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L'essentiel du rayonnement visible du Soleil provient de sa photosphère, que l'on désignera par «surface solaire ». Elle est entourée d'une fine couche appelée chromosphère, puis de la couronne, laquelle est observable en particulier lors des éclipses. La figure 1 (photographie de Luc Viatour https ://lucnix.be) montre la couronne solaire observée en France lors de l'éclipse totale de 1999. La Lune, qui masque le Soleil, a un diamètre apparent presque identique à celui du Soleil.</w:t>
      </w:r>
      <w:r>
        <w:rPr/>
        <w:br w:type="textWrapping"/>
      </w:r>
      <w:r>
        <w:rPr>
          <w:rFonts w:eastAsia="Georgia" w:cs="Georgia" w:ascii="Georgia" w:hAnsi="Georgia"/>
        </w:rPr>
        <w:t xml:space="preserve">La couronne est un milieu fortement variable et inhomogène. Sa structure est profondément influencée par le champ magnétique solaire. Dans tout ce problème, on ignore ces aspects et on étudie, sauf mention contraire, une «couronne moyenne», idéalisée et à symétrie sphérique. Dans un premier temps, on évalue sa température (partie I). On estime ensuite son contenu électronique (partie II). Le rayonnement radio qui provient du Soleil nous renseigne sur des propriétés physiques des régions d'émission (partie III). La couronne s'étend dans l'espace interplanétaire et sera bientôt approchée par la mission Parker Solar Probe (partie IV). La trajectoire de cette sonde pour-</w:t>
      </w:r>
    </w:p>
    <w:p>
      <w:pPr>
        <w:spacing w:lineRule="auto"/>
        <w:jc w:val="center"/>
      </w:pPr>
      <w:r>
        <w:rPr/>
        <w:drawing>
          <wp:inline distB="0" distL="0" distR="0" distT="0">
            <wp:extent cx="5486400" cy="5370217"/>
            <wp:effectExtent b="0" l="0" r="0" t="0"/>
            <wp:docPr id="1" name="image-1ab77884ee5e68d6c23a4856166c5672656eae5a.jpg"/>
            <a:graphic>
              <a:graphicData uri="http://schemas.openxmlformats.org/drawingml/2006/picture">
                <pic:pic>
                  <pic:nvPicPr>
                    <pic:cNvPr id="1" name="image-1ab77884ee5e68d6c23a4856166c5672656eae5a.jpg" descr=""/>
                    <pic:cNvPicPr/>
                  </pic:nvPicPr>
                  <pic:blipFill>
                    <a:blip r:embed="rId5" cstate="print"/>
                    <a:srcRect b="0" l="0" r="0" t="0"/>
                    <a:stretch>
                      <a:fillRect/>
                    </a:stretch>
                  </pic:blipFill>
                  <pic:spPr>
                    <a:xfrm>
                      <a:off x="0" y="0"/>
                      <a:ext cx="5486400" cy="5370217"/>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ra être corrigée par un moteur à hydrazine (partie V). Les données numériques sont regroupées en fin d'énoncé.</w:t>
      </w:r>
    </w:p>
    <w:p>
      <w:pPr>
        <w:spacing w:line="271" w:before="330" w:lineRule="auto"/>
      </w:pPr>
      <w:r>
        <w:rPr>
          <w:rFonts w:eastAsia="Georgia" w:cs="Georgia" w:ascii="Georgia" w:hAnsi="Georgia"/>
          <w:b/>
          <w:sz w:val="42"/>
        </w:rPr>
        <w:t xml:space="preserve">I Température dans la couronne solaire</w:t>
      </w:r>
    </w:p>
    <w:p>
      <w:pPr>
        <w:spacing w:line="271" w:before="330" w:lineRule="auto"/>
      </w:pPr>
      <w:r>
        <w:rPr>
          <w:rFonts w:eastAsia="Georgia" w:cs="Georgia" w:ascii="Georgia" w:hAnsi="Georgia"/>
          <w:b/>
          <w:sz w:val="42"/>
        </w:rPr>
        <w:t xml:space="preserve">La mesure des températures en astrophysique. Application au Soleil.</w:t>
      </w:r>
    </w:p>
    <w:p>
      <w:pPr>
        <w:spacing w:after="220" w:lineRule="auto"/>
      </w:pPr>
      <w:r>
        <w:rPr>
          <w:rFonts w:eastAsia="Georgia" w:cs="Georgia" w:ascii="Georgia" w:hAnsi="Georgia"/>
        </w:rPr>
        <w:t xml:space="preserve">D'après «Panorama de la physique», sous la direction de Gilbert Pietryk, Belin Pour la Science, 2012.</w:t>
      </w:r>
      <w:r>
        <w:rPr/>
        <w:br w:type="textWrapping"/>
      </w:r>
      <w:r>
        <w:rPr>
          <w:rFonts w:eastAsia="Georgia" w:cs="Georgia" w:ascii="Georgia" w:hAnsi="Georgia"/>
        </w:rPr>
        <w:t xml:space="preserve">Le spectre de raies d'émission est la signature des éléments chimiques présents dans le corps qui émet. Il permet d'obtenir des informations sur la température, par la largeur de ces raies, mais renseigne aussi par la présence de formes ionisées. Cette propriété est utilisée pour étudier la couronne solaire et accéder à la température du plasma dans cette région. La couronne n'est pas observable en même temps que le disque solaire, parce que sa luminosité est à peu près un million de fois inférieure, mais en occultant le disque on peut la voir très nettement. Cette occultation peut être naturelle (lors des éclipses) ou artificielle en utilisant des coronographes. L'analyse des raies émises par la couronne met en évidence l'existence d'atomes ionisés un grand nombre de fois. Par exemple le FeX est un atome de fer ionisé 9 fois qui existe dans la couronne. Or, l'étude en laboratoire de la réaction de passage du FeIX à FeX a montré que cette réaction nécessite une température d'au moins </w:t>
      </w:r>
      <m:oMath>
        <m:r>
          <m:rPr>
            <m:sty m:val="p"/>
          </m:rPr>
          <m:t>1</m:t>
        </m:r>
        <m:r>
          <m:rPr>
            <m:sty m:val="p"/>
          </m:rPr>
          <m:t>×</m:t>
        </m:r>
        <m:sSup>
          <m:sSupPr/>
          <m:e>
            <m:r>
              <m:rPr>
                <m:sty m:val="p"/>
              </m:rPr>
              <m:t>10</m:t>
            </m:r>
          </m:e>
          <m:sup>
            <m:r>
              <m:rPr>
                <m:sty m:val="p"/>
              </m:rPr>
              <m:t>6</m:t>
            </m:r>
          </m:sup>
        </m:sSup>
        <m:r>
          <m:rPr>
            <m:nor/>
          </m:rPr>
          <m:t xml:space="preserve"> </m:t>
        </m:r>
        <m:r>
          <m:rPr>
            <m:sty m:val="p"/>
          </m:rPr>
          <m:t>K</m:t>
        </m:r>
      </m:oMath>
      <w:r>
        <w:rPr>
          <w:rFonts w:eastAsia="Georgia" w:cs="Georgia" w:ascii="Georgia" w:hAnsi="Georgia"/>
        </w:rPr>
        <w:t xml:space="preserve"> et que légèrement au-dessus apparaît l'ion FeXI. L'observation des raies de cet ion dans la couronne prouve donc d'une part qu'il y a du fer à cet endroit, mais aussi que la température qui y règne est d'environ </w:t>
      </w:r>
      <m:oMath>
        <m:r>
          <m:rPr>
            <m:sty m:val="p"/>
          </m:rPr>
          <m:t>1</m:t>
        </m:r>
        <m:r>
          <m:rPr>
            <m:sty m:val="p"/>
          </m:rPr>
          <m:t>×</m:t>
        </m:r>
        <m:sSup>
          <m:sSupPr/>
          <m:e>
            <m:r>
              <m:rPr>
                <m:sty m:val="p"/>
              </m:rPr>
              <m:t>10</m:t>
            </m:r>
          </m:e>
          <m:sup>
            <m:r>
              <m:rPr>
                <m:sty m:val="p"/>
              </m:rPr>
              <m:t>6</m:t>
            </m:r>
          </m:sup>
        </m:sSup>
        <m:r>
          <m:rPr>
            <m:nor/>
          </m:rPr>
          <m:t xml:space="preserve"> </m:t>
        </m:r>
        <m:r>
          <m:rPr>
            <m:sty m:val="p"/>
          </m:rPr>
          <m:t>K</m:t>
        </m:r>
      </m:oMath>
      <w:r>
        <w:rPr/>
        <w:t xml:space="preserve">.</w:t>
      </w:r>
      <w:r>
        <w:rPr/>
        <w:br w:type="textWrapping"/>
      </w:r>
      <w:r>
        <w:rPr>
          <w:rFonts w:eastAsia="Georgia" w:cs="Georgia" w:ascii="Georgia" w:hAnsi="Georgia"/>
        </w:rPr>
        <w:t xml:space="preserve">On constate grâce à ces observations que l'évolution de la température au voisinage du Soleil est complexe : partant de quelques milliers de degrés à la base de la photosphère, elle diminue d'abord comme on peut s'y attendre lorsqu'on s'éloigne d'un corps chaud, mais elle ré-augmente ensuite brutalement dans une région appelée région de transition (figure 2), pour atteindre un million de degrés. Cette température reste ensuite presque constante dans la haute couronne et dans le vent solaire, comme le montrent les mesures in-situ.</w:t>
      </w:r>
      <w:r>
        <w:rPr/>
        <w:br w:type="textWrapping"/>
      </w:r>
      <w:r>
        <w:rPr>
          <w:rFonts w:eastAsia="Georgia" w:cs="Georgia" w:ascii="Georgia" w:hAnsi="Georgia"/>
        </w:rPr>
        <w:t xml:space="preserve">Aucune mesure n'a pu encore être faite directement dans la couronne elle-même, mais le vent solaire a fait l'objet de plusieurs missions spatiales comme Ulysse ou Wind. Le plasma du milieu interplanétaire étant extrêmement ténu, l'utilisation d'un thermomètre au sens classique (corps en équilibre thermodynamique avec le milieu) n'a pas de sens. En revanche, les sondes embarquent des détecteurs de particules qui les sélectionnent en fonction de leur énergie (en appliquant un champ électrostatique), les trient (en appliquant un champ magnétique) et enfin les comptent. Au final, la fonction de distribution obtenue donne l'énergie moyenne des particules et donc leur température.</w:t>
      </w:r>
    </w:p>
    <w:p>
      <w:pPr>
        <w:spacing w:lineRule="auto"/>
        <w:jc w:val="center"/>
      </w:pPr>
      <w:r>
        <w:rPr/>
        <w:drawing>
          <wp:inline distB="0" distL="0" distR="0" distT="0">
            <wp:extent cx="5486400" cy="4503560"/>
            <wp:effectExtent b="0" l="0" r="0" t="0"/>
            <wp:docPr id="2" name="image-0d3740964594df23ac07aeb0b0597f0e27bd70ef.jpg"/>
            <a:graphic>
              <a:graphicData uri="http://schemas.openxmlformats.org/drawingml/2006/picture">
                <pic:pic>
                  <pic:nvPicPr>
                    <pic:cNvPr id="2" name="image-0d3740964594df23ac07aeb0b0597f0e27bd70ef.jpg" descr=""/>
                    <pic:cNvPicPr/>
                  </pic:nvPicPr>
                  <pic:blipFill>
                    <a:blip r:embed="rId6" cstate="print"/>
                    <a:srcRect b="0" l="0" r="0" t="0"/>
                    <a:stretch>
                      <a:fillRect/>
                    </a:stretch>
                  </pic:blipFill>
                  <pic:spPr>
                    <a:xfrm>
                      <a:off x="0" y="0"/>
                      <a:ext cx="5486400" cy="4503560"/>
                    </a:xfrm>
                    <a:prstGeom prst="rect"/>
                  </pic:spPr>
                </pic:pic>
              </a:graphicData>
            </a:graphic>
          </wp:inline>
        </w:drawing>
      </w:r>
    </w:p>
    <w:p>
      <w:pPr>
        <w:spacing w:lineRule="auto"/>
      </w:pPr>
      <w:r>
        <w:rPr>
          <w:rFonts w:eastAsia="Georgia" w:cs="Georgia" w:ascii="Georgia" w:hAnsi="Georgia"/>
        </w:rPr>
        <w:t xml:space="preserve">Figure 2 Profil de température dans la couronne solaire : l'échelle de distance, logarithmique, montre la faible épaisseur sur laquelle se fait la transition entre la basse température de la photosphère et la haute température de la couronne. Des ordres de grandeur de densités volumiques de particules sont aussi indiqués.</w:t>
      </w:r>
    </w:p>
    <w:p>
      <w:pPr>
        <w:spacing w:line="271" w:before="330" w:lineRule="auto"/>
      </w:pPr>
      <w:r>
        <w:rPr>
          <w:rFonts w:eastAsia="Georgia" w:cs="Georgia" w:ascii="Georgia" w:hAnsi="Georgia"/>
          <w:b/>
          <w:sz w:val="42"/>
        </w:rPr>
        <w:t xml:space="preserve">I.A - Une atmosphère très étendue</w:t>
      </w:r>
    </w:p>
    <w:p>
      <w:pPr>
        <w:spacing w:after="220" w:lineRule="auto"/>
      </w:pPr>
      <w:r>
        <w:rPr>
          <w:rFonts w:eastAsia="Georgia" w:cs="Georgia" w:ascii="Georgia" w:hAnsi="Georgia"/>
        </w:rPr>
        <w:t xml:space="preserve">Observée en lumière blanche, la couronne s'étend assez loin du limbe solaire (figure 1). La couronne est constituée d'un plasma assimilé à un gaz parfait de masse molaire </w:t>
      </w:r>
      <m:oMath>
        <m:sSub>
          <m:sSubPr/>
          <m:e>
            <m:r>
              <m:rPr>
                <m:sty m:val="i"/>
              </m:rPr>
              <m:t>M</m:t>
            </m:r>
          </m:e>
          <m:sub>
            <m:r>
              <m:rPr>
                <m:sty m:val="i"/>
              </m:rPr>
              <m:t>p</m:t>
            </m:r>
          </m:sub>
        </m:sSub>
      </m:oMath>
      <w:r>
        <w:rPr>
          <w:rFonts w:eastAsia="Georgia" w:cs="Georgia" w:ascii="Georgia" w:hAnsi="Georgia"/>
        </w:rPr>
        <w:t xml:space="preserve">. La masse moyenne d'une particule du milieu est notée </w:t>
      </w:r>
      <m:oMath>
        <m:r>
          <m:rPr>
            <m:sty m:val="i"/>
          </m:rPr>
          <m:t>m</m:t>
        </m:r>
        <m:r>
          <m:rPr>
            <m:sty m:val="p"/>
          </m:rPr>
          <m:t>=</m:t>
        </m:r>
        <m:sSub>
          <m:sSubPr/>
          <m:e>
            <m:r>
              <m:rPr>
                <m:sty m:val="i"/>
              </m:rPr>
              <m:t>M</m:t>
            </m:r>
          </m:e>
          <m:sub>
            <m:r>
              <m:rPr>
                <m:sty m:val="i"/>
              </m:rPr>
              <m:t>p</m:t>
            </m:r>
          </m:sub>
        </m:sSub>
        <m:r>
          <m:rPr>
            <m:sty m:val="p"/>
          </m:rPr>
          <m:t>/</m:t>
        </m:r>
        <m:sSub>
          <m:sSubPr/>
          <m:e>
            <m:r>
              <m:rPr>
                <m:scr m:val="script"/>
              </m:rPr>
              <m:t>N</m:t>
            </m:r>
          </m:e>
          <m:sub>
            <m:r>
              <m:rPr>
                <m:sty m:val="i"/>
              </m:rPr>
              <m:t>A</m:t>
            </m:r>
          </m:sub>
        </m:sSub>
      </m:oMath>
      <w:r>
        <w:rPr>
          <w:rFonts w:eastAsia="Georgia" w:cs="Georgia" w:ascii="Georgia" w:hAnsi="Georgia"/>
        </w:rPr>
        <w:t xml:space="preserve">, où </w:t>
      </w:r>
      <m:oMath>
        <m:sSub>
          <m:sSubPr/>
          <m:e>
            <m:r>
              <m:rPr>
                <m:scr m:val="script"/>
              </m:rPr>
              <m:t>N</m:t>
            </m:r>
          </m:e>
          <m:sub>
            <m:r>
              <m:rPr>
                <m:sty m:val="i"/>
              </m:rPr>
              <m:t>A</m:t>
            </m:r>
          </m:sub>
        </m:sSub>
      </m:oMath>
      <w:r>
        <w:rPr>
          <w:rFonts w:eastAsia="Georgia" w:cs="Georgia" w:ascii="Georgia" w:hAnsi="Georgia"/>
        </w:rPr>
        <w:t xml:space="preserve"> est la constante d'Avogadro. On modélise la couronne par une atmosphère isotherme à la température </w:t>
      </w:r>
      <m:oMath>
        <m:r>
          <m:rPr>
            <m:sty m:val="i"/>
          </m:rPr>
          <m:t>T</m:t>
        </m:r>
      </m:oMath>
      <w:r>
        <w:rPr>
          <w:rFonts w:eastAsia="Georgia" w:cs="Georgia" w:ascii="Georgia" w:hAnsi="Georgia"/>
        </w:rPr>
        <w:t xml:space="preserve"> et à l'équilibre sous l'effet du champ de pesanteur solaire. Dans un premier temps, le champ de pesanteur est supposé uniforme, de norme </w:t>
      </w:r>
      <m:oMath>
        <m:sSub>
          <m:sSubPr/>
          <m:e>
            <m:r>
              <m:rPr>
                <m:sty m:val="i"/>
              </m:rPr>
              <m:t>g</m:t>
            </m:r>
          </m:e>
          <m:sub>
            <m:r>
              <m:rPr>
                <m:sty m:val="i"/>
              </m:rPr>
              <m:t>s</m:t>
            </m:r>
          </m:sub>
        </m:sSub>
      </m:oMath>
      <w:r>
        <w:rPr>
          <w:rFonts w:eastAsia="Georgia" w:cs="Georgia" w:ascii="Georgia" w:hAnsi="Georgia"/>
        </w:rPr>
        <w:t xml:space="preserve">. La densité volumique de particules </w:t>
      </w:r>
      <m:oMath>
        <m:sSub>
          <m:sSubPr/>
          <m:e>
            <m:r>
              <m:rPr>
                <m:sty m:val="i"/>
              </m:rPr>
              <m:t>n</m:t>
            </m:r>
          </m:e>
          <m:sub>
            <m:r>
              <m:rPr>
                <m:sty m:val="p"/>
              </m:rPr>
              <m:t>1</m:t>
            </m:r>
          </m:sub>
        </m:sSub>
        <m:r>
          <m:rPr>
            <m:sty m:val="p"/>
          </m:rPr>
          <m:t>(</m:t>
        </m:r>
        <m:r>
          <m:rPr>
            <m:sty m:val="i"/>
          </m:rPr>
          <m:t>z</m:t>
        </m:r>
        <m:r>
          <m:rPr>
            <m:sty m:val="p"/>
          </m:rPr>
          <m:t>)</m:t>
        </m:r>
      </m:oMath>
      <w:r>
        <w:rPr>
          <w:rFonts w:eastAsia="Georgia" w:cs="Georgia" w:ascii="Georgia" w:hAnsi="Georgia"/>
        </w:rPr>
        <w:t xml:space="preserve"> à l'altitude </w:t>
      </w:r>
      <m:oMath>
        <m:r>
          <m:rPr>
            <m:sty m:val="i"/>
          </m:rPr>
          <m:t>z</m:t>
        </m:r>
      </m:oMath>
      <w:r>
        <w:rPr>
          <w:rFonts w:eastAsia="Georgia" w:cs="Georgia" w:ascii="Georgia" w:hAnsi="Georgia"/>
        </w:rPr>
        <w:t xml:space="preserve">, mesurée par rapport à la base de la couronne, a alors pour expression </w:t>
      </w:r>
      <m:oMath>
        <m:sSub>
          <m:sSubPr/>
          <m:e>
            <m:r>
              <m:rPr>
                <m:sty m:val="i"/>
              </m:rPr>
              <m:t>n</m:t>
            </m:r>
          </m:e>
          <m:sub>
            <m:r>
              <m:rPr>
                <m:sty m:val="p"/>
              </m:rPr>
              <m:t>1</m:t>
            </m:r>
          </m:sub>
        </m:sSub>
        <m:r>
          <m:rPr>
            <m:sty m:val="p"/>
          </m:rPr>
          <m:t>(</m:t>
        </m:r>
        <m:r>
          <m:rPr>
            <m:sty m:val="i"/>
          </m:rPr>
          <m:t>z</m:t>
        </m:r>
        <m:r>
          <m:rPr>
            <m:sty m:val="p"/>
          </m:rPr>
          <m:t>)</m:t>
        </m:r>
        <m:r>
          <m:rPr>
            <m:sty m:val="p"/>
          </m:rPr>
          <m:t>=</m:t>
        </m:r>
        <m:sSub>
          <m:sSubPr/>
          <m:e>
            <m:r>
              <m:rPr>
                <m:sty m:val="i"/>
              </m:rPr>
              <m:t>n</m:t>
            </m:r>
          </m:e>
          <m:sub>
            <m:r>
              <m:rPr>
                <m:sty m:val="p"/>
              </m:rPr>
              <m:t>0</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m:t>
                </m:r>
                <m:sSub>
                  <m:sSubPr/>
                  <m:e>
                    <m:r>
                      <m:rPr>
                        <m:sty m:val="i"/>
                      </m:rPr>
                      <m:t>E</m:t>
                    </m:r>
                  </m:e>
                  <m:sub>
                    <m:r>
                      <m:rPr>
                        <m:sty m:val="i"/>
                      </m:rPr>
                      <m:t>p</m:t>
                    </m:r>
                  </m:sub>
                </m:sSub>
                <m:r>
                  <m:rPr>
                    <m:sty m:val="p"/>
                  </m:rPr>
                  <m:t>(</m:t>
                </m:r>
                <m:r>
                  <m:rPr>
                    <m:sty m:val="i"/>
                  </m:rPr>
                  <m:t>z</m:t>
                </m:r>
                <m:r>
                  <m:rPr>
                    <m:sty m:val="p"/>
                  </m:rPr>
                  <m:t>)</m:t>
                </m:r>
              </m:num>
              <m:den>
                <m:sSub>
                  <m:sSubPr/>
                  <m:e>
                    <m:r>
                      <m:rPr>
                        <m:sty m:val="i"/>
                      </m:rPr>
                      <m:t>k</m:t>
                    </m:r>
                  </m:e>
                  <m:sub>
                    <m:r>
                      <m:rPr>
                        <m:sty m:val="i"/>
                      </m:rPr>
                      <m:t>B</m:t>
                    </m:r>
                  </m:sub>
                </m:sSub>
                <m:r>
                  <m:rPr>
                    <m:sty m:val="i"/>
                  </m:rPr>
                  <m:t>T</m:t>
                </m:r>
              </m:den>
            </m:f>
          </m:e>
        </m:d>
      </m:oMath>
      <w:r>
        <w:rPr>
          <w:rFonts w:eastAsia="Georgia" w:cs="Georgia" w:ascii="Georgia" w:hAnsi="Georgia"/>
        </w:rPr>
        <w:t xml:space="preserve"> où </w:t>
      </w:r>
      <m:oMath>
        <m:sSub>
          <m:sSubPr/>
          <m:e>
            <m:r>
              <m:rPr>
                <m:sty m:val="i"/>
              </m:rPr>
              <m:t>E</m:t>
            </m:r>
          </m:e>
          <m:sub>
            <m:r>
              <m:rPr>
                <m:sty m:val="i"/>
              </m:rPr>
              <m:t>p</m:t>
            </m:r>
          </m:sub>
        </m:sSub>
        <m:r>
          <m:rPr>
            <m:sty m:val="p"/>
          </m:rPr>
          <m:t>(</m:t>
        </m:r>
        <m:r>
          <m:rPr>
            <m:sty m:val="i"/>
          </m:rPr>
          <m:t>z</m:t>
        </m:r>
        <m:r>
          <m:rPr>
            <m:sty m:val="p"/>
          </m:rPr>
          <m:t>)</m:t>
        </m:r>
      </m:oMath>
      <w:r>
        <w:rPr>
          <w:rFonts w:eastAsia="Georgia" w:cs="Georgia" w:ascii="Georgia" w:hAnsi="Georgia"/>
        </w:rPr>
        <w:t xml:space="preserve"> est l'énergie potentielle d'une particule de masse </w:t>
      </w:r>
      <m:oMath>
        <m:r>
          <m:rPr>
            <m:sty m:val="i"/>
          </m:rPr>
          <m:t>m</m:t>
        </m:r>
      </m:oMath>
      <w:r>
        <w:rPr/>
        <w:t xml:space="preserve"> dans le champ de pesanteur et </w:t>
      </w:r>
      <m:oMath>
        <m:sSub>
          <m:sSubPr/>
          <m:e>
            <m:r>
              <m:rPr>
                <m:sty m:val="i"/>
              </m:rPr>
              <m:t>n</m:t>
            </m:r>
          </m:e>
          <m:sub>
            <m:r>
              <m:rPr>
                <m:sty m:val="p"/>
              </m:rPr>
              <m:t>0</m:t>
            </m:r>
          </m:sub>
        </m:sSub>
      </m:oMath>
      <w:r>
        <w:rPr>
          <w:rFonts w:eastAsia="Georgia" w:cs="Georgia" w:ascii="Georgia" w:hAnsi="Georgia"/>
        </w:rPr>
        <w:t xml:space="preserve"> la densité volumique de particules à l'altitude </w:t>
      </w:r>
      <m:oMath>
        <m:r>
          <m:rPr>
            <m:sty m:val="i"/>
          </m:rPr>
          <m:t>z</m:t>
        </m:r>
        <m:r>
          <m:rPr>
            <m:sty m:val="p"/>
          </m:rPr>
          <m:t>=</m:t>
        </m:r>
        <m:r>
          <m:rPr>
            <m:sty m:val="p"/>
          </m:rPr>
          <m:t>0</m:t>
        </m:r>
      </m:oMath>
      <w:r>
        <w:rPr/>
        <w:t xml:space="preserve">.</w:t>
      </w:r>
      <w:r>
        <w:rPr/>
        <w:br w:type="textWrapping"/>
      </w:r>
      <w:r>
        <w:rPr/>
        <w:t xml:space="preserve">Q 1. Donner l'expression de </w:t>
      </w:r>
      <m:oMath>
        <m:sSub>
          <m:sSubPr/>
          <m:e>
            <m:r>
              <m:rPr>
                <m:sty m:val="i"/>
              </m:rPr>
              <m:t>E</m:t>
            </m:r>
          </m:e>
          <m:sub>
            <m:r>
              <m:rPr>
                <m:sty m:val="i"/>
              </m:rPr>
              <m:t>p</m:t>
            </m:r>
          </m:sub>
        </m:sSub>
        <m:r>
          <m:rPr>
            <m:sty m:val="p"/>
          </m:rPr>
          <m:t>(</m:t>
        </m:r>
        <m:r>
          <m:rPr>
            <m:sty m:val="i"/>
          </m:rPr>
          <m:t>z</m:t>
        </m:r>
        <m:r>
          <m:rPr>
            <m:sty m:val="p"/>
          </m:rPr>
          <m:t>)</m:t>
        </m:r>
      </m:oMath>
      <w:r>
        <w:rPr>
          <w:rFonts w:eastAsia="Georgia" w:cs="Georgia" w:ascii="Georgia" w:hAnsi="Georgia"/>
        </w:rPr>
        <w:t xml:space="preserve"> et en déduire que </w:t>
      </w:r>
      <m:oMath>
        <m:sSub>
          <m:sSubPr/>
          <m:e>
            <m:r>
              <m:rPr>
                <m:sty m:val="i"/>
              </m:rPr>
              <m:t>n</m:t>
            </m:r>
          </m:e>
          <m:sub>
            <m:r>
              <m:rPr>
                <m:sty m:val="p"/>
              </m:rPr>
              <m:t>1</m:t>
            </m:r>
          </m:sub>
        </m:sSub>
        <m:r>
          <m:rPr>
            <m:sty m:val="p"/>
          </m:rPr>
          <m:t>(</m:t>
        </m:r>
        <m:r>
          <m:rPr>
            <m:sty m:val="i"/>
          </m:rPr>
          <m:t>z</m:t>
        </m:r>
        <m:r>
          <m:rPr>
            <m:sty m:val="p"/>
          </m:rPr>
          <m:t>)</m:t>
        </m:r>
        <m:r>
          <m:rPr>
            <m:sty m:val="p"/>
          </m:rPr>
          <m:t>=</m:t>
        </m:r>
        <m:sSub>
          <m:sSubPr/>
          <m:e>
            <m:r>
              <m:rPr>
                <m:sty m:val="i"/>
              </m:rPr>
              <m:t>n</m:t>
            </m:r>
          </m:e>
          <m:sub>
            <m:r>
              <m:rPr>
                <m:sty m:val="p"/>
              </m:rPr>
              <m:t>0</m:t>
            </m:r>
          </m:sub>
        </m:sSub>
        <m:r>
          <m:rPr>
            <m:sty m:val="p"/>
          </m:rPr>
          <m:t>exp</m:t>
        </m:r>
        <m:r>
          <m:rPr>
            <m:sty m:val="p"/>
          </m:rPr>
          <m:t>⁡</m:t>
        </m:r>
        <m:r>
          <m:rPr>
            <m:sty m:val="p"/>
          </m:rPr>
          <m:t>(</m:t>
        </m:r>
        <m:r>
          <m:rPr>
            <m:sty m:val="p"/>
          </m:rPr>
          <m:t>−</m:t>
        </m:r>
        <m:r>
          <m:rPr>
            <m:sty m:val="i"/>
          </m:rPr>
          <m:t>z</m:t>
        </m:r>
        <m:r>
          <m:rPr>
            <m:sty m:val="p"/>
          </m:rPr>
          <m:t>/</m:t>
        </m:r>
        <m:r>
          <m:rPr>
            <m:sty m:val="i"/>
          </m:rPr>
          <m:t>H</m:t>
        </m:r>
        <m:r>
          <m:rPr>
            <m:sty m:val="p"/>
          </m:rPr>
          <m:t>)</m:t>
        </m:r>
      </m:oMath>
      <w:r>
        <w:rPr>
          <w:rFonts w:eastAsia="Georgia" w:cs="Georgia" w:ascii="Georgia" w:hAnsi="Georgia"/>
        </w:rPr>
        <w:t xml:space="preserve"> où </w:t>
      </w:r>
      <m:oMath>
        <m:r>
          <m:rPr>
            <m:sty m:val="i"/>
          </m:rPr>
          <m:t>H</m:t>
        </m:r>
      </m:oMath>
      <w:r>
        <w:rPr>
          <w:rFonts w:eastAsia="Georgia" w:cs="Georgia" w:ascii="Georgia" w:hAnsi="Georgia"/>
        </w:rPr>
        <w:t xml:space="preserve"> est la hauteur d'échelle, dont on donnera l'expression en fonction de </w:t>
      </w:r>
      <m:oMath>
        <m:r>
          <m:rPr>
            <m:sty m:val="i"/>
          </m:rPr>
          <m:t>m</m:t>
        </m:r>
        <m:r>
          <m:rPr>
            <m:sty m:val="p"/>
          </m:rPr>
          <m:t>,</m:t>
        </m:r>
        <m:sSub>
          <m:sSubPr/>
          <m:e>
            <m:r>
              <m:rPr>
                <m:sty m:val="i"/>
              </m:rPr>
              <m:t>k</m:t>
            </m:r>
          </m:e>
          <m:sub>
            <m:r>
              <m:rPr>
                <m:sty m:val="i"/>
              </m:rPr>
              <m:t>B</m:t>
            </m:r>
          </m:sub>
        </m:sSub>
        <m:r>
          <m:rPr>
            <m:sty m:val="p"/>
          </m:rPr>
          <m:t>,</m:t>
        </m:r>
        <m:r>
          <m:rPr>
            <m:sty m:val="i"/>
          </m:rPr>
          <m:t>T</m:t>
        </m:r>
      </m:oMath>
      <w:r>
        <w:rPr/>
        <w:t xml:space="preserve"> et </w:t>
      </w:r>
      <m:oMath>
        <m:sSub>
          <m:sSubPr/>
          <m:e>
            <m:r>
              <m:rPr>
                <m:sty m:val="i"/>
              </m:rPr>
              <m:t>g</m:t>
            </m:r>
          </m:e>
          <m:sub>
            <m:r>
              <m:rPr>
                <m:sty m:val="i"/>
              </m:rPr>
              <m:t>s</m:t>
            </m:r>
          </m:sub>
        </m:sSub>
      </m:oMath>
      <w:r>
        <w:rPr/>
        <w:t xml:space="preserve">.</w:t>
      </w:r>
      <w:r>
        <w:rPr/>
        <w:br w:type="textWrapping"/>
      </w:r>
      <w:r>
        <w:rPr>
          <w:rFonts w:eastAsia="Georgia" w:cs="Georgia" w:ascii="Georgia" w:hAnsi="Georgia"/>
        </w:rPr>
        <w:t xml:space="preserve">Q 2. Le milieu est localement neutre et on le suppose constitué uniquement d'hydrogène totalement ionisé. Exprimer </w:t>
      </w:r>
      <m:oMath>
        <m:r>
          <m:rPr>
            <m:sty m:val="i"/>
          </m:rPr>
          <m:t>m</m:t>
        </m:r>
      </m:oMath>
      <w:r>
        <w:rPr/>
        <w:t xml:space="preserve"> en fonction de la masse d'un proton ( </w:t>
      </w:r>
      <m:oMath>
        <m:sSub>
          <m:sSubPr/>
          <m:e>
            <m:r>
              <m:rPr>
                <m:sty m:val="i"/>
              </m:rPr>
              <m:t>m</m:t>
            </m:r>
          </m:e>
          <m:sub>
            <m:r>
              <m:rPr>
                <m:sty m:val="i"/>
              </m:rPr>
              <m:t>p</m:t>
            </m:r>
          </m:sub>
        </m:sSub>
      </m:oMath>
      <w:r>
        <w:rPr>
          <w:rFonts w:eastAsia="Georgia" w:cs="Georgia" w:ascii="Georgia" w:hAnsi="Georgia"/>
        </w:rPr>
        <w:t xml:space="preserve"> ) et de celle d'un électron ( </w:t>
      </w:r>
      <m:oMath>
        <m:sSub>
          <m:sSubPr/>
          <m:e>
            <m:r>
              <m:rPr>
                <m:sty m:val="i"/>
              </m:rPr>
              <m:t>m</m:t>
            </m:r>
          </m:e>
          <m:sub>
            <m:r>
              <m:rPr>
                <m:sty m:val="i"/>
              </m:rPr>
              <m:t>e</m:t>
            </m:r>
          </m:sub>
        </m:sSub>
      </m:oMath>
      <w:r>
        <w:rPr/>
        <w:t xml:space="preserve"> ).</w:t>
      </w:r>
      <w:r>
        <w:rPr/>
        <w:br w:type="textWrapping"/>
      </w:r>
      <w:r>
        <w:rPr>
          <w:rFonts w:eastAsia="Georgia" w:cs="Georgia" w:ascii="Georgia" w:hAnsi="Georgia"/>
        </w:rPr>
        <w:t xml:space="preserve">Q 3. Des mesures d'intensité lumineuse de la couronne conduisent à estimer une densité volumique de particules à l'altitude </w:t>
      </w:r>
      <m:oMath>
        <m:sSub>
          <m:sSubPr/>
          <m:e>
            <m:r>
              <m:rPr>
                <m:sty m:val="i"/>
              </m:rPr>
              <m:t>z</m:t>
            </m:r>
          </m:e>
          <m:sub>
            <m:r>
              <m:rPr>
                <m:sty m:val="p"/>
              </m:rPr>
              <m:t>2</m:t>
            </m:r>
          </m:sub>
        </m:sSub>
        <m:r>
          <m:rPr>
            <m:sty m:val="p"/>
          </m:rPr>
          <m:t>=</m:t>
        </m:r>
        <m:sSub>
          <m:sSubPr/>
          <m:e>
            <m:r>
              <m:rPr>
                <m:sty m:val="i"/>
              </m:rPr>
              <m:t>R</m:t>
            </m:r>
          </m:e>
          <m:sub>
            <m:r>
              <m:rPr>
                <m:sty m:val="i"/>
              </m:rPr>
              <m:t>s</m:t>
            </m:r>
          </m:sub>
        </m:sSub>
      </m:oMath>
      <w:r>
        <w:rPr>
          <w:rFonts w:eastAsia="Georgia" w:cs="Georgia" w:ascii="Georgia" w:hAnsi="Georgia"/>
        </w:rPr>
        <w:t xml:space="preserve">, où </w:t>
      </w:r>
      <m:oMath>
        <m:sSub>
          <m:sSubPr/>
          <m:e>
            <m:r>
              <m:rPr>
                <m:sty m:val="i"/>
              </m:rPr>
              <m:t>R</m:t>
            </m:r>
          </m:e>
          <m:sub>
            <m:r>
              <m:rPr>
                <m:sty m:val="i"/>
              </m:rPr>
              <m:t>s</m:t>
            </m:r>
          </m:sub>
        </m:sSub>
      </m:oMath>
      <w:r>
        <w:rPr/>
        <w:t xml:space="preserve"> est le rayon du Soleil, environ </w:t>
      </w:r>
      <m:oMath>
        <m:sSup>
          <m:sSupPr/>
          <m:e>
            <m:r>
              <m:rPr>
                <m:sty m:val="p"/>
              </m:rPr>
              <m:t>10</m:t>
            </m:r>
          </m:e>
          <m:sup>
            <m:r>
              <m:rPr>
                <m:sty m:val="p"/>
              </m:rPr>
              <m:t>3</m:t>
            </m:r>
          </m:sup>
        </m:sSup>
      </m:oMath>
      <w:r>
        <w:rPr>
          <w:rFonts w:eastAsia="Georgia" w:cs="Georgia" w:ascii="Georgia" w:hAnsi="Georgia"/>
        </w:rPr>
        <w:t xml:space="preserve"> fois plus faible qu'à l'altitude </w:t>
      </w:r>
      <m:oMath>
        <m:sSub>
          <m:sSubPr/>
          <m:e>
            <m:r>
              <m:rPr>
                <m:sty m:val="i"/>
              </m:rPr>
              <m:t>z</m:t>
            </m:r>
          </m:e>
          <m:sub>
            <m:r>
              <m:rPr>
                <m:sty m:val="p"/>
              </m:rPr>
              <m:t>1</m:t>
            </m:r>
          </m:sub>
        </m:sSub>
        <m:r>
          <m:rPr>
            <m:sty m:val="p"/>
          </m:rPr>
          <m:t>=</m:t>
        </m:r>
        <m:r>
          <m:rPr>
            <m:sty m:val="p"/>
          </m:rPr>
          <m:t>0</m:t>
        </m:r>
      </m:oMath>
      <w:r>
        <w:rPr>
          <w:rFonts w:eastAsia="Georgia" w:cs="Georgia" w:ascii="Georgia" w:hAnsi="Georgia"/>
        </w:rPr>
        <w:t xml:space="preserve">. En déduire la valeur numérique de </w:t>
      </w:r>
      <m:oMath>
        <m:r>
          <m:rPr>
            <m:sty m:val="i"/>
          </m:rPr>
          <m:t>H</m:t>
        </m:r>
      </m:oMath>
      <w:r>
        <w:rPr>
          <w:rFonts w:eastAsia="Georgia" w:cs="Georgia" w:ascii="Georgia" w:hAnsi="Georgia"/>
        </w:rPr>
        <w:t xml:space="preserve">, puis évaluer la température de la couronne.</w:t>
      </w:r>
      <w:r>
        <w:rPr/>
        <w:br w:type="textWrapping"/>
      </w:r>
      <w:r>
        <w:rPr>
          <w:rFonts w:eastAsia="Georgia" w:cs="Georgia" w:ascii="Georgia" w:hAnsi="Georgia"/>
        </w:rPr>
        <w:t xml:space="preserve">On adopte un modèle à symétrie sphérique et on néglige l'effet de rotation du soleil. La densité volumique de particules </w:t>
      </w:r>
      <m:oMath>
        <m:sSub>
          <m:sSubPr/>
          <m:e>
            <m:r>
              <m:rPr>
                <m:sty m:val="i"/>
              </m:rPr>
              <m:t>n</m:t>
            </m:r>
          </m:e>
          <m:sub>
            <m:r>
              <m:rPr>
                <m:sty m:val="p"/>
              </m:rPr>
              <m:t>2</m:t>
            </m:r>
          </m:sub>
        </m:sSub>
        <m:r>
          <m:rPr>
            <m:sty m:val="p"/>
          </m:rPr>
          <m:t>(</m:t>
        </m:r>
        <m:r>
          <m:rPr>
            <m:sty m:val="i"/>
          </m:rPr>
          <m:t>r</m:t>
        </m:r>
        <m:r>
          <m:rPr>
            <m:sty m:val="p"/>
          </m:rPr>
          <m:t>)</m:t>
        </m:r>
      </m:oMath>
      <w:r>
        <w:rPr>
          <w:rFonts w:eastAsia="Georgia" w:cs="Georgia" w:ascii="Georgia" w:hAnsi="Georgia"/>
        </w:rPr>
        <w:t xml:space="preserve"> ne dépend que de la distance </w:t>
      </w:r>
      <m:oMath>
        <m:r>
          <m:rPr>
            <m:sty m:val="i"/>
          </m:rPr>
          <m:t>r</m:t>
        </m:r>
      </m:oMath>
      <w:r>
        <w:rPr>
          <w:rFonts w:eastAsia="Georgia" w:cs="Georgia" w:ascii="Georgia" w:hAnsi="Georgia"/>
        </w:rPr>
        <w:t xml:space="preserve"> au centre du Soleil. À l'équilibre, la pression </w:t>
      </w:r>
      <m:oMath>
        <m:r>
          <m:rPr>
            <m:sty m:val="i"/>
          </m:rPr>
          <m:t>p</m:t>
        </m:r>
      </m:oMath>
      <w:r>
        <w:rPr>
          <w:rFonts w:eastAsia="Georgia" w:cs="Georgia" w:ascii="Georgia" w:hAnsi="Georgia"/>
        </w:rPr>
        <w:t xml:space="preserve"> vérifie l'équation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r</m:t>
            </m:r>
          </m:den>
        </m:f>
        <m:r>
          <m:rPr>
            <m:sty m:val="p"/>
          </m:rPr>
          <m:t>=</m:t>
        </m:r>
        <m:r>
          <m:rPr>
            <m:sty m:val="p"/>
          </m:rPr>
          <m:t>−</m:t>
        </m:r>
        <m:r>
          <m:rPr>
            <m:sty m:val="i"/>
          </m:rPr>
          <m:t>ρ</m:t>
        </m:r>
        <m:r>
          <m:rPr>
            <m:sty m:val="p"/>
          </m:rPr>
          <m:t>(</m:t>
        </m:r>
        <m:r>
          <m:rPr>
            <m:sty m:val="i"/>
          </m:rPr>
          <m:t>r</m:t>
        </m:r>
        <m:r>
          <m:rPr>
            <m:sty m:val="p"/>
          </m:rPr>
          <m:t>)</m:t>
        </m:r>
        <m:r>
          <m:rPr>
            <m:sty m:val="i"/>
          </m:rPr>
          <m:t>g</m:t>
        </m:r>
        <m:r>
          <m:rPr>
            <m:sty m:val="p"/>
          </m:rPr>
          <m:t>(</m:t>
        </m:r>
        <m:r>
          <m:rPr>
            <m:sty m:val="i"/>
          </m:rPr>
          <m:t>r</m:t>
        </m:r>
        <m:r>
          <m:rPr>
            <m:sty m:val="p"/>
          </m:rPr>
          <m:t>)</m:t>
        </m:r>
      </m:oMath>
      <w:r>
        <w:rPr>
          <w:rFonts w:eastAsia="Georgia" w:cs="Georgia" w:ascii="Georgia" w:hAnsi="Georgia"/>
        </w:rPr>
        <w:t xml:space="preserve"> où </w:t>
      </w:r>
      <m:oMath>
        <m:r>
          <m:rPr>
            <m:sty m:val="i"/>
          </m:rPr>
          <m:t>g</m:t>
        </m:r>
        <m:r>
          <m:rPr>
            <m:sty m:val="p"/>
          </m:rPr>
          <m:t>(</m:t>
        </m:r>
        <m:r>
          <m:rPr>
            <m:sty m:val="i"/>
          </m:rPr>
          <m:t>r</m:t>
        </m:r>
        <m:r>
          <m:rPr>
            <m:sty m:val="p"/>
          </m:rPr>
          <m:t>)</m:t>
        </m:r>
      </m:oMath>
      <w:r>
        <w:rPr>
          <w:rFonts w:eastAsia="Georgia" w:cs="Georgia" w:ascii="Georgia" w:hAnsi="Georgia"/>
        </w:rPr>
        <w:t xml:space="preserve"> désigne la norme du champ gravitationnel solaire et </w:t>
      </w:r>
      <m:oMath>
        <m:r>
          <m:rPr>
            <m:sty m:val="i"/>
          </m:rPr>
          <m:t>ρ</m:t>
        </m:r>
        <m:r>
          <m:rPr>
            <m:sty m:val="p"/>
          </m:rPr>
          <m:t>(</m:t>
        </m:r>
        <m:r>
          <m:rPr>
            <m:sty m:val="i"/>
          </m:rPr>
          <m:t>r</m:t>
        </m:r>
        <m:r>
          <m:rPr>
            <m:sty m:val="p"/>
          </m:rPr>
          <m:t>)</m:t>
        </m:r>
      </m:oMath>
      <w:r>
        <w:rPr/>
        <w:t xml:space="preserve"> la masse volumique.</w:t>
      </w:r>
      <w:r>
        <w:rPr/>
        <w:br w:type="textWrapping"/>
      </w:r>
      <w:r>
        <w:rPr>
          <w:rFonts w:eastAsia="Georgia" w:cs="Georgia" w:ascii="Georgia" w:hAnsi="Georgia"/>
        </w:rPr>
        <w:t xml:space="preserve">Q 4. En négligeant la masse de la couronne et en supposant la distribution de masse du Soleil à symétrie sphérique, déterminer </w:t>
      </w:r>
      <m:oMath>
        <m:r>
          <m:rPr>
            <m:sty m:val="i"/>
          </m:rPr>
          <m:t>g</m:t>
        </m:r>
        <m:r>
          <m:rPr>
            <m:sty m:val="p"/>
          </m:rPr>
          <m:t>(</m:t>
        </m:r>
        <m:r>
          <m:rPr>
            <m:sty m:val="i"/>
          </m:rPr>
          <m:t>r</m:t>
        </m:r>
        <m:r>
          <m:rPr>
            <m:sty m:val="p"/>
          </m:rPr>
          <m:t>)</m:t>
        </m:r>
      </m:oMath>
      <w:r>
        <w:rPr/>
        <w:t xml:space="preserve"> pour </w:t>
      </w:r>
      <m:oMath>
        <m:r>
          <m:rPr>
            <m:sty m:val="i"/>
          </m:rPr>
          <m:t>r</m:t>
        </m:r>
        <m:r>
          <m:rPr>
            <m:sty m:val="p"/>
          </m:rPr>
          <m:t>⩾</m:t>
        </m:r>
        <m:sSub>
          <m:sSubPr/>
          <m:e>
            <m:r>
              <m:rPr>
                <m:sty m:val="i"/>
              </m:rPr>
              <m:t>R</m:t>
            </m:r>
          </m:e>
          <m:sub>
            <m:r>
              <m:rPr>
                <m:sty m:val="i"/>
              </m:rPr>
              <m:t>s</m:t>
            </m:r>
          </m:sub>
        </m:sSub>
      </m:oMath>
      <w:r>
        <w:rPr/>
        <w:t xml:space="preserve">, en fonction de </w:t>
      </w:r>
      <m:oMath>
        <m:sSub>
          <m:sSubPr/>
          <m:e>
            <m:r>
              <m:rPr>
                <m:sty m:val="i"/>
              </m:rPr>
              <m:t>g</m:t>
            </m:r>
          </m:e>
          <m:sub>
            <m:r>
              <m:rPr>
                <m:sty m:val="i"/>
              </m:rPr>
              <m:t>s</m:t>
            </m:r>
          </m:sub>
        </m:sSub>
        <m:r>
          <m:rPr>
            <m:sty m:val="p"/>
          </m:rPr>
          <m:t>,</m:t>
        </m:r>
        <m:r>
          <m:rPr>
            <m:sty m:val="i"/>
          </m:rPr>
          <m:t>r</m:t>
        </m:r>
      </m:oMath>
      <w:r>
        <w:rPr/>
        <w:t xml:space="preserve"> et </w:t>
      </w:r>
      <m:oMath>
        <m:sSub>
          <m:sSubPr/>
          <m:e>
            <m:r>
              <m:rPr>
                <m:sty m:val="i"/>
              </m:rPr>
              <m:t>R</m:t>
            </m:r>
          </m:e>
          <m:sub>
            <m:r>
              <m:rPr>
                <m:sty m:val="i"/>
              </m:rPr>
              <m:t>s</m:t>
            </m:r>
          </m:sub>
        </m:sSub>
      </m:oMath>
      <w:r>
        <w:rPr/>
        <w:t xml:space="preserve">.</w:t>
      </w:r>
      <w:r>
        <w:rPr/>
        <w:br w:type="textWrapping"/>
      </w:r>
      <w:r>
        <w:rPr>
          <w:rFonts w:eastAsia="Georgia" w:cs="Georgia" w:ascii="Georgia" w:hAnsi="Georgia"/>
        </w:rPr>
        <w:t xml:space="preserve">Q 5. En déduire l'expression de </w:t>
      </w:r>
      <m:oMath>
        <m:sSub>
          <m:sSubPr/>
          <m:e>
            <m:r>
              <m:rPr>
                <m:sty m:val="i"/>
              </m:rPr>
              <m:t>n</m:t>
            </m:r>
          </m:e>
          <m:sub>
            <m:r>
              <m:rPr>
                <m:sty m:val="p"/>
              </m:rPr>
              <m:t>2</m:t>
            </m:r>
          </m:sub>
        </m:sSub>
        <m:r>
          <m:rPr>
            <m:sty m:val="p"/>
          </m:rPr>
          <m:t>(</m:t>
        </m:r>
        <m:r>
          <m:rPr>
            <m:sty m:val="i"/>
          </m:rPr>
          <m:t>r</m:t>
        </m:r>
        <m:r>
          <m:rPr>
            <m:sty m:val="p"/>
          </m:rPr>
          <m:t>)</m:t>
        </m:r>
      </m:oMath>
      <w:r>
        <w:rPr/>
        <w:t xml:space="preserve">. On notera </w:t>
      </w:r>
      <m:oMath>
        <m:sSubSup>
          <m:sSubSupPr/>
          <m:e>
            <m:r>
              <m:rPr>
                <m:sty m:val="i"/>
              </m:rPr>
              <m:t>n</m:t>
            </m:r>
          </m:e>
          <m:sub>
            <m:r>
              <m:rPr>
                <m:sty m:val="p"/>
              </m:rPr>
              <m:t>0</m:t>
            </m:r>
          </m:sub>
          <m:sup>
            <m:r>
              <m:rPr>
                <m:sty m:val="i"/>
              </m:rPr>
              <m:t>′</m:t>
            </m:r>
          </m:sup>
        </m:sSubSup>
        <m:r>
          <m:rPr>
            <m:sty m:val="p"/>
          </m:rPr>
          <m:t>=</m:t>
        </m:r>
        <m:sSub>
          <m:sSubPr/>
          <m:e>
            <m:r>
              <m:rPr>
                <m:sty m:val="i"/>
              </m:rPr>
              <m:t>n</m:t>
            </m:r>
          </m:e>
          <m:sub>
            <m:r>
              <m:rPr>
                <m:sty m:val="p"/>
              </m:rPr>
              <m:t>2</m:t>
            </m:r>
          </m:sub>
        </m:sSub>
        <m:d>
          <m:dPr>
            <m:begChr m:val="("/>
            <m:endChr m:val=")"/>
            <m:ctrlPr>
              <w:rPr>
                <w:rFonts w:ascii="Cambria Math" w:hAnsi="Cambria Math"/>
              </w:rPr>
            </m:ctrlPr>
          </m:dPr>
          <m:e>
            <m:sSub>
              <m:sSubPr/>
              <m:e>
                <m:r>
                  <m:rPr>
                    <m:sty m:val="i"/>
                  </m:rPr>
                  <m:t>R</m:t>
                </m:r>
              </m:e>
              <m:sub>
                <m:r>
                  <m:rPr>
                    <m:sty m:val="i"/>
                  </m:rPr>
                  <m:t>s</m:t>
                </m:r>
              </m:sub>
            </m:sSub>
          </m:e>
        </m:d>
      </m:oMath>
      <w:r>
        <w:rPr/>
        <w:t xml:space="preserve">.</w:t>
      </w:r>
      <w:r>
        <w:rPr/>
        <w:br w:type="textWrapping"/>
      </w:r>
      <w:r>
        <w:rPr>
          <w:rFonts w:eastAsia="Georgia" w:cs="Georgia" w:ascii="Georgia" w:hAnsi="Georgia"/>
        </w:rPr>
        <w:t xml:space="preserve">Q 6. Des observations ont permis de déterminer en fonction de </w:t>
      </w:r>
      <m:oMath>
        <m:r>
          <m:rPr>
            <m:sty m:val="i"/>
          </m:rPr>
          <m:t>r</m:t>
        </m:r>
      </m:oMath>
      <w:r>
        <w:rPr>
          <w:rFonts w:eastAsia="Georgia" w:cs="Georgia" w:ascii="Georgia" w:hAnsi="Georgia"/>
        </w:rPr>
        <w:t xml:space="preserve"> la densité volumique d'électrons dans la couronne «calme» (tableau 1). Vérifier la pertinence du modèle précédent à l'aide de ces données puis estimer la température de la couronne.</w:t>
      </w:r>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sSub>
                  <m:sSubPr/>
                  <m:e>
                    <m:r>
                      <m:rPr>
                        <m:sty m:val="i"/>
                      </m:rPr>
                      <m:t>R</m:t>
                    </m:r>
                  </m:e>
                  <m:sub>
                    <m:r>
                      <m:rPr>
                        <m:sty m:val="i"/>
                      </m:rPr>
                      <m:t>s</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1,3</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e</m:t>
                    </m:r>
                  </m:sub>
                </m:sSub>
                <m:d>
                  <m:dPr>
                    <m:begChr m:val="("/>
                    <m:endChr m:val=")"/>
                    <m:ctrlPr>
                      <w:rPr>
                        <w:rFonts w:ascii="Cambria Math" w:hAnsi="Cambria Math"/>
                      </w:rPr>
                    </m:ctrlPr>
                  </m:dPr>
                  <m:e>
                    <m:sSup>
                      <m:sSupPr/>
                      <m:e>
                        <m:r>
                          <m:rPr>
                            <m:nor/>
                          </m:rPr>
                          <m:t xml:space="preserve"> </m:t>
                        </m:r>
                        <m:r>
                          <m:rPr>
                            <m:sty m:val="p"/>
                          </m:rPr>
                          <m:t>m</m:t>
                        </m:r>
                      </m:e>
                      <m:sup>
                        <m:r>
                          <m:rPr>
                            <m:sty m:val="p"/>
                          </m:rPr>
                          <m:t>−</m:t>
                        </m:r>
                        <m:r>
                          <m:rPr>
                            <m:sty m:val="p"/>
                          </m:rPr>
                          <m:t>3</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r>
                  <m:rPr>
                    <m:sty m:val="p"/>
                  </m:rPr>
                  <m:t>5</m:t>
                </m:r>
                <m:r>
                  <m:rPr>
                    <m:sty m:val="p"/>
                  </m:rPr>
                  <m:t>×</m:t>
                </m:r>
                <m:sSup>
                  <m:sSupPr/>
                  <m:e>
                    <m:r>
                      <m:rPr>
                        <m:sty m:val="p"/>
                      </m:rPr>
                      <m:t>10</m:t>
                    </m:r>
                  </m:e>
                  <m:sup>
                    <m:r>
                      <m:rPr>
                        <m:sty m:val="p"/>
                      </m:rPr>
                      <m:t>14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sSup>
                  <m:sSupPr/>
                  <m:e>
                    <m:r>
                      <m:rPr>
                        <m:sty m:val="p"/>
                      </m:rPr>
                      <m:t>10</m:t>
                    </m:r>
                  </m:e>
                  <m:sup>
                    <m:r>
                      <m:rPr>
                        <m:sty m:val="p"/>
                      </m:rPr>
                      <m:t>14</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9</m:t>
                </m:r>
                <m:r>
                  <m:rPr>
                    <m:sty m:val="p"/>
                  </m:rPr>
                  <m:t>×</m:t>
                </m:r>
                <m:sSup>
                  <m:sSupPr/>
                  <m:e>
                    <m:r>
                      <m:rPr>
                        <m:sty m:val="p"/>
                      </m:rPr>
                      <m:t>10</m:t>
                    </m:r>
                  </m:e>
                  <m:sup>
                    <m:r>
                      <m:rPr>
                        <m:sty m:val="p"/>
                      </m:rPr>
                      <m:t>13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5</m:t>
                </m:r>
                <m:r>
                  <m:rPr>
                    <m:sty m:val="p"/>
                  </m:rPr>
                  <m:t>×</m:t>
                </m:r>
                <m:sSup>
                  <m:sSupPr/>
                  <m:e>
                    <m:r>
                      <m:rPr>
                        <m:sty m:val="p"/>
                      </m:rPr>
                      <m:t>10</m:t>
                    </m:r>
                  </m:e>
                  <m:sup>
                    <m:r>
                      <m:rPr>
                        <m:sty m:val="p"/>
                      </m:rPr>
                      <m:t>13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3</m:t>
                </m:r>
                <m:r>
                  <m:rPr>
                    <m:sty m:val="p"/>
                  </m:rPr>
                  <m:t>×</m:t>
                </m:r>
                <m:sSup>
                  <m:sSupPr/>
                  <m:e>
                    <m:r>
                      <m:rPr>
                        <m:sty m:val="p"/>
                      </m:rPr>
                      <m:t>10</m:t>
                    </m:r>
                  </m:e>
                  <m:sup>
                    <m:r>
                      <m:rPr>
                        <m:sty m:val="p"/>
                      </m:rPr>
                      <m:t>13</m:t>
                    </m:r>
                  </m:sup>
                </m:sSup>
              </m:oMath>
            </m:oMathPara>
          </w:p>
        </w:tc>
      </w:tr>
    </w:tbl>
    <w:p>
      <w:pPr>
        <w:spacing w:lineRule="auto"/>
      </w:pPr>
    </w:p>
    <w:p>
      <w:pPr>
        <w:spacing w:lineRule="auto"/>
      </w:pPr>
      <w:r>
        <w:rPr/>
        <w:t xml:space="preserve">Tableau 1</w:t>
      </w:r>
    </w:p>
    <w:p>
      <w:pPr>
        <w:spacing w:line="271" w:before="330" w:lineRule="auto"/>
      </w:pPr>
      <w:r>
        <w:rPr>
          <w:rFonts w:eastAsia="Georgia" w:cs="Georgia" w:ascii="Georgia" w:hAnsi="Georgia"/>
          <w:b/>
          <w:sz w:val="42"/>
        </w:rPr>
        <w:t xml:space="preserve">I.B - Présence de fer hautement ionisé</w:t>
      </w:r>
    </w:p>
    <w:p>
      <w:pPr>
        <w:spacing w:after="220" w:lineRule="auto"/>
      </w:pPr>
      <w:r>
        <w:rPr>
          <w:rFonts w:eastAsia="Georgia" w:cs="Georgia" w:ascii="Georgia" w:hAnsi="Georgia"/>
        </w:rPr>
        <w:t xml:space="preserve">Le spectre de la lumière provenant de la couronne solaire inclut une raie d'émission assez intense de longueur d'onde </w:t>
      </w:r>
      <m:oMath>
        <m:r>
          <m:rPr>
            <m:sty m:val="p"/>
          </m:rPr>
          <m:t>530</m:t>
        </m:r>
        <m:r>
          <m:rPr>
            <m:sty m:val="p"/>
          </m:rPr>
          <m:t>,</m:t>
        </m:r>
        <m:r>
          <m:rPr>
            <m:sty m:val="p"/>
          </m:rPr>
          <m:t>3</m:t>
        </m:r>
        <m:r>
          <m:rPr>
            <m:nor/>
          </m:rPr>
          <m:t xml:space="preserve"> </m:t>
        </m:r>
        <m:r>
          <m:rPr>
            <m:sty m:val="p"/>
          </m:rPr>
          <m:t>nm</m:t>
        </m:r>
      </m:oMath>
      <w:r>
        <w:rPr>
          <w:rFonts w:eastAsia="Georgia" w:cs="Georgia" w:ascii="Georgia" w:hAnsi="Georgia"/>
        </w:rPr>
        <w:t xml:space="preserve">. Cette raie a été attribuée à l'ion FeXIV, c'est-à-dire au fer ayant perdu 13 électrons. L'énergie d'ionisation permettant de passer de FeXIII à FeXIV est </w:t>
      </w:r>
      <m:oMath>
        <m:sSub>
          <m:sSubPr/>
          <m:e>
            <m:r>
              <m:rPr>
                <m:sty m:val="i"/>
              </m:rPr>
              <m:t>E</m:t>
            </m:r>
          </m:e>
          <m:sub>
            <m:r>
              <m:rPr>
                <m:sty m:val="p"/>
              </m:rPr>
              <m:t>1</m:t>
            </m:r>
          </m:sub>
        </m:sSub>
        <m:r>
          <m:rPr>
            <m:sty m:val="p"/>
          </m:rPr>
          <m:t>=</m:t>
        </m:r>
        <m:r>
          <m:rPr>
            <m:sty m:val="p"/>
          </m:rPr>
          <m:t>355</m:t>
        </m:r>
        <m:r>
          <m:rPr>
            <m:sty m:val="p"/>
          </m:rPr>
          <m:t>eV</m:t>
        </m:r>
      </m:oMath>
      <w:r>
        <w:rPr/>
        <w:t xml:space="preserve">.</w:t>
      </w:r>
      <w:r>
        <w:rPr/>
        <w:br w:type="textWrapping"/>
      </w:r>
      <w:r>
        <w:rPr>
          <w:rFonts w:eastAsia="Georgia" w:cs="Georgia" w:ascii="Georgia" w:hAnsi="Georgia"/>
        </w:rPr>
        <w:t xml:space="preserve">Q 7. Quelle est la condition sur la longueur d'onde d'un photon incident pour qu'il puisse provoquer l'ionisation de FeXIII en FeXIV ? À quel domaine du spectre électromagnétique appartient-il ?</w:t>
      </w:r>
    </w:p>
    <w:p>
      <w:pPr>
        <w:spacing w:after="220" w:lineRule="auto"/>
      </w:pPr>
      <w:r>
        <w:rPr>
          <w:rFonts w:eastAsia="Georgia" w:cs="Georgia" w:ascii="Georgia" w:hAnsi="Georgia"/>
        </w:rPr>
        <w:t xml:space="preserve">Le rayonnement provenant de la surface solaire est insuffisant dans ce domaine spectral. On explique l'ionisation par des chocs entre ions FeXIII et électrons libres du milieu.</w:t>
      </w:r>
      <w:r>
        <w:rPr/>
        <w:br w:type="textWrapping"/>
      </w:r>
      <w:r>
        <w:rPr>
          <w:rFonts w:eastAsia="Georgia" w:cs="Georgia" w:ascii="Georgia" w:hAnsi="Georgia"/>
        </w:rPr>
        <w:t xml:space="preserve">Q 8. Donner l'expression de l'énergie cinétique moyenne des électrons libres en fonction de la température </w:t>
      </w:r>
      <m:oMath>
        <m:r>
          <m:rPr>
            <m:sty m:val="i"/>
          </m:rPr>
          <m:t>T</m:t>
        </m:r>
      </m:oMath>
      <w:r>
        <w:rPr/>
        <w:t xml:space="preserve">.</w:t>
      </w:r>
      <w:r>
        <w:rPr/>
        <w:br w:type="textWrapping"/>
      </w:r>
      <w:r>
        <w:rPr>
          <w:rFonts w:eastAsia="Georgia" w:cs="Georgia" w:ascii="Georgia" w:hAnsi="Georgia"/>
        </w:rPr>
        <w:t xml:space="preserve">Q 9. En considérant que l'ionisation est probable si la somme des énergies cinétiques moyennes des deux particules est supérieure à </w:t>
      </w:r>
      <m:oMath>
        <m:sSub>
          <m:sSubPr/>
          <m:e>
            <m:r>
              <m:rPr>
                <m:sty m:val="i"/>
              </m:rPr>
              <m:t>E</m:t>
            </m:r>
          </m:e>
          <m:sub>
            <m:r>
              <m:rPr>
                <m:sty m:val="p"/>
              </m:rPr>
              <m:t>1</m:t>
            </m:r>
          </m:sub>
        </m:sSub>
      </m:oMath>
      <w:r>
        <w:rPr>
          <w:rFonts w:eastAsia="Georgia" w:cs="Georgia" w:ascii="Georgia" w:hAnsi="Georgia"/>
        </w:rPr>
        <w:t xml:space="preserve">, estimer la température de la couronne.</w:t>
      </w:r>
      <w:r>
        <w:rPr/>
        <w:br w:type="textWrapping"/>
      </w:r>
      <w:r>
        <w:rPr>
          <w:rFonts w:eastAsia="Georgia" w:cs="Georgia" w:ascii="Georgia" w:hAnsi="Georgia"/>
        </w:rPr>
        <w:t xml:space="preserve">On déduit de simulations numériques les fractions massiques d'ions du fer en fonction de la température (figure 3). Le satellite SOHO a observé le Soleil à différentes longueurs d'onde (figure 4).</w:t>
      </w:r>
    </w:p>
    <w:p>
      <w:pPr>
        <w:spacing w:lineRule="auto"/>
        <w:jc w:val="center"/>
      </w:pPr>
      <w:r>
        <w:rPr/>
        <w:drawing>
          <wp:inline distB="0" distL="0" distR="0" distT="0">
            <wp:extent cx="5486400" cy="3510008"/>
            <wp:effectExtent b="0" l="0" r="0" t="0"/>
            <wp:docPr id="3" name="image-2d1a2b5afa4ba4c20eb54a49eda3a739df73a429.jpg"/>
            <a:graphic>
              <a:graphicData uri="http://schemas.openxmlformats.org/drawingml/2006/picture">
                <pic:pic>
                  <pic:nvPicPr>
                    <pic:cNvPr id="3" name="image-2d1a2b5afa4ba4c20eb54a49eda3a739df73a429.jpg" descr=""/>
                    <pic:cNvPicPr/>
                  </pic:nvPicPr>
                  <pic:blipFill>
                    <a:blip r:embed="rId7" cstate="print"/>
                    <a:srcRect b="0" l="0" r="0" t="0"/>
                    <a:stretch>
                      <a:fillRect/>
                    </a:stretch>
                  </pic:blipFill>
                  <pic:spPr>
                    <a:xfrm>
                      <a:off x="0" y="0"/>
                      <a:ext cx="5486400" cy="3510008"/>
                    </a:xfrm>
                    <a:prstGeom prst="rect"/>
                  </pic:spPr>
                </pic:pic>
              </a:graphicData>
            </a:graphic>
          </wp:inline>
        </w:drawing>
      </w:r>
    </w:p>
    <w:p>
      <w:pPr>
        <w:spacing w:lineRule="auto"/>
      </w:pPr>
      <w:r>
        <w:rPr>
          <w:rFonts w:eastAsia="Georgia" w:cs="Georgia" w:ascii="Georgia" w:hAnsi="Georgia"/>
        </w:rPr>
        <w:t xml:space="preserve">Figure 3 Fraction massique de différents états d'ionisation du fer en fonction de la température exprimée en Kelvin. D'après Dere et al. (2009), Astron. Astrophys., 498 (2009), p. 915</w:t>
      </w:r>
    </w:p>
    <w:p>
      <w:pPr>
        <w:spacing w:lineRule="auto"/>
        <w:jc w:val="center"/>
      </w:pPr>
      <w:r>
        <w:rPr/>
        <w:drawing>
          <wp:inline distB="0" distL="0" distR="0" distT="0">
            <wp:extent cx="5486400" cy="2124433"/>
            <wp:effectExtent b="0" l="0" r="0" t="0"/>
            <wp:docPr id="4" name="image-d71ae099e357e6fdb2d0f596d42999da043562bf.jpg"/>
            <a:graphic>
              <a:graphicData uri="http://schemas.openxmlformats.org/drawingml/2006/picture">
                <pic:pic>
                  <pic:nvPicPr>
                    <pic:cNvPr id="4" name="image-d71ae099e357e6fdb2d0f596d42999da043562bf.jpg" descr=""/>
                    <pic:cNvPicPr/>
                  </pic:nvPicPr>
                  <pic:blipFill>
                    <a:blip r:embed="rId8" cstate="print"/>
                    <a:srcRect b="0" l="0" r="0" t="0"/>
                    <a:stretch>
                      <a:fillRect/>
                    </a:stretch>
                  </pic:blipFill>
                  <pic:spPr>
                    <a:xfrm>
                      <a:off x="0" y="0"/>
                      <a:ext cx="5486400" cy="2124433"/>
                    </a:xfrm>
                    <a:prstGeom prst="rect"/>
                  </pic:spPr>
                </pic:pic>
              </a:graphicData>
            </a:graphic>
          </wp:inline>
        </w:drawing>
      </w:r>
    </w:p>
    <w:p>
      <w:pPr>
        <w:spacing w:lineRule="auto"/>
      </w:pPr>
      <w:r>
        <w:rPr>
          <w:rFonts w:eastAsia="Georgia" w:cs="Georgia" w:ascii="Georgia" w:hAnsi="Georgia"/>
        </w:rPr>
        <w:t xml:space="preserve">Figure 4 Images obtenues par SOHO : à droite, à une longueur d'onde de </w:t>
      </w:r>
      <m:oMath>
        <m:r>
          <m:rPr>
            <m:sty m:val="p"/>
          </m:rPr>
          <m:t>19</m:t>
        </m:r>
        <m:r>
          <m:rPr>
            <m:sty m:val="p"/>
          </m:rPr>
          <m:t>,</m:t>
        </m:r>
        <m:r>
          <m:rPr>
            <m:sty m:val="p"/>
          </m:rPr>
          <m:t>5</m:t>
        </m:r>
        <m:r>
          <m:rPr>
            <m:nor/>
          </m:rPr>
          <m:t xml:space="preserve"> </m:t>
        </m:r>
        <m:r>
          <m:rPr>
            <m:sty m:val="p"/>
          </m:rPr>
          <m:t>nm</m:t>
        </m:r>
      </m:oMath>
      <w:r>
        <w:rPr>
          <w:rFonts w:eastAsia="Georgia" w:cs="Georgia" w:ascii="Georgia" w:hAnsi="Georgia"/>
        </w:rPr>
        <w:t xml:space="preserve"> correspondant à une raie de FeXII ; à gauche, à une longueur d'onde de </w:t>
      </w:r>
      <m:oMath>
        <m:r>
          <m:rPr>
            <m:sty m:val="p"/>
          </m:rPr>
          <m:t>28</m:t>
        </m:r>
        <m:r>
          <m:rPr>
            <m:sty m:val="p"/>
          </m:rPr>
          <m:t>,</m:t>
        </m:r>
        <m:r>
          <m:rPr>
            <m:sty m:val="p"/>
          </m:rPr>
          <m:t>4</m:t>
        </m:r>
        <m:r>
          <m:rPr>
            <m:nor/>
          </m:rPr>
          <m:t xml:space="preserve"> </m:t>
        </m:r>
        <m:r>
          <m:rPr>
            <m:sty m:val="p"/>
          </m:rPr>
          <m:t>nm</m:t>
        </m:r>
      </m:oMath>
      <w:r>
        <w:rPr>
          <w:rFonts w:eastAsia="Georgia" w:cs="Georgia" w:ascii="Georgia" w:hAnsi="Georgia"/>
        </w:rPr>
        <w:t xml:space="preserve"> correspondant à une raie de FeXV</w:t>
      </w:r>
    </w:p>
    <w:p>
      <w:pPr>
        <w:spacing w:after="220" w:lineRule="auto"/>
      </w:pPr>
      <w:r>
        <w:rPr>
          <w:rFonts w:eastAsia="Georgia" w:cs="Georgia" w:ascii="Georgia" w:hAnsi="Georgia"/>
        </w:rPr>
        <w:t xml:space="preserve">Q 10. Évaluer la température des régions les plus émissives sur chacune de ces deux images.</w:t>
      </w:r>
      <w:r>
        <w:rPr/>
        <w:br w:type="textWrapping"/>
      </w:r>
      <w:r>
        <w:rPr>
          <w:rFonts w:eastAsia="Georgia" w:cs="Georgia" w:ascii="Georgia" w:hAnsi="Georgia"/>
        </w:rPr>
        <w:t xml:space="preserve">Q 11. Expliquer l'intérêt d'observer à des longueurs d'onde de raies émises par le fer dans différents états d'ionisation.</w:t>
      </w:r>
      <w:r>
        <w:rPr/>
        <w:br w:type="textWrapping"/>
      </w:r>
      <w:r>
        <w:rPr>
          <w:rFonts w:eastAsia="Georgia" w:cs="Georgia" w:ascii="Georgia" w:hAnsi="Georgia"/>
        </w:rPr>
        <w:t xml:space="preserve">Q 12. Pourquoi observe-t-on des raies d'émission d'ions du fer, élément peu abondant dans la couronne solaire, mais pratiquement aucune raie de l'hydrogène, principal constituant de la couronne?</w:t>
      </w:r>
    </w:p>
    <w:p>
      <w:pPr>
        <w:spacing w:line="271" w:before="330" w:lineRule="auto"/>
      </w:pPr>
      <w:r>
        <w:rPr>
          <w:b/>
          <w:sz w:val="42"/>
        </w:rPr>
        <w:t xml:space="preserve">I. </w:t>
      </w:r>
      <m:oMath>
        <m:r>
          <m:rPr>
            <m:sty m:val="i"/>
          </m:rPr>
          <w:rPr>
            <w:sz w:val="42"/>
          </w:rPr>
          <m:t>C</m:t>
        </m:r>
        <m:r>
          <m:rPr>
            <m:sty m:val="p"/>
          </m:rPr>
          <w:rPr>
            <w:sz w:val="42"/>
          </w:rPr>
          <m:t>−</m:t>
        </m:r>
        <m:r>
          <m:rPr>
            <m:sty m:val="p"/>
          </m:rPr>
          <w:rPr>
            <w:sz w:val="42"/>
          </w:rPr>
          <m:t xml:space="preserve"> </m:t>
        </m:r>
      </m:oMath>
      <w:r>
        <w:rPr>
          <w:rFonts w:eastAsia="Georgia" w:cs="Georgia" w:ascii="Georgia" w:hAnsi="Georgia"/>
          <w:b/>
          <w:sz w:val="42"/>
        </w:rPr>
        <w:t xml:space="preserve"> Des raies d'émission très larges</w:t>
      </w:r>
    </w:p>
    <w:p>
      <w:pPr>
        <w:spacing w:after="220" w:lineRule="auto"/>
      </w:pPr>
      <w:r>
        <w:rPr>
          <w:rFonts w:eastAsia="Georgia" w:cs="Georgia" w:ascii="Georgia" w:hAnsi="Georgia"/>
        </w:rPr>
        <w:t xml:space="preserve">Un ion FeXIV excité rayonne une onde électromagnétique de fréquence </w:t>
      </w:r>
      <m:oMath>
        <m:sSub>
          <m:sSubPr/>
          <m:e>
            <m:r>
              <m:rPr>
                <m:sty m:val="i"/>
              </m:rPr>
              <m:t>ν</m:t>
            </m:r>
          </m:e>
          <m:sub>
            <m:r>
              <m:rPr>
                <m:sty m:val="p"/>
              </m:rPr>
              <m:t>0</m:t>
            </m:r>
          </m:sub>
        </m:sSub>
      </m:oMath>
      <w:r>
        <w:rPr>
          <w:rFonts w:eastAsia="Georgia" w:cs="Georgia" w:ascii="Georgia" w:hAnsi="Georgia"/>
        </w:rPr>
        <w:t xml:space="preserve"> dans son référentiel propre. S'il a une vitesse </w:t>
      </w:r>
      <m:oMath>
        <m:acc>
          <m:accPr>
            <m:chr m:val="⃗"/>
          </m:accPr>
          <m:e>
            <m:r>
              <m:rPr>
                <m:sty m:val="i"/>
              </m:rPr>
              <m:t>v</m:t>
            </m:r>
          </m:e>
        </m:acc>
      </m:oMath>
      <w:r>
        <w:rPr>
          <w:rFonts w:eastAsia="Georgia" w:cs="Georgia" w:ascii="Georgia" w:hAnsi="Georgia"/>
        </w:rPr>
        <w:t xml:space="preserve"> par rapport à un observateur, ce dernier perçoit une fréquence </w:t>
      </w:r>
      <m:oMath>
        <m:r>
          <m:rPr>
            <m:sty m:val="i"/>
          </m:rPr>
          <m:t>ν</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acc>
                  <m:accPr>
                    <m:chr m:val="⃗"/>
                  </m:accPr>
                  <m:e>
                    <m:r>
                      <m:rPr>
                        <m:sty m:val="i"/>
                      </m:rPr>
                      <m:t>v</m:t>
                    </m:r>
                  </m:e>
                </m:acc>
                <m:r>
                  <m:rPr>
                    <m:sty m:val="p"/>
                  </m:rPr>
                  <m:t>⋅</m:t>
                </m:r>
                <m:acc>
                  <m:accPr>
                    <m:chr m:val="⃗"/>
                  </m:accPr>
                  <m:e>
                    <m:r>
                      <m:rPr>
                        <m:sty m:val="i"/>
                      </m:rPr>
                      <m:t>u</m:t>
                    </m:r>
                  </m:e>
                </m:acc>
              </m:num>
              <m:den>
                <m:r>
                  <m:rPr>
                    <m:sty m:val="i"/>
                  </m:rPr>
                  <m:t>c</m:t>
                </m:r>
              </m:den>
            </m:f>
          </m:e>
        </m:d>
        <m:sSub>
          <m:sSubPr/>
          <m:e>
            <m:r>
              <m:rPr>
                <m:sty m:val="i"/>
              </m:rPr>
              <m:t>ν</m:t>
            </m:r>
          </m:e>
          <m:sub>
            <m:r>
              <m:rPr>
                <m:sty m:val="p"/>
              </m:rPr>
              <m:t>0</m:t>
            </m:r>
          </m:sub>
        </m:sSub>
      </m:oMath>
      <w:r>
        <w:rPr>
          <w:rFonts w:eastAsia="Georgia" w:cs="Georgia" w:ascii="Georgia" w:hAnsi="Georgia"/>
        </w:rPr>
        <w:t xml:space="preserve"> où </w:t>
      </w:r>
      <m:oMath>
        <m:acc>
          <m:accPr>
            <m:chr m:val="⃗"/>
          </m:accPr>
          <m:e>
            <m:r>
              <m:rPr>
                <m:sty m:val="i"/>
              </m:rPr>
              <m:t>u</m:t>
            </m:r>
          </m:e>
        </m:acc>
      </m:oMath>
      <w:r>
        <w:rPr>
          <w:rFonts w:eastAsia="Georgia" w:cs="Georgia" w:ascii="Georgia" w:hAnsi="Georgia"/>
        </w:rPr>
        <w:t xml:space="preserve"> désigne le vecteur unitaire de la direction observateur - source orienté dans le sens observateur vers source et </w:t>
      </w:r>
      <m:oMath>
        <m:r>
          <m:rPr>
            <m:sty m:val="i"/>
          </m:rPr>
          <m:t>c</m:t>
        </m:r>
      </m:oMath>
      <w:r>
        <w:rPr>
          <w:rFonts w:eastAsia="Georgia" w:cs="Georgia" w:ascii="Georgia" w:hAnsi="Georgia"/>
        </w:rPr>
        <w:t xml:space="preserve"> désigne la célérité de la lumière dans le vide. Le rayonnement observé dans la direction définie par le vecteur </w:t>
      </w:r>
      <m:oMath>
        <m:acc>
          <m:accPr>
            <m:chr m:val="⃗"/>
          </m:accPr>
          <m:e>
            <m:r>
              <m:rPr>
                <m:sty m:val="i"/>
              </m:rPr>
              <m:t>u</m:t>
            </m:r>
          </m:e>
        </m:acc>
      </m:oMath>
      <w:r>
        <w:rPr>
          <w:rFonts w:eastAsia="Georgia" w:cs="Georgia" w:ascii="Georgia" w:hAnsi="Georgia"/>
        </w:rPr>
        <w:t xml:space="preserve"> provient d'un grand nombre d'ions Fexiv dont les vitesses suivent une distribution statistique, d'autant plus dispersée que la température du milieu émetteur est élevée. Il en résulte une raie spectrale élargie autour de la fréquence </w:t>
      </w:r>
      <m:oMath>
        <m:sSub>
          <m:sSubPr/>
          <m:e>
            <m:r>
              <m:rPr>
                <m:sty m:val="i"/>
              </m:rPr>
              <m:t>ν</m:t>
            </m:r>
          </m:e>
          <m:sub>
            <m:r>
              <m:rPr>
                <m:sty m:val="p"/>
              </m:rPr>
              <m:t>0</m:t>
            </m:r>
          </m:sub>
        </m:sSub>
      </m:oMath>
      <w:r>
        <w:rPr/>
        <w:t xml:space="preserve">.</w:t>
      </w:r>
      <w:r>
        <w:rPr/>
        <w:br w:type="textWrapping"/>
      </w:r>
      <w:r>
        <w:rPr>
          <w:rFonts w:eastAsia="Georgia" w:cs="Georgia" w:ascii="Georgia" w:hAnsi="Georgia"/>
        </w:rPr>
        <w:t xml:space="preserve">Q 13. Nommer l'effet décrit ci-dessus.</w:t>
      </w:r>
      <w:r>
        <w:rPr/>
        <w:br w:type="textWrapping"/>
      </w:r>
      <w:r>
        <w:rPr/>
        <w:t xml:space="preserve">On note </w:t>
      </w:r>
      <m:oMath>
        <m:r>
          <m:rPr>
            <m:sty m:val="p"/>
          </m:rPr>
          <m:t>⟨</m:t>
        </m:r>
        <m:r>
          <m:rPr>
            <m:sty m:val="i"/>
          </m:rPr>
          <m:t>X</m:t>
        </m:r>
        <m:sSub>
          <m:sSubPr/>
          <m:e>
            <m:r>
              <m:rPr>
                <m:sty m:val="p"/>
              </m:rPr>
              <m:t>⟩</m:t>
            </m:r>
          </m:e>
          <m:sub>
            <m:r>
              <m:rPr>
                <m:sty m:val="i"/>
              </m:rPr>
              <m:t>i</m:t>
            </m:r>
          </m:sub>
        </m:sSub>
      </m:oMath>
      <w:r>
        <w:rPr/>
        <w:t xml:space="preserve"> la moyenne d'une grandeur </w:t>
      </w:r>
      <m:oMath>
        <m:r>
          <m:rPr>
            <m:sty m:val="i"/>
          </m:rPr>
          <m:t>X</m:t>
        </m:r>
      </m:oMath>
      <w:r>
        <w:rPr/>
        <w:t xml:space="preserve"> sur les ions dont on observe le rayonnement.</w:t>
      </w:r>
      <w:r>
        <w:rPr/>
        <w:br w:type="textWrapping"/>
      </w:r>
      <w:r>
        <w:rPr>
          <w:rFonts w:eastAsia="Georgia" w:cs="Georgia" w:ascii="Georgia" w:hAnsi="Georgia"/>
        </w:rPr>
        <w:t xml:space="preserve">Q 14. Établir une relation entre </w:t>
      </w:r>
      <m:oMath>
        <m:r>
          <m:rPr>
            <m:sty m:val="p"/>
          </m:rPr>
          <m:t>Δ</m:t>
        </m:r>
        <m:r>
          <m:rPr>
            <m:sty m:val="i"/>
          </m:rPr>
          <m:t>ν</m:t>
        </m:r>
        <m:r>
          <m:rPr>
            <m:sty m:val="p"/>
          </m:rPr>
          <m:t>=</m:t>
        </m:r>
        <m:rad>
          <m:radPr>
            <m:degHide m:val="1"/>
            <m:ctrlPr>
              <w:rPr>
                <w:rFonts w:ascii="Cambria Math" w:hAnsi="Cambria Math"/>
              </w:rPr>
            </m:ctrlPr>
          </m:radPr>
          <m:deg/>
          <m:e>
            <m:sSub>
              <m:sSubPr/>
              <m:e>
                <m:d>
                  <m:dPr>
                    <m:begChr m:val="⟨"/>
                    <m:endChr m:val="⟩"/>
                    <m:ctrlPr>
                      <w:rPr>
                        <w:rFonts w:ascii="Cambria Math" w:hAnsi="Cambria Math"/>
                      </w:rPr>
                    </m:ctrlPr>
                  </m:dPr>
                  <m:e>
                    <m:sSup>
                      <m:sSupPr/>
                      <m:e>
                        <m:d>
                          <m:dPr>
                            <m:begChr m:val="("/>
                            <m:endChr m:val=")"/>
                            <m:ctrlPr>
                              <w:rPr>
                                <w:rFonts w:ascii="Cambria Math" w:hAnsi="Cambria Math"/>
                              </w:rPr>
                            </m:ctrlPr>
                          </m:dPr>
                          <m:e>
                            <m:r>
                              <m:rPr>
                                <m:sty m:val="i"/>
                              </m:rPr>
                              <m:t>ν</m:t>
                            </m:r>
                            <m:r>
                              <m:rPr>
                                <m:sty m:val="p"/>
                              </m:rPr>
                              <m:t>−</m:t>
                            </m:r>
                            <m:sSub>
                              <m:sSubPr/>
                              <m:e>
                                <m:r>
                                  <m:rPr>
                                    <m:sty m:val="i"/>
                                  </m:rPr>
                                  <m:t>ν</m:t>
                                </m:r>
                              </m:e>
                              <m:sub>
                                <m:r>
                                  <m:rPr>
                                    <m:sty m:val="p"/>
                                  </m:rPr>
                                  <m:t>0</m:t>
                                </m:r>
                              </m:sub>
                            </m:sSub>
                          </m:e>
                        </m:d>
                      </m:e>
                      <m:sup>
                        <m:r>
                          <m:rPr>
                            <m:sty m:val="p"/>
                          </m:rPr>
                          <m:t>2</m:t>
                        </m:r>
                      </m:sup>
                    </m:sSup>
                  </m:e>
                </m:d>
              </m:e>
              <m:sub>
                <m:r>
                  <m:rPr>
                    <m:sty m:val="i"/>
                  </m:rPr>
                  <m:t>i</m:t>
                </m:r>
              </m:sub>
            </m:sSub>
          </m:e>
        </m:rad>
      </m:oMath>
      <w:r>
        <w:rPr/>
        <w:t xml:space="preserve"> et </w:t>
      </w:r>
      <m:oMath>
        <m:sSub>
          <m:sSubPr/>
          <m:e>
            <m:d>
              <m:dPr>
                <m:begChr m:val="⟨"/>
                <m:endChr m:val="⟩"/>
                <m:ctrlPr>
                  <w:rPr>
                    <w:rFonts w:ascii="Cambria Math" w:hAnsi="Cambria Math"/>
                  </w:rPr>
                </m:ctrlPr>
              </m:dPr>
              <m:e>
                <m:r>
                  <m:rPr>
                    <m:sty m:val="p"/>
                  </m:rPr>
                  <m:t>(</m:t>
                </m:r>
                <m:acc>
                  <m:accPr>
                    <m:chr m:val="⃗"/>
                  </m:accPr>
                  <m:e>
                    <m:r>
                      <m:rPr>
                        <m:sty m:val="i"/>
                      </m:rPr>
                      <m:t>v</m:t>
                    </m:r>
                  </m:e>
                </m:acc>
                <m:r>
                  <m:rPr>
                    <m:sty m:val="p"/>
                  </m:rPr>
                  <m:t>⋅</m:t>
                </m:r>
                <m:acc>
                  <m:accPr>
                    <m:chr m:val="⃗"/>
                  </m:accPr>
                  <m:e>
                    <m:r>
                      <m:rPr>
                        <m:sty m:val="i"/>
                      </m:rPr>
                      <m:t>u</m:t>
                    </m:r>
                  </m:e>
                </m:acc>
                <m:sSup>
                  <m:sSupPr/>
                  <m:e>
                    <m:r>
                      <m:rPr>
                        <m:sty m:val="p"/>
                      </m:rPr>
                      <m:t>)</m:t>
                    </m:r>
                  </m:e>
                  <m:sup>
                    <m:r>
                      <m:rPr>
                        <m:sty m:val="p"/>
                      </m:rPr>
                      <m:t>2</m:t>
                    </m:r>
                  </m:sup>
                </m:sSup>
              </m:e>
            </m:d>
          </m:e>
          <m:sub>
            <m:r>
              <m:rPr>
                <m:sty m:val="i"/>
              </m:rPr>
              <m:t>i</m:t>
            </m:r>
          </m:sub>
        </m:sSub>
      </m:oMath>
      <w:r>
        <w:rPr/>
        <w:t xml:space="preserve">.</w:t>
      </w:r>
      <w:r>
        <w:rPr/>
        <w:br w:type="textWrapping"/>
      </w:r>
      <w:r>
        <w:rPr/>
        <w:t xml:space="preserve">Q 15. Exprimer </w:t>
      </w:r>
      <m:oMath>
        <m:sSub>
          <m:sSubPr/>
          <m:e>
            <m:d>
              <m:dPr>
                <m:begChr m:val="⟨"/>
                <m:endChr m:val="⟩"/>
                <m:ctrlPr>
                  <w:rPr>
                    <w:rFonts w:ascii="Cambria Math" w:hAnsi="Cambria Math"/>
                  </w:rPr>
                </m:ctrlPr>
              </m:dPr>
              <m:e>
                <m:sSup>
                  <m:sSupPr/>
                  <m:e>
                    <m:r>
                      <m:rPr>
                        <m:sty m:val="i"/>
                      </m:rPr>
                      <m:t>v</m:t>
                    </m:r>
                  </m:e>
                  <m:sup>
                    <m:r>
                      <m:rPr>
                        <m:sty m:val="p"/>
                      </m:rPr>
                      <m:t>2</m:t>
                    </m:r>
                  </m:sup>
                </m:sSup>
              </m:e>
            </m:d>
          </m:e>
          <m:sub>
            <m:r>
              <m:rPr>
                <m:sty m:val="i"/>
              </m:rPr>
              <m:t>i</m:t>
            </m:r>
          </m:sub>
        </m:sSub>
      </m:oMath>
      <w:r>
        <w:rPr/>
        <w:t xml:space="preserve"> en fonction de la masse </w:t>
      </w:r>
      <m:oMath>
        <m:sSub>
          <m:sSubPr/>
          <m:e>
            <m:r>
              <m:rPr>
                <m:sty m:val="i"/>
              </m:rPr>
              <m:t>m</m:t>
            </m:r>
          </m:e>
          <m:sub>
            <m:r>
              <m:rPr>
                <m:sty m:val="p"/>
              </m:rPr>
              <m:t>Fe</m:t>
            </m:r>
          </m:sub>
        </m:sSub>
      </m:oMath>
      <w:r>
        <w:rPr>
          <w:rFonts w:eastAsia="Georgia" w:cs="Georgia" w:ascii="Georgia" w:hAnsi="Georgia"/>
        </w:rPr>
        <w:t xml:space="preserve"> d'un ion, de la température </w:t>
      </w:r>
      <m:oMath>
        <m:r>
          <m:rPr>
            <m:sty m:val="i"/>
          </m:rPr>
          <m:t>T</m:t>
        </m:r>
      </m:oMath>
      <w:r>
        <w:rPr/>
        <w:t xml:space="preserve"> du milieu et de la constante de Boltzmann </w:t>
      </w:r>
      <m:oMath>
        <m:sSub>
          <m:sSubPr/>
          <m:e>
            <m:r>
              <m:rPr>
                <m:sty m:val="i"/>
              </m:rPr>
              <m:t>k</m:t>
            </m:r>
          </m:e>
          <m:sub>
            <m:r>
              <m:rPr>
                <m:sty m:val="i"/>
              </m:rPr>
              <m:t>B</m:t>
            </m:r>
          </m:sub>
        </m:sSub>
      </m:oMath>
      <w:r>
        <w:rPr/>
        <w:t xml:space="preserve">.</w:t>
      </w:r>
    </w:p>
    <w:p>
      <w:pPr>
        <w:spacing w:after="220" w:lineRule="auto"/>
      </w:pPr>
      <w:r>
        <w:rPr>
          <w:rFonts w:eastAsia="Georgia" w:cs="Georgia" w:ascii="Georgia" w:hAnsi="Georgia"/>
        </w:rPr>
        <w:t xml:space="preserve">Q 16. La distribution des vitesses des ions étant supposée isotrope, quelle est la relation entre </w:t>
      </w:r>
      <m:oMath>
        <m:sSub>
          <m:sSubPr/>
          <m:e>
            <m:d>
              <m:dPr>
                <m:begChr m:val="⟨"/>
                <m:endChr m:val="⟩"/>
                <m:ctrlPr>
                  <w:rPr>
                    <w:rFonts w:ascii="Cambria Math" w:hAnsi="Cambria Math"/>
                  </w:rPr>
                </m:ctrlPr>
              </m:dPr>
              <m:e>
                <m:r>
                  <m:rPr>
                    <m:sty m:val="p"/>
                  </m:rPr>
                  <m:t>(</m:t>
                </m:r>
                <m:acc>
                  <m:accPr>
                    <m:chr m:val="⃗"/>
                  </m:accPr>
                  <m:e>
                    <m:r>
                      <m:rPr>
                        <m:sty m:val="i"/>
                      </m:rPr>
                      <m:t>v</m:t>
                    </m:r>
                  </m:e>
                </m:acc>
                <m:r>
                  <m:rPr>
                    <m:sty m:val="p"/>
                  </m:rPr>
                  <m:t>⋅</m:t>
                </m:r>
                <m:acc>
                  <m:accPr>
                    <m:chr m:val="⃗"/>
                  </m:accPr>
                  <m:e>
                    <m:r>
                      <m:rPr>
                        <m:sty m:val="i"/>
                      </m:rPr>
                      <m:t>u</m:t>
                    </m:r>
                  </m:e>
                </m:acc>
                <m:sSup>
                  <m:sSupPr/>
                  <m:e>
                    <m:r>
                      <m:rPr>
                        <m:sty m:val="p"/>
                      </m:rPr>
                      <m:t>)</m:t>
                    </m:r>
                  </m:e>
                  <m:sup>
                    <m:r>
                      <m:rPr>
                        <m:sty m:val="p"/>
                      </m:rPr>
                      <m:t>2</m:t>
                    </m:r>
                  </m:sup>
                </m:sSup>
              </m:e>
            </m:d>
          </m:e>
          <m:sub>
            <m:r>
              <m:rPr>
                <m:sty m:val="i"/>
              </m:rPr>
              <m:t>i</m:t>
            </m:r>
          </m:sub>
        </m:sSub>
      </m:oMath>
      <w:r>
        <w:rPr/>
        <w:t xml:space="preserve"> et </w:t>
      </w:r>
      <m:oMath>
        <m:sSub>
          <m:sSubPr/>
          <m:e>
            <m:d>
              <m:dPr>
                <m:begChr m:val="⟨"/>
                <m:endChr m:val="⟩"/>
                <m:ctrlPr>
                  <w:rPr>
                    <w:rFonts w:ascii="Cambria Math" w:hAnsi="Cambria Math"/>
                  </w:rPr>
                </m:ctrlPr>
              </m:dPr>
              <m:e>
                <m:sSup>
                  <m:sSupPr/>
                  <m:e>
                    <m:r>
                      <m:rPr>
                        <m:sty m:val="i"/>
                      </m:rPr>
                      <m:t>v</m:t>
                    </m:r>
                  </m:e>
                  <m:sup>
                    <m:r>
                      <m:rPr>
                        <m:sty m:val="p"/>
                      </m:rPr>
                      <m:t>2</m:t>
                    </m:r>
                  </m:sup>
                </m:sSup>
              </m:e>
            </m:d>
          </m:e>
          <m:sub>
            <m:r>
              <m:rPr>
                <m:sty m:val="i"/>
              </m:rPr>
              <m:t>i</m:t>
            </m:r>
          </m:sub>
        </m:sSub>
      </m:oMath>
      <w:r>
        <w:rPr/>
        <w:t xml:space="preserve"> ?</w:t>
      </w:r>
      <w:r>
        <w:rPr/>
        <w:br w:type="textWrapping"/>
      </w:r>
      <w:r>
        <w:rPr>
          <w:rFonts w:eastAsia="Georgia" w:cs="Georgia" w:ascii="Georgia" w:hAnsi="Georgia"/>
        </w:rPr>
        <w:t xml:space="preserve">Q 17. En déduire </w:t>
      </w:r>
      <m:oMath>
        <m:r>
          <m:rPr>
            <m:sty m:val="p"/>
          </m:rPr>
          <m:t>Δ</m:t>
        </m:r>
        <m:r>
          <m:rPr>
            <m:sty m:val="i"/>
          </m:rPr>
          <m:t>ν</m:t>
        </m:r>
      </m:oMath>
      <w:r>
        <w:rPr/>
        <w:t xml:space="preserve"> en fonction de </w:t>
      </w:r>
      <m:oMath>
        <m:sSub>
          <m:sSubPr/>
          <m:e>
            <m:r>
              <m:rPr>
                <m:sty m:val="i"/>
              </m:rPr>
              <m:t>m</m:t>
            </m:r>
          </m:e>
          <m:sub>
            <m:r>
              <m:rPr>
                <m:sty m:val="p"/>
              </m:rPr>
              <m:t>Fe</m:t>
            </m:r>
          </m:sub>
        </m:sSub>
        <m:r>
          <m:rPr>
            <m:sty m:val="p"/>
          </m:rPr>
          <m:t>,</m:t>
        </m:r>
        <m:r>
          <m:rPr>
            <m:sty m:val="i"/>
          </m:rPr>
          <m:t>T</m:t>
        </m:r>
        <m:r>
          <m:rPr>
            <m:sty m:val="p"/>
          </m:rPr>
          <m:t>,</m:t>
        </m:r>
        <m:r>
          <m:rPr>
            <m:sty m:val="i"/>
          </m:rPr>
          <m:t>c</m:t>
        </m:r>
        <m:r>
          <m:rPr>
            <m:sty m:val="p"/>
          </m:rPr>
          <m:t>,</m:t>
        </m:r>
        <m:sSub>
          <m:sSubPr/>
          <m:e>
            <m:r>
              <m:rPr>
                <m:sty m:val="i"/>
              </m:rPr>
              <m:t>k</m:t>
            </m:r>
          </m:e>
          <m:sub>
            <m:r>
              <m:rPr>
                <m:sty m:val="i"/>
              </m:rPr>
              <m:t>B</m:t>
            </m:r>
          </m:sub>
        </m:sSub>
      </m:oMath>
      <w:r>
        <w:rPr/>
        <w:t xml:space="preserve"> et </w:t>
      </w:r>
      <m:oMath>
        <m:sSub>
          <m:sSubPr/>
          <m:e>
            <m:r>
              <m:rPr>
                <m:sty m:val="i"/>
              </m:rPr>
              <m:t>ν</m:t>
            </m:r>
          </m:e>
          <m:sub>
            <m:r>
              <m:rPr>
                <m:sty m:val="p"/>
              </m:rPr>
              <m:t>0</m:t>
            </m:r>
          </m:sub>
        </m:sSub>
      </m:oMath>
      <w:r>
        <w:rPr>
          <w:rFonts w:eastAsia="Georgia" w:cs="Georgia" w:ascii="Georgia" w:hAnsi="Georgia"/>
        </w:rPr>
        <w:t xml:space="preserve">, puis la largeur de la raie spectrale en longueur d'onde, notée </w:t>
      </w:r>
      <m:oMath>
        <m:r>
          <m:rPr>
            <m:sty m:val="p"/>
          </m:rPr>
          <m:t>Δ</m:t>
        </m:r>
        <m:r>
          <m:rPr>
            <m:sty m:val="i"/>
          </m:rPr>
          <m:t>λ</m:t>
        </m:r>
      </m:oMath>
      <w:r>
        <w:rPr/>
        <w:t xml:space="preserve">, en fonction de </w:t>
      </w:r>
      <m:oMath>
        <m:sSub>
          <m:sSubPr/>
          <m:e>
            <m:r>
              <m:rPr>
                <m:sty m:val="i"/>
              </m:rPr>
              <m:t>m</m:t>
            </m:r>
          </m:e>
          <m:sub>
            <m:r>
              <m:rPr>
                <m:sty m:val="p"/>
              </m:rPr>
              <m:t>Fe</m:t>
            </m:r>
          </m:sub>
        </m:sSub>
        <m:r>
          <m:rPr>
            <m:sty m:val="p"/>
          </m:rPr>
          <m:t>,</m:t>
        </m:r>
        <m:r>
          <m:rPr>
            <m:sty m:val="i"/>
          </m:rPr>
          <m:t>T</m:t>
        </m:r>
        <m:r>
          <m:rPr>
            <m:sty m:val="p"/>
          </m:rPr>
          <m:t>,</m:t>
        </m:r>
        <m:r>
          <m:rPr>
            <m:sty m:val="i"/>
          </m:rPr>
          <m:t>c</m:t>
        </m:r>
        <m:r>
          <m:rPr>
            <m:sty m:val="p"/>
          </m:rPr>
          <m:t>,</m:t>
        </m:r>
        <m:sSub>
          <m:sSubPr/>
          <m:e>
            <m:r>
              <m:rPr>
                <m:sty m:val="i"/>
              </m:rPr>
              <m:t>k</m:t>
            </m:r>
          </m:e>
          <m:sub>
            <m:r>
              <m:rPr>
                <m:sty m:val="i"/>
              </m:rPr>
              <m:t>B</m:t>
            </m:r>
          </m:sub>
        </m:sSub>
      </m:oMath>
      <w:r>
        <w:rPr/>
        <w:t xml:space="preserve"> et </w:t>
      </w:r>
      <m:oMath>
        <m:sSub>
          <m:sSubPr/>
          <m:e>
            <m:r>
              <m:rPr>
                <m:sty m:val="i"/>
              </m:rPr>
              <m:t>λ</m:t>
            </m:r>
          </m:e>
          <m:sub>
            <m:r>
              <m:rPr>
                <m:sty m:val="p"/>
              </m:rPr>
              <m:t>0</m:t>
            </m:r>
          </m:sub>
        </m:sSub>
      </m:oMath>
      <w:r>
        <w:rPr>
          <w:rFonts w:eastAsia="Georgia" w:cs="Georgia" w:ascii="Georgia" w:hAnsi="Georgia"/>
        </w:rPr>
        <w:t xml:space="preserve"> longueur d'onde de l'onde de fréquence </w:t>
      </w:r>
      <m:oMath>
        <m:sSub>
          <m:sSubPr/>
          <m:e>
            <m:r>
              <m:rPr>
                <m:sty m:val="i"/>
              </m:rPr>
              <m:t>ν</m:t>
            </m:r>
          </m:e>
          <m:sub>
            <m:r>
              <m:rPr>
                <m:sty m:val="p"/>
              </m:rPr>
              <m:t>0</m:t>
            </m:r>
          </m:sub>
        </m:sSub>
      </m:oMath>
      <w:r>
        <w:rPr/>
        <w:t xml:space="preserve">. On supposera </w:t>
      </w:r>
      <m:oMath>
        <m:r>
          <m:rPr>
            <m:sty m:val="p"/>
          </m:rPr>
          <m:t>Δ</m:t>
        </m:r>
        <m:r>
          <m:rPr>
            <m:sty m:val="i"/>
          </m:rPr>
          <m:t>ν</m:t>
        </m:r>
        <m:r>
          <m:rPr>
            <m:sty m:val="p"/>
          </m:rPr>
          <m:t>≪</m:t>
        </m:r>
        <m:sSub>
          <m:sSubPr/>
          <m:e>
            <m:r>
              <m:rPr>
                <m:sty m:val="i"/>
              </m:rPr>
              <m:t>ν</m:t>
            </m:r>
          </m:e>
          <m:sub>
            <m:r>
              <m:rPr>
                <m:sty m:val="p"/>
              </m:rPr>
              <m:t>0</m:t>
            </m:r>
          </m:sub>
        </m:sSub>
      </m:oMath>
      <w:r>
        <w:rPr/>
        <w:t xml:space="preserve">.</w:t>
      </w:r>
      <w:r>
        <w:rPr/>
        <w:br w:type="textWrapping"/>
      </w:r>
      <w:r>
        <w:rPr>
          <w:rFonts w:eastAsia="Georgia" w:cs="Georgia" w:ascii="Georgia" w:hAnsi="Georgia"/>
        </w:rPr>
        <w:t xml:space="preserve">Pour la raie verte de Fexiv, centrée sur la longueur d'onde </w:t>
      </w:r>
      <m:oMath>
        <m:r>
          <m:rPr>
            <m:sty m:val="p"/>
          </m:rPr>
          <m:t>530</m:t>
        </m:r>
        <m:r>
          <m:rPr>
            <m:sty m:val="p"/>
          </m:rPr>
          <m:t>,</m:t>
        </m:r>
        <m:r>
          <m:rPr>
            <m:sty m:val="p"/>
          </m:rPr>
          <m:t>3</m:t>
        </m:r>
        <m:r>
          <m:rPr>
            <m:nor/>
          </m:rPr>
          <m:t xml:space="preserve"> </m:t>
        </m:r>
        <m:r>
          <m:rPr>
            <m:sty m:val="p"/>
          </m:rPr>
          <m:t>nm</m:t>
        </m:r>
      </m:oMath>
      <w:r>
        <w:rPr/>
        <w:t xml:space="preserve">, on observe </w:t>
      </w:r>
      <m:oMath>
        <m:r>
          <m:rPr>
            <m:sty m:val="p"/>
          </m:rPr>
          <m:t>Δ</m:t>
        </m:r>
        <m:r>
          <m:rPr>
            <m:sty m:val="i"/>
          </m:rPr>
          <m:t>λ</m:t>
        </m:r>
        <m:r>
          <m:rPr>
            <m:sty m:val="p"/>
          </m:rPr>
          <m:t>≈</m:t>
        </m:r>
        <m:r>
          <m:rPr>
            <m:sty m:val="p"/>
          </m:rPr>
          <m:t>0</m:t>
        </m:r>
        <m:r>
          <m:rPr>
            <m:sty m:val="p"/>
          </m:rPr>
          <m:t>,</m:t>
        </m:r>
        <m:r>
          <m:rPr>
            <m:sty m:val="p"/>
          </m:rPr>
          <m:t>03</m:t>
        </m:r>
        <m:r>
          <m:rPr>
            <m:nor/>
          </m:rPr>
          <m:t xml:space="preserve"> </m:t>
        </m:r>
        <m:r>
          <m:rPr>
            <m:sty m:val="p"/>
          </m:rPr>
          <m:t>nm</m:t>
        </m:r>
      </m:oMath>
      <w:r>
        <w:rPr/>
        <w:t xml:space="preserve">.</w:t>
      </w:r>
      <w:r>
        <w:rPr/>
        <w:br w:type="textWrapping"/>
      </w:r>
      <w:r>
        <w:rPr>
          <w:rFonts w:eastAsia="Georgia" w:cs="Georgia" w:ascii="Georgia" w:hAnsi="Georgia"/>
        </w:rPr>
        <w:t xml:space="preserve">Q 18. En déduire la température du milieu dans lequel cette raie se forme.</w:t>
      </w:r>
      <w:r>
        <w:rPr/>
        <w:br w:type="textWrapping"/>
      </w:r>
      <w:r>
        <w:rPr>
          <w:rFonts w:eastAsia="Georgia" w:cs="Georgia" w:ascii="Georgia" w:hAnsi="Georgia"/>
        </w:rPr>
        <w:t xml:space="preserve">Q 19. Vérifier la cohérence avec la figure 3.</w:t>
      </w:r>
    </w:p>
    <w:p>
      <w:pPr>
        <w:spacing w:line="271" w:before="330" w:lineRule="auto"/>
      </w:pPr>
      <w:r>
        <w:rPr>
          <w:rFonts w:eastAsia="Georgia" w:cs="Georgia" w:ascii="Georgia" w:hAnsi="Georgia"/>
          <w:b/>
          <w:sz w:val="42"/>
        </w:rPr>
        <w:t xml:space="preserve">II Densité volumique d'électrons dans la couronne solaire</w:t>
      </w:r>
    </w:p>
    <w:p>
      <w:pPr>
        <w:spacing w:after="220" w:lineRule="auto"/>
      </w:pPr>
      <w:r>
        <w:rPr>
          <w:rFonts w:eastAsia="Georgia" w:cs="Georgia" w:ascii="Georgia" w:hAnsi="Georgia"/>
        </w:rPr>
        <w:t xml:space="preserve">Lors d'une éclipse solaire (figure 1), on peut observer la couronne en lumière blanche. Près du limbe solaire, cette lumière provient du rayonnement émis à la surface solaire et diffusé par les électrons libres de la couronne.</w:t>
      </w:r>
    </w:p>
    <w:p>
      <w:pPr>
        <w:spacing w:line="271" w:before="330" w:lineRule="auto"/>
      </w:pPr>
      <w:r>
        <w:rPr>
          <w:rFonts w:eastAsia="Georgia" w:cs="Georgia" w:ascii="Georgia" w:hAnsi="Georgia"/>
          <w:b/>
          <w:sz w:val="42"/>
        </w:rPr>
        <w:t xml:space="preserve">II.A - Intensité d'une onde plane progressive harmonique</w:t>
      </w:r>
    </w:p>
    <w:p>
      <w:pPr>
        <w:spacing w:after="220" w:lineRule="auto"/>
      </w:pPr>
      <w:r>
        <w:rPr>
          <w:rFonts w:eastAsia="Georgia" w:cs="Georgia" w:ascii="Georgia" w:hAnsi="Georgia"/>
        </w:rPr>
        <w:t xml:space="preserve">Dans le domaine visible, la couronne est quasiment transparente et la structure d'une onde électromagnétique qui s'y propage est identique à celle dans le vide. On considère une onde plane progressive harmonique de pulsation </w:t>
      </w:r>
      <m:oMath>
        <m:r>
          <m:rPr>
            <m:sty m:val="i"/>
          </m:rPr>
          <m:t>ω</m:t>
        </m:r>
      </m:oMath>
      <w:r>
        <w:rPr/>
        <w:t xml:space="preserve"> et de vecteur d'onde </w:t>
      </w:r>
      <m:oMath>
        <m:acc>
          <m:accPr>
            <m:chr m:val="⃗"/>
          </m:accPr>
          <m:e>
            <m:r>
              <m:rPr>
                <m:sty m:val="i"/>
              </m:rPr>
              <m:t>k</m:t>
            </m:r>
          </m:e>
        </m:acc>
        <m:r>
          <m:rPr>
            <m:sty m:val="p"/>
          </m:rPr>
          <m:t>=</m:t>
        </m:r>
        <m:r>
          <m:rPr>
            <m:sty m:val="i"/>
          </m:rPr>
          <m:t>k</m:t>
        </m:r>
        <m:sSub>
          <m:sSubPr/>
          <m:e>
            <m:acc>
              <m:accPr>
                <m:chr m:val="⃗"/>
              </m:accPr>
              <m:e>
                <m:r>
                  <m:rPr>
                    <m:sty m:val="i"/>
                  </m:rPr>
                  <m:t>u</m:t>
                </m:r>
              </m:e>
            </m:acc>
          </m:e>
          <m:sub>
            <m:r>
              <m:rPr>
                <m:sty m:val="i"/>
              </m:rPr>
              <m:t>z</m:t>
            </m:r>
          </m:sub>
        </m:sSub>
      </m:oMath>
      <w:r>
        <w:rPr>
          <w:rFonts w:eastAsia="Georgia" w:cs="Georgia" w:ascii="Georgia" w:hAnsi="Georgia"/>
        </w:rPr>
        <w:t xml:space="preserve">. Son champ électrique est noté </w:t>
      </w:r>
      <m:oMath>
        <m:acc>
          <m:accPr>
            <m:chr m:val="⃗"/>
          </m:accPr>
          <m:e>
            <m:r>
              <m:rPr>
                <m:sty m:val="i"/>
              </m:rPr>
              <m:t>E</m:t>
            </m:r>
          </m:e>
        </m:acc>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Q 20. Rappeler, sans démonstration, les propriétés du champ électromagnétique de cette onde, ainsi que la relation de dispersion.</w:t>
      </w:r>
      <w:r>
        <w:rPr/>
        <w:br w:type="textWrapping"/>
      </w:r>
      <w:r>
        <w:rPr>
          <w:rFonts w:eastAsia="Georgia" w:cs="Georgia" w:ascii="Georgia" w:hAnsi="Georgia"/>
        </w:rPr>
        <w:t xml:space="preserve">Q 21. Déterminer son vecteur de Poynting en fonction de </w:t>
      </w:r>
      <m:oMath>
        <m:sSub>
          <m:sSubPr/>
          <m:e>
            <m:r>
              <m:rPr>
                <m:sty m:val="i"/>
              </m:rPr>
              <m:t>ε</m:t>
            </m:r>
          </m:e>
          <m:sub>
            <m:r>
              <m:rPr>
                <m:sty m:val="p"/>
              </m:rPr>
              <m:t>0</m:t>
            </m:r>
          </m:sub>
        </m:sSub>
        <m:r>
          <m:rPr>
            <m:sty m:val="p"/>
          </m:rPr>
          <m:t>,</m:t>
        </m:r>
        <m:r>
          <m:rPr>
            <m:sty m:val="i"/>
          </m:rPr>
          <m:t>c</m:t>
        </m:r>
      </m:oMath>
      <w:r>
        <w:rPr>
          <w:rFonts w:eastAsia="Georgia" w:cs="Georgia" w:ascii="Georgia" w:hAnsi="Georgia"/>
        </w:rPr>
        <w:t xml:space="preserve"> et du champ électrique.</w:t>
      </w:r>
      <w:r>
        <w:rPr/>
        <w:br w:type="textWrapping"/>
      </w:r>
      <w:r>
        <w:rPr>
          <w:rFonts w:eastAsia="Georgia" w:cs="Georgia" w:ascii="Georgia" w:hAnsi="Georgia"/>
        </w:rPr>
        <w:t xml:space="preserve">Q 22. En déduire l'intensité </w:t>
      </w:r>
      <m:oMath>
        <m:r>
          <m:rPr>
            <m:sty m:val="i"/>
          </m:rPr>
          <m:t>I</m:t>
        </m:r>
      </m:oMath>
      <w:r>
        <w:rPr>
          <w:rFonts w:eastAsia="Georgia" w:cs="Georgia" w:ascii="Georgia" w:hAnsi="Georgia"/>
        </w:rPr>
        <w:t xml:space="preserve">, c'est-à-dire la puissance surfacique moyenne traversant une surface orthogonale à </w:t>
      </w:r>
      <m:oMath>
        <m:sSub>
          <m:sSubPr/>
          <m:e>
            <m:acc>
              <m:accPr>
                <m:chr m:val="⃗"/>
              </m:accPr>
              <m:e>
                <m:r>
                  <m:rPr>
                    <m:sty m:val="i"/>
                  </m:rPr>
                  <m:t>u</m:t>
                </m:r>
              </m:e>
            </m:acc>
          </m:e>
          <m:sub>
            <m:r>
              <m:rPr>
                <m:sty m:val="i"/>
              </m:rPr>
              <m:t>z</m:t>
            </m:r>
          </m:sub>
        </m:sSub>
      </m:oMath>
      <w:r>
        <w:rPr/>
        <w:t xml:space="preserve">.</w:t>
      </w:r>
    </w:p>
    <w:p>
      <w:pPr>
        <w:spacing w:line="271" w:before="330" w:lineRule="auto"/>
      </w:pPr>
      <w:r>
        <w:rPr>
          <w:rFonts w:eastAsia="Georgia" w:cs="Georgia" w:ascii="Georgia" w:hAnsi="Georgia"/>
          <w:b/>
          <w:sz w:val="42"/>
        </w:rPr>
        <w:t xml:space="preserve">II.B - Diffusion par les électrons de la couronne </w:t>
      </w:r>
      <m:oMath>
        <m:r>
          <m:rPr>
            <m:sty m:val="i"/>
          </m:rPr>
          <w:rPr>
            <w:sz w:val="42"/>
          </w:rPr>
          <m:t>K</m:t>
        </m:r>
      </m:oMath>
    </w:p>
    <w:p>
      <w:pPr>
        <w:spacing w:after="220" w:lineRule="auto"/>
      </w:pPr>
      <w:r>
        <w:rPr>
          <w:rFonts w:eastAsia="Georgia" w:cs="Georgia" w:ascii="Georgia" w:hAnsi="Georgia"/>
        </w:rPr>
        <w:t xml:space="preserve">On considère un électron de masse </w:t>
      </w:r>
      <m:oMath>
        <m:sSub>
          <m:sSubPr/>
          <m:e>
            <m:r>
              <m:rPr>
                <m:sty m:val="i"/>
              </m:rPr>
              <m:t>m</m:t>
            </m:r>
          </m:e>
          <m:sub>
            <m:r>
              <m:rPr>
                <m:sty m:val="i"/>
              </m:rPr>
              <m:t>e</m:t>
            </m:r>
          </m:sub>
        </m:sSub>
      </m:oMath>
      <w:r>
        <w:rPr/>
        <w:t xml:space="preserve"> et de charge - </w:t>
      </w:r>
      <m:oMath>
        <m:r>
          <m:rPr>
            <m:sty m:val="i"/>
          </m:rPr>
          <m:t>e</m:t>
        </m:r>
      </m:oMath>
      <w:r>
        <w:rPr>
          <w:rFonts w:eastAsia="Georgia" w:cs="Georgia" w:ascii="Georgia" w:hAnsi="Georgia"/>
        </w:rPr>
        <w:t xml:space="preserve"> placé dans le champ électromagnétique de l'onde.</w:t>
      </w:r>
      <w:r>
        <w:rPr/>
        <w:br w:type="textWrapping"/>
      </w:r>
      <w:r>
        <w:rPr>
          <w:rFonts w:eastAsia="Georgia" w:cs="Georgia" w:ascii="Georgia" w:hAnsi="Georgia"/>
        </w:rPr>
        <w:t xml:space="preserve">Q 23. À quelle condition peut-on négliger l'effet du champ magnétique de l'onde ? Justifier, en s'appuyant sur un ordre de grandeur, que cette condition est vérifiée.</w:t>
      </w:r>
      <w:r>
        <w:rPr/>
        <w:br w:type="textWrapping"/>
      </w:r>
      <w:r>
        <w:rPr>
          <w:rFonts w:eastAsia="Georgia" w:cs="Georgia" w:ascii="Georgia" w:hAnsi="Georgia"/>
        </w:rPr>
        <w:t xml:space="preserve">Q 24. À quelle condition peut-on se rapporter à l'étude d'un mouvement de particule chargée dans un champ électrique uniforme et à variation temporelle harmonique ? Justifier que cette condition est ici vérifiée.</w:t>
      </w:r>
      <w:r>
        <w:rPr/>
        <w:br w:type="textWrapping"/>
      </w:r>
      <w:r>
        <w:rPr/>
        <w:t xml:space="preserve">On note </w:t>
      </w:r>
      <m:oMath>
        <m:r>
          <m:rPr>
            <m:sty m:val="p"/>
          </m:rPr>
          <m:t>⟨</m:t>
        </m:r>
        <m:r>
          <m:rPr>
            <m:sty m:val="i"/>
          </m:rPr>
          <m:t>P</m:t>
        </m:r>
        <m:r>
          <m:rPr>
            <m:sty m:val="p"/>
          </m:rPr>
          <m:t>⟩</m:t>
        </m:r>
      </m:oMath>
      <w:r>
        <w:rPr>
          <w:rFonts w:eastAsia="Georgia" w:cs="Georgia" w:ascii="Georgia" w:hAnsi="Georgia"/>
        </w:rPr>
        <w:t xml:space="preserve"> la puissance moyenne rayonnée par l'électron et on définit la section efficace de diffusion par </w:t>
      </w:r>
      <m:oMath>
        <m:r>
          <m:rPr>
            <m:sty m:val="i"/>
          </m:rPr>
          <m:t>σ</m:t>
        </m:r>
        <m:r>
          <m:rPr>
            <m:sty m:val="p"/>
          </m:rPr>
          <m:t>=</m:t>
        </m:r>
        <m:r>
          <m:rPr>
            <m:sty m:val="p"/>
          </m:rPr>
          <m:t>⟨</m:t>
        </m:r>
        <m:r>
          <m:rPr>
            <m:sty m:val="i"/>
          </m:rPr>
          <m:t>P</m:t>
        </m:r>
        <m:r>
          <m:rPr>
            <m:sty m:val="p"/>
          </m:rPr>
          <m:t>⟩</m:t>
        </m:r>
        <m:r>
          <m:rPr>
            <m:sty m:val="p"/>
          </m:rPr>
          <m:t>/</m:t>
        </m:r>
        <m:r>
          <m:rPr>
            <m:sty m:val="i"/>
          </m:rPr>
          <m:t>I</m:t>
        </m:r>
      </m:oMath>
      <w:r>
        <w:rPr>
          <w:rFonts w:eastAsia="Georgia" w:cs="Georgia" w:ascii="Georgia" w:hAnsi="Georgia"/>
        </w:rPr>
        <w:t xml:space="preserve">. On précise qu'un électron non relativiste de charge </w:t>
      </w:r>
      <m:oMath>
        <m:r>
          <m:rPr>
            <m:sty m:val="p"/>
          </m:rPr>
          <m:t>−</m:t>
        </m:r>
        <m:r>
          <m:rPr>
            <m:sty m:val="i"/>
          </m:rPr>
          <m:t>e</m:t>
        </m:r>
      </m:oMath>
      <w:r>
        <w:rPr>
          <w:rFonts w:eastAsia="Georgia" w:cs="Georgia" w:ascii="Georgia" w:hAnsi="Georgia"/>
        </w:rPr>
        <w:t xml:space="preserve"> et d'accélération </w:t>
      </w:r>
      <m:oMath>
        <m:r>
          <m:rPr>
            <m:sty m:val="i"/>
          </m:rPr>
          <m:t>a</m:t>
        </m:r>
      </m:oMath>
      <w:r>
        <w:rPr>
          <w:rFonts w:eastAsia="Georgia" w:cs="Georgia" w:ascii="Georgia" w:hAnsi="Georgia"/>
        </w:rPr>
        <w:t xml:space="preserve"> rayonne une puissance instantanée </w:t>
      </w:r>
      <m:oMath>
        <m:r>
          <m:rPr>
            <m:sty m:val="i"/>
          </m:rPr>
          <m:t>P</m:t>
        </m:r>
        <m:r>
          <m:rPr>
            <m:sty m:val="p"/>
          </m:rPr>
          <m:t>=</m:t>
        </m:r>
        <m:f>
          <m:fPr>
            <m:ctrlPr>
              <w:rPr>
                <w:rFonts w:ascii="Cambria Math" w:hAnsi="Cambria Math"/>
              </w:rPr>
            </m:ctrlPr>
          </m:fPr>
          <m:num>
            <m:sSup>
              <m:sSupPr/>
              <m:e>
                <m:r>
                  <m:rPr>
                    <m:sty m:val="i"/>
                  </m:rPr>
                  <m:t>e</m:t>
                </m:r>
              </m:e>
              <m:sup>
                <m:r>
                  <m:rPr>
                    <m:sty m:val="p"/>
                  </m:rPr>
                  <m:t>2</m:t>
                </m:r>
              </m:sup>
            </m:sSup>
            <m:sSup>
              <m:sSupPr/>
              <m:e>
                <m:r>
                  <m:rPr>
                    <m:sty m:val="i"/>
                  </m:rPr>
                  <m:t>a</m:t>
                </m:r>
              </m:e>
              <m:sup>
                <m:r>
                  <m:rPr>
                    <m:sty m:val="p"/>
                  </m:rPr>
                  <m:t>2</m:t>
                </m:r>
              </m:sup>
            </m:sSup>
          </m:num>
          <m:den>
            <m:r>
              <m:rPr>
                <m:sty m:val="p"/>
              </m:rPr>
              <m:t>6</m:t>
            </m:r>
            <m:r>
              <m:rPr>
                <m:sty m:val="i"/>
              </m:rPr>
              <m:t>π</m:t>
            </m:r>
            <m:sSub>
              <m:sSubPr/>
              <m:e>
                <m:r>
                  <m:rPr>
                    <m:sty m:val="i"/>
                  </m:rPr>
                  <m:t>ε</m:t>
                </m:r>
              </m:e>
              <m:sub>
                <m:r>
                  <m:rPr>
                    <m:sty m:val="p"/>
                  </m:rPr>
                  <m:t>0</m:t>
                </m:r>
              </m:sub>
            </m:sSub>
            <m:sSup>
              <m:sSupPr/>
              <m:e>
                <m:r>
                  <m:rPr>
                    <m:sty m:val="i"/>
                  </m:rPr>
                  <m:t>c</m:t>
                </m:r>
              </m:e>
              <m:sup>
                <m:r>
                  <m:rPr>
                    <m:sty m:val="p"/>
                  </m:rPr>
                  <m:t>3</m:t>
                </m:r>
              </m:sup>
            </m:sSup>
          </m:den>
        </m:f>
      </m:oMath>
      <w:r>
        <w:rPr/>
        <w:t xml:space="preserve">.</w:t>
      </w:r>
      <w:r>
        <w:rPr/>
        <w:br w:type="textWrapping"/>
      </w:r>
      <w:r>
        <w:rPr>
          <w:rFonts w:eastAsia="Georgia" w:cs="Georgia" w:ascii="Georgia" w:hAnsi="Georgia"/>
        </w:rPr>
        <w:t xml:space="preserve">Q 25. Vérifier que </w:t>
      </w:r>
      <m:oMath>
        <m:r>
          <m:rPr>
            <m:sty m:val="i"/>
          </m:rPr>
          <m:t>σ</m:t>
        </m:r>
      </m:oMath>
      <w:r>
        <w:rPr>
          <w:rFonts w:eastAsia="Georgia" w:cs="Georgia" w:ascii="Georgia" w:hAnsi="Georgia"/>
        </w:rPr>
        <w:t xml:space="preserve"> a la dimension d'une section. Déterminer son expression, puis sa valeur numérique. Dans la suite, on retiendra </w:t>
      </w:r>
      <m:oMath>
        <m:r>
          <m:rPr>
            <m:sty m:val="i"/>
          </m:rPr>
          <m:t>σ</m:t>
        </m:r>
        <m:r>
          <m:rPr>
            <m:sty m:val="p"/>
          </m:rPr>
          <m:t>=</m:t>
        </m:r>
        <m:r>
          <m:rPr>
            <m:sty m:val="p"/>
          </m:rPr>
          <m:t>6</m:t>
        </m:r>
        <m:r>
          <m:rPr>
            <m:sty m:val="p"/>
          </m:rPr>
          <m:t>,</m:t>
        </m:r>
        <m:r>
          <m:rPr>
            <m:sty m:val="p"/>
          </m:rPr>
          <m:t>65</m:t>
        </m:r>
        <m:r>
          <m:rPr>
            <m:sty m:val="p"/>
          </m:rPr>
          <m:t>×</m:t>
        </m:r>
        <m:sSup>
          <m:sSupPr/>
          <m:e>
            <m:r>
              <m:rPr>
                <m:sty m:val="p"/>
              </m:rPr>
              <m:t>10</m:t>
            </m:r>
          </m:e>
          <m:sup>
            <m:r>
              <m:rPr>
                <m:sty m:val="p"/>
              </m:rPr>
              <m:t>−</m:t>
            </m:r>
            <m:r>
              <m:rPr>
                <m:sty m:val="p"/>
              </m:rPr>
              <m:t>29</m:t>
            </m:r>
          </m:sup>
        </m:sSup>
        <m:r>
          <m:rPr>
            <m:sty m:val="p"/>
          </m:rPr>
          <m:t>SI</m:t>
        </m:r>
      </m:oMath>
      <w:r>
        <w:rPr/>
        <w:t xml:space="preserve">.</w:t>
      </w:r>
    </w:p>
    <w:p>
      <w:pPr>
        <w:spacing w:line="271" w:before="330" w:lineRule="auto"/>
      </w:pPr>
      <w:r>
        <w:rPr>
          <w:rFonts w:eastAsia="Georgia" w:cs="Georgia" w:ascii="Georgia" w:hAnsi="Georgia"/>
          <w:b/>
          <w:sz w:val="42"/>
        </w:rPr>
        <w:t xml:space="preserve">II.C - Contenu électronique de la couronne</w:t>
      </w:r>
    </w:p>
    <w:p>
      <w:pPr>
        <w:spacing w:after="220" w:lineRule="auto"/>
      </w:pPr>
      <w:r>
        <w:rPr/>
        <w:t xml:space="preserve">Une colonne cylindrique d'axe ( </w:t>
      </w:r>
      <m:oMath>
        <m:r>
          <m:rPr>
            <m:sty m:val="i"/>
          </m:rPr>
          <m:t>O</m:t>
        </m:r>
        <m:r>
          <m:rPr>
            <m:sty m:val="i"/>
          </m:rPr>
          <m:t>z</m:t>
        </m:r>
      </m:oMath>
      <w:r>
        <w:rPr/>
        <w:t xml:space="preserve"> ), de base d'aire </w:t>
      </w:r>
      <m:oMath>
        <m:r>
          <m:rPr>
            <m:sty m:val="i"/>
          </m:rPr>
          <m:t>S</m:t>
        </m:r>
      </m:oMath>
      <w:r>
        <w:rPr/>
        <w:t xml:space="preserve"> et de hauteur </w:t>
      </w:r>
      <m:oMath>
        <m:r>
          <m:rPr>
            <m:sty m:val="i"/>
          </m:rPr>
          <m:t>h</m:t>
        </m:r>
      </m:oMath>
      <w:r>
        <w:rPr/>
        <w:t xml:space="preserve"> contient </w:t>
      </w:r>
      <m:oMath>
        <m:sSub>
          <m:sSubPr/>
          <m:e>
            <m:r>
              <m:rPr>
                <m:sty m:val="i"/>
              </m:rPr>
              <m:t>n</m:t>
            </m:r>
          </m:e>
          <m:sub>
            <m:r>
              <m:rPr>
                <m:sty m:val="i"/>
              </m:rPr>
              <m:t>e</m:t>
            </m:r>
          </m:sub>
        </m:sSub>
        <m:r>
          <m:rPr>
            <m:sty m:val="p"/>
          </m:rPr>
          <m:t>(</m:t>
        </m:r>
        <m:r>
          <m:rPr>
            <m:sty m:val="i"/>
          </m:rPr>
          <m:t>z</m:t>
        </m:r>
        <m:r>
          <m:rPr>
            <m:sty m:val="p"/>
          </m:rPr>
          <m:t>)</m:t>
        </m:r>
      </m:oMath>
      <w:r>
        <w:rPr>
          <w:rFonts w:eastAsia="Georgia" w:cs="Georgia" w:ascii="Georgia" w:hAnsi="Georgia"/>
        </w:rPr>
        <w:t xml:space="preserve"> électrons libres par unité de volume. Chaque électron diffuse le rayonnement incident dans toutes les directions. Le rayonnement selon </w:t>
      </w:r>
      <m:oMath>
        <m:r>
          <m:rPr>
            <m:sty m:val="p"/>
          </m:rPr>
          <m:t>(</m:t>
        </m:r>
        <m:r>
          <m:rPr>
            <m:sty m:val="i"/>
          </m:rPr>
          <m:t>O</m:t>
        </m:r>
        <m:r>
          <m:rPr>
            <m:sty m:val="i"/>
          </m:rPr>
          <m:t>z</m:t>
        </m:r>
        <m:r>
          <m:rPr>
            <m:sty m:val="p"/>
          </m:rPr>
          <m:t>)</m:t>
        </m:r>
      </m:oMath>
      <w:r>
        <w:rPr>
          <w:rFonts w:eastAsia="Georgia" w:cs="Georgia" w:ascii="Georgia" w:hAnsi="Georgia"/>
        </w:rPr>
        <w:t xml:space="preserve"> a une intensité </w:t>
      </w:r>
      <m:oMath>
        <m:r>
          <m:rPr>
            <m:sty m:val="i"/>
          </m:rPr>
          <m:t>I</m:t>
        </m:r>
        <m:r>
          <m:rPr>
            <m:sty m:val="p"/>
          </m:rPr>
          <m:t>(</m:t>
        </m:r>
        <m:r>
          <m:rPr>
            <m:sty m:val="i"/>
          </m:rPr>
          <m:t>z</m:t>
        </m:r>
        <m:r>
          <m:rPr>
            <m:sty m:val="p"/>
          </m:rPr>
          <m:t>)</m:t>
        </m:r>
      </m:oMath>
      <w:r>
        <w:rPr/>
        <w:t xml:space="preserve"> (figure 5).</w:t>
      </w:r>
      <w:r>
        <w:rPr/>
        <w:br w:type="textWrapping"/>
      </w:r>
      <w:r>
        <w:rPr>
          <w:rFonts w:eastAsia="Georgia" w:cs="Georgia" w:ascii="Georgia" w:hAnsi="Georgia"/>
        </w:rPr>
        <w:t xml:space="preserve">Q 26. Montrer que l'intensité à la sortie de cette colonne en </w:t>
      </w:r>
      <m:oMath>
        <m:r>
          <m:rPr>
            <m:sty m:val="i"/>
          </m:rPr>
          <m:t>z</m:t>
        </m:r>
        <m:r>
          <m:rPr>
            <m:sty m:val="p"/>
          </m:rPr>
          <m:t>=</m:t>
        </m:r>
        <m:r>
          <m:rPr>
            <m:sty m:val="i"/>
          </m:rPr>
          <m:t>h</m:t>
        </m:r>
      </m:oMath>
      <w:r>
        <w:rPr/>
        <w:t xml:space="preserve"> a pour expression </w:t>
      </w:r>
      <m:oMath>
        <m:r>
          <m:rPr>
            <m:sty m:val="i"/>
          </m:rPr>
          <m:t>I</m:t>
        </m:r>
        <m:r>
          <m:rPr>
            <m:sty m:val="p"/>
          </m:rPr>
          <m:t>(</m:t>
        </m:r>
        <m:r>
          <m:rPr>
            <m:sty m:val="i"/>
          </m:rPr>
          <m:t>h</m:t>
        </m:r>
        <m:r>
          <m:rPr>
            <m:sty m:val="p"/>
          </m:rPr>
          <m:t>)</m:t>
        </m:r>
        <m:r>
          <m:rPr>
            <m:sty m:val="p"/>
          </m:rPr>
          <m:t>=</m:t>
        </m:r>
        <m:r>
          <m:rPr>
            <m:sty m:val="p"/>
          </m:rPr>
          <m:t>exp</m:t>
        </m:r>
        <m:r>
          <m:rPr>
            <m:sty m:val="p"/>
          </m:rPr>
          <m:t>⁡</m:t>
        </m:r>
        <m:r>
          <m:rPr>
            <m:sty m:val="p"/>
          </m:rPr>
          <m:t>(</m:t>
        </m:r>
        <m:r>
          <m:rPr>
            <m:sty m:val="p"/>
          </m:rPr>
          <m:t>−</m:t>
        </m:r>
        <m:r>
          <m:rPr>
            <m:sty m:val="i"/>
          </m:rPr>
          <m:t>N</m:t>
        </m:r>
        <m:r>
          <m:rPr>
            <m:sty m:val="i"/>
          </m:rPr>
          <m:t>σ</m:t>
        </m:r>
        <m:r>
          <m:rPr>
            <m:sty m:val="p"/>
          </m:rPr>
          <m:t>)</m:t>
        </m:r>
        <m:r>
          <m:rPr>
            <m:sty m:val="i"/>
          </m:rPr>
          <m:t>I</m:t>
        </m:r>
        <m:r>
          <m:rPr>
            <m:sty m:val="p"/>
          </m:rPr>
          <m:t>(</m:t>
        </m:r>
        <m:r>
          <m:rPr>
            <m:sty m:val="p"/>
          </m:rPr>
          <m:t>0</m:t>
        </m:r>
        <m:r>
          <m:rPr>
            <m:sty m:val="p"/>
          </m:rPr>
          <m:t>)</m:t>
        </m:r>
      </m:oMath>
      <w:r>
        <w:rPr>
          <w:rFonts w:eastAsia="Georgia" w:cs="Georgia" w:ascii="Georgia" w:hAnsi="Georgia"/>
        </w:rPr>
        <w:t xml:space="preserve"> où </w:t>
      </w:r>
      <m:oMath>
        <m:r>
          <m:rPr>
            <m:sty m:val="i"/>
          </m:rPr>
          <m:t>N</m:t>
        </m:r>
        <m:r>
          <m:rPr>
            <m:sty m:val="p"/>
          </m:rPr>
          <m:t>=</m:t>
        </m:r>
        <m:sSubSup>
          <m:sSubSupPr/>
          <m:e>
            <m:r>
              <m:rPr>
                <m:sty m:val="p"/>
              </m:rPr>
              <m:t>∫</m:t>
            </m:r>
          </m:e>
          <m:sub>
            <m:r>
              <m:rPr>
                <m:sty m:val="p"/>
              </m:rPr>
              <m:t>0</m:t>
            </m:r>
          </m:sub>
          <m:sup>
            <m:r>
              <m:rPr>
                <m:sty m:val="i"/>
              </m:rPr>
              <m:t>h</m:t>
            </m:r>
          </m:sup>
        </m:sSubSup>
        <m:r>
          <m:rPr>
            <m:sty m:val="p"/>
          </m:rPr>
          <m:t xml:space="preserve"> </m:t>
        </m:r>
        <m:sSub>
          <m:sSubPr/>
          <m:e>
            <m:r>
              <m:rPr>
                <m:sty m:val="i"/>
              </m:rPr>
              <m:t>n</m:t>
            </m:r>
          </m:e>
          <m:sub>
            <m:r>
              <m:rPr>
                <m:sty m:val="i"/>
              </m:rPr>
              <m:t>e</m:t>
            </m:r>
          </m:sub>
        </m:sSub>
        <m:r>
          <m:rPr>
            <m:sty m:val="p"/>
          </m:rPr>
          <m:t>(</m:t>
        </m:r>
        <m:r>
          <m:rPr>
            <m:sty m:val="i"/>
          </m:rPr>
          <m:t>z</m:t>
        </m:r>
        <m:r>
          <m:rPr>
            <m:sty m:val="p"/>
          </m:rPr>
          <m:t>)</m:t>
        </m:r>
        <m:r>
          <m:rPr>
            <m:sty m:val="p"/>
          </m:rPr>
          <m:t>d</m:t>
        </m:r>
        <m:r>
          <m:rPr>
            <m:sty m:val="i"/>
          </m:rPr>
          <m:t>z</m:t>
        </m:r>
      </m:oMath>
      <w:r>
        <w:rPr>
          <w:rFonts w:eastAsia="Georgia" w:cs="Georgia" w:ascii="Georgia" w:hAnsi="Georgia"/>
        </w:rPr>
        <w:t xml:space="preserve"> est le contenu électronique.</w:t>
      </w:r>
    </w:p>
    <w:p>
      <w:pPr>
        <w:spacing w:lineRule="auto"/>
        <w:jc w:val="center"/>
      </w:pPr>
      <w:r>
        <w:rPr/>
        <w:drawing>
          <wp:inline distB="0" distL="0" distR="0" distT="0">
            <wp:extent cx="5486400" cy="2904565"/>
            <wp:effectExtent b="0" l="0" r="0" t="0"/>
            <wp:docPr id="5" name="image-725728d42e171ea6a1d31187660595ef3ae60fb7.jpg"/>
            <a:graphic>
              <a:graphicData uri="http://schemas.openxmlformats.org/drawingml/2006/picture">
                <pic:pic>
                  <pic:nvPicPr>
                    <pic:cNvPr id="5" name="image-725728d42e171ea6a1d31187660595ef3ae60fb7.jpg" descr=""/>
                    <pic:cNvPicPr/>
                  </pic:nvPicPr>
                  <pic:blipFill>
                    <a:blip r:embed="rId9" cstate="print"/>
                    <a:srcRect b="0" l="0" r="0" t="0"/>
                    <a:stretch>
                      <a:fillRect/>
                    </a:stretch>
                  </pic:blipFill>
                  <pic:spPr>
                    <a:xfrm>
                      <a:off x="0" y="0"/>
                      <a:ext cx="5486400" cy="290456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Q 27. En déduire, dans le cas où </w:t>
      </w:r>
      <m:oMath>
        <m:r>
          <m:rPr>
            <m:sty m:val="i"/>
          </m:rPr>
          <m:t>N</m:t>
        </m:r>
        <m:r>
          <m:rPr>
            <m:sty m:val="i"/>
          </m:rPr>
          <m:t>σ</m:t>
        </m:r>
        <m:r>
          <m:rPr>
            <m:sty m:val="p"/>
          </m:rPr>
          <m:t>≪</m:t>
        </m:r>
        <m:r>
          <m:rPr>
            <m:sty m:val="p"/>
          </m:rPr>
          <m:t>1</m:t>
        </m:r>
      </m:oMath>
      <w:r>
        <w:rPr>
          <w:rFonts w:eastAsia="Georgia" w:cs="Georgia" w:ascii="Georgia" w:hAnsi="Georgia"/>
        </w:rPr>
        <w:t xml:space="preserve">, une expression approchée de la fraction </w:t>
      </w:r>
      <m:oMath>
        <m:r>
          <m:rPr>
            <m:sty m:val="i"/>
          </m:rPr>
          <m:t>f</m:t>
        </m:r>
      </m:oMath>
      <w:r>
        <w:rPr>
          <w:rFonts w:eastAsia="Georgia" w:cs="Georgia" w:ascii="Georgia" w:hAnsi="Georgia"/>
        </w:rPr>
        <w:t xml:space="preserve"> de la puissance incidente qui est diffusée par les électrons sur l'ensemble de la colonne.</w:t>
      </w:r>
      <w:r>
        <w:rPr/>
        <w:br w:type="textWrapping"/>
      </w:r>
      <w:r>
        <w:rPr/>
        <w:t xml:space="preserve">Q 28. La partie de la couronne solaire observable sur la figure 1, comprise entre la surface solaire et l'altitude </w:t>
      </w:r>
      <m:oMath>
        <m:r>
          <m:rPr>
            <m:sty m:val="p"/>
          </m:rPr>
          <m:t>0</m:t>
        </m:r>
        <m:r>
          <m:rPr>
            <m:sty m:val="p"/>
          </m:rPr>
          <m:t>,</m:t>
        </m:r>
        <m:r>
          <m:rPr>
            <m:sty m:val="p"/>
          </m:rPr>
          <m:t>6</m:t>
        </m:r>
        <m:sSub>
          <m:sSubPr/>
          <m:e>
            <m:r>
              <m:rPr>
                <m:sty m:val="i"/>
              </m:rPr>
              <m:t>R</m:t>
            </m:r>
          </m:e>
          <m:sub>
            <m:r>
              <m:rPr>
                <m:sty m:val="i"/>
              </m:rPr>
              <m:t>s</m:t>
            </m:r>
          </m:sub>
        </m:sSub>
      </m:oMath>
      <w:r>
        <w:rPr>
          <w:rFonts w:eastAsia="Georgia" w:cs="Georgia" w:ascii="Georgia" w:hAnsi="Georgia"/>
        </w:rPr>
        <w:t xml:space="preserve"> par rapport à cette surface, diffuse une fraction </w:t>
      </w:r>
      <m:oMath>
        <m:r>
          <m:rPr>
            <m:sty m:val="i"/>
          </m:rPr>
          <m:t>f</m:t>
        </m:r>
        <m:r>
          <m:rPr>
            <m:sty m:val="p"/>
          </m:rPr>
          <m:t>≈</m:t>
        </m:r>
        <m:sSup>
          <m:sSupPr/>
          <m:e>
            <m:r>
              <m:rPr>
                <m:sty m:val="p"/>
              </m:rPr>
              <m:t>10</m:t>
            </m:r>
          </m:e>
          <m:sup>
            <m:r>
              <m:rPr>
                <m:sty m:val="p"/>
              </m:rPr>
              <m:t>−</m:t>
            </m:r>
            <m:r>
              <m:rPr>
                <m:sty m:val="p"/>
              </m:rPr>
              <m:t>6</m:t>
            </m:r>
          </m:sup>
        </m:sSup>
      </m:oMath>
      <w:r>
        <w:rPr>
          <w:rFonts w:eastAsia="Georgia" w:cs="Georgia" w:ascii="Georgia" w:hAnsi="Georgia"/>
        </w:rPr>
        <w:t xml:space="preserve"> de la puissance rayonnée par le Soleil dans le domaine visible. Évaluer la densité volumique moyenne </w:t>
      </w:r>
      <m:oMath>
        <m:sSub>
          <m:sSubPr/>
          <m:e>
            <m:acc>
              <m:accPr>
                <m:chr m:val="‾"/>
              </m:accPr>
              <m:e>
                <m:r>
                  <m:rPr>
                    <m:sty m:val="i"/>
                  </m:rPr>
                  <m:t>n</m:t>
                </m:r>
              </m:e>
            </m:acc>
          </m:e>
          <m:sub>
            <m:r>
              <m:rPr>
                <m:sty m:val="i"/>
              </m:rPr>
              <m:t>e</m:t>
            </m:r>
          </m:sub>
        </m:sSub>
      </m:oMath>
      <w:r>
        <w:rPr>
          <w:rFonts w:eastAsia="Georgia" w:cs="Georgia" w:ascii="Georgia" w:hAnsi="Georgia"/>
        </w:rPr>
        <w:t xml:space="preserve"> d'électrons libres.</w:t>
      </w:r>
    </w:p>
    <w:p>
      <w:pPr>
        <w:spacing w:line="271" w:before="330" w:lineRule="auto"/>
      </w:pPr>
      <w:r>
        <w:rPr>
          <w:b/>
          <w:sz w:val="42"/>
        </w:rPr>
        <w:t xml:space="preserve">III Rayonnement radio de la couronne solaire</w:t>
      </w:r>
    </w:p>
    <w:p>
      <w:pPr>
        <w:spacing w:after="220" w:lineRule="auto"/>
      </w:pPr>
      <w:r>
        <w:rPr>
          <w:rFonts w:eastAsia="Georgia" w:cs="Georgia" w:ascii="Georgia" w:hAnsi="Georgia"/>
        </w:rPr>
        <w:t xml:space="preserve">Le Soleil émet un rayonnement radioélectrique sur un large spectre. Ce rayonnement résulte de processus thermiques et non thermiques. On s'intéresse au deuxième cas.</w:t>
      </w:r>
    </w:p>
    <w:p>
      <w:pPr>
        <w:spacing w:line="271" w:before="330" w:lineRule="auto"/>
      </w:pPr>
      <w:r>
        <w:rPr>
          <w:b/>
          <w:sz w:val="42"/>
        </w:rPr>
        <w:t xml:space="preserve">III.A - Propagation dans un plasma</w:t>
      </w:r>
    </w:p>
    <w:p>
      <w:pPr>
        <w:spacing w:after="220" w:lineRule="auto"/>
      </w:pPr>
      <w:r>
        <w:rPr>
          <w:rFonts w:eastAsia="Georgia" w:cs="Georgia" w:ascii="Georgia" w:hAnsi="Georgia"/>
        </w:rPr>
        <w:t xml:space="preserve">On considère un plasma d'hydrogène totalement ionisé, localement neutre et dont la densité volumique d'électrons est </w:t>
      </w:r>
      <m:oMath>
        <m:sSub>
          <m:sSubPr/>
          <m:e>
            <m:r>
              <m:rPr>
                <m:sty m:val="i"/>
              </m:rPr>
              <m:t>n</m:t>
            </m:r>
          </m:e>
          <m:sub>
            <m:r>
              <m:rPr>
                <m:sty m:val="i"/>
              </m:rPr>
              <m:t>e</m:t>
            </m:r>
          </m:sub>
        </m:sSub>
      </m:oMath>
      <w:r>
        <w:rPr>
          <w:rFonts w:eastAsia="Georgia" w:cs="Georgia" w:ascii="Georgia" w:hAnsi="Georgia"/>
        </w:rPr>
        <w:t xml:space="preserve">. Un électron a une masse </w:t>
      </w:r>
      <m:oMath>
        <m:sSub>
          <m:sSubPr/>
          <m:e>
            <m:r>
              <m:rPr>
                <m:sty m:val="i"/>
              </m:rPr>
              <m:t>m</m:t>
            </m:r>
          </m:e>
          <m:sub>
            <m:r>
              <m:rPr>
                <m:sty m:val="i"/>
              </m:rPr>
              <m:t>e</m:t>
            </m:r>
          </m:sub>
        </m:sSub>
      </m:oMath>
      <w:r>
        <w:rPr/>
        <w:t xml:space="preserve"> et une charge </w:t>
      </w:r>
      <m:oMath>
        <m:r>
          <m:rPr>
            <m:sty m:val="p"/>
          </m:rPr>
          <m:t>−</m:t>
        </m:r>
        <m:r>
          <m:rPr>
            <m:sty m:val="i"/>
          </m:rPr>
          <m:t>e</m:t>
        </m:r>
      </m:oMath>
      <w:r>
        <w:rPr>
          <w:rFonts w:eastAsia="Georgia" w:cs="Georgia" w:ascii="Georgia" w:hAnsi="Georgia"/>
        </w:rPr>
        <w:t xml:space="preserve">. Dans ce plasma, on étudie une onde électromagnétique plane harmonique de pulsation </w:t>
      </w:r>
      <m:oMath>
        <m:r>
          <m:rPr>
            <m:sty m:val="i"/>
          </m:rPr>
          <m:t>ω</m:t>
        </m:r>
      </m:oMath>
      <w:r>
        <w:rPr/>
        <w:t xml:space="preserve">.</w:t>
      </w:r>
    </w:p>
    <w:p>
      <w:pPr>
        <w:spacing w:after="220" w:lineRule="auto"/>
      </w:pPr>
      <w:r>
        <w:rPr>
          <w:rFonts w:eastAsia="Georgia" w:cs="Georgia" w:ascii="Georgia" w:hAnsi="Georgia"/>
        </w:rPr>
        <w:t xml:space="preserve">Q 29. Rappeler brièvement les hypothèses et les approximations qui permettent d'établir l'expression </w:t>
      </w:r>
      <m:oMath>
        <m:bar>
          <m:barPr/>
          <m:e>
            <m:r>
              <m:rPr>
                <m:sty m:val="i"/>
              </m:rPr>
              <m:t>σ</m:t>
            </m:r>
          </m:e>
        </m:bar>
        <m:r>
          <m:rPr>
            <m:sty m:val="p"/>
          </m:rPr>
          <m:t>(</m:t>
        </m:r>
        <m:r>
          <m:rPr>
            <m:sty m:val="i"/>
          </m:rPr>
          <m:t>ω</m:t>
        </m:r>
        <m:r>
          <m:rPr>
            <m:sty m:val="p"/>
          </m:rPr>
          <m:t>)</m:t>
        </m:r>
        <m:r>
          <m:rPr>
            <m:sty m:val="p"/>
          </m:rPr>
          <m:t>=</m:t>
        </m:r>
        <m:f>
          <m:fPr>
            <m:ctrlPr>
              <w:rPr>
                <w:rFonts w:ascii="Cambria Math" w:hAnsi="Cambria Math"/>
              </w:rPr>
            </m:ctrlPr>
          </m:fPr>
          <m:num>
            <m:sSub>
              <m:sSubPr/>
              <m:e>
                <m:r>
                  <m:rPr>
                    <m:sty m:val="i"/>
                  </m:rPr>
                  <m:t>n</m:t>
                </m:r>
              </m:e>
              <m:sub>
                <m:r>
                  <m:rPr>
                    <m:sty m:val="i"/>
                  </m:rPr>
                  <m:t>e</m:t>
                </m:r>
              </m:sub>
            </m:sSub>
            <m:sSup>
              <m:sSupPr/>
              <m:e>
                <m:r>
                  <m:rPr>
                    <m:sty m:val="i"/>
                  </m:rPr>
                  <m:t>e</m:t>
                </m:r>
              </m:e>
              <m:sup>
                <m:r>
                  <m:rPr>
                    <m:sty m:val="p"/>
                  </m:rPr>
                  <m:t>2</m:t>
                </m:r>
              </m:sup>
            </m:sSup>
          </m:num>
          <m:den>
            <m:r>
              <m:rPr>
                <m:sty m:val="p"/>
              </m:rPr>
              <m:t>i</m:t>
            </m:r>
            <m:sSub>
              <m:sSubPr/>
              <m:e>
                <m:r>
                  <m:rPr>
                    <m:sty m:val="i"/>
                  </m:rPr>
                  <m:t>m</m:t>
                </m:r>
              </m:e>
              <m:sub>
                <m:r>
                  <m:rPr>
                    <m:sty m:val="i"/>
                  </m:rPr>
                  <m:t>e</m:t>
                </m:r>
              </m:sub>
            </m:sSub>
            <m:r>
              <m:rPr>
                <m:sty m:val="i"/>
              </m:rPr>
              <m:t>ω</m:t>
            </m:r>
          </m:den>
        </m:f>
      </m:oMath>
      <w:r>
        <w:rPr>
          <w:rFonts w:eastAsia="Georgia" w:cs="Georgia" w:ascii="Georgia" w:hAnsi="Georgia"/>
        </w:rPr>
        <w:t xml:space="preserve"> de la conductivité complexe du plasma en fonction de la pulsation.</w:t>
      </w:r>
      <w:r>
        <w:rPr/>
        <w:br w:type="textWrapping"/>
      </w:r>
      <w:r>
        <w:rPr>
          <w:rFonts w:eastAsia="Georgia" w:cs="Georgia" w:ascii="Georgia" w:hAnsi="Georgia"/>
        </w:rPr>
        <w:t xml:space="preserve">Q 30. Établir la relation de dispersion dans le plasma.</w:t>
      </w:r>
      <w:r>
        <w:rPr/>
        <w:br w:type="textWrapping"/>
      </w:r>
      <w:r>
        <w:rPr>
          <w:rFonts w:eastAsia="Georgia" w:cs="Georgia" w:ascii="Georgia" w:hAnsi="Georgia"/>
        </w:rPr>
        <w:t xml:space="preserve">Q 31. À quelle condition une onde plane progressive harmonique peut-elle se propager dans ce milieu ? Quelle est la nature de l'onde dans le cas contraire ?</w:t>
      </w:r>
    </w:p>
    <w:p>
      <w:pPr>
        <w:spacing w:line="271" w:before="330" w:lineRule="auto"/>
      </w:pPr>
      <w:r>
        <w:rPr>
          <w:b/>
          <w:sz w:val="42"/>
        </w:rPr>
        <w:t xml:space="preserve">III.B - Oscillations plasma</w:t>
      </w:r>
    </w:p>
    <w:p>
      <w:pPr>
        <w:spacing w:after="220" w:lineRule="auto"/>
      </w:pPr>
      <w:r>
        <w:rPr>
          <w:rFonts w:eastAsia="Georgia" w:cs="Georgia" w:ascii="Georgia" w:hAnsi="Georgia"/>
        </w:rPr>
        <w:t xml:space="preserve">Le milieu n'est plus supposé localement neutre. On néglige le mouvement des protons, de densité volumique </w:t>
      </w:r>
      <m:oMath>
        <m:sSub>
          <m:sSubPr/>
          <m:e>
            <m:r>
              <m:rPr>
                <m:sty m:val="i"/>
              </m:rPr>
              <m:t>n</m:t>
            </m:r>
          </m:e>
          <m:sub>
            <m:r>
              <m:rPr>
                <m:sty m:val="p"/>
              </m:rPr>
              <m:t>0</m:t>
            </m:r>
          </m:sub>
        </m:sSub>
      </m:oMath>
      <w:r>
        <w:rPr>
          <w:rFonts w:eastAsia="Georgia" w:cs="Georgia" w:ascii="Georgia" w:hAnsi="Georgia"/>
        </w:rPr>
        <w:t xml:space="preserve">. Les électrons, de densité volumique </w:t>
      </w:r>
      <m:oMath>
        <m:sSub>
          <m:sSubPr/>
          <m:e>
            <m:r>
              <m:rPr>
                <m:sty m:val="i"/>
              </m:rPr>
              <m:t>n</m:t>
            </m:r>
          </m:e>
          <m:sub>
            <m:r>
              <m:rPr>
                <m:sty m:val="i"/>
              </m:rPr>
              <m:t>e</m:t>
            </m:r>
          </m:sub>
        </m:sSub>
        <m:r>
          <m:rPr>
            <m:sty m:val="p"/>
          </m:rPr>
          <m:t>(</m:t>
        </m:r>
        <m:r>
          <m:rPr>
            <m:sty m:val="i"/>
          </m:rPr>
          <m:t>x</m:t>
        </m:r>
        <m:r>
          <m:rPr>
            <m:sty m:val="p"/>
          </m:rPr>
          <m:t>,</m:t>
        </m:r>
        <m:r>
          <m:rPr>
            <m:sty m:val="i"/>
          </m:rPr>
          <m:t>t</m:t>
        </m:r>
        <m:r>
          <m:rPr>
            <m:sty m:val="p"/>
          </m:rPr>
          <m:t>)</m:t>
        </m:r>
      </m:oMath>
      <w:r>
        <w:rPr/>
        <w:t xml:space="preserve">, ont une vitesse </w:t>
      </w:r>
      <m:oMath>
        <m:sSub>
          <m:sSubPr/>
          <m:e>
            <m:acc>
              <m:accPr>
                <m:chr m:val="⃗"/>
              </m:accPr>
              <m:e>
                <m:r>
                  <m:rPr>
                    <m:sty m:val="i"/>
                  </m:rPr>
                  <m:t>v</m:t>
                </m:r>
              </m:e>
            </m:acc>
          </m:e>
          <m:sub>
            <m:r>
              <m:rPr>
                <m:sty m:val="i"/>
              </m:rPr>
              <m:t>e</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e</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Par ailleurs, le champ électrique a pour expression </w:t>
      </w:r>
      <m:oMath>
        <m:acc>
          <m:accPr>
            <m:chr m:val="⃗"/>
          </m:accPr>
          <m:e>
            <m:r>
              <m:rPr>
                <m:sty m:val="i"/>
              </m:rPr>
              <m:t>E</m:t>
            </m:r>
          </m:e>
        </m:acc>
        <m:r>
          <m:rPr>
            <m:sty m:val="p"/>
          </m:rPr>
          <m:t>(</m:t>
        </m:r>
        <m:r>
          <m:rPr>
            <m:sty m:val="i"/>
          </m:rPr>
          <m:t>x</m:t>
        </m:r>
        <m:r>
          <m:rPr>
            <m:sty m:val="p"/>
          </m:rPr>
          <m:t>,</m:t>
        </m:r>
        <m:r>
          <m:rPr>
            <m:sty m:val="i"/>
          </m:rPr>
          <m:t>t</m:t>
        </m:r>
        <m:r>
          <m:rPr>
            <m:sty m:val="p"/>
          </m:rPr>
          <m:t>)</m:t>
        </m:r>
        <m:r>
          <m:rPr>
            <m:sty m:val="p"/>
          </m:rPr>
          <m:t>=</m:t>
        </m:r>
        <m:r>
          <m:rPr>
            <m:sty m:val="i"/>
          </m:rPr>
          <m:t>E</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oMath>
      <w:r>
        <w:rPr/>
        <w:t xml:space="preserve">. On note </w:t>
      </w:r>
      <m:oMath>
        <m:r>
          <m:rPr>
            <m:sty m:val="i"/>
          </m:rPr>
          <m:t>ρ</m:t>
        </m:r>
        <m:r>
          <m:rPr>
            <m:sty m:val="p"/>
          </m:rPr>
          <m:t>(</m:t>
        </m:r>
        <m:r>
          <m:rPr>
            <m:sty m:val="i"/>
          </m:rPr>
          <m:t>x</m:t>
        </m:r>
        <m:r>
          <m:rPr>
            <m:sty m:val="p"/>
          </m:rPr>
          <m:t>,</m:t>
        </m:r>
        <m:r>
          <m:rPr>
            <m:sty m:val="i"/>
          </m:rPr>
          <m:t>t</m:t>
        </m:r>
        <m:r>
          <m:rPr>
            <m:sty m:val="p"/>
          </m:rPr>
          <m:t>)</m:t>
        </m:r>
      </m:oMath>
      <w:r>
        <w:rPr>
          <w:rFonts w:eastAsia="Georgia" w:cs="Georgia" w:ascii="Georgia" w:hAnsi="Georgia"/>
        </w:rPr>
        <w:t xml:space="preserve"> la densité volumique de charge et </w:t>
      </w:r>
      <m:oMath>
        <m:acc>
          <m:accPr>
            <m:chr m:val="⃗"/>
          </m:accPr>
          <m:e>
            <m:r>
              <m:rPr>
                <m:sty m:val="i"/>
              </m:rPr>
              <m:t>ȷ</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le vecteur densité de courant.</w:t>
      </w:r>
      <w:r>
        <w:rPr/>
        <w:br w:type="textWrapping"/>
      </w:r>
      <w:r>
        <w:rPr/>
        <w:t xml:space="preserve">Q 32. Donner l'expression de </w:t>
      </w:r>
      <m:oMath>
        <m:r>
          <m:rPr>
            <m:sty m:val="i"/>
          </m:rPr>
          <m:t>ρ</m:t>
        </m:r>
        <m:r>
          <m:rPr>
            <m:sty m:val="p"/>
          </m:rPr>
          <m:t>(</m:t>
        </m:r>
        <m:r>
          <m:rPr>
            <m:sty m:val="i"/>
          </m:rPr>
          <m:t>x</m:t>
        </m:r>
        <m:r>
          <m:rPr>
            <m:sty m:val="p"/>
          </m:rPr>
          <m:t>,</m:t>
        </m:r>
        <m:r>
          <m:rPr>
            <m:sty m:val="i"/>
          </m:rPr>
          <m:t>t</m:t>
        </m:r>
        <m:r>
          <m:rPr>
            <m:sty m:val="p"/>
          </m:rPr>
          <m:t>)</m:t>
        </m:r>
      </m:oMath>
      <w:r>
        <w:rPr/>
        <w:t xml:space="preserve"> en fonction de </w:t>
      </w:r>
      <m:oMath>
        <m:sSub>
          <m:sSubPr/>
          <m:e>
            <m:r>
              <m:rPr>
                <m:sty m:val="i"/>
              </m:rPr>
              <m:t>n</m:t>
            </m:r>
          </m:e>
          <m:sub>
            <m:r>
              <m:rPr>
                <m:sty m:val="i"/>
              </m:rPr>
              <m:t>e</m:t>
            </m:r>
          </m:sub>
        </m:sSub>
        <m:r>
          <m:rPr>
            <m:sty m:val="p"/>
          </m:rPr>
          <m:t>(</m:t>
        </m:r>
        <m:r>
          <m:rPr>
            <m:sty m:val="i"/>
          </m:rPr>
          <m:t>x</m:t>
        </m:r>
        <m:r>
          <m:rPr>
            <m:sty m:val="p"/>
          </m:rPr>
          <m:t>,</m:t>
        </m:r>
        <m:r>
          <m:rPr>
            <m:sty m:val="i"/>
          </m:rPr>
          <m:t>t</m:t>
        </m:r>
        <m:r>
          <m:rPr>
            <m:sty m:val="p"/>
          </m:rPr>
          <m:t>)</m:t>
        </m:r>
        <m:r>
          <m:rPr>
            <m:sty m:val="p"/>
          </m:rPr>
          <m:t>,</m:t>
        </m:r>
        <m:sSub>
          <m:sSubPr/>
          <m:e>
            <m:r>
              <m:rPr>
                <m:sty m:val="i"/>
              </m:rPr>
              <m:t>n</m:t>
            </m:r>
          </m:e>
          <m:sub>
            <m:r>
              <m:rPr>
                <m:sty m:val="p"/>
              </m:rPr>
              <m:t>0</m:t>
            </m:r>
          </m:sub>
        </m:sSub>
      </m:oMath>
      <w:r>
        <w:rPr>
          <w:rFonts w:eastAsia="Georgia" w:cs="Georgia" w:ascii="Georgia" w:hAnsi="Georgia"/>
        </w:rPr>
        <w:t xml:space="preserve"> et de la charge élémentaire </w:t>
      </w:r>
      <m:oMath>
        <m:r>
          <m:rPr>
            <m:sty m:val="i"/>
          </m:rPr>
          <m:t>e</m:t>
        </m:r>
      </m:oMath>
      <w:r>
        <w:rPr/>
        <w:t xml:space="preserve">.</w:t>
      </w:r>
      <w:r>
        <w:rPr/>
        <w:br w:type="textWrapping"/>
      </w:r>
      <w:r>
        <w:rPr>
          <w:rFonts w:eastAsia="Georgia" w:cs="Georgia" w:ascii="Georgia" w:hAnsi="Georgia"/>
        </w:rPr>
        <w:t xml:space="preserve">Q 33. En s'appuyant sur l'équation locale de conservation de la charge, montrer que </w:t>
      </w:r>
      <m:oMath>
        <m:f>
          <m:fPr>
            <m:ctrlPr>
              <w:rPr>
                <w:rFonts w:ascii="Cambria Math" w:hAnsi="Cambria Math"/>
              </w:rPr>
            </m:ctrlPr>
          </m:fPr>
          <m:num>
            <m:r>
              <m:rPr>
                <m:sty m:val="i"/>
              </m:rPr>
              <m:t>∂</m:t>
            </m:r>
            <m:sSub>
              <m:sSubPr/>
              <m:e>
                <m:r>
                  <m:rPr>
                    <m:sty m:val="i"/>
                  </m:rPr>
                  <m:t>n</m:t>
                </m:r>
              </m:e>
              <m:sub>
                <m:r>
                  <m:rPr>
                    <m:sty m:val="i"/>
                  </m:rPr>
                  <m:t>e</m:t>
                </m:r>
              </m:sub>
            </m:sSub>
          </m:num>
          <m:den>
            <m:r>
              <m:rPr>
                <m:sty m:val="i"/>
              </m:rPr>
              <m:t>∂</m:t>
            </m:r>
            <m:r>
              <m:rPr>
                <m:sty m:val="i"/>
              </m:rPr>
              <m:t>t</m:t>
            </m:r>
          </m:den>
        </m:f>
        <m:r>
          <m:rPr>
            <m:sty m:val="p"/>
          </m:rPr>
          <m:t>+</m:t>
        </m:r>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n</m:t>
                    </m:r>
                  </m:e>
                  <m:sub>
                    <m:r>
                      <m:rPr>
                        <m:sty m:val="i"/>
                      </m:rPr>
                      <m:t>e</m:t>
                    </m:r>
                  </m:sub>
                </m:sSub>
                <m:sSub>
                  <m:sSubPr/>
                  <m:e>
                    <m:r>
                      <m:rPr>
                        <m:sty m:val="i"/>
                      </m:rPr>
                      <m:t>v</m:t>
                    </m:r>
                  </m:e>
                  <m:sub>
                    <m:r>
                      <m:rPr>
                        <m:sty m:val="i"/>
                      </m:rPr>
                      <m:t>e</m:t>
                    </m:r>
                  </m:sub>
                </m:sSub>
              </m:e>
            </m:d>
          </m:num>
          <m:den>
            <m:r>
              <m:rPr>
                <m:sty m:val="i"/>
              </m:rPr>
              <m:t>∂</m:t>
            </m:r>
            <m:r>
              <m:rPr>
                <m:sty m:val="i"/>
              </m:rPr>
              <m:t>x</m:t>
            </m:r>
          </m:den>
        </m:f>
        <m:r>
          <m:rPr>
            <m:sty m:val="p"/>
          </m:rPr>
          <m:t>=</m:t>
        </m:r>
        <m:r>
          <m:rPr>
            <m:sty m:val="p"/>
          </m:rPr>
          <m:t>0</m:t>
        </m:r>
      </m:oMath>
      <w:r>
        <w:rPr/>
        <w:t xml:space="preserve">.</w:t>
      </w:r>
      <w:r>
        <w:rPr/>
        <w:br w:type="textWrapping"/>
      </w:r>
      <w:r>
        <w:rPr/>
        <w:t xml:space="preserve">On supposera dans la suite que l'on peut retenir </w:t>
      </w:r>
      <m:oMath>
        <m:f>
          <m:fPr>
            <m:ctrlPr>
              <w:rPr>
                <w:rFonts w:ascii="Cambria Math" w:hAnsi="Cambria Math"/>
              </w:rPr>
            </m:ctrlPr>
          </m:fPr>
          <m:num>
            <m:r>
              <m:rPr>
                <m:sty m:val="i"/>
              </m:rPr>
              <m:t>∂</m:t>
            </m:r>
            <m:d>
              <m:dPr>
                <m:begChr m:val="("/>
                <m:endChr m:val=")"/>
                <m:ctrlPr>
                  <w:rPr>
                    <w:rFonts w:ascii="Cambria Math" w:hAnsi="Cambria Math"/>
                  </w:rPr>
                </m:ctrlPr>
              </m:dPr>
              <m:e>
                <m:sSub>
                  <m:sSubPr/>
                  <m:e>
                    <m:r>
                      <m:rPr>
                        <m:sty m:val="i"/>
                      </m:rPr>
                      <m:t>n</m:t>
                    </m:r>
                  </m:e>
                  <m:sub>
                    <m:r>
                      <m:rPr>
                        <m:sty m:val="i"/>
                      </m:rPr>
                      <m:t>e</m:t>
                    </m:r>
                  </m:sub>
                </m:sSub>
                <m:sSub>
                  <m:sSubPr/>
                  <m:e>
                    <m:r>
                      <m:rPr>
                        <m:sty m:val="i"/>
                      </m:rPr>
                      <m:t>v</m:t>
                    </m:r>
                  </m:e>
                  <m:sub>
                    <m:r>
                      <m:rPr>
                        <m:sty m:val="i"/>
                      </m:rPr>
                      <m:t>e</m:t>
                    </m:r>
                  </m:sub>
                </m:sSub>
              </m:e>
            </m:d>
          </m:num>
          <m:den>
            <m:r>
              <m:rPr>
                <m:sty m:val="i"/>
              </m:rPr>
              <m:t>∂</m:t>
            </m:r>
            <m:r>
              <m:rPr>
                <m:sty m:val="i"/>
              </m:rPr>
              <m:t>x</m:t>
            </m:r>
          </m:den>
        </m:f>
        <m:r>
          <m:rPr>
            <m:sty m:val="p"/>
          </m:rPr>
          <m:t>≈</m:t>
        </m:r>
        <m:sSub>
          <m:sSubPr/>
          <m:e>
            <m:r>
              <m:rPr>
                <m:sty m:val="i"/>
              </m:rPr>
              <m:t>n</m:t>
            </m:r>
          </m:e>
          <m:sub>
            <m:r>
              <m:rPr>
                <m:sty m:val="p"/>
              </m:rPr>
              <m:t>0</m:t>
            </m:r>
          </m:sub>
        </m:sSub>
        <m:f>
          <m:fPr>
            <m:ctrlPr>
              <w:rPr>
                <w:rFonts w:ascii="Cambria Math" w:hAnsi="Cambria Math"/>
              </w:rPr>
            </m:ctrlPr>
          </m:fPr>
          <m:num>
            <m:r>
              <m:rPr>
                <m:sty m:val="i"/>
              </m:rPr>
              <m:t>∂</m:t>
            </m:r>
            <m:sSub>
              <m:sSubPr/>
              <m:e>
                <m:r>
                  <m:rPr>
                    <m:sty m:val="i"/>
                  </m:rPr>
                  <m:t>v</m:t>
                </m:r>
              </m:e>
              <m:sub>
                <m:r>
                  <m:rPr>
                    <m:sty m:val="i"/>
                  </m:rPr>
                  <m:t>e</m:t>
                </m:r>
              </m:sub>
            </m:sSub>
          </m:num>
          <m:den>
            <m:r>
              <m:rPr>
                <m:sty m:val="i"/>
              </m:rPr>
              <m:t>∂</m:t>
            </m:r>
            <m:r>
              <m:rPr>
                <m:sty m:val="i"/>
              </m:rPr>
              <m:t>x</m:t>
            </m:r>
          </m:den>
        </m:f>
      </m:oMath>
      <w:r>
        <w:rPr>
          <w:rFonts w:eastAsia="Georgia" w:cs="Georgia" w:ascii="Georgia" w:hAnsi="Georgia"/>
        </w:rPr>
        <w:t xml:space="preserve">, d'où l'équation</w:t>
      </w:r>
    </w:p>
    <w:p>
      <w:pPr>
        <w:spacing w:after="220" w:lineRule="auto"/>
      </w:pPr>
      <m:oMathPara>
        <m:oMath>
          <m:f>
            <m:fPr>
              <m:ctrlPr>
                <w:rPr>
                  <w:rFonts w:ascii="Cambria Math" w:hAnsi="Cambria Math"/>
                </w:rPr>
              </m:ctrlPr>
            </m:fPr>
            <m:num>
              <m:r>
                <m:rPr>
                  <m:sty m:val="i"/>
                </m:rPr>
                <m:t>∂</m:t>
              </m:r>
              <m:sSub>
                <m:sSubPr/>
                <m:e>
                  <m:r>
                    <m:rPr>
                      <m:sty m:val="i"/>
                    </m:rPr>
                    <m:t>n</m:t>
                  </m:r>
                </m:e>
                <m:sub>
                  <m:r>
                    <m:rPr>
                      <m:sty m:val="i"/>
                    </m:rPr>
                    <m:t>e</m:t>
                  </m:r>
                </m:sub>
              </m:sSub>
            </m:num>
            <m:den>
              <m:r>
                <m:rPr>
                  <m:sty m:val="i"/>
                </m:rPr>
                <m:t>∂</m:t>
              </m:r>
              <m:r>
                <m:rPr>
                  <m:sty m:val="i"/>
                </m:rPr>
                <m:t>t</m:t>
              </m:r>
            </m:den>
          </m:f>
          <m:r>
            <m:rPr>
              <m:sty m:val="p"/>
            </m:rPr>
            <m:t>+</m:t>
          </m:r>
          <m:sSub>
            <m:sSubPr/>
            <m:e>
              <m:r>
                <m:rPr>
                  <m:sty m:val="i"/>
                </m:rPr>
                <m:t>n</m:t>
              </m:r>
            </m:e>
            <m:sub>
              <m:r>
                <m:rPr>
                  <m:sty m:val="p"/>
                </m:rPr>
                <m:t>0</m:t>
              </m:r>
            </m:sub>
          </m:sSub>
          <m:f>
            <m:fPr>
              <m:ctrlPr>
                <w:rPr>
                  <w:rFonts w:ascii="Cambria Math" w:hAnsi="Cambria Math"/>
                </w:rPr>
              </m:ctrlPr>
            </m:fPr>
            <m:num>
              <m:r>
                <m:rPr>
                  <m:sty m:val="i"/>
                </m:rPr>
                <m:t>∂</m:t>
              </m:r>
              <m:sSub>
                <m:sSubPr/>
                <m:e>
                  <m:r>
                    <m:rPr>
                      <m:sty m:val="i"/>
                    </m:rPr>
                    <m:t>v</m:t>
                  </m:r>
                </m:e>
                <m:sub>
                  <m:r>
                    <m:rPr>
                      <m:sty m:val="i"/>
                    </m:rPr>
                    <m:t>e</m:t>
                  </m:r>
                </m:sub>
              </m:sSub>
            </m:num>
            <m:den>
              <m:r>
                <m:rPr>
                  <m:sty m:val="i"/>
                </m:rPr>
                <m:t>∂</m:t>
              </m:r>
              <m:r>
                <m:rPr>
                  <m:sty m:val="i"/>
                </m:rPr>
                <m:t>x</m:t>
              </m:r>
            </m:den>
          </m:f>
          <m:r>
            <m:rPr>
              <m:sty m:val="p"/>
            </m:rPr>
            <m:t>=</m:t>
          </m:r>
          <m:r>
            <m:rPr>
              <m:sty m:val="p"/>
            </m:rPr>
            <m:t>0</m:t>
          </m:r>
        </m:oMath>
      </m:oMathPara>
    </w:p>
    <w:p>
      <w:pPr>
        <w:spacing w:after="220" w:lineRule="auto"/>
      </w:pPr>
      <w:r>
        <w:rPr>
          <w:rFonts w:eastAsia="Georgia" w:cs="Georgia" w:ascii="Georgia" w:hAnsi="Georgia"/>
        </w:rPr>
        <w:t xml:space="preserve">Q 34. Justifier l'équation</w:t>
      </w:r>
    </w:p>
    <w:p>
      <w:pPr>
        <w:spacing w:after="220" w:lineRule="auto"/>
      </w:pPr>
      <m:oMathPara>
        <m:oMath>
          <m:f>
            <m:fPr>
              <m:ctrlPr>
                <w:rPr>
                  <w:rFonts w:ascii="Cambria Math" w:hAnsi="Cambria Math"/>
                </w:rPr>
              </m:ctrlPr>
            </m:fPr>
            <m:num>
              <m:r>
                <m:rPr>
                  <m:sty m:val="i"/>
                </m:rPr>
                <m:t>∂</m:t>
              </m:r>
              <m:r>
                <m:rPr>
                  <m:sty m:val="i"/>
                </m:rPr>
                <m:t>E</m:t>
              </m:r>
            </m:num>
            <m:den>
              <m:r>
                <m:rPr>
                  <m:sty m:val="i"/>
                </m:rPr>
                <m:t>∂</m:t>
              </m:r>
              <m:r>
                <m:rPr>
                  <m:sty m:val="i"/>
                </m:rPr>
                <m:t>x</m:t>
              </m:r>
            </m:den>
          </m:f>
          <m:r>
            <m:rPr>
              <m:sty m:val="p"/>
            </m:rPr>
            <m:t>=</m:t>
          </m:r>
          <m:f>
            <m:fPr>
              <m:ctrlPr>
                <w:rPr>
                  <w:rFonts w:ascii="Cambria Math" w:hAnsi="Cambria Math"/>
                </w:rPr>
              </m:ctrlPr>
            </m:fPr>
            <m:num>
              <m:d>
                <m:dPr>
                  <m:begChr m:val="("/>
                  <m:endChr m:val=")"/>
                  <m:ctrlPr>
                    <w:rPr>
                      <w:rFonts w:ascii="Cambria Math" w:hAnsi="Cambria Math"/>
                    </w:rPr>
                  </m:ctrlPr>
                </m:dPr>
                <m:e>
                  <m:sSub>
                    <m:sSubPr/>
                    <m:e>
                      <m:r>
                        <m:rPr>
                          <m:sty m:val="i"/>
                        </m:rPr>
                        <m:t>n</m:t>
                      </m:r>
                    </m:e>
                    <m:sub>
                      <m:r>
                        <m:rPr>
                          <m:sty m:val="p"/>
                        </m:rPr>
                        <m:t>0</m:t>
                      </m:r>
                    </m:sub>
                  </m:sSub>
                  <m:r>
                    <m:rPr>
                      <m:sty m:val="p"/>
                    </m:rPr>
                    <m:t>−</m:t>
                  </m:r>
                  <m:sSub>
                    <m:sSubPr/>
                    <m:e>
                      <m:r>
                        <m:rPr>
                          <m:sty m:val="i"/>
                        </m:rPr>
                        <m:t>n</m:t>
                      </m:r>
                    </m:e>
                    <m:sub>
                      <m:r>
                        <m:rPr>
                          <m:sty m:val="i"/>
                        </m:rPr>
                        <m:t>e</m:t>
                      </m:r>
                    </m:sub>
                  </m:sSub>
                  <m:r>
                    <m:rPr>
                      <m:sty m:val="p"/>
                    </m:rPr>
                    <m:t>(</m:t>
                  </m:r>
                  <m:r>
                    <m:rPr>
                      <m:sty m:val="i"/>
                    </m:rPr>
                    <m:t>x</m:t>
                  </m:r>
                  <m:r>
                    <m:rPr>
                      <m:sty m:val="p"/>
                    </m:rPr>
                    <m:t>,</m:t>
                  </m:r>
                  <m:r>
                    <m:rPr>
                      <m:sty m:val="i"/>
                    </m:rPr>
                    <m:t>t</m:t>
                  </m:r>
                  <m:r>
                    <m:rPr>
                      <m:sty m:val="p"/>
                    </m:rPr>
                    <m:t>)</m:t>
                  </m:r>
                </m:e>
              </m:d>
              <m:r>
                <m:rPr>
                  <m:sty m:val="i"/>
                </m:rPr>
                <m:t>e</m:t>
              </m:r>
            </m:num>
            <m:den>
              <m:sSub>
                <m:sSubPr/>
                <m:e>
                  <m:r>
                    <m:rPr>
                      <m:sty m:val="i"/>
                    </m:rPr>
                    <m:t>ε</m:t>
                  </m:r>
                </m:e>
                <m:sub>
                  <m:r>
                    <m:rPr>
                      <m:sty m:val="p"/>
                    </m:rPr>
                    <m:t>0</m:t>
                  </m:r>
                </m:sub>
              </m:sSub>
            </m:den>
          </m:f>
        </m:oMath>
      </m:oMathPara>
    </w:p>
    <w:p>
      <w:pPr>
        <w:spacing w:after="220" w:lineRule="auto"/>
      </w:pPr>
      <w:r>
        <w:rPr>
          <w:rFonts w:eastAsia="Georgia" w:cs="Georgia" w:ascii="Georgia" w:hAnsi="Georgia"/>
        </w:rPr>
        <w:t xml:space="preserve">Q 35. Écrire l'équation (III.3) permettant de décrire le mouvement d'un électron sous l'effet du champ électrique. On admettra que, dans une approximation linéaire, on peut retenir </w:t>
      </w:r>
      <m:oMath>
        <m:f>
          <m:fPr>
            <m:ctrlPr>
              <w:rPr>
                <w:rFonts w:ascii="Cambria Math" w:hAnsi="Cambria Math"/>
              </w:rPr>
            </m:ctrlPr>
          </m:fPr>
          <m:num>
            <m:r>
              <m:rPr>
                <m:sty m:val="p"/>
              </m:rPr>
              <m:t>d</m:t>
            </m:r>
            <m:sSub>
              <m:sSubPr/>
              <m:e>
                <m:r>
                  <m:rPr>
                    <m:sty m:val="i"/>
                  </m:rPr>
                  <m:t>v</m:t>
                </m:r>
              </m:e>
              <m:sub>
                <m:r>
                  <m:rPr>
                    <m:sty m:val="i"/>
                  </m:rPr>
                  <m:t>e</m:t>
                </m:r>
              </m:sub>
            </m:sSub>
          </m:num>
          <m:den>
            <m:r>
              <m:rPr>
                <m:nor/>
              </m:rPr>
              <m:t xml:space="preserve"> </m:t>
            </m:r>
            <m:r>
              <m:rPr>
                <m:sty m:val="p"/>
              </m:rPr>
              <m:t>d</m:t>
            </m:r>
            <m:r>
              <m:rPr>
                <m:sty m:val="i"/>
              </m:rPr>
              <m:t>t</m:t>
            </m:r>
          </m:den>
        </m:f>
        <m:r>
          <m:rPr>
            <m:sty m:val="p"/>
          </m:rPr>
          <m:t>≈</m:t>
        </m:r>
        <m:f>
          <m:fPr>
            <m:ctrlPr>
              <w:rPr>
                <w:rFonts w:ascii="Cambria Math" w:hAnsi="Cambria Math"/>
              </w:rPr>
            </m:ctrlPr>
          </m:fPr>
          <m:num>
            <m:r>
              <m:rPr>
                <m:sty m:val="i"/>
              </m:rPr>
              <m:t>∂</m:t>
            </m:r>
            <m:sSub>
              <m:sSubPr/>
              <m:e>
                <m:r>
                  <m:rPr>
                    <m:sty m:val="i"/>
                  </m:rPr>
                  <m:t>v</m:t>
                </m:r>
              </m:e>
              <m:sub>
                <m:r>
                  <m:rPr>
                    <m:sty m:val="i"/>
                  </m:rPr>
                  <m:t>e</m:t>
                </m:r>
              </m:sub>
            </m:sSub>
          </m:num>
          <m:den>
            <m:r>
              <m:rPr>
                <m:sty m:val="i"/>
              </m:rPr>
              <m:t>∂</m:t>
            </m:r>
            <m:r>
              <m:rPr>
                <m:sty m:val="i"/>
              </m:rPr>
              <m:t>t</m:t>
            </m:r>
          </m:den>
        </m:f>
      </m:oMath>
      <w:r>
        <w:rPr/>
        <w:t xml:space="preserve">.</w:t>
      </w:r>
      <w:r>
        <w:rPr/>
        <w:br w:type="textWrapping"/>
      </w:r>
      <w:r>
        <w:rPr>
          <w:rFonts w:eastAsia="Georgia" w:cs="Georgia" w:ascii="Georgia" w:hAnsi="Georgia"/>
        </w:rPr>
        <w:t xml:space="preserve">On cherche des solutions des équations précédentes sous la forme d'ondes planes progressives harmoniques. On adopte des notations complexes et on pose </w:t>
      </w:r>
      <m:oMath>
        <m:sSub>
          <m:sSubPr/>
          <m:e>
            <m:bar>
              <m:barPr/>
              <m:e>
                <m:r>
                  <m:rPr>
                    <m:sty m:val="i"/>
                  </m:rPr>
                  <m:t>n</m:t>
                </m:r>
              </m:e>
            </m:bar>
          </m:e>
          <m:sub>
            <m:r>
              <m:rPr>
                <m:sty m:val="i"/>
              </m:rPr>
              <m:t>e</m:t>
            </m:r>
          </m:sub>
        </m:sSub>
        <m:r>
          <m:rPr>
            <m:sty m:val="p"/>
          </m:rPr>
          <m:t>(</m:t>
        </m:r>
        <m:r>
          <m:rPr>
            <m:sty m:val="i"/>
          </m:rPr>
          <m:t>x</m:t>
        </m:r>
        <m:r>
          <m:rPr>
            <m:sty m:val="p"/>
          </m:rPr>
          <m:t>,</m:t>
        </m:r>
        <m:r>
          <m:rPr>
            <m:sty m:val="i"/>
          </m:rPr>
          <m:t>t</m:t>
        </m:r>
        <m:r>
          <m:rPr>
            <m:sty m:val="p"/>
          </m:rPr>
          <m:t>)</m:t>
        </m:r>
        <m:r>
          <m:rPr>
            <m:sty m:val="p"/>
          </m:rPr>
          <m:t>=</m:t>
        </m:r>
        <m:sSub>
          <m:sSubPr/>
          <m:e>
            <m:r>
              <m:rPr>
                <m:sty m:val="i"/>
              </m:rPr>
              <m:t>n</m:t>
            </m:r>
          </m:e>
          <m:sub>
            <m:r>
              <m:rPr>
                <m:sty m:val="p"/>
              </m:rPr>
              <m:t>0</m:t>
            </m:r>
          </m:sub>
        </m:sSub>
        <m:r>
          <m:rPr>
            <m:sty m:val="p"/>
          </m:rPr>
          <m:t>+</m:t>
        </m:r>
        <m:r>
          <m:rPr>
            <m:sty m:val="i"/>
          </m:rPr>
          <m:t>N</m:t>
        </m:r>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r>
          <m:rPr>
            <m:sty m:val="p"/>
          </m:rPr>
          <m:t>,</m:t>
        </m:r>
        <m:sSub>
          <m:sSubPr/>
          <m:e>
            <m:bar>
              <m:barPr/>
              <m:e>
                <m:r>
                  <m:rPr>
                    <m:sty m:val="i"/>
                  </m:rPr>
                  <m:t>v</m:t>
                </m:r>
              </m:e>
            </m:bar>
          </m:e>
          <m:sub>
            <m:r>
              <m:rPr>
                <m:sty m:val="i"/>
              </m:rPr>
              <m:t>e</m:t>
            </m:r>
          </m:sub>
        </m:sSub>
        <m:r>
          <m:rPr>
            <m:sty m:val="p"/>
          </m:rPr>
          <m:t>(</m:t>
        </m:r>
        <m:r>
          <m:rPr>
            <m:sty m:val="i"/>
          </m:rPr>
          <m:t>x</m:t>
        </m:r>
        <m:r>
          <m:rPr>
            <m:sty m:val="p"/>
          </m:rPr>
          <m:t>,</m:t>
        </m:r>
        <m:r>
          <m:rPr>
            <m:sty m:val="i"/>
          </m:rPr>
          <m:t>t</m:t>
        </m:r>
        <m:r>
          <m:rPr>
            <m:sty m:val="p"/>
          </m:rPr>
          <m:t>)</m:t>
        </m:r>
        <m:r>
          <m:rPr>
            <m:sty m:val="p"/>
          </m:rPr>
          <m:t>=</m:t>
        </m:r>
        <m:r>
          <m:rPr>
            <m:sty m:val="i"/>
          </m:rPr>
          <m:t>V</m:t>
        </m:r>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 et </w:t>
      </w:r>
      <m:oMath>
        <m:bar>
          <m:barPr/>
          <m:e>
            <m:r>
              <m:rPr>
                <m:sty m:val="i"/>
              </m:rPr>
              <m:t>E</m:t>
            </m:r>
          </m:e>
        </m:bar>
        <m:r>
          <m:rPr>
            <m:sty m:val="p"/>
          </m:rPr>
          <m:t>(</m:t>
        </m:r>
        <m:r>
          <m:rPr>
            <m:sty m:val="i"/>
          </m:rPr>
          <m:t>x</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p"/>
          </m:rPr>
          <m:t>i</m:t>
        </m:r>
        <m:r>
          <m:rPr>
            <m:sty m:val="p"/>
          </m:rPr>
          <m:t>(</m:t>
        </m:r>
        <m:r>
          <m:rPr>
            <m:sty m:val="i"/>
          </m:rPr>
          <m:t>ω</m:t>
        </m:r>
        <m:r>
          <m:rPr>
            <m:sty m:val="i"/>
          </m:rPr>
          <m:t>t</m:t>
        </m:r>
        <m:r>
          <m:rPr>
            <m:sty m:val="p"/>
          </m:rPr>
          <m:t>−</m:t>
        </m:r>
        <m:r>
          <m:rPr>
            <m:sty m:val="i"/>
          </m:rPr>
          <m:t>k</m:t>
        </m:r>
        <m:r>
          <m:rPr>
            <m:sty m:val="i"/>
          </m:rPr>
          <m:t>x</m:t>
        </m:r>
        <m:r>
          <m:rPr>
            <m:sty m:val="p"/>
          </m:rPr>
          <m:t>)</m:t>
        </m:r>
        <m:r>
          <m:rPr>
            <m:sty m:val="p"/>
          </m:rPr>
          <m:t>)</m:t>
        </m:r>
      </m:oMath>
      <w:r>
        <w:rPr/>
        <w:t xml:space="preserve">.</w:t>
      </w:r>
      <w:r>
        <w:rPr/>
        <w:br w:type="textWrapping"/>
      </w:r>
      <w:r>
        <w:rPr>
          <w:rFonts w:eastAsia="Georgia" w:cs="Georgia" w:ascii="Georgia" w:hAnsi="Georgia"/>
        </w:rPr>
        <w:t xml:space="preserve">Q 36. Montrer que la pulsation est nécessairement égale à la pulsation plasma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p"/>
                      </m:rPr>
                      <m:t>0</m:t>
                    </m:r>
                  </m:sub>
                </m:sSub>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e>
        </m:rad>
      </m:oMath>
      <w:r>
        <w:rPr/>
        <w:t xml:space="preserve">.</w:t>
      </w:r>
    </w:p>
    <w:p>
      <w:pPr>
        <w:spacing w:line="271" w:before="330" w:lineRule="auto"/>
      </w:pPr>
      <w:r>
        <w:rPr>
          <w:b/>
          <w:sz w:val="42"/>
        </w:rPr>
        <w:t xml:space="preserve">III.C - Sursaut radio</w:t>
      </w:r>
    </w:p>
    <w:p>
      <w:pPr>
        <w:spacing w:after="220" w:lineRule="auto"/>
      </w:pPr>
      <w:r>
        <w:rPr>
          <w:rFonts w:eastAsia="Georgia" w:cs="Georgia" w:ascii="Georgia" w:hAnsi="Georgia"/>
        </w:rPr>
        <w:t xml:space="preserve">Q 37. La relaxation des ondes précédentes s'accompagne d'un rayonnement à la même pulsation. Évaluer la fréquence correspondante si les «oscillations plasma» se produisent dans la basse couronne solaire ( </w:t>
      </w:r>
      <m:oMath>
        <m:sSub>
          <m:sSubPr/>
          <m:e>
            <m:r>
              <m:rPr>
                <m:sty m:val="i"/>
              </m:rPr>
              <m:t>n</m:t>
            </m:r>
          </m:e>
          <m:sub>
            <m:r>
              <m:rPr>
                <m:sty m:val="p"/>
              </m:rPr>
              <m:t>0</m:t>
            </m:r>
          </m:sub>
        </m:sSub>
        <m:r>
          <m:rPr>
            <m:sty m:val="p"/>
          </m:rPr>
          <m:t>=</m:t>
        </m:r>
        <m:r>
          <m:rPr>
            <m:sty m:val="p"/>
          </m:rPr>
          <m:t>1</m:t>
        </m:r>
        <m:r>
          <m:rPr>
            <m:sty m:val="p"/>
          </m:rPr>
          <m:t>×</m:t>
        </m:r>
        <m:sSup>
          <m:sSupPr/>
          <m:e>
            <m:r>
              <m:rPr>
                <m:sty m:val="p"/>
              </m:rPr>
              <m:t>10</m:t>
            </m:r>
          </m:e>
          <m:sup>
            <m:r>
              <m:rPr>
                <m:sty m:val="p"/>
              </m:rPr>
              <m:t>14</m:t>
            </m:r>
          </m:sup>
        </m:sSup>
        <m:sSup>
          <m:sSupPr/>
          <m:e>
            <m:r>
              <m:rPr>
                <m:nor/>
              </m:rPr>
              <m:t xml:space="preserve"> </m:t>
            </m:r>
            <m:r>
              <m:rPr>
                <m:sty m:val="p"/>
              </m:rPr>
              <m:t>m</m:t>
            </m:r>
          </m:e>
          <m:sup>
            <m:r>
              <m:rPr>
                <m:sty m:val="p"/>
              </m:rPr>
              <m:t>−</m:t>
            </m:r>
            <m:r>
              <m:rPr>
                <m:sty m:val="p"/>
              </m:rPr>
              <m:t>3</m:t>
            </m:r>
          </m:sup>
        </m:sSup>
      </m:oMath>
      <w:r>
        <w:rPr/>
        <w:t xml:space="preserve"> ).</w:t>
      </w:r>
      <w:r>
        <w:rPr/>
        <w:br w:type="textWrapping"/>
      </w:r>
      <w:r>
        <w:rPr>
          <w:rFonts w:eastAsia="Georgia" w:cs="Georgia" w:ascii="Georgia" w:hAnsi="Georgia"/>
        </w:rPr>
        <w:t xml:space="preserve">Q 38. Ce rayonnement peut-il atteindre l'atmosphère terrestre ? La traverser ?</w:t>
      </w:r>
      <w:r>
        <w:rPr/>
        <w:br w:type="textWrapping"/>
      </w:r>
      <w:r>
        <w:rPr>
          <w:rFonts w:eastAsia="Georgia" w:cs="Georgia" w:ascii="Georgia" w:hAnsi="Georgia"/>
        </w:rPr>
        <w:t xml:space="preserve">On observe des «sursauts radio» du Soleil. Ils correspondent à des émissions transitoires sur un large spectre du domaine radio, mais dont l'intensité spectrale présente un maximum à une fréquence qui évolue au cours du temps. Ainsi, dans le cas d'un sursaut «de type III», cette fréquence dérive de 120 MHz à 75 MHz en une seconde. On attribue ce sursaut à des particules chargées qui traversent la couronne des couches les plus basses vers les plus hautes et qui excitent, sur leur passage, les ondes étudiées dans la sous-partie III.B.</w:t>
      </w:r>
      <w:r>
        <w:rPr/>
        <w:br w:type="textWrapping"/>
      </w:r>
      <w:r>
        <w:rPr>
          <w:rFonts w:eastAsia="Georgia" w:cs="Georgia" w:ascii="Georgia" w:hAnsi="Georgia"/>
        </w:rPr>
        <w:t xml:space="preserve">Q 39. En considérant une densité volumique d'électrons </w:t>
      </w:r>
      <m:oMath>
        <m:sSub>
          <m:sSubPr/>
          <m:e>
            <m:r>
              <m:rPr>
                <m:sty m:val="i"/>
              </m:rPr>
              <m:t>n</m:t>
            </m:r>
          </m:e>
          <m:sub>
            <m:r>
              <m:rPr>
                <m:sty m:val="i"/>
              </m:rPr>
              <m:t>e</m:t>
            </m:r>
          </m:sub>
        </m:sSub>
        <m:r>
          <m:rPr>
            <m:sty m:val="p"/>
          </m:rPr>
          <m:t>(</m:t>
        </m:r>
        <m:r>
          <m:rPr>
            <m:sty m:val="i"/>
          </m:rPr>
          <m:t>r</m:t>
        </m:r>
        <m:r>
          <m:rPr>
            <m:sty m:val="p"/>
          </m:rPr>
          <m:t>)</m:t>
        </m:r>
        <m:r>
          <m:rPr>
            <m:sty m:val="p"/>
          </m:rPr>
          <m:t>=</m:t>
        </m:r>
        <m:sSub>
          <m:sSubPr/>
          <m:e>
            <m:r>
              <m:rPr>
                <m:sty m:val="i"/>
              </m:rPr>
              <m:t>N</m:t>
            </m:r>
          </m:e>
          <m:sub>
            <m:r>
              <m:rPr>
                <m:sty m:val="p"/>
              </m:rPr>
              <m:t>1</m:t>
            </m:r>
          </m:sub>
        </m:sSub>
        <m:r>
          <m:rPr>
            <m:sty m:val="p"/>
          </m:rPr>
          <m:t>exp</m:t>
        </m:r>
        <m:r>
          <m:rPr>
            <m:sty m:val="p"/>
          </m:rPr>
          <m:t>⁡</m:t>
        </m:r>
        <m:d>
          <m:dPr>
            <m:begChr m:val="("/>
            <m:endChr m:val=")"/>
            <m:ctrlPr>
              <w:rPr>
                <w:rFonts w:ascii="Cambria Math" w:hAnsi="Cambria Math"/>
              </w:rPr>
            </m:ctrlPr>
          </m:dPr>
          <m:e>
            <m:r>
              <m:rPr>
                <m:sty m:val="i"/>
              </m:rPr>
              <m:t>b</m:t>
            </m:r>
            <m:f>
              <m:fPr>
                <m:ctrlPr>
                  <w:rPr>
                    <w:rFonts w:ascii="Cambria Math" w:hAnsi="Cambria Math"/>
                  </w:rPr>
                </m:ctrlPr>
              </m:fPr>
              <m:num>
                <m:sSub>
                  <m:sSubPr/>
                  <m:e>
                    <m:r>
                      <m:rPr>
                        <m:sty m:val="i"/>
                      </m:rPr>
                      <m:t>R</m:t>
                    </m:r>
                  </m:e>
                  <m:sub>
                    <m:r>
                      <m:rPr>
                        <m:sty m:val="i"/>
                      </m:rPr>
                      <m:t>s</m:t>
                    </m:r>
                  </m:sub>
                </m:sSub>
              </m:num>
              <m:den>
                <m:r>
                  <m:rPr>
                    <m:sty m:val="i"/>
                  </m:rPr>
                  <m:t>r</m:t>
                </m:r>
              </m:den>
            </m:f>
          </m:e>
        </m:d>
      </m:oMath>
      <w:r>
        <w:rPr>
          <w:rFonts w:eastAsia="Georgia" w:cs="Georgia" w:ascii="Georgia" w:hAnsi="Georgia"/>
        </w:rPr>
        <w:t xml:space="preserve">, où </w:t>
      </w:r>
      <m:oMath>
        <m:r>
          <m:rPr>
            <m:sty m:val="i"/>
          </m:rPr>
          <m:t>r</m:t>
        </m:r>
      </m:oMath>
      <w:r>
        <w:rPr>
          <w:rFonts w:eastAsia="Georgia" w:cs="Georgia" w:ascii="Georgia" w:hAnsi="Georgia"/>
        </w:rPr>
        <w:t xml:space="preserve"> désigne la distance au centre du Soleil, </w:t>
      </w:r>
      <m:oMath>
        <m:sSub>
          <m:sSubPr/>
          <m:e>
            <m:r>
              <m:rPr>
                <m:sty m:val="i"/>
              </m:rPr>
              <m:t>N</m:t>
            </m:r>
          </m:e>
          <m:sub>
            <m:r>
              <m:rPr>
                <m:sty m:val="p"/>
              </m:rPr>
              <m:t>1</m:t>
            </m:r>
          </m:sub>
        </m:sSub>
        <m:r>
          <m:rPr>
            <m:sty m:val="p"/>
          </m:rPr>
          <m:t>=</m:t>
        </m:r>
        <m:r>
          <m:rPr>
            <m:sty m:val="p"/>
          </m:rPr>
          <m:t>4</m:t>
        </m:r>
        <m:r>
          <m:rPr>
            <m:sty m:val="p"/>
          </m:rPr>
          <m:t>×</m:t>
        </m:r>
        <m:sSup>
          <m:sSupPr/>
          <m:e>
            <m:r>
              <m:rPr>
                <m:sty m:val="p"/>
              </m:rPr>
              <m:t>10</m:t>
            </m:r>
          </m:e>
          <m:sup>
            <m:r>
              <m:rPr>
                <m:sty m:val="p"/>
              </m:rPr>
              <m:t>10</m:t>
            </m:r>
          </m:sup>
        </m:sSup>
        <m:sSup>
          <m:sSupPr/>
          <m:e>
            <m:r>
              <m:rPr>
                <m:nor/>
              </m:rPr>
              <m:t xml:space="preserve"> </m:t>
            </m:r>
            <m:r>
              <m:rPr>
                <m:sty m:val="p"/>
              </m:rPr>
              <m:t>m</m:t>
            </m:r>
          </m:e>
          <m:sup>
            <m:r>
              <m:rPr>
                <m:sty m:val="p"/>
              </m:rPr>
              <m:t>−</m:t>
            </m:r>
            <m:r>
              <m:rPr>
                <m:sty m:val="p"/>
              </m:rPr>
              <m:t>3</m:t>
            </m:r>
          </m:sup>
        </m:sSup>
      </m:oMath>
      <w:r>
        <w:rPr/>
        <w:t xml:space="preserve"> et </w:t>
      </w:r>
      <m:oMath>
        <m:r>
          <m:rPr>
            <m:sty m:val="i"/>
          </m:rPr>
          <m:t>b</m:t>
        </m:r>
        <m:r>
          <m:rPr>
            <m:sty m:val="p"/>
          </m:rPr>
          <m:t>≈</m:t>
        </m:r>
        <m:r>
          <m:rPr>
            <m:sty m:val="p"/>
          </m:rPr>
          <m:t>10</m:t>
        </m:r>
      </m:oMath>
      <w:r>
        <w:rPr>
          <w:rFonts w:eastAsia="Georgia" w:cs="Georgia" w:ascii="Georgia" w:hAnsi="Georgia"/>
        </w:rPr>
        <w:t xml:space="preserve">, évaluer la vitesse des particules «perturbatrices». Commenter la valeur obtenue.</w:t>
      </w:r>
    </w:p>
    <w:p>
      <w:pPr>
        <w:spacing w:line="271" w:before="330" w:lineRule="auto"/>
      </w:pPr>
      <w:r>
        <w:rPr>
          <w:rFonts w:eastAsia="Georgia" w:cs="Georgia" w:ascii="Georgia" w:hAnsi="Georgia"/>
          <w:b/>
          <w:sz w:val="42"/>
        </w:rPr>
        <w:t xml:space="preserve">IV Prolongement de la couronne dans l'espace interplanétaire</w:t>
      </w:r>
    </w:p>
    <w:p>
      <w:pPr>
        <w:spacing w:line="271" w:before="330" w:lineRule="auto"/>
      </w:pPr>
      <w:r>
        <w:rPr>
          <w:rFonts w:eastAsia="Georgia" w:cs="Georgia" w:ascii="Georgia" w:hAnsi="Georgia"/>
          <w:b/>
          <w:sz w:val="42"/>
        </w:rPr>
        <w:t xml:space="preserve">IV.A - Température dans la couronne solaire et dans le milieu interplanétaire</w:t>
      </w:r>
    </w:p>
    <w:p>
      <w:pPr>
        <w:spacing w:after="220" w:lineRule="auto"/>
      </w:pPr>
      <w:r>
        <w:rPr>
          <w:rFonts w:eastAsia="Georgia" w:cs="Georgia" w:ascii="Georgia" w:hAnsi="Georgia"/>
        </w:rPr>
        <w:t xml:space="preserve">La conductivité thermique </w:t>
      </w:r>
      <m:oMath>
        <m:r>
          <m:rPr>
            <m:sty m:val="i"/>
          </m:rPr>
          <m:t>λ</m:t>
        </m:r>
      </m:oMath>
      <w:r>
        <w:rPr>
          <w:rFonts w:eastAsia="Georgia" w:cs="Georgia" w:ascii="Georgia" w:hAnsi="Georgia"/>
        </w:rPr>
        <w:t xml:space="preserve"> du plasma coronal dépend de la température selon la loi </w:t>
      </w:r>
      <m:oMath>
        <m:r>
          <m:rPr>
            <m:sty m:val="i"/>
          </m:rPr>
          <m:t>λ</m:t>
        </m:r>
        <m:r>
          <m:rPr>
            <m:sty m:val="p"/>
          </m:rPr>
          <m:t>(</m:t>
        </m:r>
        <m:r>
          <m:rPr>
            <m:sty m:val="i"/>
          </m:rPr>
          <m:t>T</m:t>
        </m:r>
        <m:r>
          <m:rPr>
            <m:sty m:val="p"/>
          </m:rPr>
          <m:t>)</m:t>
        </m:r>
        <m:r>
          <m:rPr>
            <m:sty m:val="p"/>
          </m:rPr>
          <m:t>=</m:t>
        </m:r>
        <m:sSup>
          <m:sSupPr/>
          <m:e>
            <m:d>
              <m:dPr>
                <m:begChr m:val="("/>
                <m:endChr m:val=")"/>
                <m:ctrlPr>
                  <w:rPr>
                    <w:rFonts w:ascii="Cambria Math" w:hAnsi="Cambria Math"/>
                  </w:rPr>
                </m:ctrlPr>
              </m:dPr>
              <m:e>
                <m:r>
                  <m:rPr>
                    <m:sty m:val="i"/>
                  </m:rPr>
                  <m:t>T</m:t>
                </m:r>
                <m:r>
                  <m:rPr>
                    <m:sty m:val="p"/>
                  </m:rPr>
                  <m:t>/</m:t>
                </m:r>
                <m:sSub>
                  <m:sSubPr/>
                  <m:e>
                    <m:r>
                      <m:rPr>
                        <m:sty m:val="i"/>
                      </m:rPr>
                      <m:t>T</m:t>
                    </m:r>
                  </m:e>
                  <m:sub>
                    <m:r>
                      <m:rPr>
                        <m:sty m:val="p"/>
                      </m:rPr>
                      <m:t>0</m:t>
                    </m:r>
                  </m:sub>
                </m:sSub>
              </m:e>
            </m:d>
          </m:e>
          <m:sup>
            <m:r>
              <m:rPr>
                <m:sty m:val="p"/>
              </m:rPr>
              <m:t>5</m:t>
            </m:r>
            <m:r>
              <m:rPr>
                <m:sty m:val="p"/>
              </m:rPr>
              <m:t>/</m:t>
            </m:r>
            <m:r>
              <m:rPr>
                <m:sty m:val="p"/>
              </m:rPr>
              <m:t>2</m:t>
            </m:r>
          </m:sup>
        </m:sSup>
        <m:sSub>
          <m:sSubPr/>
          <m:e>
            <m:r>
              <m:rPr>
                <m:sty m:val="i"/>
              </m:rPr>
              <m:t>λ</m:t>
            </m:r>
          </m:e>
          <m:sub>
            <m:r>
              <m:rPr>
                <m:sty m:val="p"/>
              </m:rPr>
              <m:t>0</m:t>
            </m:r>
          </m:sub>
        </m:sSub>
      </m:oMath>
      <w:r>
        <w:rPr/>
        <w:t xml:space="preserve"> avec </w:t>
      </w:r>
      <m:oMath>
        <m:sSub>
          <m:sSubPr/>
          <m:e>
            <m:r>
              <m:rPr>
                <m:sty m:val="i"/>
              </m:rPr>
              <m:t>λ</m:t>
            </m:r>
          </m:e>
          <m:sub>
            <m:r>
              <m:rPr>
                <m:sty m:val="p"/>
              </m:rPr>
              <m:t>0</m:t>
            </m:r>
          </m:sub>
        </m:sSub>
        <m:r>
          <m:rPr>
            <m:sty m:val="p"/>
          </m:rPr>
          <m:t>=</m:t>
        </m:r>
        <m:r>
          <m:rPr>
            <m:sty m:val="p"/>
          </m:rPr>
          <m:t>9</m:t>
        </m:r>
        <m:r>
          <m:rPr>
            <m:sty m:val="p"/>
          </m:rPr>
          <m:t>×</m:t>
        </m:r>
        <m:sSup>
          <m:sSupPr/>
          <m:e>
            <m:r>
              <m:rPr>
                <m:sty m:val="p"/>
              </m:rPr>
              <m:t>10</m:t>
            </m:r>
          </m:e>
          <m:sup>
            <m:r>
              <m:rPr>
                <m:sty m:val="p"/>
              </m:rPr>
              <m:t>3</m:t>
            </m:r>
          </m:sup>
        </m:sSup>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t xml:space="preserve"> et </w:t>
      </w:r>
      <m:oMath>
        <m:sSub>
          <m:sSubPr/>
          <m:e>
            <m:r>
              <m:rPr>
                <m:sty m:val="i"/>
              </m:rPr>
              <m:t>T</m:t>
            </m:r>
          </m:e>
          <m:sub>
            <m:r>
              <m:rPr>
                <m:sty m:val="p"/>
              </m:rPr>
              <m:t>0</m:t>
            </m:r>
          </m:sub>
        </m:sSub>
        <m:r>
          <m:rPr>
            <m:sty m:val="p"/>
          </m:rPr>
          <m:t>=</m:t>
        </m:r>
        <m:r>
          <m:rPr>
            <m:sty m:val="p"/>
          </m:rPr>
          <m:t>1</m:t>
        </m:r>
        <m:r>
          <m:rPr>
            <m:sty m:val="p"/>
          </m:rPr>
          <m:t>×</m:t>
        </m:r>
        <m:sSup>
          <m:sSupPr/>
          <m:e>
            <m:r>
              <m:rPr>
                <m:sty m:val="p"/>
              </m:rPr>
              <m:t>10</m:t>
            </m:r>
          </m:e>
          <m:sup>
            <m:r>
              <m:rPr>
                <m:sty m:val="p"/>
              </m:rPr>
              <m:t>6</m:t>
            </m:r>
          </m:sup>
        </m:sSup>
        <m:r>
          <m:rPr>
            <m:nor/>
          </m:rPr>
          <m:t xml:space="preserve"> </m:t>
        </m:r>
        <m:r>
          <m:rPr>
            <m:sty m:val="p"/>
          </m:rPr>
          <m:t>K</m:t>
        </m:r>
      </m:oMath>
      <w:r>
        <w:rPr/>
        <w:t xml:space="preserve">.</w:t>
      </w:r>
      <w:r>
        <w:rPr/>
        <w:br w:type="textWrapping"/>
      </w:r>
      <w:r>
        <w:rPr>
          <w:rFonts w:eastAsia="Georgia" w:cs="Georgia" w:ascii="Georgia" w:hAnsi="Georgia"/>
        </w:rPr>
        <w:t xml:space="preserve">Q 40. Comparer la conductivité de ce plasma, à </w:t>
      </w:r>
      <m:oMath>
        <m:sSub>
          <m:sSubPr/>
          <m:e>
            <m:r>
              <m:rPr>
                <m:sty m:val="i"/>
              </m:rPr>
              <m:t>T</m:t>
            </m:r>
          </m:e>
          <m:sub>
            <m:r>
              <m:rPr>
                <m:sty m:val="p"/>
              </m:rPr>
              <m:t>0</m:t>
            </m:r>
          </m:sub>
        </m:sSub>
      </m:oMath>
      <w:r>
        <w:rPr>
          <w:rFonts w:eastAsia="Georgia" w:cs="Georgia" w:ascii="Georgia" w:hAnsi="Georgia"/>
        </w:rPr>
        <w:t xml:space="preserve">, à celle d'un bon conducteur thermique sur Terre.</w:t>
      </w:r>
      <w:r>
        <w:rPr/>
        <w:br w:type="textWrapping"/>
      </w:r>
      <w:r>
        <w:rPr>
          <w:rFonts w:eastAsia="Georgia" w:cs="Georgia" w:ascii="Georgia" w:hAnsi="Georgia"/>
        </w:rPr>
        <w:t xml:space="preserve">Q 41. Écrire et nommer la loi reliant le vecteur densité de flux thermique </w:t>
      </w:r>
      <m:oMath>
        <m:sSub>
          <m:sSubPr/>
          <m:e>
            <m:acc>
              <m:accPr>
                <m:chr m:val="⃗"/>
              </m:accPr>
              <m:e>
                <m:r>
                  <m:rPr>
                    <m:sty m:val="i"/>
                  </m:rPr>
                  <m:t>J</m:t>
                </m:r>
              </m:e>
            </m:acc>
          </m:e>
          <m:sub>
            <m:r>
              <m:rPr>
                <m:sty m:val="i"/>
              </m:rPr>
              <m:t>t</m:t>
            </m:r>
          </m:sub>
        </m:sSub>
      </m:oMath>
      <w:r>
        <w:rPr>
          <w:rFonts w:eastAsia="Georgia" w:cs="Georgia" w:ascii="Georgia" w:hAnsi="Georgia"/>
        </w:rPr>
        <w:t xml:space="preserve"> à la température.</w:t>
      </w:r>
      <w:r>
        <w:rPr/>
        <w:br w:type="textWrapping"/>
      </w:r>
      <w:r>
        <w:rPr>
          <w:rFonts w:eastAsia="Georgia" w:cs="Georgia" w:ascii="Georgia" w:hAnsi="Georgia"/>
        </w:rPr>
        <w:t xml:space="preserve">On se place en régime permanent et il n'y a aucun autre échange thermique que diffusif. La température </w:t>
      </w:r>
      <m:oMath>
        <m:r>
          <m:rPr>
            <m:sty m:val="i"/>
          </m:rPr>
          <m:t>T</m:t>
        </m:r>
        <m:r>
          <m:rPr>
            <m:sty m:val="p"/>
          </m:rPr>
          <m:t>(</m:t>
        </m:r>
        <m:r>
          <m:rPr>
            <m:sty m:val="i"/>
          </m:rPr>
          <m:t>r</m:t>
        </m:r>
        <m:r>
          <m:rPr>
            <m:sty m:val="p"/>
          </m:rPr>
          <m:t>)</m:t>
        </m:r>
      </m:oMath>
      <w:r>
        <w:rPr>
          <w:rFonts w:eastAsia="Georgia" w:cs="Georgia" w:ascii="Georgia" w:hAnsi="Georgia"/>
        </w:rPr>
        <w:t xml:space="preserve"> ne dépend que de la distance </w:t>
      </w:r>
      <m:oMath>
        <m:r>
          <m:rPr>
            <m:sty m:val="i"/>
          </m:rPr>
          <m:t>r</m:t>
        </m:r>
      </m:oMath>
      <w:r>
        <w:rPr>
          <w:rFonts w:eastAsia="Georgia" w:cs="Georgia" w:ascii="Georgia" w:hAnsi="Georgia"/>
        </w:rPr>
        <w:t xml:space="preserve"> au centre du Soleil. À la distance </w:t>
      </w:r>
      <m:oMath>
        <m:sSub>
          <m:sSubPr/>
          <m:e>
            <m:r>
              <m:rPr>
                <m:sty m:val="i"/>
              </m:rPr>
              <m:t>r</m:t>
            </m:r>
          </m:e>
          <m:sub>
            <m:r>
              <m:rPr>
                <m:sty m:val="p"/>
              </m:rPr>
              <m:t>0</m:t>
            </m:r>
          </m:sub>
        </m:sSub>
        <m:r>
          <m:rPr>
            <m:sty m:val="p"/>
          </m:rPr>
          <m:t>≈</m:t>
        </m:r>
        <m:r>
          <m:rPr>
            <m:sty m:val="p"/>
          </m:rPr>
          <m:t>1</m:t>
        </m:r>
        <m:r>
          <m:rPr>
            <m:sty m:val="p"/>
          </m:rPr>
          <m:t>,</m:t>
        </m:r>
        <m:r>
          <m:rPr>
            <m:sty m:val="p"/>
          </m:rPr>
          <m:t>2</m:t>
        </m:r>
        <m:sSub>
          <m:sSubPr/>
          <m:e>
            <m:r>
              <m:rPr>
                <m:sty m:val="i"/>
              </m:rPr>
              <m:t>R</m:t>
            </m:r>
          </m:e>
          <m:sub>
            <m:r>
              <m:rPr>
                <m:sty m:val="i"/>
              </m:rPr>
              <m:t>s</m:t>
            </m:r>
          </m:sub>
        </m:sSub>
        <m:r>
          <m:rPr>
            <m:sty m:val="p"/>
          </m:rPr>
          <m:t>,</m:t>
        </m:r>
        <m:r>
          <m:rPr>
            <m:sty m:val="i"/>
          </m:rPr>
          <m:t>T</m:t>
        </m:r>
        <m:d>
          <m:dPr>
            <m:begChr m:val="("/>
            <m:endChr m:val=")"/>
            <m:ctrlPr>
              <w:rPr>
                <w:rFonts w:ascii="Cambria Math" w:hAnsi="Cambria Math"/>
              </w:rPr>
            </m:ctrlPr>
          </m:dPr>
          <m:e>
            <m:sSub>
              <m:sSubPr/>
              <m:e>
                <m:r>
                  <m:rPr>
                    <m:sty m:val="i"/>
                  </m:rPr>
                  <m:t>r</m:t>
                </m:r>
              </m:e>
              <m:sub>
                <m:r>
                  <m:rPr>
                    <m:sty m:val="p"/>
                  </m:rPr>
                  <m:t>0</m:t>
                </m:r>
              </m:sub>
            </m:sSub>
          </m:e>
        </m:d>
        <m:r>
          <m:rPr>
            <m:sty m:val="p"/>
          </m:rPr>
          <m:t>=</m:t>
        </m:r>
        <m:sSub>
          <m:sSubPr/>
          <m:e>
            <m:r>
              <m:rPr>
                <m:sty m:val="i"/>
              </m:rPr>
              <m:t>T</m:t>
            </m:r>
          </m:e>
          <m:sub>
            <m:r>
              <m:rPr>
                <m:sty m:val="p"/>
              </m:rPr>
              <m:t>0</m:t>
            </m:r>
          </m:sub>
        </m:sSub>
      </m:oMath>
      <w:r>
        <w:rPr/>
        <w:t xml:space="preserve">.</w:t>
      </w:r>
    </w:p>
    <w:p>
      <w:pPr>
        <w:spacing w:after="220" w:lineRule="auto"/>
      </w:pPr>
      <w:r>
        <w:rPr/>
        <w:t xml:space="preserve">Q 42. Montrer que </w:t>
      </w:r>
      <m:oMath>
        <m:r>
          <m:rPr>
            <m:sty m:val="i"/>
          </m:rPr>
          <m:t>T</m:t>
        </m:r>
        <m:r>
          <m:rPr>
            <m:sty m:val="p"/>
          </m:rPr>
          <m:t>(</m:t>
        </m:r>
        <m:r>
          <m:rPr>
            <m:sty m:val="i"/>
          </m:rPr>
          <m:t>r</m:t>
        </m:r>
        <m:r>
          <m:rPr>
            <m:sty m:val="p"/>
          </m:rPr>
          <m:t>)</m:t>
        </m:r>
        <m:r>
          <m:rPr>
            <m:sty m:val="p"/>
          </m:rPr>
          <m:t>=</m:t>
        </m:r>
        <m:sSub>
          <m:sSubPr/>
          <m:e>
            <m:r>
              <m:rPr>
                <m:sty m:val="i"/>
              </m:rPr>
              <m:t>T</m:t>
            </m:r>
          </m:e>
          <m:sub>
            <m:r>
              <m:rPr>
                <m:sty m:val="p"/>
              </m:rPr>
              <m:t>0</m:t>
            </m:r>
          </m:sub>
        </m:sSub>
        <m:sSup>
          <m:sSupPr/>
          <m:e>
            <m:d>
              <m:dPr>
                <m:begChr m:val="("/>
                <m:endChr m:val=")"/>
                <m:ctrlPr>
                  <w:rPr>
                    <w:rFonts w:ascii="Cambria Math" w:hAnsi="Cambria Math"/>
                  </w:rPr>
                </m:ctrlPr>
              </m:dPr>
              <m:e>
                <m:r>
                  <m:rPr>
                    <m:sty m:val="p"/>
                  </m:rPr>
                  <m:t>1</m:t>
                </m:r>
                <m:r>
                  <m:rPr>
                    <m:sty m:val="p"/>
                  </m:rPr>
                  <m:t>−</m:t>
                </m:r>
                <m:r>
                  <m:rPr>
                    <m:sty m:val="i"/>
                  </m:rPr>
                  <m:t>K</m:t>
                </m:r>
                <m:d>
                  <m:dPr>
                    <m:begChr m:val="("/>
                    <m:endChr m:val=")"/>
                    <m:ctrlPr>
                      <w:rPr>
                        <w:rFonts w:ascii="Cambria Math" w:hAnsi="Cambria Math"/>
                      </w:rPr>
                    </m:ctrlPr>
                  </m:dPr>
                  <m:e>
                    <m:r>
                      <m:rPr>
                        <m:sty m:val="p"/>
                      </m:rPr>
                      <m:t>1</m:t>
                    </m:r>
                    <m:r>
                      <m:rPr>
                        <m:sty m:val="p"/>
                      </m:rPr>
                      <m:t>/</m:t>
                    </m:r>
                    <m:sSub>
                      <m:sSubPr/>
                      <m:e>
                        <m:r>
                          <m:rPr>
                            <m:sty m:val="i"/>
                          </m:rPr>
                          <m:t>r</m:t>
                        </m:r>
                      </m:e>
                      <m:sub>
                        <m:r>
                          <m:rPr>
                            <m:sty m:val="p"/>
                          </m:rPr>
                          <m:t>0</m:t>
                        </m:r>
                      </m:sub>
                    </m:sSub>
                    <m:r>
                      <m:rPr>
                        <m:sty m:val="p"/>
                      </m:rPr>
                      <m:t>−</m:t>
                    </m:r>
                    <m:r>
                      <m:rPr>
                        <m:sty m:val="p"/>
                      </m:rPr>
                      <m:t>1</m:t>
                    </m:r>
                    <m:r>
                      <m:rPr>
                        <m:sty m:val="p"/>
                      </m:rPr>
                      <m:t>/</m:t>
                    </m:r>
                    <m:r>
                      <m:rPr>
                        <m:sty m:val="i"/>
                      </m:rPr>
                      <m:t>r</m:t>
                    </m:r>
                  </m:e>
                </m:d>
              </m:e>
            </m:d>
          </m:e>
          <m:sup>
            <m:r>
              <m:rPr>
                <m:sty m:val="p"/>
              </m:rPr>
              <m:t>2</m:t>
            </m:r>
            <m:r>
              <m:rPr>
                <m:sty m:val="p"/>
              </m:rPr>
              <m:t>/</m:t>
            </m:r>
            <m:r>
              <m:rPr>
                <m:sty m:val="p"/>
              </m:rPr>
              <m:t>7</m:t>
            </m:r>
          </m:sup>
        </m:sSup>
      </m:oMath>
      <w:r>
        <w:rPr>
          <w:rFonts w:eastAsia="Georgia" w:cs="Georgia" w:ascii="Georgia" w:hAnsi="Georgia"/>
        </w:rPr>
        <w:t xml:space="preserve"> où </w:t>
      </w:r>
      <m:oMath>
        <m:r>
          <m:rPr>
            <m:sty m:val="i"/>
          </m:rPr>
          <m:t>K</m:t>
        </m:r>
      </m:oMath>
      <w:r>
        <w:rPr>
          <w:rFonts w:eastAsia="Georgia" w:cs="Georgia" w:ascii="Georgia" w:hAnsi="Georgia"/>
        </w:rPr>
        <w:t xml:space="preserve"> est une constante que l'on ne cherchera pas à déterminer dans cette question.</w:t>
      </w:r>
      <w:r>
        <w:rPr/>
        <w:br w:type="textWrapping"/>
      </w:r>
      <w:r>
        <w:rPr>
          <w:rFonts w:eastAsia="Georgia" w:cs="Georgia" w:ascii="Georgia" w:hAnsi="Georgia"/>
        </w:rPr>
        <w:t xml:space="preserve">Q 43. La couronne solaire se prolonge dans l'espace interplanétaire. La température, très loin du Soleil, est très faible devant </w:t>
      </w:r>
      <m:oMath>
        <m:sSub>
          <m:sSubPr/>
          <m:e>
            <m:r>
              <m:rPr>
                <m:sty m:val="i"/>
              </m:rPr>
              <m:t>T</m:t>
            </m:r>
          </m:e>
          <m:sub>
            <m:r>
              <m:rPr>
                <m:sty m:val="p"/>
              </m:rPr>
              <m:t>0</m:t>
            </m:r>
          </m:sub>
        </m:sSub>
      </m:oMath>
      <w:r>
        <w:rPr>
          <w:rFonts w:eastAsia="Georgia" w:cs="Georgia" w:ascii="Georgia" w:hAnsi="Georgia"/>
        </w:rPr>
        <w:t xml:space="preserve">. En déduire l'expression de la constante </w:t>
      </w:r>
      <m:oMath>
        <m:r>
          <m:rPr>
            <m:sty m:val="i"/>
          </m:rPr>
          <m:t>K</m:t>
        </m:r>
      </m:oMath>
      <w:r>
        <w:rPr/>
        <w:t xml:space="preserve"> et la loi </w:t>
      </w:r>
      <m:oMath>
        <m:r>
          <m:rPr>
            <m:sty m:val="i"/>
          </m:rPr>
          <m:t>T</m:t>
        </m:r>
        <m:r>
          <m:rPr>
            <m:sty m:val="p"/>
          </m:rPr>
          <m:t>(</m:t>
        </m:r>
        <m:r>
          <m:rPr>
            <m:sty m:val="i"/>
          </m:rPr>
          <m:t>r</m:t>
        </m:r>
        <m:r>
          <m:rPr>
            <m:sty m:val="p"/>
          </m:rPr>
          <m:t>)</m:t>
        </m:r>
      </m:oMath>
      <w:r>
        <w:rPr/>
        <w:t xml:space="preserve">.</w:t>
      </w:r>
    </w:p>
    <w:p>
      <w:pPr>
        <w:spacing w:line="271" w:before="330" w:lineRule="auto"/>
      </w:pPr>
      <w:r>
        <w:rPr>
          <w:b/>
          <w:sz w:val="42"/>
        </w:rPr>
        <w:t xml:space="preserve">IV.B - La mission Parker Solar Probe</w:t>
      </w:r>
    </w:p>
    <w:p>
      <w:pPr>
        <w:spacing w:after="220" w:lineRule="auto"/>
      </w:pPr>
      <w:r>
        <w:rPr>
          <w:rFonts w:eastAsia="Georgia" w:cs="Georgia" w:ascii="Georgia" w:hAnsi="Georgia"/>
        </w:rPr>
        <w:t xml:space="preserve">La sonde Parker Solar Probe (PSP), dont le lancement est prévu en 2018, va s'approcher à une distance </w:t>
      </w:r>
      <m:oMath>
        <m:sSub>
          <m:sSubPr/>
          <m:e>
            <m:r>
              <m:rPr>
                <m:sty m:val="i"/>
              </m:rPr>
              <m:t>r</m:t>
            </m:r>
          </m:e>
          <m:sub>
            <m:r>
              <m:rPr>
                <m:sty m:val="i"/>
              </m:rPr>
              <m:t>p</m:t>
            </m:r>
          </m:sub>
        </m:sSub>
        <m:r>
          <m:rPr>
            <m:sty m:val="p"/>
          </m:rPr>
          <m:t>=</m:t>
        </m:r>
        <m:r>
          <m:rPr>
            <m:sty m:val="p"/>
          </m:rPr>
          <m:t>9</m:t>
        </m:r>
        <m:r>
          <m:rPr>
            <m:sty m:val="p"/>
          </m:rPr>
          <m:t>,</m:t>
        </m:r>
        <m:r>
          <m:rPr>
            <m:sty m:val="p"/>
          </m:rPr>
          <m:t>6</m:t>
        </m:r>
        <m:sSub>
          <m:sSubPr/>
          <m:e>
            <m:r>
              <m:rPr>
                <m:sty m:val="i"/>
              </m:rPr>
              <m:t>R</m:t>
            </m:r>
          </m:e>
          <m:sub>
            <m:r>
              <m:rPr>
                <m:sty m:val="i"/>
              </m:rPr>
              <m:t>s</m:t>
            </m:r>
          </m:sub>
        </m:sSub>
      </m:oMath>
      <w:r>
        <w:rPr>
          <w:rFonts w:eastAsia="Georgia" w:cs="Georgia" w:ascii="Georgia" w:hAnsi="Georgia"/>
        </w:rPr>
        <w:t xml:space="preserve"> du centre du Soleil. La sonde est munie d'un bouclier thermique testé pour résister à une température de 1400 K .</w:t>
      </w:r>
      <w:r>
        <w:rPr/>
        <w:br w:type="textWrapping"/>
      </w:r>
      <w:r>
        <w:rPr>
          <w:rFonts w:eastAsia="Georgia" w:cs="Georgia" w:ascii="Georgia" w:hAnsi="Georgia"/>
        </w:rPr>
        <w:t xml:space="preserve">Q 44. En utilisant le modèle de la sous-partie IV.A, évaluer la température de la couronne à la distance </w:t>
      </w:r>
      <m:oMath>
        <m:sSub>
          <m:sSubPr/>
          <m:e>
            <m:r>
              <m:rPr>
                <m:sty m:val="i"/>
              </m:rPr>
              <m:t>r</m:t>
            </m:r>
          </m:e>
          <m:sub>
            <m:r>
              <m:rPr>
                <m:sty m:val="i"/>
              </m:rPr>
              <m:t>p</m:t>
            </m:r>
          </m:sub>
        </m:sSub>
        <m:r>
          <m:rPr>
            <m:sty m:val="p"/>
          </m:rPr>
          <m:t>=</m:t>
        </m:r>
        <m:r>
          <m:rPr>
            <m:sty m:val="p"/>
          </m:rPr>
          <m:t>9</m:t>
        </m:r>
        <m:r>
          <m:rPr>
            <m:sty m:val="p"/>
          </m:rPr>
          <m:t>,</m:t>
        </m:r>
        <m:r>
          <m:rPr>
            <m:sty m:val="p"/>
          </m:rPr>
          <m:t>6</m:t>
        </m:r>
        <m:sSub>
          <m:sSubPr/>
          <m:e>
            <m:r>
              <m:rPr>
                <m:sty m:val="i"/>
              </m:rPr>
              <m:t>R</m:t>
            </m:r>
          </m:e>
          <m:sub>
            <m:r>
              <m:rPr>
                <m:sty m:val="i"/>
              </m:rPr>
              <m:t>s</m:t>
            </m:r>
          </m:sub>
        </m:sSub>
      </m:oMath>
      <w:r>
        <w:rPr>
          <w:rFonts w:eastAsia="Georgia" w:cs="Georgia" w:ascii="Georgia" w:hAnsi="Georgia"/>
        </w:rPr>
        <w:t xml:space="preserve"> du centre du Soleil. Le bouclier thermique sera-t-il suffisant pour protéger la sonde?</w:t>
      </w:r>
      <w:r>
        <w:rPr/>
        <w:br w:type="textWrapping"/>
      </w:r>
      <w:r>
        <w:rPr>
          <w:rFonts w:eastAsia="Georgia" w:cs="Georgia" w:ascii="Georgia" w:hAnsi="Georgia"/>
        </w:rPr>
        <w:t xml:space="preserve">La réalisation des objectifs scientifiques de la mission dépend de la durée passée par la sonde en-deçà de la distance </w:t>
      </w:r>
      <m:oMath>
        <m:sSub>
          <m:sSubPr/>
          <m:e>
            <m:r>
              <m:rPr>
                <m:sty m:val="i"/>
              </m:rPr>
              <m:t>r</m:t>
            </m:r>
          </m:e>
          <m:sub>
            <m:r>
              <m:rPr>
                <m:sty m:val="p"/>
              </m:rPr>
              <m:t>10</m:t>
            </m:r>
          </m:sub>
        </m:sSub>
        <m:r>
          <m:rPr>
            <m:sty m:val="p"/>
          </m:rPr>
          <m:t>=</m:t>
        </m:r>
        <m:r>
          <m:rPr>
            <m:sty m:val="p"/>
          </m:rPr>
          <m:t>10</m:t>
        </m:r>
        <m:sSub>
          <m:sSubPr/>
          <m:e>
            <m:r>
              <m:rPr>
                <m:sty m:val="i"/>
              </m:rPr>
              <m:t>R</m:t>
            </m:r>
          </m:e>
          <m:sub>
            <m:r>
              <m:rPr>
                <m:sty m:val="i"/>
              </m:rPr>
              <m:t>s</m:t>
            </m:r>
          </m:sub>
        </m:sSub>
      </m:oMath>
      <w:r>
        <w:rPr>
          <w:rFonts w:eastAsia="Georgia" w:cs="Georgia" w:ascii="Georgia" w:hAnsi="Georgia"/>
        </w:rPr>
        <w:t xml:space="preserve"> au centre du Soleil. On rappelle que la Terre décrit une trajectoire quasi-circulaire autour du Soleil, de rayon </w:t>
      </w:r>
      <m:oMath>
        <m:sSub>
          <m:sSubPr/>
          <m:e>
            <m:r>
              <m:rPr>
                <m:sty m:val="i"/>
              </m:rPr>
              <m:t>r</m:t>
            </m:r>
          </m:e>
          <m:sub>
            <m:r>
              <m:rPr>
                <m:sty m:val="i"/>
              </m:rPr>
              <m:t>T</m:t>
            </m:r>
          </m:sub>
        </m:sSub>
        <m:r>
          <m:rPr>
            <m:sty m:val="p"/>
          </m:rPr>
          <m:t>=</m:t>
        </m:r>
        <m:r>
          <m:rPr>
            <m:sty m:val="p"/>
          </m:rPr>
          <m:t>1</m:t>
        </m:r>
      </m:oMath>
      <w:r>
        <w:rPr>
          <w:rFonts w:eastAsia="Georgia" w:cs="Georgia" w:ascii="Georgia" w:hAnsi="Georgia"/>
        </w:rPr>
        <w:t xml:space="preserve"> u.a. (unité astronomique, 1 u.a. </w:t>
      </w:r>
      <m:oMath>
        <m:r>
          <m:rPr>
            <m:sty m:val="p"/>
          </m:rPr>
          <m:t>≈</m:t>
        </m:r>
        <m:r>
          <m:rPr>
            <m:sty m:val="p"/>
          </m:rPr>
          <m:t>1</m:t>
        </m:r>
        <m:r>
          <m:rPr>
            <m:sty m:val="p"/>
          </m:rPr>
          <m:t>,</m:t>
        </m:r>
        <m:r>
          <m:rPr>
            <m:sty m:val="p"/>
          </m:rPr>
          <m:t>5</m:t>
        </m:r>
        <m:r>
          <m:rPr>
            <m:sty m:val="p"/>
          </m:rPr>
          <m:t>×</m:t>
        </m:r>
        <m:sSup>
          <m:sSupPr/>
          <m:e>
            <m:r>
              <m:rPr>
                <m:sty m:val="p"/>
              </m:rPr>
              <m:t>10</m:t>
            </m:r>
          </m:e>
          <m:sup>
            <m:r>
              <m:rPr>
                <m:sty m:val="p"/>
              </m:rPr>
              <m:t>11</m:t>
            </m:r>
          </m:sup>
        </m:sSup>
        <m:r>
          <m:rPr>
            <m:nor/>
          </m:rPr>
          <m:t xml:space="preserve"> </m:t>
        </m:r>
        <m:r>
          <m:rPr>
            <m:sty m:val="p"/>
          </m:rPr>
          <m:t>m</m:t>
        </m:r>
      </m:oMath>
      <w:r>
        <w:rPr/>
        <w:t xml:space="preserve"> ).</w:t>
      </w:r>
      <w:r>
        <w:rPr/>
        <w:br w:type="textWrapping"/>
      </w:r>
      <w:r>
        <w:rPr>
          <w:rFonts w:eastAsia="Georgia" w:cs="Georgia" w:ascii="Georgia" w:hAnsi="Georgia"/>
        </w:rPr>
        <w:t xml:space="preserve">Q 45. L'orbite finale de PSP autour du Soleil est une ellipse de distance au périhélie </w:t>
      </w:r>
      <m:oMath>
        <m:sSub>
          <m:sSubPr/>
          <m:e>
            <m:r>
              <m:rPr>
                <m:sty m:val="i"/>
              </m:rPr>
              <m:t>r</m:t>
            </m:r>
          </m:e>
          <m:sub>
            <m:r>
              <m:rPr>
                <m:sty m:val="i"/>
              </m:rPr>
              <m:t>p</m:t>
            </m:r>
          </m:sub>
        </m:sSub>
        <m:r>
          <m:rPr>
            <m:sty m:val="p"/>
          </m:rPr>
          <m:t>=</m:t>
        </m:r>
        <m:r>
          <m:rPr>
            <m:sty m:val="p"/>
          </m:rPr>
          <m:t>4</m:t>
        </m:r>
        <m:r>
          <m:rPr>
            <m:sty m:val="p"/>
          </m:rPr>
          <m:t>,</m:t>
        </m:r>
        <m:r>
          <m:rPr>
            <m:sty m:val="p"/>
          </m:rPr>
          <m:t>6</m:t>
        </m:r>
        <m:r>
          <m:rPr>
            <m:sty m:val="p"/>
          </m:rPr>
          <m:t>×</m:t>
        </m:r>
        <m:sSup>
          <m:sSupPr/>
          <m:e>
            <m:r>
              <m:rPr>
                <m:sty m:val="p"/>
              </m:rPr>
              <m:t>10</m:t>
            </m:r>
          </m:e>
          <m:sup>
            <m:r>
              <m:rPr>
                <m:sty m:val="p"/>
              </m:rPr>
              <m:t>−</m:t>
            </m:r>
            <m:r>
              <m:rPr>
                <m:sty m:val="p"/>
              </m:rPr>
              <m:t>2</m:t>
            </m:r>
          </m:sup>
        </m:sSup>
      </m:oMath>
      <w:r>
        <w:rPr>
          <w:rFonts w:eastAsia="Georgia" w:cs="Georgia" w:ascii="Georgia" w:hAnsi="Georgia"/>
        </w:rPr>
        <w:t xml:space="preserve"> u.a. et de distance à l'aphélie </w:t>
      </w:r>
      <m:oMath>
        <m:sSub>
          <m:sSubPr/>
          <m:e>
            <m:r>
              <m:rPr>
                <m:sty m:val="i"/>
              </m:rPr>
              <m:t>r</m:t>
            </m:r>
          </m:e>
          <m:sub>
            <m:r>
              <m:rPr>
                <m:sty m:val="i"/>
              </m:rPr>
              <m:t>a</m:t>
            </m:r>
          </m:sub>
        </m:sSub>
        <m:r>
          <m:rPr>
            <m:sty m:val="p"/>
          </m:rPr>
          <m:t>=</m:t>
        </m:r>
        <m:r>
          <m:rPr>
            <m:sty m:val="p"/>
          </m:rPr>
          <m:t>0</m:t>
        </m:r>
        <m:r>
          <m:rPr>
            <m:sty m:val="p"/>
          </m:rPr>
          <m:t>,</m:t>
        </m:r>
        <m:r>
          <m:rPr>
            <m:sty m:val="p"/>
          </m:rPr>
          <m:t>73</m:t>
        </m:r>
      </m:oMath>
      <w:r>
        <w:rPr>
          <w:rFonts w:eastAsia="Georgia" w:cs="Georgia" w:ascii="Georgia" w:hAnsi="Georgia"/>
        </w:rPr>
        <w:t xml:space="preserve"> u.a.. En déduire la période de révolution, en jours, de la sonde.</w:t>
      </w:r>
      <w:r>
        <w:rPr/>
        <w:br w:type="textWrapping"/>
      </w:r>
      <w:r>
        <w:rPr>
          <w:rFonts w:eastAsia="Georgia" w:cs="Georgia" w:ascii="Georgia" w:hAnsi="Georgia"/>
        </w:rPr>
        <w:t xml:space="preserve">Q 46. Déterminer la vitesse </w:t>
      </w:r>
      <m:oMath>
        <m:sSub>
          <m:sSubPr/>
          <m:e>
            <m:r>
              <m:rPr>
                <m:sty m:val="i"/>
              </m:rPr>
              <m:t>v</m:t>
            </m:r>
          </m:e>
          <m:sub>
            <m:r>
              <m:rPr>
                <m:sty m:val="i"/>
              </m:rPr>
              <m:t>p</m:t>
            </m:r>
          </m:sub>
        </m:sSub>
      </m:oMath>
      <w:r>
        <w:rPr>
          <w:rFonts w:eastAsia="Georgia" w:cs="Georgia" w:ascii="Georgia" w:hAnsi="Georgia"/>
        </w:rPr>
        <w:t xml:space="preserve"> de la sonde à son périhélie.</w:t>
      </w:r>
      <w:r>
        <w:rPr/>
        <w:br w:type="textWrapping"/>
      </w:r>
      <w:r>
        <w:rPr/>
        <w:t xml:space="preserve">Dans le plan de l'orbite de la sonde, on note </w:t>
      </w:r>
      <m:oMath>
        <m:r>
          <m:rPr>
            <m:sty m:val="i"/>
          </m:rPr>
          <m:t>θ</m:t>
        </m:r>
      </m:oMath>
      <w:r>
        <w:rPr>
          <w:rFonts w:eastAsia="Georgia" w:cs="Georgia" w:ascii="Georgia" w:hAnsi="Georgia"/>
        </w:rPr>
        <w:t xml:space="preserve"> l'angle entre le grand axe de l'orbite et le rayon joignant le centre du Soleil et la sonde (figure 6). L'équation polaire de la trajectoire elliptique s'écrit alors </w:t>
      </w:r>
      <m:oMath>
        <m:r>
          <m:rPr>
            <m:sty m:val="i"/>
          </m:rPr>
          <m:t>r</m:t>
        </m:r>
        <m:r>
          <m:rPr>
            <m:sty m:val="p"/>
          </m:rPr>
          <m:t>(</m:t>
        </m:r>
        <m:r>
          <m:rPr>
            <m:sty m:val="i"/>
          </m:rPr>
          <m:t>θ</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e</m:t>
            </m:r>
            <m:r>
              <m:rPr>
                <m:sty m:val="p"/>
              </m:rPr>
              <m:t>cos</m:t>
            </m:r>
            <m:r>
              <m:rPr>
                <m:sty m:val="p"/>
              </m:rPr>
              <m:t>⁡</m:t>
            </m:r>
            <m:r>
              <m:rPr>
                <m:sty m:val="i"/>
              </m:rPr>
              <m:t>θ</m:t>
            </m:r>
          </m:den>
        </m:f>
      </m:oMath>
      <w:r>
        <w:rPr/>
        <w:t xml:space="preserve">.</w:t>
      </w:r>
    </w:p>
    <w:p>
      <w:pPr>
        <w:spacing w:lineRule="auto"/>
        <w:jc w:val="center"/>
      </w:pPr>
      <w:r>
        <w:rPr/>
        <w:drawing>
          <wp:inline distB="0" distL="0" distR="0" distT="0">
            <wp:extent cx="5486400" cy="1783548"/>
            <wp:effectExtent b="0" l="0" r="0" t="0"/>
            <wp:docPr id="6" name="image-39909a357383710583d6438cbc186c3c4df98270.jpg"/>
            <a:graphic>
              <a:graphicData uri="http://schemas.openxmlformats.org/drawingml/2006/picture">
                <pic:pic>
                  <pic:nvPicPr>
                    <pic:cNvPr id="6" name="image-39909a357383710583d6438cbc186c3c4df98270.jpg" descr=""/>
                    <pic:cNvPicPr/>
                  </pic:nvPicPr>
                  <pic:blipFill>
                    <a:blip r:embed="rId10" cstate="print"/>
                    <a:srcRect b="0" l="0" r="0" t="0"/>
                    <a:stretch>
                      <a:fillRect/>
                    </a:stretch>
                  </pic:blipFill>
                  <pic:spPr>
                    <a:xfrm>
                      <a:off x="0" y="0"/>
                      <a:ext cx="5486400" cy="1783548"/>
                    </a:xfrm>
                    <a:prstGeom prst="rect"/>
                  </pic:spPr>
                </pic:pic>
              </a:graphicData>
            </a:graphic>
          </wp:inline>
        </w:drawing>
      </w:r>
    </w:p>
    <w:p>
      <w:pPr>
        <w:spacing w:lineRule="auto"/>
      </w:pPr>
      <w:r>
        <w:rPr/>
        <w:t xml:space="preserve">Figure 6</w:t>
      </w:r>
    </w:p>
    <w:p>
      <w:pPr>
        <w:spacing w:after="220" w:lineRule="auto"/>
      </w:pPr>
      <w:r>
        <w:rPr/>
        <w:t xml:space="preserve">Q 47. Exprimer </w:t>
      </w:r>
      <m:oMath>
        <m:r>
          <m:rPr>
            <m:sty m:val="i"/>
          </m:rPr>
          <m:t>e</m:t>
        </m:r>
      </m:oMath>
      <w:r>
        <w:rPr/>
        <w:t xml:space="preserve"> et </w:t>
      </w:r>
      <m:oMath>
        <m:r>
          <m:rPr>
            <m:sty m:val="i"/>
          </m:rPr>
          <m:t>p</m:t>
        </m:r>
      </m:oMath>
      <w:r>
        <w:rPr/>
        <w:t xml:space="preserve"> en fonction de </w:t>
      </w:r>
      <m:oMath>
        <m:sSub>
          <m:sSubPr/>
          <m:e>
            <m:r>
              <m:rPr>
                <m:sty m:val="i"/>
              </m:rPr>
              <m:t>r</m:t>
            </m:r>
          </m:e>
          <m:sub>
            <m:r>
              <m:rPr>
                <m:sty m:val="i"/>
              </m:rPr>
              <m:t>a</m:t>
            </m:r>
          </m:sub>
        </m:sSub>
      </m:oMath>
      <w:r>
        <w:rPr/>
        <w:t xml:space="preserve"> et </w:t>
      </w:r>
      <m:oMath>
        <m:sSub>
          <m:sSubPr/>
          <m:e>
            <m:r>
              <m:rPr>
                <m:sty m:val="i"/>
              </m:rPr>
              <m:t>r</m:t>
            </m:r>
          </m:e>
          <m:sub>
            <m:r>
              <m:rPr>
                <m:sty m:val="i"/>
              </m:rPr>
              <m:t>p</m:t>
            </m:r>
          </m:sub>
        </m:sSub>
      </m:oMath>
      <w:r>
        <w:rPr>
          <w:rFonts w:eastAsia="Georgia" w:cs="Georgia" w:ascii="Georgia" w:hAnsi="Georgia"/>
        </w:rPr>
        <w:t xml:space="preserve">. Calculer leurs valeurs numériques.</w:t>
      </w:r>
      <w:r>
        <w:rPr/>
        <w:br w:type="textWrapping"/>
      </w:r>
      <w:r>
        <w:rPr>
          <w:rFonts w:eastAsia="Georgia" w:cs="Georgia" w:ascii="Georgia" w:hAnsi="Georgia"/>
        </w:rPr>
        <w:t xml:space="preserve">Q 48. Évaluer la durée passée, pendant une révolution, à </w:t>
      </w:r>
      <m:oMath>
        <m:r>
          <m:rPr>
            <m:sty m:val="i"/>
          </m:rPr>
          <m:t>r</m:t>
        </m:r>
        <m:r>
          <m:rPr>
            <m:sty m:val="p"/>
          </m:rPr>
          <m:t>⩽</m:t>
        </m:r>
        <m:sSub>
          <m:sSubPr/>
          <m:e>
            <m:r>
              <m:rPr>
                <m:sty m:val="i"/>
              </m:rPr>
              <m:t>r</m:t>
            </m:r>
          </m:e>
          <m:sub>
            <m:r>
              <m:rPr>
                <m:sty m:val="p"/>
              </m:rPr>
              <m:t>10</m:t>
            </m:r>
          </m:sub>
        </m:sSub>
      </m:oMath>
      <w:r>
        <w:rPr/>
        <w:t xml:space="preserve">.</w:t>
      </w:r>
    </w:p>
    <w:p>
      <w:pPr>
        <w:spacing w:line="271" w:before="330" w:lineRule="auto"/>
      </w:pPr>
      <w:r>
        <w:rPr>
          <w:b/>
          <w:sz w:val="42"/>
        </w:rPr>
        <w:t xml:space="preserve">V Correction de trajectoire</w:t>
      </w:r>
    </w:p>
    <w:p>
      <w:pPr>
        <w:spacing w:after="220" w:lineRule="auto"/>
      </w:pPr>
      <w:r>
        <w:rPr>
          <w:rFonts w:eastAsia="Georgia" w:cs="Georgia" w:ascii="Georgia" w:hAnsi="Georgia"/>
        </w:rPr>
        <w:t xml:space="preserve">Au cours de la mission de Parker Solar Probe, il peut être nécessaire d'effectuer des corrections de trajectoire. Dans ce but, la sonde est équipée de douze propulseurs à hydrazine ( </w:t>
      </w:r>
      <m:oMath>
        <m:sSub>
          <m:sSubPr/>
          <m:e>
            <m:r>
              <m:rPr>
                <m:sty m:val="p"/>
              </m:rPr>
              <m:t>N</m:t>
            </m:r>
          </m:e>
          <m:sub>
            <m:r>
              <m:rPr>
                <m:sty m:val="p"/>
              </m:rPr>
              <m:t>2</m:t>
            </m:r>
          </m:sub>
        </m:sSub>
        <m:sSub>
          <m:sSubPr/>
          <m:e>
            <m:r>
              <m:rPr>
                <m:sty m:val="p"/>
              </m:rPr>
              <m:t>H</m:t>
            </m:r>
          </m:e>
          <m:sub>
            <m:r>
              <m:rPr>
                <m:sty m:val="p"/>
              </m:rPr>
              <m:t>4</m:t>
            </m:r>
          </m:sub>
        </m:sSub>
      </m:oMath>
      <w:r>
        <w:rPr/>
        <w:t xml:space="preserve"> ) qui permettent de modifier sa vitesse.</w:t>
      </w:r>
    </w:p>
    <w:p>
      <w:pPr>
        <w:spacing w:line="271" w:before="330" w:lineRule="auto"/>
      </w:pPr>
      <w:r>
        <w:rPr>
          <w:rFonts w:eastAsia="Georgia" w:cs="Georgia" w:ascii="Georgia" w:hAnsi="Georgia"/>
          <w:b/>
          <w:sz w:val="42"/>
        </w:rPr>
        <w:t xml:space="preserve">V.A - Propulseur à hydrazine</w:t>
      </w:r>
    </w:p>
    <w:p>
      <w:pPr>
        <w:spacing w:after="220" w:lineRule="auto"/>
      </w:pPr>
      <w:r>
        <w:rPr>
          <w:rFonts w:eastAsia="Georgia" w:cs="Georgia" w:ascii="Georgia" w:hAnsi="Georgia"/>
        </w:rPr>
        <w:t xml:space="preserve">Les propulseurs choisis utilisent l'hydrazine comme monergol : il n'y a pas de combustion. Par passage sur un catalyseur, l'hydrazine liquide se décompose en diazote et dihydrogène gazeux.</w:t>
      </w:r>
      <w:r>
        <w:rPr/>
        <w:br w:type="textWrapping"/>
      </w:r>
      <w:r>
        <w:rPr>
          <w:rFonts w:eastAsia="Georgia" w:cs="Georgia" w:ascii="Georgia" w:hAnsi="Georgia"/>
        </w:rPr>
        <w:t xml:space="preserve">Q 49. Écrire l'équation de la réaction de décomposition de l'hydrazine et justifier son utilisation pour un moteur à propulsion.</w:t>
      </w:r>
      <w:r>
        <w:rPr/>
        <w:br w:type="textWrapping"/>
      </w:r>
      <w:r>
        <w:rPr>
          <w:rFonts w:eastAsia="Georgia" w:cs="Georgia" w:ascii="Georgia" w:hAnsi="Georgia"/>
        </w:rPr>
        <w:t xml:space="preserve">Q 50. Définir le terme catalyseur.</w:t>
      </w:r>
      <w:r>
        <w:rPr/>
        <w:br w:type="textWrapping"/>
      </w:r>
      <w:r>
        <w:rPr>
          <w:rFonts w:eastAsia="Georgia" w:cs="Georgia" w:ascii="Georgia" w:hAnsi="Georgia"/>
        </w:rPr>
        <w:t xml:space="preserve">La température de la chambre de décomposition doit être maitrisée car le catalyseur se détériore à haute température.</w:t>
      </w:r>
      <w:r>
        <w:rPr/>
        <w:br w:type="textWrapping"/>
      </w:r>
      <w:r>
        <w:rPr>
          <w:rFonts w:eastAsia="Georgia" w:cs="Georgia" w:ascii="Georgia" w:hAnsi="Georgia"/>
        </w:rPr>
        <w:t xml:space="preserve">Q 51. Justifier le caractère exothermique de la réaction de décomposition.</w:t>
      </w:r>
      <w:r>
        <w:rPr/>
        <w:br w:type="textWrapping"/>
      </w:r>
      <w:r>
        <w:rPr>
          <w:rFonts w:eastAsia="Georgia" w:cs="Georgia" w:ascii="Georgia" w:hAnsi="Georgia"/>
        </w:rPr>
        <w:t xml:space="preserve">Q 52. Calculer la variation de température dans la chambre dans l'hypothèse d'une décomposition adiabatique et monobare.</w:t>
      </w:r>
      <w:r>
        <w:rPr/>
        <w:br w:type="textWrapping"/>
      </w:r>
      <w:r>
        <w:rPr>
          <w:rFonts w:eastAsia="Georgia" w:cs="Georgia" w:ascii="Georgia" w:hAnsi="Georgia"/>
        </w:rPr>
        <w:t xml:space="preserve">Q 53. Quelles améliorations, permettant d'obtenir une meilleure estimation de la variation de température, peut-on apporter au modèle utilisé pour le calcul précédent ?</w:t>
      </w:r>
    </w:p>
    <w:p>
      <w:pPr>
        <w:spacing w:line="271" w:before="330" w:lineRule="auto"/>
      </w:pPr>
      <w:r>
        <w:rPr>
          <w:rFonts w:eastAsia="Georgia" w:cs="Georgia" w:ascii="Georgia" w:hAnsi="Georgia"/>
          <w:b/>
          <w:sz w:val="42"/>
        </w:rPr>
        <w:t xml:space="preserve">V.B - Synthèse de l'hydrazine</w:t>
      </w:r>
    </w:p>
    <w:p>
      <w:pPr>
        <w:spacing w:after="220" w:lineRule="auto"/>
      </w:pPr>
      <w:r>
        <w:rPr>
          <w:rFonts w:eastAsia="Georgia" w:cs="Georgia" w:ascii="Georgia" w:hAnsi="Georgia"/>
        </w:rPr>
        <w:t xml:space="preserve">Pour des moteurs à propulsion, il est nécessaire d'utiliser de l'hydrazine de haute pureté (teneur massique supérieure à </w:t>
      </w:r>
      <m:oMath>
        <m:r>
          <m:rPr>
            <m:sty m:val="p"/>
          </m:rPr>
          <m:t>99</m:t>
        </m:r>
        <m:r>
          <m:rPr>
            <m:sty m:val="p"/>
          </m:rPr>
          <m:t>,</m:t>
        </m:r>
        <m:r>
          <m:rPr>
            <m:sty m:val="p"/>
          </m:rPr>
          <m:t>5</m:t>
        </m:r>
        <m:r>
          <m:rPr>
            <m:sty m:val="p"/>
          </m:rPr>
          <m:t>%</m:t>
        </m:r>
      </m:oMath>
      <w:r>
        <w:rPr>
          <w:rFonts w:eastAsia="Georgia" w:cs="Georgia" w:ascii="Georgia" w:hAnsi="Georgia"/>
        </w:rPr>
        <w:t xml:space="preserve"> ). Une des méthodes utilisées est le procédé Raschig qui se décompose en deux étapes de synthèse suivies d'étapes de concentration et de purification pour obtenir l'hydrazine anhydre.</w:t>
      </w:r>
      <w:r>
        <w:rPr/>
        <w:br w:type="textWrapping"/>
      </w:r>
      <w:r>
        <w:rPr>
          <w:rFonts w:eastAsia="Georgia" w:cs="Georgia" w:ascii="Georgia" w:hAnsi="Georgia"/>
        </w:rPr>
        <w:t xml:space="preserve">La première étape consiste en la formation à froid de monochloramine </w:t>
      </w:r>
      <m:oMath>
        <m:d>
          <m:dPr>
            <m:begChr m:val="("/>
            <m:endChr m:val=")"/>
            <m:ctrlPr>
              <w:rPr>
                <w:rFonts w:ascii="Cambria Math" w:hAnsi="Cambria Math"/>
              </w:rPr>
            </m:ctrlPr>
          </m:dPr>
          <m:e>
            <m:sSub>
              <m:sSubPr/>
              <m:e>
                <m:r>
                  <m:rPr>
                    <m:sty m:val="p"/>
                  </m:rPr>
                  <m:t>NH</m:t>
                </m:r>
              </m:e>
              <m:sub>
                <m:r>
                  <m:rPr>
                    <m:sty m:val="p"/>
                  </m:rPr>
                  <m:t>2</m:t>
                </m:r>
              </m:sub>
            </m:sSub>
            <m:sSub>
              <m:sSubPr/>
              <m:e>
                <m:r>
                  <m:rPr>
                    <m:sty m:val="p"/>
                  </m:rPr>
                  <m:t>Cl</m:t>
                </m:r>
              </m:e>
              <m:sub>
                <m:r>
                  <m:rPr>
                    <m:sty m:val="p"/>
                  </m:rPr>
                  <m:t>(</m:t>
                </m:r>
                <m:r>
                  <m:rPr>
                    <m:sty m:val="p"/>
                  </m:rPr>
                  <m:t>aq</m:t>
                </m:r>
                <m:r>
                  <m:rPr>
                    <m:sty m:val="p"/>
                  </m:rPr>
                  <m:t>)</m:t>
                </m:r>
              </m:sub>
            </m:sSub>
          </m:e>
        </m:d>
      </m:oMath>
      <w:r>
        <w:rPr>
          <w:rFonts w:eastAsia="Georgia" w:cs="Georgia" w:ascii="Georgia" w:hAnsi="Georgia"/>
        </w:rPr>
        <w:t xml:space="preserve"> à partir d'ammoniac et d'hypochlorite de sodium :</w:t>
      </w:r>
    </w:p>
    <w:p>
      <w:pPr>
        <w:spacing w:after="220" w:lineRule="auto"/>
      </w:pPr>
      <m:oMathPara>
        <m:oMath>
          <m:sSubSup>
            <m:sSubSupPr/>
            <m:e>
              <m:r>
                <m:rPr>
                  <m:sty m:val="p"/>
                </m:rPr>
                <m:t>ClO</m:t>
              </m:r>
            </m:e>
            <m:sub>
              <m:r>
                <m:rPr>
                  <m:sty m:val="p"/>
                </m:rPr>
                <m:t>(</m:t>
              </m:r>
              <m:r>
                <m:rPr>
                  <m:sty m:val="p"/>
                </m:rPr>
                <m:t>aq</m:t>
              </m:r>
              <m:r>
                <m:rPr>
                  <m:sty m:val="p"/>
                </m:rPr>
                <m:t>)</m:t>
              </m:r>
            </m:sub>
            <m:sup>
              <m:r>
                <m:rPr>
                  <m:sty m:val="p"/>
                </m:rPr>
                <m:t>−</m:t>
              </m:r>
            </m:sup>
          </m:sSubSup>
          <m:r>
            <m:rPr>
              <m:sty m:val="p"/>
            </m:rPr>
            <m:t>+</m:t>
          </m:r>
          <m:sSub>
            <m:sSubPr/>
            <m:e>
              <m:r>
                <m:rPr>
                  <m:sty m:val="p"/>
                </m:rPr>
                <m:t>NH</m:t>
              </m:r>
            </m:e>
            <m:sub>
              <m:r>
                <m:rPr>
                  <m:sty m:val="p"/>
                </m:rPr>
                <m:t>3</m:t>
              </m:r>
              <m:r>
                <m:rPr>
                  <m:sty m:val="p"/>
                </m:rPr>
                <m:t>(</m:t>
              </m:r>
              <m:r>
                <m:rPr>
                  <m:sty m:val="p"/>
                </m:rPr>
                <m:t>aq</m:t>
              </m:r>
              <m:r>
                <m:rPr>
                  <m:sty m:val="p"/>
                </m:rPr>
                <m:t>)</m:t>
              </m:r>
            </m:sub>
          </m:sSub>
          <m:r>
            <m:rPr>
              <m:sty m:val="p"/>
            </m:rPr>
            <m:t>=</m:t>
          </m:r>
          <m:sSub>
            <m:sSubPr/>
            <m:e>
              <m:r>
                <m:rPr>
                  <m:sty m:val="p"/>
                </m:rPr>
                <m:t>NH</m:t>
              </m:r>
            </m:e>
            <m:sub>
              <m:r>
                <m:rPr>
                  <m:sty m:val="p"/>
                </m:rPr>
                <m:t>2</m:t>
              </m:r>
            </m:sub>
          </m:sSub>
          <m:sSub>
            <m:sSubPr/>
            <m:e>
              <m:r>
                <m:rPr>
                  <m:sty m:val="p"/>
                </m:rPr>
                <m:t>Cl</m:t>
              </m:r>
            </m:e>
            <m:sub>
              <m:r>
                <m:rPr>
                  <m:sty m:val="p"/>
                </m:rPr>
                <m:t>(</m:t>
              </m:r>
              <m:r>
                <m:rPr>
                  <m:sty m:val="p"/>
                </m:rPr>
                <m:t>aq</m:t>
              </m:r>
              <m:r>
                <m:rPr>
                  <m:sty m:val="p"/>
                </m:rPr>
                <m:t>)</m:t>
              </m:r>
            </m:sub>
          </m:sSub>
          <m:r>
            <m:rPr>
              <m:sty m:val="p"/>
            </m:rPr>
            <m:t>+</m:t>
          </m:r>
          <m:sSubSup>
            <m:sSubSupPr/>
            <m:e>
              <m:r>
                <m:rPr>
                  <m:sty m:val="p"/>
                </m:rPr>
                <m:t>HO</m:t>
              </m:r>
            </m:e>
            <m:sub>
              <m:r>
                <m:rPr>
                  <m:sty m:val="p"/>
                </m:rPr>
                <m:t>(</m:t>
              </m:r>
              <m:r>
                <m:rPr>
                  <m:sty m:val="p"/>
                </m:rPr>
                <m:t>aq</m:t>
              </m:r>
              <m:r>
                <m:rPr>
                  <m:sty m:val="p"/>
                </m:rPr>
                <m:t>)</m:t>
              </m:r>
            </m:sub>
            <m:sup>
              <m:r>
                <m:rPr>
                  <m:sty m:val="p"/>
                </m:rPr>
                <m:t>−</m:t>
              </m:r>
            </m:sup>
          </m:sSubSup>
        </m:oMath>
      </m:oMathPara>
    </w:p>
    <w:p>
      <w:pPr>
        <w:spacing w:after="220" w:lineRule="auto"/>
      </w:pPr>
      <w:r>
        <w:rPr>
          <w:rFonts w:eastAsia="Georgia" w:cs="Georgia" w:ascii="Georgia" w:hAnsi="Georgia"/>
        </w:rPr>
        <w:t xml:space="preserve">La seconde étape de la synthèse est la formation de l'hydrazine par réaction entre la monochloramine et l'ammoniac, sous forte pression et en présence d'un large excès d'ammoniac :</w:t>
      </w:r>
    </w:p>
    <w:p>
      <w:pPr>
        <w:spacing w:after="220" w:lineRule="auto"/>
      </w:pPr>
      <m:oMathPara>
        <m:oMath>
          <m:sSub>
            <m:sSubPr/>
            <m:e>
              <m:r>
                <m:rPr>
                  <m:sty m:val="p"/>
                </m:rPr>
                <m:t>NH</m:t>
              </m:r>
            </m:e>
            <m:sub>
              <m:r>
                <m:rPr>
                  <m:sty m:val="p"/>
                </m:rPr>
                <m:t>2</m:t>
              </m:r>
            </m:sub>
          </m:sSub>
          <m:sSub>
            <m:sSubPr/>
            <m:e>
              <m:r>
                <m:rPr>
                  <m:sty m:val="p"/>
                </m:rPr>
                <m:t>Cl</m:t>
              </m:r>
            </m:e>
            <m:sub>
              <m:r>
                <m:rPr>
                  <m:sty m:val="p"/>
                </m:rPr>
                <m:t>(</m:t>
              </m:r>
              <m:r>
                <m:rPr>
                  <m:sty m:val="p"/>
                </m:rPr>
                <m:t>aq</m:t>
              </m:r>
              <m:r>
                <m:rPr>
                  <m:sty m:val="p"/>
                </m:rPr>
                <m:t>)</m:t>
              </m:r>
            </m:sub>
          </m:sSub>
          <m:r>
            <m:rPr>
              <m:sty m:val="p"/>
            </m:rPr>
            <m:t>+</m:t>
          </m:r>
          <m:sSub>
            <m:sSubPr/>
            <m:e>
              <m:r>
                <m:rPr>
                  <m:sty m:val="p"/>
                </m:rPr>
                <m:t>NH</m:t>
              </m:r>
            </m:e>
            <m:sub>
              <m:r>
                <m:rPr>
                  <m:sty m:val="p"/>
                </m:rPr>
                <m:t>3</m:t>
              </m:r>
              <m:r>
                <m:rPr>
                  <m:sty m:val="p"/>
                </m:rPr>
                <m:t>(</m:t>
              </m:r>
              <m:r>
                <m:rPr>
                  <m:sty m:val="p"/>
                </m:rPr>
                <m:t>aq</m:t>
              </m:r>
              <m:r>
                <m:rPr>
                  <m:sty m:val="p"/>
                </m:rPr>
                <m:t>)</m:t>
              </m:r>
            </m:sub>
          </m:sSub>
          <m:r>
            <m:rPr>
              <m:sty m:val="p"/>
            </m:rPr>
            <m:t>+</m:t>
          </m:r>
          <m:sSubSup>
            <m:sSubSupPr/>
            <m:e>
              <m:r>
                <m:rPr>
                  <m:sty m:val="p"/>
                </m:rPr>
                <m:t>HO</m:t>
              </m:r>
            </m:e>
            <m:sub>
              <m:r>
                <m:rPr>
                  <m:sty m:val="p"/>
                </m:rPr>
                <m:t>(</m:t>
              </m:r>
              <m:r>
                <m:rPr>
                  <m:sty m:val="p"/>
                </m:rPr>
                <m:t>aq</m:t>
              </m:r>
              <m:r>
                <m:rPr>
                  <m:sty m:val="p"/>
                </m:rPr>
                <m:t>)</m:t>
              </m:r>
            </m:sub>
            <m:sup>
              <m:r>
                <m:rPr>
                  <m:sty m:val="p"/>
                </m:rPr>
                <m:t>−</m:t>
              </m:r>
            </m:sup>
          </m:sSubSup>
          <m:r>
            <m:rPr>
              <m:sty m:val="p"/>
            </m:rPr>
            <m:t>=</m:t>
          </m:r>
          <m:sSub>
            <m:sSubPr/>
            <m:e>
              <m:r>
                <m:rPr>
                  <m:sty m:val="p"/>
                </m:rPr>
                <m:t>N</m:t>
              </m:r>
            </m:e>
            <m:sub>
              <m:r>
                <m:rPr>
                  <m:sty m:val="p"/>
                </m:rPr>
                <m:t>2</m:t>
              </m:r>
            </m:sub>
          </m:sSub>
          <m:sSub>
            <m:sSubPr/>
            <m:e>
              <m:r>
                <m:rPr>
                  <m:sty m:val="p"/>
                </m:rPr>
                <m:t>H</m:t>
              </m:r>
            </m:e>
            <m:sub>
              <m:r>
                <m:rPr>
                  <m:sty m:val="p"/>
                </m:rPr>
                <m:t>4</m:t>
              </m:r>
              <m:r>
                <m:rPr>
                  <m:sty m:val="p"/>
                </m:rPr>
                <m:t>(</m:t>
              </m:r>
              <m:r>
                <m:rPr>
                  <m:sty m:val="p"/>
                </m:rPr>
                <m:t>aq</m:t>
              </m:r>
              <m:r>
                <m:rPr>
                  <m:sty m:val="p"/>
                </m:rPr>
                <m:t>)</m:t>
              </m:r>
            </m:sub>
          </m:sSub>
          <m:r>
            <m:rPr>
              <m:sty m:val="p"/>
            </m:rPr>
            <m:t>+</m:t>
          </m:r>
          <m:sSubSup>
            <m:sSubSupPr/>
            <m:e>
              <m:r>
                <m:rPr>
                  <m:sty m:val="p"/>
                </m:rPr>
                <m:t>Cl</m:t>
              </m:r>
            </m:e>
            <m:sub>
              <m:r>
                <m:rPr>
                  <m:sty m:val="p"/>
                </m:rPr>
                <m:t>(</m:t>
              </m:r>
              <m:r>
                <m:rPr>
                  <m:sty m:val="p"/>
                </m:rPr>
                <m:t>aq</m:t>
              </m:r>
              <m:r>
                <m:rPr>
                  <m:sty m:val="p"/>
                </m:rPr>
                <m:t>)</m:t>
              </m:r>
            </m:sub>
            <m:sup>
              <m:r>
                <m:rPr>
                  <m:sty m:val="p"/>
                </m:rPr>
                <m:t>−</m:t>
              </m:r>
            </m:sup>
          </m:sSubSup>
          <m:r>
            <m:rPr>
              <m:sty m:val="p"/>
            </m:rPr>
            <m:t>+</m:t>
          </m:r>
          <m:sSub>
            <m:sSubPr/>
            <m:e>
              <m:r>
                <m:rPr>
                  <m:sty m:val="p"/>
                </m:rPr>
                <m:t>H</m:t>
              </m:r>
            </m:e>
            <m:sub>
              <m:r>
                <m:rPr>
                  <m:sty m:val="p"/>
                </m:rPr>
                <m:t>2</m:t>
              </m:r>
            </m:sub>
          </m:sSub>
          <m:r>
            <m:rPr>
              <m:sty m:val="p"/>
            </m:rPr>
            <m:t>O</m:t>
          </m:r>
        </m:oMath>
      </m:oMathPara>
    </w:p>
    <w:p>
      <w:pPr>
        <w:spacing w:after="220" w:lineRule="auto"/>
      </w:pPr>
      <w:r>
        <w:rPr>
          <w:rFonts w:eastAsia="Georgia" w:cs="Georgia" w:ascii="Georgia" w:hAnsi="Georgia"/>
        </w:rPr>
        <w:t xml:space="preserve">Q 54. Justifier d'un point de vue thermodynamique l'intérêt d'utiliser un excès d'ammoniac pour cette étape. Plusieurs études cinétiques ont été menées en laboratoire sur ces réactions dans le but d'optimiser les conditions de synthèse. Nous proposons ici d'étudier un modèle simplifié pour la seconde réaction. Les recherches ont établi que, sous certaines conditions, sa loi de vitesse peut s'écrire sous la forme </w:t>
      </w:r>
      <m:oMath>
        <m:r>
          <m:rPr>
            <m:sty m:val="i"/>
          </m:rPr>
          <m:t>v</m:t>
        </m:r>
        <m:r>
          <m:rPr>
            <m:sty m:val="p"/>
          </m:rPr>
          <m:t>=</m:t>
        </m:r>
        <m:r>
          <m:rPr>
            <m:sty m:val="i"/>
          </m:rPr>
          <m:t>k</m:t>
        </m:r>
        <m:sSup>
          <m:sSupPr/>
          <m:e>
            <m:d>
              <m:dPr>
                <m:begChr m:val="["/>
                <m:endChr m:val="]"/>
                <m:ctrlPr>
                  <w:rPr>
                    <w:rFonts w:ascii="Cambria Math" w:hAnsi="Cambria Math"/>
                  </w:rPr>
                </m:ctrlPr>
              </m:dPr>
              <m:e>
                <m:sSub>
                  <m:sSubPr/>
                  <m:e>
                    <m:r>
                      <m:rPr>
                        <m:sty m:val="p"/>
                      </m:rPr>
                      <m:t>NH</m:t>
                    </m:r>
                  </m:e>
                  <m:sub>
                    <m:r>
                      <m:rPr>
                        <m:sty m:val="p"/>
                      </m:rPr>
                      <m:t>2</m:t>
                    </m:r>
                  </m:sub>
                </m:sSub>
                <m:r>
                  <m:rPr>
                    <m:sty m:val="p"/>
                  </m:rPr>
                  <m:t>Cl</m:t>
                </m:r>
              </m:e>
            </m:d>
          </m:e>
          <m:sup>
            <m:r>
              <m:rPr>
                <m:sty m:val="i"/>
              </m:rPr>
              <m:t>α</m:t>
            </m:r>
          </m:sup>
        </m:sSup>
        <m:d>
          <m:dPr>
            <m:begChr m:val="["/>
            <m:endChr m:val="]"/>
            <m:ctrlPr>
              <w:rPr>
                <w:rFonts w:ascii="Cambria Math" w:hAnsi="Cambria Math"/>
              </w:rPr>
            </m:ctrlPr>
          </m:dPr>
          <m:e>
            <m:sSub>
              <m:sSubPr/>
              <m:e>
                <m:r>
                  <m:rPr>
                    <m:sty m:val="p"/>
                  </m:rPr>
                  <m:t>NH</m:t>
                </m:r>
              </m:e>
              <m:sub>
                <m:r>
                  <m:rPr>
                    <m:sty m:val="p"/>
                  </m:rPr>
                  <m:t>3</m:t>
                </m:r>
              </m:sub>
            </m:sSub>
          </m:e>
        </m:d>
      </m:oMath>
      <w:r>
        <w:rPr/>
        <w:t xml:space="preserve">.</w:t>
      </w:r>
      <w:r>
        <w:rPr/>
        <w:br w:type="textWrapping"/>
      </w:r>
      <w:r>
        <w:rPr>
          <w:rFonts w:eastAsia="Georgia" w:cs="Georgia" w:ascii="Georgia" w:hAnsi="Georgia"/>
        </w:rPr>
        <w:t xml:space="preserve">L'énergie d'activation est estimée à </w:t>
      </w:r>
      <m:oMath>
        <m:r>
          <m:rPr>
            <m:sty m:val="p"/>
          </m:rPr>
          <m:t>74</m:t>
        </m:r>
        <m:r>
          <m:rPr>
            <m:sty m:val="p"/>
          </m:rPr>
          <m:t>,</m:t>
        </m:r>
        <m:r>
          <m:rPr>
            <m:sty m:val="p"/>
          </m:rPr>
          <m:t>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Un suivi cinétique par spectroscopie à </w:t>
      </w:r>
      <m:oMath>
        <m:r>
          <m:rPr>
            <m:sty m:val="p"/>
          </m:rPr>
          <m:t>27</m:t>
        </m:r>
        <m:r>
          <m:rPr>
            <m:sty m:val="p"/>
          </m:rPr>
          <m:t>,</m:t>
        </m:r>
        <m:sSup>
          <m:sSupPr/>
          <m:e>
            <m:r>
              <m:rPr>
                <m:sty m:val="p"/>
              </m:rPr>
              <m:t>3</m:t>
            </m:r>
          </m:e>
          <m:sup>
            <m:r>
              <m:rPr>
                <m:sty m:val="p"/>
              </m:rPr>
              <m:t>∘</m:t>
            </m:r>
          </m:sup>
        </m:sSup>
        <m:r>
          <m:rPr>
            <m:sty m:val="p"/>
          </m:rPr>
          <m:t>C</m:t>
        </m:r>
      </m:oMath>
      <w:r>
        <w:rPr/>
        <w:t xml:space="preserve"> et </w:t>
      </w:r>
      <m:oMath>
        <m:r>
          <m:rPr>
            <m:sty m:val="i"/>
          </m:rPr>
          <m:t>p</m:t>
        </m:r>
        <m:r>
          <m:rPr>
            <m:sty m:val="p"/>
          </m:rPr>
          <m:t>H</m:t>
        </m:r>
        <m:r>
          <m:rPr>
            <m:sty m:val="p"/>
          </m:rPr>
          <m:t>=</m:t>
        </m:r>
        <m:r>
          <m:rPr>
            <m:sty m:val="p"/>
          </m:rPr>
          <m:t>11</m:t>
        </m:r>
        <m:r>
          <m:rPr>
            <m:sty m:val="p"/>
          </m:rPr>
          <m:t>,</m:t>
        </m:r>
        <m:r>
          <m:rPr>
            <m:sty m:val="p"/>
          </m:rPr>
          <m:t>85</m:t>
        </m:r>
      </m:oMath>
      <w:r>
        <w:rPr>
          <w:rFonts w:eastAsia="Georgia" w:cs="Georgia" w:ascii="Georgia" w:hAnsi="Georgia"/>
        </w:rPr>
        <w:t xml:space="preserve"> a permis de déterminer la concentration en monochloramine au cours du temps à partir d'une solution de concentration initiale </w:t>
      </w:r>
      <m:oMath>
        <m:r>
          <m:rPr>
            <m:sty m:val="p"/>
          </m:rPr>
          <m:t>2</m:t>
        </m:r>
        <m:r>
          <m:rPr>
            <m:sty m:val="p"/>
          </m:rPr>
          <m:t>,</m:t>
        </m:r>
        <m:r>
          <m:rPr>
            <m:sty m:val="p"/>
          </m:rPr>
          <m:t>00</m:t>
        </m:r>
        <m:r>
          <m:rPr>
            <m:sty m:val="p"/>
          </m:rPr>
          <m:t>×</m:t>
        </m:r>
        <m:sSup>
          <m:sSupPr/>
          <m:e>
            <m:r>
              <m:rPr>
                <m:sty m:val="p"/>
              </m:rPr>
              <m:t>10</m:t>
            </m:r>
          </m:e>
          <m:sup>
            <m:r>
              <m:rPr>
                <m:sty m:val="p"/>
              </m:rPr>
              <m:t>−</m:t>
            </m:r>
            <m:r>
              <m:rPr>
                <m:sty m:val="p"/>
              </m:rPr>
              <m:t>3</m:t>
            </m:r>
          </m:sup>
        </m:sSup>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 en monochloramine et </w:t>
      </w:r>
      <m:oMath>
        <m:r>
          <m:rPr>
            <m:sty m:val="p"/>
          </m:rPr>
          <m:t>1</m:t>
        </m:r>
        <m:r>
          <m:rPr>
            <m:sty m:val="p"/>
          </m:rPr>
          <m:t>,</m:t>
        </m:r>
        <m:r>
          <m:rPr>
            <m:sty m:val="p"/>
          </m:rPr>
          <m:t>00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en ammoniac. Les données sont regroupées dans le tableau 2 .</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t</m:t>
                </m:r>
                <m:r>
                  <m:rPr>
                    <m:sty m:val="p"/>
                  </m:rPr>
                  <m:t>(</m:t>
                </m:r>
                <m:r>
                  <m:rPr>
                    <m:nor/>
                  </m:rPr>
                  <m:t xml:space="preserve"> </m:t>
                </m:r>
                <m:r>
                  <m:rPr>
                    <m:sty m:val="p"/>
                  </m:rPr>
                  <m:t>min</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30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70</w:t>
            </w:r>
          </w:p>
        </w:tc>
        <w:tc>
          <w:tcPr>
            <w:tcBorders>
              <w:top w:val="single" w:sz="8" w:space="0" w:color="000000"/>
              <w:bottom w:val="single" w:sz="8" w:space="0" w:color="000000"/>
              <w:right w:val="single" w:sz="8" w:space="0" w:color="000000"/>
            </w:tcBorders>
            <w:vAlign w:val="center"/>
          </w:tcPr>
          <w:p>
            <w:pPr>
              <w:spacing w:lineRule="auto"/>
              <w:jc w:val="center"/>
            </w:pPr>
            <w:r>
              <w:rPr/>
              <w:t xml:space="preserve">90</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d>
                  <m:dPr>
                    <m:begChr m:val="["/>
                    <m:endChr m:val="]"/>
                    <m:ctrlPr>
                      <w:rPr>
                        <w:rFonts w:ascii="Cambria Math" w:hAnsi="Cambria Math"/>
                      </w:rPr>
                    </m:ctrlPr>
                  </m:dPr>
                  <m:e>
                    <m:sSub>
                      <m:sSubPr/>
                      <m:e>
                        <m:r>
                          <m:rPr>
                            <m:sty m:val="p"/>
                          </m:rPr>
                          <m:t>NH</m:t>
                        </m:r>
                      </m:e>
                      <m:sub>
                        <m:r>
                          <m:rPr>
                            <m:sty m:val="p"/>
                          </m:rPr>
                          <m:t>2</m:t>
                        </m:r>
                      </m:sub>
                    </m:sSub>
                    <m:r>
                      <m:rPr>
                        <m:sty m:val="p"/>
                      </m:rPr>
                      <m:t>Cl</m:t>
                    </m:r>
                  </m:e>
                </m:d>
                <m:d>
                  <m:dPr>
                    <m:begChr m:val="("/>
                    <m:endChr m:val=")"/>
                    <m:ctrlPr>
                      <w:rPr>
                        <w:rFonts w:ascii="Cambria Math" w:hAnsi="Cambria Math"/>
                      </w:rPr>
                    </m:ctrlPr>
                  </m:dPr>
                  <m:e>
                    <m:r>
                      <m:rPr>
                        <m:sty m:val="p"/>
                      </m:rPr>
                      <m:t>mol</m:t>
                    </m:r>
                    <m:r>
                      <m:rPr>
                        <m:sty m:val="p"/>
                      </m:rPr>
                      <m:t>⋅</m:t>
                    </m:r>
                    <m:sSup>
                      <m:sSupPr/>
                      <m:e>
                        <m:r>
                          <m:rPr>
                            <m:sty m:val="p"/>
                          </m:rPr>
                          <m:t>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2</m:t>
                </m:r>
                <m:r>
                  <m:rPr>
                    <m:sty m:val="p"/>
                  </m:rPr>
                  <m:t>,</m:t>
                </m:r>
                <m:r>
                  <m:rPr>
                    <m:sty m:val="p"/>
                  </m:rPr>
                  <m:t>00</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86</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73</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61</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40</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21</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05</m:t>
                </m:r>
                <m:r>
                  <m:rPr>
                    <m:sty m:val="p"/>
                  </m:rPr>
                  <m:t>×</m:t>
                </m:r>
                <m:sSup>
                  <m:sSupPr/>
                  <m:e>
                    <m:r>
                      <m:rPr>
                        <m:sty m:val="p"/>
                      </m:rPr>
                      <m:t>10</m:t>
                    </m:r>
                  </m:e>
                  <m:sup>
                    <m:r>
                      <m:rPr>
                        <m:sty m:val="p"/>
                      </m:rPr>
                      <m:t>−</m:t>
                    </m:r>
                    <m:r>
                      <m:rPr>
                        <m:sty m:val="p"/>
                      </m:rPr>
                      <m:t>3</m:t>
                    </m:r>
                  </m:sup>
                </m:sSup>
              </m:oMath>
            </m:oMathPara>
          </w:p>
        </w:tc>
      </w:tr>
    </w:tbl>
    <w:p>
      <w:pPr>
        <w:spacing w:lineRule="auto"/>
      </w:pPr>
    </w:p>
    <w:p>
      <w:pPr>
        <w:spacing w:lineRule="auto"/>
      </w:pPr>
      <w:r>
        <w:rPr/>
        <w:t xml:space="preserve">Tableau 2</w:t>
      </w:r>
    </w:p>
    <w:p>
      <w:pPr>
        <w:spacing w:after="220" w:lineRule="auto"/>
      </w:pPr>
      <w:r>
        <w:rPr>
          <w:rFonts w:eastAsia="Georgia" w:cs="Georgia" w:ascii="Georgia" w:hAnsi="Georgia"/>
        </w:rPr>
        <w:t xml:space="preserve">Q 55. Montrer que ces valeurs permettent de valider l'hypothèse d'un ordre </w:t>
      </w:r>
      <m:oMath>
        <m:r>
          <m:rPr>
            <m:sty m:val="i"/>
          </m:rPr>
          <m:t>α</m:t>
        </m:r>
        <m:r>
          <m:rPr>
            <m:sty m:val="p"/>
          </m:rPr>
          <m:t>=</m:t>
        </m:r>
        <m:r>
          <m:rPr>
            <m:sty m:val="p"/>
          </m:rPr>
          <m:t>1</m:t>
        </m:r>
      </m:oMath>
      <w:r>
        <w:rPr>
          <w:rFonts w:eastAsia="Georgia" w:cs="Georgia" w:ascii="Georgia" w:hAnsi="Georgia"/>
        </w:rPr>
        <w:t xml:space="preserve"> par rapport à la monochloramine.</w:t>
      </w:r>
      <w:r>
        <w:rPr/>
        <w:br w:type="textWrapping"/>
      </w:r>
      <w:r>
        <w:rPr>
          <w:rFonts w:eastAsia="Georgia" w:cs="Georgia" w:ascii="Georgia" w:hAnsi="Georgia"/>
        </w:rPr>
        <w:t xml:space="preserve">Q 56. Déterminer la valeur de la constante de vitesse </w:t>
      </w:r>
      <m:oMath>
        <m:r>
          <m:rPr>
            <m:sty m:val="i"/>
          </m:rPr>
          <m:t>k</m:t>
        </m:r>
      </m:oMath>
      <w:r>
        <w:rPr/>
        <w:t xml:space="preserve">.</w:t>
      </w:r>
      <w:r>
        <w:rPr/>
        <w:br w:type="textWrapping"/>
      </w:r>
      <w:r>
        <w:rPr>
          <w:rFonts w:eastAsia="Georgia" w:cs="Georgia" w:ascii="Georgia" w:hAnsi="Georgia"/>
        </w:rPr>
        <w:t xml:space="preserve">Q 57. Comment peut-on déterminer expérimentalement une énergie d'activation ?</w:t>
      </w:r>
      <w:r>
        <w:rPr/>
        <w:br w:type="textWrapping"/>
      </w:r>
      <w:r>
        <w:rPr>
          <w:rFonts w:eastAsia="Georgia" w:cs="Georgia" w:ascii="Georgia" w:hAnsi="Georgia"/>
        </w:rPr>
        <w:t xml:space="preserve">Q 58. Proposer une estimation du temps de demi-réaction dans les conditions réelles de synthèse :</w:t>
      </w:r>
    </w:p>
    <w:p>
      <w:pPr>
        <w:spacing w:after="220" w:lineRule="auto"/>
      </w:pPr>
      <m:oMathPara>
        <m:oMath>
          <m:sSub>
            <m:sSubPr/>
            <m:e>
              <m:d>
                <m:dPr>
                  <m:begChr m:val="["/>
                  <m:endChr m:val="]"/>
                  <m:ctrlPr>
                    <w:rPr>
                      <w:rFonts w:ascii="Cambria Math" w:hAnsi="Cambria Math"/>
                    </w:rPr>
                  </m:ctrlPr>
                </m:dPr>
                <m:e>
                  <m:sSub>
                    <m:sSubPr/>
                    <m:e>
                      <m:r>
                        <m:rPr>
                          <m:sty m:val="p"/>
                        </m:rPr>
                        <m:t>NH</m:t>
                      </m:r>
                    </m:e>
                    <m:sub>
                      <m:r>
                        <m:rPr>
                          <m:sty m:val="p"/>
                        </m:rPr>
                        <m:t>2</m:t>
                      </m:r>
                    </m:sub>
                  </m:sSub>
                  <m:r>
                    <m:rPr>
                      <m:sty m:val="p"/>
                    </m:rPr>
                    <m:t>Cl</m:t>
                  </m:r>
                </m:e>
              </m:d>
            </m:e>
            <m:sub>
              <m:r>
                <m:rPr>
                  <m:sty m:val="p"/>
                </m:rPr>
                <m:t>0</m:t>
              </m:r>
            </m:sub>
          </m:sSub>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 xml:space="preserve"> </m:t>
          </m:r>
          <m:sSub>
            <m:sSubPr/>
            <m:e>
              <m:d>
                <m:dPr>
                  <m:begChr m:val="["/>
                  <m:endChr m:val="]"/>
                  <m:ctrlPr>
                    <w:rPr>
                      <w:rFonts w:ascii="Cambria Math" w:hAnsi="Cambria Math"/>
                    </w:rPr>
                  </m:ctrlPr>
                </m:dPr>
                <m:e>
                  <m:sSub>
                    <m:sSubPr/>
                    <m:e>
                      <m:r>
                        <m:rPr>
                          <m:sty m:val="p"/>
                        </m:rPr>
                        <m:t>NH</m:t>
                      </m:r>
                    </m:e>
                    <m:sub>
                      <m:r>
                        <m:rPr>
                          <m:sty m:val="p"/>
                        </m:rPr>
                        <m:t>3</m:t>
                      </m:r>
                    </m:sub>
                  </m:sSub>
                </m:e>
              </m:d>
            </m:e>
            <m:sub>
              <m:r>
                <m:rPr>
                  <m:sty m:val="p"/>
                </m:rPr>
                <m:t>0</m:t>
              </m:r>
            </m:sub>
          </m:sSub>
          <m:r>
            <m:rPr>
              <m:sty m:val="p"/>
            </m:rPr>
            <m:t>=</m:t>
          </m:r>
          <m:r>
            <m:rPr>
              <m:sty m:val="p"/>
            </m:rPr>
            <m:t>30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r>
            <m:rPr>
              <m:sty m:val="p"/>
            </m:rPr>
            <m:t xml:space="preserve"> </m:t>
          </m:r>
          <m:r>
            <m:rPr>
              <m:sty m:val="i"/>
            </m:rPr>
            <m:t>T</m:t>
          </m:r>
          <m:r>
            <m:rPr>
              <m:sty m:val="p"/>
            </m:rPr>
            <m:t>=</m:t>
          </m:r>
          <m:sSup>
            <m:sSupPr/>
            <m:e>
              <m:r>
                <m:rPr>
                  <m:sty m:val="p"/>
                </m:rPr>
                <m:t>130</m:t>
              </m:r>
            </m:e>
            <m:sup>
              <m:r>
                <m:rPr>
                  <m:sty m:val="p"/>
                </m:rPr>
                <m:t>∘</m:t>
              </m:r>
            </m:sup>
          </m:sSup>
          <m:r>
            <m:rPr>
              <m:sty m:val="p"/>
            </m:rPr>
            <m:t>C</m:t>
          </m:r>
        </m:oMath>
      </m:oMathPara>
    </w:p>
    <w:p>
      <w:pPr>
        <w:spacing w:after="220" w:lineRule="auto"/>
      </w:pPr>
      <w:r>
        <w:rPr>
          <w:rFonts w:eastAsia="Georgia" w:cs="Georgia" w:ascii="Georgia" w:hAnsi="Georgia"/>
        </w:rPr>
        <w:t xml:space="preserve">Q 59. La cinétique réelle est plus complexe et la constante de vitesse est dépendante du </w:t>
      </w:r>
      <m:oMath>
        <m:r>
          <m:rPr>
            <m:sty m:val="i"/>
          </m:rPr>
          <m:t>p</m:t>
        </m:r>
        <m:r>
          <m:rPr>
            <m:sty m:val="p"/>
          </m:rPr>
          <m:t>H</m:t>
        </m:r>
      </m:oMath>
      <w:r>
        <w:rPr>
          <w:rFonts w:eastAsia="Georgia" w:cs="Georgia" w:ascii="Georgia" w:hAnsi="Georgia"/>
        </w:rPr>
        <w:t xml:space="preserve"> selon l'équation </w:t>
      </w:r>
      <m:oMath>
        <m:r>
          <m:rPr>
            <m:sty m:val="i"/>
          </m:rPr>
          <m:t>k</m:t>
        </m:r>
        <m:r>
          <m:rPr>
            <m:sty m:val="p"/>
          </m:rPr>
          <m:t>=</m:t>
        </m:r>
        <m:sSub>
          <m:sSubPr/>
          <m:e>
            <m:r>
              <m:rPr>
                <m:sty m:val="i"/>
              </m:rPr>
              <m:t>k</m:t>
            </m:r>
          </m:e>
          <m:sub>
            <m:r>
              <m:rPr>
                <m:sty m:val="p"/>
              </m:rPr>
              <m:t>1</m:t>
            </m:r>
          </m:sub>
        </m:sSub>
        <m:r>
          <m:rPr>
            <m:sty m:val="p"/>
          </m:rPr>
          <m:t>+</m:t>
        </m:r>
        <m:sSub>
          <m:sSubPr/>
          <m:e>
            <m:r>
              <m:rPr>
                <m:sty m:val="i"/>
              </m:rPr>
              <m:t>k</m:t>
            </m:r>
          </m:e>
          <m:sub>
            <m:r>
              <m:rPr>
                <m:sty m:val="p"/>
              </m:rPr>
              <m:t>2</m:t>
            </m:r>
          </m:sub>
        </m:sSub>
        <m:r>
          <m:rPr>
            <m:sty m:val="p"/>
          </m:rPr>
          <m:t>×</m:t>
        </m:r>
        <m:sSup>
          <m:sSupPr/>
          <m:e>
            <m:r>
              <m:rPr>
                <m:sty m:val="p"/>
              </m:rPr>
              <m:t>10</m:t>
            </m:r>
          </m:e>
          <m:sup>
            <m:r>
              <m:rPr>
                <m:sty m:val="i"/>
              </m:rPr>
              <m:t>p</m:t>
            </m:r>
            <m:r>
              <m:rPr>
                <m:sty m:val="p"/>
              </m:rPr>
              <m:t>H</m:t>
            </m:r>
          </m:sup>
        </m:sSup>
      </m:oMath>
      <w:r>
        <w:rPr>
          <w:rFonts w:eastAsia="Georgia" w:cs="Georgia" w:ascii="Georgia" w:hAnsi="Georgia"/>
        </w:rPr>
        <w:t xml:space="preserve">. Justifier que cette expression de la constante de vitesse peut se traduire par l'existence de deux chemins réactionnels dont l'un correspond à une catalyse par les ions </w:t>
      </w:r>
      <m:oMath>
        <m:sSup>
          <m:sSupPr/>
          <m:e>
            <m:r>
              <m:rPr>
                <m:sty m:val="p"/>
              </m:rPr>
              <m:t>HO</m:t>
            </m:r>
          </m:e>
          <m:sup>
            <m:r>
              <m:rPr>
                <m:sty m:val="p"/>
              </m:rPr>
              <m:t>−</m:t>
            </m:r>
          </m:sup>
        </m:sSup>
      </m:oMath>
      <w:r>
        <w:rPr/>
        <w:t xml:space="preserve">.</w:t>
      </w:r>
    </w:p>
    <w:p>
      <w:pPr>
        <w:spacing w:line="271" w:before="330" w:lineRule="auto"/>
      </w:pPr>
      <w:r>
        <w:rPr>
          <w:b/>
          <w:sz w:val="42"/>
        </w:rPr>
        <w:t xml:space="preserve">V. </w:t>
      </w:r>
      <m:oMath>
        <m:r>
          <m:rPr>
            <m:sty m:val="i"/>
          </m:rPr>
          <w:rPr>
            <w:sz w:val="42"/>
          </w:rPr>
          <m:t>C</m:t>
        </m:r>
      </m:oMath>
      <w:r>
        <w:rPr>
          <w:rFonts w:eastAsia="Georgia" w:cs="Georgia" w:ascii="Georgia" w:hAnsi="Georgia"/>
          <w:b/>
          <w:sz w:val="42"/>
        </w:rPr>
        <w:t xml:space="preserve"> - Analyse de la pureté de l'hydrazine</w:t>
      </w:r>
    </w:p>
    <w:p>
      <w:pPr>
        <w:spacing w:after="220" w:lineRule="auto"/>
      </w:pPr>
      <w:r>
        <w:rPr>
          <w:rFonts w:eastAsia="Georgia" w:cs="Georgia" w:ascii="Georgia" w:hAnsi="Georgia"/>
        </w:rPr>
        <w:t xml:space="preserve">Il est possible d'estimer la pureté de l'hydrazine par titrage spectrophotométrique d'une azine formée par réaction de l'hydrazine avec le paradiméthylaminobenzaldéhyde (PDAB).</w:t>
      </w:r>
      <w:r>
        <w:rPr/>
        <w:br w:type="textWrapping"/>
      </w:r>
    </w:p>
    <w:p>
      <w:pPr>
        <w:spacing w:lineRule="auto"/>
      </w:pPr>
      <w:r>
        <w:rPr/>
        <w:drawing>
          <wp:inline distB="0" distL="0" distR="0" distT="0">
            <wp:extent cx="3914775" cy="1895475"/>
            <wp:effectExtent b="0" l="0" r="0" t="0"/>
            <wp:docPr id="7" name="image-svg-9263ce39f364e233532db256495bf82c40410b17.svg"/>
            <a:graphic>
              <a:graphicData uri="http://schemas.openxmlformats.org/drawingml/2006/picture">
                <pic:pic>
                  <pic:nvPicPr>
                    <pic:cNvPr id="7" name="image-svg-9263ce39f364e233532db256495bf82c40410b17.svg" descr=""/>
                    <pic:cNvPicPr/>
                  </pic:nvPicPr>
                  <pic:blipFill>
                    <a:blip r:embed="rId12" cstate="print">
                      <a:extLst>
                        <a:ext uri="">
                          <a14:useLocalDpi val="0"/>
                        </a:ext>
                        <a:ext uri="">
                          <asvg:svgBlip r:embed="rId11"/>
                        </a:ext>
                      </a:extLst>
                    </a:blip>
                    <a:srcRect b="0" l="0" r="0" t="0"/>
                    <a:stretch>
                      <a:fillRect/>
                    </a:stretch>
                  </pic:blipFill>
                  <pic:spPr>
                    <a:xfrm>
                      <a:off x="0" y="0"/>
                      <a:ext cx="3914775" cy="1895475"/>
                    </a:xfrm>
                    <a:prstGeom prst="rect"/>
                  </pic:spPr>
                </pic:pic>
              </a:graphicData>
            </a:graphic>
          </wp:inline>
        </w:drawing>
      </w:r>
    </w:p>
    <w:p>
      <w:pPr>
        <w:spacing w:after="220" w:lineRule="auto"/>
      </w:pPr>
      <w:r>
        <w:rPr/>
        <w:t xml:space="preserve">Figure 7</w:t>
      </w:r>
    </w:p>
    <w:p>
      <w:pPr>
        <w:spacing w:lineRule="auto"/>
        <w:jc w:val="center"/>
      </w:pPr>
      <w:r>
        <w:rPr/>
        <w:drawing>
          <wp:inline distB="0" distL="0" distR="0" distT="0">
            <wp:extent cx="5486400" cy="2377551"/>
            <wp:effectExtent b="0" l="0" r="0" t="0"/>
            <wp:docPr id="9" name="image-c40ade66c16d0fab2c13ba7a6d843c0da4dad915.jpg"/>
            <a:graphic>
              <a:graphicData uri="http://schemas.openxmlformats.org/drawingml/2006/picture">
                <pic:pic>
                  <pic:nvPicPr>
                    <pic:cNvPr id="9" name="image-c40ade66c16d0fab2c13ba7a6d843c0da4dad915.jpg" descr=""/>
                    <pic:cNvPicPr/>
                  </pic:nvPicPr>
                  <pic:blipFill>
                    <a:blip r:embed="rId13" cstate="print"/>
                    <a:srcRect b="0" l="0" r="0" t="0"/>
                    <a:stretch>
                      <a:fillRect/>
                    </a:stretch>
                  </pic:blipFill>
                  <pic:spPr>
                    <a:xfrm>
                      <a:off x="0" y="0"/>
                      <a:ext cx="5486400" cy="2377551"/>
                    </a:xfrm>
                    <a:prstGeom prst="rect"/>
                  </pic:spPr>
                </pic:pic>
              </a:graphicData>
            </a:graphic>
          </wp:inline>
        </w:drawing>
      </w:r>
    </w:p>
    <w:p>
      <w:pPr>
        <w:spacing w:lineRule="auto"/>
      </w:pPr>
      <w:r>
        <w:rPr>
          <w:rFonts w:eastAsia="Georgia" w:cs="Georgia" w:ascii="Georgia" w:hAnsi="Georgia"/>
        </w:rPr>
        <w:t xml:space="preserve">Figure 8 D'après Nouvelle stratégie d'extraction et de purification de l'hydrazine de grade spatial via le procédé Raschig, Clelia Betton, Thèse de doctorat</w:t>
      </w:r>
    </w:p>
    <w:p>
      <w:pPr>
        <w:spacing w:after="220" w:lineRule="auto"/>
      </w:pPr>
      <w:r>
        <w:rPr/>
        <w:t xml:space="preserve">Spectre d'absorption de l'azine</w:t>
      </w:r>
    </w:p>
    <w:p>
      <w:pPr>
        <w:spacing w:after="220" w:lineRule="auto"/>
      </w:pPr>
      <w:r>
        <w:rPr>
          <w:rFonts w:eastAsia="Georgia" w:cs="Georgia" w:ascii="Georgia" w:hAnsi="Georgia"/>
        </w:rPr>
        <w:t xml:space="preserve">Q 60. Justifier le choix de la longueur d'onde pour le tracé de la figure 8 à droite.</w:t>
      </w:r>
      <w:r>
        <w:rPr/>
        <w:br w:type="textWrapping"/>
      </w:r>
      <w:r>
        <w:rPr>
          <w:rFonts w:eastAsia="Georgia" w:cs="Georgia" w:ascii="Georgia" w:hAnsi="Georgia"/>
        </w:rPr>
        <w:t xml:space="preserve">Q 61. Quelle loi est mise en évidence par la figure 8 à droite, l'énoncer en indiquant le nom et l'unité de chaque terme.</w:t>
      </w:r>
      <w:r>
        <w:rPr/>
        <w:br w:type="textWrapping"/>
      </w:r>
      <w:r>
        <w:rPr/>
        <w:t xml:space="preserve">Le protocole de titrage est le suivant :</w:t>
      </w:r>
    </w:p>
    <w:p>
      <w:pPr>
        <w:numPr>
          <w:ilvl w:val="0"/>
          <w:numId w:val="1"/>
        </w:numPr>
        <w:spacing w:lineRule="auto"/>
      </w:pPr>
      <w:r>
        <w:rPr>
          <w:rFonts w:eastAsia="Georgia" w:cs="Georgia" w:ascii="Georgia" w:hAnsi="Georgia"/>
        </w:rPr>
        <w:t xml:space="preserve">à un volume </w:t>
      </w:r>
      <m:oMath>
        <m:r>
          <m:rPr>
            <m:sty m:val="i"/>
          </m:rPr>
          <m:t>V</m:t>
        </m:r>
      </m:oMath>
      <w:r>
        <w:rPr>
          <w:rFonts w:eastAsia="Georgia" w:cs="Georgia" w:ascii="Georgia" w:hAnsi="Georgia"/>
        </w:rPr>
        <w:t xml:space="preserve"> d'hydrazine «pure» est ajoutée de l'eau jusqu'à obtention d'un volume </w:t>
      </w:r>
      <m:oMath>
        <m:r>
          <m:rPr>
            <m:sty m:val="p"/>
          </m:rPr>
          <m:t>2</m:t>
        </m:r>
        <m:r>
          <m:rPr>
            <m:sty m:val="i"/>
          </m:rPr>
          <m:t>V</m:t>
        </m:r>
      </m:oMath>
      <w:r>
        <w:rPr/>
        <w:t xml:space="preserve">;</w:t>
      </w:r>
    </w:p>
    <w:p>
      <w:pPr>
        <w:numPr>
          <w:ilvl w:val="0"/>
          <w:numId w:val="1"/>
        </w:numPr>
        <w:spacing w:lineRule="auto"/>
      </w:pPr>
      <w:r>
        <w:rPr>
          <w:rFonts w:eastAsia="Georgia" w:cs="Georgia" w:ascii="Georgia" w:hAnsi="Georgia"/>
        </w:rPr>
        <w:t xml:space="preserve">cette solution est diluée 100000 fois pour obtenir une solution </w:t>
      </w:r>
      <m:oMath>
        <m:sSub>
          <m:sSubPr/>
          <m:e>
            <m:r>
              <m:rPr>
                <m:sty m:val="i"/>
              </m:rPr>
              <m:t>S</m:t>
            </m:r>
          </m:e>
          <m:sub>
            <m:r>
              <m:rPr>
                <m:sty m:val="p"/>
              </m:rPr>
              <m:t>0</m:t>
            </m:r>
          </m:sub>
        </m:sSub>
      </m:oMath>
      <w:r>
        <w:rPr/>
        <w:t xml:space="preserve">;</w:t>
      </w:r>
    </w:p>
    <w:p>
      <w:pPr>
        <w:numPr>
          <w:ilvl w:val="0"/>
          <w:numId w:val="1"/>
        </w:numPr>
        <w:spacing w:lineRule="auto"/>
      </w:pPr>
      <w:r>
        <w:rPr>
          <w:rFonts w:eastAsia="Georgia" w:cs="Georgia" w:ascii="Georgia" w:hAnsi="Georgia"/>
        </w:rPr>
        <w:t xml:space="preserve">dans une fiole de 50 mL sont introduits 20 mL d'eau distillée, </w:t>
      </w:r>
      <m:oMath>
        <m:r>
          <m:rPr>
            <m:sty m:val="p"/>
          </m:rPr>
          <m:t>5</m:t>
        </m:r>
        <m:r>
          <m:rPr>
            <m:sty m:val="p"/>
          </m:rPr>
          <m:t>,</m:t>
        </m:r>
        <m:r>
          <m:rPr>
            <m:sty m:val="p"/>
          </m:rPr>
          <m:t>0</m:t>
        </m:r>
        <m:r>
          <m:rPr>
            <m:nor/>
          </m:rPr>
          <m:t xml:space="preserve"> </m:t>
        </m:r>
        <m:r>
          <m:rPr>
            <m:sty m:val="p"/>
          </m:rPr>
          <m:t>mL</m:t>
        </m:r>
      </m:oMath>
      <w:r>
        <w:rPr/>
        <w:t xml:space="preserve"> de la solution </w:t>
      </w:r>
      <m:oMath>
        <m:sSub>
          <m:sSubPr/>
          <m:e>
            <m:r>
              <m:rPr>
                <m:sty m:val="i"/>
              </m:rPr>
              <m:t>S</m:t>
            </m:r>
          </m:e>
          <m:sub>
            <m:r>
              <m:rPr>
                <m:sty m:val="p"/>
              </m:rPr>
              <m:t>0</m:t>
            </m:r>
          </m:sub>
        </m:sSub>
      </m:oMath>
      <w:r>
        <w:rPr>
          <w:rFonts w:eastAsia="Georgia" w:cs="Georgia" w:ascii="Georgia" w:hAnsi="Georgia"/>
        </w:rPr>
        <w:t xml:space="preserve"> et 10 mL de réactif PDAB (en excès). La fiole est ensuite complétée au trait de jauge avec de l'eau distillée. Après 20 minutes, on obtient une solution </w:t>
      </w:r>
      <m:oMath>
        <m:sSub>
          <m:sSubPr/>
          <m:e>
            <m:r>
              <m:rPr>
                <m:sty m:val="i"/>
              </m:rPr>
              <m:t>S</m:t>
            </m:r>
          </m:e>
          <m:sub>
            <m:r>
              <m:rPr>
                <m:sty m:val="p"/>
              </m:rPr>
              <m:t>1</m:t>
            </m:r>
          </m:sub>
        </m:sSub>
      </m:oMath>
      <w:r>
        <w:rPr/>
        <w:t xml:space="preserve">;</w:t>
      </w:r>
    </w:p>
    <w:p>
      <w:pPr>
        <w:numPr>
          <w:ilvl w:val="0"/>
          <w:numId w:val="1"/>
        </w:numPr>
        <w:spacing w:lineRule="auto"/>
      </w:pPr>
      <w:r>
        <w:rPr/>
        <w:t xml:space="preserve">on mesure l'absorbance de la solution </w:t>
      </w:r>
      <m:oMath>
        <m:sSub>
          <m:sSubPr/>
          <m:e>
            <m:r>
              <m:rPr>
                <m:sty m:val="i"/>
              </m:rPr>
              <m:t>S</m:t>
            </m:r>
          </m:e>
          <m:sub>
            <m:r>
              <m:rPr>
                <m:sty m:val="p"/>
              </m:rPr>
              <m:t>1</m:t>
            </m:r>
          </m:sub>
        </m:sSub>
        <m:r>
          <m:rPr>
            <m:sty m:val="p"/>
          </m:rPr>
          <m:t>,</m:t>
        </m:r>
        <m:sSub>
          <m:sSubPr/>
          <m:e>
            <m:r>
              <m:rPr>
                <m:sty m:val="i"/>
              </m:rPr>
              <m:t>A</m:t>
            </m:r>
          </m:e>
          <m:sub>
            <m:r>
              <m:rPr>
                <m:sty m:val="p"/>
              </m:rPr>
              <m:t>1</m:t>
            </m:r>
          </m:sub>
        </m:sSub>
        <m:r>
          <m:rPr>
            <m:sty m:val="p"/>
          </m:rPr>
          <m:t>=</m:t>
        </m:r>
        <m:r>
          <m:rPr>
            <m:sty m:val="p"/>
          </m:rPr>
          <m:t>0</m:t>
        </m:r>
        <m:r>
          <m:rPr>
            <m:sty m:val="p"/>
          </m:rPr>
          <m:t>,</m:t>
        </m:r>
        <m:r>
          <m:rPr>
            <m:sty m:val="p"/>
          </m:rPr>
          <m:t>90</m:t>
        </m:r>
      </m:oMath>
      <w:r>
        <w:rPr/>
        <w:t xml:space="preserve">.</w:t>
      </w:r>
    </w:p>
    <w:p>
      <w:pPr>
        <w:spacing w:after="220" w:lineRule="auto"/>
      </w:pPr>
      <w:r>
        <w:rPr>
          <w:rFonts w:eastAsia="Georgia" w:cs="Georgia" w:ascii="Georgia" w:hAnsi="Georgia"/>
        </w:rPr>
        <w:t xml:space="preserve">Q 62. Proposer un protocole pour réaliser une dilution par 100 en indiquant clairement la verrerie utilisée.</w:t>
      </w:r>
      <w:r>
        <w:rPr/>
        <w:br w:type="textWrapping"/>
      </w:r>
      <w:r>
        <w:rPr>
          <w:rFonts w:eastAsia="Georgia" w:cs="Georgia" w:ascii="Georgia" w:hAnsi="Georgia"/>
        </w:rPr>
        <w:t xml:space="preserve">Q 63. Pourquoi est-il nécessaire d'attendre 20 minutes avant de mesurer l'absorbance ?</w:t>
      </w:r>
      <w:r>
        <w:rPr/>
        <w:br w:type="textWrapping"/>
      </w:r>
      <w:r>
        <w:rPr>
          <w:rFonts w:eastAsia="Georgia" w:cs="Georgia" w:ascii="Georgia" w:hAnsi="Georgia"/>
        </w:rPr>
        <w:t xml:space="preserve">Q 64. Déterminer la concentration en hydrazine de la solution </w:t>
      </w:r>
      <m:oMath>
        <m:sSub>
          <m:sSubPr/>
          <m:e>
            <m:r>
              <m:rPr>
                <m:sty m:val="i"/>
              </m:rPr>
              <m:t>S</m:t>
            </m:r>
          </m:e>
          <m:sub>
            <m:r>
              <m:rPr>
                <m:sty m:val="p"/>
              </m:rPr>
              <m:t>0</m:t>
            </m:r>
          </m:sub>
        </m:sSub>
      </m:oMath>
      <w:r>
        <w:rPr/>
        <w:t xml:space="preserve">.</w:t>
      </w:r>
      <w:r>
        <w:rPr/>
        <w:br w:type="textWrapping"/>
      </w:r>
      <w:r>
        <w:rPr>
          <w:rFonts w:eastAsia="Georgia" w:cs="Georgia" w:ascii="Georgia" w:hAnsi="Georgia"/>
        </w:rPr>
        <w:t xml:space="preserve">Q 65. En déduire la teneur massique en hydrazine de l'échantillon d'hydrazine «pure». Conclure.</w:t>
      </w:r>
    </w:p>
    <w:p>
      <w:pPr>
        <w:spacing w:line="271" w:before="330" w:lineRule="auto"/>
      </w:pPr>
      <w:r>
        <w:rPr>
          <w:rFonts w:eastAsia="Georgia" w:cs="Georgia" w:ascii="Georgia" w:hAnsi="Georgia"/>
          <w:b/>
          <w:sz w:val="42"/>
        </w:rPr>
        <w:t xml:space="preserve">Données numériques</w:t>
      </w:r>
    </w:p>
    <w:p>
      <w:pPr>
        <w:spacing w:line="271" w:before="330" w:lineRule="auto"/>
      </w:pPr>
      <w:r>
        <w:rPr>
          <w:b/>
          <w:sz w:val="42"/>
        </w:rPr>
        <w:t xml:space="preserve">Constantes</w:t>
      </w:r>
    </w:p>
    <w:p>
      <w:pPr>
        <w:spacing w:line="271" w:before="330" w:lineRule="auto"/>
      </w:pPr>
      <w:r>
        <w:rPr>
          <w:b/>
          <w:sz w:val="42"/>
        </w:rPr>
        <w:t xml:space="preserve">Constante de Planck</w:t>
      </w:r>
    </w:p>
    <w:p>
      <w:pPr>
        <w:spacing w:after="220" w:lineRule="auto"/>
      </w:pPr>
      <w:r>
        <w:rPr/>
        <w:t xml:space="preserve">Constante des gaz parfaits</w:t>
      </w:r>
      <w:r>
        <w:rPr/>
        <w:br w:type="textWrapping"/>
      </w:r>
      <w:r>
        <w:rPr/>
        <w:t xml:space="preserve">Constante de Boltzmann</w:t>
      </w:r>
      <w:r>
        <w:rPr/>
        <w:br w:type="textWrapping"/>
      </w:r>
      <w:r>
        <w:rPr/>
        <w:t xml:space="preserve">Constante d'Avogadro</w:t>
      </w:r>
      <w:r>
        <w:rPr/>
        <w:br w:type="textWrapping"/>
      </w:r>
      <w:r>
        <w:rPr>
          <w:rFonts w:eastAsia="Georgia" w:cs="Georgia" w:ascii="Georgia" w:hAnsi="Georgia"/>
        </w:rPr>
        <w:t xml:space="preserve">Célérité de la lumière dans le vide</w:t>
      </w:r>
      <w:r>
        <w:rPr/>
        <w:br w:type="textWrapping"/>
      </w:r>
      <w:r>
        <w:rPr/>
        <w:t xml:space="preserve">Constante de la gravitation universelle</w:t>
      </w:r>
      <w:r>
        <w:rPr/>
        <w:br w:type="textWrapping"/>
      </w:r>
      <w:r>
        <w:rPr>
          <w:rFonts w:eastAsia="Georgia" w:cs="Georgia" w:ascii="Georgia" w:hAnsi="Georgia"/>
        </w:rPr>
        <w:t xml:space="preserve">Perméabilité magnétique du vide</w:t>
      </w:r>
      <w:r>
        <w:rPr/>
        <w:br w:type="textWrapping"/>
      </w:r>
      <w:r>
        <w:rPr>
          <w:rFonts w:eastAsia="Georgia" w:cs="Georgia" w:ascii="Georgia" w:hAnsi="Georgia"/>
        </w:rPr>
        <w:t xml:space="preserve">Permittivité diélectrique du vide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e>
            </m:mr>
            <m:mr>
              <m:e/>
              <m:e>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mr>
            <m:mr>
              <m:e/>
              <m:e>
                <m:sSub>
                  <m:sSubPr/>
                  <m:e>
                    <m:r>
                      <m:rPr>
                        <m:sty m:val="i"/>
                      </m:rPr>
                      <m:t>k</m:t>
                    </m:r>
                  </m:e>
                  <m:sub>
                    <m:r>
                      <m:rPr>
                        <m:sty m:val="i"/>
                      </m:rPr>
                      <m:t>B</m:t>
                    </m:r>
                  </m:sub>
                </m:sSub>
                <m:r>
                  <m:rPr>
                    <m:sty m:val="p"/>
                  </m:rPr>
                  <m:t>=</m:t>
                </m:r>
                <m:r>
                  <m:rPr>
                    <m:sty m:val="p"/>
                  </m:rPr>
                  <m:t>1</m:t>
                </m:r>
                <m:r>
                  <m:rPr>
                    <m:sty m:val="p"/>
                  </m:rPr>
                  <m:t>,</m:t>
                </m:r>
                <m:r>
                  <m:rPr>
                    <m:sty m:val="p"/>
                  </m:rPr>
                  <m:t>381</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e>
            </m:mr>
            <m:mr>
              <m:e/>
              <m:e>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e>
            </m:mr>
            <m:mr>
              <m:e/>
              <m:e>
                <m:r>
                  <m:rPr>
                    <m:sty m:val="i"/>
                  </m:rPr>
                  <m:t>c</m:t>
                </m:r>
                <m:r>
                  <m:rPr>
                    <m:sty m:val="p"/>
                  </m:rPr>
                  <m:t>=</m:t>
                </m:r>
                <m:r>
                  <m:rPr>
                    <m:sty m:val="p"/>
                  </m:rPr>
                  <m:t>299792458</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r>
              <m:e/>
              <m:e>
                <m:r>
                  <m:rPr>
                    <m:sty m:val="i"/>
                  </m:rPr>
                  <m:t>G</m:t>
                </m:r>
                <m:r>
                  <m:rPr>
                    <m:sty m:val="p"/>
                  </m:rPr>
                  <m:t>=</m:t>
                </m:r>
                <m:r>
                  <m:rPr>
                    <m:sty m:val="p"/>
                  </m:rPr>
                  <m:t>6</m:t>
                </m:r>
                <m:r>
                  <m:rPr>
                    <m:sty m:val="p"/>
                  </m:rPr>
                  <m:t>,</m:t>
                </m:r>
                <m:r>
                  <m:rPr>
                    <m:sty m:val="p"/>
                  </m:rPr>
                  <m:t>67408</m:t>
                </m:r>
                <m:r>
                  <m:rPr>
                    <m:sty m:val="p"/>
                  </m:rPr>
                  <m:t>×</m:t>
                </m:r>
                <m:sSup>
                  <m:sSupPr/>
                  <m:e>
                    <m:r>
                      <m:rPr>
                        <m:sty m:val="p"/>
                      </m:rPr>
                      <m:t>10</m:t>
                    </m:r>
                  </m:e>
                  <m:sup>
                    <m:r>
                      <m:rPr>
                        <m:sty m:val="p"/>
                      </m:rPr>
                      <m:t>−</m:t>
                    </m:r>
                    <m:r>
                      <m:rPr>
                        <m:sty m:val="p"/>
                      </m:rPr>
                      <m:t>11</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s</m:t>
                    </m:r>
                  </m:e>
                  <m:sup>
                    <m:r>
                      <m:rPr>
                        <m:sty m:val="p"/>
                      </m:rPr>
                      <m:t>−</m:t>
                    </m:r>
                    <m:r>
                      <m:rPr>
                        <m:sty m:val="p"/>
                      </m:rPr>
                      <m:t>2</m:t>
                    </m:r>
                  </m:sup>
                </m:sSup>
              </m:e>
            </m:mr>
            <m:mr>
              <m:e/>
              <m:e>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nor/>
                      </m:rPr>
                      <m:t xml:space="preserve"> </m:t>
                    </m:r>
                    <m:r>
                      <m:rPr>
                        <m:sty m:val="p"/>
                      </m:rPr>
                      <m:t>m</m:t>
                    </m:r>
                  </m:e>
                  <m:sup>
                    <m:r>
                      <m:rPr>
                        <m:sty m:val="p"/>
                      </m:rPr>
                      <m:t>−</m:t>
                    </m:r>
                    <m:r>
                      <m:rPr>
                        <m:sty m:val="p"/>
                      </m:rPr>
                      <m:t>1</m:t>
                    </m:r>
                  </m:sup>
                </m:sSup>
              </m:e>
            </m:mr>
            <m:mr>
              <m:e/>
              <m:e>
                <m:sSub>
                  <m:sSubPr/>
                  <m:e>
                    <m:r>
                      <m:rPr>
                        <m:sty m:val="i"/>
                      </m:rPr>
                      <m:t>ε</m:t>
                    </m:r>
                  </m:e>
                  <m:sub>
                    <m:r>
                      <m:rPr>
                        <m:sty m:val="p"/>
                      </m:rPr>
                      <m:t>0</m:t>
                    </m:r>
                  </m:sub>
                </m:sSub>
                <m:r>
                  <m:rPr>
                    <m:sty m:val="p"/>
                  </m:rPr>
                  <m:t>=</m:t>
                </m:r>
                <m:r>
                  <m:rPr>
                    <m:sty m:val="p"/>
                  </m:rPr>
                  <m:t>8</m:t>
                </m:r>
                <m:r>
                  <m:rPr>
                    <m:sty m:val="p"/>
                  </m:rPr>
                  <m:t>,</m:t>
                </m:r>
                <m:r>
                  <m:rPr>
                    <m:sty m:val="p"/>
                  </m:rPr>
                  <m:t>854</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
        </m:oMath>
      </m:oMathPara>
    </w:p>
    <w:p>
      <w:pPr>
        <w:spacing w:line="271" w:before="330" w:lineRule="auto"/>
      </w:pPr>
      <w:r>
        <w:rPr>
          <w:b/>
          <w:sz w:val="42"/>
        </w:rPr>
        <w:t xml:space="preserve">Soleil</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t xml:space="preserve">Rayon</w:t>
            </w:r>
          </w:p>
        </w:tc>
        <w:tc>
          <w:tcPr>
            <w:tcBorders/>
            <w:vAlign w:val="center"/>
          </w:tcPr>
          <w:p>
            <w:pPr>
              <w:spacing w:lineRule="auto"/>
              <w:jc w:val="left"/>
            </w:pPr>
            <m:oMathPara>
              <m:oMathParaPr>
                <m:jc m:val="left"/>
              </m:oMathParaPr>
              <m:oMath>
                <m:sSub>
                  <m:sSubPr/>
                  <m:e>
                    <m:r>
                      <m:rPr>
                        <m:sty m:val="i"/>
                      </m:rPr>
                      <m:t>R</m:t>
                    </m:r>
                  </m:e>
                  <m:sub>
                    <m:r>
                      <m:rPr>
                        <m:sty m:val="i"/>
                      </m:rPr>
                      <m:t>s</m:t>
                    </m:r>
                  </m:sub>
                </m:sSub>
                <m:r>
                  <m:rPr>
                    <m:sty m:val="p"/>
                  </m:rPr>
                  <m:t>=</m:t>
                </m:r>
                <m:r>
                  <m:rPr>
                    <m:sty m:val="p"/>
                  </m:rPr>
                  <m:t>6</m:t>
                </m:r>
                <m:r>
                  <m:rPr>
                    <m:sty m:val="p"/>
                  </m:rPr>
                  <m:t>,</m:t>
                </m:r>
                <m:r>
                  <m:rPr>
                    <m:sty m:val="p"/>
                  </m:rPr>
                  <m:t>96</m:t>
                </m:r>
                <m:r>
                  <m:rPr>
                    <m:sty m:val="p"/>
                  </m:rPr>
                  <m:t>×</m:t>
                </m:r>
                <m:sSup>
                  <m:sSupPr/>
                  <m:e>
                    <m:r>
                      <m:rPr>
                        <m:sty m:val="p"/>
                      </m:rPr>
                      <m:t>10</m:t>
                    </m:r>
                  </m:e>
                  <m:sup>
                    <m:r>
                      <m:rPr>
                        <m:sty m:val="p"/>
                      </m:rPr>
                      <m:t>8</m:t>
                    </m:r>
                  </m:sup>
                </m:sSup>
                <m:r>
                  <m:rPr>
                    <m:nor/>
                  </m:rPr>
                  <m:t xml:space="preserve"> </m:t>
                </m:r>
                <m:r>
                  <m:rPr>
                    <m:sty m:val="p"/>
                  </m:rPr>
                  <m:t>m</m:t>
                </m:r>
              </m:oMath>
            </m:oMathPara>
          </w:p>
        </w:tc>
      </w:tr>
      <w:tr>
        <w:trPr>
          <w:cantSplit/>
        </w:trPr>
        <w:tc>
          <w:tcPr>
            <w:tcBorders/>
            <w:vAlign w:val="center"/>
          </w:tcPr>
          <w:p>
            <w:pPr>
              <w:spacing w:lineRule="auto"/>
              <w:jc w:val="left"/>
            </w:pPr>
            <w:r>
              <w:rPr/>
              <w:t xml:space="preserve">Masse</w:t>
            </w:r>
          </w:p>
        </w:tc>
        <w:tc>
          <w:tcPr>
            <w:tcBorders/>
            <w:vAlign w:val="center"/>
          </w:tcPr>
          <w:p>
            <w:pPr>
              <w:spacing w:lineRule="auto"/>
              <w:jc w:val="left"/>
            </w:pPr>
            <m:oMathPara>
              <m:oMathParaPr>
                <m:jc m:val="left"/>
              </m:oMathParaPr>
              <m:oMath>
                <m:sSub>
                  <m:sSubPr/>
                  <m:e>
                    <m:r>
                      <m:rPr>
                        <m:sty m:val="i"/>
                      </m:rPr>
                      <m:t>M</m:t>
                    </m:r>
                  </m:e>
                  <m:sub>
                    <m:r>
                      <m:rPr>
                        <m:sty m:val="i"/>
                      </m:rPr>
                      <m:t>s</m:t>
                    </m:r>
                  </m:sub>
                </m:sSub>
                <m:r>
                  <m:rPr>
                    <m:sty m:val="p"/>
                  </m:rPr>
                  <m:t>=</m:t>
                </m:r>
                <m:r>
                  <m:rPr>
                    <m:sty m:val="p"/>
                  </m:rPr>
                  <m:t>1</m:t>
                </m:r>
                <m:r>
                  <m:rPr>
                    <m:sty m:val="p"/>
                  </m:rPr>
                  <m:t>,</m:t>
                </m:r>
                <m:r>
                  <m:rPr>
                    <m:sty m:val="p"/>
                  </m:rPr>
                  <m:t>99</m:t>
                </m:r>
                <m:r>
                  <m:rPr>
                    <m:sty m:val="p"/>
                  </m:rPr>
                  <m:t>×</m:t>
                </m:r>
                <m:sSup>
                  <m:sSupPr/>
                  <m:e>
                    <m:r>
                      <m:rPr>
                        <m:sty m:val="p"/>
                      </m:rPr>
                      <m:t>10</m:t>
                    </m:r>
                  </m:e>
                  <m:sup>
                    <m:r>
                      <m:rPr>
                        <m:sty m:val="p"/>
                      </m:rPr>
                      <m:t>30</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Champ de pesanteur à la surface solaire</w:t>
            </w:r>
          </w:p>
        </w:tc>
        <w:tc>
          <w:tcPr>
            <w:tcBorders/>
            <w:vAlign w:val="center"/>
          </w:tcPr>
          <w:p>
            <w:pPr>
              <w:spacing w:lineRule="auto"/>
              <w:jc w:val="left"/>
            </w:pPr>
            <m:oMathPara>
              <m:oMathParaPr>
                <m:jc m:val="left"/>
              </m:oMathParaPr>
              <m:oMath>
                <m:sSub>
                  <m:sSubPr/>
                  <m:e>
                    <m:r>
                      <m:rPr>
                        <m:sty m:val="i"/>
                      </m:rPr>
                      <m:t>g</m:t>
                    </m:r>
                  </m:e>
                  <m:sub>
                    <m:r>
                      <m:rPr>
                        <m:sty m:val="i"/>
                      </m:rPr>
                      <m:t>s</m:t>
                    </m:r>
                  </m:sub>
                </m:sSub>
                <m:r>
                  <m:rPr>
                    <m:sty m:val="p"/>
                  </m:rPr>
                  <m:t>=</m:t>
                </m:r>
                <m:r>
                  <m:rPr>
                    <m:sty m:val="p"/>
                  </m:rPr>
                  <m:t>274</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m:oMathPara>
          </w:p>
        </w:tc>
      </w:tr>
    </w:tbl>
    <w:p>
      <w:pPr>
        <w:spacing w:lineRule="auto"/>
      </w:pPr>
    </w:p>
    <w:p>
      <w:pPr>
        <w:spacing w:line="271" w:before="330" w:lineRule="auto"/>
      </w:pPr>
      <w:r>
        <w:rPr>
          <w:rFonts w:eastAsia="Georgia" w:cs="Georgia" w:ascii="Georgia" w:hAnsi="Georgia"/>
          <w:b/>
          <w:sz w:val="42"/>
        </w:rPr>
        <w:t xml:space="preserve">Données diverses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Électron-volt</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eV</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nor/>
                  </m:rPr>
                  <m:t xml:space="preserve"> </m:t>
                </m:r>
                <m:r>
                  <m:rPr>
                    <m:sty m:val="p"/>
                  </m:rPr>
                  <m:t>J</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673</m:t>
                </m:r>
                <m:r>
                  <m:rPr>
                    <m:sty m:val="p"/>
                  </m:rPr>
                  <m:t>×</m:t>
                </m:r>
                <m:sSup>
                  <m:sSupPr/>
                  <m:e>
                    <m:r>
                      <m:rPr>
                        <m:sty m:val="p"/>
                      </m:rPr>
                      <m:t>10</m:t>
                    </m:r>
                  </m:e>
                  <m:sup>
                    <m:r>
                      <m:rPr>
                        <m:sty m:val="p"/>
                      </m:rPr>
                      <m:t>−</m:t>
                    </m:r>
                    <m:r>
                      <m:rPr>
                        <m:sty m:val="p"/>
                      </m:rPr>
                      <m:t>27</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109</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i"/>
                  </m:rPr>
                  <m:t>e</m:t>
                </m:r>
                <m:r>
                  <m:rPr>
                    <m:sty m:val="p"/>
                  </m:rPr>
                  <m:t>=</m:t>
                </m:r>
                <m:r>
                  <m:rPr>
                    <m:sty m:val="p"/>
                  </m:rPr>
                  <m:t>−</m:t>
                </m:r>
                <m:r>
                  <m:rPr>
                    <m:sty m:val="p"/>
                  </m:rPr>
                  <m:t>1</m:t>
                </m:r>
                <m:r>
                  <m:rPr>
                    <m:sty m:val="p"/>
                  </m:rPr>
                  <m:t>,</m:t>
                </m:r>
                <m:r>
                  <m:rPr>
                    <m:sty m:val="p"/>
                  </m:rPr>
                  <m:t>602</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atomique du fer</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p"/>
                      </m:rPr>
                      <m:t>Fe</m:t>
                    </m:r>
                  </m:sub>
                </m:sSub>
                <m:r>
                  <m:rPr>
                    <m:sty m:val="p"/>
                  </m:rPr>
                  <m:t>=</m:t>
                </m:r>
                <m:r>
                  <m:rPr>
                    <m:sty m:val="p"/>
                  </m:rPr>
                  <m:t>55</m:t>
                </m:r>
                <m:r>
                  <m:rPr>
                    <m:sty m:val="p"/>
                  </m:rPr>
                  <m:t>,</m:t>
                </m:r>
                <m:r>
                  <m:rPr>
                    <m:sty m:val="p"/>
                  </m:rPr>
                  <m:t>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 du chlore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Z</m:t>
                </m:r>
                <m:r>
                  <m:rPr>
                    <m:sty m:val="p"/>
                  </m:rPr>
                  <m:t>=</m:t>
                </m:r>
                <m:r>
                  <m:rPr>
                    <m:sty m:val="p"/>
                  </m:rPr>
                  <m:t>17</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de l'atome d'hydrogène dans son niveau fondamental</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m:t>
                </m:r>
                <m:r>
                  <m:rPr>
                    <m:sty m:val="p"/>
                  </m:rPr>
                  <m:t>13</m:t>
                </m:r>
                <m:r>
                  <m:rPr>
                    <m:sty m:val="p"/>
                  </m:rPr>
                  <m:t>,</m:t>
                </m:r>
                <m:r>
                  <m:rPr>
                    <m:sty m:val="p"/>
                  </m:rPr>
                  <m:t>6</m:t>
                </m:r>
                <m:r>
                  <m:rPr>
                    <m:sty m:val="p"/>
                  </m:rPr>
                  <m:t>eV</m:t>
                </m:r>
              </m:oMath>
            </m:oMathPara>
          </w:p>
        </w:tc>
      </w:tr>
    </w:tbl>
    <w:p>
      <w:pPr>
        <w:spacing w:lineRule="auto"/>
      </w:pPr>
    </w:p>
    <w:p>
      <w:pPr>
        <w:spacing w:line="271" w:before="330" w:lineRule="auto"/>
      </w:pPr>
      <w:r>
        <w:rPr>
          <w:b/>
          <w:sz w:val="42"/>
        </w:rPr>
        <w:t xml:space="preserve">Hydrazine</w:t>
      </w:r>
    </w:p>
    <w:p>
      <w:pPr>
        <w:spacing w:after="220" w:lineRule="auto"/>
      </w:pPr>
      <w:r>
        <w:rPr/>
        <w:t xml:space="preserve">Enthalpie standard de formation de l'hydrazine</w:t>
      </w:r>
      <w:r>
        <w:rPr/>
        <w:br w:type="textWrapping"/>
      </w:r>
      <w:r>
        <w:rPr>
          <w:rFonts w:eastAsia="Georgia" w:cs="Georgia" w:ascii="Georgia" w:hAnsi="Georgia"/>
        </w:rPr>
        <w:t xml:space="preserve">Capacité thermique molaire standard à pression constante</w:t>
      </w:r>
    </w:p>
    <w:p>
      <w:pPr>
        <w:spacing w:after="220" w:lineRule="auto"/>
      </w:pPr>
      <w:r>
        <w:rPr>
          <w:rFonts w:eastAsia="Georgia" w:cs="Georgia" w:ascii="Georgia" w:hAnsi="Georgia"/>
        </w:rPr>
        <w:t xml:space="preserve">Densité de l'hydrazine liquide à </w:t>
      </w:r>
      <m:oMath>
        <m:sSup>
          <m:sSupPr/>
          <m:e>
            <m:r>
              <m:rPr>
                <m:sty m:val="p"/>
              </m:rPr>
              <m:t>25</m:t>
            </m:r>
          </m:e>
          <m:sup>
            <m:r>
              <m:rPr>
                <m:sty m:val="p"/>
              </m:rPr>
              <m:t>∘</m:t>
            </m:r>
          </m:sup>
        </m:sSup>
        <m:r>
          <m:rPr>
            <m:sty m:val="p"/>
          </m:rPr>
          <m:t>C</m:t>
        </m:r>
      </m:oMath>
      <w:r>
        <w:rPr/>
        <w:br w:type="textWrapping"/>
      </w:r>
      <w:r>
        <w:rPr/>
        <w:t xml:space="preserve">Masse molaire de l'hydrazine</w:t>
      </w:r>
      <w:r>
        <w:rPr/>
        <w:br w:type="textWrapping"/>
      </w: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sSub>
                <m:sSubPr/>
                <m:e>
                  <m:r>
                    <m:rPr>
                      <m:sty m:val="p"/>
                    </m:rPr>
                    <m:t>N</m:t>
                  </m:r>
                </m:e>
                <m:sub>
                  <m:r>
                    <m:rPr>
                      <m:sty m:val="p"/>
                    </m:rPr>
                    <m:t>2</m:t>
                  </m:r>
                </m:sub>
              </m:sSub>
              <m:sSub>
                <m:sSubPr/>
                <m:e>
                  <m:r>
                    <m:rPr>
                      <m:sty m:val="p"/>
                    </m:rPr>
                    <m:t>H</m:t>
                  </m:r>
                </m:e>
                <m:sub>
                  <m:r>
                    <m:rPr>
                      <m:sty m:val="p"/>
                    </m:rPr>
                    <m:t>4</m:t>
                  </m:r>
                </m:sub>
              </m:sSub>
            </m:e>
          </m:d>
          <m:r>
            <m:rPr>
              <m:sty m:val="p"/>
            </m:rPr>
            <m:t>=</m:t>
          </m:r>
          <m:r>
            <m:rPr>
              <m:sty m:val="p"/>
            </m:rPr>
            <m:t>50</m:t>
          </m:r>
          <m:r>
            <m:rPr>
              <m:sty m:val="p"/>
            </m:rPr>
            <m:t>,</m:t>
          </m:r>
          <m:r>
            <m:rPr>
              <m:sty m:val="p"/>
            </m:rPr>
            <m:t>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Sup>
            <m:sSubSupPr/>
            <m:e>
              <m:r>
                <m:rPr>
                  <m:sty m:val="i"/>
                </m:rPr>
                <m:t>C</m:t>
              </m:r>
            </m:e>
            <m:sub>
              <m:r>
                <m:rPr>
                  <m:sty m:val="i"/>
                </m:rPr>
                <m:t>P</m:t>
              </m:r>
              <m:r>
                <m:rPr>
                  <m:sty m:val="p"/>
                </m:rPr>
                <m:t>,</m:t>
              </m:r>
              <m:r>
                <m:rPr>
                  <m:sty m:val="i"/>
                </m:rPr>
                <m:t>m</m:t>
              </m:r>
            </m:sub>
            <m:sup>
              <m:r>
                <m:rPr>
                  <m:sty m:val="p"/>
                </m:rPr>
                <m:t>∘</m:t>
              </m:r>
            </m:sup>
          </m:sSubSup>
          <m:d>
            <m:dPr>
              <m:begChr m:val="("/>
              <m:endChr m:val=")"/>
              <m:ctrlPr>
                <w:rPr>
                  <w:rFonts w:ascii="Cambria Math" w:hAnsi="Cambria Math"/>
                </w:rPr>
              </m:ctrlPr>
            </m:dPr>
            <m:e>
              <m:sSub>
                <m:sSubPr/>
                <m:e>
                  <m:r>
                    <m:rPr>
                      <m:sty m:val="p"/>
                    </m:rPr>
                    <m:t>N</m:t>
                  </m:r>
                </m:e>
                <m:sub>
                  <m:r>
                    <m:rPr>
                      <m:sty m:val="p"/>
                    </m:rPr>
                    <m:t>2</m:t>
                  </m:r>
                  <m:r>
                    <m:rPr>
                      <m:sty m:val="p"/>
                    </m:rPr>
                    <m:t>(</m:t>
                  </m:r>
                  <m:r>
                    <m:rPr>
                      <m:nor/>
                    </m:rPr>
                    <m:t xml:space="preserve"> </m:t>
                  </m:r>
                  <m:r>
                    <m:rPr>
                      <m:sty m:val="p"/>
                    </m:rPr>
                    <m:t>g</m:t>
                  </m:r>
                  <m:r>
                    <m:rPr>
                      <m:sty m:val="p"/>
                    </m:rPr>
                    <m:t>)</m:t>
                  </m:r>
                </m:sub>
              </m:sSub>
            </m:e>
          </m:d>
          <m:r>
            <m:rPr>
              <m:sty m:val="p"/>
            </m:rPr>
            <m:t>=</m:t>
          </m:r>
          <m:r>
            <m:rPr>
              <m:sty m:val="p"/>
            </m:rPr>
            <m:t>29</m:t>
          </m:r>
          <m:r>
            <m:rPr>
              <m:sty m:val="p"/>
            </m:rPr>
            <m:t>,</m:t>
          </m:r>
          <m:r>
            <m:rPr>
              <m:sty m:val="p"/>
            </m:rPr>
            <m:t>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Sup>
            <m:sSubSupPr/>
            <m:e>
              <m:r>
                <m:rPr>
                  <m:sty m:val="i"/>
                </m:rPr>
                <m:t>C</m:t>
              </m:r>
            </m:e>
            <m:sub>
              <m:r>
                <m:rPr>
                  <m:sty m:val="i"/>
                </m:rPr>
                <m:t>P</m:t>
              </m:r>
              <m:r>
                <m:rPr>
                  <m:sty m:val="p"/>
                </m:rPr>
                <m:t>,</m:t>
              </m:r>
              <m:r>
                <m:rPr>
                  <m:sty m:val="i"/>
                </m:rPr>
                <m:t>m</m:t>
              </m:r>
            </m:sub>
            <m:sup>
              <m:r>
                <m:rPr>
                  <m:sty m:val="p"/>
                </m:rPr>
                <m:t>∘</m:t>
              </m:r>
            </m:sup>
          </m:sSubSup>
          <m:d>
            <m:dPr>
              <m:begChr m:val="("/>
              <m:endChr m:val=")"/>
              <m:ctrlPr>
                <w:rPr>
                  <w:rFonts w:ascii="Cambria Math" w:hAnsi="Cambria Math"/>
                </w:rPr>
              </m:ctrlPr>
            </m:dPr>
            <m:e>
              <m:sSub>
                <m:sSubPr/>
                <m:e>
                  <m:r>
                    <m:rPr>
                      <m:sty m:val="p"/>
                    </m:rPr>
                    <m:t>H</m:t>
                  </m:r>
                </m:e>
                <m:sub>
                  <m:r>
                    <m:rPr>
                      <m:sty m:val="p"/>
                    </m:rPr>
                    <m:t>2</m:t>
                  </m:r>
                  <m:r>
                    <m:rPr>
                      <m:sty m:val="p"/>
                    </m:rPr>
                    <m:t>(</m:t>
                  </m:r>
                  <m:r>
                    <m:rPr>
                      <m:nor/>
                    </m:rPr>
                    <m:t xml:space="preserve"> </m:t>
                  </m:r>
                  <m:r>
                    <m:rPr>
                      <m:sty m:val="p"/>
                    </m:rPr>
                    <m:t>g</m:t>
                  </m:r>
                  <m:r>
                    <m:rPr>
                      <m:sty m:val="p"/>
                    </m:rPr>
                    <m:t>)</m:t>
                  </m:r>
                </m:sub>
              </m:sSub>
            </m:e>
          </m:d>
          <m:r>
            <m:rPr>
              <m:sty m:val="p"/>
            </m:rPr>
            <m:t>=</m:t>
          </m:r>
          <m:r>
            <m:rPr>
              <m:sty m:val="p"/>
            </m:rPr>
            <m:t>28</m:t>
          </m:r>
          <m:r>
            <m:rPr>
              <m:sty m:val="p"/>
            </m:rPr>
            <m:t>,</m:t>
          </m:r>
          <m:r>
            <m:rPr>
              <m:sty m:val="p"/>
            </m:rPr>
            <m:t>8</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r>
        <w:rPr/>
        <w:br w:type="textWrapping"/>
      </w:r>
      <w:r>
        <w:rPr/>
        <w:t xml:space="preserve">1,005</w:t>
      </w:r>
      <w:r>
        <w:rPr/>
        <w:br w:type="textWrapping"/>
      </w:r>
      <m:oMathPara>
        <m:oMathParaPr>
          <m:jc m:val="left"/>
        </m:oMathParaPr>
        <m:oMath>
          <m:r>
            <m:rPr>
              <m:sty m:val="p"/>
            </m:rPr>
            <m:t>32</m:t>
          </m:r>
          <m:r>
            <m:rPr>
              <m:sty m:val="p"/>
            </m:rPr>
            <m:t>,</m:t>
          </m:r>
          <m:r>
            <m:rPr>
              <m:sty m:val="p"/>
            </m:rPr>
            <m:t>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b77884ee5e68d6c23a4856166c5672656eae5a.jpg" TargetMode="Internal"/><Relationship Id="rId6" Type="http://schemas.openxmlformats.org/officeDocument/2006/relationships/image" Target="media/image-0d3740964594df23ac07aeb0b0597f0e27bd70ef.jpg" TargetMode="Internal"/><Relationship Id="rId7" Type="http://schemas.openxmlformats.org/officeDocument/2006/relationships/image" Target="media/image-2d1a2b5afa4ba4c20eb54a49eda3a739df73a429.jpg" TargetMode="Internal"/><Relationship Id="rId8" Type="http://schemas.openxmlformats.org/officeDocument/2006/relationships/image" Target="media/image-d71ae099e357e6fdb2d0f596d42999da043562bf.jpg" TargetMode="Internal"/><Relationship Id="rId9" Type="http://schemas.openxmlformats.org/officeDocument/2006/relationships/image" Target="media/image-725728d42e171ea6a1d31187660595ef3ae60fb7.jpg" TargetMode="Internal"/><Relationship Id="rId10" Type="http://schemas.openxmlformats.org/officeDocument/2006/relationships/image" Target="media/image-39909a357383710583d6438cbc186c3c4df98270.jpg" TargetMode="Internal"/><Relationship Id="rId11" Type="http://schemas.openxmlformats.org/officeDocument/2006/relationships/image" Target="media/image-svg-9263ce39f364e233532db256495bf82c40410b17.svg" TargetMode="Internal"/><Relationship Id="rId12" Type="http://schemas.openxmlformats.org/officeDocument/2006/relationships/image" Target="media/image-svg-9263ce39f364e233532db256495bf82c40410b17.png" TargetMode="Internal"/><Relationship Id="rId13" Type="http://schemas.openxmlformats.org/officeDocument/2006/relationships/image" Target="media/image-c40ade66c16d0fab2c13ba7a6d843c0da4dad91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2025-09-04T17:56:17.874Z</dcterms:created>
  <dcterms:modified xsi:type="dcterms:W3CDTF">2025-09-04T17:56:17.874Z</dcterms:modified>
</cp:coreProperties>
</file>