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deux parties de ce sujet sont indépendantes. Certaines valeurs numériques sont regroupées en fin d'énoncé. Certaines questions peu ou pas guidées, demandent de l'initiative de la part du candidat. Leur énoncé est repéré par une barre en marge. Il est alors demandé d'expliciter clairement la démarche, les choix et de les illustrer, le cas échéant, par un schéma. Toute démarche engagée, même non aboutie, et toute prise d'initiative seront valorisées. Le barème prend en compte le temps nécessaire à la résolution de ces questions.</w:t>
      </w:r>
    </w:p>
    <w:p>
      <w:pPr>
        <w:spacing w:line="271" w:before="330" w:lineRule="auto"/>
      </w:pPr>
      <w:r>
        <w:rPr>
          <w:rFonts w:eastAsia="Georgia" w:cs="Georgia" w:ascii="Georgia" w:hAnsi="Georgia"/>
          <w:b/>
          <w:sz w:val="42"/>
        </w:rPr>
        <w:t xml:space="preserve">I Capture d'empreintes digitales par réflexion totale frustrée</w:t>
      </w:r>
    </w:p>
    <w:p>
      <w:pPr>
        <w:spacing w:after="220" w:lineRule="auto"/>
      </w:pPr>
      <w:r>
        <w:rPr>
          <w:rFonts w:eastAsia="Georgia" w:cs="Georgia" w:ascii="Georgia" w:hAnsi="Georgia"/>
        </w:rPr>
        <w:t xml:space="preserve">Il existe différentes technologies de capteurs d'empreinte digitale, c'est-à-dire de dispositifs permettant d'obtenir une image numérisée d'une empreinte digitale, le plus souvent à des fins d'identification. Certaines de ces technologies sont embarquées dans des smartphones. La technologie dite «capteur optique d'empreinte digitale » est très employée, elle repose sur le phénomène de réflexion totale frustrée qui est l'objet de cette étude.</w:t>
      </w:r>
      <w:r>
        <w:rPr/>
        <w:br w:type="textWrapping"/>
      </w:r>
      <w:r>
        <w:rPr>
          <w:rFonts w:eastAsia="Georgia" w:cs="Georgia" w:ascii="Georgia" w:hAnsi="Georgia"/>
        </w:rPr>
        <w:t xml:space="preserve">Le doigt est posé à plat sur l'hypoténuse d'un prisme droit isocèle taillé dans un verre d'indice optique noté </w:t>
      </w:r>
      <m:oMath>
        <m:r>
          <m:rPr>
            <m:sty m:val="i"/>
          </m:rPr>
          <m:t>n</m:t>
        </m:r>
      </m:oMath>
      <w:r>
        <w:rPr>
          <w:rFonts w:eastAsia="Georgia" w:cs="Georgia" w:ascii="Georgia" w:hAnsi="Georgia"/>
        </w:rPr>
        <w:t xml:space="preserve">. Il est éclairé par une diode laser de longueur d'onde </w:t>
      </w:r>
      <m:oMath>
        <m:sSub>
          <m:sSubPr/>
          <m:e>
            <m:r>
              <m:rPr>
                <m:sty m:val="i"/>
              </m:rPr>
              <m:t>λ</m:t>
            </m:r>
          </m:e>
          <m:sub>
            <m:r>
              <m:rPr>
                <m:sty m:val="p"/>
              </m:rPr>
              <m:t>0</m:t>
            </m:r>
          </m:sub>
        </m:sSub>
      </m:oMath>
      <w:r>
        <w:rPr>
          <w:rFonts w:eastAsia="Georgia" w:cs="Georgia" w:ascii="Georgia" w:hAnsi="Georgia"/>
        </w:rPr>
        <w:t xml:space="preserve"> dans le vide. L'image de l'empreinte digitale à travers un système optique est formée sur un capteur CCD puis numérisée. La figure 2 décrit le schéma de principe de ce dispositif.</w:t>
      </w:r>
    </w:p>
    <w:p>
      <w:pPr>
        <w:spacing w:lineRule="auto"/>
        <w:jc w:val="center"/>
      </w:pPr>
      <w:r>
        <w:rPr/>
        <w:drawing>
          <wp:inline distB="0" distL="0" distR="0" distT="0">
            <wp:extent cx="5486400" cy="4105717"/>
            <wp:effectExtent b="0" l="0" r="0" t="0"/>
            <wp:docPr id="1" name="image-fa8574c510a45dc6510b8a1a9f123ad2cb8d7822.jpg"/>
            <a:graphic>
              <a:graphicData uri="http://schemas.openxmlformats.org/drawingml/2006/picture">
                <pic:pic>
                  <pic:nvPicPr>
                    <pic:cNvPr id="1" name="image-fa8574c510a45dc6510b8a1a9f123ad2cb8d7822.jpg" descr=""/>
                    <pic:cNvPicPr/>
                  </pic:nvPicPr>
                  <pic:blipFill>
                    <a:blip r:embed="rId5" cstate="print"/>
                    <a:srcRect b="0" l="0" r="0" t="0"/>
                    <a:stretch>
                      <a:fillRect/>
                    </a:stretch>
                  </pic:blipFill>
                  <pic:spPr>
                    <a:xfrm>
                      <a:off x="0" y="0"/>
                      <a:ext cx="5486400" cy="4105717"/>
                    </a:xfrm>
                    <a:prstGeom prst="rect"/>
                  </pic:spPr>
                </pic:pic>
              </a:graphicData>
            </a:graphic>
          </wp:inline>
        </w:drawing>
      </w:r>
    </w:p>
    <w:p>
      <w:pPr>
        <w:spacing w:lineRule="auto"/>
      </w:pPr>
      <w:r>
        <w:rPr/>
        <w:t xml:space="preserve">Figure 1 Capteur d'empreinte digitale (Wikimedia, Rachmaninoff, 2009-10-21)</w:t>
      </w:r>
    </w:p>
    <w:p>
      <w:pPr>
        <w:spacing w:lineRule="auto"/>
        <w:jc w:val="center"/>
      </w:pPr>
      <w:r>
        <w:rPr/>
        <w:drawing>
          <wp:inline distB="0" distL="0" distR="0" distT="0">
            <wp:extent cx="5486400" cy="3263848"/>
            <wp:effectExtent b="0" l="0" r="0" t="0"/>
            <wp:docPr id="2" name="image-414b6a7ea00c0a46f2a66b40087f7e747a1b5a06.jpg"/>
            <a:graphic>
              <a:graphicData uri="http://schemas.openxmlformats.org/drawingml/2006/picture">
                <pic:pic>
                  <pic:nvPicPr>
                    <pic:cNvPr id="2" name="image-414b6a7ea00c0a46f2a66b40087f7e747a1b5a06.jpg" descr=""/>
                    <pic:cNvPicPr/>
                  </pic:nvPicPr>
                  <pic:blipFill>
                    <a:blip r:embed="rId6" cstate="print"/>
                    <a:srcRect b="0" l="0" r="0" t="0"/>
                    <a:stretch>
                      <a:fillRect/>
                    </a:stretch>
                  </pic:blipFill>
                  <pic:spPr>
                    <a:xfrm>
                      <a:off x="0" y="0"/>
                      <a:ext cx="5486400" cy="3263848"/>
                    </a:xfrm>
                    <a:prstGeom prst="rect"/>
                  </pic:spPr>
                </pic:pic>
              </a:graphicData>
            </a:graphic>
          </wp:inline>
        </w:drawing>
      </w:r>
    </w:p>
    <w:p>
      <w:pPr>
        <w:spacing w:lineRule="auto"/>
      </w:pPr>
      <w:r>
        <w:rPr/>
        <w:t xml:space="preserve">Figure 2 Principe d'un capteur optique d'empreinte digitale</w:t>
      </w:r>
    </w:p>
    <w:p>
      <w:pPr>
        <w:spacing w:after="220" w:lineRule="auto"/>
      </w:pPr>
      <w:r>
        <w:rPr>
          <w:rFonts w:eastAsia="Georgia" w:cs="Georgia" w:ascii="Georgia" w:hAnsi="Georgia"/>
        </w:rPr>
        <w:t xml:space="preserve">En première approche, le système optique se résume à la traversée d'un dioptre ( </w:t>
      </w:r>
      <m:oMath>
        <m:r>
          <m:rPr>
            <m:scr m:val="script"/>
          </m:rPr>
          <m:t>D</m:t>
        </m:r>
      </m:oMath>
      <w:r>
        <w:rPr/>
        <w:t xml:space="preserve"> ) et d'une lentille convergente ( </w:t>
      </w:r>
      <m:oMath>
        <m:r>
          <m:rPr>
            <m:scr m:val="script"/>
          </m:rPr>
          <m:t>L</m:t>
        </m:r>
      </m:oMath>
      <w:r>
        <w:rPr/>
        <w:t xml:space="preserve"> ) (figure 3). Si </w:t>
      </w:r>
      <m:oMath>
        <m:r>
          <m:rPr>
            <m:sty m:val="i"/>
          </m:rPr>
          <m:t>A</m:t>
        </m:r>
      </m:oMath>
      <w:r>
        <w:rPr/>
        <w:t xml:space="preserve"> est un point objet de l'empreinte digitale, alors on note </w:t>
      </w:r>
      <m:oMath>
        <m:sSub>
          <m:sSubPr/>
          <m:e>
            <m:r>
              <m:rPr>
                <m:sty m:val="i"/>
              </m:rPr>
              <m:t>A</m:t>
            </m:r>
          </m:e>
          <m:sub>
            <m:r>
              <m:rPr>
                <m:sty m:val="p"/>
              </m:rPr>
              <m:t>1</m:t>
            </m:r>
          </m:sub>
        </m:sSub>
      </m:oMath>
      <w:r>
        <w:rPr/>
        <w:t xml:space="preserve"> l'image de </w:t>
      </w:r>
      <m:oMath>
        <m:r>
          <m:rPr>
            <m:sty m:val="i"/>
          </m:rPr>
          <m:t>A</m:t>
        </m:r>
      </m:oMath>
      <w:r>
        <w:rPr>
          <w:rFonts w:eastAsia="Georgia" w:cs="Georgia" w:ascii="Georgia" w:hAnsi="Georgia"/>
        </w:rPr>
        <w:t xml:space="preserve"> à travers le dioptre </w:t>
      </w:r>
      <m:oMath>
        <m:r>
          <m:rPr>
            <m:sty m:val="p"/>
          </m:rPr>
          <m:t>(</m:t>
        </m:r>
        <m:r>
          <m:rPr>
            <m:scr m:val="script"/>
          </m:rPr>
          <m:t>D</m:t>
        </m:r>
        <m:r>
          <m:rPr>
            <m:sty m:val="p"/>
          </m:rPr>
          <m:t>)</m:t>
        </m:r>
      </m:oMath>
      <w:r>
        <w:rPr/>
        <w:t xml:space="preserve"> et </w:t>
      </w:r>
      <m:oMath>
        <m:sSubSup>
          <m:sSubSupPr/>
          <m:e>
            <m:r>
              <m:rPr>
                <m:sty m:val="i"/>
              </m:rPr>
              <m:t>A</m:t>
            </m:r>
          </m:e>
          <m:sub>
            <m:r>
              <m:rPr>
                <m:sty m:val="p"/>
              </m:rPr>
              <m:t>1</m:t>
            </m:r>
          </m:sub>
          <m:sup>
            <m:r>
              <m:rPr>
                <m:sty m:val="i"/>
              </m:rPr>
              <m:t>′</m:t>
            </m:r>
          </m:sup>
        </m:sSubSup>
      </m:oMath>
      <w:r>
        <w:rPr/>
        <w:t xml:space="preserve"> celle de </w:t>
      </w:r>
      <m:oMath>
        <m:sSub>
          <m:sSubPr/>
          <m:e>
            <m:r>
              <m:rPr>
                <m:sty m:val="i"/>
              </m:rPr>
              <m:t>A</m:t>
            </m:r>
          </m:e>
          <m:sub>
            <m:r>
              <m:rPr>
                <m:sty m:val="p"/>
              </m:rPr>
              <m:t>1</m:t>
            </m:r>
          </m:sub>
        </m:sSub>
      </m:oMath>
      <w:r>
        <w:rPr>
          <w:rFonts w:eastAsia="Georgia" w:cs="Georgia" w:ascii="Georgia" w:hAnsi="Georgia"/>
        </w:rPr>
        <w:t xml:space="preserve"> à travers la lentille </w:t>
      </w:r>
      <m:oMath>
        <m:r>
          <m:rPr>
            <m:sty m:val="p"/>
          </m:rPr>
          <m:t>(</m:t>
        </m:r>
        <m:r>
          <m:rPr>
            <m:scr m:val="script"/>
          </m:rPr>
          <m:t>L</m:t>
        </m:r>
        <m:r>
          <m:rPr>
            <m:sty m:val="p"/>
          </m:rPr>
          <m:t>)</m:t>
        </m:r>
      </m:oMath>
      <w:r>
        <w:rPr/>
        <w:t xml:space="preserve"> :</w:t>
      </w:r>
    </w:p>
    <w:p>
      <w:pPr>
        <w:spacing w:after="220" w:lineRule="auto"/>
      </w:pPr>
      <m:oMathPara>
        <m:oMath>
          <m:r>
            <m:rPr>
              <m:sty m:val="i"/>
            </m:rPr>
            <m:t>A</m:t>
          </m:r>
          <m:limUpp>
            <m:limUppPr/>
            <m:e>
              <m:r>
                <m:rPr>
                  <m:sty m:val="p"/>
                </m:rPr>
                <m:t>→</m:t>
              </m:r>
            </m:e>
            <m:lim>
              <m:phant>
                <m:phantPr/>
                <m:e>
                  <m:r>
                    <m:rPr>
                      <m:sty m:val="p"/>
                    </m:rPr>
                    <m:t>(</m:t>
                  </m:r>
                  <m:r>
                    <m:rPr>
                      <m:scr m:val="script"/>
                    </m:rPr>
                    <m:t>D</m:t>
                  </m:r>
                  <m:r>
                    <m:rPr>
                      <m:sty m:val="p"/>
                    </m:rPr>
                    <m:t>)</m:t>
                  </m:r>
                  <m:r>
                    <m:rPr>
                      <m:sty m:val="p"/>
                    </m:rPr>
                    <m:t xml:space="preserve"> </m:t>
                  </m:r>
                </m:e>
              </m:phant>
            </m:lim>
          </m:limUpp>
          <m:sSub>
            <m:sSubPr/>
            <m:e>
              <m:r>
                <m:rPr>
                  <m:sty m:val="i"/>
                </m:rPr>
                <m:t>A</m:t>
              </m:r>
            </m:e>
            <m:sub>
              <m:r>
                <m:rPr>
                  <m:sty m:val="p"/>
                </m:rPr>
                <m:t>1</m:t>
              </m:r>
            </m:sub>
          </m:sSub>
          <m:limUpp>
            <m:limUppPr/>
            <m:e>
              <m:r>
                <m:rPr>
                  <m:sty m:val="p"/>
                </m:rPr>
                <m:t>→</m:t>
              </m:r>
            </m:e>
            <m:lim>
              <m:phant>
                <m:phantPr/>
                <m:e>
                  <m:r>
                    <m:rPr>
                      <m:sty m:val="p"/>
                    </m:rPr>
                    <m:t>(</m:t>
                  </m:r>
                  <m:r>
                    <m:rPr>
                      <m:scr m:val="script"/>
                    </m:rPr>
                    <m:t>L</m:t>
                  </m:r>
                  <m:r>
                    <m:rPr>
                      <m:sty m:val="p"/>
                    </m:rPr>
                    <m:t>)</m:t>
                  </m:r>
                  <m:r>
                    <m:rPr>
                      <m:sty m:val="p"/>
                    </m:rPr>
                    <m:t xml:space="preserve"> </m:t>
                  </m:r>
                </m:e>
              </m:phant>
            </m:lim>
          </m:limUpp>
          <m:sSubSup>
            <m:sSubSupPr/>
            <m:e>
              <m:r>
                <m:rPr>
                  <m:sty m:val="i"/>
                </m:rPr>
                <m:t>A</m:t>
              </m:r>
            </m:e>
            <m:sub>
              <m:r>
                <m:rPr>
                  <m:sty m:val="p"/>
                </m:rPr>
                <m:t>1</m:t>
              </m:r>
            </m:sub>
            <m:sup>
              <m:r>
                <m:rPr>
                  <m:sty m:val="i"/>
                </m:rPr>
                <m:t>′</m:t>
              </m:r>
            </m:sup>
          </m:sSubSup>
          <m:r>
            <m:rPr>
              <m:sty m:val="p"/>
            </m:rPr>
            <m:t>.</m:t>
          </m:r>
        </m:oMath>
      </m:oMathPara>
    </w:p>
    <w:p>
      <w:pPr>
        <w:spacing w:after="220" w:lineRule="auto"/>
      </w:pPr>
      <w:r>
        <w:rPr>
          <w:rFonts w:eastAsia="Georgia" w:cs="Georgia" w:ascii="Georgia" w:hAnsi="Georgia"/>
        </w:rPr>
        <w:t xml:space="preserve">On définit également les longueurs algébriques suivantes :</w:t>
      </w:r>
    </w:p>
    <w:p>
      <w:pPr>
        <w:spacing w:after="220" w:lineRule="auto"/>
      </w:pPr>
      <m:oMathPara>
        <m:oMath>
          <m:sSub>
            <m:sSubPr/>
            <m:e>
              <m:r>
                <m:rPr>
                  <m:sty m:val="i"/>
                </m:rPr>
                <m:t>D</m:t>
              </m:r>
            </m:e>
            <m:sub>
              <m:r>
                <m:rPr>
                  <m:sty m:val="p"/>
                </m:rPr>
                <m:t>1</m:t>
              </m:r>
            </m:sub>
          </m:sSub>
          <m:r>
            <m:rPr>
              <m:sty m:val="p"/>
            </m:rPr>
            <m:t>=</m:t>
          </m:r>
          <m:bar>
            <m:barPr>
              <m:pos m:val="top"/>
            </m:barPr>
            <m:e>
              <m:sSub>
                <m:sSubPr/>
                <m:e>
                  <m:r>
                    <m:rPr>
                      <m:sty m:val="i"/>
                    </m:rPr>
                    <m:t>A</m:t>
                  </m:r>
                </m:e>
                <m:sub>
                  <m:r>
                    <m:rPr>
                      <m:sty m:val="p"/>
                    </m:rPr>
                    <m:t>1</m:t>
                  </m:r>
                </m:sub>
              </m:sSub>
              <m:sSubSup>
                <m:sSubSupPr/>
                <m:e>
                  <m:r>
                    <m:rPr>
                      <m:sty m:val="i"/>
                    </m:rPr>
                    <m:t>A</m:t>
                  </m:r>
                </m:e>
                <m:sub>
                  <m:r>
                    <m:rPr>
                      <m:sty m:val="p"/>
                    </m:rPr>
                    <m:t>1</m:t>
                  </m:r>
                </m:sub>
                <m:sup>
                  <m:r>
                    <m:rPr>
                      <m:sty m:val="i"/>
                    </m:rPr>
                    <m:t>′</m:t>
                  </m:r>
                </m:sup>
              </m:sSubSup>
            </m:e>
          </m:bar>
          <m:r>
            <m:rPr>
              <m:sty m:val="p"/>
            </m:rPr>
            <m:t>,</m:t>
          </m:r>
          <m:r>
            <m:rPr>
              <m:sty m:val="p"/>
            </m:rPr>
            <m:t xml:space="preserve"> </m:t>
          </m:r>
          <m:r>
            <m:rPr>
              <m:sty m:val="i"/>
            </m:rPr>
            <m:t>D</m:t>
          </m:r>
          <m:r>
            <m:rPr>
              <m:sty m:val="p"/>
            </m:rPr>
            <m:t>=</m:t>
          </m:r>
          <m:bar>
            <m:barPr>
              <m:pos m:val="top"/>
            </m:barPr>
            <m:e>
              <m:r>
                <m:rPr>
                  <m:sty m:val="i"/>
                </m:rPr>
                <m:t>A</m:t>
              </m:r>
              <m:sSubSup>
                <m:sSubSupPr/>
                <m:e>
                  <m:r>
                    <m:rPr>
                      <m:sty m:val="i"/>
                    </m:rPr>
                    <m:t>A</m:t>
                  </m:r>
                </m:e>
                <m:sub>
                  <m:r>
                    <m:rPr>
                      <m:sty m:val="p"/>
                    </m:rPr>
                    <m:t>1</m:t>
                  </m:r>
                </m:sub>
                <m:sup>
                  <m:r>
                    <m:rPr>
                      <m:sty m:val="i"/>
                    </m:rPr>
                    <m:t>′</m:t>
                  </m:r>
                </m:sup>
              </m:sSubSup>
            </m:e>
          </m:bar>
          <m:r>
            <m:rPr>
              <m:sty m:val="p"/>
            </m:rPr>
            <m:t>,</m:t>
          </m:r>
          <m:r>
            <m:rPr>
              <m:sty m:val="p"/>
            </m:rPr>
            <m:t xml:space="preserve"> </m:t>
          </m:r>
          <m:r>
            <m:rPr>
              <m:sty m:val="i"/>
            </m:rPr>
            <m:t>p</m:t>
          </m:r>
          <m:r>
            <m:rPr>
              <m:sty m:val="p"/>
            </m:rPr>
            <m:t>=</m:t>
          </m:r>
          <m:bar>
            <m:barPr>
              <m:pos m:val="top"/>
            </m:barPr>
            <m:e>
              <m:r>
                <m:rPr>
                  <m:sty m:val="i"/>
                </m:rPr>
                <m:t>O</m:t>
              </m:r>
              <m:sSub>
                <m:sSubPr/>
                <m:e>
                  <m:r>
                    <m:rPr>
                      <m:sty m:val="i"/>
                    </m:rPr>
                    <m:t>A</m:t>
                  </m:r>
                </m:e>
                <m:sub>
                  <m:r>
                    <m:rPr>
                      <m:sty m:val="p"/>
                    </m:rPr>
                    <m:t>1</m:t>
                  </m:r>
                </m:sub>
              </m:sSub>
            </m:e>
          </m:bar>
          <m:r>
            <m:rPr>
              <m:sty m:val="p"/>
            </m:rPr>
            <m:t>,</m:t>
          </m:r>
          <m:r>
            <m:rPr>
              <m:sty m:val="p"/>
            </m:rPr>
            <m:t xml:space="preserve"> </m:t>
          </m:r>
          <m:sSup>
            <m:sSupPr/>
            <m:e>
              <m:r>
                <m:rPr>
                  <m:sty m:val="i"/>
                </m:rPr>
                <m:t>p</m:t>
              </m:r>
            </m:e>
            <m:sup>
              <m:r>
                <m:rPr>
                  <m:sty m:val="i"/>
                </m:rPr>
                <m:t>′</m:t>
              </m:r>
            </m:sup>
          </m:sSup>
          <m:r>
            <m:rPr>
              <m:sty m:val="p"/>
            </m:rPr>
            <m:t>=</m:t>
          </m:r>
          <m:bar>
            <m:barPr>
              <m:pos m:val="top"/>
            </m:barPr>
            <m:e>
              <m:r>
                <m:rPr>
                  <m:sty m:val="i"/>
                </m:rPr>
                <m:t>O</m:t>
              </m:r>
              <m:sSubSup>
                <m:sSubSupPr/>
                <m:e>
                  <m:r>
                    <m:rPr>
                      <m:sty m:val="i"/>
                    </m:rPr>
                    <m:t>A</m:t>
                  </m:r>
                </m:e>
                <m:sub>
                  <m:r>
                    <m:rPr>
                      <m:sty m:val="p"/>
                    </m:rPr>
                    <m:t>1</m:t>
                  </m:r>
                </m:sub>
                <m:sup>
                  <m:r>
                    <m:rPr>
                      <m:sty m:val="i"/>
                    </m:rPr>
                    <m:t>′</m:t>
                  </m:r>
                </m:sup>
              </m:sSubSup>
            </m:e>
          </m:bar>
          <m:r>
            <m:rPr>
              <m:sty m:val="p"/>
            </m:rPr>
            <m:t>.</m:t>
          </m:r>
        </m:oMath>
      </m:oMathPara>
    </w:p>
    <w:p>
      <w:pPr>
        <w:spacing w:after="220" w:lineRule="auto"/>
      </w:pPr>
      <w:r>
        <w:rPr>
          <w:rFonts w:eastAsia="Georgia" w:cs="Georgia" w:ascii="Georgia" w:hAnsi="Georgia"/>
        </w:rPr>
        <w:t xml:space="preserve">Les sous-parties I.A. 1 et I.A. 2 sont indépendantes du reste du problème. La sous-partie I.A. 3 introduit la suite. Les sous-parties I.B et I.C sont liées par une analogie qu'on souhaite établir entre deux situations, l'une se présentant en physique quantique et l'autre en optique ondulatoire. Néanmoins, en dehors des questions développant l'analogie, les sous-parties sont conçues de manière relativement autonomes.</w:t>
      </w:r>
    </w:p>
    <w:p>
      <w:pPr>
        <w:spacing w:lineRule="auto"/>
        <w:jc w:val="center"/>
      </w:pPr>
      <w:r>
        <w:rPr/>
        <w:drawing>
          <wp:inline distB="0" distL="0" distR="0" distT="0">
            <wp:extent cx="5486400" cy="1955128"/>
            <wp:effectExtent b="0" l="0" r="0" t="0"/>
            <wp:docPr id="3" name="image-662b7e750c4bca701ec3952ecf1adbc2bea5c773.jpg"/>
            <a:graphic>
              <a:graphicData uri="http://schemas.openxmlformats.org/drawingml/2006/picture">
                <pic:pic>
                  <pic:nvPicPr>
                    <pic:cNvPr id="3" name="image-662b7e750c4bca701ec3952ecf1adbc2bea5c773.jpg" descr=""/>
                    <pic:cNvPicPr/>
                  </pic:nvPicPr>
                  <pic:blipFill>
                    <a:blip r:embed="rId7" cstate="print"/>
                    <a:srcRect b="0" l="0" r="0" t="0"/>
                    <a:stretch>
                      <a:fillRect/>
                    </a:stretch>
                  </pic:blipFill>
                  <pic:spPr>
                    <a:xfrm>
                      <a:off x="0" y="0"/>
                      <a:ext cx="5486400" cy="1955128"/>
                    </a:xfrm>
                    <a:prstGeom prst="rect"/>
                  </pic:spPr>
                </pic:pic>
              </a:graphicData>
            </a:graphic>
          </wp:inline>
        </w:drawing>
      </w:r>
    </w:p>
    <w:p>
      <w:pPr>
        <w:spacing w:lineRule="auto"/>
      </w:pPr>
      <w:r>
        <w:rPr>
          <w:rFonts w:eastAsia="Georgia" w:cs="Georgia" w:ascii="Georgia" w:hAnsi="Georgia"/>
        </w:rPr>
        <w:t xml:space="preserve">Figure 3 Schéma optique</w:t>
      </w:r>
    </w:p>
    <w:p>
      <w:pPr>
        <w:spacing w:line="271" w:before="330" w:lineRule="auto"/>
      </w:pPr>
      <w:r>
        <w:rPr>
          <w:rFonts w:eastAsia="Georgia" w:cs="Georgia" w:ascii="Georgia" w:hAnsi="Georgia"/>
          <w:b/>
          <w:sz w:val="42"/>
        </w:rPr>
        <w:t xml:space="preserve">I.A - Optique géométrique</w:t>
      </w:r>
    </w:p>
    <w:p>
      <w:pPr>
        <w:spacing w:line="271" w:before="330" w:lineRule="auto"/>
      </w:pPr>
      <w:r>
        <w:rPr>
          <w:rFonts w:eastAsia="Georgia" w:cs="Georgia" w:ascii="Georgia" w:hAnsi="Georgia"/>
          <w:b/>
          <w:sz w:val="42"/>
        </w:rPr>
        <w:t xml:space="preserve">I.A.1) Conception du système optique</w:t>
      </w:r>
    </w:p>
    <w:p>
      <w:pPr>
        <w:spacing w:after="220" w:lineRule="auto"/>
      </w:pPr>
      <w:r>
        <w:rPr/>
        <w:t xml:space="preserve">L'objectif ici est de choisir la distance focale </w:t>
      </w:r>
      <m:oMath>
        <m:sSup>
          <m:sSupPr/>
          <m:e>
            <m:r>
              <m:rPr>
                <m:sty m:val="i"/>
              </m:rPr>
              <m:t>f</m:t>
            </m:r>
          </m:e>
          <m:sup>
            <m:r>
              <m:rPr>
                <m:sty m:val="i"/>
              </m:rPr>
              <m:t>′</m:t>
            </m:r>
          </m:sup>
        </m:sSup>
      </m:oMath>
      <w:r>
        <w:rPr>
          <w:rFonts w:eastAsia="Georgia" w:cs="Georgia" w:ascii="Georgia" w:hAnsi="Georgia"/>
        </w:rPr>
        <w:t xml:space="preserve"> de la lentille et sa position, par exemple en déterminant </w:t>
      </w:r>
      <m:oMath>
        <m:sSup>
          <m:sSupPr/>
          <m:e>
            <m:r>
              <m:rPr>
                <m:sty m:val="i"/>
              </m:rPr>
              <m:t>p</m:t>
            </m:r>
          </m:e>
          <m:sup>
            <m:r>
              <m:rPr>
                <m:sty m:val="i"/>
              </m:rPr>
              <m:t>′</m:t>
            </m:r>
          </m:sup>
        </m:sSup>
      </m:oMath>
      <w:r>
        <w:rPr>
          <w:rFonts w:eastAsia="Georgia" w:cs="Georgia" w:ascii="Georgia" w:hAnsi="Georgia"/>
        </w:rPr>
        <w:t xml:space="preserve">. À cet effet, on donne </w:t>
      </w:r>
      <m:oMath>
        <m:r>
          <m:rPr>
            <m:sty m:val="i"/>
          </m:rPr>
          <m:t>n</m:t>
        </m:r>
        <m:r>
          <m:rPr>
            <m:sty m:val="p"/>
          </m:rPr>
          <m:t>=</m:t>
        </m:r>
        <m:r>
          <m:rPr>
            <m:sty m:val="p"/>
          </m:rPr>
          <m:t>1</m:t>
        </m:r>
        <m:r>
          <m:rPr>
            <m:sty m:val="p"/>
          </m:rPr>
          <m:t>,</m:t>
        </m:r>
        <m:r>
          <m:rPr>
            <m:sty m:val="p"/>
          </m:rPr>
          <m:t>5</m:t>
        </m:r>
        <m:r>
          <m:rPr>
            <m:sty m:val="p"/>
          </m:rPr>
          <m:t>,</m:t>
        </m:r>
        <m:r>
          <m:rPr>
            <m:sty m:val="i"/>
          </m:rPr>
          <m:t>L</m:t>
        </m:r>
        <m:r>
          <m:rPr>
            <m:sty m:val="p"/>
          </m:rPr>
          <m:t>=</m:t>
        </m:r>
        <m:r>
          <m:rPr>
            <m:sty m:val="p"/>
          </m:rPr>
          <m:t>3</m:t>
        </m:r>
        <m:r>
          <m:rPr>
            <m:nor/>
          </m:rPr>
          <m:t xml:space="preserve"> </m:t>
        </m:r>
        <m:r>
          <m:rPr>
            <m:sty m:val="p"/>
          </m:rPr>
          <m:t>cm</m:t>
        </m:r>
        <m:r>
          <m:rPr>
            <m:sty m:val="p"/>
          </m:rPr>
          <m:t>,</m:t>
        </m:r>
        <m:r>
          <m:rPr>
            <m:sty m:val="i"/>
          </m:rPr>
          <m:t>D</m:t>
        </m:r>
        <m:r>
          <m:rPr>
            <m:sty m:val="p"/>
          </m:rPr>
          <m:t>=</m:t>
        </m:r>
        <m:r>
          <m:rPr>
            <m:sty m:val="p"/>
          </m:rPr>
          <m:t>10</m:t>
        </m:r>
        <m:r>
          <m:rPr>
            <m:nor/>
          </m:rPr>
          <m:t xml:space="preserve"> </m:t>
        </m:r>
        <m:r>
          <m:rPr>
            <m:sty m:val="p"/>
          </m:rPr>
          <m:t>cm</m:t>
        </m:r>
      </m:oMath>
      <w:r>
        <w:rPr/>
        <w:t xml:space="preserve"> et le grandissement transversal </w:t>
      </w:r>
      <m:oMath>
        <m:r>
          <m:rPr>
            <m:sty m:val="i"/>
          </m:rPr>
          <m:t>γ</m:t>
        </m:r>
        <m:r>
          <m:rPr>
            <m:sty m:val="p"/>
          </m:rPr>
          <m:t>=</m:t>
        </m:r>
        <m:sSup>
          <m:sSupPr/>
          <m:e>
            <m:r>
              <m:rPr>
                <m:sty m:val="i"/>
              </m:rPr>
              <m:t>p</m:t>
            </m:r>
          </m:e>
          <m:sup>
            <m:r>
              <m:rPr>
                <m:sty m:val="i"/>
              </m:rPr>
              <m:t>′</m:t>
            </m:r>
          </m:sup>
        </m:sSup>
        <m:r>
          <m:rPr>
            <m:sty m:val="p"/>
          </m:rPr>
          <m:t>/</m:t>
        </m:r>
        <m:r>
          <m:rPr>
            <m:sty m:val="i"/>
          </m:rPr>
          <m:t>p</m:t>
        </m:r>
      </m:oMath>
      <w:r>
        <w:rPr>
          <w:rFonts w:eastAsia="Georgia" w:cs="Georgia" w:ascii="Georgia" w:hAnsi="Georgia"/>
        </w:rPr>
        <w:t xml:space="preserve"> du système optique. Q 1. Montrer que, dans les conditions de Gauss, la relation de conjugaison entre </w:t>
      </w:r>
      <m:oMath>
        <m:r>
          <m:rPr>
            <m:sty m:val="i"/>
          </m:rPr>
          <m:t>A</m:t>
        </m:r>
      </m:oMath>
      <w:r>
        <w:rPr/>
        <w:t xml:space="preserve"> et </w:t>
      </w:r>
      <m:oMath>
        <m:sSub>
          <m:sSubPr/>
          <m:e>
            <m:r>
              <m:rPr>
                <m:sty m:val="i"/>
              </m:rPr>
              <m:t>A</m:t>
            </m:r>
          </m:e>
          <m:sub>
            <m:r>
              <m:rPr>
                <m:sty m:val="p"/>
              </m:rPr>
              <m:t>1</m:t>
            </m:r>
          </m:sub>
        </m:sSub>
      </m:oMath>
      <w:r>
        <w:rPr>
          <w:rFonts w:eastAsia="Georgia" w:cs="Georgia" w:ascii="Georgia" w:hAnsi="Georgia"/>
        </w:rPr>
        <w:t xml:space="preserve"> par le dioptre plan formé par la face de sortie du prisme s'écrit </w:t>
      </w:r>
      <m:oMath>
        <m:bar>
          <m:barPr>
            <m:pos m:val="top"/>
          </m:barPr>
          <m:e>
            <m:r>
              <m:rPr>
                <m:sty m:val="i"/>
              </m:rPr>
              <m:t>H</m:t>
            </m:r>
            <m:sSub>
              <m:sSubPr/>
              <m:e>
                <m:r>
                  <m:rPr>
                    <m:sty m:val="i"/>
                  </m:rPr>
                  <m:t>A</m:t>
                </m:r>
              </m:e>
              <m:sub>
                <m:r>
                  <m:rPr>
                    <m:sty m:val="p"/>
                  </m:rPr>
                  <m:t>1</m:t>
                </m:r>
              </m:sub>
            </m:sSub>
          </m:e>
        </m:bar>
        <m:r>
          <m:rPr>
            <m:sty m:val="p"/>
          </m:rPr>
          <m:t>=</m:t>
        </m:r>
        <m:f>
          <m:fPr>
            <m:ctrlPr>
              <w:rPr>
                <w:rFonts w:ascii="Cambria Math" w:hAnsi="Cambria Math"/>
              </w:rPr>
            </m:ctrlPr>
          </m:fPr>
          <m:num>
            <m:r>
              <m:rPr>
                <m:sty m:val="p"/>
              </m:rPr>
              <m:t>1</m:t>
            </m:r>
          </m:num>
          <m:den>
            <m:r>
              <m:rPr>
                <m:sty m:val="i"/>
              </m:rPr>
              <m:t>n</m:t>
            </m:r>
          </m:den>
        </m:f>
        <m:bar>
          <m:barPr>
            <m:pos m:val="top"/>
          </m:barPr>
          <m:e>
            <m:r>
              <m:rPr>
                <m:sty m:val="i"/>
              </m:rPr>
              <m:t>H</m:t>
            </m:r>
            <m:r>
              <m:rPr>
                <m:sty m:val="i"/>
              </m:rPr>
              <m:t>A</m:t>
            </m:r>
          </m:e>
        </m:bar>
      </m:oMath>
      <w:r>
        <w:rPr/>
        <w:t xml:space="preserve">.</w:t>
      </w:r>
    </w:p>
    <w:p>
      <w:pPr>
        <w:spacing w:lineRule="auto"/>
        <w:jc w:val="center"/>
      </w:pPr>
      <w:r>
        <w:rPr/>
        <w:drawing>
          <wp:inline distB="0" distL="0" distR="0" distT="0">
            <wp:extent cx="5486400" cy="1878637"/>
            <wp:effectExtent b="0" l="0" r="0" t="0"/>
            <wp:docPr id="4" name="image-affbb6239eaa5a35f9e7606caea698afd73aec09.jpg"/>
            <a:graphic>
              <a:graphicData uri="http://schemas.openxmlformats.org/drawingml/2006/picture">
                <pic:pic>
                  <pic:nvPicPr>
                    <pic:cNvPr id="4" name="image-affbb6239eaa5a35f9e7606caea698afd73aec09.jpg" descr=""/>
                    <pic:cNvPicPr/>
                  </pic:nvPicPr>
                  <pic:blipFill>
                    <a:blip r:embed="rId8" cstate="print"/>
                    <a:srcRect b="0" l="0" r="0" t="0"/>
                    <a:stretch>
                      <a:fillRect/>
                    </a:stretch>
                  </pic:blipFill>
                  <pic:spPr>
                    <a:xfrm>
                      <a:off x="0" y="0"/>
                      <a:ext cx="5486400" cy="1878637"/>
                    </a:xfrm>
                    <a:prstGeom prst="rect"/>
                  </pic:spPr>
                </pic:pic>
              </a:graphicData>
            </a:graphic>
          </wp:inline>
        </w:drawing>
      </w:r>
    </w:p>
    <w:p>
      <w:pPr>
        <w:spacing w:lineRule="auto"/>
      </w:pPr>
      <w:r>
        <w:rPr/>
        <w:t xml:space="preserve">Figure 4</w:t>
      </w:r>
    </w:p>
    <w:p>
      <w:pPr>
        <w:spacing w:after="220" w:lineRule="auto"/>
      </w:pPr>
      <w:r>
        <w:rPr/>
        <w:t xml:space="preserve">Q 2. Exprimer </w:t>
      </w:r>
      <m:oMath>
        <m:r>
          <m:rPr>
            <m:sty m:val="i"/>
          </m:rPr>
          <m:t>p</m:t>
        </m:r>
      </m:oMath>
      <w:r>
        <w:rPr/>
        <w:t xml:space="preserve"> et </w:t>
      </w:r>
      <m:oMath>
        <m:sSup>
          <m:sSupPr/>
          <m:e>
            <m:r>
              <m:rPr>
                <m:sty m:val="i"/>
              </m:rPr>
              <m:t>p</m:t>
            </m:r>
          </m:e>
          <m:sup>
            <m:r>
              <m:rPr>
                <m:sty m:val="i"/>
              </m:rPr>
              <m:t>′</m:t>
            </m:r>
          </m:sup>
        </m:sSup>
      </m:oMath>
      <w:r>
        <w:rPr/>
        <w:t xml:space="preserve"> en fonction de </w:t>
      </w:r>
      <m:oMath>
        <m:sSub>
          <m:sSubPr/>
          <m:e>
            <m:r>
              <m:rPr>
                <m:sty m:val="i"/>
              </m:rPr>
              <m:t>D</m:t>
            </m:r>
          </m:e>
          <m:sub>
            <m:r>
              <m:rPr>
                <m:sty m:val="p"/>
              </m:rPr>
              <m:t>1</m:t>
            </m:r>
          </m:sub>
        </m:sSub>
      </m:oMath>
      <w:r>
        <w:rPr/>
        <w:t xml:space="preserve"> et de </w:t>
      </w:r>
      <m:oMath>
        <m:r>
          <m:rPr>
            <m:sty m:val="i"/>
          </m:rPr>
          <m:t>γ</m:t>
        </m:r>
      </m:oMath>
      <w:r>
        <w:rPr>
          <w:rFonts w:eastAsia="Georgia" w:cs="Georgia" w:ascii="Georgia" w:hAnsi="Georgia"/>
        </w:rPr>
        <w:t xml:space="preserve">. Déterminer alors </w:t>
      </w:r>
      <m:oMath>
        <m:sSup>
          <m:sSupPr/>
          <m:e>
            <m:r>
              <m:rPr>
                <m:sty m:val="i"/>
              </m:rPr>
              <m:t>f</m:t>
            </m:r>
          </m:e>
          <m:sup>
            <m:r>
              <m:rPr>
                <m:sty m:val="i"/>
              </m:rPr>
              <m:t>′</m:t>
            </m:r>
          </m:sup>
        </m:sSup>
      </m:oMath>
      <w:r>
        <w:rPr/>
        <w:t xml:space="preserve"> en fonction de </w:t>
      </w:r>
      <m:oMath>
        <m:sSub>
          <m:sSubPr/>
          <m:e>
            <m:r>
              <m:rPr>
                <m:sty m:val="i"/>
              </m:rPr>
              <m:t>D</m:t>
            </m:r>
          </m:e>
          <m:sub>
            <m:r>
              <m:rPr>
                <m:sty m:val="p"/>
              </m:rPr>
              <m:t>1</m:t>
            </m:r>
          </m:sub>
        </m:sSub>
      </m:oMath>
      <w:r>
        <w:rPr/>
        <w:t xml:space="preserve"> et de </w:t>
      </w:r>
      <m:oMath>
        <m:r>
          <m:rPr>
            <m:sty m:val="i"/>
          </m:rPr>
          <m:t>γ</m:t>
        </m:r>
      </m:oMath>
      <w:r>
        <w:rPr>
          <w:rFonts w:eastAsia="Georgia" w:cs="Georgia" w:ascii="Georgia" w:hAnsi="Georgia"/>
        </w:rPr>
        <w:t xml:space="preserve"> à l'aide de la formule de conjugaison de Descartes : </w:t>
      </w:r>
      <m:oMath>
        <m:f>
          <m:fPr>
            <m:ctrlPr>
              <w:rPr>
                <w:rFonts w:ascii="Cambria Math" w:hAnsi="Cambria Math"/>
              </w:rPr>
            </m:ctrlPr>
          </m:fPr>
          <m:num>
            <m:r>
              <m:rPr>
                <m:sty m:val="p"/>
              </m:rPr>
              <m:t>1</m:t>
            </m:r>
          </m:num>
          <m:den>
            <m:sSup>
              <m:sSupPr/>
              <m:e>
                <m:r>
                  <m:rPr>
                    <m:sty m:val="i"/>
                  </m:rPr>
                  <m:t>p</m:t>
                </m:r>
              </m:e>
              <m:sup>
                <m:r>
                  <m:rPr>
                    <m:sty m:val="i"/>
                  </m:rPr>
                  <m:t>′</m:t>
                </m:r>
              </m:sup>
            </m:sSup>
          </m:den>
        </m:f>
        <m:r>
          <m:rPr>
            <m:sty m:val="p"/>
          </m:rPr>
          <m:t>−</m:t>
        </m:r>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t xml:space="preserve">.</w:t>
      </w:r>
      <w:r>
        <w:rPr/>
        <w:br w:type="textWrapping"/>
      </w:r>
      <w:r>
        <w:rPr>
          <w:rFonts w:eastAsia="Georgia" w:cs="Georgia" w:ascii="Georgia" w:hAnsi="Georgia"/>
        </w:rPr>
        <w:t xml:space="preserve">Q 3. On souhaite déterminer la condition portant sur la distance focale </w:t>
      </w:r>
      <m:oMath>
        <m:sSup>
          <m:sSupPr/>
          <m:e>
            <m:r>
              <m:rPr>
                <m:sty m:val="i"/>
              </m:rPr>
              <m:t>f</m:t>
            </m:r>
          </m:e>
          <m:sup>
            <m:r>
              <m:rPr>
                <m:sty m:val="i"/>
              </m:rPr>
              <m:t>′</m:t>
            </m:r>
          </m:sup>
        </m:sSup>
      </m:oMath>
      <w:r>
        <w:rPr>
          <w:rFonts w:eastAsia="Georgia" w:cs="Georgia" w:ascii="Georgia" w:hAnsi="Georgia"/>
        </w:rPr>
        <w:t xml:space="preserve"> d'une lentille convergente si l'on veut former l'image réelle sur un écran situé à une distance </w:t>
      </w:r>
      <m:oMath>
        <m:sSub>
          <m:sSubPr/>
          <m:e>
            <m:r>
              <m:rPr>
                <m:sty m:val="i"/>
              </m:rPr>
              <m:t>D</m:t>
            </m:r>
          </m:e>
          <m:sub>
            <m:r>
              <m:rPr>
                <m:sty m:val="p"/>
              </m:rPr>
              <m:t>1</m:t>
            </m:r>
          </m:sub>
        </m:sSub>
      </m:oMath>
      <w:r>
        <w:rPr>
          <w:rFonts w:eastAsia="Georgia" w:cs="Georgia" w:ascii="Georgia" w:hAnsi="Georgia"/>
        </w:rPr>
        <w:t xml:space="preserve"> d'un objet réel. En remarquant qu'il faut </w:t>
      </w:r>
      <m:oMath>
        <m:r>
          <m:rPr>
            <m:sty m:val="i"/>
          </m:rPr>
          <m:t>γ</m:t>
        </m:r>
        <m:r>
          <m:rPr>
            <m:sty m:val="p"/>
          </m:rPr>
          <m:t>&lt;</m:t>
        </m:r>
        <m:r>
          <m:rPr>
            <m:sty m:val="p"/>
          </m:rPr>
          <m:t>0</m:t>
        </m:r>
      </m:oMath>
      <w:r>
        <w:rPr>
          <w:rFonts w:eastAsia="Georgia" w:cs="Georgia" w:ascii="Georgia" w:hAnsi="Georgia"/>
        </w:rPr>
        <w:t xml:space="preserve"> pour obtenir une image réelle d'un objet réel, montrer que le rapport </w:t>
      </w:r>
      <m:oMath>
        <m:sSub>
          <m:sSubPr/>
          <m:e>
            <m:r>
              <m:rPr>
                <m:sty m:val="i"/>
              </m:rPr>
              <m:t>D</m:t>
            </m:r>
          </m:e>
          <m:sub>
            <m:r>
              <m:rPr>
                <m:sty m:val="p"/>
              </m:rPr>
              <m:t>1</m:t>
            </m:r>
          </m:sub>
        </m:sSub>
        <m:r>
          <m:rPr>
            <m:sty m:val="p"/>
          </m:rPr>
          <m:t>/</m:t>
        </m:r>
        <m:sSup>
          <m:sSupPr/>
          <m:e>
            <m:r>
              <m:rPr>
                <m:sty m:val="i"/>
              </m:rPr>
              <m:t>f</m:t>
            </m:r>
          </m:e>
          <m:sup>
            <m:r>
              <m:rPr>
                <m:sty m:val="i"/>
              </m:rPr>
              <m:t>′</m:t>
            </m:r>
          </m:sup>
        </m:sSup>
      </m:oMath>
      <w:r>
        <w:rPr>
          <w:rFonts w:eastAsia="Georgia" w:cs="Georgia" w:ascii="Georgia" w:hAnsi="Georgia"/>
        </w:rPr>
        <w:t xml:space="preserve"> est inférieurement borné. En déduire l'inégalité vérifiée par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Q 4. Applications numériques. On suppose </w:t>
      </w:r>
      <m:oMath>
        <m:r>
          <m:rPr>
            <m:sty m:val="i"/>
          </m:rPr>
          <m:t>γ</m:t>
        </m:r>
        <m:r>
          <m:rPr>
            <m:sty m:val="p"/>
          </m:rPr>
          <m:t>=</m:t>
        </m:r>
        <m:r>
          <m:rPr>
            <m:sty m:val="p"/>
          </m:rPr>
          <m:t>−</m:t>
        </m:r>
        <m:r>
          <m:rPr>
            <m:sty m:val="p"/>
          </m:rPr>
          <m:t>2</m:t>
        </m:r>
      </m:oMath>
      <w:r>
        <w:rPr>
          <w:rFonts w:eastAsia="Georgia" w:cs="Georgia" w:ascii="Georgia" w:hAnsi="Georgia"/>
        </w:rPr>
        <w:t xml:space="preserve">. À quelle distance place-t-on la lentille devant l'écran et quelle est sa focale?</w:t>
      </w:r>
      <w:r>
        <w:rPr/>
        <w:br w:type="textWrapping"/>
      </w:r>
      <w:r>
        <w:rPr/>
        <w:t xml:space="preserve">Q 5. On souhaite avoir une image la plus agrandie possible ( </w:t>
      </w:r>
      <m:oMath>
        <m:r>
          <m:rPr>
            <m:sty m:val="p"/>
          </m:rPr>
          <m:t>|</m:t>
        </m:r>
        <m:r>
          <m:rPr>
            <m:sty m:val="i"/>
          </m:rPr>
          <m:t>γ</m:t>
        </m:r>
        <m:r>
          <m:rPr>
            <m:sty m:val="p"/>
          </m:rPr>
          <m:t>|</m:t>
        </m:r>
      </m:oMath>
      <w:r>
        <w:rPr/>
        <w:t xml:space="preserve"> maximal), mais sans augmenter l'encombrement du dispositif, ce qui impose de ne pas augmenter la longueur </w:t>
      </w:r>
      <m:oMath>
        <m:sSub>
          <m:sSubPr/>
          <m:e>
            <m:r>
              <m:rPr>
                <m:sty m:val="i"/>
              </m:rPr>
              <m:t>D</m:t>
            </m:r>
          </m:e>
          <m:sub>
            <m:r>
              <m:rPr>
                <m:sty m:val="p"/>
              </m:rPr>
              <m:t>1</m:t>
            </m:r>
          </m:sub>
        </m:sSub>
      </m:oMath>
      <w:r>
        <w:rPr/>
        <w:t xml:space="preserve">. Dans quel sens faut-il faire varier </w:t>
      </w:r>
      <m:oMath>
        <m:sSup>
          <m:sSupPr/>
          <m:e>
            <m:r>
              <m:rPr>
                <m:sty m:val="i"/>
              </m:rPr>
              <m:t>f</m:t>
            </m:r>
          </m:e>
          <m:sup>
            <m:r>
              <m:rPr>
                <m:sty m:val="i"/>
              </m:rPr>
              <m:t>′</m:t>
            </m:r>
          </m:sup>
        </m:sSup>
      </m:oMath>
      <w:r>
        <w:rPr/>
        <w:t xml:space="preserve"> ? En pratique, quelle limitation rencontre-t-on?</w:t>
      </w:r>
    </w:p>
    <w:p>
      <w:pPr>
        <w:spacing w:line="271" w:before="330" w:lineRule="auto"/>
      </w:pPr>
      <w:r>
        <w:rPr>
          <w:rFonts w:eastAsia="Georgia" w:cs="Georgia" w:ascii="Georgia" w:hAnsi="Georgia"/>
          <w:b/>
          <w:sz w:val="42"/>
        </w:rPr>
        <w:t xml:space="preserve">I.A.2) Résolution de l'image</w:t>
      </w:r>
    </w:p>
    <w:p>
      <w:pPr>
        <w:spacing w:after="220" w:lineRule="auto"/>
      </w:pPr>
      <w:r>
        <w:rPr>
          <w:rFonts w:eastAsia="Georgia" w:cs="Georgia" w:ascii="Georgia" w:hAnsi="Georgia"/>
        </w:rPr>
        <w:t xml:space="preserve">Dans cette sous-partie, on fait abstraction du prisme, on considère que l'empreinte est positionnée en </w:t>
      </w:r>
      <m:oMath>
        <m:sSub>
          <m:sSubPr/>
          <m:e>
            <m:r>
              <m:rPr>
                <m:sty m:val="i"/>
              </m:rPr>
              <m:t>A</m:t>
            </m:r>
          </m:e>
          <m:sub>
            <m:r>
              <m:rPr>
                <m:sty m:val="p"/>
              </m:rPr>
              <m:t>1</m:t>
            </m:r>
          </m:sub>
        </m:sSub>
      </m:oMath>
      <w:r>
        <w:rPr/>
        <w:t xml:space="preserve"> au lieu de </w:t>
      </w:r>
      <m:oMath>
        <m:r>
          <m:rPr>
            <m:sty m:val="i"/>
          </m:rPr>
          <m:t>A</m:t>
        </m:r>
      </m:oMath>
      <w:r>
        <w:rPr/>
        <w:t xml:space="preserve">.</w:t>
      </w:r>
      <w:r>
        <w:rPr/>
        <w:br w:type="textWrapping"/>
      </w:r>
      <w:r>
        <w:rPr/>
        <w:t xml:space="preserve">Une empreinte digitale est faite de sillons de profondeur moyenne </w:t>
      </w:r>
      <m:oMath>
        <m:r>
          <m:rPr>
            <m:sty m:val="i"/>
          </m:rPr>
          <m:t>e</m:t>
        </m:r>
        <m:r>
          <m:rPr>
            <m:sty m:val="p"/>
          </m:rPr>
          <m:t>=</m:t>
        </m:r>
        <m:r>
          <m:rPr>
            <m:sty m:val="p"/>
          </m:rPr>
          <m:t>30</m:t>
        </m:r>
        <m:r>
          <m:rPr>
            <m:sty m:val="i"/>
          </m:rPr>
          <m:t>μ</m:t>
        </m:r>
        <m:r>
          <m:rPr>
            <m:nor/>
          </m:rPr>
          <m:t xml:space="preserve"> </m:t>
        </m:r>
        <m:r>
          <m:rPr>
            <m:sty m:val="p"/>
          </m:rPr>
          <m:t>m</m:t>
        </m:r>
      </m:oMath>
      <w:r>
        <w:rPr>
          <w:rFonts w:eastAsia="Georgia" w:cs="Georgia" w:ascii="Georgia" w:hAnsi="Georgia"/>
        </w:rPr>
        <w:t xml:space="preserve"> et dont deux crêtes voisines parallèles sont distantes de </w:t>
      </w:r>
      <m:oMath>
        <m:r>
          <m:rPr>
            <m:sty m:val="i"/>
          </m:rPr>
          <m:t>a</m:t>
        </m:r>
        <m:r>
          <m:rPr>
            <m:sty m:val="p"/>
          </m:rPr>
          <m:t>=</m:t>
        </m:r>
        <m:r>
          <m:rPr>
            <m:sty m:val="p"/>
          </m:rPr>
          <m:t>100</m:t>
        </m:r>
        <m:r>
          <m:rPr>
            <m:sty m:val="i"/>
          </m:rPr>
          <m:t>μ</m:t>
        </m:r>
        <m:r>
          <m:rPr>
            <m:nor/>
          </m:rPr>
          <m:t xml:space="preserve"> </m:t>
        </m:r>
        <m:r>
          <m:rPr>
            <m:sty m:val="p"/>
          </m:rPr>
          <m:t>m</m:t>
        </m:r>
      </m:oMath>
      <w:r>
        <w:rPr/>
        <w:t xml:space="preserve">. On note </w:t>
      </w:r>
      <m:oMath>
        <m:sSub>
          <m:sSubPr/>
          <m:e>
            <m:r>
              <m:rPr>
                <m:sty m:val="i"/>
              </m:rPr>
              <m:t>l</m:t>
            </m:r>
          </m:e>
          <m:sub>
            <m:r>
              <m:rPr>
                <m:sty m:val="i"/>
              </m:rPr>
              <m:t>c</m:t>
            </m:r>
          </m:sub>
        </m:sSub>
      </m:oMath>
      <w:r>
        <w:rPr>
          <w:rFonts w:eastAsia="Georgia" w:cs="Georgia" w:ascii="Georgia" w:hAnsi="Georgia"/>
        </w:rPr>
        <w:t xml:space="preserve"> la largeur d'un pixel (considéré comme étant de forme carrée) du capteur CCD . On cherche à obtenir l'image des crêtes du sillon sur le capteur CCD : la lentille conjugue le plan des crêtes, où se situe </w:t>
      </w:r>
      <m:oMath>
        <m:sSub>
          <m:sSubPr/>
          <m:e>
            <m:r>
              <m:rPr>
                <m:sty m:val="i"/>
              </m:rPr>
              <m:t>A</m:t>
            </m:r>
          </m:e>
          <m:sub>
            <m:r>
              <m:rPr>
                <m:sty m:val="p"/>
              </m:rPr>
              <m:t>1</m:t>
            </m:r>
          </m:sub>
        </m:sSub>
      </m:oMath>
      <w:r>
        <w:rPr>
          <w:rFonts w:eastAsia="Georgia" w:cs="Georgia" w:ascii="Georgia" w:hAnsi="Georgia"/>
        </w:rPr>
        <w:t xml:space="preserve">, à l'écran CCD (figure 5).</w:t>
      </w:r>
      <w:r>
        <w:rPr/>
        <w:br w:type="textWrapping"/>
      </w:r>
      <w:r>
        <w:rPr/>
        <w:t xml:space="preserve">Sur la figure 6, les points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w:t>
      </w:r>
      <m:oMath>
        <m:sSub>
          <m:sSubPr/>
          <m:e>
            <m:r>
              <m:rPr>
                <m:sty m:val="i"/>
              </m:rPr>
              <m:t>M</m:t>
            </m:r>
          </m:e>
          <m:sub>
            <m:r>
              <m:rPr>
                <m:sty m:val="p"/>
              </m:rPr>
              <m:t>3</m:t>
            </m:r>
          </m:sub>
        </m:sSub>
      </m:oMath>
      <w:r>
        <w:rPr>
          <w:rFonts w:eastAsia="Georgia" w:cs="Georgia" w:ascii="Georgia" w:hAnsi="Georgia"/>
        </w:rPr>
        <w:t xml:space="preserve"> détaillent le motif de l'empreinte et leurs images respectives </w:t>
      </w:r>
      <m:oMath>
        <m:sSubSup>
          <m:sSubSupPr/>
          <m:e>
            <m:r>
              <m:rPr>
                <m:sty m:val="i"/>
              </m:rPr>
              <m:t>M</m:t>
            </m:r>
          </m:e>
          <m:sub>
            <m:r>
              <m:rPr>
                <m:sty m:val="p"/>
              </m:rPr>
              <m:t>1</m:t>
            </m:r>
          </m:sub>
          <m:sup>
            <m:r>
              <m:rPr>
                <m:sty m:val="i"/>
              </m:rPr>
              <m:t>′</m:t>
            </m:r>
          </m:sup>
        </m:sSubSup>
        <m:r>
          <m:rPr>
            <m:sty m:val="p"/>
          </m:rPr>
          <m:t>,</m:t>
        </m:r>
        <m:sSubSup>
          <m:sSubSupPr/>
          <m:e>
            <m:r>
              <m:rPr>
                <m:sty m:val="i"/>
              </m:rPr>
              <m:t>M</m:t>
            </m:r>
          </m:e>
          <m:sub>
            <m:r>
              <m:rPr>
                <m:sty m:val="p"/>
              </m:rPr>
              <m:t>2</m:t>
            </m:r>
          </m:sub>
          <m:sup>
            <m:r>
              <m:rPr>
                <m:sty m:val="i"/>
              </m:rPr>
              <m:t>′</m:t>
            </m:r>
          </m:sup>
        </m:sSubSup>
      </m:oMath>
      <w:r>
        <w:rPr/>
        <w:t xml:space="preserve"> et </w:t>
      </w:r>
      <m:oMath>
        <m:sSubSup>
          <m:sSubSupPr/>
          <m:e>
            <m:r>
              <m:rPr>
                <m:sty m:val="i"/>
              </m:rPr>
              <m:t>M</m:t>
            </m:r>
          </m:e>
          <m:sub>
            <m:r>
              <m:rPr>
                <m:sty m:val="p"/>
              </m:rPr>
              <m:t>3</m:t>
            </m:r>
          </m:sub>
          <m:sup>
            <m:r>
              <m:rPr>
                <m:sty m:val="i"/>
              </m:rPr>
              <m:t>′</m:t>
            </m:r>
          </m:sup>
        </m:sSubSup>
      </m:oMath>
      <w:r>
        <w:rPr>
          <w:rFonts w:eastAsia="Georgia" w:cs="Georgia" w:ascii="Georgia" w:hAnsi="Georgia"/>
        </w:rPr>
        <w:t xml:space="preserve"> détaillent l'image de l'empreinte. On remarque que le point </w:t>
      </w:r>
      <m:oMath>
        <m:sSubSup>
          <m:sSubSupPr/>
          <m:e>
            <m:r>
              <m:rPr>
                <m:sty m:val="i"/>
              </m:rPr>
              <m:t>M</m:t>
            </m:r>
          </m:e>
          <m:sub>
            <m:r>
              <m:rPr>
                <m:sty m:val="p"/>
              </m:rPr>
              <m:t>2</m:t>
            </m:r>
          </m:sub>
          <m:sup>
            <m:r>
              <m:rPr>
                <m:sty m:val="i"/>
              </m:rPr>
              <m:t>′</m:t>
            </m:r>
          </m:sup>
        </m:sSubSup>
      </m:oMath>
      <w:r>
        <w:rPr>
          <w:rFonts w:eastAsia="Georgia" w:cs="Georgia" w:ascii="Georgia" w:hAnsi="Georgia"/>
        </w:rPr>
        <w:t xml:space="preserve"> ne se forme pas tout à fait sur la surface du CCD, les rayons lumineux délimités par la monture de la lentille viennent former une petite tâche circulaire de diamètre </w:t>
      </w:r>
      <m:oMath>
        <m:r>
          <m:rPr>
            <m:sty m:val="i"/>
          </m:rPr>
          <m:t>ϕ</m:t>
        </m:r>
      </m:oMath>
      <w:r>
        <w:rPr/>
        <w:t xml:space="preserve">.</w:t>
      </w:r>
      <w:r>
        <w:rPr/>
        <w:br w:type="textWrapping"/>
      </w:r>
      <w:r>
        <w:rPr/>
        <w:t xml:space="preserve">On note </w:t>
      </w:r>
      <m:oMath>
        <m:sSup>
          <m:sSupPr/>
          <m:e>
            <m:r>
              <m:rPr>
                <m:sty m:val="i"/>
              </m:rPr>
              <m:t>p</m:t>
            </m:r>
          </m:e>
          <m:sup>
            <m:r>
              <m:rPr>
                <m:sty m:val="i"/>
              </m:rPr>
              <m:t>′</m:t>
            </m:r>
          </m:sup>
        </m:sSup>
      </m:oMath>
      <w:r>
        <w:rPr/>
        <w:t xml:space="preserve"> la distance entre la lentille et la surface du CCD et </w:t>
      </w:r>
      <m:oMath>
        <m:r>
          <m:rPr>
            <m:sty m:val="p"/>
          </m:rPr>
          <m:t>|</m:t>
        </m:r>
        <m:r>
          <m:rPr>
            <m:sty m:val="i"/>
          </m:rPr>
          <m:t>p</m:t>
        </m:r>
        <m:r>
          <m:rPr>
            <m:sty m:val="p"/>
          </m:rPr>
          <m:t>|</m:t>
        </m:r>
      </m:oMath>
      <w:r>
        <w:rPr/>
        <w:t xml:space="preserve"> avec </w:t>
      </w:r>
      <m:oMath>
        <m:r>
          <m:rPr>
            <m:sty m:val="i"/>
          </m:rPr>
          <m:t>p</m:t>
        </m:r>
        <m:r>
          <m:rPr>
            <m:sty m:val="p"/>
          </m:rPr>
          <m:t>&lt;</m:t>
        </m:r>
        <m:r>
          <m:rPr>
            <m:sty m:val="p"/>
          </m:rPr>
          <m:t>0</m:t>
        </m:r>
      </m:oMath>
      <w:r>
        <w:rPr>
          <w:rFonts w:eastAsia="Georgia" w:cs="Georgia" w:ascii="Georgia" w:hAnsi="Georgia"/>
        </w:rPr>
        <w:t xml:space="preserve">, la distance entre la lentille et le plan formé par les points objets </w:t>
      </w:r>
      <m:oMath>
        <m:sSub>
          <m:sSubPr/>
          <m:e>
            <m:r>
              <m:rPr>
                <m:sty m:val="i"/>
              </m:rPr>
              <m:t>M</m:t>
            </m:r>
          </m:e>
          <m:sub>
            <m:r>
              <m:rPr>
                <m:sty m:val="p"/>
              </m:rPr>
              <m:t>1</m:t>
            </m:r>
          </m:sub>
        </m:sSub>
      </m:oMath>
      <w:r>
        <w:rPr/>
        <w:t xml:space="preserve"> et </w:t>
      </w:r>
      <m:oMath>
        <m:sSub>
          <m:sSubPr/>
          <m:e>
            <m:r>
              <m:rPr>
                <m:sty m:val="i"/>
              </m:rPr>
              <m:t>M</m:t>
            </m:r>
          </m:e>
          <m:sub>
            <m:r>
              <m:rPr>
                <m:sty m:val="p"/>
              </m:rPr>
              <m:t>3</m:t>
            </m:r>
          </m:sub>
        </m:sSub>
      </m:oMath>
      <w:r>
        <w:rPr/>
        <w:t xml:space="preserve">. On note alors </w:t>
      </w:r>
      <m:oMath>
        <m:r>
          <m:rPr>
            <m:sty m:val="i"/>
          </m:rPr>
          <m:t>γ</m:t>
        </m:r>
        <m:r>
          <m:rPr>
            <m:sty m:val="p"/>
          </m:rPr>
          <m:t>=</m:t>
        </m:r>
        <m:sSup>
          <m:sSupPr/>
          <m:e>
            <m:r>
              <m:rPr>
                <m:sty m:val="i"/>
              </m:rPr>
              <m:t>p</m:t>
            </m:r>
          </m:e>
          <m:sup>
            <m:r>
              <m:rPr>
                <m:sty m:val="i"/>
              </m:rPr>
              <m:t>′</m:t>
            </m:r>
          </m:sup>
        </m:sSup>
        <m:r>
          <m:rPr>
            <m:sty m:val="p"/>
          </m:rPr>
          <m:t>/</m:t>
        </m:r>
        <m:r>
          <m:rPr>
            <m:sty m:val="i"/>
          </m:rPr>
          <m:t>p</m:t>
        </m:r>
      </m:oMath>
      <w:r>
        <w:rPr>
          <w:rFonts w:eastAsia="Georgia" w:cs="Georgia" w:ascii="Georgia" w:hAnsi="Georgia"/>
        </w:rPr>
        <w:t xml:space="preserve"> le grandissement entre les couples de points conjugués ( </w:t>
      </w:r>
      <m:oMath>
        <m:sSub>
          <m:sSubPr/>
          <m:e>
            <m:r>
              <m:rPr>
                <m:sty m:val="i"/>
              </m:rPr>
              <m:t>M</m:t>
            </m:r>
          </m:e>
          <m:sub>
            <m:r>
              <m:rPr>
                <m:sty m:val="p"/>
              </m:rPr>
              <m:t>1</m:t>
            </m:r>
          </m:sub>
        </m:sSub>
        <m:r>
          <m:rPr>
            <m:sty m:val="p"/>
          </m:rPr>
          <m:t>,</m:t>
        </m:r>
        <m:sSubSup>
          <m:sSubSupPr/>
          <m:e>
            <m:r>
              <m:rPr>
                <m:sty m:val="i"/>
              </m:rPr>
              <m:t>M</m:t>
            </m:r>
          </m:e>
          <m:sub>
            <m:r>
              <m:rPr>
                <m:sty m:val="p"/>
              </m:rPr>
              <m:t>1</m:t>
            </m:r>
          </m:sub>
          <m:sup>
            <m:r>
              <m:rPr>
                <m:sty m:val="i"/>
              </m:rPr>
              <m:t>′</m:t>
            </m:r>
          </m:sup>
        </m:sSubSup>
      </m:oMath>
      <w:r>
        <w:rPr/>
        <w:t xml:space="preserve"> ) et ( </w:t>
      </w:r>
      <m:oMath>
        <m:sSub>
          <m:sSubPr/>
          <m:e>
            <m:r>
              <m:rPr>
                <m:sty m:val="i"/>
              </m:rPr>
              <m:t>M</m:t>
            </m:r>
          </m:e>
          <m:sub>
            <m:r>
              <m:rPr>
                <m:sty m:val="p"/>
              </m:rPr>
              <m:t>3</m:t>
            </m:r>
          </m:sub>
        </m:sSub>
        <m:r>
          <m:rPr>
            <m:sty m:val="p"/>
          </m:rPr>
          <m:t>,</m:t>
        </m:r>
        <m:sSubSup>
          <m:sSubSupPr/>
          <m:e>
            <m:r>
              <m:rPr>
                <m:sty m:val="i"/>
              </m:rPr>
              <m:t>M</m:t>
            </m:r>
          </m:e>
          <m:sub>
            <m:r>
              <m:rPr>
                <m:sty m:val="p"/>
              </m:rPr>
              <m:t>3</m:t>
            </m:r>
          </m:sub>
          <m:sup>
            <m:r>
              <m:rPr>
                <m:sty m:val="i"/>
              </m:rPr>
              <m:t>′</m:t>
            </m:r>
          </m:sup>
        </m:sSubSup>
      </m:oMath>
      <w:r>
        <w:rPr/>
        <w:t xml:space="preserve"> ). On a </w:t>
      </w:r>
      <m:oMath>
        <m:r>
          <m:rPr>
            <m:sty m:val="i"/>
          </m:rPr>
          <m:t>γ</m:t>
        </m:r>
        <m:r>
          <m:rPr>
            <m:sty m:val="p"/>
          </m:rPr>
          <m:t>=</m:t>
        </m:r>
        <m:r>
          <m:rPr>
            <m:sty m:val="p"/>
          </m:rPr>
          <m:t>−</m:t>
        </m:r>
        <m:r>
          <m:rPr>
            <m:sty m:val="p"/>
          </m:rPr>
          <m:t>2</m:t>
        </m:r>
      </m:oMath>
      <w:r>
        <w:rPr/>
        <w:t xml:space="preserve">.</w:t>
      </w:r>
      <w:r>
        <w:rPr/>
        <w:br w:type="textWrapping"/>
      </w:r>
      <w:r>
        <w:rPr>
          <w:rFonts w:eastAsia="Georgia" w:cs="Georgia" w:ascii="Georgia" w:hAnsi="Georgia"/>
        </w:rPr>
        <w:t xml:space="preserve">Q 6. À quelle condition sur </w:t>
      </w:r>
      <m:oMath>
        <m:r>
          <m:rPr>
            <m:sty m:val="i"/>
          </m:rPr>
          <m:t>a</m:t>
        </m:r>
      </m:oMath>
      <w:r>
        <w:rPr/>
        <w:t xml:space="preserve"> et sur </w:t>
      </w:r>
      <m:oMath>
        <m:sSub>
          <m:sSubPr/>
          <m:e>
            <m:r>
              <m:rPr>
                <m:sty m:val="i"/>
              </m:rPr>
              <m:t>l</m:t>
            </m:r>
          </m:e>
          <m:sub>
            <m:r>
              <m:rPr>
                <m:sty m:val="i"/>
              </m:rPr>
              <m:t>c</m:t>
            </m:r>
          </m:sub>
        </m:sSub>
      </m:oMath>
      <w:r>
        <w:rPr>
          <w:rFonts w:eastAsia="Georgia" w:cs="Georgia" w:ascii="Georgia" w:hAnsi="Georgia"/>
        </w:rPr>
        <w:t xml:space="preserve"> peut-on distinguer deux crêtes successives ? Quelle taille de pixel recommandez-vous?</w:t>
      </w:r>
    </w:p>
    <w:p>
      <w:pPr>
        <w:spacing w:lineRule="auto"/>
        <w:jc w:val="center"/>
      </w:pPr>
      <w:r>
        <w:rPr/>
        <w:drawing>
          <wp:inline distB="0" distL="0" distR="0" distT="0">
            <wp:extent cx="5486400" cy="1566606"/>
            <wp:effectExtent b="0" l="0" r="0" t="0"/>
            <wp:docPr id="5" name="image-9d383fbe1785bea2faea69baa84859483eb00261.jpg"/>
            <a:graphic>
              <a:graphicData uri="http://schemas.openxmlformats.org/drawingml/2006/picture">
                <pic:pic>
                  <pic:nvPicPr>
                    <pic:cNvPr id="5" name="image-9d383fbe1785bea2faea69baa84859483eb00261.jpg" descr=""/>
                    <pic:cNvPicPr/>
                  </pic:nvPicPr>
                  <pic:blipFill>
                    <a:blip r:embed="rId9" cstate="print"/>
                    <a:srcRect b="0" l="0" r="0" t="0"/>
                    <a:stretch>
                      <a:fillRect/>
                    </a:stretch>
                  </pic:blipFill>
                  <pic:spPr>
                    <a:xfrm>
                      <a:off x="0" y="0"/>
                      <a:ext cx="5486400" cy="1566606"/>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5486400" cy="1524709"/>
            <wp:effectExtent b="0" l="0" r="0" t="0"/>
            <wp:docPr id="6" name="image-c05d30c2ff92922b8fb0877f16a5d9ed2cf46033.jpg"/>
            <a:graphic>
              <a:graphicData uri="http://schemas.openxmlformats.org/drawingml/2006/picture">
                <pic:pic>
                  <pic:nvPicPr>
                    <pic:cNvPr id="6" name="image-c05d30c2ff92922b8fb0877f16a5d9ed2cf46033.jpg" descr=""/>
                    <pic:cNvPicPr/>
                  </pic:nvPicPr>
                  <pic:blipFill>
                    <a:blip r:embed="rId10" cstate="print"/>
                    <a:srcRect b="0" l="0" r="0" t="0"/>
                    <a:stretch>
                      <a:fillRect/>
                    </a:stretch>
                  </pic:blipFill>
                  <pic:spPr>
                    <a:xfrm>
                      <a:off x="0" y="0"/>
                      <a:ext cx="5486400" cy="1524709"/>
                    </a:xfrm>
                    <a:prstGeom prst="rect"/>
                  </pic:spPr>
                </pic:pic>
              </a:graphicData>
            </a:graphic>
          </wp:inline>
        </w:drawing>
      </w:r>
    </w:p>
    <w:p>
      <w:pPr>
        <w:spacing w:lineRule="auto"/>
      </w:pPr>
      <w:r>
        <w:rPr/>
        <w:t xml:space="preserve">Figure 6 Formation de l'image d'un sillon d'empreinte digitale</w:t>
      </w:r>
    </w:p>
    <w:p>
      <w:pPr>
        <w:spacing w:after="220" w:lineRule="auto"/>
      </w:pPr>
      <w:r>
        <w:rPr/>
        <w:t xml:space="preserve">Q 7. On note </w:t>
      </w:r>
      <m:oMath>
        <m:r>
          <m:rPr>
            <m:sty m:val="i"/>
          </m:rPr>
          <m:t>d</m:t>
        </m:r>
      </m:oMath>
      <w:r>
        <w:rPr>
          <w:rFonts w:eastAsia="Georgia" w:cs="Georgia" w:ascii="Georgia" w:hAnsi="Georgia"/>
        </w:rPr>
        <w:t xml:space="preserve"> le diamètre de la monture de la lentille </w:t>
      </w:r>
      <m:oMath>
        <m:r>
          <m:rPr>
            <m:sty m:val="p"/>
          </m:rPr>
          <m:t>(</m:t>
        </m:r>
        <m:r>
          <m:rPr>
            <m:scr m:val="script"/>
          </m:rPr>
          <m:t>L</m:t>
        </m:r>
        <m:r>
          <m:rPr>
            <m:sty m:val="p"/>
          </m:rPr>
          <m:t>)</m:t>
        </m:r>
      </m:oMath>
      <w:r>
        <w:rPr/>
        <w:t xml:space="preserve">. Montrer que </w:t>
      </w:r>
      <m:oMath>
        <m:r>
          <m:rPr>
            <m:sty m:val="i"/>
          </m:rPr>
          <m:t>ϕ</m:t>
        </m:r>
        <m:r>
          <m:rPr>
            <m:sty m:val="p"/>
          </m:rPr>
          <m:t>=</m:t>
        </m:r>
        <m:r>
          <m:rPr>
            <m:sty m:val="i"/>
          </m:rPr>
          <m:t>γ</m:t>
        </m:r>
        <m:r>
          <m:rPr>
            <m:sty m:val="i"/>
          </m:rPr>
          <m:t>d</m:t>
        </m:r>
        <m:f>
          <m:fPr>
            <m:ctrlPr>
              <w:rPr>
                <w:rFonts w:ascii="Cambria Math" w:hAnsi="Cambria Math"/>
              </w:rPr>
            </m:ctrlPr>
          </m:fPr>
          <m:num>
            <m:r>
              <m:rPr>
                <m:sty m:val="i"/>
              </m:rPr>
              <m:t>e</m:t>
            </m:r>
          </m:num>
          <m:den>
            <m:r>
              <m:rPr>
                <m:sty m:val="i"/>
              </m:rPr>
              <m:t>p</m:t>
            </m:r>
          </m:den>
        </m:f>
      </m:oMath>
      <w:r>
        <w:rPr/>
        <w:t xml:space="preserve">, dans l'approximation </w:t>
      </w:r>
      <m:oMath>
        <m:r>
          <m:rPr>
            <m:sty m:val="i"/>
          </m:rPr>
          <m:t>e</m:t>
        </m:r>
        <m:r>
          <m:rPr>
            <m:sty m:val="p"/>
          </m:rPr>
          <m:t>≪</m:t>
        </m:r>
        <m:r>
          <m:rPr>
            <m:sty m:val="p"/>
          </m:rPr>
          <m:t>|</m:t>
        </m:r>
        <m:r>
          <m:rPr>
            <m:sty m:val="i"/>
          </m:rPr>
          <m:t>p</m:t>
        </m:r>
        <m:r>
          <m:rPr>
            <m:sty m:val="p"/>
          </m:rPr>
          <m:t>|</m:t>
        </m:r>
      </m:oMath>
      <w:r>
        <w:rPr/>
        <w:t xml:space="preserve">.</w:t>
      </w:r>
    </w:p>
    <w:p>
      <w:pPr>
        <w:spacing w:after="220" w:lineRule="auto"/>
      </w:pPr>
      <w:r>
        <w:rPr/>
        <w:t xml:space="preserve">En notant </w:t>
      </w:r>
      <m:oMath>
        <m:sSup>
          <m:sSupPr/>
          <m:e>
            <m:r>
              <m:rPr>
                <m:sty m:val="i"/>
              </m:rPr>
              <m:t>e</m:t>
            </m:r>
          </m:e>
          <m:sup>
            <m:r>
              <m:rPr>
                <m:sty m:val="i"/>
              </m:rPr>
              <m:t>′</m:t>
            </m:r>
          </m:sup>
        </m:sSup>
      </m:oMath>
      <w:r>
        <w:rPr/>
        <w:t xml:space="preserve"> la distance de </w:t>
      </w:r>
      <m:oMath>
        <m:sSubSup>
          <m:sSubSupPr/>
          <m:e>
            <m:r>
              <m:rPr>
                <m:sty m:val="i"/>
              </m:rPr>
              <m:t>M</m:t>
            </m:r>
          </m:e>
          <m:sub>
            <m:r>
              <m:rPr>
                <m:sty m:val="p"/>
              </m:rPr>
              <m:t>2</m:t>
            </m:r>
          </m:sub>
          <m:sup>
            <m:r>
              <m:rPr>
                <m:sty m:val="i"/>
              </m:rPr>
              <m:t>′</m:t>
            </m:r>
          </m:sup>
        </m:sSubSup>
      </m:oMath>
      <w:r>
        <w:rPr>
          <w:rFonts w:eastAsia="Georgia" w:cs="Georgia" w:ascii="Georgia" w:hAnsi="Georgia"/>
        </w:rPr>
        <w:t xml:space="preserve"> à la surface du capteur CCD, on pourra montrer </w:t>
      </w:r>
      <m:oMath>
        <m:sSup>
          <m:sSupPr/>
          <m:e>
            <m:r>
              <m:rPr>
                <m:sty m:val="i"/>
              </m:rPr>
              <m:t>e</m:t>
            </m:r>
          </m:e>
          <m:sup>
            <m:r>
              <m:rPr>
                <m:sty m:val="i"/>
              </m:rPr>
              <m:t>′</m:t>
            </m:r>
          </m:sup>
        </m:sSup>
        <m:r>
          <m:rPr>
            <m:sty m:val="p"/>
          </m:rPr>
          <m:t>≈</m:t>
        </m:r>
        <m:sSup>
          <m:sSupPr/>
          <m:e>
            <m:r>
              <m:rPr>
                <m:sty m:val="i"/>
              </m:rPr>
              <m:t>γ</m:t>
            </m:r>
          </m:e>
          <m:sup>
            <m:r>
              <m:rPr>
                <m:sty m:val="p"/>
              </m:rPr>
              <m:t>2</m:t>
            </m:r>
          </m:sup>
        </m:sSup>
        <m:r>
          <m:rPr>
            <m:sty m:val="i"/>
          </m:rPr>
          <m:t>e</m:t>
        </m:r>
      </m:oMath>
      <w:r>
        <w:rPr/>
        <w:t xml:space="preserve">.</w:t>
      </w:r>
      <w:r>
        <w:rPr/>
        <w:br w:type="textWrapping"/>
      </w:r>
      <w:r>
        <w:rPr>
          <w:rFonts w:eastAsia="Georgia" w:cs="Georgia" w:ascii="Georgia" w:hAnsi="Georgia"/>
        </w:rPr>
        <w:t xml:space="preserve">Q 8. On voudrait que seules les crêtes soient nettes sur l'image et donc que les creux apparaissent flous. Pour cela, il faudrait que le diamètre </w:t>
      </w:r>
      <m:oMath>
        <m:r>
          <m:rPr>
            <m:sty m:val="i"/>
          </m:rPr>
          <m:t>ϕ</m:t>
        </m:r>
      </m:oMath>
      <w:r>
        <w:rPr>
          <w:rFonts w:eastAsia="Georgia" w:cs="Georgia" w:ascii="Georgia" w:hAnsi="Georgia"/>
        </w:rPr>
        <w:t xml:space="preserve"> de la tache excède la distance </w:t>
      </w:r>
      <m:oMath>
        <m:sSubSup>
          <m:sSubSupPr/>
          <m:e>
            <m:r>
              <m:rPr>
                <m:sty m:val="i"/>
              </m:rPr>
              <m:t>M</m:t>
            </m:r>
          </m:e>
          <m:sub>
            <m:r>
              <m:rPr>
                <m:sty m:val="p"/>
              </m:rPr>
              <m:t>1</m:t>
            </m:r>
          </m:sub>
          <m:sup>
            <m:r>
              <m:rPr>
                <m:sty m:val="i"/>
              </m:rPr>
              <m:t>′</m:t>
            </m:r>
          </m:sup>
        </m:sSubSup>
        <m:sSubSup>
          <m:sSubSupPr/>
          <m:e>
            <m:r>
              <m:rPr>
                <m:sty m:val="i"/>
              </m:rPr>
              <m:t>M</m:t>
            </m:r>
          </m:e>
          <m:sub>
            <m:r>
              <m:rPr>
                <m:sty m:val="p"/>
              </m:rPr>
              <m:t>3</m:t>
            </m:r>
          </m:sub>
          <m:sup>
            <m:r>
              <m:rPr>
                <m:sty m:val="i"/>
              </m:rPr>
              <m:t>′</m:t>
            </m:r>
          </m:sup>
        </m:sSubSup>
      </m:oMath>
      <w:r>
        <w:rPr>
          <w:rFonts w:eastAsia="Georgia" w:cs="Georgia" w:ascii="Georgia" w:hAnsi="Georgia"/>
        </w:rPr>
        <w:t xml:space="preserve">. Quelle inégalité doit alors vérifier le diamètre </w:t>
      </w:r>
      <m:oMath>
        <m:r>
          <m:rPr>
            <m:sty m:val="i"/>
          </m:rPr>
          <m:t>d</m:t>
        </m:r>
      </m:oMath>
      <w:r>
        <w:rPr/>
        <w:t xml:space="preserve"> de la monture ? Montrer, en argumentant sur les ordres de grandeur, que c'est contraire au respect des conditions de Gauss.</w:t>
      </w:r>
    </w:p>
    <w:p>
      <w:pPr>
        <w:spacing w:line="271" w:before="330" w:lineRule="auto"/>
      </w:pPr>
      <w:r>
        <w:rPr>
          <w:rFonts w:eastAsia="Georgia" w:cs="Georgia" w:ascii="Georgia" w:hAnsi="Georgia"/>
          <w:b/>
          <w:sz w:val="42"/>
        </w:rPr>
        <w:t xml:space="preserve">I.A.3) Réflexion totale</w:t>
      </w:r>
    </w:p>
    <w:p>
      <w:pPr>
        <w:spacing w:after="220" w:lineRule="auto"/>
      </w:pPr>
      <w:r>
        <w:rPr>
          <w:rFonts w:eastAsia="Georgia" w:cs="Georgia" w:ascii="Georgia" w:hAnsi="Georgia"/>
        </w:rPr>
        <w:t xml:space="preserve">Un montage simple avec une lentille ne permet donc pas de capturer facilement les empreintes digitales de sorte que seules les crêtes apparaissent sur l'image. On reprend donc le dispositif complet, incluant le prisme.</w:t>
      </w:r>
      <w:r>
        <w:rPr/>
        <w:br w:type="textWrapping"/>
      </w:r>
      <w:r>
        <w:rPr>
          <w:rFonts w:eastAsia="Georgia" w:cs="Georgia" w:ascii="Georgia" w:hAnsi="Georgia"/>
        </w:rPr>
        <w:t xml:space="preserve">Q 9. Énoncer soigneusement les lois de Snell-Descartes.</w:t>
      </w:r>
      <w:r>
        <w:rPr/>
        <w:br w:type="textWrapping"/>
      </w:r>
      <w:r>
        <w:rPr>
          <w:rFonts w:eastAsia="Georgia" w:cs="Georgia" w:ascii="Georgia" w:hAnsi="Georgia"/>
        </w:rPr>
        <w:t xml:space="preserve">Q 10. Définir la réflexion totale et en donner les conditions.</w:t>
      </w:r>
      <w:r>
        <w:rPr/>
        <w:br w:type="textWrapping"/>
      </w:r>
      <w:r>
        <w:rPr>
          <w:rFonts w:eastAsia="Georgia" w:cs="Georgia" w:ascii="Georgia" w:hAnsi="Georgia"/>
        </w:rPr>
        <w:t xml:space="preserve">Q 11. Étant donné la position de l'empreinte digitale, si on s'en tient strictement à l'énoncé des lois de Descartes, peut-on éclairer le doigt, afin de former son image sur le capteur CCD ? On rappelle que </w:t>
      </w:r>
      <m:oMath>
        <m:r>
          <m:rPr>
            <m:sty m:val="i"/>
          </m:rPr>
          <m:t>n</m:t>
        </m:r>
        <m:r>
          <m:rPr>
            <m:sty m:val="p"/>
          </m:rPr>
          <m:t>=</m:t>
        </m:r>
        <m:r>
          <m:rPr>
            <m:sty m:val="p"/>
          </m:rPr>
          <m:t>1</m:t>
        </m:r>
        <m:r>
          <m:rPr>
            <m:sty m:val="p"/>
          </m:rPr>
          <m:t>,</m:t>
        </m:r>
        <m:r>
          <m:rPr>
            <m:sty m:val="p"/>
          </m:rPr>
          <m:t>5</m:t>
        </m:r>
      </m:oMath>
      <w:r>
        <w:rPr/>
        <w:t xml:space="preserve">.</w:t>
      </w:r>
      <w:r>
        <w:rPr/>
        <w:br w:type="textWrapping"/>
      </w:r>
      <w:r>
        <w:rPr>
          <w:rFonts w:eastAsia="Georgia" w:cs="Georgia" w:ascii="Georgia" w:hAnsi="Georgia"/>
        </w:rPr>
        <w:t xml:space="preserve">Dans le montage proposé, la lentille permettra d'obtenir l'image du doigt sur l'écran du CCD. Néanmoins, il faut aborder l'optique ondulatoire pour comprendre comment le doigt est éclairé au travers du prisme.</w:t>
      </w:r>
    </w:p>
    <w:p>
      <w:pPr>
        <w:spacing w:line="271" w:before="330" w:lineRule="auto"/>
      </w:pPr>
      <w:r>
        <w:rPr>
          <w:rFonts w:eastAsia="Georgia" w:cs="Georgia" w:ascii="Georgia" w:hAnsi="Georgia"/>
          <w:b/>
          <w:sz w:val="42"/>
        </w:rPr>
        <w:t xml:space="preserve">I.B - Passage d'une onde électromagnétique sur un dioptre</w:t>
      </w:r>
    </w:p>
    <w:p>
      <w:pPr>
        <w:spacing w:line="271" w:before="330" w:lineRule="auto"/>
      </w:pPr>
      <w:r>
        <w:rPr>
          <w:b/>
          <w:sz w:val="42"/>
        </w:rPr>
        <w:t xml:space="preserve">I.B.1) Relation de dispersion</w:t>
      </w:r>
    </w:p>
    <w:p>
      <w:pPr>
        <w:spacing w:after="220" w:lineRule="auto"/>
      </w:pPr>
      <w:r>
        <w:rPr>
          <w:rFonts w:eastAsia="Georgia" w:cs="Georgia" w:ascii="Georgia" w:hAnsi="Georgia"/>
        </w:rPr>
        <w:t xml:space="preserve">Q 12. Rappeler les équations de Maxwell dans une région vide de courant et de charge. En déduire l'équation de propagation d'une onde électromagnétique, sa relation de dispersion, sa vitesse de phase. Le vide est-il dispersif ?</w:t>
      </w:r>
      <w:r>
        <w:rPr/>
        <w:br w:type="textWrapping"/>
      </w:r>
      <w:r>
        <w:rPr>
          <w:rFonts w:eastAsia="Georgia" w:cs="Georgia" w:ascii="Georgia" w:hAnsi="Georgia"/>
        </w:rPr>
        <w:t xml:space="preserve">Q 13. On admet que dans un milieu linéaire, homogène, isotrope et parfaitement transparent, tout se passe comme si l'on remplaçait dans la relation de dispersion précédente la permittivité du vide </w:t>
      </w:r>
      <m:oMath>
        <m:sSub>
          <m:sSubPr/>
          <m:e>
            <m:r>
              <m:rPr>
                <m:sty m:val="i"/>
              </m:rPr>
              <m:t>ε</m:t>
            </m:r>
          </m:e>
          <m:sub>
            <m:r>
              <m:rPr>
                <m:sty m:val="p"/>
              </m:rPr>
              <m:t>0</m:t>
            </m:r>
          </m:sub>
        </m:sSub>
      </m:oMath>
      <w:r>
        <w:rPr/>
        <w:t xml:space="preserve"> par la grandeur </w:t>
      </w:r>
      <m:oMath>
        <m:sSup>
          <m:sSupPr/>
          <m:e>
            <m:r>
              <m:rPr>
                <m:sty m:val="i"/>
              </m:rPr>
              <m:t>n</m:t>
            </m:r>
          </m:e>
          <m:sup>
            <m:r>
              <m:rPr>
                <m:sty m:val="p"/>
              </m:rPr>
              <m:t>2</m:t>
            </m:r>
          </m:sup>
        </m:sSup>
        <m:sSub>
          <m:sSubPr/>
          <m:e>
            <m:r>
              <m:rPr>
                <m:sty m:val="i"/>
              </m:rPr>
              <m:t>ε</m:t>
            </m:r>
          </m:e>
          <m:sub>
            <m:r>
              <m:rPr>
                <m:sty m:val="p"/>
              </m:rPr>
              <m:t>0</m:t>
            </m:r>
          </m:sub>
        </m:sSub>
      </m:oMath>
      <w:r>
        <w:rPr>
          <w:rFonts w:eastAsia="Georgia" w:cs="Georgia" w:ascii="Georgia" w:hAnsi="Georgia"/>
        </w:rPr>
        <w:t xml:space="preserve">, appelée permittivité du milieu, où </w:t>
      </w:r>
      <m:oMath>
        <m:r>
          <m:rPr>
            <m:sty m:val="i"/>
          </m:rPr>
          <m:t>n</m:t>
        </m:r>
      </m:oMath>
      <w:r>
        <w:rPr/>
        <w:t xml:space="preserve"> est l'indice optique du milieu ( </w:t>
      </w:r>
      <m:oMath>
        <m:r>
          <m:rPr>
            <m:sty m:val="i"/>
          </m:rPr>
          <m:t>n</m:t>
        </m:r>
      </m:oMath>
      <w:r>
        <w:rPr>
          <w:rFonts w:eastAsia="Georgia" w:cs="Georgia" w:ascii="Georgia" w:hAnsi="Georgia"/>
        </w:rPr>
        <w:t xml:space="preserve"> est un réel supérieur à 1 ). On rappelle que la valeur de l'indice optique d'un matériau varie avec la longueur d'onde </w:t>
      </w:r>
      <m:oMath>
        <m:sSub>
          <m:sSubPr/>
          <m:e>
            <m:r>
              <m:rPr>
                <m:sty m:val="i"/>
              </m:rPr>
              <m:t>λ</m:t>
            </m:r>
          </m:e>
          <m:sub>
            <m:r>
              <m:rPr>
                <m:sty m:val="p"/>
              </m:rPr>
              <m:t>0</m:t>
            </m:r>
          </m:sub>
        </m:sSub>
      </m:oMath>
      <w:r>
        <w:rPr>
          <w:rFonts w:eastAsia="Georgia" w:cs="Georgia" w:ascii="Georgia" w:hAnsi="Georgia"/>
        </w:rPr>
        <w:t xml:space="preserve"> dans le vide. En déduire la nouvelle relation de dispersion et l'expression de la vitesse de phase. Le milieu est-il dispersif ?</w:t>
      </w:r>
    </w:p>
    <w:p>
      <w:pPr>
        <w:spacing w:line="271" w:before="330" w:lineRule="auto"/>
      </w:pPr>
      <w:r>
        <w:rPr>
          <w:rFonts w:eastAsia="Georgia" w:cs="Georgia" w:ascii="Georgia" w:hAnsi="Georgia"/>
          <w:b/>
          <w:sz w:val="42"/>
        </w:rPr>
        <w:t xml:space="preserve">I.B.2) Coefficients de réflexion et de transmission</w:t>
      </w:r>
    </w:p>
    <w:p>
      <w:pPr>
        <w:spacing w:after="220" w:lineRule="auto"/>
      </w:pPr>
      <w:r>
        <w:rPr>
          <w:rFonts w:eastAsia="Georgia" w:cs="Georgia" w:ascii="Georgia" w:hAnsi="Georgia"/>
        </w:rPr>
        <w:t xml:space="preserve">On considère une onde électromagnétique monochromatique incidente polarisée rectilignement selon la direction </w:t>
      </w:r>
      <m:oMath>
        <m:sSub>
          <m:sSubPr/>
          <m:e>
            <m:acc>
              <m:accPr>
                <m:chr m:val="⃗"/>
              </m:accPr>
              <m:e>
                <m:r>
                  <m:rPr>
                    <m:sty m:val="i"/>
                  </m:rPr>
                  <m:t>e</m:t>
                </m:r>
              </m:e>
            </m:acc>
          </m:e>
          <m:sub>
            <m:r>
              <m:rPr>
                <m:sty m:val="i"/>
              </m:rPr>
              <m:t>y</m:t>
            </m:r>
          </m:sub>
        </m:sSub>
      </m:oMath>
      <w:r>
        <w:rPr>
          <w:rFonts w:eastAsia="Georgia" w:cs="Georgia" w:ascii="Georgia" w:hAnsi="Georgia"/>
        </w:rPr>
        <w:t xml:space="preserve"> et se propageant dans la direction donnée par son vecteur d'onde </w:t>
      </w:r>
      <m:oMath>
        <m:sSub>
          <m:sSubPr/>
          <m:e>
            <m:acc>
              <m:accPr>
                <m:chr m:val="⃗"/>
              </m:accPr>
              <m:e>
                <m:r>
                  <m:rPr>
                    <m:sty m:val="i"/>
                  </m:rPr>
                  <m:t>k</m:t>
                </m:r>
              </m:e>
            </m:acc>
          </m:e>
          <m:sub>
            <m:r>
              <m:rPr>
                <m:sty m:val="i"/>
              </m:rPr>
              <m:t>i</m:t>
            </m:r>
          </m:sub>
        </m:sSub>
        <m:r>
          <m:rPr>
            <m:sty m:val="p"/>
          </m:rPr>
          <m:t>=</m:t>
        </m:r>
        <m:sSub>
          <m:sSubPr/>
          <m:e>
            <m:r>
              <m:rPr>
                <m:sty m:val="i"/>
              </m:rPr>
              <m:t>k</m:t>
            </m:r>
          </m:e>
          <m:sub>
            <m:r>
              <m:rPr>
                <m:sty m:val="i"/>
              </m:rPr>
              <m:t>i</m:t>
            </m:r>
            <m:r>
              <m:rPr>
                <m:sty m:val="i"/>
              </m:rPr>
              <m:t>x</m:t>
            </m:r>
          </m:sub>
        </m:sSub>
        <m:sSub>
          <m:sSubPr/>
          <m:e>
            <m:acc>
              <m:accPr>
                <m:chr m:val="⃗"/>
              </m:accPr>
              <m:e>
                <m:r>
                  <m:rPr>
                    <m:sty m:val="i"/>
                  </m:rPr>
                  <m:t>e</m:t>
                </m:r>
              </m:e>
            </m:acc>
          </m:e>
          <m:sub>
            <m:r>
              <m:rPr>
                <m:sty m:val="i"/>
              </m:rPr>
              <m:t>x</m:t>
            </m:r>
          </m:sub>
        </m:sSub>
        <m:r>
          <m:rPr>
            <m:sty m:val="p"/>
          </m:rPr>
          <m:t>+</m:t>
        </m:r>
        <m:sSub>
          <m:sSubPr/>
          <m:e>
            <m:r>
              <m:rPr>
                <m:sty m:val="i"/>
              </m:rPr>
              <m:t>k</m:t>
            </m:r>
          </m:e>
          <m:sub>
            <m:r>
              <m:rPr>
                <m:sty m:val="i"/>
              </m:rPr>
              <m:t>i</m:t>
            </m:r>
            <m:r>
              <m:rPr>
                <m:sty m:val="i"/>
              </m:rPr>
              <m:t>z</m:t>
            </m:r>
          </m:sub>
        </m:sSub>
        <m:sSub>
          <m:sSubPr/>
          <m:e>
            <m:acc>
              <m:accPr>
                <m:chr m:val="⃗"/>
              </m:accPr>
              <m:e>
                <m:r>
                  <m:rPr>
                    <m:sty m:val="i"/>
                  </m:rPr>
                  <m:t>e</m:t>
                </m:r>
              </m:e>
            </m:acc>
          </m:e>
          <m:sub>
            <m:r>
              <m:rPr>
                <m:sty m:val="i"/>
              </m:rPr>
              <m:t>z</m:t>
            </m:r>
          </m:sub>
        </m:sSub>
      </m:oMath>
      <w:r>
        <w:rPr/>
        <w:t xml:space="preserve">. On note </w:t>
      </w:r>
      <m:oMath>
        <m:sSub>
          <m:sSubPr/>
          <m:e>
            <m:r>
              <m:rPr>
                <m:sty m:val="i"/>
              </m:rPr>
              <m:t>i</m:t>
            </m:r>
          </m:e>
          <m:sub>
            <m:r>
              <m:rPr>
                <m:sty m:val="p"/>
              </m:rPr>
              <m:t>1</m:t>
            </m:r>
          </m:sub>
        </m:sSub>
        <m:r>
          <m:rPr>
            <m:sty m:val="p"/>
          </m:rPr>
          <m:t>=</m:t>
        </m:r>
        <m:d>
          <m:dPr>
            <m:begChr m:val="("/>
            <m:endChr m:val=")"/>
            <m:ctrlPr>
              <w:rPr>
                <w:rFonts w:ascii="Cambria Math" w:hAnsi="Cambria Math"/>
              </w:rPr>
            </m:ctrlPr>
          </m:dPr>
          <m:e>
            <m:sSub>
              <m:sSubPr/>
              <m:e>
                <m:acc>
                  <m:accPr>
                    <m:chr m:val="⃗"/>
                  </m:accPr>
                  <m:e>
                    <m:r>
                      <m:rPr>
                        <m:sty m:val="i"/>
                      </m:rPr>
                      <m:t>e</m:t>
                    </m:r>
                  </m:e>
                </m:acc>
              </m:e>
              <m:sub>
                <m:r>
                  <m:rPr>
                    <m:sty m:val="i"/>
                  </m:rPr>
                  <m:t>z</m:t>
                </m:r>
              </m:sub>
            </m:sSub>
            <m:r>
              <m:rPr>
                <m:sty m:val="p"/>
              </m:rPr>
              <m:t>,</m:t>
            </m:r>
            <m:sSub>
              <m:sSubPr/>
              <m:e>
                <m:acc>
                  <m:accPr>
                    <m:chr m:val="⃗"/>
                  </m:accPr>
                  <m:e>
                    <m:r>
                      <m:rPr>
                        <m:sty m:val="i"/>
                      </m:rPr>
                      <m:t>k</m:t>
                    </m:r>
                  </m:e>
                </m:acc>
              </m:e>
              <m:sub>
                <m:r>
                  <m:rPr>
                    <m:sty m:val="i"/>
                  </m:rPr>
                  <m:t>i</m:t>
                </m:r>
              </m:sub>
            </m:sSub>
          </m:e>
        </m:d>
      </m:oMath>
      <w:r>
        <w:rPr>
          <w:rFonts w:eastAsia="Georgia" w:cs="Georgia" w:ascii="Georgia" w:hAnsi="Georgia"/>
        </w:rPr>
        <w:t xml:space="preserve"> l'angle d'incidence de cette onde sur le dioptre plan d'équation </w:t>
      </w:r>
      <m:oMath>
        <m:r>
          <m:rPr>
            <m:sty m:val="i"/>
          </m:rPr>
          <m:t>z</m:t>
        </m:r>
        <m:r>
          <m:rPr>
            <m:sty m:val="p"/>
          </m:rPr>
          <m:t>=</m:t>
        </m:r>
        <m:r>
          <m:rPr>
            <m:sty m:val="p"/>
          </m:rPr>
          <m:t>0</m:t>
        </m:r>
      </m:oMath>
      <w:r>
        <w:rPr>
          <w:rFonts w:eastAsia="Georgia" w:cs="Georgia" w:ascii="Georgia" w:hAnsi="Georgia"/>
        </w:rPr>
        <w:t xml:space="preserve">. Le champ électrique s'écrit</w:t>
      </w:r>
    </w:p>
    <w:p>
      <w:pPr>
        <w:spacing w:after="220" w:lineRule="auto"/>
      </w:pPr>
      <m:oMathPara>
        <m:oMath>
          <m:sSub>
            <m:sSubPr/>
            <m:e>
              <m:acc>
                <m:accPr>
                  <m:chr m:val="⃗"/>
                </m:accPr>
                <m:e>
                  <m:r>
                    <m:rPr>
                      <m:sty m:val="i"/>
                    </m:rPr>
                    <m:t>E</m:t>
                  </m:r>
                </m:e>
              </m:acc>
            </m:e>
            <m:sub>
              <m:r>
                <m:rPr>
                  <m:sty m:val="i"/>
                </m:rPr>
                <m:t>i</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sSub>
            <m:sSubPr/>
            <m:e>
              <m:acc>
                <m:accPr>
                  <m:chr m:val="⃗"/>
                </m:accPr>
                <m:e>
                  <m:r>
                    <m:rPr>
                      <m:sty m:val="i"/>
                    </m:rPr>
                    <m:t>e</m:t>
                  </m:r>
                </m:e>
              </m:acc>
            </m:e>
            <m:sub>
              <m:r>
                <m:rPr>
                  <m:sty m:val="i"/>
                </m:rPr>
                <m:t>y</m:t>
              </m:r>
            </m:sub>
          </m:sSub>
          <m:r>
            <m:rPr>
              <m:sty m:val="p"/>
            </m:rPr>
            <m:t>exp</m:t>
          </m:r>
          <m:r>
            <m:rPr>
              <m:sty m:val="p"/>
            </m:rPr>
            <m:t>⁡</m:t>
          </m:r>
          <m:d>
            <m:dPr>
              <m:begChr m:val="("/>
              <m:endChr m:val=")"/>
              <m:ctrlPr>
                <w:rPr>
                  <w:rFonts w:ascii="Cambria Math" w:hAnsi="Cambria Math"/>
                </w:rPr>
              </m:ctrlPr>
            </m:dPr>
            <m:e>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e>
          </m:d>
          <m:r>
            <m:rPr>
              <m:sty m:val="p"/>
            </m:rPr>
            <m:t xml:space="preserve"> </m:t>
          </m:r>
          <m:r>
            <m:rPr>
              <m:nor/>
            </m:rPr>
            <m:t> où </m:t>
          </m:r>
          <m:r>
            <m:rPr>
              <m:sty m:val="p"/>
            </m:rPr>
            <m:t xml:space="preserve"> </m:t>
          </m:r>
          <m:acc>
            <m:accPr>
              <m:chr m:val="⃗"/>
            </m:accPr>
            <m:e>
              <m:r>
                <m:rPr>
                  <m:sty m:val="i"/>
                </m:rPr>
                <m:t>r</m:t>
              </m:r>
            </m:e>
          </m:acc>
          <m:r>
            <m:rPr>
              <m:sty m:val="p"/>
            </m:rPr>
            <m:t>=</m:t>
          </m:r>
          <m:acc>
            <m:accPr>
              <m:chr m:val="⃗"/>
            </m:accPr>
            <m:e>
              <m:r>
                <m:rPr>
                  <m:sty m:val="i"/>
                </m:rPr>
                <m:t>O</m:t>
              </m:r>
              <m:r>
                <m:rPr>
                  <m:sty m:val="i"/>
                </m:rPr>
                <m:t>M</m:t>
              </m:r>
            </m:e>
          </m:acc>
          <m:r>
            <m:rPr>
              <m:sty m:val="p"/>
            </m:rPr>
            <m:t>.</m:t>
          </m:r>
        </m:oMath>
      </m:oMathPara>
    </w:p>
    <w:p>
      <w:pPr>
        <w:spacing w:after="220" w:lineRule="auto"/>
      </w:pPr>
      <w:r>
        <w:rPr/>
        <w:t xml:space="preserve">On note </w:t>
      </w:r>
      <m:oMath>
        <m:sSub>
          <m:sSubPr/>
          <m:e>
            <m:r>
              <m:rPr>
                <m:sty m:val="i"/>
              </m:rPr>
              <m:t>k</m:t>
            </m:r>
          </m:e>
          <m:sub>
            <m:r>
              <m:rPr>
                <m:sty m:val="p"/>
              </m:rPr>
              <m:t>0</m:t>
            </m:r>
          </m:sub>
        </m:sSub>
        <m:r>
          <m:rPr>
            <m:sty m:val="p"/>
          </m:rPr>
          <m:t>=</m:t>
        </m:r>
        <m:r>
          <m:rPr>
            <m:sty m:val="i"/>
          </m:rPr>
          <m:t>ω</m:t>
        </m:r>
        <m:r>
          <m:rPr>
            <m:sty m:val="p"/>
          </m:rPr>
          <m:t>/</m:t>
        </m:r>
        <m:r>
          <m:rPr>
            <m:sty m:val="i"/>
          </m:rPr>
          <m:t>c</m:t>
        </m:r>
      </m:oMath>
      <w:r>
        <w:rPr/>
        <w:t xml:space="preserve">, le module de son vecteur d'onde dans le vide. Au passage du dioptre, cette onde donne naissance :</w:t>
      </w:r>
    </w:p>
    <w:p>
      <w:pPr>
        <w:numPr>
          <w:ilvl w:val="0"/>
          <w:numId w:val="1"/>
        </w:numPr>
        <w:spacing w:lineRule="auto"/>
      </w:pPr>
      <w:r>
        <w:rPr>
          <w:rFonts w:eastAsia="Georgia" w:cs="Georgia" w:ascii="Georgia" w:hAnsi="Georgia"/>
        </w:rPr>
        <w:t xml:space="preserve">à une onde réfléchie </w:t>
      </w:r>
      <m:oMath>
        <m:sSub>
          <m:sSubPr/>
          <m:e>
            <m:acc>
              <m:accPr>
                <m:chr m:val="⃗"/>
              </m:accPr>
              <m:e>
                <m:r>
                  <m:rPr>
                    <m:sty m:val="i"/>
                  </m:rPr>
                  <m:t>E</m:t>
                </m:r>
              </m:e>
            </m:acc>
          </m:e>
          <m:sub>
            <m:r>
              <m:rPr>
                <m:sty m:val="i"/>
              </m:rPr>
              <m:t>r</m:t>
            </m:r>
          </m:sub>
        </m:sSub>
        <m:r>
          <m:rPr>
            <m:sty m:val="p"/>
          </m:rPr>
          <m:t>=</m:t>
        </m:r>
        <m:bar>
          <m:barPr/>
          <m:e>
            <m:r>
              <m:rPr>
                <m:sty m:val="i"/>
              </m:rPr>
              <m:t>r</m:t>
            </m:r>
          </m:e>
        </m:bar>
        <m:sSub>
          <m:sSubPr/>
          <m:e>
            <m:r>
              <m:rPr>
                <m:sty m:val="i"/>
              </m:rPr>
              <m:t>E</m:t>
            </m:r>
          </m:e>
          <m:sub>
            <m:r>
              <m:rPr>
                <m:sty m:val="p"/>
              </m:rPr>
              <m:t>0</m:t>
            </m:r>
          </m:sub>
        </m:sSub>
        <m:sSub>
          <m:sSubPr/>
          <m:e>
            <m:acc>
              <m:accPr>
                <m:chr m:val="⃗"/>
              </m:accPr>
              <m:e>
                <m:r>
                  <m:rPr>
                    <m:sty m:val="i"/>
                  </m:rPr>
                  <m:t>e</m:t>
                </m:r>
              </m:e>
            </m:acc>
          </m:e>
          <m:sub>
            <m:r>
              <m:rPr>
                <m:sty m:val="i"/>
              </m:rPr>
              <m:t>y</m:t>
            </m:r>
          </m:sub>
        </m:sSub>
        <m:r>
          <m:rPr>
            <m:sty m:val="p"/>
          </m:rPr>
          <m:t>exp</m:t>
        </m:r>
        <m:r>
          <m:rPr>
            <m:sty m:val="p"/>
          </m:rPr>
          <m:t>⁡</m:t>
        </m:r>
        <m:d>
          <m:dPr>
            <m:begChr m:val="("/>
            <m:endChr m:val=")"/>
            <m:ctrlPr>
              <w:rPr>
                <w:rFonts w:ascii="Cambria Math" w:hAnsi="Cambria Math"/>
              </w:rPr>
            </m:ctrlPr>
          </m:dPr>
          <m:e>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r</m:t>
                    </m:r>
                  </m:e>
                </m:acc>
              </m:e>
            </m:d>
          </m:e>
        </m:d>
      </m:oMath>
      <w:r>
        <w:rPr/>
        <w:t xml:space="preserve">,</w:t>
      </w:r>
    </w:p>
    <w:p>
      <w:pPr>
        <w:numPr>
          <w:ilvl w:val="0"/>
          <w:numId w:val="1"/>
        </w:numPr>
        <w:spacing w:lineRule="auto"/>
      </w:pPr>
      <w:r>
        <w:rPr>
          <w:rFonts w:eastAsia="Georgia" w:cs="Georgia" w:ascii="Georgia" w:hAnsi="Georgia"/>
        </w:rPr>
        <w:t xml:space="preserve">à une onde transmise (onde réfractée) </w:t>
      </w:r>
      <m:oMath>
        <m:sSub>
          <m:sSubPr/>
          <m:e>
            <m:acc>
              <m:accPr>
                <m:chr m:val="⃗"/>
              </m:accPr>
              <m:e>
                <m:r>
                  <m:rPr>
                    <m:sty m:val="i"/>
                  </m:rPr>
                  <m:t>E</m:t>
                </m:r>
              </m:e>
            </m:acc>
          </m:e>
          <m:sub>
            <m:r>
              <m:rPr>
                <m:sty m:val="i"/>
              </m:rPr>
              <m:t>t</m:t>
            </m:r>
          </m:sub>
        </m:sSub>
        <m:r>
          <m:rPr>
            <m:sty m:val="p"/>
          </m:rPr>
          <m:t>=</m:t>
        </m:r>
        <m:bar>
          <m:barPr/>
          <m:e>
            <m:r>
              <m:rPr>
                <m:sty m:val="i"/>
              </m:rPr>
              <m:t>t</m:t>
            </m:r>
          </m:e>
        </m:bar>
        <m:sSub>
          <m:sSubPr/>
          <m:e>
            <m:r>
              <m:rPr>
                <m:sty m:val="i"/>
              </m:rPr>
              <m:t>E</m:t>
            </m:r>
          </m:e>
          <m:sub>
            <m:r>
              <m:rPr>
                <m:sty m:val="p"/>
              </m:rPr>
              <m:t>0</m:t>
            </m:r>
          </m:sub>
        </m:sSub>
        <m:sSub>
          <m:sSubPr/>
          <m:e>
            <m:acc>
              <m:accPr>
                <m:chr m:val="⃗"/>
              </m:accPr>
              <m:e>
                <m:r>
                  <m:rPr>
                    <m:sty m:val="i"/>
                  </m:rPr>
                  <m:t>e</m:t>
                </m:r>
              </m:e>
            </m:acc>
          </m:e>
          <m:sub>
            <m:r>
              <m:rPr>
                <m:sty m:val="i"/>
              </m:rPr>
              <m:t>y</m:t>
            </m:r>
          </m:sub>
        </m:sSub>
        <m:r>
          <m:rPr>
            <m:sty m:val="p"/>
          </m:rPr>
          <m:t>exp</m:t>
        </m:r>
        <m:r>
          <m:rPr>
            <m:sty m:val="p"/>
          </m:rPr>
          <m:t>⁡</m:t>
        </m:r>
        <m:d>
          <m:dPr>
            <m:begChr m:val="("/>
            <m:endChr m:val=")"/>
            <m:ctrlPr>
              <w:rPr>
                <w:rFonts w:ascii="Cambria Math" w:hAnsi="Cambria Math"/>
              </w:rPr>
            </m:ctrlPr>
          </m:dPr>
          <m:e>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r</m:t>
                    </m:r>
                  </m:e>
                </m:acc>
              </m:e>
            </m:d>
          </m:e>
        </m:d>
      </m:oMath>
      <w:r>
        <w:rPr/>
        <w:t xml:space="preserve">,</w:t>
      </w:r>
      <w:r>
        <w:rPr/>
        <w:br w:type="textWrapping"/>
      </w:r>
      <w:r>
        <w:rPr>
          <w:rFonts w:eastAsia="Georgia" w:cs="Georgia" w:ascii="Georgia" w:hAnsi="Georgia"/>
        </w:rPr>
        <w:t xml:space="preserve">où </w:t>
      </w:r>
      <m:oMath>
        <m:bar>
          <m:barPr/>
          <m:e>
            <m:r>
              <m:rPr>
                <m:sty m:val="i"/>
              </m:rPr>
              <m:t>r</m:t>
            </m:r>
          </m:e>
        </m:bar>
      </m:oMath>
      <w:r>
        <w:rPr/>
        <w:t xml:space="preserve"> et </w:t>
      </w:r>
      <m:oMath>
        <m:bar>
          <m:barPr/>
          <m:e>
            <m:r>
              <m:rPr>
                <m:sty m:val="i"/>
              </m:rPr>
              <m:t>t</m:t>
            </m:r>
          </m:e>
        </m:bar>
      </m:oMath>
      <w:r>
        <w:rPr>
          <w:rFonts w:eastAsia="Georgia" w:cs="Georgia" w:ascii="Georgia" w:hAnsi="Georgia"/>
        </w:rPr>
        <w:t xml:space="preserve"> sont des nombres complexes appelées coefficients de réflexion et de transmission en amplitude.</w:t>
      </w:r>
    </w:p>
    <w:p>
      <w:pPr>
        <w:spacing w:lineRule="auto"/>
        <w:jc w:val="center"/>
      </w:pPr>
      <w:r>
        <w:rPr/>
        <w:drawing>
          <wp:inline distB="0" distL="0" distR="0" distT="0">
            <wp:extent cx="5486400" cy="2793242"/>
            <wp:effectExtent b="0" l="0" r="0" t="0"/>
            <wp:docPr id="7" name="image-ffe6b74cec2364ec9025fc475d2e0f2a41da7770.jpg"/>
            <a:graphic>
              <a:graphicData uri="http://schemas.openxmlformats.org/drawingml/2006/picture">
                <pic:pic>
                  <pic:nvPicPr>
                    <pic:cNvPr id="7" name="image-ffe6b74cec2364ec9025fc475d2e0f2a41da7770.jpg" descr=""/>
                    <pic:cNvPicPr/>
                  </pic:nvPicPr>
                  <pic:blipFill>
                    <a:blip r:embed="rId11" cstate="print"/>
                    <a:srcRect b="0" l="0" r="0" t="0"/>
                    <a:stretch>
                      <a:fillRect/>
                    </a:stretch>
                  </pic:blipFill>
                  <pic:spPr>
                    <a:xfrm>
                      <a:off x="0" y="0"/>
                      <a:ext cx="5486400" cy="2793242"/>
                    </a:xfrm>
                    <a:prstGeom prst="rect"/>
                  </pic:spPr>
                </pic:pic>
              </a:graphicData>
            </a:graphic>
          </wp:inline>
        </w:drawing>
      </w:r>
    </w:p>
    <w:p>
      <w:pPr>
        <w:spacing w:lineRule="auto"/>
      </w:pPr>
      <w:r>
        <w:rPr>
          <w:rFonts w:eastAsia="Georgia" w:cs="Georgia" w:ascii="Georgia" w:hAnsi="Georgia"/>
        </w:rPr>
        <w:t xml:space="preserve">Figure 7 Réflexion et réfraction d'une onde électromagnétique sur un dioptre</w:t>
      </w:r>
    </w:p>
    <w:p>
      <w:pPr>
        <w:spacing w:after="220" w:lineRule="auto"/>
      </w:pPr>
      <w:r>
        <w:rPr>
          <w:rFonts w:eastAsia="Georgia" w:cs="Georgia" w:ascii="Georgia" w:hAnsi="Georgia"/>
        </w:rPr>
        <w:t xml:space="preserve">De même, on note </w:t>
      </w:r>
      <m:oMath>
        <m:sSub>
          <m:sSubPr/>
          <m:e>
            <m:acc>
              <m:accPr>
                <m:chr m:val="⃗"/>
              </m:accPr>
              <m:e>
                <m:r>
                  <m:rPr>
                    <m:sty m:val="i"/>
                  </m:rPr>
                  <m:t>k</m:t>
                </m:r>
              </m:e>
            </m:acc>
          </m:e>
          <m:sub>
            <m:r>
              <m:rPr>
                <m:sty m:val="i"/>
              </m:rPr>
              <m:t>r</m:t>
            </m:r>
          </m:sub>
        </m:sSub>
        <m:r>
          <m:rPr>
            <m:sty m:val="p"/>
          </m:rPr>
          <m:t>=</m:t>
        </m:r>
        <m:sSub>
          <m:sSubPr/>
          <m:e>
            <m:r>
              <m:rPr>
                <m:sty m:val="i"/>
              </m:rPr>
              <m:t>k</m:t>
            </m:r>
          </m:e>
          <m:sub>
            <m:r>
              <m:rPr>
                <m:sty m:val="i"/>
              </m:rPr>
              <m:t>r</m:t>
            </m:r>
            <m:r>
              <m:rPr>
                <m:sty m:val="i"/>
              </m:rPr>
              <m:t>x</m:t>
            </m:r>
          </m:sub>
        </m:sSub>
        <m:sSub>
          <m:sSubPr/>
          <m:e>
            <m:acc>
              <m:accPr>
                <m:chr m:val="⃗"/>
              </m:accPr>
              <m:e>
                <m:r>
                  <m:rPr>
                    <m:sty m:val="i"/>
                  </m:rPr>
                  <m:t>e</m:t>
                </m:r>
              </m:e>
            </m:acc>
          </m:e>
          <m:sub>
            <m:r>
              <m:rPr>
                <m:sty m:val="i"/>
              </m:rPr>
              <m:t>x</m:t>
            </m:r>
          </m:sub>
        </m:sSub>
        <m:r>
          <m:rPr>
            <m:sty m:val="p"/>
          </m:rPr>
          <m:t>−</m:t>
        </m:r>
        <m:sSub>
          <m:sSubPr/>
          <m:e>
            <m:r>
              <m:rPr>
                <m:sty m:val="i"/>
              </m:rPr>
              <m:t>k</m:t>
            </m:r>
          </m:e>
          <m:sub>
            <m:r>
              <m:rPr>
                <m:sty m:val="i"/>
              </m:rPr>
              <m:t>r</m:t>
            </m:r>
            <m:r>
              <m:rPr>
                <m:sty m:val="i"/>
              </m:rPr>
              <m:t>z</m:t>
            </m:r>
          </m:sub>
        </m:sSub>
        <m:sSub>
          <m:sSubPr/>
          <m:e>
            <m:acc>
              <m:accPr>
                <m:chr m:val="⃗"/>
              </m:accPr>
              <m:e>
                <m:r>
                  <m:rPr>
                    <m:sty m:val="i"/>
                  </m:rPr>
                  <m:t>e</m:t>
                </m:r>
              </m:e>
            </m:acc>
          </m:e>
          <m:sub>
            <m:r>
              <m:rPr>
                <m:sty m:val="i"/>
              </m:rPr>
              <m:t>z</m:t>
            </m:r>
          </m:sub>
        </m:sSub>
      </m:oMath>
      <w:r>
        <w:rPr/>
        <w:t xml:space="preserve"> et </w:t>
      </w:r>
      <m:oMath>
        <m:sSub>
          <m:sSubPr/>
          <m:e>
            <m:acc>
              <m:accPr>
                <m:chr m:val="⃗"/>
              </m:accPr>
              <m:e>
                <m:r>
                  <m:rPr>
                    <m:sty m:val="i"/>
                  </m:rPr>
                  <m:t>k</m:t>
                </m:r>
              </m:e>
            </m:acc>
          </m:e>
          <m:sub>
            <m:r>
              <m:rPr>
                <m:sty m:val="i"/>
              </m:rPr>
              <m:t>t</m:t>
            </m:r>
          </m:sub>
        </m:sSub>
        <m:r>
          <m:rPr>
            <m:sty m:val="p"/>
          </m:rPr>
          <m:t>=</m:t>
        </m:r>
        <m:sSub>
          <m:sSubPr/>
          <m:e>
            <m:r>
              <m:rPr>
                <m:sty m:val="i"/>
              </m:rPr>
              <m:t>k</m:t>
            </m:r>
          </m:e>
          <m:sub>
            <m:r>
              <m:rPr>
                <m:sty m:val="i"/>
              </m:rPr>
              <m:t>t</m:t>
            </m:r>
            <m:r>
              <m:rPr>
                <m:sty m:val="i"/>
              </m:rPr>
              <m:t>x</m:t>
            </m:r>
          </m:sub>
        </m:sSub>
        <m:sSub>
          <m:sSubPr/>
          <m:e>
            <m:acc>
              <m:accPr>
                <m:chr m:val="⃗"/>
              </m:accPr>
              <m:e>
                <m:r>
                  <m:rPr>
                    <m:sty m:val="i"/>
                  </m:rPr>
                  <m:t>e</m:t>
                </m:r>
              </m:e>
            </m:acc>
          </m:e>
          <m:sub>
            <m:r>
              <m:rPr>
                <m:sty m:val="i"/>
              </m:rPr>
              <m:t>x</m:t>
            </m:r>
          </m:sub>
        </m:sSub>
        <m:r>
          <m:rPr>
            <m:sty m:val="p"/>
          </m:rPr>
          <m:t>+</m:t>
        </m:r>
        <m:sSub>
          <m:sSubPr/>
          <m:e>
            <m:r>
              <m:rPr>
                <m:sty m:val="i"/>
              </m:rPr>
              <m:t>k</m:t>
            </m:r>
          </m:e>
          <m:sub>
            <m:r>
              <m:rPr>
                <m:sty m:val="i"/>
              </m:rPr>
              <m:t>t</m:t>
            </m:r>
            <m:r>
              <m:rPr>
                <m:sty m:val="i"/>
              </m:rPr>
              <m:t>z</m:t>
            </m:r>
          </m:sub>
        </m:sSub>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Enfin, on admet que les champs électriques et magnétiques sont continus à la traversée de ce dioptre.</w:t>
      </w:r>
      <w:r>
        <w:rPr/>
        <w:br w:type="textWrapping"/>
      </w:r>
      <w:r>
        <w:rPr/>
        <w:t xml:space="preserve">Q 14. Montrer que, en tout point du dioptre,</w:t>
      </w:r>
    </w:p>
    <w:p>
      <w:pPr>
        <w:spacing w:after="220" w:lineRule="auto"/>
      </w:pPr>
      <m:oMathPara>
        <m:oMath>
          <m:r>
            <m:rPr>
              <m:sty m:val="p"/>
            </m:rPr>
            <m:t>exp</m:t>
          </m:r>
          <m:r>
            <m:rPr>
              <m:sty m:val="p"/>
            </m:rPr>
            <m:t>⁡</m:t>
          </m:r>
          <m:d>
            <m:dPr>
              <m:begChr m:val="("/>
              <m:endChr m:val=")"/>
              <m:ctrlPr>
                <w:rPr>
                  <w:rFonts w:ascii="Cambria Math" w:hAnsi="Cambria Math"/>
                </w:rPr>
              </m:ctrlPr>
            </m:dPr>
            <m:e>
              <m:r>
                <m:rPr>
                  <m:sty m:val="i"/>
                </m:rPr>
                <m:t>j</m:t>
              </m:r>
              <m:sSub>
                <m:sSubPr/>
                <m:e>
                  <m:r>
                    <m:rPr>
                      <m:sty m:val="i"/>
                    </m:rPr>
                    <m:t>k</m:t>
                  </m:r>
                </m:e>
                <m:sub>
                  <m:r>
                    <m:rPr>
                      <m:sty m:val="i"/>
                    </m:rPr>
                    <m:t>i</m:t>
                  </m:r>
                  <m:r>
                    <m:rPr>
                      <m:sty m:val="i"/>
                    </m:rPr>
                    <m:t>x</m:t>
                  </m:r>
                </m:sub>
              </m:sSub>
              <m:r>
                <m:rPr>
                  <m:sty m:val="i"/>
                </m:rPr>
                <m:t>x</m:t>
              </m:r>
            </m:e>
          </m:d>
          <m:r>
            <m:rPr>
              <m:sty m:val="p"/>
            </m:rPr>
            <m:t>+</m:t>
          </m:r>
          <m:bar>
            <m:barPr/>
            <m:e>
              <m:r>
                <m:rPr>
                  <m:sty m:val="i"/>
                </m:rPr>
                <m:t>r</m:t>
              </m:r>
            </m:e>
          </m:bar>
          <m:r>
            <m:rPr>
              <m:sty m:val="p"/>
            </m:rPr>
            <m:t>exp</m:t>
          </m:r>
          <m:r>
            <m:rPr>
              <m:sty m:val="p"/>
            </m:rPr>
            <m:t>⁡</m:t>
          </m:r>
          <m:d>
            <m:dPr>
              <m:begChr m:val="("/>
              <m:endChr m:val=")"/>
              <m:ctrlPr>
                <w:rPr>
                  <w:rFonts w:ascii="Cambria Math" w:hAnsi="Cambria Math"/>
                </w:rPr>
              </m:ctrlPr>
            </m:dPr>
            <m:e>
              <m:r>
                <m:rPr>
                  <m:sty m:val="i"/>
                </m:rPr>
                <m:t>j</m:t>
              </m:r>
              <m:sSub>
                <m:sSubPr/>
                <m:e>
                  <m:r>
                    <m:rPr>
                      <m:sty m:val="i"/>
                    </m:rPr>
                    <m:t>k</m:t>
                  </m:r>
                </m:e>
                <m:sub>
                  <m:r>
                    <m:rPr>
                      <m:sty m:val="i"/>
                    </m:rPr>
                    <m:t>r</m:t>
                  </m:r>
                  <m:r>
                    <m:rPr>
                      <m:sty m:val="i"/>
                    </m:rPr>
                    <m:t>x</m:t>
                  </m:r>
                </m:sub>
              </m:sSub>
              <m:r>
                <m:rPr>
                  <m:sty m:val="i"/>
                </m:rPr>
                <m:t>x</m:t>
              </m:r>
            </m:e>
          </m:d>
          <m:r>
            <m:rPr>
              <m:sty m:val="p"/>
            </m:rPr>
            <m:t>=</m:t>
          </m:r>
          <m:bar>
            <m:barPr/>
            <m:e>
              <m:r>
                <m:rPr>
                  <m:sty m:val="i"/>
                </m:rPr>
                <m:t>t</m:t>
              </m:r>
            </m:e>
          </m:bar>
          <m:r>
            <m:rPr>
              <m:sty m:val="p"/>
            </m:rPr>
            <m:t>exp</m:t>
          </m:r>
          <m:r>
            <m:rPr>
              <m:sty m:val="p"/>
            </m:rPr>
            <m:t>⁡</m:t>
          </m:r>
          <m:d>
            <m:dPr>
              <m:begChr m:val="("/>
              <m:endChr m:val=")"/>
              <m:ctrlPr>
                <w:rPr>
                  <w:rFonts w:ascii="Cambria Math" w:hAnsi="Cambria Math"/>
                </w:rPr>
              </m:ctrlPr>
            </m:dPr>
            <m:e>
              <m:r>
                <m:rPr>
                  <m:sty m:val="i"/>
                </m:rPr>
                <m:t>j</m:t>
              </m:r>
              <m:sSub>
                <m:sSubPr/>
                <m:e>
                  <m:r>
                    <m:rPr>
                      <m:sty m:val="i"/>
                    </m:rPr>
                    <m:t>k</m:t>
                  </m:r>
                </m:e>
                <m:sub>
                  <m:r>
                    <m:rPr>
                      <m:sty m:val="i"/>
                    </m:rPr>
                    <m:t>t</m:t>
                  </m:r>
                  <m:r>
                    <m:rPr>
                      <m:sty m:val="i"/>
                    </m:rPr>
                    <m:t>x</m:t>
                  </m:r>
                </m:sub>
              </m:sSub>
              <m:r>
                <m:rPr>
                  <m:sty m:val="i"/>
                </m:rPr>
                <m:t>x</m:t>
              </m:r>
            </m:e>
          </m:d>
        </m:oMath>
      </m:oMathPara>
    </w:p>
    <w:p>
      <w:pPr>
        <w:spacing w:after="220" w:lineRule="auto"/>
      </w:pPr>
      <w:r>
        <w:rPr>
          <w:rFonts w:eastAsia="Georgia" w:cs="Georgia" w:ascii="Georgia" w:hAnsi="Georgia"/>
        </w:rPr>
        <w:t xml:space="preserve">Q 15. En déduire une relation notée (I.2) entre </w:t>
      </w:r>
      <m:oMath>
        <m:bar>
          <m:barPr/>
          <m:e>
            <m:r>
              <m:rPr>
                <m:sty m:val="i"/>
              </m:rPr>
              <m:t>r</m:t>
            </m:r>
          </m:e>
        </m:bar>
      </m:oMath>
      <w:r>
        <w:rPr/>
        <w:t xml:space="preserve"> et </w:t>
      </w:r>
      <m:oMath>
        <m:bar>
          <m:barPr/>
          <m:e>
            <m:r>
              <m:rPr>
                <m:sty m:val="i"/>
              </m:rPr>
              <m:t>t</m:t>
            </m:r>
          </m:e>
        </m:bar>
      </m:oMath>
      <w:r>
        <w:rPr/>
        <w:t xml:space="preserve">.</w:t>
      </w:r>
      <w:r>
        <w:rPr/>
        <w:br w:type="textWrapping"/>
      </w:r>
      <w:r>
        <w:rPr>
          <w:rFonts w:eastAsia="Georgia" w:cs="Georgia" w:ascii="Georgia" w:hAnsi="Georgia"/>
        </w:rPr>
        <w:t xml:space="preserve">Q 16. On admet que (I.1) conduit à l'égalité </w:t>
      </w:r>
      <m:oMath>
        <m:sSub>
          <m:sSubPr/>
          <m:e>
            <m:r>
              <m:rPr>
                <m:sty m:val="i"/>
              </m:rPr>
              <m:t>k</m:t>
            </m:r>
          </m:e>
          <m:sub>
            <m:r>
              <m:rPr>
                <m:sty m:val="i"/>
              </m:rPr>
              <m:t>i</m:t>
            </m:r>
            <m:r>
              <m:rPr>
                <m:sty m:val="i"/>
              </m:rPr>
              <m:t>x</m:t>
            </m:r>
          </m:sub>
        </m:sSub>
        <m:r>
          <m:rPr>
            <m:sty m:val="p"/>
          </m:rPr>
          <m:t>=</m:t>
        </m:r>
        <m:sSub>
          <m:sSubPr/>
          <m:e>
            <m:r>
              <m:rPr>
                <m:sty m:val="i"/>
              </m:rPr>
              <m:t>k</m:t>
            </m:r>
          </m:e>
          <m:sub>
            <m:r>
              <m:rPr>
                <m:sty m:val="i"/>
              </m:rPr>
              <m:t>r</m:t>
            </m:r>
            <m:r>
              <m:rPr>
                <m:sty m:val="i"/>
              </m:rPr>
              <m:t>x</m:t>
            </m:r>
          </m:sub>
        </m:sSub>
        <m:r>
          <m:rPr>
            <m:sty m:val="p"/>
          </m:rPr>
          <m:t>=</m:t>
        </m:r>
        <m:sSub>
          <m:sSubPr/>
          <m:e>
            <m:r>
              <m:rPr>
                <m:sty m:val="i"/>
              </m:rPr>
              <m:t>k</m:t>
            </m:r>
          </m:e>
          <m:sub>
            <m:r>
              <m:rPr>
                <m:sty m:val="i"/>
              </m:rPr>
              <m:t>t</m:t>
            </m:r>
            <m:r>
              <m:rPr>
                <m:sty m:val="i"/>
              </m:rPr>
              <m:t>x</m:t>
            </m:r>
          </m:sub>
        </m:sSub>
      </m:oMath>
      <w:r>
        <w:rPr>
          <w:rFonts w:eastAsia="Georgia" w:cs="Georgia" w:ascii="Georgia" w:hAnsi="Georgia"/>
        </w:rPr>
        <w:t xml:space="preserve">. En déduire les deux relations de Descartes portant sur les angles </w:t>
      </w:r>
      <m:oMath>
        <m:sSub>
          <m:sSubPr/>
          <m:e>
            <m:r>
              <m:rPr>
                <m:sty m:val="i"/>
              </m:rPr>
              <m:t>i</m:t>
            </m:r>
          </m:e>
          <m:sub>
            <m:r>
              <m:rPr>
                <m:sty m:val="p"/>
              </m:rPr>
              <m:t>1</m:t>
            </m:r>
          </m:sub>
        </m:sSub>
        <m:r>
          <m:rPr>
            <m:sty m:val="p"/>
          </m:rPr>
          <m:t>,</m:t>
        </m:r>
        <m:sSubSup>
          <m:sSubSupPr/>
          <m:e>
            <m:r>
              <m:rPr>
                <m:sty m:val="i"/>
              </m:rPr>
              <m:t>i</m:t>
            </m:r>
          </m:e>
          <m:sub>
            <m:r>
              <m:rPr>
                <m:sty m:val="p"/>
              </m:rPr>
              <m:t>1</m:t>
            </m:r>
          </m:sub>
          <m:sup>
            <m:r>
              <m:rPr>
                <m:sty m:val="i"/>
              </m:rPr>
              <m:t>′</m:t>
            </m:r>
          </m:sup>
        </m:sSubSup>
      </m:oMath>
      <w:r>
        <w:rPr/>
        <w:t xml:space="preserve"> et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Q 17. À partir de l'étude du champ magnétique, trouver une deuxième équation notée (I.3) reliant </w:t>
      </w:r>
      <m:oMath>
        <m:bar>
          <m:barPr/>
          <m:e>
            <m:r>
              <m:rPr>
                <m:sty m:val="i"/>
              </m:rPr>
              <m:t>r</m:t>
            </m:r>
          </m:e>
        </m:bar>
      </m:oMath>
      <w:r>
        <w:rPr/>
        <w:t xml:space="preserve"> et </w:t>
      </w:r>
      <m:oMath>
        <m:bar>
          <m:barPr/>
          <m:e>
            <m:r>
              <m:rPr>
                <m:sty m:val="i"/>
              </m:rPr>
              <m:t>t</m:t>
            </m:r>
          </m:e>
        </m:bar>
      </m:oMath>
      <w:r>
        <w:rPr/>
        <w:t xml:space="preserve">.</w:t>
      </w:r>
      <w:r>
        <w:rPr/>
        <w:br w:type="textWrapping"/>
      </w:r>
      <w:r>
        <w:rPr>
          <w:rFonts w:eastAsia="Georgia" w:cs="Georgia" w:ascii="Georgia" w:hAnsi="Georgia"/>
        </w:rPr>
        <w:t xml:space="preserve">La solution du système d'équation conduit à </w:t>
      </w:r>
      <m:oMath>
        <m:bar>
          <m:barPr/>
          <m:e>
            <m:r>
              <m:rPr>
                <m:sty m:val="i"/>
              </m:rPr>
              <m:t>r</m:t>
            </m:r>
          </m:e>
        </m:bar>
        <m:r>
          <m:rPr>
            <m:sty m:val="p"/>
          </m:rPr>
          <m:t>=</m:t>
        </m:r>
        <m:f>
          <m:fPr>
            <m:ctrlPr>
              <w:rPr>
                <w:rFonts w:ascii="Cambria Math" w:hAnsi="Cambria Math"/>
              </w:rPr>
            </m:ctrlPr>
          </m:fPr>
          <m:num>
            <m:r>
              <m:rPr>
                <m:sty m:val="p"/>
              </m:rPr>
              <m:t>1</m:t>
            </m:r>
            <m:r>
              <m:rPr>
                <m:sty m:val="p"/>
              </m:rPr>
              <m:t>−</m:t>
            </m:r>
            <m:bar>
              <m:barPr/>
              <m:e>
                <m:r>
                  <m:rPr>
                    <m:sty m:val="i"/>
                  </m:rPr>
                  <m:t>ν</m:t>
                </m:r>
              </m:e>
            </m:bar>
          </m:num>
          <m:den>
            <m:r>
              <m:rPr>
                <m:sty m:val="p"/>
              </m:rPr>
              <m:t>1</m:t>
            </m:r>
            <m:r>
              <m:rPr>
                <m:sty m:val="p"/>
              </m:rPr>
              <m:t>+</m:t>
            </m:r>
            <m:bar>
              <m:barPr/>
              <m:e>
                <m:r>
                  <m:rPr>
                    <m:sty m:val="i"/>
                  </m:rPr>
                  <m:t>ν</m:t>
                </m:r>
              </m:e>
            </m:bar>
          </m:den>
        </m:f>
      </m:oMath>
      <w:r>
        <w:rPr/>
        <w:t xml:space="preserve"> et </w:t>
      </w:r>
      <m:oMath>
        <m:bar>
          <m:barPr/>
          <m:e>
            <m:r>
              <m:rPr>
                <m:sty m:val="i"/>
              </m:rPr>
              <m:t>t</m:t>
            </m:r>
          </m:e>
        </m:bar>
        <m:r>
          <m:rPr>
            <m:sty m:val="p"/>
          </m:rPr>
          <m:t>=</m:t>
        </m:r>
        <m:f>
          <m:fPr>
            <m:ctrlPr>
              <w:rPr>
                <w:rFonts w:ascii="Cambria Math" w:hAnsi="Cambria Math"/>
              </w:rPr>
            </m:ctrlPr>
          </m:fPr>
          <m:num>
            <m:r>
              <m:rPr>
                <m:sty m:val="p"/>
              </m:rPr>
              <m:t>2</m:t>
            </m:r>
          </m:num>
          <m:den>
            <m:r>
              <m:rPr>
                <m:sty m:val="p"/>
              </m:rPr>
              <m:t>1</m:t>
            </m:r>
            <m:r>
              <m:rPr>
                <m:sty m:val="p"/>
              </m:rPr>
              <m:t>+</m:t>
            </m:r>
            <m:bar>
              <m:barPr/>
              <m:e>
                <m:r>
                  <m:rPr>
                    <m:sty m:val="i"/>
                  </m:rPr>
                  <m:t>ν</m:t>
                </m:r>
              </m:e>
            </m:bar>
          </m:den>
        </m:f>
      </m:oMath>
      <w:r>
        <w:rPr>
          <w:rFonts w:eastAsia="Georgia" w:cs="Georgia" w:ascii="Georgia" w:hAnsi="Georgia"/>
        </w:rPr>
        <w:t xml:space="preserve">, où l'on a posé </w:t>
      </w:r>
      <m:oMath>
        <m:bar>
          <m:barPr/>
          <m:e>
            <m:r>
              <m:rPr>
                <m:sty m:val="i"/>
              </m:rPr>
              <m:t>ν</m:t>
            </m:r>
          </m:e>
        </m:bar>
        <m:r>
          <m:rPr>
            <m:sty m:val="p"/>
          </m:rPr>
          <m:t>=</m:t>
        </m:r>
        <m:f>
          <m:fPr>
            <m:ctrlPr>
              <w:rPr>
                <w:rFonts w:ascii="Cambria Math" w:hAnsi="Cambria Math"/>
              </w:rPr>
            </m:ctrlPr>
          </m:fPr>
          <m:num>
            <m:sSub>
              <m:sSubPr/>
              <m:e>
                <m:r>
                  <m:rPr>
                    <m:sty m:val="i"/>
                  </m:rPr>
                  <m:t>k</m:t>
                </m:r>
              </m:e>
              <m:sub>
                <m:r>
                  <m:rPr>
                    <m:sty m:val="i"/>
                  </m:rPr>
                  <m:t>t</m:t>
                </m:r>
                <m:r>
                  <m:rPr>
                    <m:sty m:val="i"/>
                  </m:rPr>
                  <m:t>z</m:t>
                </m:r>
              </m:sub>
            </m:sSub>
          </m:num>
          <m:den>
            <m:sSub>
              <m:sSubPr/>
              <m:e>
                <m:r>
                  <m:rPr>
                    <m:sty m:val="i"/>
                  </m:rPr>
                  <m:t>k</m:t>
                </m:r>
              </m:e>
              <m:sub>
                <m:r>
                  <m:rPr>
                    <m:sty m:val="i"/>
                  </m:rPr>
                  <m:t>i</m:t>
                </m:r>
                <m:r>
                  <m:rPr>
                    <m:sty m:val="i"/>
                  </m:rPr>
                  <m:t>z</m:t>
                </m:r>
              </m:sub>
            </m:sSub>
          </m:den>
        </m:f>
      </m:oMath>
      <w:r>
        <w:rPr>
          <w:rFonts w:eastAsia="Georgia" w:cs="Georgia" w:ascii="Georgia" w:hAnsi="Georgia"/>
        </w:rPr>
        <w:t xml:space="preserve">, qui est éventuellement un nombre complexe. Nous reviendrons sur ces coefficients dans la sous-partie I.C. Néanmoins, on remarque immédiatement qu'on n'a jamais </w:t>
      </w:r>
      <m:oMath>
        <m:bar>
          <m:barPr/>
          <m:e>
            <m:r>
              <m:rPr>
                <m:sty m:val="i"/>
              </m:rPr>
              <m:t>t</m:t>
            </m:r>
          </m:e>
        </m:bar>
        <m:r>
          <m:rPr>
            <m:sty m:val="p"/>
          </m:rPr>
          <m:t>=</m:t>
        </m:r>
        <m:r>
          <m:rPr>
            <m:sty m:val="p"/>
          </m:rPr>
          <m:t>0</m:t>
        </m:r>
      </m:oMath>
      <w:r>
        <w:rPr>
          <w:rFonts w:eastAsia="Georgia" w:cs="Georgia" w:ascii="Georgia" w:hAnsi="Georgia"/>
        </w:rPr>
        <w:t xml:space="preserve">, même dans le cas d'une réflexion totale. Il y a toujours une onde électromagnétique transmise. Dans la suite de cette sous-partie, nous nous intéressons à la forme que prend cette onde transmise.</w:t>
      </w:r>
      <w:r>
        <w:rPr/>
        <w:br w:type="textWrapping"/>
      </w:r>
      <w:r>
        <w:rPr/>
        <w:t xml:space="preserve">Q 18. Expliciter les composantes du vecteur d'onde </w:t>
      </w:r>
      <m:oMath>
        <m:sSub>
          <m:sSubPr/>
          <m:e>
            <m:acc>
              <m:accPr>
                <m:chr m:val="⃗"/>
              </m:accPr>
              <m:e>
                <m:r>
                  <m:rPr>
                    <m:sty m:val="i"/>
                  </m:rPr>
                  <m:t>k</m:t>
                </m:r>
              </m:e>
            </m:acc>
          </m:e>
          <m:sub>
            <m:r>
              <m:rPr>
                <m:sty m:val="i"/>
              </m:rPr>
              <m:t>i</m:t>
            </m:r>
          </m:sub>
        </m:sSub>
      </m:oMath>
      <w:r>
        <w:rPr/>
        <w:t xml:space="preserve"> en fonction de </w:t>
      </w:r>
      <m:oMath>
        <m:r>
          <m:rPr>
            <m:sty m:val="i"/>
          </m:rPr>
          <m:t>n</m:t>
        </m:r>
        <m:r>
          <m:rPr>
            <m:sty m:val="p"/>
          </m:rPr>
          <m:t>,</m:t>
        </m:r>
        <m:sSub>
          <m:sSubPr/>
          <m:e>
            <m:r>
              <m:rPr>
                <m:sty m:val="i"/>
              </m:rPr>
              <m:t>k</m:t>
            </m:r>
          </m:e>
          <m:sub>
            <m:r>
              <m:rPr>
                <m:sty m:val="p"/>
              </m:rPr>
              <m:t>0</m:t>
            </m:r>
          </m:sub>
        </m:sSub>
      </m:oMath>
      <w:r>
        <w:rPr/>
        <w:t xml:space="preserve"> et </w:t>
      </w:r>
      <m:oMath>
        <m:sSub>
          <m:sSubPr/>
          <m:e>
            <m:r>
              <m:rPr>
                <m:sty m:val="i"/>
              </m:rPr>
              <m:t>i</m:t>
            </m:r>
          </m:e>
          <m:sub>
            <m:r>
              <m:rPr>
                <m:sty m:val="p"/>
              </m:rPr>
              <m:t>1</m:t>
            </m:r>
          </m:sub>
        </m:sSub>
      </m:oMath>
      <w:r>
        <w:rPr/>
        <w:t xml:space="preserve">.</w:t>
      </w:r>
      <w:r>
        <w:rPr/>
        <w:br w:type="textWrapping"/>
      </w:r>
      <w:r>
        <w:rPr/>
        <w:t xml:space="preserve">Q 19. En remarquant que </w:t>
      </w:r>
      <m:oMath>
        <m:sSubSup>
          <m:sSubSupPr/>
          <m:e>
            <m:r>
              <m:rPr>
                <m:sty m:val="i"/>
              </m:rPr>
              <m:t>k</m:t>
            </m:r>
          </m:e>
          <m:sub>
            <m:r>
              <m:rPr>
                <m:sty m:val="i"/>
              </m:rPr>
              <m:t>t</m:t>
            </m:r>
            <m:r>
              <m:rPr>
                <m:sty m:val="i"/>
              </m:rPr>
              <m:t>z</m:t>
            </m:r>
          </m:sub>
          <m:sup>
            <m:r>
              <m:rPr>
                <m:sty m:val="p"/>
              </m:rPr>
              <m:t>2</m:t>
            </m:r>
          </m:sup>
        </m:sSubSup>
        <m:r>
          <m:rPr>
            <m:sty m:val="p"/>
          </m:rPr>
          <m:t>=</m:t>
        </m:r>
        <m:sSubSup>
          <m:sSubSupPr/>
          <m:e>
            <m:r>
              <m:rPr>
                <m:sty m:val="i"/>
              </m:rPr>
              <m:t>k</m:t>
            </m:r>
          </m:e>
          <m:sub>
            <m:r>
              <m:rPr>
                <m:sty m:val="p"/>
              </m:rPr>
              <m:t>0</m:t>
            </m:r>
          </m:sub>
          <m:sup>
            <m:r>
              <m:rPr>
                <m:sty m:val="p"/>
              </m:rPr>
              <m:t>2</m:t>
            </m:r>
          </m:sup>
        </m:sSubSup>
        <m:r>
          <m:rPr>
            <m:sty m:val="p"/>
          </m:rPr>
          <m:t>−</m:t>
        </m:r>
        <m:sSubSup>
          <m:sSubSupPr/>
          <m:e>
            <m:r>
              <m:rPr>
                <m:sty m:val="i"/>
              </m:rPr>
              <m:t>k</m:t>
            </m:r>
          </m:e>
          <m:sub>
            <m:r>
              <m:rPr>
                <m:sty m:val="i"/>
              </m:rPr>
              <m:t>t</m:t>
            </m:r>
            <m:r>
              <m:rPr>
                <m:sty m:val="i"/>
              </m:rPr>
              <m:t>x</m:t>
            </m:r>
          </m:sub>
          <m:sup>
            <m:r>
              <m:rPr>
                <m:sty m:val="p"/>
              </m:rPr>
              <m:t>2</m:t>
            </m:r>
          </m:sup>
        </m:sSubSup>
      </m:oMath>
      <w:r>
        <w:rPr/>
        <w:t xml:space="preserve">, exprimer </w:t>
      </w:r>
      <m:oMath>
        <m:sSubSup>
          <m:sSubSupPr/>
          <m:e>
            <m:r>
              <m:rPr>
                <m:sty m:val="i"/>
              </m:rPr>
              <m:t>k</m:t>
            </m:r>
          </m:e>
          <m:sub>
            <m:r>
              <m:rPr>
                <m:sty m:val="i"/>
              </m:rPr>
              <m:t>t</m:t>
            </m:r>
            <m:r>
              <m:rPr>
                <m:sty m:val="i"/>
              </m:rPr>
              <m:t>z</m:t>
            </m:r>
          </m:sub>
          <m:sup>
            <m:r>
              <m:rPr>
                <m:sty m:val="p"/>
              </m:rPr>
              <m:t>2</m:t>
            </m:r>
          </m:sup>
        </m:sSubSup>
      </m:oMath>
      <w:r>
        <w:rPr/>
        <w:t xml:space="preserve"> en fonction de </w:t>
      </w:r>
      <m:oMath>
        <m:r>
          <m:rPr>
            <m:sty m:val="i"/>
          </m:rPr>
          <m:t>n</m:t>
        </m:r>
        <m:r>
          <m:rPr>
            <m:sty m:val="p"/>
          </m:rPr>
          <m:t>,</m:t>
        </m:r>
        <m:sSub>
          <m:sSubPr/>
          <m:e>
            <m:r>
              <m:rPr>
                <m:sty m:val="i"/>
              </m:rPr>
              <m:t>k</m:t>
            </m:r>
          </m:e>
          <m:sub>
            <m:r>
              <m:rPr>
                <m:sty m:val="p"/>
              </m:rPr>
              <m:t>0</m:t>
            </m:r>
          </m:sub>
        </m:sSub>
      </m:oMath>
      <w:r>
        <w:rPr/>
        <w:t xml:space="preserve"> et </w:t>
      </w:r>
      <m:oMath>
        <m:sSub>
          <m:sSubPr/>
          <m:e>
            <m:r>
              <m:rPr>
                <m:sty m:val="i"/>
              </m:rPr>
              <m:t>i</m:t>
            </m:r>
          </m:e>
          <m:sub>
            <m:r>
              <m:rPr>
                <m:sty m:val="p"/>
              </m:rPr>
              <m:t>1</m:t>
            </m:r>
          </m:sub>
        </m:sSub>
      </m:oMath>
      <w:r>
        <w:rPr>
          <w:rFonts w:eastAsia="Georgia" w:cs="Georgia" w:ascii="Georgia" w:hAnsi="Georgia"/>
        </w:rPr>
        <w:t xml:space="preserve">. En déduire l'expression de </w:t>
      </w:r>
      <m:oMath>
        <m:sSub>
          <m:sSubPr/>
          <m:e>
            <m:r>
              <m:rPr>
                <m:sty m:val="i"/>
              </m:rPr>
              <m:t>k</m:t>
            </m:r>
          </m:e>
          <m:sub>
            <m:r>
              <m:rPr>
                <m:sty m:val="i"/>
              </m:rPr>
              <m:t>t</m:t>
            </m:r>
            <m:r>
              <m:rPr>
                <m:sty m:val="i"/>
              </m:rPr>
              <m:t>z</m:t>
            </m:r>
          </m:sub>
        </m:sSub>
      </m:oMath>
      <w:r>
        <w:rPr>
          <w:rFonts w:eastAsia="Georgia" w:cs="Georgia" w:ascii="Georgia" w:hAnsi="Georgia"/>
        </w:rPr>
        <w:t xml:space="preserve"> (on distinguera deux cas). Écrire le champ électrique transmis complexe dans les deux cas (sans chercher à expliciter </w:t>
      </w:r>
      <m:oMath>
        <m:bar>
          <m:barPr/>
          <m:e>
            <m:r>
              <m:rPr>
                <m:sty m:val="i"/>
              </m:rPr>
              <m:t>t</m:t>
            </m:r>
          </m:e>
        </m:bar>
      </m:oMath>
      <w:r>
        <w:rPr/>
        <w:t xml:space="preserve"> ).</w:t>
      </w:r>
      <w:r>
        <w:rPr/>
        <w:br w:type="textWrapping"/>
      </w:r>
      <w:r>
        <w:rPr>
          <w:rFonts w:eastAsia="Georgia" w:cs="Georgia" w:ascii="Georgia" w:hAnsi="Georgia"/>
        </w:rPr>
        <w:t xml:space="preserve">Q 20. Quelle est la forme de l'onde transmise dans le cas d'une réflexion totale ? Comment la qualifie-t-on? Exprimer la longueur typique, notée </w:t>
      </w:r>
      <m:oMath>
        <m:r>
          <m:rPr>
            <m:sty m:val="i"/>
          </m:rPr>
          <m:t>δ</m:t>
        </m:r>
      </m:oMath>
      <w:r>
        <w:rPr>
          <w:rFonts w:eastAsia="Georgia" w:cs="Georgia" w:ascii="Georgia" w:hAnsi="Georgia"/>
        </w:rPr>
        <w:t xml:space="preserve">, de pénétration de cette onde dans la direction </w:t>
      </w:r>
      <m:oMath>
        <m:sSub>
          <m:sSubPr/>
          <m:e>
            <m:acc>
              <m:accPr>
                <m:chr m:val="⃗"/>
              </m:accPr>
              <m:e>
                <m:r>
                  <m:rPr>
                    <m:sty m:val="i"/>
                  </m:rPr>
                  <m:t>e</m:t>
                </m:r>
              </m:e>
            </m:acc>
          </m:e>
          <m:sub>
            <m:r>
              <m:rPr>
                <m:sty m:val="i"/>
              </m:rPr>
              <m:t>z</m:t>
            </m:r>
          </m:sub>
        </m:sSub>
      </m:oMath>
      <w:r>
        <w:rPr>
          <w:rFonts w:eastAsia="Georgia" w:cs="Georgia" w:ascii="Georgia" w:hAnsi="Georgia"/>
        </w:rPr>
        <w:t xml:space="preserve">. Expliquer qualitativement pourquoi il n'y pas, en moyenne, de puissance propagée dans la direction </w:t>
      </w:r>
      <m:oMath>
        <m:sSub>
          <m:sSubPr/>
          <m:e>
            <m:acc>
              <m:accPr>
                <m:chr m:val="⃗"/>
              </m:accPr>
              <m:e>
                <m:r>
                  <m:rPr>
                    <m:sty m:val="i"/>
                  </m:rPr>
                  <m:t>e</m:t>
                </m:r>
              </m:e>
            </m:acc>
          </m:e>
          <m:sub>
            <m:r>
              <m:rPr>
                <m:sty m:val="i"/>
              </m:rPr>
              <m:t>z</m:t>
            </m:r>
          </m:sub>
        </m:sSub>
      </m:oMath>
      <w:r>
        <w:rPr/>
        <w:t xml:space="preserve">.</w:t>
      </w:r>
    </w:p>
    <w:p>
      <w:pPr>
        <w:spacing w:line="271" w:before="330" w:lineRule="auto"/>
      </w:pPr>
      <w:r>
        <w:rPr>
          <w:rFonts w:eastAsia="Georgia" w:cs="Georgia" w:ascii="Georgia" w:hAnsi="Georgia"/>
          <w:b/>
          <w:sz w:val="42"/>
        </w:rPr>
        <w:t xml:space="preserve">I.C - Barrière de potentiel et effet tunnel en physique quantique. Analogie avec la réflexion totale frustrée</w:t>
      </w:r>
    </w:p>
    <w:p>
      <w:pPr>
        <w:spacing w:after="220" w:lineRule="auto"/>
      </w:pPr>
      <w:r>
        <w:rPr>
          <w:rFonts w:eastAsia="Georgia" w:cs="Georgia" w:ascii="Georgia" w:hAnsi="Georgia"/>
        </w:rPr>
        <w:t xml:space="preserve">En physique quantique, c'est la description ondulatoire de la matière qui permet d'expliquer l'effet tunnel. En effet, là où une particule décrite dans le cadre de la mécanique classique est arrêtée au pied d'une barrière de potentiel, une particule décrite dans le cadre de la physique quantique voit sa fonction d'onde «déborder» légèrement dans la barrière de potentiel sous forme d'onde évanescente. De la même manière, là où l'optique géométrique interdit à un rayon lumineux de franchir un dioptre en situation de réflexion totale, l'optique ondulatoire montre que l'onde électromagnétique «déborde » légèrement du dioptre sous la forme d'une onde évanescente.</w:t>
      </w:r>
      <w:r>
        <w:rPr/>
        <w:br w:type="textWrapping"/>
      </w:r>
      <w:r>
        <w:rPr>
          <w:rFonts w:eastAsia="Georgia" w:cs="Georgia" w:ascii="Georgia" w:hAnsi="Georgia"/>
        </w:rPr>
        <w:t xml:space="preserve">L'objectif de cette sous-partie est donc de construire une analogie entre le comportement d'une onde de de Broglie devant une barrière de potentiel, rencontré en physique quantique, et celui d'une onde électromagnétique dans le cas d'une réflexion totale.</w:t>
      </w:r>
    </w:p>
    <w:p>
      <w:pPr>
        <w:spacing w:after="220" w:lineRule="auto"/>
      </w:pPr>
      <w:r>
        <w:rPr>
          <w:rFonts w:eastAsia="Georgia" w:cs="Georgia" w:ascii="Georgia" w:hAnsi="Georgia"/>
        </w:rPr>
        <w:t xml:space="preserve">On rappelle que dans le cas d'un état stationnaire la fonction d'onde associée à une particule de masse </w:t>
      </w:r>
      <m:oMath>
        <m:r>
          <m:rPr>
            <m:sty m:val="i"/>
          </m:rPr>
          <m:t>m</m:t>
        </m:r>
      </m:oMath>
      <w:r>
        <w:rPr>
          <w:rFonts w:eastAsia="Georgia" w:cs="Georgia" w:ascii="Georgia" w:hAnsi="Georgia"/>
        </w:rPr>
        <w:t xml:space="preserve"> vérifie l'équation de Schrödinger indépendante du temps : dans une modélisation à une dimension spatiale, on écrit sa fonction d'onde </w:t>
      </w:r>
      <m:oMath>
        <m:r>
          <m:rPr>
            <m:sty m:val="p"/>
          </m:rPr>
          <m:t>Ψ</m:t>
        </m:r>
        <m:r>
          <m:rPr>
            <m:sty m:val="p"/>
          </m:rPr>
          <m:t>(</m:t>
        </m:r>
        <m:r>
          <m:rPr>
            <m:sty m:val="i"/>
          </m:rPr>
          <m:t>x</m:t>
        </m:r>
        <m:r>
          <m:rPr>
            <m:sty m:val="p"/>
          </m:rPr>
          <m:t>,</m:t>
        </m:r>
        <m:r>
          <m:rPr>
            <m:sty m:val="i"/>
          </m:rPr>
          <m:t>t</m:t>
        </m:r>
        <m:r>
          <m:rPr>
            <m:sty m:val="p"/>
          </m:rPr>
          <m:t>)</m:t>
        </m:r>
        <m:r>
          <m:rPr>
            <m:sty m:val="p"/>
          </m:rPr>
          <m:t>=</m:t>
        </m:r>
        <m:r>
          <m:rPr>
            <m:sty m:val="p"/>
          </m:rPr>
          <m:t>Φ</m:t>
        </m:r>
        <m:r>
          <m:rPr>
            <m:sty m:val="p"/>
          </m:rPr>
          <m:t>(</m:t>
        </m:r>
        <m:r>
          <m:rPr>
            <m:sty m:val="i"/>
          </m:rPr>
          <m:t>x</m:t>
        </m:r>
        <m:r>
          <m:rPr>
            <m:sty m:val="p"/>
          </m:rPr>
          <m:t>)</m:t>
        </m:r>
        <m:r>
          <m:rPr>
            <m:sty m:val="p"/>
          </m:rPr>
          <m:t>exp</m:t>
        </m:r>
        <m:r>
          <m:rPr>
            <m:sty m:val="p"/>
          </m:rPr>
          <m:t>⁡</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r>
          <m:rPr>
            <m:sty m:val="p"/>
          </m:rPr>
          <m:t>Φ</m:t>
        </m:r>
        <m:r>
          <m:rPr>
            <m:sty m:val="p"/>
          </m:rPr>
          <m:t>(</m:t>
        </m:r>
        <m:r>
          <m:rPr>
            <m:sty m:val="i"/>
          </m:rPr>
          <m:t>x</m:t>
        </m:r>
        <m:r>
          <m:rPr>
            <m:sty m:val="p"/>
          </m:rPr>
          <m:t>)</m:t>
        </m:r>
      </m:oMath>
      <w:r>
        <w:rPr>
          <w:rFonts w:eastAsia="Georgia" w:cs="Georgia" w:ascii="Georgia" w:hAnsi="Georgia"/>
        </w:rPr>
        <w:t xml:space="preserve"> vérifie l'équation</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p"/>
            </m:rPr>
            <m:t>Φ</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Φ</m:t>
          </m:r>
          <m:r>
            <m:rPr>
              <m:sty m:val="p"/>
            </m:rPr>
            <m:t>(</m:t>
          </m:r>
          <m:r>
            <m:rPr>
              <m:sty m:val="i"/>
            </m:rPr>
            <m:t>x</m:t>
          </m:r>
          <m:r>
            <m:rPr>
              <m:sty m:val="p"/>
            </m:rPr>
            <m:t>)</m:t>
          </m:r>
          <m:r>
            <m:rPr>
              <m:sty m:val="p"/>
            </m:rPr>
            <m:t>=</m:t>
          </m:r>
          <m:r>
            <m:rPr>
              <m:sty m:val="i"/>
            </m:rPr>
            <m:t>E</m:t>
          </m:r>
          <m:r>
            <m:rPr>
              <m:sty m:val="p"/>
            </m:rPr>
            <m:t>Φ</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E</m:t>
        </m:r>
        <m:r>
          <m:rPr>
            <m:sty m:val="p"/>
          </m:rPr>
          <m:t>=</m:t>
        </m:r>
        <m:sSub>
          <m:sSubPr/>
          <m:e>
            <m:r>
              <m:rPr>
                <m:sty m:val="i"/>
              </m:rPr>
              <m:t>E</m:t>
            </m:r>
          </m:e>
          <m:sub>
            <m:r>
              <m:rPr>
                <m:sty m:val="i"/>
              </m:rPr>
              <m:t>c</m:t>
            </m:r>
          </m:sub>
        </m:sSub>
        <m:r>
          <m:rPr>
            <m:sty m:val="p"/>
          </m:rPr>
          <m:t>+</m:t>
        </m:r>
        <m:r>
          <m:rPr>
            <m:sty m:val="i"/>
          </m:rPr>
          <m:t>V</m:t>
        </m:r>
        <m:r>
          <m:rPr>
            <m:sty m:val="p"/>
          </m:rPr>
          <m:t>(</m:t>
        </m:r>
        <m:r>
          <m:rPr>
            <m:sty m:val="i"/>
          </m:rPr>
          <m:t>x</m:t>
        </m:r>
        <m:r>
          <m:rPr>
            <m:sty m:val="p"/>
          </m:rPr>
          <m:t>)</m:t>
        </m:r>
      </m:oMath>
      <w:r>
        <w:rPr>
          <w:rFonts w:eastAsia="Georgia" w:cs="Georgia" w:ascii="Georgia" w:hAnsi="Georgia"/>
        </w:rPr>
        <w:t xml:space="preserve"> est l'énergie totale de la particule, </w:t>
      </w:r>
      <m:oMath>
        <m:sSub>
          <m:sSubPr/>
          <m:e>
            <m:r>
              <m:rPr>
                <m:sty m:val="i"/>
              </m:rPr>
              <m:t>E</m:t>
            </m:r>
          </m:e>
          <m:sub>
            <m:r>
              <m:rPr>
                <m:sty m:val="i"/>
              </m:rPr>
              <m:t>c</m:t>
            </m:r>
          </m:sub>
        </m:sSub>
      </m:oMath>
      <w:r>
        <w:rPr>
          <w:rFonts w:eastAsia="Georgia" w:cs="Georgia" w:ascii="Georgia" w:hAnsi="Georgia"/>
        </w:rPr>
        <w:t xml:space="preserve"> étant son énergie cinétique.</w:t>
      </w:r>
    </w:p>
    <w:p>
      <w:pPr>
        <w:spacing w:line="271" w:before="330" w:lineRule="auto"/>
      </w:pPr>
      <w:r>
        <w:rPr>
          <w:b/>
          <w:sz w:val="42"/>
        </w:rPr>
        <w:t xml:space="preserve">I.C.1) Marche de potentiel</w:t>
      </w:r>
    </w:p>
    <w:p>
      <w:pPr>
        <w:spacing w:after="220" w:lineRule="auto"/>
      </w:pPr>
      <w:r>
        <w:rPr>
          <w:rFonts w:eastAsia="Georgia" w:cs="Georgia" w:ascii="Georgia" w:hAnsi="Georgia"/>
        </w:rPr>
        <w:t xml:space="preserve">On rappelle que la fonction d'onde ainsi que sa dérivée spatiale sont continues en un point qui connait une variation finie de potentiel. On considère le profil de potentiel suivant, qui présente une marche en </w:t>
      </w:r>
      <m:oMath>
        <m:r>
          <m:rPr>
            <m:sty m:val="i"/>
          </m:rPr>
          <m:t>x</m:t>
        </m:r>
        <m:r>
          <m:rPr>
            <m:sty m:val="p"/>
          </m:rPr>
          <m:t>=</m:t>
        </m:r>
        <m:r>
          <m:rPr>
            <m:sty m:val="p"/>
          </m:rPr>
          <m:t>0</m:t>
        </m:r>
      </m:oMath>
      <w:r>
        <w:rPr/>
        <w:t xml:space="preserve">,</w:t>
      </w:r>
    </w:p>
    <w:p>
      <w:pPr>
        <w:spacing w:after="220" w:lineRule="auto"/>
      </w:pPr>
      <m:oMathPara>
        <m:oMath>
          <m:r>
            <m:rPr>
              <m:sty m:val="i"/>
            </m:rPr>
            <m:t>V</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sSub>
                      <m:sSubPr/>
                      <m:e>
                        <m:r>
                          <m:rPr>
                            <m:sty m:val="i"/>
                          </m:rPr>
                          <m:t>V</m:t>
                        </m:r>
                      </m:e>
                      <m:sub>
                        <m:r>
                          <m:rPr>
                            <m:sty m:val="p"/>
                          </m:rPr>
                          <m:t>0</m:t>
                        </m:r>
                      </m:sub>
                    </m:sSub>
                    <m:r>
                      <m:rPr>
                        <m:sty m:val="p"/>
                      </m:rPr>
                      <m:t>&gt;</m:t>
                    </m:r>
                    <m:r>
                      <m:rPr>
                        <m:sty m:val="p"/>
                      </m:rPr>
                      <m:t>0</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et une particule d'énergie </w:t>
      </w:r>
      <m:oMath>
        <m:r>
          <m:rPr>
            <m:sty m:val="i"/>
          </m:rPr>
          <m:t>E</m:t>
        </m:r>
      </m:oMath>
      <w:r>
        <w:rPr>
          <w:rFonts w:eastAsia="Georgia" w:cs="Georgia" w:ascii="Georgia" w:hAnsi="Georgia"/>
        </w:rPr>
        <w:t xml:space="preserve"> qui, provenant de la région des </w:t>
      </w:r>
      <m:oMath>
        <m:r>
          <m:rPr>
            <m:sty m:val="i"/>
          </m:rPr>
          <m:t>x</m:t>
        </m:r>
      </m:oMath>
      <w:r>
        <w:rPr>
          <w:rFonts w:eastAsia="Georgia" w:cs="Georgia" w:ascii="Georgia" w:hAnsi="Georgia"/>
        </w:rPr>
        <w:t xml:space="preserve"> négatifs, arrive sur la «marche» de potentiel de hauteur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Q 21. Montrer que dans la région </w:t>
      </w:r>
      <m:oMath>
        <m:r>
          <m:rPr>
            <m:sty m:val="i"/>
          </m:rPr>
          <m:t>x</m:t>
        </m:r>
        <m:r>
          <m:rPr>
            <m:sty m:val="p"/>
          </m:rPr>
          <m:t>&lt;</m:t>
        </m:r>
        <m:r>
          <m:rPr>
            <m:sty m:val="p"/>
          </m:rPr>
          <m:t>0</m:t>
        </m:r>
      </m:oMath>
      <w:r>
        <w:rPr>
          <w:rFonts w:eastAsia="Georgia" w:cs="Georgia" w:ascii="Georgia" w:hAnsi="Georgia"/>
        </w:rPr>
        <w:t xml:space="preserve"> où </w:t>
      </w:r>
      <m:oMath>
        <m:r>
          <m:rPr>
            <m:sty m:val="i"/>
          </m:rPr>
          <m:t>V</m:t>
        </m:r>
        <m:r>
          <m:rPr>
            <m:sty m:val="p"/>
          </m:rPr>
          <m:t>(</m:t>
        </m:r>
        <m:r>
          <m:rPr>
            <m:sty m:val="i"/>
          </m:rPr>
          <m:t>x</m:t>
        </m:r>
        <m:r>
          <m:rPr>
            <m:sty m:val="p"/>
          </m:rPr>
          <m:t>)</m:t>
        </m:r>
        <m:r>
          <m:rPr>
            <m:sty m:val="p"/>
          </m:rPr>
          <m:t>=</m:t>
        </m:r>
        <m:r>
          <m:rPr>
            <m:sty m:val="p"/>
          </m:rPr>
          <m:t>0</m:t>
        </m:r>
      </m:oMath>
      <w:r>
        <w:rPr>
          <w:rFonts w:eastAsia="Georgia" w:cs="Georgia" w:ascii="Georgia" w:hAnsi="Georgia"/>
        </w:rPr>
        <w:t xml:space="preserve">, la solution générale est de la forme</w:t>
      </w:r>
    </w:p>
    <w:p>
      <w:pPr>
        <w:spacing w:after="220" w:lineRule="auto"/>
      </w:pPr>
      <m:oMathPara>
        <m:oMath>
          <m:sSub>
            <m:sSubPr/>
            <m:e>
              <m:r>
                <m:rPr>
                  <m:sty m:val="p"/>
                </m:rPr>
                <m:t>Φ</m:t>
              </m:r>
            </m:e>
            <m:sub>
              <m:r>
                <m:rPr>
                  <m:sty m:val="i"/>
                </m:rPr>
                <m:t>G</m:t>
              </m:r>
            </m:sub>
          </m:sSub>
          <m:r>
            <m:rPr>
              <m:sty m:val="p"/>
            </m:rPr>
            <m:t>(</m:t>
          </m:r>
          <m:r>
            <m:rPr>
              <m:sty m:val="i"/>
            </m:rPr>
            <m:t>x</m:t>
          </m:r>
          <m:r>
            <m:rPr>
              <m:sty m:val="p"/>
            </m:rPr>
            <m:t>)</m:t>
          </m:r>
          <m:r>
            <m:rPr>
              <m:sty m:val="p"/>
            </m:rPr>
            <m:t>=</m:t>
          </m:r>
          <m:r>
            <m:rPr>
              <m:sty m:val="i"/>
            </m:rPr>
            <m:t>A</m:t>
          </m:r>
          <m:r>
            <m:rPr>
              <m:sty m:val="p"/>
            </m:rPr>
            <m:t>exp</m:t>
          </m:r>
          <m:r>
            <m:rPr>
              <m:sty m:val="p"/>
            </m:rPr>
            <m:t>⁡</m:t>
          </m:r>
          <m:r>
            <m:rPr>
              <m:sty m:val="p"/>
            </m:rPr>
            <m:t>(</m:t>
          </m:r>
          <m:r>
            <m:rPr>
              <m:sty m:val="i"/>
            </m:rPr>
            <m:t>j</m:t>
          </m:r>
          <m:r>
            <m:rPr>
              <m:sty m:val="i"/>
            </m:rPr>
            <m:t>k</m:t>
          </m:r>
          <m:r>
            <m:rPr>
              <m:sty m:val="i"/>
            </m:rPr>
            <m:t>x</m:t>
          </m:r>
          <m:r>
            <m:rPr>
              <m:sty m:val="p"/>
            </m:rPr>
            <m:t>)</m:t>
          </m:r>
          <m:r>
            <m:rPr>
              <m:sty m:val="p"/>
            </m:rPr>
            <m:t>+</m:t>
          </m:r>
          <m:r>
            <m:rPr>
              <m:sty m:val="i"/>
            </m:rPr>
            <m:t>B</m:t>
          </m:r>
          <m:r>
            <m:rPr>
              <m:sty m:val="p"/>
            </m:rPr>
            <m:t>exp</m:t>
          </m:r>
          <m:r>
            <m:rPr>
              <m:sty m:val="p"/>
            </m:rPr>
            <m:t>⁡</m:t>
          </m:r>
          <m:r>
            <m:rPr>
              <m:sty m:val="p"/>
            </m:rPr>
            <m:t>(</m:t>
          </m:r>
          <m:r>
            <m:rPr>
              <m:sty m:val="p"/>
            </m:rPr>
            <m:t>−</m:t>
          </m:r>
          <m:r>
            <m:rPr>
              <m:sty m:val="i"/>
            </m:rPr>
            <m:t>j</m:t>
          </m:r>
          <m:r>
            <m:rPr>
              <m:sty m:val="i"/>
            </m:rPr>
            <m:t>k</m:t>
          </m:r>
          <m:r>
            <m:rPr>
              <m:sty m:val="i"/>
            </m:rPr>
            <m:t>x</m:t>
          </m:r>
          <m:r>
            <m:rPr>
              <m:sty m:val="p"/>
            </m:rPr>
            <m:t>)</m:t>
          </m:r>
        </m:oMath>
      </m:oMathPara>
    </w:p>
    <w:p>
      <w:pPr>
        <w:spacing w:after="220" w:lineRule="auto"/>
      </w:pPr>
      <w:r>
        <w:rPr>
          <w:rFonts w:eastAsia="Georgia" w:cs="Georgia" w:ascii="Georgia" w:hAnsi="Georgia"/>
        </w:rPr>
        <w:t xml:space="preserve">où </w:t>
      </w:r>
      <m:oMath>
        <m:r>
          <m:rPr>
            <m:sty m:val="i"/>
          </m:rPr>
          <m:t>k</m:t>
        </m:r>
      </m:oMath>
      <w:r>
        <w:rPr/>
        <w:t xml:space="preserve"> est choisi positif. Exprimer </w:t>
      </w:r>
      <m:oMath>
        <m:r>
          <m:rPr>
            <m:sty m:val="i"/>
          </m:rPr>
          <m:t>k</m:t>
        </m:r>
      </m:oMath>
      <w:r>
        <w:rPr/>
        <w:t xml:space="preserve"> en fonction de </w:t>
      </w:r>
      <m:oMath>
        <m:r>
          <m:rPr>
            <m:sty m:val="i"/>
          </m:rPr>
          <m:t>E</m:t>
        </m:r>
      </m:oMath>
      <w:r>
        <w:rPr/>
        <w:t xml:space="preserve"> et de la masse </w:t>
      </w:r>
      <m:oMath>
        <m:r>
          <m:rPr>
            <m:sty m:val="i"/>
          </m:rPr>
          <m:t>m</m:t>
        </m:r>
      </m:oMath>
      <w:r>
        <w:rPr/>
        <w:t xml:space="preserve"> de la particule.</w:t>
      </w:r>
      <w:r>
        <w:rPr/>
        <w:br w:type="textWrapping"/>
      </w:r>
      <w:r>
        <w:rPr>
          <w:rFonts w:eastAsia="Georgia" w:cs="Georgia" w:ascii="Georgia" w:hAnsi="Georgia"/>
        </w:rPr>
        <w:t xml:space="preserve">Q 22. Exprimer de même la solution générale de la fonction d'onde dans la région </w:t>
      </w:r>
      <m:oMath>
        <m:r>
          <m:rPr>
            <m:sty m:val="i"/>
          </m:rPr>
          <m:t>x</m:t>
        </m:r>
        <m:r>
          <m:rPr>
            <m:sty m:val="p"/>
          </m:rPr>
          <m:t>&gt;</m:t>
        </m:r>
        <m:r>
          <m:rPr>
            <m:sty m:val="p"/>
          </m:rPr>
          <m:t>0</m:t>
        </m:r>
      </m:oMath>
      <w:r>
        <w:rPr/>
        <w:t xml:space="preserve"> sous la forme</w:t>
      </w:r>
    </w:p>
    <w:p>
      <w:pPr>
        <w:spacing w:after="220" w:lineRule="auto"/>
      </w:pPr>
      <m:oMathPara>
        <m:oMath>
          <m:sSub>
            <m:sSubPr/>
            <m:e>
              <m:r>
                <m:rPr>
                  <m:sty m:val="p"/>
                </m:rPr>
                <m:t>Φ</m:t>
              </m:r>
            </m:e>
            <m:sub>
              <m:r>
                <m:rPr>
                  <m:sty m:val="i"/>
                </m:rPr>
                <m:t>D</m:t>
              </m:r>
            </m:sub>
          </m:sSub>
          <m:r>
            <m:rPr>
              <m:sty m:val="p"/>
            </m:rPr>
            <m:t>(</m:t>
          </m:r>
          <m:r>
            <m:rPr>
              <m:sty m:val="i"/>
            </m:rPr>
            <m:t>x</m:t>
          </m:r>
          <m:r>
            <m:rPr>
              <m:sty m:val="p"/>
            </m:rPr>
            <m:t>)</m:t>
          </m:r>
          <m:r>
            <m:rPr>
              <m:sty m:val="p"/>
            </m:rPr>
            <m:t>=</m:t>
          </m:r>
          <m:r>
            <m:rPr>
              <m:sty m:val="i"/>
            </m:rPr>
            <m:t>C</m:t>
          </m:r>
          <m:r>
            <m:rPr>
              <m:sty m:val="p"/>
            </m:rPr>
            <m:t>exp</m:t>
          </m:r>
          <m:r>
            <m:rPr>
              <m:sty m:val="p"/>
            </m:rPr>
            <m:t>⁡</m:t>
          </m:r>
          <m:r>
            <m:rPr>
              <m:sty m:val="p"/>
            </m:rPr>
            <m:t>(</m:t>
          </m:r>
          <m:r>
            <m:rPr>
              <m:sty m:val="i"/>
            </m:rPr>
            <m:t>j</m:t>
          </m:r>
          <m:bar>
            <m:barPr/>
            <m:e>
              <m:r>
                <m:rPr>
                  <m:sty m:val="i"/>
                </m:rPr>
                <m:t>q</m:t>
              </m:r>
            </m:e>
          </m:bar>
          <m:r>
            <m:rPr>
              <m:sty m:val="i"/>
            </m:rPr>
            <m:t>x</m:t>
          </m:r>
          <m:r>
            <m:rPr>
              <m:sty m:val="p"/>
            </m:rPr>
            <m:t>)</m:t>
          </m:r>
          <m:r>
            <m:rPr>
              <m:sty m:val="p"/>
            </m:rPr>
            <m:t>+</m:t>
          </m:r>
          <m:r>
            <m:rPr>
              <m:sty m:val="i"/>
            </m:rPr>
            <m:t>D</m:t>
          </m:r>
          <m:r>
            <m:rPr>
              <m:sty m:val="p"/>
            </m:rPr>
            <m:t>exp</m:t>
          </m:r>
          <m:r>
            <m:rPr>
              <m:sty m:val="p"/>
            </m:rPr>
            <m:t>⁡</m:t>
          </m:r>
          <m:r>
            <m:rPr>
              <m:sty m:val="p"/>
            </m:rPr>
            <m:t>(</m:t>
          </m:r>
          <m:r>
            <m:rPr>
              <m:sty m:val="p"/>
            </m:rPr>
            <m:t>−</m:t>
          </m:r>
          <m:r>
            <m:rPr>
              <m:sty m:val="i"/>
            </m:rPr>
            <m:t>j</m:t>
          </m:r>
          <m:bar>
            <m:barPr/>
            <m:e>
              <m:r>
                <m:rPr>
                  <m:sty m:val="i"/>
                </m:rPr>
                <m:t>q</m:t>
              </m:r>
            </m:e>
          </m:bar>
          <m:r>
            <m:rPr>
              <m:sty m:val="i"/>
            </m:rPr>
            <m:t>x</m:t>
          </m:r>
          <m:r>
            <m:rPr>
              <m:sty m:val="p"/>
            </m:rPr>
            <m:t>)</m:t>
          </m:r>
          <m:r>
            <m:rPr>
              <m:sty m:val="p"/>
            </m:rPr>
            <m:t>.</m:t>
          </m:r>
        </m:oMath>
      </m:oMathPara>
    </w:p>
    <w:p>
      <w:pPr>
        <w:spacing w:after="220" w:lineRule="auto"/>
      </w:pPr>
      <w:r>
        <w:rPr/>
        <w:t xml:space="preserve">La grandeur </w:t>
      </w:r>
      <m:oMath>
        <m:bar>
          <m:barPr/>
          <m:e>
            <m:r>
              <m:rPr>
                <m:sty m:val="i"/>
              </m:rPr>
              <m:t>q</m:t>
            </m:r>
          </m:e>
        </m:bar>
      </m:oMath>
      <w:r>
        <w:rPr>
          <w:rFonts w:eastAsia="Georgia" w:cs="Georgia" w:ascii="Georgia" w:hAnsi="Georgia"/>
        </w:rPr>
        <w:t xml:space="preserve">, éventuellement complexe, est choisie avec </w:t>
      </w:r>
      <m:oMath>
        <m:r>
          <m:rPr>
            <m:sty m:val="p"/>
          </m:rPr>
          <m:t>ℜ</m:t>
        </m:r>
        <m:r>
          <m:rPr>
            <m:sty m:val="p"/>
          </m:rPr>
          <m:t>(</m:t>
        </m:r>
        <m:bar>
          <m:barPr/>
          <m:e>
            <m:r>
              <m:rPr>
                <m:sty m:val="i"/>
              </m:rPr>
              <m:t>q</m:t>
            </m:r>
          </m:e>
        </m:bar>
        <m:r>
          <m:rPr>
            <m:sty m:val="p"/>
          </m:rPr>
          <m:t>)</m:t>
        </m:r>
        <m:r>
          <m:rPr>
            <m:sty m:val="p"/>
          </m:rPr>
          <m:t>⩾</m:t>
        </m:r>
        <m:r>
          <m:rPr>
            <m:sty m:val="p"/>
          </m:rPr>
          <m:t>0</m:t>
        </m:r>
      </m:oMath>
      <w:r>
        <w:rPr/>
        <w:t xml:space="preserve"> et, si </w:t>
      </w:r>
      <m:oMath>
        <m:r>
          <m:rPr>
            <m:sty m:val="p"/>
          </m:rPr>
          <m:t>ℜ</m:t>
        </m:r>
        <m:r>
          <m:rPr>
            <m:sty m:val="p"/>
          </m:rPr>
          <m:t>(</m:t>
        </m:r>
        <m:bar>
          <m:barPr/>
          <m:e>
            <m:r>
              <m:rPr>
                <m:sty m:val="i"/>
              </m:rPr>
              <m:t>q</m:t>
            </m:r>
          </m:e>
        </m:bar>
        <m:r>
          <m:rPr>
            <m:sty m:val="p"/>
          </m:rPr>
          <m:t>)</m:t>
        </m:r>
        <m:r>
          <m:rPr>
            <m:sty m:val="p"/>
          </m:rPr>
          <m:t>=</m:t>
        </m:r>
        <m:r>
          <m:rPr>
            <m:sty m:val="p"/>
          </m:rPr>
          <m:t>0</m:t>
        </m:r>
      </m:oMath>
      <w:r>
        <w:rPr/>
        <w:t xml:space="preserve">, avec </w:t>
      </w:r>
      <m:oMath>
        <m:r>
          <m:rPr>
            <m:scr m:val="fraktur"/>
          </m:rPr>
          <m:t>I</m:t>
        </m:r>
        <m:r>
          <m:rPr>
            <m:sty m:val="p"/>
          </m:rPr>
          <m:t>(</m:t>
        </m:r>
        <m:bar>
          <m:barPr/>
          <m:e>
            <m:r>
              <m:rPr>
                <m:sty m:val="i"/>
              </m:rPr>
              <m:t>q</m:t>
            </m:r>
          </m:e>
        </m:bar>
        <m:r>
          <m:rPr>
            <m:sty m:val="p"/>
          </m:rPr>
          <m:t>)</m:t>
        </m:r>
        <m:r>
          <m:rPr>
            <m:sty m:val="p"/>
          </m:rPr>
          <m:t>&gt;</m:t>
        </m:r>
        <m:r>
          <m:rPr>
            <m:sty m:val="p"/>
          </m:rPr>
          <m:t>0</m:t>
        </m:r>
      </m:oMath>
      <w:r>
        <w:rPr/>
        <w:t xml:space="preserve">. En distinguant les situations </w:t>
      </w:r>
      <m:oMath>
        <m:r>
          <m:rPr>
            <m:sty m:val="i"/>
          </m:rPr>
          <m:t>E</m:t>
        </m:r>
        <m:r>
          <m:rPr>
            <m:sty m:val="p"/>
          </m:rPr>
          <m:t>&gt;</m:t>
        </m:r>
        <m:sSub>
          <m:sSubPr/>
          <m:e>
            <m:r>
              <m:rPr>
                <m:sty m:val="i"/>
              </m:rPr>
              <m:t>V</m:t>
            </m:r>
          </m:e>
          <m:sub>
            <m:r>
              <m:rPr>
                <m:sty m:val="p"/>
              </m:rPr>
              <m:t>0</m:t>
            </m:r>
          </m:sub>
        </m:sSub>
      </m:oMath>
      <w:r>
        <w:rPr/>
        <w:t xml:space="preserve"> et </w:t>
      </w:r>
      <m:oMath>
        <m:r>
          <m:rPr>
            <m:sty m:val="i"/>
          </m:rPr>
          <m:t>E</m:t>
        </m:r>
        <m:r>
          <m:rPr>
            <m:sty m:val="p"/>
          </m:rPr>
          <m:t>&lt;</m:t>
        </m:r>
        <m:sSub>
          <m:sSubPr/>
          <m:e>
            <m:r>
              <m:rPr>
                <m:sty m:val="i"/>
              </m:rPr>
              <m:t>V</m:t>
            </m:r>
          </m:e>
          <m:sub>
            <m:r>
              <m:rPr>
                <m:sty m:val="p"/>
              </m:rPr>
              <m:t>0</m:t>
            </m:r>
          </m:sub>
        </m:sSub>
      </m:oMath>
      <w:r>
        <w:rPr/>
        <w:t xml:space="preserve">, exprimer </w:t>
      </w:r>
      <m:oMath>
        <m:bar>
          <m:barPr/>
          <m:e>
            <m:r>
              <m:rPr>
                <m:sty m:val="i"/>
              </m:rPr>
              <m:t>q</m:t>
            </m:r>
          </m:e>
        </m:bar>
      </m:oMath>
      <w:r>
        <w:rPr/>
        <w:t xml:space="preserve"> en fonction de </w:t>
      </w:r>
      <m:oMath>
        <m:acc>
          <m:accPr>
            <m:chr m:val="‾"/>
          </m:accPr>
          <m:e>
            <m:r>
              <m:rPr>
                <m:sty m:val="i"/>
              </m:rPr>
              <m:t>E</m:t>
            </m:r>
          </m:e>
        </m:acc>
        <m:r>
          <m:rPr>
            <m:sty m:val="p"/>
          </m:rPr>
          <m:t>,</m:t>
        </m:r>
        <m:sSub>
          <m:sSubPr/>
          <m:e>
            <m:r>
              <m:rPr>
                <m:sty m:val="i"/>
              </m:rPr>
              <m:t>V</m:t>
            </m:r>
          </m:e>
          <m:sub>
            <m:r>
              <m:rPr>
                <m:sty m:val="p"/>
              </m:rPr>
              <m:t>0</m:t>
            </m:r>
          </m:sub>
        </m:sSub>
      </m:oMath>
      <w:r>
        <w:rPr/>
        <w:t xml:space="preserve"> et </w:t>
      </w:r>
      <m:oMath>
        <m:r>
          <m:rPr>
            <m:sty m:val="i"/>
          </m:rPr>
          <m:t>m</m:t>
        </m:r>
      </m:oMath>
      <w:r>
        <w:rPr/>
        <w:t xml:space="preserve">. Que peut-on dire de </w:t>
      </w:r>
      <m:oMath>
        <m:r>
          <m:rPr>
            <m:sty m:val="i"/>
          </m:rPr>
          <m:t>D</m:t>
        </m:r>
      </m:oMath>
      <w:r>
        <w:rPr/>
        <w:t xml:space="preserve"> ?</w:t>
      </w:r>
      <w:r>
        <w:rPr/>
        <w:br w:type="textWrapping"/>
      </w:r>
      <w:r>
        <w:rPr/>
        <w:t xml:space="preserve">Q 23. Exprimer les coefficients complexes </w:t>
      </w:r>
      <m:oMath>
        <m:bar>
          <m:barPr/>
          <m:e>
            <m:r>
              <m:rPr>
                <m:sty m:val="i"/>
              </m:rPr>
              <m:t>r</m:t>
            </m:r>
          </m:e>
        </m:bar>
      </m:oMath>
      <w:r>
        <w:rPr/>
        <w:t xml:space="preserve"> et </w:t>
      </w:r>
      <m:oMath>
        <m:bar>
          <m:barPr/>
          <m:e>
            <m:r>
              <m:rPr>
                <m:sty m:val="i"/>
              </m:rPr>
              <m:t>t</m:t>
            </m:r>
          </m:e>
        </m:bar>
      </m:oMath>
      <w:r>
        <w:rPr>
          <w:rFonts w:eastAsia="Georgia" w:cs="Georgia" w:ascii="Georgia" w:hAnsi="Georgia"/>
        </w:rPr>
        <w:t xml:space="preserve"> de réflexion et de transmission en amplitude en fonction de la grandeur </w:t>
      </w:r>
      <m:oMath>
        <m:bar>
          <m:barPr/>
          <m:e>
            <m:r>
              <m:rPr>
                <m:sty m:val="i"/>
              </m:rPr>
              <m:t>ν</m:t>
            </m:r>
          </m:e>
        </m:bar>
        <m:r>
          <m:rPr>
            <m:sty m:val="p"/>
          </m:rPr>
          <m:t>=</m:t>
        </m:r>
        <m:f>
          <m:fPr>
            <m:ctrlPr>
              <w:rPr>
                <w:rFonts w:ascii="Cambria Math" w:hAnsi="Cambria Math"/>
              </w:rPr>
            </m:ctrlPr>
          </m:fPr>
          <m:num>
            <m:bar>
              <m:barPr/>
              <m:e>
                <m:r>
                  <m:rPr>
                    <m:sty m:val="i"/>
                  </m:rPr>
                  <m:t>q</m:t>
                </m:r>
              </m:e>
            </m:bar>
          </m:num>
          <m:den>
            <m:r>
              <m:rPr>
                <m:sty m:val="i"/>
              </m:rPr>
              <m:t>k</m:t>
            </m:r>
          </m:den>
        </m:f>
      </m:oMath>
      <w:r>
        <w:rPr/>
        <w:t xml:space="preserve">.</w:t>
      </w:r>
      <w:r>
        <w:rPr/>
        <w:br w:type="textWrapping"/>
      </w:r>
      <w:r>
        <w:rPr/>
        <w:t xml:space="preserve">Q 24. Dans cette question, on se place dans le cas </w:t>
      </w:r>
      <m:oMath>
        <m:r>
          <m:rPr>
            <m:sty m:val="i"/>
          </m:rPr>
          <m:t>E</m:t>
        </m:r>
        <m:r>
          <m:rPr>
            <m:sty m:val="p"/>
          </m:rPr>
          <m:t>&gt;</m:t>
        </m:r>
        <m:sSub>
          <m:sSubPr/>
          <m:e>
            <m:r>
              <m:rPr>
                <m:sty m:val="i"/>
              </m:rPr>
              <m:t>V</m:t>
            </m:r>
          </m:e>
          <m:sub>
            <m:r>
              <m:rPr>
                <m:sty m:val="p"/>
              </m:rPr>
              <m:t>0</m:t>
            </m:r>
          </m:sub>
        </m:sSub>
      </m:oMath>
      <w:r>
        <w:rPr>
          <w:rFonts w:eastAsia="Georgia" w:cs="Georgia" w:ascii="Georgia" w:hAnsi="Georgia"/>
        </w:rPr>
        <w:t xml:space="preserve">. Rappeler pour une onde plane harmonique l'expression du vecteur densité de courant de probabilité, noté </w:t>
      </w:r>
      <m:oMath>
        <m:acc>
          <m:accPr>
            <m:chr m:val="⃗"/>
          </m:accPr>
          <m:e>
            <m:r>
              <m:rPr>
                <m:sty m:val="i"/>
              </m:rPr>
              <m:t>J</m:t>
            </m:r>
          </m:e>
        </m:acc>
      </m:oMath>
      <w:r>
        <w:rPr>
          <w:rFonts w:eastAsia="Georgia" w:cs="Georgia" w:ascii="Georgia" w:hAnsi="Georgia"/>
        </w:rPr>
        <w:t xml:space="preserve">, en fonction du vecteur d'onde et de la fonction d'onde. Donner la définition des coefficients réels </w:t>
      </w:r>
      <m:oMath>
        <m:r>
          <m:rPr>
            <m:sty m:val="i"/>
          </m:rPr>
          <m:t>R</m:t>
        </m:r>
      </m:oMath>
      <w:r>
        <w:rPr/>
        <w:t xml:space="preserve"> et </w:t>
      </w:r>
      <m:oMath>
        <m:r>
          <m:rPr>
            <m:sty m:val="i"/>
          </m:rPr>
          <m:t>T</m:t>
        </m:r>
      </m:oMath>
      <w:r>
        <w:rPr>
          <w:rFonts w:eastAsia="Georgia" w:cs="Georgia" w:ascii="Georgia" w:hAnsi="Georgia"/>
        </w:rPr>
        <w:t xml:space="preserve"> de réflexion et de transmission en probabilité en fonction des vecteurs densité de courant de probabilité incident, réfléchi et transmis </w:t>
      </w:r>
      <m:oMath>
        <m:sSub>
          <m:sSubPr/>
          <m:e>
            <m:acc>
              <m:accPr>
                <m:chr m:val="⃗"/>
              </m:accPr>
              <m:e>
                <m:r>
                  <m:rPr>
                    <m:sty m:val="i"/>
                  </m:rPr>
                  <m:t>J</m:t>
                </m:r>
              </m:e>
            </m:acc>
          </m:e>
          <m:sub>
            <m:r>
              <m:rPr>
                <m:sty m:val="i"/>
              </m:rPr>
              <m:t>i</m:t>
            </m:r>
          </m:sub>
        </m:sSub>
        <m:r>
          <m:rPr>
            <m:sty m:val="p"/>
          </m:rPr>
          <m:t>,</m:t>
        </m:r>
        <m:sSub>
          <m:sSubPr/>
          <m:e>
            <m:acc>
              <m:accPr>
                <m:chr m:val="⃗"/>
              </m:accPr>
              <m:e>
                <m:r>
                  <m:rPr>
                    <m:sty m:val="i"/>
                  </m:rPr>
                  <m:t>J</m:t>
                </m:r>
              </m:e>
            </m:acc>
          </m:e>
          <m:sub>
            <m:r>
              <m:rPr>
                <m:sty m:val="i"/>
              </m:rPr>
              <m:t>r</m:t>
            </m:r>
          </m:sub>
        </m:sSub>
      </m:oMath>
      <w:r>
        <w:rPr/>
        <w:t xml:space="preserve"> et </w:t>
      </w:r>
      <m:oMath>
        <m:sSub>
          <m:sSubPr/>
          <m:e>
            <m:acc>
              <m:accPr>
                <m:chr m:val="⃗"/>
              </m:accPr>
              <m:e>
                <m:r>
                  <m:rPr>
                    <m:sty m:val="i"/>
                  </m:rPr>
                  <m:t>J</m:t>
                </m:r>
              </m:e>
            </m:acc>
          </m:e>
          <m:sub>
            <m:r>
              <m:rPr>
                <m:sty m:val="i"/>
              </m:rPr>
              <m:t>t</m:t>
            </m:r>
          </m:sub>
        </m:sSub>
      </m:oMath>
      <w:r>
        <w:rPr>
          <w:rFonts w:eastAsia="Georgia" w:cs="Georgia" w:ascii="Georgia" w:hAnsi="Georgia"/>
        </w:rPr>
        <w:t xml:space="preserve">. En déduire l'expression de </w:t>
      </w:r>
      <m:oMath>
        <m:r>
          <m:rPr>
            <m:sty m:val="i"/>
          </m:rPr>
          <m:t>R</m:t>
        </m:r>
      </m:oMath>
      <w:r>
        <w:rPr/>
        <w:t xml:space="preserve"> et </w:t>
      </w:r>
      <m:oMath>
        <m:r>
          <m:rPr>
            <m:sty m:val="i"/>
          </m:rPr>
          <m:t>T</m:t>
        </m:r>
      </m:oMath>
      <w:r>
        <w:rPr/>
        <w:t xml:space="preserve"> en fonction de </w:t>
      </w:r>
      <m:oMath>
        <m:r>
          <m:rPr>
            <m:sty m:val="i"/>
          </m:rPr>
          <m:t>ν</m:t>
        </m:r>
        <m:r>
          <m:rPr>
            <m:sty m:val="p"/>
          </m:rPr>
          <m:t>,</m:t>
        </m:r>
        <m:r>
          <m:rPr>
            <m:sty m:val="i"/>
          </m:rPr>
          <m:t>r</m:t>
        </m:r>
        <m:r>
          <m:rPr>
            <m:sty m:val="p"/>
          </m:rPr>
          <m:t>,</m:t>
        </m:r>
        <m:r>
          <m:rPr>
            <m:sty m:val="i"/>
          </m:rPr>
          <m:t>t</m:t>
        </m:r>
      </m:oMath>
      <w:r>
        <w:rPr/>
        <w:t xml:space="preserve">, puis de </w:t>
      </w:r>
      <m:oMath>
        <m:r>
          <m:rPr>
            <m:sty m:val="i"/>
          </m:rPr>
          <m:t>ν</m:t>
        </m:r>
      </m:oMath>
      <w:r>
        <w:rPr>
          <w:rFonts w:eastAsia="Georgia" w:cs="Georgia" w:ascii="Georgia" w:hAnsi="Georgia"/>
        </w:rPr>
        <w:t xml:space="preserve"> seulement. Vérifier alors </w:t>
      </w:r>
      <m:oMath>
        <m:r>
          <m:rPr>
            <m:sty m:val="i"/>
          </m:rPr>
          <m:t>R</m:t>
        </m:r>
        <m:r>
          <m:rPr>
            <m:sty m:val="p"/>
          </m:rPr>
          <m:t>+</m:t>
        </m:r>
        <m:r>
          <m:rPr>
            <m:sty m:val="i"/>
          </m:rPr>
          <m:t>T</m:t>
        </m:r>
        <m:r>
          <m:rPr>
            <m:sty m:val="p"/>
          </m:rPr>
          <m:t>=</m:t>
        </m:r>
        <m:r>
          <m:rPr>
            <m:sty m:val="p"/>
          </m:rPr>
          <m:t>1</m:t>
        </m:r>
      </m:oMath>
      <w:r>
        <w:rPr>
          <w:rFonts w:eastAsia="Georgia" w:cs="Georgia" w:ascii="Georgia" w:hAnsi="Georgia"/>
        </w:rPr>
        <w:t xml:space="preserve"> et interpréter.</w:t>
      </w:r>
      <w:r>
        <w:rPr/>
        <w:br w:type="textWrapping"/>
      </w:r>
      <w:r>
        <w:rPr/>
        <w:t xml:space="preserve">Q 25. Dans cette question, on se place dans le cas </w:t>
      </w:r>
      <m:oMath>
        <m:r>
          <m:rPr>
            <m:sty m:val="i"/>
          </m:rPr>
          <m:t>E</m:t>
        </m:r>
        <m:r>
          <m:rPr>
            <m:sty m:val="p"/>
          </m:rPr>
          <m:t>&lt;</m:t>
        </m:r>
        <m:sSub>
          <m:sSubPr/>
          <m:e>
            <m:r>
              <m:rPr>
                <m:sty m:val="i"/>
              </m:rPr>
              <m:t>V</m:t>
            </m:r>
          </m:e>
          <m:sub>
            <m:r>
              <m:rPr>
                <m:sty m:val="p"/>
              </m:rPr>
              <m:t>0</m:t>
            </m:r>
          </m:sub>
        </m:sSub>
      </m:oMath>
      <w:r>
        <w:rPr/>
        <w:t xml:space="preserve">. Expliquer qualitativement pourquoi </w:t>
      </w:r>
      <m:oMath>
        <m:r>
          <m:rPr>
            <m:sty m:val="i"/>
          </m:rPr>
          <m:t>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I.C.2) Synthèse I.B. 2 et I.C. 1</w:t>
      </w:r>
    </w:p>
    <w:p>
      <w:pPr>
        <w:spacing w:after="220" w:lineRule="auto"/>
      </w:pPr>
      <w:r>
        <w:rPr>
          <w:rFonts w:eastAsia="Georgia" w:cs="Georgia" w:ascii="Georgia" w:hAnsi="Georgia"/>
        </w:rPr>
        <w:t xml:space="preserve">Le tableau 1 met en analogie la barrière de potentiel en physique quantique et le franchissement d'un dioptre en optique ondulatoire.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Barrière de potentiel </w:t>
            </w:r>
            <m:oMath>
              <m:sSub>
                <m:sSubPr/>
                <m:e>
                  <m:r>
                    <m:rPr>
                      <m:sty m:val="i"/>
                    </m:rPr>
                    <m:t>V</m:t>
                  </m:r>
                </m:e>
                <m:sub>
                  <m:r>
                    <m:rPr>
                      <m:sty m:val="p"/>
                    </m:rPr>
                    <m:t>0</m:t>
                  </m:r>
                </m:sub>
              </m:sSub>
              <m:r>
                <m:rPr>
                  <m:sty m:val="p"/>
                </m:rPr>
                <m:t>&gt;</m:t>
              </m:r>
              <m:r>
                <m:rPr>
                  <m:sty m:val="i"/>
                </m:rPr>
                <m:t>E</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Réflexion totale </w:t>
            </w:r>
            <m:oMath>
              <m:r>
                <m:rPr>
                  <m:sty m:val="i"/>
                </m:rPr>
                <m:t>n</m:t>
              </m:r>
              <m:r>
                <m:rPr>
                  <m:sty m:val="p"/>
                </m:rPr>
                <m:t>sin</m:t>
              </m:r>
              <m:r>
                <m:rPr>
                  <m:sty m:val="p"/>
                </m:rPr>
                <m:t>⁡</m:t>
              </m:r>
              <m:sSub>
                <m:sSubPr/>
                <m:e>
                  <m:r>
                    <m:rPr>
                      <m:sty m:val="i"/>
                    </m:rPr>
                    <m:t>i</m:t>
                  </m:r>
                </m:e>
                <m:sub>
                  <m:r>
                    <m:rPr>
                      <m:sty m:val="p"/>
                    </m:rPr>
                    <m:t>1</m:t>
                  </m:r>
                </m:sub>
              </m:sSub>
              <m:r>
                <m:rPr>
                  <m:sty m:val="p"/>
                </m:rPr>
                <m:t>&gt;</m:t>
              </m:r>
              <m:r>
                <m:rPr>
                  <m:sty m:val="p"/>
                </m:rPr>
                <m:t>1</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ℏ</m:t>
                    </m:r>
                    <m:sSup>
                      <m:sSupPr/>
                      <m:e>
                        <m:r>
                          <m:rPr>
                            <m:sty m:val="i"/>
                          </m:rPr>
                          <m:t>q</m:t>
                        </m:r>
                      </m:e>
                      <m:sup>
                        <m:r>
                          <m:rPr>
                            <m:sty m:val="p"/>
                          </m:rPr>
                          <m:t>2</m:t>
                        </m:r>
                      </m:sup>
                    </m:sSup>
                  </m:num>
                  <m:den>
                    <m:r>
                      <m:rPr>
                        <m:sty m:val="p"/>
                      </m:rPr>
                      <m:t>2</m:t>
                    </m:r>
                    <m:r>
                      <m:rPr>
                        <m:sty m:val="i"/>
                      </m:rPr>
                      <m:t>m</m:t>
                    </m:r>
                  </m:den>
                </m:f>
                <m:r>
                  <m:rPr>
                    <m:sty m:val="p"/>
                  </m:rPr>
                  <m:t>+</m:t>
                </m:r>
                <m:sSub>
                  <m:sSubPr/>
                  <m:e>
                    <m:r>
                      <m:rPr>
                        <m:sty m:val="i"/>
                      </m:rPr>
                      <m:t>V</m:t>
                    </m:r>
                  </m:e>
                  <m:sub>
                    <m:r>
                      <m:rPr>
                        <m:sty m:val="p"/>
                      </m:rPr>
                      <m:t>0</m:t>
                    </m:r>
                  </m:sub>
                </m:sSub>
                <m:r>
                  <m:rPr>
                    <m:sty m:val="p"/>
                  </m:rPr>
                  <m:t>=</m:t>
                </m:r>
                <m:r>
                  <m:rPr>
                    <m:sty m:val="i"/>
                  </m:rPr>
                  <m:t>E</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i"/>
                      </m:rPr>
                      <m:t>t</m:t>
                    </m:r>
                    <m:r>
                      <m:rPr>
                        <m:sty m:val="i"/>
                      </m:rPr>
                      <m:t>z</m:t>
                    </m:r>
                  </m:sub>
                  <m:sup>
                    <m:r>
                      <m:rPr>
                        <m:sty m:val="p"/>
                      </m:rPr>
                      <m:t>2</m:t>
                    </m:r>
                  </m:sup>
                </m:sSubSup>
                <m:r>
                  <m:rPr>
                    <m:sty m:val="p"/>
                  </m:rPr>
                  <m:t>+</m:t>
                </m:r>
                <m:sSubSup>
                  <m:sSubSupPr/>
                  <m:e>
                    <m:r>
                      <m:rPr>
                        <m:sty m:val="i"/>
                      </m:rPr>
                      <m:t>k</m:t>
                    </m:r>
                  </m:e>
                  <m:sub>
                    <m:r>
                      <m:rPr>
                        <m:sty m:val="i"/>
                      </m:rPr>
                      <m:t>t</m:t>
                    </m:r>
                    <m:r>
                      <m:rPr>
                        <m:sty m:val="i"/>
                      </m:rPr>
                      <m:t>x</m:t>
                    </m:r>
                  </m:sub>
                  <m:sup>
                    <m:r>
                      <m:rPr>
                        <m:sty m:val="p"/>
                      </m:rPr>
                      <m:t>2</m:t>
                    </m:r>
                  </m:sup>
                </m:sSubSup>
                <m:r>
                  <m:rPr>
                    <m:sty m:val="p"/>
                  </m:rPr>
                  <m:t>=</m:t>
                </m:r>
                <m:sSubSup>
                  <m:sSubSupPr/>
                  <m:e>
                    <m:r>
                      <m:rPr>
                        <m:sty m:val="i"/>
                      </m:rPr>
                      <m:t>k</m:t>
                    </m:r>
                  </m:e>
                  <m:sub>
                    <m:r>
                      <m:rPr>
                        <m:sty m:val="p"/>
                      </m:rPr>
                      <m:t>0</m:t>
                    </m:r>
                  </m:sub>
                  <m:sup>
                    <m:r>
                      <m:rPr>
                        <m:sty m:val="p"/>
                      </m:rPr>
                      <m:t>2</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V</m:t>
                  </m:r>
                </m:e>
                <m:sub>
                  <m:r>
                    <m:rPr>
                      <m:sty m:val="p"/>
                    </m:rPr>
                    <m:t>0</m:t>
                  </m:r>
                </m:sub>
              </m:sSub>
              <m:r>
                <m:rPr>
                  <m:sty m:val="p"/>
                </m:rPr>
                <m:t>&gt;</m:t>
              </m:r>
              <m:r>
                <m:rPr>
                  <m:sty m:val="p"/>
                </m:rPr>
                <m:t>0</m:t>
              </m:r>
              <m:r>
                <m:rPr>
                  <m:sty m:val="p"/>
                </m:rPr>
                <m:t>⟹</m:t>
              </m:r>
              <m:sSup>
                <m:sSupPr/>
                <m:e>
                  <m:r>
                    <m:rPr>
                      <m:sty m:val="i"/>
                    </m:rPr>
                    <m:t>q</m:t>
                  </m:r>
                </m:e>
                <m:sup>
                  <m:r>
                    <m:rPr>
                      <m:sty m:val="p"/>
                    </m:rPr>
                    <m:t>2</m:t>
                  </m:r>
                </m:sup>
              </m:sSup>
              <m:r>
                <m:rPr>
                  <m:sty m:val="p"/>
                </m:rPr>
                <m:t>&lt;</m:t>
              </m:r>
              <m:r>
                <m:rPr>
                  <m:sty m:val="p"/>
                </m:rPr>
                <m:t>0</m:t>
              </m:r>
            </m:oMath>
            <w:r>
              <w:rPr/>
              <w:t xml:space="preserve"> et </w:t>
            </w:r>
            <m:oMath>
              <m:bar>
                <m:barPr/>
                <m:e>
                  <m:r>
                    <m:rPr>
                      <m:sty m:val="i"/>
                    </m:rPr>
                    <m:t>q</m:t>
                  </m:r>
                </m:e>
              </m:bar>
              <m:r>
                <m:rPr>
                  <m:sty m:val="p"/>
                </m:rPr>
                <m:t>∈</m:t>
              </m:r>
              <m:r>
                <m:rPr>
                  <m:sty m:val="i"/>
                </m:rPr>
                <m:t>j</m:t>
              </m:r>
              <m:r>
                <m:rPr>
                  <m:scr m:val="double-struck"/>
                </m:rPr>
                <m:t>R</m:t>
              </m:r>
            </m:oMath>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i"/>
                      </m:rPr>
                      <m:t>t</m:t>
                    </m:r>
                    <m:r>
                      <m:rPr>
                        <m:sty m:val="i"/>
                      </m:rPr>
                      <m:t>x</m:t>
                    </m:r>
                  </m:sub>
                  <m:sup>
                    <m:r>
                      <m:rPr>
                        <m:sty m:val="p"/>
                      </m:rPr>
                      <m:t>2</m:t>
                    </m:r>
                  </m:sup>
                </m:sSubSup>
                <m:r>
                  <m:rPr>
                    <m:sty m:val="p"/>
                  </m:rPr>
                  <m:t>&gt;</m:t>
                </m:r>
                <m:sSubSup>
                  <m:sSubSupPr/>
                  <m:e>
                    <m:r>
                      <m:rPr>
                        <m:sty m:val="i"/>
                      </m:rPr>
                      <m:t>k</m:t>
                    </m:r>
                  </m:e>
                  <m:sub>
                    <m:r>
                      <m:rPr>
                        <m:sty m:val="p"/>
                      </m:rPr>
                      <m:t>0</m:t>
                    </m:r>
                  </m:sub>
                  <m:sup>
                    <m:r>
                      <m:rPr>
                        <m:sty m:val="p"/>
                      </m:rPr>
                      <m:t>2</m:t>
                    </m:r>
                  </m:sup>
                </m:sSubSup>
                <m:r>
                  <m:rPr>
                    <m:sty m:val="p"/>
                  </m:rPr>
                  <m:t>⟹</m:t>
                </m:r>
                <m:sSub>
                  <m:sSubPr/>
                  <m:e>
                    <m:r>
                      <m:rPr>
                        <m:sty m:val="p"/>
                      </m:rPr>
                      <m:t>?</m:t>
                    </m:r>
                  </m:e>
                  <m:sub>
                    <m:r>
                      <m:rPr>
                        <m:sty m:val="p"/>
                      </m:rPr>
                      <m:t>1</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Onde évanescente : atténuation au lieu de propagation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Onde évanescente : selon </w:t>
            </w:r>
            <m:oMath>
              <m:sSub>
                <m:sSubPr/>
                <m:e>
                  <m:acc>
                    <m:accPr>
                      <m:chr m:val="⃗"/>
                    </m:accPr>
                    <m:e>
                      <m:r>
                        <m:rPr>
                          <m:sty m:val="i"/>
                        </m:rPr>
                        <m:t>e</m:t>
                      </m:r>
                    </m:e>
                  </m:acc>
                </m:e>
                <m:sub>
                  <m:r>
                    <m:rPr>
                      <m:sty m:val="i"/>
                    </m:rPr>
                    <m:t>z</m:t>
                  </m:r>
                </m:sub>
              </m:sSub>
            </m:oMath>
            <w:r>
              <w:rPr>
                <w:rFonts w:eastAsia="Georgia" w:cs="Georgia" w:ascii="Georgia" w:hAnsi="Georgia"/>
              </w:rPr>
              <w:t xml:space="preserve">, atténuation au lieu de propagation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bar>
                <m:barPr/>
                <m:e>
                  <m:r>
                    <m:rPr>
                      <m:sty m:val="i"/>
                    </m:rPr>
                    <m:t>ν</m:t>
                  </m:r>
                </m:e>
              </m:bar>
              <m:r>
                <m:rPr>
                  <m:sty m:val="p"/>
                </m:rPr>
                <m:t>=</m:t>
              </m:r>
              <m:f>
                <m:fPr>
                  <m:ctrlPr>
                    <w:rPr>
                      <w:rFonts w:ascii="Cambria Math" w:hAnsi="Cambria Math"/>
                    </w:rPr>
                  </m:ctrlPr>
                </m:fPr>
                <m:num>
                  <m:bar>
                    <m:barPr/>
                    <m:e>
                      <m:r>
                        <m:rPr>
                          <m:sty m:val="i"/>
                        </m:rPr>
                        <m:t>q</m:t>
                      </m:r>
                    </m:e>
                  </m:bar>
                </m:num>
                <m:den>
                  <m:r>
                    <m:rPr>
                      <m:sty m:val="i"/>
                    </m:rPr>
                    <m:t>k</m:t>
                  </m:r>
                </m:den>
              </m:f>
              <m:r>
                <m:rPr>
                  <m:sty m:val="p"/>
                </m:rPr>
                <m:t>=</m:t>
              </m:r>
              <m:sSub>
                <m:sSubPr/>
                <m:e>
                  <m:r>
                    <m:rPr>
                      <m:sty m:val="p"/>
                    </m:rPr>
                    <m:t>?</m:t>
                  </m:r>
                </m:e>
                <m:sub>
                  <m:r>
                    <m:rPr>
                      <m:sty m:val="p"/>
                    </m:rPr>
                    <m:t>2</m:t>
                  </m:r>
                </m:sub>
              </m:sSub>
            </m:oMath>
            <w:r>
              <w:rPr/>
              <w:t xml:space="preserve"> et </w:t>
            </w:r>
            <m:oMath>
              <m:bar>
                <m:barPr/>
                <m:e>
                  <m:r>
                    <m:rPr>
                      <m:sty m:val="i"/>
                    </m:rPr>
                    <m:t>r</m:t>
                  </m:r>
                </m:e>
              </m:bar>
              <m:r>
                <m:rPr>
                  <m:sty m:val="p"/>
                </m:rPr>
                <m:t>=</m:t>
              </m:r>
              <m:sSub>
                <m:sSubPr/>
                <m:e>
                  <m:r>
                    <m:rPr>
                      <m:sty m:val="p"/>
                    </m:rPr>
                    <m:t>?</m:t>
                  </m:r>
                </m:e>
                <m:sub>
                  <m:r>
                    <m:rPr>
                      <m:sty m:val="p"/>
                    </m:rPr>
                    <m:t>3</m:t>
                  </m:r>
                </m:sub>
              </m:sSub>
            </m:oMath>
          </w:p>
        </w:tc>
        <w:tc>
          <w:tcPr>
            <w:tcBorders>
              <w:bottom w:val="single" w:sz="8" w:space="0" w:color="000000"/>
              <w:right w:val="single" w:sz="8" w:space="0" w:color="000000"/>
            </w:tcBorders>
            <w:vAlign w:val="center"/>
          </w:tcPr>
          <w:p>
            <w:pPr>
              <w:spacing w:lineRule="auto"/>
              <w:jc w:val="left"/>
            </w:pPr>
            <m:oMath>
              <m:bar>
                <m:barPr/>
                <m:e>
                  <m:r>
                    <m:rPr>
                      <m:sty m:val="i"/>
                    </m:rPr>
                    <m:t>ν</m:t>
                  </m:r>
                </m:e>
              </m:bar>
              <m:r>
                <m:rPr>
                  <m:sty m:val="p"/>
                </m:rPr>
                <m:t>=</m:t>
              </m:r>
              <m:f>
                <m:fPr>
                  <m:ctrlPr>
                    <w:rPr>
                      <w:rFonts w:ascii="Cambria Math" w:hAnsi="Cambria Math"/>
                    </w:rPr>
                  </m:ctrlPr>
                </m:fPr>
                <m:num>
                  <m:bar>
                    <m:barPr/>
                    <m:e>
                      <m:r>
                        <m:rPr>
                          <m:sty m:val="i"/>
                        </m:rPr>
                        <m:t>k</m:t>
                      </m:r>
                    </m:e>
                  </m:bar>
                  <m:r>
                    <m:rPr>
                      <m:sty m:val="i"/>
                    </m:rPr>
                    <m:t>t</m:t>
                  </m:r>
                  <m:r>
                    <m:rPr>
                      <m:sty m:val="i"/>
                    </m:rPr>
                    <m:t>z</m:t>
                  </m:r>
                </m:num>
                <m:den>
                  <m:sSub>
                    <m:sSubPr/>
                    <m:e>
                      <m:r>
                        <m:rPr>
                          <m:sty m:val="i"/>
                        </m:rPr>
                        <m:t>k</m:t>
                      </m:r>
                    </m:e>
                    <m:sub>
                      <m:r>
                        <m:rPr>
                          <m:sty m:val="i"/>
                        </m:rPr>
                        <m:t>i</m:t>
                      </m:r>
                      <m:r>
                        <m:rPr>
                          <m:sty m:val="i"/>
                        </m:rPr>
                        <m:t>z</m:t>
                      </m:r>
                    </m:sub>
                  </m:sSub>
                </m:den>
              </m:f>
              <m:r>
                <m:rPr>
                  <m:sty m:val="p"/>
                </m:rPr>
                <m:t>=</m:t>
              </m:r>
              <m:sSub>
                <m:sSubPr/>
                <m:e>
                  <m:r>
                    <m:rPr>
                      <m:sty m:val="p"/>
                    </m:rPr>
                    <m:t>?</m:t>
                  </m:r>
                </m:e>
                <m:sub>
                  <m:r>
                    <m:rPr>
                      <m:sty m:val="p"/>
                    </m:rPr>
                    <m:t>4</m:t>
                  </m:r>
                </m:sub>
              </m:sSub>
            </m:oMath>
            <w:r>
              <w:rPr/>
              <w:t xml:space="preserve"> et </w:t>
            </w:r>
            <m:oMath>
              <m:bar>
                <m:barPr/>
                <m:e>
                  <m:r>
                    <m:rPr>
                      <m:sty m:val="i"/>
                    </m:rPr>
                    <m:t>r</m:t>
                  </m:r>
                </m:e>
              </m:bar>
              <m:r>
                <m:rPr>
                  <m:sty m:val="p"/>
                </m:rPr>
                <m:t>=</m:t>
              </m:r>
              <m:f>
                <m:fPr>
                  <m:ctrlPr>
                    <w:rPr>
                      <w:rFonts w:ascii="Cambria Math" w:hAnsi="Cambria Math"/>
                    </w:rPr>
                  </m:ctrlPr>
                </m:fPr>
                <m:num>
                  <m:r>
                    <m:rPr>
                      <m:sty m:val="p"/>
                    </m:rPr>
                    <m:t>1</m:t>
                  </m:r>
                  <m:r>
                    <m:rPr>
                      <m:sty m:val="p"/>
                    </m:rPr>
                    <m:t>−</m:t>
                  </m:r>
                  <m:bar>
                    <m:barPr/>
                    <m:e>
                      <m:r>
                        <m:rPr>
                          <m:sty m:val="i"/>
                        </m:rPr>
                        <m:t>ν</m:t>
                      </m:r>
                    </m:e>
                  </m:bar>
                </m:num>
                <m:den>
                  <m:r>
                    <m:rPr>
                      <m:sty m:val="p"/>
                    </m:rPr>
                    <m:t>1</m:t>
                  </m:r>
                  <m:r>
                    <m:rPr>
                      <m:sty m:val="p"/>
                    </m:rPr>
                    <m:t>+</m:t>
                  </m:r>
                  <m:bar>
                    <m:barPr/>
                    <m:e>
                      <m:r>
                        <m:rPr>
                          <m:sty m:val="i"/>
                        </m:rPr>
                        <m:t>ν</m:t>
                      </m:r>
                    </m:e>
                  </m:bar>
                </m:den>
              </m:f>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Existence d'une amplitude de probabilité non nulle au delà de la marche de potentiel (sur une petite profondeur </w:t>
            </w:r>
            <m:oMath>
              <m:r>
                <m:rPr>
                  <m:sty m:val="i"/>
                </m:rPr>
                <m:t>δ</m:t>
              </m:r>
            </m:oMath>
            <w:r>
              <w:rPr/>
              <w:t xml:space="preserve"> )</w:t>
            </w:r>
          </w:p>
        </w:tc>
        <w:tc>
          <w:tcPr>
            <w:tcBorders>
              <w:bottom w:val="single" w:sz="8" w:space="0" w:color="000000"/>
              <w:right w:val="single" w:sz="8" w:space="0" w:color="000000"/>
            </w:tcBorders>
            <w:vAlign w:val="center"/>
          </w:tcPr>
          <w:p>
            <w:pPr>
              <w:spacing w:lineRule="auto"/>
              <w:jc w:val="left"/>
            </w:pPr>
            <w:r>
              <w:rPr/>
              <w:t xml:space="preserve">Existence de </w:t>
            </w:r>
            <m:oMath>
              <m:sSub>
                <m:sSubPr/>
                <m:e>
                  <m:r>
                    <m:rPr>
                      <m:sty m:val="p"/>
                    </m:rPr>
                    <m:t>?</m:t>
                  </m:r>
                </m:e>
                <m:sub>
                  <m:r>
                    <m:rPr>
                      <m:sty m:val="p"/>
                    </m:rPr>
                    <m:t>5</m:t>
                  </m:r>
                </m:sub>
              </m:sSub>
            </m:oMath>
            <w:r>
              <w:rPr>
                <w:rFonts w:eastAsia="Georgia" w:cs="Georgia" w:ascii="Georgia" w:hAnsi="Georgia"/>
              </w:rPr>
              <w:t xml:space="preserve"> non nul au delà du dioptre (sur une petite profondeur </w:t>
            </w:r>
            <m:oMath>
              <m:r>
                <m:rPr>
                  <m:sty m:val="i"/>
                </m:rPr>
                <m:t>δ</m:t>
              </m:r>
            </m:oMath>
            <w:r>
              <w:rPr/>
              <w:t xml:space="preserve"> )</w:t>
            </w:r>
          </w:p>
        </w:tc>
      </w:tr>
    </w:tbl>
    <w:p>
      <w:pPr>
        <w:spacing w:lineRule="auto"/>
      </w:pPr>
    </w:p>
    <w:p>
      <w:pPr>
        <w:spacing w:line="271" w:before="330" w:lineRule="auto"/>
      </w:pPr>
      <w:r>
        <w:rPr>
          <w:b/>
          <w:sz w:val="42"/>
        </w:rPr>
        <w:t xml:space="preserve">Tableau 1</w:t>
      </w:r>
    </w:p>
    <w:p>
      <w:pPr>
        <w:spacing w:after="220" w:lineRule="auto"/>
      </w:pPr>
      <w:r>
        <w:rPr/>
        <w:t xml:space="preserve">Q 26. Donner le contenu des cinq masques </w:t>
      </w:r>
      <m:oMath>
        <m:sSub>
          <m:sSubPr/>
          <m:e>
            <m:r>
              <m:rPr>
                <m:sty m:val="p"/>
              </m:rPr>
              <m:t>?</m:t>
            </m:r>
          </m:e>
          <m:sub>
            <m:r>
              <m:rPr>
                <m:sty m:val="i"/>
              </m:rPr>
              <m:t>i</m:t>
            </m:r>
          </m:sub>
        </m:sSub>
      </m:oMath>
      <w:r>
        <w:rPr/>
        <w:t xml:space="preserve">.</w:t>
      </w:r>
    </w:p>
    <w:p>
      <w:pPr>
        <w:spacing w:line="271" w:before="330" w:lineRule="auto"/>
      </w:pPr>
      <w:r>
        <w:rPr>
          <w:rFonts w:eastAsia="Georgia" w:cs="Georgia" w:ascii="Georgia" w:hAnsi="Georgia"/>
          <w:b/>
          <w:sz w:val="42"/>
        </w:rPr>
        <w:t xml:space="preserve">I.C.3) Effet tunnel et réflexion totale frustrée</w:t>
      </w:r>
    </w:p>
    <w:p>
      <w:pPr>
        <w:spacing w:after="220" w:lineRule="auto"/>
      </w:pPr>
      <w:r>
        <w:rPr/>
        <w:t xml:space="preserve">Soit le profil de potentiel</w:t>
      </w:r>
    </w:p>
    <w:p>
      <w:pPr>
        <w:spacing w:after="220" w:lineRule="auto"/>
      </w:pPr>
      <m:oMathPara>
        <m:oMath>
          <m:r>
            <m:rPr>
              <m:sty m:val="i"/>
            </m:rPr>
            <m:t>V</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nor/>
                      </m:rPr>
                      <m:t xml:space="preserve"> </m:t>
                    </m:r>
                    <m:r>
                      <m:rPr>
                        <m:sty m:val="p"/>
                      </m:rPr>
                      <m:t>V</m:t>
                    </m:r>
                    <m:r>
                      <m:rPr>
                        <m:sty m:val="p"/>
                      </m:rPr>
                      <m:t>_</m:t>
                    </m:r>
                    <m:r>
                      <m:rPr>
                        <m:sty m:val="p"/>
                      </m:rPr>
                      <m:t>0</m:t>
                    </m:r>
                    <m:r>
                      <m:rPr>
                        <m:sty m:val="p"/>
                      </m:rPr>
                      <m:t>&gt;</m:t>
                    </m:r>
                    <m:r>
                      <m:rPr>
                        <m:sty m:val="p"/>
                      </m:rPr>
                      <m:t>0</m:t>
                    </m:r>
                  </m:e>
                  <m:e>
                    <m:r>
                      <m:rPr>
                        <m:nor/>
                      </m:rPr>
                      <m:t> si </m:t>
                    </m:r>
                    <m:r>
                      <m:rPr>
                        <m:sty m:val="p"/>
                      </m:rPr>
                      <m:t>0</m:t>
                    </m:r>
                    <m:r>
                      <m:rPr>
                        <m:sty m:val="p"/>
                      </m:rPr>
                      <m:t>⩽</m:t>
                    </m:r>
                    <m:r>
                      <m:rPr>
                        <m:sty m:val="i"/>
                      </m:rPr>
                      <m:t>x</m:t>
                    </m:r>
                    <m:r>
                      <m:rPr>
                        <m:sty m:val="p"/>
                      </m:rPr>
                      <m:t>⩽</m:t>
                    </m:r>
                    <m:r>
                      <m:rPr>
                        <m:sty m:val="i"/>
                      </m:rPr>
                      <m:t>L</m:t>
                    </m:r>
                  </m:e>
                </m:mr>
                <m:mr>
                  <m:e>
                    <m:r>
                      <m:rPr>
                        <m:sty m:val="p"/>
                      </m:rPr>
                      <m:t>0</m:t>
                    </m:r>
                  </m:e>
                  <m:e>
                    <m:r>
                      <m:rPr>
                        <m:nor/>
                      </m:rPr>
                      <m:t> si </m:t>
                    </m:r>
                    <m:r>
                      <m:rPr>
                        <m:sty m:val="i"/>
                      </m:rPr>
                      <m:t>x</m:t>
                    </m:r>
                    <m:r>
                      <m:rPr>
                        <m:sty m:val="p"/>
                      </m:rPr>
                      <m:t>&gt;</m:t>
                    </m:r>
                    <m:r>
                      <m:rPr>
                        <m:sty m:val="i"/>
                      </m:rPr>
                      <m:t>L</m:t>
                    </m:r>
                  </m:e>
                </m:mr>
              </m:m>
            </m:e>
          </m:d>
        </m:oMath>
      </m:oMathPara>
    </w:p>
    <w:p>
      <w:pPr>
        <w:spacing w:after="220" w:lineRule="auto"/>
      </w:pPr>
      <w:r>
        <w:rPr/>
        <w:t xml:space="preserve">On suppose </w:t>
      </w:r>
      <m:oMath>
        <m:r>
          <m:rPr>
            <m:sty m:val="i"/>
          </m:rPr>
          <m:t>E</m:t>
        </m:r>
        <m:r>
          <m:rPr>
            <m:sty m:val="p"/>
          </m:rPr>
          <m:t>&lt;</m:t>
        </m:r>
        <m:sSub>
          <m:sSubPr/>
          <m:e>
            <m:r>
              <m:rPr>
                <m:sty m:val="i"/>
              </m:rPr>
              <m:t>V</m:t>
            </m:r>
          </m:e>
          <m:sub>
            <m:r>
              <m:rPr>
                <m:sty m:val="p"/>
              </m:rPr>
              <m:t>0</m:t>
            </m:r>
          </m:sub>
        </m:sSub>
      </m:oMath>
      <w:r>
        <w:rPr/>
        <w:t xml:space="preserve"> et on pose </w:t>
      </w:r>
      <m:oMath>
        <m:r>
          <m:rPr>
            <m:sty m:val="i"/>
          </m:rPr>
          <m:t>κ</m:t>
        </m:r>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m</m:t>
                </m:r>
                <m:d>
                  <m:dPr>
                    <m:begChr m:val="("/>
                    <m:endChr m:val=")"/>
                    <m:ctrlPr>
                      <w:rPr>
                        <w:rFonts w:ascii="Cambria Math" w:hAnsi="Cambria Math"/>
                      </w:rPr>
                    </m:ctrlPr>
                  </m:dPr>
                  <m:e>
                    <m:sSub>
                      <m:sSubPr/>
                      <m:e>
                        <m:r>
                          <m:rPr>
                            <m:sty m:val="i"/>
                          </m:rPr>
                          <m:t>V</m:t>
                        </m:r>
                      </m:e>
                      <m:sub>
                        <m:r>
                          <m:rPr>
                            <m:sty m:val="p"/>
                          </m:rPr>
                          <m:t>0</m:t>
                        </m:r>
                      </m:sub>
                    </m:sSub>
                    <m:r>
                      <m:rPr>
                        <m:sty m:val="p"/>
                      </m:rPr>
                      <m:t>−</m:t>
                    </m:r>
                    <m:r>
                      <m:rPr>
                        <m:sty m:val="i"/>
                      </m:rPr>
                      <m:t>E</m:t>
                    </m:r>
                  </m:e>
                </m:d>
              </m:e>
            </m:rad>
          </m:num>
          <m:den>
            <m:r>
              <m:rPr>
                <m:sty m:val="i"/>
              </m:rPr>
              <m:t>ℏ</m:t>
            </m:r>
          </m:den>
        </m:f>
      </m:oMath>
      <w:r>
        <w:rPr/>
        <w:t xml:space="preserve"> et </w:t>
      </w:r>
      <m:oMath>
        <m:r>
          <m:rPr>
            <m:sty m:val="i"/>
          </m:rPr>
          <m:t>ν</m:t>
        </m:r>
        <m:r>
          <m:rPr>
            <m:sty m:val="p"/>
          </m:rPr>
          <m:t>=</m:t>
        </m:r>
        <m:f>
          <m:fPr>
            <m:ctrlPr>
              <w:rPr>
                <w:rFonts w:ascii="Cambria Math" w:hAnsi="Cambria Math"/>
              </w:rPr>
            </m:ctrlPr>
          </m:fPr>
          <m:num>
            <m:r>
              <m:rPr>
                <m:sty m:val="i"/>
              </m:rPr>
              <m:t>κ</m:t>
            </m:r>
          </m:num>
          <m:den>
            <m:r>
              <m:rPr>
                <m:sty m:val="i"/>
              </m:rPr>
              <m:t>k</m:t>
            </m:r>
          </m:den>
        </m:f>
      </m:oMath>
      <w:r>
        <w:rPr>
          <w:rFonts w:eastAsia="Georgia" w:cs="Georgia" w:ascii="Georgia" w:hAnsi="Georgia"/>
        </w:rPr>
        <w:t xml:space="preserve"> où </w:t>
      </w:r>
      <m:oMath>
        <m:r>
          <m:rPr>
            <m:sty m:val="i"/>
          </m:rPr>
          <m:t>k</m:t>
        </m:r>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m</m:t>
                </m:r>
                <m:r>
                  <m:rPr>
                    <m:sty m:val="i"/>
                  </m:rPr>
                  <m:t>E</m:t>
                </m:r>
              </m:e>
            </m:rad>
          </m:num>
          <m:den>
            <m:r>
              <m:rPr>
                <m:sty m:val="i"/>
              </m:rPr>
              <m:t>ℏ</m:t>
            </m:r>
          </m:den>
        </m:f>
      </m:oMath>
      <w:r>
        <w:rPr/>
        <w:t xml:space="preserve">.</w:t>
      </w:r>
      <w:r>
        <w:rPr/>
        <w:br w:type="textWrapping"/>
      </w:r>
      <w:r>
        <w:rPr>
          <w:rFonts w:eastAsia="Georgia" w:cs="Georgia" w:ascii="Georgia" w:hAnsi="Georgia"/>
        </w:rPr>
        <w:t xml:space="preserve">On considère une particule d'énergie </w:t>
      </w:r>
      <m:oMath>
        <m:r>
          <m:rPr>
            <m:sty m:val="i"/>
          </m:rPr>
          <m:t>E</m:t>
        </m:r>
      </m:oMath>
      <w:r>
        <w:rPr>
          <w:rFonts w:eastAsia="Georgia" w:cs="Georgia" w:ascii="Georgia" w:hAnsi="Georgia"/>
        </w:rPr>
        <w:t xml:space="preserve"> qui provient de la région des </w:t>
      </w:r>
      <m:oMath>
        <m:r>
          <m:rPr>
            <m:sty m:val="i"/>
          </m:rPr>
          <m:t>x</m:t>
        </m:r>
      </m:oMath>
      <w:r>
        <w:rPr>
          <w:rFonts w:eastAsia="Georgia" w:cs="Georgia" w:ascii="Georgia" w:hAnsi="Georgia"/>
        </w:rPr>
        <w:t xml:space="preserve"> négatifs. La figure 8 donne sa fonction d'onde dans les trois régions du potentiel. On montre alors que le coefficient </w:t>
      </w:r>
      <m:oMath>
        <m:r>
          <m:rPr>
            <m:sty m:val="i"/>
          </m:rPr>
          <m:t>T</m:t>
        </m:r>
      </m:oMath>
      <w:r>
        <w:rPr>
          <w:rFonts w:eastAsia="Georgia" w:cs="Georgia" w:ascii="Georgia" w:hAnsi="Georgia"/>
        </w:rPr>
        <w:t xml:space="preserve"> de transmission en probabilité s'écrit </w:t>
      </w:r>
      <m:oMath>
        <m:r>
          <m:rPr>
            <m:sty m:val="i"/>
          </m:rPr>
          <m:t>T</m:t>
        </m:r>
        <m:r>
          <m:rPr>
            <m:sty m:val="p"/>
          </m:rPr>
          <m:t>∼</m:t>
        </m:r>
        <m:r>
          <m:rPr>
            <m:sty m:val="p"/>
          </m:rPr>
          <m:t>exp</m:t>
        </m:r>
        <m:r>
          <m:rPr>
            <m:sty m:val="p"/>
          </m:rPr>
          <m:t>⁡</m:t>
        </m:r>
        <m:r>
          <m:rPr>
            <m:sty m:val="p"/>
          </m:rPr>
          <m:t>(</m:t>
        </m:r>
        <m:r>
          <m:rPr>
            <m:sty m:val="p"/>
          </m:rPr>
          <m:t>−</m:t>
        </m:r>
        <m:r>
          <m:rPr>
            <m:sty m:val="p"/>
          </m:rPr>
          <m:t>2</m:t>
        </m:r>
        <m:r>
          <m:rPr>
            <m:sty m:val="i"/>
          </m:rPr>
          <m:t>κ</m:t>
        </m:r>
        <m:r>
          <m:rPr>
            <m:sty m:val="i"/>
          </m:rPr>
          <m:t>L</m:t>
        </m:r>
        <m:r>
          <m:rPr>
            <m:sty m:val="p"/>
          </m:rPr>
          <m:t>)</m:t>
        </m:r>
      </m:oMath>
      <w:r>
        <w:rPr/>
        <w:t xml:space="preserve">.</w:t>
      </w:r>
    </w:p>
    <w:p>
      <w:pPr>
        <w:spacing w:lineRule="auto"/>
        <w:jc w:val="center"/>
      </w:pPr>
      <w:r>
        <w:rPr/>
        <w:drawing>
          <wp:inline distB="0" distL="0" distR="0" distT="0">
            <wp:extent cx="5486400" cy="1213805"/>
            <wp:effectExtent b="0" l="0" r="0" t="0"/>
            <wp:docPr id="8" name="image-5af4efcfe5a51e4b14c3d3cd686ca1a7d3f660d3.jpg"/>
            <a:graphic>
              <a:graphicData uri="http://schemas.openxmlformats.org/drawingml/2006/picture">
                <pic:pic>
                  <pic:nvPicPr>
                    <pic:cNvPr id="8" name="image-5af4efcfe5a51e4b14c3d3cd686ca1a7d3f660d3.jpg" descr=""/>
                    <pic:cNvPicPr/>
                  </pic:nvPicPr>
                  <pic:blipFill>
                    <a:blip r:embed="rId12" cstate="print"/>
                    <a:srcRect b="0" l="0" r="0" t="0"/>
                    <a:stretch>
                      <a:fillRect/>
                    </a:stretch>
                  </pic:blipFill>
                  <pic:spPr>
                    <a:xfrm>
                      <a:off x="0" y="0"/>
                      <a:ext cx="5486400" cy="1213805"/>
                    </a:xfrm>
                    <a:prstGeom prst="rect"/>
                  </pic:spPr>
                </pic:pic>
              </a:graphicData>
            </a:graphic>
          </wp:inline>
        </w:drawing>
      </w:r>
    </w:p>
    <w:p>
      <w:pPr>
        <w:spacing w:lineRule="auto"/>
      </w:pPr>
      <w:r>
        <w:rPr>
          <w:rFonts w:eastAsia="Georgia" w:cs="Georgia" w:ascii="Georgia" w:hAnsi="Georgia"/>
        </w:rPr>
        <w:t xml:space="preserve">Figure 8 Formes d'une onde de de Broglie dans une barrière de potentiel</w:t>
      </w:r>
    </w:p>
    <w:p>
      <w:pPr>
        <w:spacing w:after="220" w:lineRule="auto"/>
      </w:pPr>
      <w:r>
        <w:rPr>
          <w:rFonts w:eastAsia="Georgia" w:cs="Georgia" w:ascii="Georgia" w:hAnsi="Georgia"/>
        </w:rPr>
        <w:t xml:space="preserve">L'effet tunnel est associé au fait que l'onde évanescente dans la barrière «déborde » légèrement au-delà de la barrière pour transmettre dans la Région 3 une onde à nouveau progressive. De manière analogue, dans la situation de la réflexion totale, l'onde électromagnétique «déborde » légèrement au-delà du dioptre dans la situation d'une réflexion totale si bien qu'en approchant un deuxième dioptre, on peut permettre la transmission d'une onde progressive, ce qui est la réflexion totale frustrée. Cette sous-partie propose d'étudier cette configuration en développant l'analogie avec l'effet tunnel.</w:t>
      </w:r>
      <w:r>
        <w:rPr/>
        <w:br w:type="textWrapping"/>
      </w:r>
      <w:r>
        <w:rPr>
          <w:rFonts w:eastAsia="Georgia" w:cs="Georgia" w:ascii="Georgia" w:hAnsi="Georgia"/>
        </w:rPr>
        <w:t xml:space="preserve">On considère une onde électromagnétique subissant une réflexion totale dans un prisme rectangle isocèle d'indice </w:t>
      </w:r>
      <m:oMath>
        <m:r>
          <m:rPr>
            <m:sty m:val="i"/>
          </m:rPr>
          <m:t>n</m:t>
        </m:r>
        <m:r>
          <m:rPr>
            <m:sty m:val="p"/>
          </m:rPr>
          <m:t>=</m:t>
        </m:r>
        <m:r>
          <m:rPr>
            <m:sty m:val="p"/>
          </m:rPr>
          <m:t>1</m:t>
        </m:r>
        <m:r>
          <m:rPr>
            <m:sty m:val="p"/>
          </m:rPr>
          <m:t>,</m:t>
        </m:r>
        <m:r>
          <m:rPr>
            <m:sty m:val="p"/>
          </m:rPr>
          <m:t>5</m:t>
        </m:r>
      </m:oMath>
      <w:r>
        <w:rPr>
          <w:rFonts w:eastAsia="Georgia" w:cs="Georgia" w:ascii="Georgia" w:hAnsi="Georgia"/>
        </w:rPr>
        <w:t xml:space="preserve">. On approche tête-bêche un second prisme rectangle isocèle du premier, de sorte que leurs hypoténuses respectives soient parallèles entre elles, comme indiqué sur la figure 9 , et on note </w:t>
      </w:r>
      <m:oMath>
        <m:r>
          <m:rPr>
            <m:sty m:val="i"/>
          </m:rPr>
          <m:t>L</m:t>
        </m:r>
      </m:oMath>
      <w:r>
        <w:rPr>
          <w:rFonts w:eastAsia="Georgia" w:cs="Georgia" w:ascii="Georgia" w:hAnsi="Georgia"/>
        </w:rPr>
        <w:t xml:space="preserve"> la distance qui les sépare dans la direction horizontale. Les coefficients </w:t>
      </w:r>
      <m:oMath>
        <m:r>
          <m:rPr>
            <m:sty m:val="i"/>
          </m:rPr>
          <m:t>T</m:t>
        </m:r>
      </m:oMath>
      <w:r>
        <w:rPr/>
        <w:t xml:space="preserve"> et </w:t>
      </w:r>
      <m:oMath>
        <m:r>
          <m:rPr>
            <m:sty m:val="i"/>
          </m:rPr>
          <m:t>R</m:t>
        </m:r>
      </m:oMath>
      <w:r>
        <w:rPr>
          <w:rFonts w:eastAsia="Georgia" w:cs="Georgia" w:ascii="Georgia" w:hAnsi="Georgia"/>
        </w:rPr>
        <w:t xml:space="preserve"> désignent respectivement les coefficients de transmission et de réflexion en énergie. Lorsque </w:t>
      </w:r>
      <m:oMath>
        <m:r>
          <m:rPr>
            <m:sty m:val="i"/>
          </m:rPr>
          <m:t>L</m:t>
        </m:r>
      </m:oMath>
      <w:r>
        <w:rPr>
          <w:rFonts w:eastAsia="Georgia" w:cs="Georgia" w:ascii="Georgia" w:hAnsi="Georgia"/>
        </w:rPr>
        <w:t xml:space="preserve"> tend vers l'infini, on retrouve la situation d'un seul prisme avec une réflexion totale, à savoir </w:t>
      </w:r>
      <m:oMath>
        <m:r>
          <m:rPr>
            <m:sty m:val="i"/>
          </m:rPr>
          <m:t>T</m:t>
        </m:r>
        <m:r>
          <m:rPr>
            <m:sty m:val="p"/>
          </m:rPr>
          <m:t>=</m:t>
        </m:r>
        <m:r>
          <m:rPr>
            <m:sty m:val="p"/>
          </m:rPr>
          <m:t>0</m:t>
        </m:r>
      </m:oMath>
      <w:r>
        <w:rPr/>
        <w:t xml:space="preserve"> et </w:t>
      </w:r>
      <m:oMath>
        <m:r>
          <m:rPr>
            <m:sty m:val="i"/>
          </m:rPr>
          <m:t>R</m:t>
        </m:r>
        <m:r>
          <m:rPr>
            <m:sty m:val="p"/>
          </m:rPr>
          <m:t>=</m:t>
        </m:r>
        <m:r>
          <m:rPr>
            <m:sty m:val="p"/>
          </m:rPr>
          <m:t>1</m:t>
        </m:r>
      </m:oMath>
      <w:r>
        <w:rPr/>
        <w:t xml:space="preserve">. Mais lorsque </w:t>
      </w:r>
      <m:oMath>
        <m:r>
          <m:rPr>
            <m:sty m:val="i"/>
          </m:rPr>
          <m:t>L</m:t>
        </m:r>
      </m:oMath>
      <w:r>
        <w:rPr/>
        <w:t xml:space="preserve"> devient suffisamment petit, </w:t>
      </w:r>
      <m:oMath>
        <m:r>
          <m:rPr>
            <m:sty m:val="i"/>
          </m:rPr>
          <m:t>T</m:t>
        </m:r>
      </m:oMath>
      <w:r>
        <w:rPr>
          <w:rFonts w:eastAsia="Georgia" w:cs="Georgia" w:ascii="Georgia" w:hAnsi="Georgia"/>
        </w:rPr>
        <w:t xml:space="preserve"> n'est plus nul : c'est le phénomène de réflexion totale frustrée.</w:t>
      </w:r>
    </w:p>
    <w:p>
      <w:pPr>
        <w:spacing w:lineRule="auto"/>
        <w:jc w:val="center"/>
      </w:pPr>
      <w:r>
        <w:rPr/>
        <w:drawing>
          <wp:inline distB="0" distL="0" distR="0" distT="0">
            <wp:extent cx="4029075" cy="2486025"/>
            <wp:effectExtent b="0" l="0" r="0" t="0"/>
            <wp:docPr id="9" name="image-989bb1bfb527830762fc40076a524a940cc9306f.jpg"/>
            <a:graphic>
              <a:graphicData uri="http://schemas.openxmlformats.org/drawingml/2006/picture">
                <pic:pic>
                  <pic:nvPicPr>
                    <pic:cNvPr id="9" name="image-989bb1bfb527830762fc40076a524a940cc9306f.jpg" descr=""/>
                    <pic:cNvPicPr/>
                  </pic:nvPicPr>
                  <pic:blipFill>
                    <a:blip r:embed="rId13" cstate="print"/>
                    <a:srcRect b="0" l="0" r="0" t="0"/>
                    <a:stretch>
                      <a:fillRect/>
                    </a:stretch>
                  </pic:blipFill>
                  <pic:spPr>
                    <a:xfrm>
                      <a:off x="0" y="0"/>
                      <a:ext cx="4029075" cy="2486025"/>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Q 27. On suppose que la crête d'un sillon est en contact avec le prisme et que le creux d'un sillon en est distant de </w:t>
      </w:r>
      <m:oMath>
        <m:r>
          <m:rPr>
            <m:sty m:val="i"/>
          </m:rPr>
          <m:t>e</m:t>
        </m:r>
        <m:r>
          <m:rPr>
            <m:sty m:val="p"/>
          </m:rPr>
          <m:t>=</m:t>
        </m:r>
        <m:r>
          <m:rPr>
            <m:sty m:val="p"/>
          </m:rPr>
          <m:t>30</m:t>
        </m:r>
        <m:r>
          <m:rPr>
            <m:sty m:val="i"/>
          </m:rPr>
          <m:t>μ</m:t>
        </m:r>
        <m:r>
          <m:rPr>
            <m:nor/>
          </m:rPr>
          <m:t xml:space="preserve"> </m:t>
        </m:r>
        <m:r>
          <m:rPr>
            <m:sty m:val="p"/>
          </m:rPr>
          <m:t>m</m:t>
        </m:r>
      </m:oMath>
      <w:r>
        <w:rPr>
          <w:rFonts w:eastAsia="Georgia" w:cs="Georgia" w:ascii="Georgia" w:hAnsi="Georgia"/>
        </w:rPr>
        <w:t xml:space="preserve">. La diode laser émet à la longueur d'onde </w:t>
      </w:r>
      <m:oMath>
        <m:sSub>
          <m:sSubPr/>
          <m:e>
            <m:r>
              <m:rPr>
                <m:sty m:val="i"/>
              </m:rPr>
              <m:t>λ</m:t>
            </m:r>
          </m:e>
          <m:sub>
            <m:r>
              <m:rPr>
                <m:sty m:val="p"/>
              </m:rPr>
              <m:t>0</m:t>
            </m:r>
          </m:sub>
        </m:sSub>
        <m:r>
          <m:rPr>
            <m:sty m:val="p"/>
          </m:rPr>
          <m:t>=</m:t>
        </m:r>
        <m:r>
          <m:rPr>
            <m:sty m:val="p"/>
          </m:rPr>
          <m:t>630</m:t>
        </m:r>
        <m:r>
          <m:rPr>
            <m:nor/>
          </m:rPr>
          <m:t xml:space="preserve"> </m:t>
        </m:r>
        <m:r>
          <m:rPr>
            <m:sty m:val="p"/>
          </m:rPr>
          <m:t>nm</m:t>
        </m:r>
      </m:oMath>
      <w:r>
        <w:rPr>
          <w:rFonts w:eastAsia="Georgia" w:cs="Georgia" w:ascii="Georgia" w:hAnsi="Georgia"/>
        </w:rPr>
        <w:t xml:space="preserve">. À l'aide de l'analogie développée, évaluer le coefficient de transmission en puissance du creux du sillon. Conclure l'étude en expliquant en quoi le dispositif d'un tel capteur optique d'empreinte digitale repose sur le principe de réflexion totale frustrée.</w:t>
      </w:r>
    </w:p>
    <w:p>
      <w:pPr>
        <w:spacing w:line="271" w:before="330" w:lineRule="auto"/>
      </w:pPr>
      <w:r>
        <w:rPr>
          <w:rFonts w:eastAsia="Georgia" w:cs="Georgia" w:ascii="Georgia" w:hAnsi="Georgia"/>
          <w:b/>
          <w:sz w:val="42"/>
        </w:rPr>
        <w:t xml:space="preserve">II Stockage de déchets radioactifs à haute activité</w:t>
      </w:r>
    </w:p>
    <w:p>
      <w:pPr>
        <w:spacing w:line="271" w:before="330" w:lineRule="auto"/>
      </w:pPr>
      <w:r>
        <w:rPr>
          <w:rFonts w:eastAsia="Georgia" w:cs="Georgia" w:ascii="Georgia" w:hAnsi="Georgia"/>
          <w:b/>
          <w:sz w:val="42"/>
        </w:rPr>
        <w:t xml:space="preserve">II.A - Energie cinétique des particules a émises et émission thermique d'un échantillon radioactif</w:t>
      </w:r>
    </w:p>
    <w:p>
      <w:pPr>
        <w:spacing w:line="271" w:before="330" w:lineRule="auto"/>
      </w:pPr>
      <w:r>
        <w:rPr>
          <w:rFonts w:eastAsia="Georgia" w:cs="Georgia" w:ascii="Georgia" w:hAnsi="Georgia"/>
          <w:b/>
          <w:sz w:val="42"/>
        </w:rPr>
        <w:t xml:space="preserve">II.A.1) Quelques données sur la radioactivité alpha</w:t>
      </w:r>
    </w:p>
    <w:p>
      <w:pPr>
        <w:spacing w:after="220" w:lineRule="auto"/>
      </w:pPr>
      <w:r>
        <w:rPr>
          <w:rFonts w:eastAsia="Georgia" w:cs="Georgia" w:ascii="Georgia" w:hAnsi="Georgia"/>
        </w:rPr>
        <w:t xml:space="preserve">La radioactivité alpha est le processus de désintégration d'un nucléide radioactif </w:t>
      </w:r>
      <m:oMath>
        <m:sSubSup>
          <m:sSubSupPr/>
          <m:e>
            <m:r>
              <m:t xml:space="preserve"> </m:t>
            </m:r>
          </m:e>
          <m:sub>
            <m:r>
              <m:rPr>
                <m:sty m:val="i"/>
              </m:rPr>
              <m:t>Z</m:t>
            </m:r>
          </m:sub>
          <m:sup>
            <m:r>
              <m:rPr>
                <m:sty m:val="i"/>
              </m:rPr>
              <m:t>A</m:t>
            </m:r>
          </m:sup>
        </m:sSubSup>
        <m:r>
          <m:rPr>
            <m:sty m:val="i"/>
          </m:rPr>
          <m:t>X</m:t>
        </m:r>
      </m:oMath>
      <w:r>
        <w:rPr/>
        <w:t xml:space="preserve"> selon le bilan suivant</w:t>
      </w:r>
    </w:p>
    <w:p>
      <w:pPr>
        <w:spacing w:after="220" w:lineRule="auto"/>
      </w:pPr>
      <m:oMathPara>
        <m:oMath>
          <m:sSubSup>
            <m:sSubSupPr/>
            <m:e>
              <m:r>
                <m:t xml:space="preserve"> </m:t>
              </m:r>
            </m:e>
            <m:sub>
              <m:r>
                <m:rPr>
                  <m:sty m:val="i"/>
                </m:rPr>
                <m:t>Z</m:t>
              </m:r>
            </m:sub>
            <m:sup>
              <m:r>
                <m:rPr>
                  <m:sty m:val="i"/>
                </m:rPr>
                <m:t>A</m:t>
              </m:r>
            </m:sup>
          </m:sSubSup>
          <m:r>
            <m:rPr>
              <m:sty m:val="i"/>
            </m:rPr>
            <m:t>X</m:t>
          </m:r>
          <m:r>
            <m:rPr>
              <m:sty m:val="p"/>
            </m:rPr>
            <m:t>=</m:t>
          </m:r>
          <m:sSubSup>
            <m:sSubSupPr/>
            <m:e>
              <m:r>
                <m:t xml:space="preserve"> </m:t>
              </m:r>
            </m:e>
            <m:sub>
              <m:r>
                <m:rPr>
                  <m:sty m:val="i"/>
                </m:rPr>
                <m:t>Z</m:t>
              </m:r>
              <m:r>
                <m:rPr>
                  <m:sty m:val="p"/>
                </m:rPr>
                <m:t>−</m:t>
              </m:r>
              <m:r>
                <m:rPr>
                  <m:sty m:val="p"/>
                </m:rPr>
                <m:t>2</m:t>
              </m:r>
            </m:sub>
            <m:sup>
              <m:r>
                <m:rPr>
                  <m:sty m:val="i"/>
                </m:rPr>
                <m:t>A</m:t>
              </m:r>
              <m:r>
                <m:rPr>
                  <m:sty m:val="p"/>
                </m:rPr>
                <m:t>−</m:t>
              </m:r>
              <m:r>
                <m:rPr>
                  <m:sty m:val="p"/>
                </m:rPr>
                <m:t>4</m:t>
              </m:r>
            </m:sup>
          </m:sSubSup>
          <m:r>
            <m:rPr>
              <m:sty m:val="i"/>
            </m:rPr>
            <m:t>Y</m:t>
          </m:r>
          <m:r>
            <m:rPr>
              <m:sty m:val="p"/>
            </m:rPr>
            <m:t>+</m:t>
          </m:r>
          <m:sSubSup>
            <m:sSubSupPr/>
            <m:e>
              <m:r>
                <m:t xml:space="preserve"> </m:t>
              </m:r>
            </m:e>
            <m:sub>
              <m:r>
                <m:rPr>
                  <m:sty m:val="p"/>
                </m:rPr>
                <m:t>2</m:t>
              </m:r>
            </m:sub>
            <m:sup>
              <m:r>
                <m:rPr>
                  <m:sty m:val="p"/>
                </m:rPr>
                <m:t>4</m:t>
              </m:r>
            </m:sup>
          </m:sSubSup>
          <m:r>
            <m:rPr>
              <m:sty m:val="p"/>
            </m:rPr>
            <m:t>He</m:t>
          </m:r>
        </m:oMath>
      </m:oMathPara>
    </w:p>
    <w:p>
      <w:pPr>
        <w:spacing w:after="220" w:lineRule="auto"/>
      </w:pPr>
      <w:r>
        <w:rPr>
          <w:rFonts w:eastAsia="Georgia" w:cs="Georgia" w:ascii="Georgia" w:hAnsi="Georgia"/>
        </w:rPr>
        <w:t xml:space="preserve">où le noyau </w:t>
      </w:r>
      <m:oMath>
        <m:sSubSup>
          <m:sSubSupPr/>
          <m:e>
            <m:r>
              <m:t xml:space="preserve"> </m:t>
            </m:r>
          </m:e>
          <m:sub>
            <m:r>
              <m:rPr>
                <m:sty m:val="p"/>
              </m:rPr>
              <m:t>2</m:t>
            </m:r>
          </m:sub>
          <m:sup>
            <m:r>
              <m:rPr>
                <m:sty m:val="p"/>
              </m:rPr>
              <m:t>4</m:t>
            </m:r>
          </m:sup>
        </m:sSubSup>
        <m:r>
          <m:rPr>
            <m:sty m:val="p"/>
          </m:rPr>
          <m:t>He</m:t>
        </m:r>
      </m:oMath>
      <w:r>
        <w:rPr>
          <w:rFonts w:eastAsia="Georgia" w:cs="Georgia" w:ascii="Georgia" w:hAnsi="Georgia"/>
        </w:rPr>
        <w:t xml:space="preserve"> est appelé particule alpha, tandis que le noyau </w:t>
      </w:r>
      <m:oMath>
        <m:sSubSup>
          <m:sSubSupPr/>
          <m:e>
            <m:r>
              <m:t xml:space="preserve"> </m:t>
            </m:r>
          </m:e>
          <m:sub>
            <m:r>
              <m:rPr>
                <m:sty m:val="i"/>
              </m:rPr>
              <m:t>Z</m:t>
            </m:r>
          </m:sub>
          <m:sup>
            <m:r>
              <m:rPr>
                <m:sty m:val="i"/>
              </m:rPr>
              <m:t>A</m:t>
            </m:r>
          </m:sup>
        </m:sSubSup>
        <m:r>
          <m:rPr>
            <m:sty m:val="i"/>
          </m:rPr>
          <m:t>X</m:t>
        </m:r>
      </m:oMath>
      <w:r>
        <w:rPr>
          <w:rFonts w:eastAsia="Georgia" w:cs="Georgia" w:ascii="Georgia" w:hAnsi="Georgia"/>
        </w:rPr>
        <w:t xml:space="preserve"> est appelé père et le noyau </w:t>
      </w:r>
      <m:oMath>
        <m:sSubSup>
          <m:sSubSupPr/>
          <m:e>
            <m:r>
              <m:t xml:space="preserve"> </m:t>
            </m:r>
          </m:e>
          <m:sub>
            <m:r>
              <m:rPr>
                <m:sty m:val="i"/>
              </m:rPr>
              <m:t>Z</m:t>
            </m:r>
            <m:r>
              <m:rPr>
                <m:sty m:val="p"/>
              </m:rPr>
              <m:t>−</m:t>
            </m:r>
            <m:r>
              <m:rPr>
                <m:sty m:val="p"/>
              </m:rPr>
              <m:t>2</m:t>
            </m:r>
          </m:sub>
          <m:sup>
            <m:r>
              <m:rPr>
                <m:sty m:val="i"/>
              </m:rPr>
              <m:t>A</m:t>
            </m:r>
            <m:r>
              <m:rPr>
                <m:sty m:val="p"/>
              </m:rPr>
              <m:t>−</m:t>
            </m:r>
            <m:r>
              <m:rPr>
                <m:sty m:val="p"/>
              </m:rPr>
              <m:t>4</m:t>
            </m:r>
          </m:sup>
        </m:sSubSup>
        <m:r>
          <m:rPr>
            <m:sty m:val="i"/>
          </m:rPr>
          <m:t>Y</m:t>
        </m:r>
      </m:oMath>
      <w:r>
        <w:rPr>
          <w:rFonts w:eastAsia="Georgia" w:cs="Georgia" w:ascii="Georgia" w:hAnsi="Georgia"/>
        </w:rPr>
        <w:t xml:space="preserve"> fils. En pratique, la radioactivité alpha concerne les noyaux lourds, </w:t>
      </w:r>
      <m:oMath>
        <m:r>
          <m:rPr>
            <m:sty m:val="i"/>
          </m:rPr>
          <m:t>Z</m:t>
        </m:r>
        <m:r>
          <m:rPr>
            <m:sty m:val="p"/>
          </m:rPr>
          <m:t>∼</m:t>
        </m:r>
        <m:r>
          <m:rPr>
            <m:sty m:val="p"/>
          </m:rPr>
          <m:t>82</m:t>
        </m:r>
        <m:r>
          <m:rPr>
            <m:sty m:val="p"/>
          </m:rPr>
          <m:t>−</m:t>
        </m:r>
        <m:r>
          <m:rPr>
            <m:sty m:val="p"/>
          </m:rPr>
          <m:t>96</m:t>
        </m:r>
      </m:oMath>
      <w:r>
        <w:rPr/>
        <w:t xml:space="preserve"> et </w:t>
      </w:r>
      <m:oMath>
        <m:r>
          <m:rPr>
            <m:sty m:val="i"/>
          </m:rPr>
          <m:t>A</m:t>
        </m:r>
        <m:r>
          <m:rPr>
            <m:sty m:val="p"/>
          </m:rPr>
          <m:t>∼</m:t>
        </m:r>
        <m:r>
          <m:rPr>
            <m:sty m:val="p"/>
          </m:rPr>
          <m:t>210</m:t>
        </m:r>
        <m:r>
          <m:rPr>
            <m:sty m:val="p"/>
          </m:rPr>
          <m:t>−</m:t>
        </m:r>
        <m:r>
          <m:rPr>
            <m:sty m:val="p"/>
          </m:rPr>
          <m:t>250</m:t>
        </m:r>
      </m:oMath>
      <w:r>
        <w:rPr/>
        <w:t xml:space="preserve">.</w:t>
      </w:r>
    </w:p>
    <w:p>
      <w:pPr>
        <w:spacing w:after="220" w:lineRule="auto"/>
      </w:pPr>
      <w:r>
        <w:rPr/>
        <w:t xml:space="preserve">La constante radioactive </w:t>
      </w:r>
      <m:oMath>
        <m:r>
          <m:rPr>
            <m:sty m:val="i"/>
          </m:rPr>
          <m:t>λ</m:t>
        </m:r>
      </m:oMath>
      <w:r>
        <w:rPr>
          <w:rFonts w:eastAsia="Georgia" w:cs="Georgia" w:ascii="Georgia" w:hAnsi="Georgia"/>
        </w:rPr>
        <w:t xml:space="preserve"> du radionucléide est son taux de désintégration par seconde. En notant </w:t>
      </w:r>
      <m:oMath>
        <m:r>
          <m:rPr>
            <m:sty m:val="i"/>
          </m:rPr>
          <m:t>N</m:t>
        </m:r>
        <m:r>
          <m:rPr>
            <m:sty m:val="p"/>
          </m:rPr>
          <m:t>(</m:t>
        </m:r>
        <m:r>
          <m:rPr>
            <m:sty m:val="i"/>
          </m:rPr>
          <m:t>t</m:t>
        </m:r>
        <m:r>
          <m:rPr>
            <m:sty m:val="p"/>
          </m:rPr>
          <m:t>)</m:t>
        </m:r>
      </m:oMath>
      <w:r>
        <w:rPr>
          <w:rFonts w:eastAsia="Georgia" w:cs="Georgia" w:ascii="Georgia" w:hAnsi="Georgia"/>
        </w:rPr>
        <w:t xml:space="preserve"> le nombre de radionucléides dans un échantillon donné,</w:t>
      </w:r>
    </w:p>
    <w:p>
      <w:pPr>
        <w:spacing w:after="220" w:lineRule="auto"/>
      </w:pPr>
      <m:oMathPara>
        <m:oMath>
          <m:r>
            <m:rPr>
              <m:sty m:val="i"/>
            </m:rPr>
            <m:t>λ</m:t>
          </m:r>
          <m:r>
            <m:rPr>
              <m:sty m:val="p"/>
            </m:rPr>
            <m:t>=</m:t>
          </m:r>
          <m:f>
            <m:fPr>
              <m:ctrlPr>
                <w:rPr>
                  <w:rFonts w:ascii="Cambria Math" w:hAnsi="Cambria Math"/>
                </w:rPr>
              </m:ctrlPr>
            </m:fPr>
            <m:num>
              <m:r>
                <m:rPr>
                  <m:sty m:val="p"/>
                </m:rPr>
                <m:t>−</m:t>
              </m:r>
              <m:f>
                <m:fPr>
                  <m:ctrlPr>
                    <w:rPr>
                      <w:rFonts w:ascii="Cambria Math" w:hAnsi="Cambria Math"/>
                    </w:rPr>
                  </m:ctrlPr>
                </m:fPr>
                <m:num>
                  <m:r>
                    <m:rPr>
                      <m:sty m:val="p"/>
                    </m:rPr>
                    <m:t>d</m:t>
                  </m:r>
                  <m:r>
                    <m:rPr>
                      <m:sty m:val="i"/>
                    </m:rPr>
                    <m:t>N</m:t>
                  </m:r>
                </m:num>
                <m:den>
                  <m:r>
                    <m:rPr>
                      <m:nor/>
                    </m:rPr>
                    <m:t xml:space="preserve"> </m:t>
                  </m:r>
                  <m:r>
                    <m:rPr>
                      <m:sty m:val="p"/>
                    </m:rPr>
                    <m:t>d</m:t>
                  </m:r>
                  <m:r>
                    <m:rPr>
                      <m:sty m:val="i"/>
                    </m:rPr>
                    <m:t>t</m:t>
                  </m:r>
                </m:den>
              </m:f>
            </m:num>
            <m:den>
              <m:r>
                <m:rPr>
                  <m:sty m:val="i"/>
                </m:rPr>
                <m:t>N</m:t>
              </m:r>
              <m:r>
                <m:rPr>
                  <m:sty m:val="p"/>
                </m:rPr>
                <m:t>(</m:t>
              </m:r>
              <m:r>
                <m:rPr>
                  <m:sty m:val="i"/>
                </m:rPr>
                <m:t>t</m:t>
              </m:r>
              <m:r>
                <m:rPr>
                  <m:sty m:val="p"/>
                </m:rPr>
                <m:t>)</m:t>
              </m:r>
            </m:den>
          </m:f>
          <m:r>
            <m:rPr>
              <m:sty m:val="p"/>
            </m:rPr>
            <m:t>.</m:t>
          </m:r>
        </m:oMath>
      </m:oMathPara>
    </w:p>
    <w:p>
      <w:pPr>
        <w:spacing w:after="220" w:lineRule="auto"/>
      </w:pPr>
      <w:r>
        <w:rPr>
          <w:rFonts w:eastAsia="Georgia" w:cs="Georgia" w:ascii="Georgia" w:hAnsi="Georgia"/>
        </w:rPr>
        <w:t xml:space="preserve">La durée de demi-vie est le temps </w:t>
      </w:r>
      <m:oMath>
        <m:r>
          <m:rPr>
            <m:sty m:val="i"/>
          </m:rPr>
          <m:t>T</m:t>
        </m:r>
        <m:r>
          <m:rPr>
            <m:sty m:val="p"/>
          </m:rPr>
          <m:t>=</m:t>
        </m:r>
        <m:f>
          <m:fPr>
            <m:ctrlPr>
              <w:rPr>
                <w:rFonts w:ascii="Cambria Math" w:hAnsi="Cambria Math"/>
              </w:rPr>
            </m:ctrlPr>
          </m:fPr>
          <m:num>
            <m:r>
              <m:rPr>
                <m:sty m:val="p"/>
              </m:rPr>
              <m:t>ln</m:t>
            </m:r>
            <m:r>
              <m:rPr>
                <m:sty m:val="p"/>
              </m:rPr>
              <m:t>⁡</m:t>
            </m:r>
            <m:r>
              <m:rPr>
                <m:sty m:val="p"/>
              </m:rPr>
              <m:t>2</m:t>
            </m:r>
          </m:num>
          <m:den>
            <m:r>
              <m:rPr>
                <m:sty m:val="i"/>
              </m:rPr>
              <m:t>λ</m:t>
            </m:r>
          </m:den>
        </m:f>
      </m:oMath>
      <w:r>
        <w:rPr>
          <w:rFonts w:eastAsia="Georgia" w:cs="Georgia" w:ascii="Georgia" w:hAnsi="Georgia"/>
        </w:rPr>
        <w:t xml:space="preserve"> pendant lequel la moitié des radionucléides d'un échantillon donné se désintègrent.</w:t>
      </w:r>
      <w:r>
        <w:rPr/>
        <w:br w:type="textWrapping"/>
      </w:r>
      <w:r>
        <w:rPr>
          <w:rFonts w:eastAsia="Georgia" w:cs="Georgia" w:ascii="Georgia" w:hAnsi="Georgia"/>
        </w:rPr>
        <w:t xml:space="preserve">L'activité d'un radionucléide, exprimée en becquerels (Bq), est le nombre de désintégrations par seconde observées dans un échantillon donné.</w:t>
      </w:r>
      <w:r>
        <w:rPr/>
        <w:br w:type="textWrapping"/>
      </w:r>
      <w:r>
        <w:rPr>
          <w:rFonts w:eastAsia="Georgia" w:cs="Georgia" w:ascii="Georgia" w:hAnsi="Georgia"/>
        </w:rPr>
        <w:t xml:space="preserve">La figure 10 met en relation les durées de demi-vie et l'énergie des particules alpha </w:t>
      </w:r>
      <m:oMath>
        <m:sSub>
          <m:sSubPr/>
          <m:e>
            <m:r>
              <m:rPr>
                <m:sty m:val="i"/>
              </m:rPr>
              <m:t>E</m:t>
            </m:r>
          </m:e>
          <m:sub>
            <m:r>
              <m:rPr>
                <m:sty m:val="i"/>
              </m:rPr>
              <m:t>α</m:t>
            </m:r>
          </m:sub>
        </m:sSub>
      </m:oMath>
      <w:r>
        <w:rPr/>
        <w:t xml:space="preserve"> de quelques isotopes de l'uranium </w:t>
      </w:r>
      <m:oMath>
        <m:r>
          <m:rPr>
            <m:sty m:val="p"/>
          </m:rPr>
          <m:t>(</m:t>
        </m:r>
        <m:r>
          <m:rPr>
            <m:sty m:val="i"/>
          </m:rPr>
          <m:t>Z</m:t>
        </m:r>
        <m:r>
          <m:rPr>
            <m:sty m:val="p"/>
          </m:rPr>
          <m:t>=</m:t>
        </m:r>
        <m:r>
          <m:rPr>
            <m:sty m:val="p"/>
          </m:rPr>
          <m:t>92</m:t>
        </m:r>
        <m:r>
          <m:rPr>
            <m:sty m:val="p"/>
          </m:rPr>
          <m:t>)</m:t>
        </m:r>
      </m:oMath>
      <w:r>
        <w:rPr/>
        <w:t xml:space="preserve"> et du polonium </w:t>
      </w:r>
      <m:oMath>
        <m:r>
          <m:rPr>
            <m:sty m:val="p"/>
          </m:rPr>
          <m:t>(</m:t>
        </m:r>
        <m:r>
          <m:rPr>
            <m:sty m:val="i"/>
          </m:rPr>
          <m:t>Z</m:t>
        </m:r>
        <m:r>
          <m:rPr>
            <m:sty m:val="p"/>
          </m:rPr>
          <m:t>=</m:t>
        </m:r>
        <m:r>
          <m:rPr>
            <m:sty m:val="p"/>
          </m:rPr>
          <m:t>84</m:t>
        </m:r>
        <m:r>
          <m:rPr>
            <m:sty m:val="p"/>
          </m:rPr>
          <m:t>)</m:t>
        </m:r>
      </m:oMath>
      <w:r>
        <w:rPr>
          <w:rFonts w:eastAsia="Georgia" w:cs="Georgia" w:ascii="Georgia" w:hAnsi="Georgia"/>
        </w:rPr>
        <w:t xml:space="preserve">. La loi vérifiée empiriquement (courbe passant au milieu des points expérimentaux) est</w:t>
      </w:r>
    </w:p>
    <w:p>
      <w:pPr>
        <w:spacing w:after="220" w:lineRule="auto"/>
      </w:pPr>
      <m:oMathPara>
        <m:oMath>
          <m:sSub>
            <m:sSubPr/>
            <m:e>
              <m:r>
                <m:rPr>
                  <m:sty m:val="p"/>
                </m:rPr>
                <m:t>log</m:t>
              </m:r>
            </m:e>
            <m:sub>
              <m:r>
                <m:rPr>
                  <m:sty m:val="p"/>
                </m:rPr>
                <m:t>10</m:t>
              </m:r>
            </m:sub>
          </m:sSub>
          <m:r>
            <m:rPr>
              <m:sty m:val="p"/>
            </m:rPr>
            <m:t>⁡</m:t>
          </m:r>
          <m:r>
            <m:rPr>
              <m:sty m:val="i"/>
            </m:rPr>
            <m:t>T</m:t>
          </m:r>
          <m:r>
            <m:rPr>
              <m:sty m:val="p"/>
            </m:rPr>
            <m:t>=</m:t>
          </m:r>
          <m:f>
            <m:fPr>
              <m:ctrlPr>
                <w:rPr>
                  <w:rFonts w:ascii="Cambria Math" w:hAnsi="Cambria Math"/>
                </w:rPr>
              </m:ctrlPr>
            </m:fPr>
            <m:num>
              <m:sSub>
                <m:sSubPr/>
                <m:e>
                  <m:r>
                    <m:rPr>
                      <m:sty m:val="i"/>
                    </m:rPr>
                    <m:t>C</m:t>
                  </m:r>
                </m:e>
                <m:sub>
                  <m:r>
                    <m:rPr>
                      <m:sty m:val="p"/>
                    </m:rPr>
                    <m:t>1</m:t>
                  </m:r>
                </m:sub>
              </m:sSub>
            </m:num>
            <m:den>
              <m:rad>
                <m:radPr>
                  <m:degHide m:val="1"/>
                  <m:ctrlPr>
                    <w:rPr>
                      <w:rFonts w:ascii="Cambria Math" w:hAnsi="Cambria Math"/>
                    </w:rPr>
                  </m:ctrlPr>
                </m:radPr>
                <m:deg/>
                <m:e>
                  <m:sSub>
                    <m:sSubPr/>
                    <m:e>
                      <m:r>
                        <m:rPr>
                          <m:sty m:val="i"/>
                        </m:rPr>
                        <m:t>E</m:t>
                      </m:r>
                    </m:e>
                    <m:sub>
                      <m:r>
                        <m:rPr>
                          <m:sty m:val="i"/>
                        </m:rPr>
                        <m:t>α</m:t>
                      </m:r>
                    </m:sub>
                  </m:sSub>
                </m:e>
              </m:rad>
            </m:den>
          </m:f>
          <m:r>
            <m:rPr>
              <m:sty m:val="p"/>
            </m:rPr>
            <m:t>+</m:t>
          </m:r>
          <m:sSub>
            <m:sSubPr/>
            <m:e>
              <m:r>
                <m:rPr>
                  <m:sty m:val="i"/>
                </m:rPr>
                <m:t>C</m:t>
              </m:r>
            </m:e>
            <m:sub>
              <m:r>
                <m:rPr>
                  <m:sty m:val="p"/>
                </m:rPr>
                <m:t>2</m:t>
              </m:r>
            </m:sub>
          </m:sSub>
        </m:oMath>
      </m:oMathPara>
    </w:p>
    <w:p>
      <w:pPr>
        <w:spacing w:after="220" w:lineRule="auto"/>
      </w:pPr>
      <w:r>
        <w:rPr>
          <w:rFonts w:eastAsia="Georgia" w:cs="Georgia" w:ascii="Georgia" w:hAnsi="Georgia"/>
        </w:rPr>
        <w:t xml:space="preserve">où, pour un élément chimique donné,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sont deux constantes.</w:t>
      </w:r>
    </w:p>
    <w:p>
      <w:pPr>
        <w:spacing w:lineRule="auto"/>
        <w:jc w:val="center"/>
      </w:pPr>
      <w:r>
        <w:rPr/>
        <w:drawing>
          <wp:inline distB="0" distL="0" distR="0" distT="0">
            <wp:extent cx="5486400" cy="3664521"/>
            <wp:effectExtent b="0" l="0" r="0" t="0"/>
            <wp:docPr id="10" name="image-8723aa10d64c9b8f7c1bcf4e3012217f120d3d94.jpg"/>
            <a:graphic>
              <a:graphicData uri="http://schemas.openxmlformats.org/drawingml/2006/picture">
                <pic:pic>
                  <pic:nvPicPr>
                    <pic:cNvPr id="10" name="image-8723aa10d64c9b8f7c1bcf4e3012217f120d3d94.jpg" descr=""/>
                    <pic:cNvPicPr/>
                  </pic:nvPicPr>
                  <pic:blipFill>
                    <a:blip r:embed="rId14" cstate="print"/>
                    <a:srcRect b="0" l="0" r="0" t="0"/>
                    <a:stretch>
                      <a:fillRect/>
                    </a:stretch>
                  </pic:blipFill>
                  <pic:spPr>
                    <a:xfrm>
                      <a:off x="0" y="0"/>
                      <a:ext cx="5486400" cy="3664521"/>
                    </a:xfrm>
                    <a:prstGeom prst="rect"/>
                  </pic:spPr>
                </pic:pic>
              </a:graphicData>
            </a:graphic>
          </wp:inline>
        </w:drawing>
      </w:r>
    </w:p>
    <w:p>
      <w:pPr>
        <w:spacing w:lineRule="auto"/>
      </w:pPr>
      <w:r>
        <w:rPr/>
        <w:t xml:space="preserve">Figure 10 Demi-vie fonction de </w:t>
      </w:r>
      <m:oMath>
        <m:sSub>
          <m:sSubPr/>
          <m:e>
            <m:r>
              <m:rPr>
                <m:sty m:val="i"/>
              </m:rPr>
              <m:t>E</m:t>
            </m:r>
          </m:e>
          <m:sub>
            <m:r>
              <m:rPr>
                <m:sty m:val="i"/>
              </m:rPr>
              <m:t>α</m:t>
            </m:r>
          </m:sub>
        </m:sSub>
      </m:oMath>
    </w:p>
    <w:p>
      <w:pPr>
        <w:spacing w:line="271" w:before="330" w:lineRule="auto"/>
      </w:pPr>
      <w:r>
        <w:rPr>
          <w:rFonts w:eastAsia="Georgia" w:cs="Georgia" w:ascii="Georgia" w:hAnsi="Georgia"/>
          <w:b/>
          <w:sz w:val="42"/>
        </w:rPr>
        <w:t xml:space="preserve">II.A.2) Modèle de Gamow (1928)</w:t>
      </w:r>
    </w:p>
    <w:p>
      <w:pPr>
        <w:spacing w:after="220" w:lineRule="auto"/>
      </w:pPr>
      <w:r>
        <w:rPr>
          <w:rFonts w:eastAsia="Georgia" w:cs="Georgia" w:ascii="Georgia" w:hAnsi="Georgia"/>
        </w:rPr>
        <w:t xml:space="preserve">On suppose que la particule alpha préexiste à l'intérieur du noyau </w:t>
      </w:r>
      <m:oMath>
        <m:sSubSup>
          <m:sSubSupPr/>
          <m:e>
            <m:r>
              <m:t xml:space="preserve"> </m:t>
            </m:r>
          </m:e>
          <m:sub>
            <m:r>
              <m:rPr>
                <m:sty m:val="i"/>
              </m:rPr>
              <m:t>Z</m:t>
            </m:r>
          </m:sub>
          <m:sup>
            <m:r>
              <m:rPr>
                <m:sty m:val="i"/>
              </m:rPr>
              <m:t>A</m:t>
            </m:r>
          </m:sup>
        </m:sSubSup>
        <m:r>
          <m:rPr>
            <m:sty m:val="i"/>
          </m:rPr>
          <m:t>X</m:t>
        </m:r>
      </m:oMath>
      <w:r>
        <w:rPr>
          <w:rFonts w:eastAsia="Georgia" w:cs="Georgia" w:ascii="Georgia" w:hAnsi="Georgia"/>
        </w:rPr>
        <w:t xml:space="preserve"> et est piégée dans un puits de potentiel qui modélise l'interaction forte entre nucléons, dont la portée n'excède pas une dizaine de femtomètres, soit le rayon du noyau, noté </w:t>
      </w:r>
      <m:oMath>
        <m:r>
          <m:rPr>
            <m:sty m:val="i"/>
          </m:rPr>
          <m:t>R</m:t>
        </m:r>
      </m:oMath>
      <w:r>
        <w:rPr>
          <w:rFonts w:eastAsia="Georgia" w:cs="Georgia" w:ascii="Georgia" w:hAnsi="Georgia"/>
        </w:rPr>
        <w:t xml:space="preserve">. À l'extérieur du noyau, soit à une distance </w:t>
      </w:r>
      <m:oMath>
        <m:r>
          <m:rPr>
            <m:sty m:val="i"/>
          </m:rPr>
          <m:t>r</m:t>
        </m:r>
        <m:r>
          <m:rPr>
            <m:sty m:val="p"/>
          </m:rPr>
          <m:t>&gt;</m:t>
        </m:r>
        <m:r>
          <m:rPr>
            <m:sty m:val="i"/>
          </m:rPr>
          <m:t>R</m:t>
        </m:r>
      </m:oMath>
      <w:r>
        <w:rPr>
          <w:rFonts w:eastAsia="Georgia" w:cs="Georgia" w:ascii="Georgia" w:hAnsi="Georgia"/>
        </w:rPr>
        <w:t xml:space="preserve"> comptée depuis son centre, c'est l'interaction coulombienne, répulsive, entre la particule alpha </w:t>
      </w:r>
      <m:oMath>
        <m:sSubSup>
          <m:sSubSupPr/>
          <m:e>
            <m:r>
              <m:t xml:space="preserve"> </m:t>
            </m:r>
          </m:e>
          <m:sub>
            <m:r>
              <m:rPr>
                <m:sty m:val="p"/>
              </m:rPr>
              <m:t>2</m:t>
            </m:r>
          </m:sub>
          <m:sup>
            <m:r>
              <m:rPr>
                <m:sty m:val="p"/>
              </m:rPr>
              <m:t>4</m:t>
            </m:r>
          </m:sup>
        </m:sSubSup>
        <m:r>
          <m:rPr>
            <m:sty m:val="p"/>
          </m:rPr>
          <m:t>He</m:t>
        </m:r>
      </m:oMath>
      <w:r>
        <w:rPr/>
        <w:t xml:space="preserve"> (de charge </w:t>
      </w:r>
      <m:oMath>
        <m:r>
          <m:rPr>
            <m:sty m:val="p"/>
          </m:rPr>
          <m:t>+</m:t>
        </m:r>
        <m:r>
          <m:rPr>
            <m:sty m:val="p"/>
          </m:rPr>
          <m:t>2</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est la charge élémentaire) et le noyau fils </w:t>
      </w:r>
      <m:oMath>
        <m:sSubSup>
          <m:sSubSupPr/>
          <m:e>
            <m:r>
              <m:t xml:space="preserve"> </m:t>
            </m:r>
          </m:e>
          <m:sub>
            <m:r>
              <m:rPr>
                <m:sty m:val="i"/>
              </m:rPr>
              <m:t>Z</m:t>
            </m:r>
            <m:r>
              <m:rPr>
                <m:sty m:val="p"/>
              </m:rPr>
              <m:t>−</m:t>
            </m:r>
            <m:r>
              <m:rPr>
                <m:sty m:val="p"/>
              </m:rPr>
              <m:t>2</m:t>
            </m:r>
          </m:sub>
          <m:sup>
            <m:r>
              <m:rPr>
                <m:sty m:val="i"/>
              </m:rPr>
              <m:t>A</m:t>
            </m:r>
            <m:r>
              <m:rPr>
                <m:sty m:val="p"/>
              </m:rPr>
              <m:t>−</m:t>
            </m:r>
            <m:r>
              <m:rPr>
                <m:sty m:val="p"/>
              </m:rPr>
              <m:t>4</m:t>
            </m:r>
          </m:sup>
        </m:sSubSup>
        <m:r>
          <m:rPr>
            <m:sty m:val="i"/>
          </m:rPr>
          <m:t>Y</m:t>
        </m:r>
      </m:oMath>
      <w:r>
        <w:rPr/>
        <w:t xml:space="preserve"> (de charge </w:t>
      </w:r>
      <m:oMath>
        <m:r>
          <m:rPr>
            <m:sty m:val="p"/>
          </m:rPr>
          <m:t>+</m:t>
        </m:r>
        <m:r>
          <m:rPr>
            <m:sty m:val="p"/>
          </m:rPr>
          <m:t>(</m:t>
        </m:r>
        <m:r>
          <m:rPr>
            <m:sty m:val="i"/>
          </m:rPr>
          <m:t>Z</m:t>
        </m:r>
        <m:r>
          <m:rPr>
            <m:sty m:val="p"/>
          </m:rPr>
          <m:t>−</m:t>
        </m:r>
        <m:r>
          <m:rPr>
            <m:sty m:val="p"/>
          </m:rPr>
          <m:t>2</m:t>
        </m:r>
        <m:r>
          <m:rPr>
            <m:sty m:val="p"/>
          </m:rPr>
          <m:t>)</m:t>
        </m:r>
        <m:r>
          <m:rPr>
            <m:sty m:val="i"/>
          </m:rPr>
          <m:t>e</m:t>
        </m:r>
      </m:oMath>
      <w:r>
        <w:rPr>
          <w:rFonts w:eastAsia="Georgia" w:cs="Georgia" w:ascii="Georgia" w:hAnsi="Georgia"/>
        </w:rPr>
        <w:t xml:space="preserve"> ) qui prédomine.</w:t>
      </w:r>
    </w:p>
    <w:p>
      <w:pPr>
        <w:spacing w:lineRule="auto"/>
        <w:jc w:val="center"/>
      </w:pPr>
      <w:r>
        <w:rPr/>
        <w:drawing>
          <wp:inline distB="0" distL="0" distR="0" distT="0">
            <wp:extent cx="5486400" cy="1783161"/>
            <wp:effectExtent b="0" l="0" r="0" t="0"/>
            <wp:docPr id="11" name="image-c7ab20343e569de2aab60062a1a42a1cbaeaed08.jpg"/>
            <a:graphic>
              <a:graphicData uri="http://schemas.openxmlformats.org/drawingml/2006/picture">
                <pic:pic>
                  <pic:nvPicPr>
                    <pic:cNvPr id="11" name="image-c7ab20343e569de2aab60062a1a42a1cbaeaed08.jpg" descr=""/>
                    <pic:cNvPicPr/>
                  </pic:nvPicPr>
                  <pic:blipFill>
                    <a:blip r:embed="rId15" cstate="print"/>
                    <a:srcRect b="0" l="0" r="0" t="0"/>
                    <a:stretch>
                      <a:fillRect/>
                    </a:stretch>
                  </pic:blipFill>
                  <pic:spPr>
                    <a:xfrm>
                      <a:off x="0" y="0"/>
                      <a:ext cx="5486400" cy="1783161"/>
                    </a:xfrm>
                    <a:prstGeom prst="rect"/>
                  </pic:spPr>
                </pic:pic>
              </a:graphicData>
            </a:graphic>
          </wp:inline>
        </w:drawing>
      </w:r>
    </w:p>
    <w:p>
      <w:pPr>
        <w:spacing w:lineRule="auto"/>
      </w:pPr>
      <w:r>
        <w:rPr>
          <w:rFonts w:eastAsia="Georgia" w:cs="Georgia" w:ascii="Georgia" w:hAnsi="Georgia"/>
        </w:rPr>
        <w:t xml:space="preserve">Figure 11 D'après http ://www.laradioactivite.com/</w:t>
      </w:r>
    </w:p>
    <w:p>
      <w:pPr>
        <w:spacing w:after="220" w:lineRule="auto"/>
      </w:pPr>
      <w:r>
        <w:rPr>
          <w:rFonts w:eastAsia="Georgia" w:cs="Georgia" w:ascii="Georgia" w:hAnsi="Georgia"/>
        </w:rPr>
        <w:t xml:space="preserve">Classiquement, la barrière de potentiel assure la stabilité du noyau. Gamow interprète la radioactivité alpha par effet tunnel. L'onde de matière associée à la particule alpha n'est pas strictement localisée si bien qu'il existe une probabilité de l'observer en dehors du noyau. La particule alpha, à l'intérieur du noyau, possède une énergie</w:t>
      </w:r>
      <w:r>
        <w:rPr/>
        <w:br w:type="textWrapping"/>
      </w:r>
      <w:r>
        <w:rPr>
          <w:rFonts w:eastAsia="Georgia" w:cs="Georgia" w:ascii="Georgia" w:hAnsi="Georgia"/>
        </w:rPr>
        <w:t xml:space="preserve">cinétique : elle vient heurter la barrière à une fréquence </w:t>
      </w:r>
      <m:oMath>
        <m:r>
          <m:rPr>
            <m:sty m:val="i"/>
          </m:rPr>
          <m:t>f</m:t>
        </m:r>
      </m:oMath>
      <w:r>
        <w:rPr>
          <w:rFonts w:eastAsia="Georgia" w:cs="Georgia" w:ascii="Georgia" w:hAnsi="Georgia"/>
        </w:rPr>
        <w:t xml:space="preserve">, il y a une probabilité </w:t>
      </w:r>
      <m:oMath>
        <m:r>
          <m:rPr>
            <m:sty m:val="i"/>
          </m:rPr>
          <m:t>P</m:t>
        </m:r>
      </m:oMath>
      <w:r>
        <w:rPr>
          <w:rFonts w:eastAsia="Georgia" w:cs="Georgia" w:ascii="Georgia" w:hAnsi="Georgia"/>
        </w:rPr>
        <w:t xml:space="preserve"> qu'elle traverse la barrière de potentiel. On montre alors que la constante radioactive s'écrit </w:t>
      </w:r>
      <m:oMath>
        <m:r>
          <m:rPr>
            <m:sty m:val="i"/>
          </m:rPr>
          <m:t>λ</m:t>
        </m:r>
        <m:r>
          <m:rPr>
            <m:sty m:val="p"/>
          </m:rPr>
          <m:t>=</m:t>
        </m:r>
        <m:r>
          <m:rPr>
            <m:sty m:val="i"/>
          </m:rPr>
          <m:t>P</m:t>
        </m:r>
        <m:r>
          <m:rPr>
            <m:sty m:val="i"/>
          </m:rPr>
          <m:t>f</m:t>
        </m:r>
      </m:oMath>
      <w:r>
        <w:rPr/>
        <w:t xml:space="preserve">.</w:t>
      </w:r>
    </w:p>
    <w:p>
      <w:pPr>
        <w:spacing w:line="271" w:before="330" w:lineRule="auto"/>
      </w:pPr>
      <w:r>
        <w:rPr>
          <w:b/>
          <w:sz w:val="42"/>
        </w:rPr>
        <w:t xml:space="preserve">Calcul de l'effet tunnel</w:t>
      </w:r>
    </w:p>
    <w:p>
      <w:pPr>
        <w:spacing w:after="220" w:lineRule="auto"/>
      </w:pPr>
      <w:r>
        <w:rPr>
          <w:rFonts w:eastAsia="Georgia" w:cs="Georgia" w:ascii="Georgia" w:hAnsi="Georgia"/>
        </w:rPr>
        <w:t xml:space="preserve">L'énergie potentielle coulombienne, appelée abusivement «potentiel» selon les habitudes de la physique quantique, est notée </w:t>
      </w:r>
      <m:oMath>
        <m:r>
          <m:rPr>
            <m:sty m:val="i"/>
          </m:rPr>
          <m:t>V</m:t>
        </m:r>
        <m:r>
          <m:rPr>
            <m:sty m:val="p"/>
          </m:rPr>
          <m:t>(</m:t>
        </m:r>
        <m:r>
          <m:rPr>
            <m:sty m:val="i"/>
          </m:rPr>
          <m:t>r</m:t>
        </m:r>
        <m:r>
          <m:rPr>
            <m:sty m:val="p"/>
          </m:rPr>
          <m:t>)</m:t>
        </m:r>
      </m:oMath>
      <w:r>
        <w:rPr/>
        <w:t xml:space="preserve">.</w:t>
      </w:r>
    </w:p>
    <w:p>
      <w:pPr>
        <w:spacing w:lineRule="auto"/>
        <w:jc w:val="center"/>
      </w:pPr>
      <w:r>
        <w:rPr/>
        <w:drawing>
          <wp:inline distB="0" distL="0" distR="0" distT="0">
            <wp:extent cx="5486400" cy="5755159"/>
            <wp:effectExtent b="0" l="0" r="0" t="0"/>
            <wp:docPr id="12" name="image-610f2ad8cc3756f3475a8cf69c3428a21a3cb5f3.jpg"/>
            <a:graphic>
              <a:graphicData uri="http://schemas.openxmlformats.org/drawingml/2006/picture">
                <pic:pic>
                  <pic:nvPicPr>
                    <pic:cNvPr id="12" name="image-610f2ad8cc3756f3475a8cf69c3428a21a3cb5f3.jpg" descr=""/>
                    <pic:cNvPicPr/>
                  </pic:nvPicPr>
                  <pic:blipFill>
                    <a:blip r:embed="rId16" cstate="print"/>
                    <a:srcRect b="0" l="0" r="0" t="0"/>
                    <a:stretch>
                      <a:fillRect/>
                    </a:stretch>
                  </pic:blipFill>
                  <pic:spPr>
                    <a:xfrm>
                      <a:off x="0" y="0"/>
                      <a:ext cx="5486400" cy="5755159"/>
                    </a:xfrm>
                    <a:prstGeom prst="rect"/>
                  </pic:spPr>
                </pic:pic>
              </a:graphicData>
            </a:graphic>
          </wp:inline>
        </w:drawing>
      </w:r>
    </w:p>
    <w:p>
      <w:pPr>
        <w:spacing w:lineRule="auto"/>
      </w:pPr>
      <w:r>
        <w:rPr/>
        <w:t xml:space="preserve">Figure 12</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p"/>
                      </m:rPr>
                      <m:t>0</m:t>
                    </m:r>
                  </m:sub>
                </m:sSub>
                <m:r>
                  <m:rPr>
                    <m:sty m:val="p"/>
                  </m:rPr>
                  <m:t>∼</m:t>
                </m:r>
                <m:r>
                  <m:rPr>
                    <m:sty m:val="p"/>
                  </m:rPr>
                  <m:t>10</m:t>
                </m:r>
                <m:r>
                  <m:rPr>
                    <m:sty m:val="p"/>
                  </m:rPr>
                  <m:t>MeV</m:t>
                </m:r>
              </m:e>
            </m:mr>
            <m:mr>
              <m:e/>
              <m:e>
                <m:sSub>
                  <m:sSubPr/>
                  <m:e>
                    <m:r>
                      <m:rPr>
                        <m:sty m:val="i"/>
                      </m:rPr>
                      <m:t>V</m:t>
                    </m:r>
                  </m:e>
                  <m:sub>
                    <m:r>
                      <m:rPr>
                        <m:sty m:val="i"/>
                      </m:rPr>
                      <m:t>m</m:t>
                    </m:r>
                  </m:sub>
                </m:sSub>
                <m:r>
                  <m:rPr>
                    <m:sty m:val="p"/>
                  </m:rPr>
                  <m:t>=</m:t>
                </m:r>
                <m:r>
                  <m:rPr>
                    <m:sty m:val="i"/>
                  </m:rPr>
                  <m:t>V</m:t>
                </m:r>
                <m:r>
                  <m:rPr>
                    <m:sty m:val="p"/>
                  </m:rPr>
                  <m:t>(</m:t>
                </m:r>
                <m:r>
                  <m:rPr>
                    <m:sty m:val="i"/>
                  </m:rPr>
                  <m:t>R</m:t>
                </m:r>
                <m:r>
                  <m:rPr>
                    <m:sty m:val="p"/>
                  </m:rPr>
                  <m:t>)</m:t>
                </m:r>
                <m:r>
                  <m:rPr>
                    <m:nor/>
                  </m:rPr>
                  <m:t> avec </m:t>
                </m:r>
                <m:r>
                  <m:rPr>
                    <m:sty m:val="i"/>
                  </m:rPr>
                  <m:t>R</m:t>
                </m:r>
                <m:r>
                  <m:rPr>
                    <m:sty m:val="p"/>
                  </m:rPr>
                  <m:t>∼</m:t>
                </m:r>
                <m:r>
                  <m:rPr>
                    <m:sty m:val="p"/>
                  </m:rPr>
                  <m:t>7</m:t>
                </m:r>
                <m:r>
                  <m:rPr>
                    <m:sty m:val="p"/>
                  </m:rPr>
                  <m:t>,</m:t>
                </m:r>
                <m:r>
                  <m:rPr>
                    <m:sty m:val="p"/>
                  </m:rPr>
                  <m:t>5</m:t>
                </m:r>
                <m:r>
                  <m:rPr>
                    <m:sty m:val="p"/>
                  </m:rPr>
                  <m:t>−</m:t>
                </m:r>
                <m:r>
                  <m:rPr>
                    <m:sty m:val="p"/>
                  </m:rPr>
                  <m:t>8</m:t>
                </m:r>
                <m:r>
                  <m:rPr>
                    <m:sty m:val="p"/>
                  </m:rPr>
                  <m:t>,</m:t>
                </m:r>
                <m:r>
                  <m:rPr>
                    <m:sty m:val="p"/>
                  </m:rPr>
                  <m:t>5</m:t>
                </m:r>
                <m:r>
                  <m:rPr>
                    <m:sty m:val="p"/>
                  </m:rPr>
                  <m:t>fm</m:t>
                </m:r>
              </m:e>
            </m:mr>
            <m:mr>
              <m:e/>
              <m:e>
                <m:sSup>
                  <m:sSupPr/>
                  <m:e>
                    <m:r>
                      <m:rPr>
                        <m:sty m:val="i"/>
                      </m:rPr>
                      <m:t>R</m:t>
                    </m:r>
                  </m:e>
                  <m:sup>
                    <m:r>
                      <m:rPr>
                        <m:sty m:val="i"/>
                      </m:rPr>
                      <m:t>′</m:t>
                    </m:r>
                  </m:sup>
                </m:sSup>
                <m:r>
                  <m:rPr>
                    <m:nor/>
                  </m:rPr>
                  <m:t> tel que </m:t>
                </m:r>
                <m:r>
                  <m:rPr>
                    <m:sty m:val="i"/>
                  </m:rPr>
                  <m:t>V</m:t>
                </m:r>
                <m:d>
                  <m:dPr>
                    <m:begChr m:val="("/>
                    <m:endChr m:val=")"/>
                    <m:ctrlPr>
                      <w:rPr>
                        <w:rFonts w:ascii="Cambria Math" w:hAnsi="Cambria Math"/>
                      </w:rPr>
                    </m:ctrlPr>
                  </m:dPr>
                  <m:e>
                    <m:sSup>
                      <m:sSupPr/>
                      <m:e>
                        <m:r>
                          <m:rPr>
                            <m:sty m:val="i"/>
                          </m:rPr>
                          <m:t>R</m:t>
                        </m:r>
                      </m:e>
                      <m:sup>
                        <m:r>
                          <m:rPr>
                            <m:sty m:val="i"/>
                          </m:rPr>
                          <m:t>′</m:t>
                        </m:r>
                      </m:sup>
                    </m:sSup>
                  </m:e>
                </m:d>
                <m:r>
                  <m:rPr>
                    <m:sty m:val="p"/>
                  </m:rPr>
                  <m:t>=</m:t>
                </m:r>
                <m:r>
                  <m:rPr>
                    <m:sty m:val="i"/>
                  </m:rPr>
                  <m:t>E</m:t>
                </m:r>
              </m:e>
            </m:mr>
          </m:m>
        </m:oMath>
      </m:oMathPara>
    </w:p>
    <w:p>
      <w:pPr>
        <w:spacing w:after="220" w:lineRule="auto"/>
      </w:pPr>
      <w:r>
        <w:rPr>
          <w:rFonts w:eastAsia="Georgia" w:cs="Georgia" w:ascii="Georgia" w:hAnsi="Georgia"/>
        </w:rPr>
        <w:t xml:space="preserve">Le calcul de la probabilité de transmission par effet tunnel pour le profil illustré figure 12 a été proposé en 1926 par Brillouin, Kramers et Wentzel (approximation dite BKW) et s'exprime ainsi :</w:t>
      </w:r>
    </w:p>
    <w:p>
      <w:pPr>
        <w:spacing w:after="220" w:lineRule="auto"/>
      </w:pPr>
      <m:oMathPara>
        <m:oMath>
          <m:r>
            <m:rPr>
              <m:sty m:val="i"/>
            </m:rPr>
            <m:t>P</m:t>
          </m:r>
          <m:r>
            <m:rPr>
              <m:sty m:val="p"/>
            </m:rPr>
            <m:t>=</m:t>
          </m:r>
          <m:r>
            <m:rPr>
              <m:sty m:val="p"/>
            </m:rPr>
            <m:t>exp</m:t>
          </m:r>
          <m:r>
            <m:rPr>
              <m:sty m:val="p"/>
            </m:rPr>
            <m:t>⁡</m:t>
          </m:r>
          <m:r>
            <m:rPr>
              <m:sty m:val="p"/>
            </m:rPr>
            <m:t>(</m:t>
          </m:r>
          <m:r>
            <m:rPr>
              <m:sty m:val="p"/>
            </m:rPr>
            <m:t>−</m:t>
          </m:r>
          <m:r>
            <m:rPr>
              <m:sty m:val="i"/>
            </m:rPr>
            <m:t>γ</m:t>
          </m:r>
          <m:r>
            <m:rPr>
              <m:sty m:val="p"/>
            </m:rPr>
            <m:t>)</m:t>
          </m:r>
          <m:r>
            <m:rPr>
              <m:sty m:val="p"/>
            </m:rPr>
            <m:t xml:space="preserve"> </m:t>
          </m:r>
          <m:r>
            <m:rPr>
              <m:nor/>
            </m:rPr>
            <m:t> avec </m:t>
          </m:r>
          <m:r>
            <m:rPr>
              <m:sty m:val="p"/>
            </m:rPr>
            <m:t xml:space="preserve"> </m:t>
          </m:r>
          <m:r>
            <m:rPr>
              <m:sty m:val="i"/>
            </m:rPr>
            <m:t>γ</m:t>
          </m:r>
          <m:r>
            <m:rPr>
              <m:sty m:val="p"/>
            </m:rPr>
            <m:t>=</m:t>
          </m:r>
          <m:f>
            <m:fPr>
              <m:ctrlPr>
                <w:rPr>
                  <w:rFonts w:ascii="Cambria Math" w:hAnsi="Cambria Math"/>
                </w:rPr>
              </m:ctrlPr>
            </m:fPr>
            <m:num>
              <m:r>
                <m:rPr>
                  <m:sty m:val="p"/>
                </m:rPr>
                <m:t>2</m:t>
              </m:r>
            </m:num>
            <m:den>
              <m:r>
                <m:rPr>
                  <m:sty m:val="i"/>
                </m:rPr>
                <m:t>ℏ</m:t>
              </m:r>
            </m:den>
          </m:f>
          <m:nary>
            <m:naryPr>
              <m:chr m:val="∫"/>
              <m:limLoc m:val="subSup"/>
              <m:grow m:val="1"/>
            </m:naryPr>
            <m:sub>
              <m:r>
                <m:rPr>
                  <m:sty m:val="i"/>
                </m:rPr>
                <m:t>R</m:t>
              </m:r>
            </m:sub>
            <m:sup>
              <m:sSup>
                <m:sSupPr/>
                <m:e>
                  <m:r>
                    <m:rPr>
                      <m:sty m:val="i"/>
                    </m:rPr>
                    <m:t>R</m:t>
                  </m:r>
                </m:e>
                <m:sup>
                  <m:r>
                    <m:rPr>
                      <m:sty m:val="i"/>
                    </m:rPr>
                    <m:t>′</m:t>
                  </m:r>
                </m:sup>
              </m:sSup>
            </m:sup>
            <m:e>
              <m:r>
                <m:rPr>
                  <m:sty m:val="p"/>
                </m:rPr>
                <m:t xml:space="preserve"> </m:t>
              </m:r>
            </m:e>
          </m:nary>
          <m:rad>
            <m:radPr>
              <m:degHide m:val="1"/>
              <m:ctrlPr>
                <w:rPr>
                  <w:rFonts w:ascii="Cambria Math" w:hAnsi="Cambria Math"/>
                </w:rPr>
              </m:ctrlPr>
            </m:radPr>
            <m:deg/>
            <m:e>
              <m:r>
                <m:rPr>
                  <m:sty m:val="p"/>
                </m:rPr>
                <m:t>2</m:t>
              </m:r>
              <m:r>
                <m:rPr>
                  <m:sty m:val="i"/>
                </m:rPr>
                <m:t>m</m:t>
              </m:r>
              <m:d>
                <m:dPr>
                  <m:begChr m:val="("/>
                  <m:endChr m:val=")"/>
                  <m:ctrlPr>
                    <w:rPr>
                      <w:rFonts w:ascii="Cambria Math" w:hAnsi="Cambria Math"/>
                    </w:rPr>
                  </m:ctrlPr>
                </m:dPr>
                <m:e>
                  <m:r>
                    <m:rPr>
                      <m:sty m:val="i"/>
                    </m:rPr>
                    <m:t>V</m:t>
                  </m:r>
                  <m:r>
                    <m:rPr>
                      <m:sty m:val="p"/>
                    </m:rPr>
                    <m:t>(</m:t>
                  </m:r>
                  <m:r>
                    <m:rPr>
                      <m:sty m:val="i"/>
                    </m:rPr>
                    <m:t>r</m:t>
                  </m:r>
                  <m:r>
                    <m:rPr>
                      <m:sty m:val="p"/>
                    </m:rPr>
                    <m:t>)</m:t>
                  </m:r>
                  <m:r>
                    <m:rPr>
                      <m:sty m:val="p"/>
                    </m:rPr>
                    <m:t>−</m:t>
                  </m:r>
                  <m:sSub>
                    <m:sSubPr/>
                    <m:e>
                      <m:r>
                        <m:rPr>
                          <m:sty m:val="i"/>
                        </m:rPr>
                        <m:t>E</m:t>
                      </m:r>
                    </m:e>
                    <m:sub>
                      <m:r>
                        <m:rPr>
                          <m:sty m:val="i"/>
                        </m:rPr>
                        <m:t>α</m:t>
                      </m:r>
                    </m:sub>
                  </m:sSub>
                </m:e>
              </m:d>
            </m:e>
          </m:rad>
          <m:r>
            <m:rPr>
              <m:sty m:val="p"/>
            </m:rPr>
            <m:t>d</m:t>
          </m:r>
          <m:r>
            <m:rPr>
              <m:sty m:val="i"/>
            </m:rPr>
            <m:t>r</m:t>
          </m:r>
        </m:oMath>
      </m:oMathPara>
    </w:p>
    <w:p>
      <w:pPr>
        <w:spacing w:after="220" w:lineRule="auto"/>
      </w:pPr>
      <w:r>
        <w:rPr/>
        <w:t xml:space="preserve">En introduisant la constante </w:t>
      </w:r>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r>
              <m:rPr>
                <m:sty m:val="i"/>
              </m:rPr>
              <m:t>ℏ</m:t>
            </m:r>
            <m:r>
              <m:rPr>
                <m:sty m:val="i"/>
              </m:rPr>
              <m:t>c</m:t>
            </m:r>
          </m:den>
        </m:f>
      </m:oMath>
      <w:r>
        <w:rPr>
          <w:rFonts w:eastAsia="Georgia" w:cs="Georgia" w:ascii="Georgia" w:hAnsi="Georgia"/>
        </w:rPr>
        <w:t xml:space="preserve"> appelée constante de structure fine, on obtient :</w:t>
      </w:r>
    </w:p>
    <w:p>
      <w:pPr>
        <w:spacing w:after="220" w:lineRule="auto"/>
      </w:pPr>
      <m:oMathPara>
        <m:oMath>
          <m:r>
            <m:rPr>
              <m:sty m:val="i"/>
            </m:rPr>
            <m:t>γ</m:t>
          </m:r>
          <m:r>
            <m:rPr>
              <m:sty m:val="p"/>
            </m:rPr>
            <m:t>≈</m:t>
          </m:r>
          <m:r>
            <m:rPr>
              <m:sty m:val="p"/>
            </m:rPr>
            <m:t>2</m:t>
          </m:r>
          <m:r>
            <m:rPr>
              <m:sty m:val="p"/>
            </m:rPr>
            <m:t>(</m:t>
          </m:r>
          <m:r>
            <m:rPr>
              <m:sty m:val="i"/>
            </m:rPr>
            <m:t>Z</m:t>
          </m:r>
          <m:r>
            <m:rPr>
              <m:sty m:val="p"/>
            </m:rPr>
            <m:t>−</m:t>
          </m:r>
          <m:r>
            <m:rPr>
              <m:sty m:val="p"/>
            </m:rPr>
            <m:t>2</m:t>
          </m:r>
          <m:r>
            <m:rPr>
              <m:sty m:val="p"/>
            </m:rPr>
            <m:t>)</m:t>
          </m:r>
          <m:r>
            <m:rPr>
              <m:sty m:val="i"/>
            </m:rPr>
            <m:t>α</m:t>
          </m:r>
          <m:rad>
            <m:radPr>
              <m:degHide m:val="1"/>
              <m:ctrlPr>
                <w:rPr>
                  <w:rFonts w:ascii="Cambria Math" w:hAnsi="Cambria Math"/>
                </w:rPr>
              </m:ctrlPr>
            </m:radPr>
            <m:deg/>
            <m:e>
              <m:r>
                <m:rPr>
                  <m:sty m:val="p"/>
                </m:rPr>
                <m:t>2</m:t>
              </m:r>
              <m:r>
                <m:rPr>
                  <m:sty m:val="i"/>
                </m:rPr>
                <m:t>m</m:t>
              </m:r>
              <m:sSup>
                <m:sSupPr/>
                <m:e>
                  <m:r>
                    <m:rPr>
                      <m:sty m:val="i"/>
                    </m:rPr>
                    <m:t>c</m:t>
                  </m:r>
                </m:e>
                <m:sup>
                  <m:r>
                    <m:rPr>
                      <m:sty m:val="p"/>
                    </m:rPr>
                    <m:t>2</m:t>
                  </m:r>
                </m:sup>
              </m:sSup>
            </m:e>
          </m:rad>
          <m:d>
            <m:dPr>
              <m:begChr m:val="("/>
              <m:endChr m:val=")"/>
              <m:ctrlPr>
                <w:rPr>
                  <w:rFonts w:ascii="Cambria Math" w:hAnsi="Cambria Math"/>
                </w:rPr>
              </m:ctrlPr>
            </m:dPr>
            <m:e>
              <m:f>
                <m:fPr>
                  <m:ctrlPr>
                    <w:rPr>
                      <w:rFonts w:ascii="Cambria Math" w:hAnsi="Cambria Math"/>
                    </w:rPr>
                  </m:ctrlPr>
                </m:fPr>
                <m:num>
                  <m:r>
                    <m:rPr>
                      <m:sty m:val="i"/>
                    </m:rPr>
                    <m:t>π</m:t>
                  </m:r>
                </m:num>
                <m:den>
                  <m:rad>
                    <m:radPr>
                      <m:degHide m:val="1"/>
                      <m:ctrlPr>
                        <w:rPr>
                          <w:rFonts w:ascii="Cambria Math" w:hAnsi="Cambria Math"/>
                        </w:rPr>
                      </m:ctrlPr>
                    </m:radPr>
                    <m:deg/>
                    <m:e>
                      <m:sSub>
                        <m:sSubPr/>
                        <m:e>
                          <m:r>
                            <m:rPr>
                              <m:sty m:val="i"/>
                            </m:rPr>
                            <m:t>E</m:t>
                          </m:r>
                        </m:e>
                        <m:sub>
                          <m:r>
                            <m:rPr>
                              <m:sty m:val="i"/>
                            </m:rPr>
                            <m:t>α</m:t>
                          </m:r>
                        </m:sub>
                      </m:sSub>
                    </m:e>
                  </m:rad>
                </m:den>
              </m:f>
              <m:r>
                <m:rPr>
                  <m:sty m:val="p"/>
                </m:rPr>
                <m:t>−</m:t>
              </m:r>
              <m:f>
                <m:fPr>
                  <m:ctrlPr>
                    <w:rPr>
                      <w:rFonts w:ascii="Cambria Math" w:hAnsi="Cambria Math"/>
                    </w:rPr>
                  </m:ctrlPr>
                </m:fPr>
                <m:num>
                  <m:r>
                    <m:rPr>
                      <m:sty m:val="p"/>
                    </m:rPr>
                    <m:t>4</m:t>
                  </m:r>
                </m:num>
                <m:den>
                  <m:rad>
                    <m:radPr>
                      <m:degHide m:val="1"/>
                      <m:ctrlPr>
                        <w:rPr>
                          <w:rFonts w:ascii="Cambria Math" w:hAnsi="Cambria Math"/>
                        </w:rPr>
                      </m:ctrlPr>
                    </m:radPr>
                    <m:deg/>
                    <m:e>
                      <m:sSub>
                        <m:sSubPr/>
                        <m:e>
                          <m:r>
                            <m:rPr>
                              <m:sty m:val="i"/>
                            </m:rPr>
                            <m:t>V</m:t>
                          </m:r>
                        </m:e>
                        <m:sub>
                          <m:r>
                            <m:rPr>
                              <m:sty m:val="i"/>
                            </m:rPr>
                            <m:t>m</m:t>
                          </m:r>
                        </m:sub>
                      </m:sSub>
                    </m:e>
                  </m:rad>
                </m:den>
              </m:f>
            </m:e>
          </m:d>
          <m:r>
            <m:rPr>
              <m:sty m:val="p"/>
            </m:rPr>
            <m:t>.</m:t>
          </m:r>
        </m:oMath>
      </m:oMathPara>
    </w:p>
    <w:p>
      <w:pPr>
        <w:spacing w:after="220" w:lineRule="auto"/>
      </w:pPr>
      <w:r>
        <w:rPr>
          <w:rFonts w:eastAsia="Georgia" w:cs="Georgia" w:ascii="Georgia" w:hAnsi="Georgia"/>
        </w:rPr>
        <w:t xml:space="preserve">La fréquence de collision de la particule alpha avec la barrière s'obtient par une approche classique:</w:t>
      </w:r>
    </w:p>
    <w:p>
      <w:pPr>
        <w:spacing w:after="220" w:lineRule="auto"/>
      </w:pPr>
      <m:oMathPara>
        <m:oMath>
          <m:r>
            <m:rPr>
              <m:sty m:val="i"/>
            </m:rPr>
            <m:t>f</m:t>
          </m:r>
          <m:r>
            <m:rPr>
              <m:sty m:val="p"/>
            </m:rPr>
            <m:t>=</m:t>
          </m:r>
          <m:f>
            <m:fPr>
              <m:ctrlPr>
                <w:rPr>
                  <w:rFonts w:ascii="Cambria Math" w:hAnsi="Cambria Math"/>
                </w:rPr>
              </m:ctrlPr>
            </m:fPr>
            <m:num>
              <m:r>
                <m:rPr>
                  <m:sty m:val="i"/>
                </m:rPr>
                <m:t>c</m:t>
              </m:r>
            </m:num>
            <m:den>
              <m:r>
                <m:rPr>
                  <m:sty m:val="p"/>
                </m:rPr>
                <m:t>2</m:t>
              </m:r>
              <m:r>
                <m:rPr>
                  <m:sty m:val="i"/>
                </m:rPr>
                <m:t>R</m:t>
              </m:r>
            </m:den>
          </m:f>
          <m:rad>
            <m:radPr>
              <m:degHide m:val="1"/>
              <m:ctrlPr>
                <w:rPr>
                  <w:rFonts w:ascii="Cambria Math" w:hAnsi="Cambria Math"/>
                </w:rPr>
              </m:ctrlPr>
            </m:radPr>
            <m:deg/>
            <m:e>
              <m:f>
                <m:fPr>
                  <m:ctrlPr>
                    <w:rPr>
                      <w:rFonts w:ascii="Cambria Math" w:hAnsi="Cambria Math"/>
                    </w:rPr>
                  </m:ctrlPr>
                </m:fPr>
                <m:num>
                  <m:r>
                    <m:rPr>
                      <m:sty m:val="p"/>
                    </m:rPr>
                    <m:t>2</m:t>
                  </m:r>
                  <m:d>
                    <m:dPr>
                      <m:begChr m:val="("/>
                      <m:endChr m:val=")"/>
                      <m:ctrlPr>
                        <w:rPr>
                          <w:rFonts w:ascii="Cambria Math" w:hAnsi="Cambria Math"/>
                        </w:rPr>
                      </m:ctrlPr>
                    </m:dPr>
                    <m:e>
                      <m:sSub>
                        <m:sSubPr/>
                        <m:e>
                          <m:r>
                            <m:rPr>
                              <m:sty m:val="i"/>
                            </m:rPr>
                            <m:t>E</m:t>
                          </m:r>
                        </m:e>
                        <m:sub>
                          <m:r>
                            <m:rPr>
                              <m:sty m:val="i"/>
                            </m:rPr>
                            <m:t>α</m:t>
                          </m:r>
                        </m:sub>
                      </m:sSub>
                      <m:r>
                        <m:rPr>
                          <m:sty m:val="p"/>
                        </m:rPr>
                        <m:t>+</m:t>
                      </m:r>
                      <m:sSub>
                        <m:sSubPr/>
                        <m:e>
                          <m:r>
                            <m:rPr>
                              <m:sty m:val="i"/>
                            </m:rPr>
                            <m:t>V</m:t>
                          </m:r>
                        </m:e>
                        <m:sub>
                          <m:r>
                            <m:rPr>
                              <m:sty m:val="p"/>
                            </m:rPr>
                            <m:t>0</m:t>
                          </m:r>
                        </m:sub>
                      </m:sSub>
                    </m:e>
                  </m:d>
                </m:num>
                <m:den>
                  <m:r>
                    <m:rPr>
                      <m:sty m:val="i"/>
                    </m:rPr>
                    <m:t>m</m:t>
                  </m:r>
                  <m:sSup>
                    <m:sSupPr/>
                    <m:e>
                      <m:r>
                        <m:rPr>
                          <m:sty m:val="i"/>
                        </m:rPr>
                        <m:t>c</m:t>
                      </m:r>
                    </m:e>
                    <m:sup>
                      <m:r>
                        <m:rPr>
                          <m:sty m:val="p"/>
                        </m:rPr>
                        <m:t>2</m:t>
                      </m:r>
                    </m:sup>
                  </m:sSup>
                </m:den>
              </m:f>
            </m:e>
          </m:rad>
          <m:r>
            <m:rPr>
              <m:sty m:val="p"/>
            </m:rPr>
            <m:t>.</m:t>
          </m:r>
        </m:oMath>
      </m:oMathPara>
    </w:p>
    <w:p>
      <w:pPr>
        <w:spacing w:line="271" w:before="330" w:lineRule="auto"/>
      </w:pPr>
      <w:r>
        <w:rPr>
          <w:b/>
          <w:sz w:val="42"/>
        </w:rPr>
        <w:t xml:space="preserve">II.A.3) Questions</w:t>
      </w:r>
    </w:p>
    <w:p>
      <w:pPr>
        <w:spacing w:after="220" w:lineRule="auto"/>
      </w:pPr>
      <w:r>
        <w:rPr>
          <w:rFonts w:eastAsia="Georgia" w:cs="Georgia" w:ascii="Georgia" w:hAnsi="Georgia"/>
        </w:rPr>
        <w:t xml:space="preserve">Q 28. Écrire l'énergie potentielle d'interaction coulombienne, notée </w:t>
      </w:r>
      <m:oMath>
        <m:r>
          <m:rPr>
            <m:sty m:val="i"/>
          </m:rPr>
          <m:t>V</m:t>
        </m:r>
        <m:r>
          <m:rPr>
            <m:sty m:val="p"/>
          </m:rPr>
          <m:t>(</m:t>
        </m:r>
        <m:r>
          <m:rPr>
            <m:sty m:val="i"/>
          </m:rPr>
          <m:t>r</m:t>
        </m:r>
        <m:r>
          <m:rPr>
            <m:sty m:val="p"/>
          </m:rPr>
          <m:t>)</m:t>
        </m:r>
      </m:oMath>
      <w:r>
        <w:rPr/>
        <w:t xml:space="preserve">, entre la particule alpha et le noyau fils, en fonction de </w:t>
      </w:r>
      <m:oMath>
        <m:r>
          <m:rPr>
            <m:sty m:val="i"/>
          </m:rPr>
          <m:t>Z</m:t>
        </m:r>
        <m:r>
          <m:rPr>
            <m:sty m:val="p"/>
          </m:rPr>
          <m:t>,</m:t>
        </m:r>
        <m:r>
          <m:rPr>
            <m:sty m:val="i"/>
          </m:rPr>
          <m:t>e</m:t>
        </m:r>
      </m:oMath>
      <w:r>
        <w:rPr/>
        <w:t xml:space="preserve"> et de la distance </w:t>
      </w:r>
      <m:oMath>
        <m:r>
          <m:rPr>
            <m:sty m:val="i"/>
          </m:rPr>
          <m:t>r</m:t>
        </m:r>
      </m:oMath>
      <w:r>
        <w:rPr>
          <w:rFonts w:eastAsia="Georgia" w:cs="Georgia" w:ascii="Georgia" w:hAnsi="Georgia"/>
        </w:rPr>
        <w:t xml:space="preserve"> qui les sépare. On introduira la constante de structure fine.</w:t>
      </w:r>
      <w:r>
        <w:rPr/>
        <w:br w:type="textWrapping"/>
      </w:r>
      <w:r>
        <w:rPr/>
        <w:t xml:space="preserve">Q 29. Justifier la formule </w:t>
      </w:r>
      <m:oMath>
        <m:r>
          <m:rPr>
            <m:sty m:val="i"/>
          </m:rPr>
          <m:t>T</m:t>
        </m:r>
        <m:r>
          <m:rPr>
            <m:sty m:val="p"/>
          </m:rPr>
          <m:t>=</m:t>
        </m:r>
        <m:f>
          <m:fPr>
            <m:ctrlPr>
              <w:rPr>
                <w:rFonts w:ascii="Cambria Math" w:hAnsi="Cambria Math"/>
              </w:rPr>
            </m:ctrlPr>
          </m:fPr>
          <m:num>
            <m:r>
              <m:rPr>
                <m:sty m:val="p"/>
              </m:rPr>
              <m:t>ln</m:t>
            </m:r>
            <m:r>
              <m:rPr>
                <m:sty m:val="p"/>
              </m:rPr>
              <m:t>⁡</m:t>
            </m:r>
            <m:r>
              <m:rPr>
                <m:sty m:val="p"/>
              </m:rPr>
              <m:t>2</m:t>
            </m:r>
          </m:num>
          <m:den>
            <m:r>
              <m:rPr>
                <m:sty m:val="i"/>
              </m:rPr>
              <m:t>λ</m:t>
            </m:r>
          </m:den>
        </m:f>
      </m:oMath>
      <w:r>
        <w:rPr/>
        <w:t xml:space="preserve">.</w:t>
      </w:r>
      <w:r>
        <w:rPr/>
        <w:br w:type="textWrapping"/>
      </w:r>
      <w:r>
        <w:rPr>
          <w:rFonts w:eastAsia="Georgia" w:cs="Georgia" w:ascii="Georgia" w:hAnsi="Georgia"/>
        </w:rPr>
        <w:t xml:space="preserve">Q 30. Exprimer l'énergie cinétique de la particule alpha, en fonction de son énergie mécanique </w:t>
      </w:r>
      <m:oMath>
        <m:sSub>
          <m:sSubPr/>
          <m:e>
            <m:r>
              <m:rPr>
                <m:sty m:val="i"/>
              </m:rPr>
              <m:t>E</m:t>
            </m:r>
          </m:e>
          <m:sub>
            <m:r>
              <m:rPr>
                <m:sty m:val="i"/>
              </m:rPr>
              <m:t>α</m:t>
            </m:r>
          </m:sub>
        </m:sSub>
      </m:oMath>
      <w:r>
        <w:rPr>
          <w:rFonts w:eastAsia="Georgia" w:cs="Georgia" w:ascii="Georgia" w:hAnsi="Georgia"/>
        </w:rPr>
        <w:t xml:space="preserve">, quand elle est à l'intérieur du puits. Justifier la formule</w:t>
      </w:r>
    </w:p>
    <w:p>
      <w:pPr>
        <w:spacing w:after="220" w:lineRule="auto"/>
      </w:pPr>
      <m:oMathPara>
        <m:oMath>
          <m:r>
            <m:rPr>
              <m:sty m:val="i"/>
            </m:rPr>
            <m:t>f</m:t>
          </m:r>
          <m:r>
            <m:rPr>
              <m:sty m:val="p"/>
            </m:rPr>
            <m:t>=</m:t>
          </m:r>
          <m:f>
            <m:fPr>
              <m:ctrlPr>
                <w:rPr>
                  <w:rFonts w:ascii="Cambria Math" w:hAnsi="Cambria Math"/>
                </w:rPr>
              </m:ctrlPr>
            </m:fPr>
            <m:num>
              <m:r>
                <m:rPr>
                  <m:sty m:val="i"/>
                </m:rPr>
                <m:t>c</m:t>
              </m:r>
            </m:num>
            <m:den>
              <m:r>
                <m:rPr>
                  <m:sty m:val="p"/>
                </m:rPr>
                <m:t>2</m:t>
              </m:r>
              <m:r>
                <m:rPr>
                  <m:sty m:val="i"/>
                </m:rPr>
                <m:t>R</m:t>
              </m:r>
            </m:den>
          </m:f>
          <m:rad>
            <m:radPr>
              <m:degHide m:val="1"/>
              <m:ctrlPr>
                <w:rPr>
                  <w:rFonts w:ascii="Cambria Math" w:hAnsi="Cambria Math"/>
                </w:rPr>
              </m:ctrlPr>
            </m:radPr>
            <m:deg/>
            <m:e>
              <m:f>
                <m:fPr>
                  <m:ctrlPr>
                    <w:rPr>
                      <w:rFonts w:ascii="Cambria Math" w:hAnsi="Cambria Math"/>
                    </w:rPr>
                  </m:ctrlPr>
                </m:fPr>
                <m:num>
                  <m:r>
                    <m:rPr>
                      <m:sty m:val="p"/>
                    </m:rPr>
                    <m:t>2</m:t>
                  </m:r>
                  <m:d>
                    <m:dPr>
                      <m:begChr m:val="("/>
                      <m:endChr m:val=")"/>
                      <m:ctrlPr>
                        <w:rPr>
                          <w:rFonts w:ascii="Cambria Math" w:hAnsi="Cambria Math"/>
                        </w:rPr>
                      </m:ctrlPr>
                    </m:dPr>
                    <m:e>
                      <m:sSub>
                        <m:sSubPr/>
                        <m:e>
                          <m:r>
                            <m:rPr>
                              <m:sty m:val="i"/>
                            </m:rPr>
                            <m:t>E</m:t>
                          </m:r>
                        </m:e>
                        <m:sub>
                          <m:r>
                            <m:rPr>
                              <m:sty m:val="i"/>
                            </m:rPr>
                            <m:t>α</m:t>
                          </m:r>
                        </m:sub>
                      </m:sSub>
                      <m:r>
                        <m:rPr>
                          <m:sty m:val="p"/>
                        </m:rPr>
                        <m:t>+</m:t>
                      </m:r>
                      <m:sSub>
                        <m:sSubPr/>
                        <m:e>
                          <m:r>
                            <m:rPr>
                              <m:sty m:val="i"/>
                            </m:rPr>
                            <m:t>V</m:t>
                          </m:r>
                        </m:e>
                        <m:sub>
                          <m:r>
                            <m:rPr>
                              <m:sty m:val="p"/>
                            </m:rPr>
                            <m:t>0</m:t>
                          </m:r>
                        </m:sub>
                      </m:sSub>
                    </m:e>
                  </m:d>
                </m:num>
                <m:den>
                  <m:r>
                    <m:rPr>
                      <m:sty m:val="i"/>
                    </m:rPr>
                    <m:t>m</m:t>
                  </m:r>
                  <m:sSup>
                    <m:sSupPr/>
                    <m:e>
                      <m:r>
                        <m:rPr>
                          <m:sty m:val="i"/>
                        </m:rPr>
                        <m:t>c</m:t>
                      </m:r>
                    </m:e>
                    <m:sup>
                      <m:r>
                        <m:rPr>
                          <m:sty m:val="p"/>
                        </m:rPr>
                        <m:t>2</m:t>
                      </m:r>
                    </m:sup>
                  </m:sSup>
                </m:den>
              </m:f>
            </m:e>
          </m:rad>
          <m:r>
            <m:rPr>
              <m:sty m:val="p"/>
            </m:rPr>
            <m:t>.</m:t>
          </m:r>
        </m:oMath>
      </m:oMathPara>
    </w:p>
    <w:p>
      <w:pPr>
        <w:spacing w:after="220" w:lineRule="auto"/>
      </w:pPr>
      <w:r>
        <w:rPr/>
        <w:t xml:space="preserve">Q 31. Avec </w:t>
      </w:r>
      <m:oMath>
        <m:r>
          <m:rPr>
            <m:sty m:val="i"/>
          </m:rPr>
          <m:t>λ</m:t>
        </m:r>
        <m:r>
          <m:rPr>
            <m:sty m:val="p"/>
          </m:rPr>
          <m:t>=</m:t>
        </m:r>
        <m:r>
          <m:rPr>
            <m:sty m:val="i"/>
          </m:rPr>
          <m:t>P</m:t>
        </m:r>
        <m:r>
          <m:rPr>
            <m:sty m:val="i"/>
          </m:rPr>
          <m:t>f</m:t>
        </m:r>
      </m:oMath>
      <w:r>
        <w:rPr>
          <w:rFonts w:eastAsia="Georgia" w:cs="Georgia" w:ascii="Georgia" w:hAnsi="Georgia"/>
        </w:rPr>
        <w:t xml:space="preserve">, et moyennant des approximations qu'on explicitera, justifier la formule empirique pour un élément chimique</w:t>
      </w:r>
    </w:p>
    <w:p>
      <w:pPr>
        <w:spacing w:after="220" w:lineRule="auto"/>
      </w:pPr>
      <m:oMathPara>
        <m:oMath>
          <m:sSub>
            <m:sSubPr/>
            <m:e>
              <m:r>
                <m:rPr>
                  <m:sty m:val="p"/>
                </m:rPr>
                <m:t>log</m:t>
              </m:r>
            </m:e>
            <m:sub>
              <m:r>
                <m:rPr>
                  <m:sty m:val="p"/>
                </m:rPr>
                <m:t>10</m:t>
              </m:r>
            </m:sub>
          </m:sSub>
          <m:r>
            <m:rPr>
              <m:sty m:val="p"/>
            </m:rPr>
            <m:t>⁡</m:t>
          </m:r>
          <m:r>
            <m:rPr>
              <m:sty m:val="i"/>
            </m:rPr>
            <m:t>T</m:t>
          </m:r>
          <m:r>
            <m:rPr>
              <m:sty m:val="p"/>
            </m:rPr>
            <m:t>=</m:t>
          </m:r>
          <m:f>
            <m:fPr>
              <m:ctrlPr>
                <w:rPr>
                  <w:rFonts w:ascii="Cambria Math" w:hAnsi="Cambria Math"/>
                </w:rPr>
              </m:ctrlPr>
            </m:fPr>
            <m:num>
              <m:sSub>
                <m:sSubPr/>
                <m:e>
                  <m:r>
                    <m:rPr>
                      <m:sty m:val="i"/>
                    </m:rPr>
                    <m:t>C</m:t>
                  </m:r>
                </m:e>
                <m:sub>
                  <m:r>
                    <m:rPr>
                      <m:sty m:val="p"/>
                    </m:rPr>
                    <m:t>1</m:t>
                  </m:r>
                </m:sub>
              </m:sSub>
            </m:num>
            <m:den>
              <m:rad>
                <m:radPr>
                  <m:degHide m:val="1"/>
                  <m:ctrlPr>
                    <w:rPr>
                      <w:rFonts w:ascii="Cambria Math" w:hAnsi="Cambria Math"/>
                    </w:rPr>
                  </m:ctrlPr>
                </m:radPr>
                <m:deg/>
                <m:e>
                  <m:sSub>
                    <m:sSubPr/>
                    <m:e>
                      <m:r>
                        <m:rPr>
                          <m:sty m:val="i"/>
                        </m:rPr>
                        <m:t>E</m:t>
                      </m:r>
                    </m:e>
                    <m:sub>
                      <m:r>
                        <m:rPr>
                          <m:sty m:val="i"/>
                        </m:rPr>
                        <m:t>α</m:t>
                      </m:r>
                    </m:sub>
                  </m:sSub>
                </m:e>
              </m:rad>
            </m:den>
          </m:f>
          <m:r>
            <m:rPr>
              <m:sty m:val="p"/>
            </m:rPr>
            <m:t>+</m:t>
          </m:r>
          <m:sSub>
            <m:sSubPr/>
            <m:e>
              <m:r>
                <m:rPr>
                  <m:sty m:val="i"/>
                </m:rPr>
                <m:t>C</m:t>
              </m:r>
            </m:e>
            <m:sub>
              <m:r>
                <m:rPr>
                  <m:sty m:val="p"/>
                </m:rPr>
                <m:t>2</m:t>
              </m:r>
            </m:sub>
          </m:sSub>
          <m:r>
            <m:rPr>
              <m:sty m:val="p"/>
            </m:rPr>
            <m:t>.</m:t>
          </m:r>
        </m:oMath>
      </m:oMathPara>
    </w:p>
    <w:p>
      <w:pPr>
        <w:spacing w:after="220" w:lineRule="auto"/>
      </w:pPr>
      <w:r>
        <w:rPr>
          <w:rFonts w:eastAsia="Georgia" w:cs="Georgia" w:ascii="Georgia" w:hAnsi="Georgia"/>
        </w:rPr>
        <w:t xml:space="preserve">Q 32. On considère un échantillon radioactif alpha d'activité massique </w:t>
      </w:r>
      <m:oMath>
        <m:sSub>
          <m:sSubPr/>
          <m:e>
            <m:r>
              <m:rPr>
                <m:sty m:val="i"/>
              </m:rPr>
              <m:t>A</m:t>
            </m:r>
          </m:e>
          <m:sub>
            <m:r>
              <m:rPr>
                <m:sty m:val="i"/>
              </m:rPr>
              <m:t>m</m:t>
            </m:r>
          </m:sub>
        </m:sSub>
        <m:r>
          <m:rPr>
            <m:sty m:val="p"/>
          </m:rPr>
          <m:t>=</m:t>
        </m:r>
        <m:r>
          <m:rPr>
            <m:sty m:val="p"/>
          </m:rPr>
          <m:t>3</m:t>
        </m:r>
        <m:r>
          <m:rPr>
            <m:sty m:val="p"/>
          </m:rPr>
          <m:t>×</m:t>
        </m:r>
        <m:sSup>
          <m:sSupPr/>
          <m:e>
            <m:r>
              <m:rPr>
                <m:sty m:val="p"/>
              </m:rPr>
              <m:t>10</m:t>
            </m:r>
          </m:e>
          <m:sup>
            <m:r>
              <m:rPr>
                <m:sty m:val="p"/>
              </m:rPr>
              <m:t>10</m:t>
            </m:r>
          </m:sup>
        </m:sSup>
        <m:r>
          <m:rPr>
            <m:nor/>
          </m:rPr>
          <m:t xml:space="preserve"> </m:t>
        </m:r>
        <m:r>
          <m:rPr>
            <m:sty m:val="p"/>
          </m:rPr>
          <m:t>Bq</m:t>
        </m:r>
        <m:r>
          <m:rPr>
            <m:sty m:val="p"/>
          </m:rPr>
          <m:t>⋅</m:t>
        </m:r>
        <m:sSup>
          <m:sSupPr/>
          <m:e>
            <m:r>
              <m:rPr>
                <m:nor/>
              </m:rPr>
              <m:t xml:space="preserve"> </m:t>
            </m:r>
            <m:r>
              <m:rPr>
                <m:sty m:val="p"/>
              </m:rPr>
              <m:t>g</m:t>
            </m:r>
          </m:e>
          <m:sup>
            <m:r>
              <m:rPr>
                <m:sty m:val="p"/>
              </m:rPr>
              <m:t>−</m:t>
            </m:r>
            <m:r>
              <m:rPr>
                <m:sty m:val="p"/>
              </m:rPr>
              <m:t>1</m:t>
            </m:r>
          </m:sup>
        </m:sSup>
      </m:oMath>
      <w:r>
        <w:rPr>
          <w:rFonts w:eastAsia="Georgia" w:cs="Georgia" w:ascii="Georgia" w:hAnsi="Georgia"/>
        </w:rPr>
        <w:t xml:space="preserve">. Définir la grandeur intensive «émission thermique massique de l'échantillon», notée </w:t>
      </w:r>
      <m:oMath>
        <m:r>
          <m:rPr>
            <m:sty m:val="i"/>
          </m:rPr>
          <m:t>w</m:t>
        </m:r>
        <m:d>
          <m:dPr>
            <m:begChr m:val="("/>
            <m:endChr m:val=")"/>
            <m:ctrlPr>
              <w:rPr>
                <w:rFonts w:ascii="Cambria Math" w:hAnsi="Cambria Math"/>
              </w:rPr>
            </m:ctrlPr>
          </m:dPr>
          <m:e>
            <m:r>
              <m:rPr>
                <m:nor/>
              </m:rPr>
              <m:t xml:space="preserve"> </m:t>
            </m:r>
            <m:r>
              <m:rPr>
                <m:sty m:val="p"/>
              </m:rPr>
              <m:t>W</m:t>
            </m:r>
            <m:r>
              <m:rPr>
                <m:sty m:val="p"/>
              </m:rPr>
              <m:t>⋅</m:t>
            </m:r>
            <m:sSup>
              <m:sSupPr/>
              <m:e>
                <m:r>
                  <m:rPr>
                    <m:nor/>
                  </m:rPr>
                  <m:t xml:space="preserve"> </m:t>
                </m:r>
                <m:r>
                  <m:rPr>
                    <m:sty m:val="p"/>
                  </m:rPr>
                  <m:t>kg</m:t>
                </m:r>
              </m:e>
              <m:sup>
                <m:r>
                  <m:rPr>
                    <m:sty m:val="p"/>
                  </m:rPr>
                  <m:t>−</m:t>
                </m:r>
                <m:r>
                  <m:rPr>
                    <m:sty m:val="p"/>
                  </m:rPr>
                  <m:t>1</m:t>
                </m:r>
              </m:sup>
            </m:sSup>
          </m:e>
        </m:d>
      </m:oMath>
      <w:r>
        <w:rPr/>
        <w:t xml:space="preserve">. Estimer un ordre de grandeur de </w:t>
      </w:r>
      <m:oMath>
        <m:r>
          <m:rPr>
            <m:sty m:val="i"/>
          </m:rPr>
          <m:t>w</m:t>
        </m:r>
      </m:oMath>
      <w:r>
        <w:rPr/>
        <w:t xml:space="preserve">.</w:t>
      </w:r>
      <w:r>
        <w:rPr/>
        <w:br w:type="textWrapping"/>
      </w:r>
      <w:r>
        <w:rPr>
          <w:rFonts w:eastAsia="Georgia" w:cs="Georgia" w:ascii="Georgia" w:hAnsi="Georgia"/>
        </w:rPr>
        <w:t xml:space="preserve">Q 33. Que représente la grandeur </w:t>
      </w:r>
      <m:oMath>
        <m:r>
          <m:rPr>
            <m:sty m:val="i"/>
          </m:rPr>
          <m:t>ρ</m:t>
        </m:r>
        <m:r>
          <m:rPr>
            <m:sty m:val="i"/>
          </m:rPr>
          <m:t>w</m:t>
        </m:r>
      </m:oMath>
      <w:r>
        <w:rPr>
          <w:rFonts w:eastAsia="Georgia" w:cs="Georgia" w:ascii="Georgia" w:hAnsi="Georgia"/>
        </w:rPr>
        <w:t xml:space="preserve"> où </w:t>
      </w:r>
      <m:oMath>
        <m:r>
          <m:rPr>
            <m:sty m:val="i"/>
          </m:rPr>
          <m:t>ρ</m:t>
        </m:r>
      </m:oMath>
      <w:r>
        <w:rPr>
          <w:rFonts w:eastAsia="Georgia" w:cs="Georgia" w:ascii="Georgia" w:hAnsi="Georgia"/>
        </w:rPr>
        <w:t xml:space="preserve"> est la masse volumique de l'échantillon?</w:t>
      </w:r>
    </w:p>
    <w:p>
      <w:pPr>
        <w:spacing w:line="271" w:before="330" w:lineRule="auto"/>
      </w:pPr>
      <w:r>
        <w:rPr>
          <w:rFonts w:eastAsia="Georgia" w:cs="Georgia" w:ascii="Georgia" w:hAnsi="Georgia"/>
          <w:b/>
          <w:sz w:val="42"/>
        </w:rPr>
        <w:t xml:space="preserve">II.B - Température d'un fût de stockage</w:t>
      </w:r>
    </w:p>
    <w:p>
      <w:pPr>
        <w:spacing w:line="271" w:before="330" w:lineRule="auto"/>
      </w:pPr>
      <w:r>
        <w:rPr>
          <w:rFonts w:eastAsia="Georgia" w:cs="Georgia" w:ascii="Georgia" w:hAnsi="Georgia"/>
          <w:b/>
          <w:sz w:val="42"/>
        </w:rPr>
        <w:t xml:space="preserve">II.B.1) Présentation d'un fût de stockage</w:t>
      </w:r>
    </w:p>
    <w:p>
      <w:pPr>
        <w:spacing w:after="220" w:lineRule="auto"/>
      </w:pPr>
      <w:r>
        <w:rPr>
          <w:rFonts w:eastAsia="Georgia" w:cs="Georgia" w:ascii="Georgia" w:hAnsi="Georgia"/>
        </w:rPr>
        <w:t xml:space="preserve">Les déchets à haute activité issus des centrales nucléaires, sont vitrifiés : ils sont incorporés dans un verre R7T7 destiné à les confiner durablement. Le verre, appelé colis, est coulé dans des fûts d'acier inoxydable. L'activité radioactive du colis s'accompagne d'un transfert thermique. On considère que la température du verre ne doit pas dépasser </w:t>
      </w:r>
      <m:oMath>
        <m:sSup>
          <m:sSupPr/>
          <m:e>
            <m:r>
              <m:rPr>
                <m:sty m:val="p"/>
              </m:rPr>
              <m:t>510</m:t>
            </m:r>
          </m:e>
          <m:sup>
            <m:r>
              <m:rPr>
                <m:sty m:val="p"/>
              </m:rPr>
              <m:t>∘</m:t>
            </m:r>
          </m:sup>
        </m:sSup>
        <m:r>
          <m:rPr>
            <m:sty m:val="p"/>
          </m:rPr>
          <m:t>C</m:t>
        </m:r>
      </m:oMath>
      <w:r>
        <w:rPr>
          <w:rFonts w:eastAsia="Georgia" w:cs="Georgia" w:ascii="Georgia" w:hAnsi="Georgia"/>
        </w:rPr>
        <w:t xml:space="preserve"> pour éviter toute transition de phase vitreuse. L'activité est divisée d'un facteur 3 après 50 ans. Ainsi, après une période initiale durant laquelle il est nécessaire d'entreposer les colis dans des puits ventilés, il est envisagé de les stocker profondément sous terre, sans ventilation, à condition que leur température de paroi soit inférieure à </w:t>
      </w:r>
      <m:oMath>
        <m:sSup>
          <m:sSupPr/>
          <m:e>
            <m:r>
              <m:rPr>
                <m:sty m:val="p"/>
              </m:rPr>
              <m:t>90</m:t>
            </m:r>
          </m:e>
          <m:sup>
            <m:r>
              <m:rPr>
                <m:sty m:val="p"/>
              </m:rPr>
              <m:t>∘</m:t>
            </m:r>
          </m:sup>
        </m:sSup>
        <m:r>
          <m:rPr>
            <m:sty m:val="p"/>
          </m:rPr>
          <m:t>C</m:t>
        </m:r>
      </m:oMath>
      <w:r>
        <w:rPr>
          <w:rFonts w:eastAsia="Georgia" w:cs="Georgia" w:ascii="Georgia" w:hAnsi="Georgia"/>
        </w:rPr>
        <w:t xml:space="preserve">. L'émission thermique est de l'ordre de 2 kW par colis dans la première décennie du stockage.</w:t>
      </w:r>
    </w:p>
    <w:p>
      <w:pPr>
        <w:spacing w:lineRule="auto"/>
        <w:jc w:val="center"/>
      </w:pPr>
      <w:r>
        <w:rPr/>
        <w:drawing>
          <wp:inline distB="0" distL="0" distR="0" distT="0">
            <wp:extent cx="5019675" cy="7353300"/>
            <wp:effectExtent b="0" l="0" r="0" t="0"/>
            <wp:docPr id="13" name="image-84973df9a1dfeb6ed8803af55e4863bb9a66e81e.jpg"/>
            <a:graphic>
              <a:graphicData uri="http://schemas.openxmlformats.org/drawingml/2006/picture">
                <pic:pic>
                  <pic:nvPicPr>
                    <pic:cNvPr id="13" name="image-84973df9a1dfeb6ed8803af55e4863bb9a66e81e.jpg" descr=""/>
                    <pic:cNvPicPr/>
                  </pic:nvPicPr>
                  <pic:blipFill>
                    <a:blip r:embed="rId17" cstate="print"/>
                    <a:srcRect b="0" l="0" r="0" t="0"/>
                    <a:stretch>
                      <a:fillRect/>
                    </a:stretch>
                  </pic:blipFill>
                  <pic:spPr>
                    <a:xfrm>
                      <a:off x="0" y="0"/>
                      <a:ext cx="5019675" cy="7353300"/>
                    </a:xfrm>
                    <a:prstGeom prst="rect"/>
                  </pic:spPr>
                </pic:pic>
              </a:graphicData>
            </a:graphic>
          </wp:inline>
        </w:drawing>
      </w:r>
    </w:p>
    <w:p>
      <w:pPr>
        <w:spacing w:lineRule="auto"/>
      </w:pPr>
      <w:r>
        <w:rPr>
          <w:rFonts w:eastAsia="Georgia" w:cs="Georgia" w:ascii="Georgia" w:hAnsi="Georgia"/>
        </w:rPr>
        <w:t xml:space="preserve">Figure 13 Fût de stockage de déchets à haute activité</w:t>
      </w:r>
    </w:p>
    <w:p>
      <w:pPr>
        <w:spacing w:after="220" w:lineRule="auto"/>
      </w:pPr>
      <w:r>
        <w:rPr/>
        <w:t xml:space="preserve">Conteneur</w:t>
      </w:r>
      <w:r>
        <w:rPr/>
        <w:br w:type="textWrapping"/>
      </w:r>
      <w:r>
        <w:rPr/>
        <w:t xml:space="preserve">Acier inoxydable</w:t>
      </w:r>
      <w:r>
        <w:rPr/>
        <w:br w:type="textWrapping"/>
      </w:r>
      <w:r>
        <w:rPr/>
        <w:t xml:space="preserve">Hauteur </w:t>
      </w:r>
      <m:oMath>
        <m:r>
          <m:rPr>
            <m:sty m:val="p"/>
          </m:rPr>
          <m:t>1</m:t>
        </m:r>
        <m:r>
          <m:rPr>
            <m:sty m:val="p"/>
          </m:rPr>
          <m:t>,</m:t>
        </m:r>
        <m:r>
          <m:rPr>
            <m:sty m:val="p"/>
          </m:rPr>
          <m:t>338</m:t>
        </m:r>
        <m:r>
          <m:rPr>
            <m:nor/>
          </m:rPr>
          <m:t xml:space="preserve"> </m:t>
        </m:r>
        <m:r>
          <m:rPr>
            <m:sty m:val="p"/>
          </m:rPr>
          <m:t>m</m:t>
        </m:r>
      </m:oMath>
      <w:r>
        <w:rPr/>
        <w:br w:type="textWrapping"/>
      </w:r>
      <w:r>
        <w:rPr>
          <w:rFonts w:eastAsia="Georgia" w:cs="Georgia" w:ascii="Georgia" w:hAnsi="Georgia"/>
        </w:rPr>
        <w:t xml:space="preserve">Diamètre 43 cm</w:t>
      </w:r>
    </w:p>
    <w:p>
      <w:pPr>
        <w:spacing w:after="220" w:lineRule="auto"/>
      </w:pPr>
      <w:r>
        <w:rPr/>
        <w:t xml:space="preserve">Colis</w:t>
      </w:r>
      <w:r>
        <w:rPr/>
        <w:br w:type="textWrapping"/>
      </w:r>
      <w:r>
        <w:rPr/>
        <w:t xml:space="preserve">Verre borosilicate</w:t>
      </w:r>
      <w:r>
        <w:rPr/>
        <w:br w:type="textWrapping"/>
      </w:r>
      <w:r>
        <w:rPr/>
        <w:t xml:space="preserve">Volume 175 L</w:t>
      </w:r>
      <w:r>
        <w:rPr/>
        <w:br w:type="textWrapping"/>
      </w:r>
      <w:r>
        <w:rPr>
          <w:rFonts w:eastAsia="Georgia" w:cs="Georgia" w:ascii="Georgia" w:hAnsi="Georgia"/>
        </w:rPr>
        <w:t xml:space="preserve">Masse des déchets 400 kg</w:t>
      </w:r>
    </w:p>
    <w:p>
      <w:pPr>
        <w:spacing w:line="271" w:before="330" w:lineRule="auto"/>
      </w:pPr>
      <w:r>
        <w:rPr>
          <w:b/>
          <w:sz w:val="42"/>
        </w:rPr>
        <w:t xml:space="preserve">II.B.2) Bilan thermique</w:t>
      </w:r>
    </w:p>
    <w:p>
      <w:pPr>
        <w:spacing w:after="220" w:lineRule="auto"/>
      </w:pPr>
      <w:r>
        <w:rPr>
          <w:rFonts w:eastAsia="Georgia" w:cs="Georgia" w:ascii="Georgia" w:hAnsi="Georgia"/>
        </w:rPr>
        <w:t xml:space="preserve">On propose de faire le bilan thermique d'un fût afin de déterminer, en régime quasi-permanent, la température à la surface du fût. On considère pour cela une géométrie cylindrique et on néglige les effets de bords. On note </w:t>
      </w:r>
      <m:oMath>
        <m:r>
          <m:rPr>
            <m:sty m:val="i"/>
          </m:rPr>
          <m:t>a</m:t>
        </m:r>
      </m:oMath>
      <w:r>
        <w:rPr>
          <w:rFonts w:eastAsia="Georgia" w:cs="Georgia" w:ascii="Georgia" w:hAnsi="Georgia"/>
        </w:rPr>
        <w:t xml:space="preserve"> le rayon du fût et </w:t>
      </w:r>
      <m:oMath>
        <m:r>
          <m:rPr>
            <m:sty m:val="i"/>
          </m:rPr>
          <m:t>H</m:t>
        </m:r>
      </m:oMath>
      <w:r>
        <w:rPr>
          <w:rFonts w:eastAsia="Georgia" w:cs="Georgia" w:ascii="Georgia" w:hAnsi="Georgia"/>
        </w:rPr>
        <w:t xml:space="preserve"> sa hauteur. On néglige l'épaisseur de l'enveloppe en acier en raison de son excellente conductivité thermique. La température ne dépend alors que de la seule variable </w:t>
      </w:r>
      <m:oMath>
        <m:r>
          <m:rPr>
            <m:sty m:val="i"/>
          </m:rPr>
          <m:t>r</m:t>
        </m:r>
      </m:oMath>
      <w:r>
        <w:rPr>
          <w:rFonts w:eastAsia="Georgia" w:cs="Georgia" w:ascii="Georgia" w:hAnsi="Georgia"/>
        </w:rPr>
        <w:t xml:space="preserve"> et est notée </w:t>
      </w:r>
      <m:oMath>
        <m:r>
          <m:rPr>
            <m:sty m:val="i"/>
          </m:rPr>
          <m:t>T</m:t>
        </m:r>
        <m:r>
          <m:rPr>
            <m:sty m:val="p"/>
          </m:rPr>
          <m:t>(</m:t>
        </m:r>
        <m:r>
          <m:rPr>
            <m:sty m:val="i"/>
          </m:rPr>
          <m:t>r</m:t>
        </m:r>
        <m:r>
          <m:rPr>
            <m:sty m:val="p"/>
          </m:rPr>
          <m:t>)</m:t>
        </m:r>
      </m:oMath>
      <w:r>
        <w:rPr>
          <w:rFonts w:eastAsia="Georgia" w:cs="Georgia" w:ascii="Georgia" w:hAnsi="Georgia"/>
        </w:rPr>
        <w:t xml:space="preserve">. Le flux thermique traversant un cylindre coaxial à l'axe du fût, de même hauteur </w:t>
      </w:r>
      <m:oMath>
        <m:r>
          <m:rPr>
            <m:sty m:val="i"/>
          </m:rPr>
          <m:t>H</m:t>
        </m:r>
      </m:oMath>
      <w:r>
        <w:rPr>
          <w:rFonts w:eastAsia="Georgia" w:cs="Georgia" w:ascii="Georgia" w:hAnsi="Georgia"/>
        </w:rPr>
        <w:t xml:space="preserve"> que le fût et de rayon </w:t>
      </w:r>
      <m:oMath>
        <m:r>
          <m:rPr>
            <m:sty m:val="i"/>
          </m:rPr>
          <m:t>r</m:t>
        </m:r>
        <m:r>
          <m:rPr>
            <m:sty m:val="p"/>
          </m:rPr>
          <m:t>&lt;</m:t>
        </m:r>
        <m:r>
          <m:rPr>
            <m:sty m:val="i"/>
          </m:rPr>
          <m:t>a</m:t>
        </m:r>
      </m:oMath>
      <w:r>
        <w:rPr>
          <w:rFonts w:eastAsia="Georgia" w:cs="Georgia" w:ascii="Georgia" w:hAnsi="Georgia"/>
        </w:rPr>
        <w:t xml:space="preserve"> est noté </w:t>
      </w:r>
      <m:oMath>
        <m:r>
          <m:rPr>
            <m:sty m:val="i"/>
          </m:rPr>
          <m:t>ϕ</m:t>
        </m:r>
        <m:r>
          <m:rPr>
            <m:sty m:val="p"/>
          </m:rPr>
          <m:t>(</m:t>
        </m:r>
        <m:r>
          <m:rPr>
            <m:sty m:val="i"/>
          </m:rPr>
          <m:t>r</m:t>
        </m:r>
        <m:r>
          <m:rPr>
            <m:sty m:val="p"/>
          </m:rPr>
          <m:t>)</m:t>
        </m:r>
      </m:oMath>
      <w:r>
        <w:rPr/>
        <w:t xml:space="preserve">.</w:t>
      </w:r>
      <w:r>
        <w:rPr/>
        <w:br w:type="textWrapping"/>
      </w:r>
      <w:r>
        <w:rPr>
          <w:rFonts w:eastAsia="Georgia" w:cs="Georgia" w:ascii="Georgia" w:hAnsi="Georgia"/>
        </w:rPr>
        <w:t xml:space="preserve">On rappelle la loi phénoménologique de Newton. En un point </w:t>
      </w:r>
      <m:oMath>
        <m:r>
          <m:rPr>
            <m:sty m:val="i"/>
          </m:rPr>
          <m:t>M</m:t>
        </m:r>
      </m:oMath>
      <w:r>
        <w:rPr/>
        <w:t xml:space="preserve"> de l'interface entre un solide et un fluide et en notant </w:t>
      </w:r>
      <m:oMath>
        <m:sSub>
          <m:sSubPr/>
          <m:e>
            <m:r>
              <m:rPr>
                <m:sty m:val="i"/>
              </m:rPr>
              <m:t>T</m:t>
            </m:r>
          </m:e>
          <m:sub>
            <m:r>
              <m:rPr>
                <m:sty m:val="i"/>
              </m:rPr>
              <m:t>s</m:t>
            </m:r>
          </m:sub>
        </m:sSub>
      </m:oMath>
      <w:r>
        <w:rPr>
          <w:rFonts w:eastAsia="Georgia" w:cs="Georgia" w:ascii="Georgia" w:hAnsi="Georgia"/>
        </w:rPr>
        <w:t xml:space="preserve"> la température du solide à sa surface en </w:t>
      </w:r>
      <m:oMath>
        <m:r>
          <m:rPr>
            <m:sty m:val="i"/>
          </m:rPr>
          <m:t>M</m:t>
        </m:r>
      </m:oMath>
      <w:r>
        <w:rPr/>
        <w:t xml:space="preserve"> et </w:t>
      </w:r>
      <m:oMath>
        <m:sSub>
          <m:sSubPr/>
          <m:e>
            <m:r>
              <m:rPr>
                <m:sty m:val="i"/>
              </m:rPr>
              <m:t>T</m:t>
            </m:r>
          </m:e>
          <m:sub>
            <m:r>
              <m:rPr>
                <m:sty m:val="i"/>
              </m:rPr>
              <m:t>f</m:t>
            </m:r>
          </m:sub>
        </m:sSub>
      </m:oMath>
      <w:r>
        <w:rPr>
          <w:rFonts w:eastAsia="Georgia" w:cs="Georgia" w:ascii="Georgia" w:hAnsi="Georgia"/>
        </w:rPr>
        <w:t xml:space="preserve"> celle du fluide, on observe un transfert thermique dont le vecteur densité de flux thermique s'exprime par </w:t>
      </w:r>
      <m:oMath>
        <m:acc>
          <m:accPr>
            <m:chr m:val="⃗"/>
          </m:accPr>
          <m:e>
            <m:r>
              <m:rPr>
                <m:sty m:val="i"/>
              </m:rPr>
              <m:t>ȷ</m:t>
            </m:r>
          </m:e>
        </m:acc>
        <m:r>
          <m:rPr>
            <m:sty m:val="p"/>
          </m:rPr>
          <m:t>(</m:t>
        </m:r>
        <m:r>
          <m:rPr>
            <m:sty m:val="i"/>
          </m:rPr>
          <m:t>M</m:t>
        </m:r>
        <m:r>
          <m:rPr>
            <m:sty m:val="p"/>
          </m:rPr>
          <m:t>)</m:t>
        </m:r>
        <m:r>
          <m:rPr>
            <m:sty m:val="p"/>
          </m:rPr>
          <m:t>=</m:t>
        </m:r>
        <m:r>
          <m:rPr>
            <m:sty m:val="p"/>
          </m:rPr>
          <m:t>−</m:t>
        </m:r>
        <m:r>
          <m:rPr>
            <m:sty m:val="i"/>
          </m:rPr>
          <m:t>h</m:t>
        </m:r>
        <m:d>
          <m:dPr>
            <m:begChr m:val="("/>
            <m:endChr m:val=")"/>
            <m:ctrlPr>
              <w:rPr>
                <w:rFonts w:ascii="Cambria Math" w:hAnsi="Cambria Math"/>
              </w:rPr>
            </m:ctrlPr>
          </m:dPr>
          <m:e>
            <m:sSub>
              <m:sSubPr/>
              <m:e>
                <m:r>
                  <m:rPr>
                    <m:sty m:val="i"/>
                  </m:rPr>
                  <m:t>T</m:t>
                </m:r>
              </m:e>
              <m:sub>
                <m:r>
                  <m:rPr>
                    <m:sty m:val="i"/>
                  </m:rPr>
                  <m:t>f</m:t>
                </m:r>
              </m:sub>
            </m:sSub>
            <m:r>
              <m:rPr>
                <m:sty m:val="p"/>
              </m:rPr>
              <m:t>−</m:t>
            </m:r>
            <m:sSub>
              <m:sSubPr/>
              <m:e>
                <m:r>
                  <m:rPr>
                    <m:sty m:val="i"/>
                  </m:rPr>
                  <m:t>T</m:t>
                </m:r>
              </m:e>
              <m:sub>
                <m:r>
                  <m:rPr>
                    <m:sty m:val="i"/>
                  </m:rPr>
                  <m:t>s</m:t>
                </m:r>
              </m:sub>
            </m:sSub>
          </m:e>
        </m:d>
        <m:acc>
          <m:accPr>
            <m:chr m:val="⃗"/>
          </m:accPr>
          <m:e>
            <m:r>
              <m:rPr>
                <m:sty m:val="i"/>
              </m:rPr>
              <m:t>n</m:t>
            </m:r>
          </m:e>
        </m:acc>
      </m:oMath>
      <w:r>
        <w:rPr>
          <w:rFonts w:eastAsia="Georgia" w:cs="Georgia" w:ascii="Georgia" w:hAnsi="Georgia"/>
        </w:rPr>
        <w:t xml:space="preserve">, où </w:t>
      </w:r>
      <m:oMath>
        <m:r>
          <m:rPr>
            <m:sty m:val="i"/>
          </m:rPr>
          <m:t>h</m:t>
        </m:r>
      </m:oMath>
      <w:r>
        <w:rPr/>
        <w:t xml:space="preserve"> est le coefficient de transfert thermique (coefficient conducto-convectif) et </w:t>
      </w:r>
      <m:oMath>
        <m:acc>
          <m:accPr>
            <m:chr m:val="⃗"/>
          </m:accPr>
          <m:e>
            <m:r>
              <m:rPr>
                <m:sty m:val="i"/>
              </m:rPr>
              <m:t>n</m:t>
            </m:r>
          </m:e>
        </m:acc>
      </m:oMath>
      <w:r>
        <w:rPr>
          <w:rFonts w:eastAsia="Georgia" w:cs="Georgia" w:ascii="Georgia" w:hAnsi="Georgia"/>
        </w:rPr>
        <w:t xml:space="preserve"> le vecteur unitaire normal à la surface en </w:t>
      </w:r>
      <m:oMath>
        <m:r>
          <m:rPr>
            <m:sty m:val="i"/>
          </m:rPr>
          <m:t>M</m:t>
        </m:r>
      </m:oMath>
      <w:r>
        <w:rPr>
          <w:rFonts w:eastAsia="Georgia" w:cs="Georgia" w:ascii="Georgia" w:hAnsi="Georgia"/>
        </w:rPr>
        <w:t xml:space="preserve">, dirigé du solide vers le fluide.</w:t>
      </w:r>
      <w:r>
        <w:rPr/>
        <w:br w:type="textWrapping"/>
      </w:r>
      <w:r>
        <w:rPr>
          <w:rFonts w:eastAsia="Georgia" w:cs="Georgia" w:ascii="Georgia" w:hAnsi="Georgia"/>
        </w:rPr>
        <w:t xml:space="preserve">Q 34. Déterminer la valeur de l'émission thermique volumique (puissance émise par unité de volume) u du colis.</w:t>
      </w:r>
      <w:r>
        <w:rPr/>
        <w:br w:type="textWrapping"/>
      </w:r>
      <w:r>
        <w:rPr>
          <w:rFonts w:eastAsia="Georgia" w:cs="Georgia" w:ascii="Georgia" w:hAnsi="Georgia"/>
        </w:rPr>
        <w:t xml:space="preserve">Q 35. Établir soigneusement un bilan local thermique sur une portion de fût délimitée par les surfaces cylindriques de rayons respectifs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où </w:t>
      </w:r>
      <m:oMath>
        <m:r>
          <m:rPr>
            <m:sty m:val="i"/>
          </m:rPr>
          <m:t>r</m:t>
        </m:r>
        <m:r>
          <m:rPr>
            <m:sty m:val="p"/>
          </m:rPr>
          <m:t>∈</m:t>
        </m:r>
        <m:r>
          <m:rPr>
            <m:sty m:val="p"/>
          </m:rPr>
          <m:t>[</m:t>
        </m:r>
        <m:r>
          <m:rPr>
            <m:sty m:val="p"/>
          </m:rPr>
          <m:t>0</m:t>
        </m:r>
        <m:r>
          <m:rPr>
            <m:sty m:val="p"/>
          </m:rPr>
          <m:t>,</m:t>
        </m:r>
        <m:r>
          <m:rPr>
            <m:sty m:val="i"/>
          </m:rPr>
          <m:t>a</m:t>
        </m:r>
        <m:r>
          <m:rPr>
            <m:sty m:val="p"/>
          </m:rPr>
          <m:t>]</m:t>
        </m:r>
      </m:oMath>
      <w:r>
        <w:rPr>
          <w:rFonts w:eastAsia="Georgia" w:cs="Georgia" w:ascii="Georgia" w:hAnsi="Georgia"/>
        </w:rPr>
        <w:t xml:space="preserve">, en tenant compte du transfert thermique cédé au milieu du fait de la radioactivité. En déduire une expression de </w:t>
      </w:r>
      <m:oMath>
        <m:f>
          <m:fPr>
            <m:ctrlPr>
              <w:rPr>
                <w:rFonts w:ascii="Cambria Math" w:hAnsi="Cambria Math"/>
              </w:rPr>
            </m:ctrlPr>
          </m:fPr>
          <m:num>
            <m:r>
              <m:rPr>
                <m:sty m:val="p"/>
              </m:rPr>
              <m:t>d</m:t>
            </m:r>
            <m:r>
              <m:rPr>
                <m:sty m:val="i"/>
              </m:rPr>
              <m:t>ϕ</m:t>
            </m:r>
          </m:num>
          <m:den>
            <m:r>
              <m:rPr>
                <m:sty m:val="p"/>
              </m:rPr>
              <m:t>d</m:t>
            </m:r>
            <m:r>
              <m:rPr>
                <m:sty m:val="i"/>
              </m:rPr>
              <m:t>r</m:t>
            </m:r>
          </m:den>
        </m:f>
      </m:oMath>
      <w:r>
        <w:rPr>
          <w:rFonts w:eastAsia="Georgia" w:cs="Georgia" w:ascii="Georgia" w:hAnsi="Georgia"/>
        </w:rPr>
        <w:t xml:space="preserve">, notée équation (II.1).</w:t>
      </w:r>
      <w:r>
        <w:rPr/>
        <w:br w:type="textWrapping"/>
      </w:r>
      <w:r>
        <w:rPr>
          <w:rFonts w:eastAsia="Georgia" w:cs="Georgia" w:ascii="Georgia" w:hAnsi="Georgia"/>
        </w:rPr>
        <w:t xml:space="preserve">Q 36. Rappeler la loi de Fourier. En déduire une expression de </w:t>
      </w:r>
      <m:oMath>
        <m:r>
          <m:rPr>
            <m:sty m:val="i"/>
          </m:rPr>
          <m:t>ϕ</m:t>
        </m:r>
        <m:r>
          <m:rPr>
            <m:sty m:val="p"/>
          </m:rPr>
          <m:t>(</m:t>
        </m:r>
        <m:r>
          <m:rPr>
            <m:sty m:val="i"/>
          </m:rPr>
          <m:t>r</m:t>
        </m:r>
        <m:r>
          <m:rPr>
            <m:sty m:val="p"/>
          </m:rPr>
          <m:t>)</m:t>
        </m:r>
      </m:oMath>
      <w:r>
        <w:rPr/>
        <w:t xml:space="preserve"> en fonction de </w:t>
      </w:r>
      <m:oMath>
        <m:f>
          <m:fPr>
            <m:ctrlPr>
              <w:rPr>
                <w:rFonts w:ascii="Cambria Math" w:hAnsi="Cambria Math"/>
              </w:rPr>
            </m:ctrlPr>
          </m:fPr>
          <m:num>
            <m:r>
              <m:rPr>
                <m:sty m:val="p"/>
              </m:rPr>
              <m:t>d</m:t>
            </m:r>
            <m:r>
              <m:rPr>
                <m:sty m:val="i"/>
              </m:rPr>
              <m:t>T</m:t>
            </m:r>
          </m:num>
          <m:den>
            <m:r>
              <m:rPr>
                <m:nor/>
              </m:rPr>
              <m:t xml:space="preserve"> </m:t>
            </m:r>
            <m:r>
              <m:rPr>
                <m:sty m:val="p"/>
              </m:rPr>
              <m:t>d</m:t>
            </m:r>
            <m:r>
              <m:rPr>
                <m:sty m:val="i"/>
              </m:rPr>
              <m:t>r</m:t>
            </m:r>
          </m:den>
        </m:f>
      </m:oMath>
      <w:r>
        <w:rPr>
          <w:rFonts w:eastAsia="Georgia" w:cs="Georgia" w:ascii="Georgia" w:hAnsi="Georgia"/>
        </w:rPr>
        <w:t xml:space="preserve">, notée équation (II.2).</w:t>
      </w:r>
      <w:r>
        <w:rPr/>
        <w:br w:type="textWrapping"/>
      </w:r>
      <w:r>
        <w:rPr>
          <w:rFonts w:eastAsia="Georgia" w:cs="Georgia" w:ascii="Georgia" w:hAnsi="Georgia"/>
        </w:rPr>
        <w:t xml:space="preserve">Q 37. En intégrant l'équation (II.1), puis à l'aide de l'équation (II.2), déterminer </w:t>
      </w:r>
      <m:oMath>
        <m:r>
          <m:rPr>
            <m:sty m:val="i"/>
          </m:rPr>
          <m:t>T</m:t>
        </m:r>
        <m:r>
          <m:rPr>
            <m:sty m:val="p"/>
          </m:rPr>
          <m:t>(</m:t>
        </m:r>
        <m:r>
          <m:rPr>
            <m:sty m:val="i"/>
          </m:rPr>
          <m:t>r</m:t>
        </m:r>
        <m:r>
          <m:rPr>
            <m:sty m:val="p"/>
          </m:rPr>
          <m:t>)</m:t>
        </m:r>
      </m:oMath>
      <w:r>
        <w:rPr/>
        <w:t xml:space="preserve"> en fonction de </w:t>
      </w:r>
      <m:oMath>
        <m:r>
          <m:rPr>
            <m:sty m:val="i"/>
          </m:rPr>
          <m:t>λ</m:t>
        </m:r>
        <m:r>
          <m:rPr>
            <m:sty m:val="p"/>
          </m:rPr>
          <m:t>,</m:t>
        </m:r>
        <m:r>
          <m:rPr>
            <m:sty m:val="i"/>
          </m:rPr>
          <m:t>u</m:t>
        </m:r>
      </m:oMath>
      <w:r>
        <w:rPr/>
        <w:t xml:space="preserve">, </w:t>
      </w:r>
      <m:oMath>
        <m:r>
          <m:rPr>
            <m:sty m:val="i"/>
          </m:rPr>
          <m:t>r</m:t>
        </m:r>
        <m:r>
          <m:rPr>
            <m:sty m:val="p"/>
          </m:rPr>
          <m:t>,</m:t>
        </m:r>
        <m:r>
          <m:rPr>
            <m:sty m:val="i"/>
          </m:rPr>
          <m:t>R</m:t>
        </m:r>
      </m:oMath>
      <w:r>
        <w:rPr/>
        <w:t xml:space="preserve"> et </w:t>
      </w:r>
      <m:oMath>
        <m:r>
          <m:rPr>
            <m:sty m:val="i"/>
          </m:rPr>
          <m:t>T</m:t>
        </m:r>
        <m:r>
          <m:rPr>
            <m:sty m:val="p"/>
          </m:rPr>
          <m:t>(</m:t>
        </m:r>
        <m:r>
          <m:rPr>
            <m:sty m:val="i"/>
          </m:rPr>
          <m:t>R</m:t>
        </m:r>
        <m:r>
          <m:rPr>
            <m:sty m:val="p"/>
          </m:rPr>
          <m:t>)</m:t>
        </m:r>
      </m:oMath>
      <w:r>
        <w:rPr>
          <w:rFonts w:eastAsia="Georgia" w:cs="Georgia" w:ascii="Georgia" w:hAnsi="Georgia"/>
        </w:rPr>
        <w:t xml:space="preserve"> température à la paroi du fût.</w:t>
      </w:r>
      <w:r>
        <w:rPr/>
        <w:br w:type="textWrapping"/>
      </w:r>
      <w:r>
        <w:rPr>
          <w:rFonts w:eastAsia="Georgia" w:cs="Georgia" w:ascii="Georgia" w:hAnsi="Georgia"/>
        </w:rPr>
        <w:t xml:space="preserve">Q 38. Le stockage est-il possible, dans les conditions présentées, lors de la première décennie et à plus long terme? On argumentera en présentant des évaluations chiffrées de températures.</w:t>
      </w:r>
    </w:p>
    <w:p>
      <w:pPr>
        <w:spacing w:line="271" w:before="330" w:lineRule="auto"/>
      </w:pPr>
      <w:r>
        <w:rPr>
          <w:b/>
          <w:sz w:val="42"/>
        </w:rPr>
        <w:t xml:space="preserve">II.C - Fonte du verre</w:t>
      </w:r>
    </w:p>
    <w:p>
      <w:pPr>
        <w:spacing w:line="271" w:before="330" w:lineRule="auto"/>
      </w:pPr>
      <w:r>
        <w:rPr>
          <w:b/>
          <w:sz w:val="42"/>
        </w:rPr>
        <w:t xml:space="preserve">II.C.1) Verre R7T7</w:t>
      </w:r>
    </w:p>
    <w:p>
      <w:pPr>
        <w:spacing w:after="220" w:lineRule="auto"/>
      </w:pPr>
      <w:r>
        <w:rPr>
          <w:rFonts w:eastAsia="Georgia" w:cs="Georgia" w:ascii="Georgia" w:hAnsi="Georgia"/>
        </w:rPr>
        <w:t xml:space="preserve">Le verre R7T7 (nom issu de ses ateliers de fabrication) est essentiellement constitué d'anions </w:t>
      </w:r>
      <m:oMath>
        <m:sSup>
          <m:sSupPr/>
          <m:e>
            <m:r>
              <m:rPr>
                <m:sty m:val="p"/>
              </m:rPr>
              <m:t>O</m:t>
            </m:r>
          </m:e>
          <m:sup>
            <m:r>
              <m:rPr>
                <m:sty m:val="p"/>
              </m:rPr>
              <m:t>2</m:t>
            </m:r>
            <m:r>
              <m:rPr>
                <m:sty m:val="p"/>
              </m:rPr>
              <m:t>−</m:t>
            </m:r>
          </m:sup>
        </m:sSup>
      </m:oMath>
      <w:r>
        <w:rPr/>
        <w:t xml:space="preserve"> et de cations </w:t>
      </w:r>
      <m:oMath>
        <m:sSup>
          <m:sSupPr/>
          <m:e>
            <m:r>
              <m:rPr>
                <m:sty m:val="p"/>
              </m:rPr>
              <m:t>Si</m:t>
            </m:r>
          </m:e>
          <m:sup>
            <m:r>
              <m:rPr>
                <m:sty m:val="p"/>
              </m:rPr>
              <m:t>4</m:t>
            </m:r>
            <m:r>
              <m:rPr>
                <m:sty m:val="p"/>
              </m:rPr>
              <m:t>+</m:t>
            </m:r>
          </m:sup>
        </m:sSup>
      </m:oMath>
      <w:r>
        <w:rPr>
          <w:rFonts w:eastAsia="Georgia" w:cs="Georgia" w:ascii="Georgia" w:hAnsi="Georgia"/>
        </w:rPr>
        <w:t xml:space="preserve"> (et, de manière moindre, des cations </w:t>
      </w:r>
      <m:oMath>
        <m:sSup>
          <m:sSupPr/>
          <m:e>
            <m:r>
              <m:rPr>
                <m:sty m:val="p"/>
              </m:rPr>
              <m:t>Al</m:t>
            </m:r>
          </m:e>
          <m:sup>
            <m:r>
              <m:rPr>
                <m:sty m:val="p"/>
              </m:rPr>
              <m:t>3</m:t>
            </m:r>
            <m:r>
              <m:rPr>
                <m:sty m:val="p"/>
              </m:rPr>
              <m:t>+</m:t>
            </m:r>
          </m:sup>
        </m:sSup>
        <m:r>
          <m:rPr>
            <m:sty m:val="p"/>
          </m:rPr>
          <m:t>,</m:t>
        </m:r>
        <m:sSup>
          <m:sSupPr/>
          <m:e>
            <m:r>
              <m:rPr>
                <m:sty m:val="p"/>
              </m:rPr>
              <m:t>B</m:t>
            </m:r>
          </m:e>
          <m:sup>
            <m:r>
              <m:rPr>
                <m:sty m:val="p"/>
              </m:rPr>
              <m:t>4</m:t>
            </m:r>
            <m:r>
              <m:rPr>
                <m:sty m:val="p"/>
              </m:rPr>
              <m:t>+</m:t>
            </m:r>
          </m:sup>
        </m:sSup>
      </m:oMath>
      <w:r>
        <w:rPr/>
        <w:t xml:space="preserve"> et </w:t>
      </w:r>
      <m:oMath>
        <m:sSup>
          <m:sSupPr/>
          <m:e>
            <m:r>
              <m:rPr>
                <m:sty m:val="p"/>
              </m:rPr>
              <m:t>B</m:t>
            </m:r>
          </m:e>
          <m:sup>
            <m:r>
              <m:rPr>
                <m:sty m:val="p"/>
              </m:rPr>
              <m:t>3</m:t>
            </m:r>
            <m:r>
              <m:rPr>
                <m:sty m:val="p"/>
              </m:rPr>
              <m:t>+</m:t>
            </m:r>
          </m:sup>
        </m:sSup>
      </m:oMath>
      <w:r>
        <w:rPr/>
        <w:t xml:space="preserve"> ) au sein duquel on met en solution les constituants</w:t>
      </w:r>
      <w:r>
        <w:rPr/>
        <w:br w:type="textWrapping"/>
      </w:r>
      <w:r>
        <w:rPr>
          <w:rFonts w:eastAsia="Georgia" w:cs="Georgia" w:ascii="Georgia" w:hAnsi="Georgia"/>
        </w:rPr>
        <w:t xml:space="preserve">issus de déchets nucléaires. Ce sont quelques dizaines d'éléments, généralement des éléments métalliques oxydés tels que, par exemple, les ions cérium </w:t>
      </w:r>
      <m:oMath>
        <m:sSup>
          <m:sSupPr/>
          <m:e>
            <m:r>
              <m:rPr>
                <m:sty m:val="p"/>
              </m:rPr>
              <m:t>Ce</m:t>
            </m:r>
          </m:e>
          <m:sup>
            <m:r>
              <m:rPr>
                <m:sty m:val="p"/>
              </m:rPr>
              <m:t>4</m:t>
            </m:r>
            <m:r>
              <m:rPr>
                <m:sty m:val="p"/>
              </m:rPr>
              <m:t>+</m:t>
            </m:r>
          </m:sup>
        </m:sSup>
      </m:oMath>
      <w:r>
        <w:rPr/>
        <w:t xml:space="preserve"> et </w:t>
      </w:r>
      <m:oMath>
        <m:sSup>
          <m:sSupPr/>
          <m:e>
            <m:r>
              <m:rPr>
                <m:sty m:val="p"/>
              </m:rPr>
              <m:t>Ce</m:t>
            </m:r>
          </m:e>
          <m:sup>
            <m:r>
              <m:rPr>
                <m:sty m:val="p"/>
              </m:rPr>
              <m:t>3</m:t>
            </m:r>
            <m:r>
              <m:rPr>
                <m:sty m:val="p"/>
              </m:rPr>
              <m:t>+</m:t>
            </m:r>
          </m:sup>
        </m:sSup>
      </m:oMath>
      <w:r>
        <w:rPr/>
        <w:t xml:space="preserve">, les ions fer </w:t>
      </w:r>
      <m:oMath>
        <m:sSup>
          <m:sSupPr/>
          <m:e>
            <m:r>
              <m:rPr>
                <m:sty m:val="p"/>
              </m:rPr>
              <m:t>Fe</m:t>
            </m:r>
          </m:e>
          <m:sup>
            <m:r>
              <m:rPr>
                <m:sty m:val="p"/>
              </m:rPr>
              <m:t>3</m:t>
            </m:r>
            <m:r>
              <m:rPr>
                <m:sty m:val="p"/>
              </m:rPr>
              <m:t>+</m:t>
            </m:r>
          </m:sup>
        </m:sSup>
      </m:oMath>
      <w:r>
        <w:rPr/>
        <w:t xml:space="preserve"> et </w:t>
      </w:r>
      <m:oMath>
        <m:sSup>
          <m:sSupPr/>
          <m:e>
            <m:r>
              <m:rPr>
                <m:sty m:val="p"/>
              </m:rPr>
              <m:t>Fe</m:t>
            </m:r>
          </m:e>
          <m:sup>
            <m:r>
              <m:rPr>
                <m:sty m:val="p"/>
              </m:rPr>
              <m:t>2</m:t>
            </m:r>
            <m:r>
              <m:rPr>
                <m:sty m:val="p"/>
              </m:rPr>
              <m:t>+</m:t>
            </m:r>
          </m:sup>
        </m:sSup>
      </m:oMath>
      <w:r>
        <w:rPr>
          <w:rFonts w:eastAsia="Georgia" w:cs="Georgia" w:ascii="Georgia" w:hAnsi="Georgia"/>
        </w:rPr>
        <w:t xml:space="preserve">, etc. Ces éléments sont incorporés dans le verre fondu à une température d'environ </w:t>
      </w:r>
      <m:oMath>
        <m:sSup>
          <m:sSupPr/>
          <m:e>
            <m:r>
              <m:rPr>
                <m:sty m:val="p"/>
              </m:rPr>
              <m:t>1100</m:t>
            </m:r>
          </m:e>
          <m:sup>
            <m:r>
              <m:rPr>
                <m:sty m:val="p"/>
              </m:rPr>
              <m:t>∘</m:t>
            </m:r>
          </m:sup>
        </m:sSup>
        <m:r>
          <m:rPr>
            <m:sty m:val="p"/>
          </m:rPr>
          <m:t>C</m:t>
        </m:r>
      </m:oMath>
      <w:r>
        <w:rPr/>
        <w:t xml:space="preserve">.</w:t>
      </w:r>
    </w:p>
    <w:p>
      <w:pPr>
        <w:spacing w:lineRule="auto"/>
        <w:jc w:val="center"/>
      </w:pPr>
      <w:r>
        <w:rPr/>
        <w:drawing>
          <wp:inline distB="0" distL="0" distR="0" distT="0">
            <wp:extent cx="5486400" cy="3252554"/>
            <wp:effectExtent b="0" l="0" r="0" t="0"/>
            <wp:docPr id="14" name="image-2c8b8728ffd058bc6dbf0bc0a34f7257e5fd94d6.jpg"/>
            <a:graphic>
              <a:graphicData uri="http://schemas.openxmlformats.org/drawingml/2006/picture">
                <pic:pic>
                  <pic:nvPicPr>
                    <pic:cNvPr id="14" name="image-2c8b8728ffd058bc6dbf0bc0a34f7257e5fd94d6.jpg" descr=""/>
                    <pic:cNvPicPr/>
                  </pic:nvPicPr>
                  <pic:blipFill>
                    <a:blip r:embed="rId18" cstate="print"/>
                    <a:srcRect b="0" l="0" r="0" t="0"/>
                    <a:stretch>
                      <a:fillRect/>
                    </a:stretch>
                  </pic:blipFill>
                  <pic:spPr>
                    <a:xfrm>
                      <a:off x="0" y="0"/>
                      <a:ext cx="5486400" cy="3252554"/>
                    </a:xfrm>
                    <a:prstGeom prst="rect"/>
                  </pic:spPr>
                </pic:pic>
              </a:graphicData>
            </a:graphic>
          </wp:inline>
        </w:drawing>
      </w:r>
    </w:p>
    <w:p>
      <w:pPr>
        <w:spacing w:lineRule="auto"/>
      </w:pPr>
      <w:r>
        <w:rPr>
          <w:rFonts w:eastAsia="Georgia" w:cs="Georgia" w:ascii="Georgia" w:hAnsi="Georgia"/>
        </w:rPr>
        <w:t xml:space="preserve">Figure 14 Schéma du procédé de vitrification</w:t>
      </w:r>
    </w:p>
    <w:p>
      <w:pPr>
        <w:spacing w:after="220" w:lineRule="auto"/>
      </w:pPr>
      <w:r>
        <w:rPr>
          <w:rFonts w:eastAsia="Georgia" w:cs="Georgia" w:ascii="Georgia" w:hAnsi="Georgia"/>
        </w:rPr>
        <w:t xml:space="preserve">Les produits de fission (PF), en solution dans de l'acide nitrique sont calcinés, ce qui permet de les extraire du solvant sous forme oxydée, puis incorporés à de la fritte de verre (les éléments composant le verre) dans le four de fusion. La solution vitreuse obtenue (le «bain de verre») est directement coulé dans les fûts en acier.</w:t>
      </w:r>
      <w:r>
        <w:rPr/>
        <w:br w:type="textWrapping"/>
      </w:r>
      <w:r>
        <w:rPr>
          <w:rFonts w:eastAsia="Georgia" w:cs="Georgia" w:ascii="Georgia" w:hAnsi="Georgia"/>
        </w:rPr>
        <w:t xml:space="preserve">Les espèces présentes appartiennent à des couples redox si bien que, pour chaque élément introduit dans la solution vitreuse, il s'établit un équilibre entre les formes oxydée et réduite qui dépend du potentiel électrique de la solution. En particulier, l'oxygène forme le couple </w:t>
      </w:r>
      <m:oMath>
        <m:sSub>
          <m:sSubPr/>
          <m:e>
            <m:r>
              <m:rPr>
                <m:sty m:val="p"/>
              </m:rPr>
              <m:t>O</m:t>
            </m:r>
          </m:e>
          <m:sub>
            <m:r>
              <m:rPr>
                <m:sty m:val="p"/>
              </m:rPr>
              <m:t>2</m:t>
            </m:r>
          </m:sub>
        </m:sSub>
        <m:r>
          <m:rPr>
            <m:sty m:val="p"/>
          </m:rPr>
          <m:t>/</m:t>
        </m:r>
        <m:sSup>
          <m:sSupPr/>
          <m:e>
            <m:r>
              <m:rPr>
                <m:sty m:val="p"/>
              </m:rPr>
              <m:t>O</m:t>
            </m:r>
          </m:e>
          <m:sup>
            <m:r>
              <m:rPr>
                <m:sty m:val="p"/>
              </m:rPr>
              <m:t>2</m:t>
            </m:r>
            <m:r>
              <m:rPr>
                <m:sty m:val="p"/>
              </m:rPr>
              <m:t>−</m:t>
            </m:r>
          </m:sup>
        </m:sSup>
      </m:oMath>
      <w:r>
        <w:rPr>
          <w:rFonts w:eastAsia="Georgia" w:cs="Georgia" w:ascii="Georgia" w:hAnsi="Georgia"/>
        </w:rPr>
        <w:t xml:space="preserve">. Si la solution devient trop oxydante, l'équilibre peut se déplacer en faveur du dioxygène. Il en résulte un moussage de la solution vitreuse dommageable pour le pilotage du procédé de vitrification et pour la qualité finale du verre obtenu (présence de bulles qui, une fois le milieu solidifié, rendraient le verre inhomogène). Ainsi, lors du processus de vitrification des déchets nucléaires, c'est-à-dire lors de la coulée du verre et de la mise en solution des éléments issus des déchets nucléaires, il est important de maitriser l'équilibre rédox du mélange.</w:t>
      </w:r>
    </w:p>
    <w:p>
      <w:pPr>
        <w:spacing w:line="271" w:before="330" w:lineRule="auto"/>
      </w:pPr>
      <w:r>
        <w:rPr>
          <w:rFonts w:eastAsia="Georgia" w:cs="Georgia" w:ascii="Georgia" w:hAnsi="Georgia"/>
          <w:b/>
          <w:sz w:val="42"/>
        </w:rPr>
        <w:t xml:space="preserve">II.C.2) Mesure de l'activité du dioxygène dans un bain de verre</w:t>
      </w:r>
    </w:p>
    <w:p>
      <w:pPr>
        <w:spacing w:after="220" w:lineRule="auto"/>
      </w:pPr>
      <w:r>
        <w:rPr>
          <w:rFonts w:eastAsia="Georgia" w:cs="Georgia" w:ascii="Georgia" w:hAnsi="Georgia"/>
        </w:rPr>
        <w:t xml:space="preserve">On appelle fugacité en oxygène la grandeur notée </w:t>
      </w:r>
      <m:oMath>
        <m:sSub>
          <m:sSubPr/>
          <m:e>
            <m:r>
              <m:rPr>
                <m:sty m:val="i"/>
              </m:rPr>
              <m:t>f</m:t>
            </m:r>
          </m:e>
          <m:sub>
            <m:sSub>
              <m:sSubPr/>
              <m:e>
                <m:r>
                  <m:rPr>
                    <m:sty m:val="p"/>
                  </m:rPr>
                  <m:t>O</m:t>
                </m:r>
              </m:e>
              <m:sub>
                <m:r>
                  <m:rPr>
                    <m:sty m:val="p"/>
                  </m:rPr>
                  <m:t>2</m:t>
                </m:r>
              </m:sub>
            </m:sSub>
          </m:sub>
        </m:sSub>
      </m:oMath>
      <w:r>
        <w:rPr>
          <w:rFonts w:eastAsia="Georgia" w:cs="Georgia" w:ascii="Georgia" w:hAnsi="Georgia"/>
        </w:rPr>
        <w:t xml:space="preserve">, homogène à une pression, qui est la pression de l'oxygène physiquement dissout dans le bain de verre. Cette pression peut différer de la pression partielle en dioxygène </w:t>
      </w:r>
      <m:oMath>
        <m:sSub>
          <m:sSubPr/>
          <m:e>
            <m:r>
              <m:rPr>
                <m:sty m:val="i"/>
              </m:rPr>
              <m:t>P</m:t>
            </m:r>
          </m:e>
          <m:sub>
            <m:sSub>
              <m:sSubPr/>
              <m:e>
                <m:r>
                  <m:rPr>
                    <m:sty m:val="p"/>
                  </m:rPr>
                  <m:t>O</m:t>
                </m:r>
              </m:e>
              <m:sub>
                <m:r>
                  <m:rPr>
                    <m:sty m:val="p"/>
                  </m:rPr>
                  <m:t>2</m:t>
                </m:r>
              </m:sub>
            </m:sSub>
            <m:r>
              <m:rPr>
                <m:nor/>
              </m:rPr>
              <m:t> ref </m:t>
            </m:r>
          </m:sub>
        </m:sSub>
      </m:oMath>
      <w:r>
        <w:rPr>
          <w:rFonts w:eastAsia="Georgia" w:cs="Georgia" w:ascii="Georgia" w:hAnsi="Georgia"/>
        </w:rPr>
        <w:t xml:space="preserve"> de l'atmosphère placé sur le bain de verre. Une augmentation de </w:t>
      </w:r>
      <m:oMath>
        <m:sSub>
          <m:sSubPr/>
          <m:e>
            <m:r>
              <m:rPr>
                <m:sty m:val="i"/>
              </m:rPr>
              <m:t>P</m:t>
            </m:r>
          </m:e>
          <m:sub>
            <m:sSub>
              <m:sSubPr/>
              <m:e>
                <m:r>
                  <m:rPr>
                    <m:sty m:val="p"/>
                  </m:rPr>
                  <m:t>O</m:t>
                </m:r>
              </m:e>
              <m:sub>
                <m:r>
                  <m:rPr>
                    <m:sty m:val="p"/>
                  </m:rPr>
                  <m:t>2</m:t>
                </m:r>
              </m:sub>
            </m:sSub>
            <m:r>
              <m:rPr>
                <m:nor/>
              </m:rPr>
              <m:t> ref </m:t>
            </m:r>
          </m:sub>
        </m:sSub>
      </m:oMath>
      <w:r>
        <w:rPr>
          <w:rFonts w:eastAsia="Georgia" w:cs="Georgia" w:ascii="Georgia" w:hAnsi="Georgia"/>
        </w:rPr>
        <w:t xml:space="preserve">, toute autre chose égale par ailleurs, entraine une augmentation de </w:t>
      </w:r>
      <m:oMath>
        <m:sSub>
          <m:sSubPr/>
          <m:e>
            <m:r>
              <m:rPr>
                <m:sty m:val="i"/>
              </m:rPr>
              <m:t>f</m:t>
            </m:r>
          </m:e>
          <m:sub>
            <m:sSub>
              <m:sSubPr/>
              <m:e>
                <m:r>
                  <m:rPr>
                    <m:sty m:val="p"/>
                  </m:rPr>
                  <m:t>O</m:t>
                </m:r>
              </m:e>
              <m:sub>
                <m:r>
                  <m:rPr>
                    <m:sty m:val="p"/>
                  </m:rPr>
                  <m:t>2</m:t>
                </m:r>
              </m:sub>
            </m:sSub>
          </m:sub>
        </m:sSub>
      </m:oMath>
      <w:r>
        <w:rPr/>
        <w:t xml:space="preserve">.</w:t>
      </w:r>
    </w:p>
    <w:p>
      <w:pPr>
        <w:spacing w:lineRule="auto"/>
        <w:jc w:val="center"/>
      </w:pPr>
      <w:r>
        <w:rPr/>
        <w:drawing>
          <wp:inline distB="0" distL="0" distR="0" distT="0">
            <wp:extent cx="5486400" cy="2884785"/>
            <wp:effectExtent b="0" l="0" r="0" t="0"/>
            <wp:docPr id="15" name="image-29cf413d8d0abdee73e2d1f35130e5469d9aec62.jpg"/>
            <a:graphic>
              <a:graphicData uri="http://schemas.openxmlformats.org/drawingml/2006/picture">
                <pic:pic>
                  <pic:nvPicPr>
                    <pic:cNvPr id="15" name="image-29cf413d8d0abdee73e2d1f35130e5469d9aec62.jpg" descr=""/>
                    <pic:cNvPicPr/>
                  </pic:nvPicPr>
                  <pic:blipFill>
                    <a:blip r:embed="rId19" cstate="print"/>
                    <a:srcRect b="0" l="0" r="0" t="0"/>
                    <a:stretch>
                      <a:fillRect/>
                    </a:stretch>
                  </pic:blipFill>
                  <pic:spPr>
                    <a:xfrm>
                      <a:off x="0" y="0"/>
                      <a:ext cx="5486400" cy="2884785"/>
                    </a:xfrm>
                    <a:prstGeom prst="rect"/>
                  </pic:spPr>
                </pic:pic>
              </a:graphicData>
            </a:graphic>
          </wp:inline>
        </w:drawing>
      </w:r>
    </w:p>
    <w:p>
      <w:pPr>
        <w:spacing w:lineRule="auto"/>
      </w:pPr>
      <w:r>
        <w:rPr/>
        <w:t xml:space="preserve">Figure 15</w:t>
      </w:r>
    </w:p>
    <w:p>
      <w:pPr>
        <w:spacing w:after="220" w:lineRule="auto"/>
      </w:pPr>
      <w:r>
        <w:rPr>
          <w:rFonts w:eastAsia="Georgia" w:cs="Georgia" w:ascii="Georgia" w:hAnsi="Georgia"/>
        </w:rPr>
        <w:t xml:space="preserve">La figure 15 présente un dispositif permettant de mesurer </w:t>
      </w:r>
      <m:oMath>
        <m:sSub>
          <m:sSubPr/>
          <m:e>
            <m:r>
              <m:rPr>
                <m:sty m:val="i"/>
              </m:rPr>
              <m:t>f</m:t>
            </m:r>
          </m:e>
          <m:sub>
            <m:sSub>
              <m:sSubPr/>
              <m:e>
                <m:r>
                  <m:rPr>
                    <m:sty m:val="p"/>
                  </m:rPr>
                  <m:t>O</m:t>
                </m:r>
              </m:e>
              <m:sub>
                <m:r>
                  <m:rPr>
                    <m:sty m:val="p"/>
                  </m:rPr>
                  <m:t>2</m:t>
                </m:r>
              </m:sub>
            </m:sSub>
          </m:sub>
        </m:sSub>
      </m:oMath>
      <w:r>
        <w:rPr>
          <w:rFonts w:eastAsia="Georgia" w:cs="Georgia" w:ascii="Georgia" w:hAnsi="Georgia"/>
        </w:rPr>
        <w:t xml:space="preserve"> dans du verre en fusion. L'électrode de référence mesure le potentiel du couple </w:t>
      </w:r>
      <m:oMath>
        <m:sSub>
          <m:sSubPr/>
          <m:e>
            <m:r>
              <m:rPr>
                <m:sty m:val="p"/>
              </m:rPr>
              <m:t>O</m:t>
            </m:r>
          </m:e>
          <m:sub>
            <m:r>
              <m:rPr>
                <m:sty m:val="p"/>
              </m:rPr>
              <m:t>2</m:t>
            </m:r>
          </m:sub>
        </m:sSub>
        <m:r>
          <m:rPr>
            <m:sty m:val="p"/>
          </m:rPr>
          <m:t>/</m:t>
        </m:r>
        <m:sSup>
          <m:sSupPr/>
          <m:e>
            <m:r>
              <m:rPr>
                <m:sty m:val="p"/>
              </m:rPr>
              <m:t>O</m:t>
            </m:r>
          </m:e>
          <m:sup>
            <m:r>
              <m:rPr>
                <m:sty m:val="p"/>
              </m:rPr>
              <m:t>2</m:t>
            </m:r>
            <m:r>
              <m:rPr>
                <m:sty m:val="p"/>
              </m:rPr>
              <m:t>−</m:t>
            </m:r>
          </m:sup>
        </m:sSup>
      </m:oMath>
      <w:r>
        <w:rPr>
          <w:rFonts w:eastAsia="Georgia" w:cs="Georgia" w:ascii="Georgia" w:hAnsi="Georgia"/>
        </w:rPr>
        <w:t xml:space="preserve"> où :</w:t>
      </w:r>
    </w:p>
    <w:p>
      <w:pPr>
        <w:numPr>
          <w:ilvl w:val="0"/>
          <w:numId w:val="2"/>
        </w:numPr>
        <w:spacing w:lineRule="auto"/>
      </w:pPr>
      <w:r>
        <w:rPr>
          <w:rFonts w:eastAsia="Georgia" w:cs="Georgia" w:ascii="Georgia" w:hAnsi="Georgia"/>
        </w:rPr>
        <w:t xml:space="preserve">la forme oxydée </w:t>
      </w:r>
      <m:oMath>
        <m:sSub>
          <m:sSubPr/>
          <m:e>
            <m:r>
              <m:rPr>
                <m:sty m:val="p"/>
              </m:rPr>
              <m:t>O</m:t>
            </m:r>
          </m:e>
          <m:sub>
            <m:r>
              <m:rPr>
                <m:sty m:val="p"/>
              </m:rPr>
              <m:t>2</m:t>
            </m:r>
          </m:sub>
        </m:sSub>
      </m:oMath>
      <w:r>
        <w:rPr>
          <w:rFonts w:eastAsia="Georgia" w:cs="Georgia" w:ascii="Georgia" w:hAnsi="Georgia"/>
        </w:rPr>
        <w:t xml:space="preserve"> provient de l'atmosphère, son activité est </w:t>
      </w:r>
      <m:oMath>
        <m:sSub>
          <m:sSubPr/>
          <m:e>
            <m:r>
              <m:rPr>
                <m:sty m:val="i"/>
              </m:rPr>
              <m:t>a</m:t>
            </m:r>
          </m:e>
          <m:sub>
            <m:r>
              <m:rPr>
                <m:nor/>
              </m:rPr>
              <m:t>ref </m:t>
            </m:r>
          </m:sub>
        </m:sSub>
        <m:r>
          <m:rPr>
            <m:sty m:val="p"/>
          </m:rPr>
          <m:t>=</m:t>
        </m:r>
        <m:f>
          <m:fPr>
            <m:ctrlPr>
              <w:rPr>
                <w:rFonts w:ascii="Cambria Math" w:hAnsi="Cambria Math"/>
              </w:rPr>
            </m:ctrlPr>
          </m:fPr>
          <m:num>
            <m:sSub>
              <m:sSubPr/>
              <m:e>
                <m:r>
                  <m:rPr>
                    <m:sty m:val="i"/>
                  </m:rPr>
                  <m:t>P</m:t>
                </m:r>
              </m:e>
              <m:sub>
                <m:sSub>
                  <m:sSubPr/>
                  <m:e>
                    <m:r>
                      <m:rPr>
                        <m:sty m:val="p"/>
                      </m:rPr>
                      <m:t>O</m:t>
                    </m:r>
                  </m:e>
                  <m:sub>
                    <m:r>
                      <m:rPr>
                        <m:sty m:val="p"/>
                      </m:rPr>
                      <m:t>2</m:t>
                    </m:r>
                  </m:sub>
                </m:sSub>
                <m:r>
                  <m:rPr>
                    <m:nor/>
                  </m:rPr>
                  <m:t> ref </m:t>
                </m:r>
              </m:sub>
            </m:sSub>
          </m:num>
          <m:den>
            <m:sSup>
              <m:sSupPr/>
              <m:e>
                <m:r>
                  <m:rPr>
                    <m:sty m:val="i"/>
                  </m:rPr>
                  <m:t>P</m:t>
                </m:r>
              </m:e>
              <m:sup>
                <m:r>
                  <m:rPr>
                    <m:sty m:val="p"/>
                  </m:rPr>
                  <m:t>∘</m:t>
                </m:r>
              </m:sup>
            </m:sSup>
          </m:den>
        </m:f>
      </m:oMath>
      <w:r>
        <w:rPr/>
        <w:t xml:space="preserve">;</w:t>
      </w:r>
    </w:p>
    <w:p>
      <w:pPr>
        <w:numPr>
          <w:ilvl w:val="0"/>
          <w:numId w:val="2"/>
        </w:numPr>
        <w:spacing w:lineRule="auto"/>
      </w:pPr>
      <w:r>
        <w:rPr>
          <w:rFonts w:eastAsia="Georgia" w:cs="Georgia" w:ascii="Georgia" w:hAnsi="Georgia"/>
        </w:rPr>
        <w:t xml:space="preserve">la forme réduite provient du bain de verre et a la même activité que dans le bain de verre.</w:t>
      </w:r>
    </w:p>
    <w:p>
      <w:pPr>
        <w:spacing w:after="220" w:lineRule="auto"/>
      </w:pPr>
      <w:r>
        <w:rPr/>
        <w:t xml:space="preserve">On utilise pour cela une membrane ( </w:t>
      </w:r>
      <m:oMath>
        <m:sSub>
          <m:sSubPr/>
          <m:e>
            <m:r>
              <m:rPr>
                <m:sty m:val="p"/>
              </m:rPr>
              <m:t>ZrO</m:t>
            </m:r>
          </m:e>
          <m:sub>
            <m:r>
              <m:rPr>
                <m:sty m:val="p"/>
              </m:rPr>
              <m:t>2</m:t>
            </m:r>
          </m:sub>
        </m:sSub>
      </m:oMath>
      <w:r>
        <w:rPr>
          <w:rFonts w:eastAsia="Georgia" w:cs="Georgia" w:ascii="Georgia" w:hAnsi="Georgia"/>
        </w:rPr>
        <w:t xml:space="preserve"> dopée à </w:t>
      </w:r>
      <m:oMath>
        <m:sSub>
          <m:sSubPr/>
          <m:e>
            <m:r>
              <m:rPr>
                <m:sty m:val="p"/>
              </m:rPr>
              <m:t>Y</m:t>
            </m:r>
          </m:e>
          <m:sub>
            <m:r>
              <m:rPr>
                <m:sty m:val="p"/>
              </m:rPr>
              <m:t>2</m:t>
            </m:r>
          </m:sub>
        </m:sSub>
        <m:sSub>
          <m:sSubPr/>
          <m:e>
            <m:r>
              <m:rPr>
                <m:sty m:val="p"/>
              </m:rPr>
              <m:t>O</m:t>
            </m:r>
          </m:e>
          <m:sub>
            <m:r>
              <m:rPr>
                <m:sty m:val="p"/>
              </m:rPr>
              <m:t>3</m:t>
            </m:r>
          </m:sub>
        </m:sSub>
      </m:oMath>
      <w:r>
        <w:rPr>
          <w:rFonts w:eastAsia="Georgia" w:cs="Georgia" w:ascii="Georgia" w:hAnsi="Georgia"/>
        </w:rPr>
        <w:t xml:space="preserve"> ) très perméable aux ions </w:t>
      </w:r>
      <m:oMath>
        <m:sSup>
          <m:sSupPr/>
          <m:e>
            <m:r>
              <m:rPr>
                <m:sty m:val="p"/>
              </m:rPr>
              <m:t>O</m:t>
            </m:r>
          </m:e>
          <m:sup>
            <m:r>
              <m:rPr>
                <m:sty m:val="p"/>
              </m:rPr>
              <m:t>2</m:t>
            </m:r>
            <m:r>
              <m:rPr>
                <m:sty m:val="p"/>
              </m:rPr>
              <m:t>−</m:t>
            </m:r>
          </m:sup>
        </m:sSup>
      </m:oMath>
      <w:r>
        <w:rPr>
          <w:rFonts w:eastAsia="Georgia" w:cs="Georgia" w:ascii="Georgia" w:hAnsi="Georgia"/>
        </w:rPr>
        <w:t xml:space="preserve">, ainsi le fil de platine de l'électrode voit le dioxygène de l'atmosphère et les ions </w:t>
      </w:r>
      <m:oMath>
        <m:sSup>
          <m:sSupPr/>
          <m:e>
            <m:r>
              <m:rPr>
                <m:sty m:val="p"/>
              </m:rPr>
              <m:t>O</m:t>
            </m:r>
          </m:e>
          <m:sup>
            <m:r>
              <m:rPr>
                <m:sty m:val="p"/>
              </m:rPr>
              <m:t>2</m:t>
            </m:r>
            <m:r>
              <m:rPr>
                <m:sty m:val="p"/>
              </m:rPr>
              <m:t>−</m:t>
            </m:r>
          </m:sup>
        </m:sSup>
      </m:oMath>
      <w:r>
        <w:rPr>
          <w:rFonts w:eastAsia="Georgia" w:cs="Georgia" w:ascii="Georgia" w:hAnsi="Georgia"/>
        </w:rPr>
        <w:t xml:space="preserve"> du bain. L'électrode de travail mesure, quant à elle, le potentiel du bain de verre, à l'équilibre avec le couple </w:t>
      </w:r>
      <m:oMath>
        <m:sSub>
          <m:sSubPr/>
          <m:e>
            <m:r>
              <m:rPr>
                <m:sty m:val="p"/>
              </m:rPr>
              <m:t>O</m:t>
            </m:r>
          </m:e>
          <m:sub>
            <m:r>
              <m:rPr>
                <m:sty m:val="p"/>
              </m:rPr>
              <m:t>2</m:t>
            </m:r>
          </m:sub>
        </m:sSub>
        <m:r>
          <m:rPr>
            <m:sty m:val="p"/>
          </m:rPr>
          <m:t>/</m:t>
        </m:r>
        <m:sSup>
          <m:sSupPr/>
          <m:e>
            <m:r>
              <m:rPr>
                <m:sty m:val="p"/>
              </m:rPr>
              <m:t>O</m:t>
            </m:r>
          </m:e>
          <m:sup>
            <m:r>
              <m:rPr>
                <m:sty m:val="p"/>
              </m:rPr>
              <m:t>2</m:t>
            </m:r>
            <m:r>
              <m:rPr>
                <m:sty m:val="p"/>
              </m:rPr>
              <m:t>−</m:t>
            </m:r>
          </m:sup>
        </m:sSup>
      </m:oMath>
      <w:r>
        <w:rPr>
          <w:rFonts w:eastAsia="Georgia" w:cs="Georgia" w:ascii="Georgia" w:hAnsi="Georgia"/>
        </w:rPr>
        <w:t xml:space="preserve"> où :</w:t>
      </w:r>
    </w:p>
    <w:p>
      <w:pPr>
        <w:numPr>
          <w:ilvl w:val="0"/>
          <w:numId w:val="3"/>
        </w:numPr>
        <w:spacing w:lineRule="auto"/>
      </w:pPr>
      <w:r>
        <w:rPr>
          <w:rFonts w:eastAsia="Georgia" w:cs="Georgia" w:ascii="Georgia" w:hAnsi="Georgia"/>
        </w:rPr>
        <w:t xml:space="preserve">la forme oxydée </w:t>
      </w:r>
      <m:oMath>
        <m:sSub>
          <m:sSubPr/>
          <m:e>
            <m:r>
              <m:rPr>
                <m:sty m:val="p"/>
              </m:rPr>
              <m:t>O</m:t>
            </m:r>
          </m:e>
          <m:sub>
            <m:r>
              <m:rPr>
                <m:sty m:val="p"/>
              </m:rPr>
              <m:t>2</m:t>
            </m:r>
          </m:sub>
        </m:sSub>
      </m:oMath>
      <w:r>
        <w:rPr>
          <w:rFonts w:eastAsia="Georgia" w:cs="Georgia" w:ascii="Georgia" w:hAnsi="Georgia"/>
        </w:rPr>
        <w:t xml:space="preserve"> est dans le bain, son activité est </w:t>
      </w:r>
      <m:oMath>
        <m:r>
          <m:rPr>
            <m:sty m:val="i"/>
          </m:rPr>
          <m:t>a</m:t>
        </m:r>
        <m:r>
          <m:rPr>
            <m:sty m:val="p"/>
          </m:rPr>
          <m:t>=</m:t>
        </m:r>
        <m:f>
          <m:fPr>
            <m:ctrlPr>
              <w:rPr>
                <w:rFonts w:ascii="Cambria Math" w:hAnsi="Cambria Math"/>
              </w:rPr>
            </m:ctrlPr>
          </m:fPr>
          <m:num>
            <m:sSub>
              <m:sSubPr/>
              <m:e>
                <m:r>
                  <m:rPr>
                    <m:sty m:val="i"/>
                  </m:rPr>
                  <m:t>f</m:t>
                </m:r>
              </m:e>
              <m:sub>
                <m:sSub>
                  <m:sSubPr/>
                  <m:e>
                    <m:r>
                      <m:rPr>
                        <m:sty m:val="p"/>
                      </m:rPr>
                      <m:t>O</m:t>
                    </m:r>
                  </m:e>
                  <m:sub>
                    <m:r>
                      <m:rPr>
                        <m:sty m:val="p"/>
                      </m:rPr>
                      <m:t>2</m:t>
                    </m:r>
                  </m:sub>
                </m:sSub>
              </m:sub>
            </m:sSub>
          </m:num>
          <m:den>
            <m:sSup>
              <m:sSupPr/>
              <m:e>
                <m:r>
                  <m:rPr>
                    <m:sty m:val="i"/>
                  </m:rPr>
                  <m:t>P</m:t>
                </m:r>
              </m:e>
              <m:sup>
                <m:r>
                  <m:rPr>
                    <m:sty m:val="p"/>
                  </m:rPr>
                  <m:t>∘</m:t>
                </m:r>
              </m:sup>
            </m:sSup>
          </m:den>
        </m:f>
      </m:oMath>
      <w:r>
        <w:rPr/>
        <w:t xml:space="preserve">;</w:t>
      </w:r>
    </w:p>
    <w:p>
      <w:pPr>
        <w:numPr>
          <w:ilvl w:val="0"/>
          <w:numId w:val="3"/>
        </w:numPr>
        <w:spacing w:lineRule="auto"/>
      </w:pPr>
      <w:r>
        <w:rPr>
          <w:rFonts w:eastAsia="Georgia" w:cs="Georgia" w:ascii="Georgia" w:hAnsi="Georgia"/>
        </w:rPr>
        <w:t xml:space="preserve">la forme réduite est dans le bain.</w:t>
      </w:r>
    </w:p>
    <w:p>
      <w:pPr>
        <w:spacing w:after="220" w:lineRule="auto"/>
      </w:pPr>
      <w:r>
        <w:rPr>
          <w:rFonts w:eastAsia="Georgia" w:cs="Georgia" w:ascii="Georgia" w:hAnsi="Georgia"/>
        </w:rPr>
        <w:t xml:space="preserve">Il en résulte une différence de potentiel qui s'exprime selon la formule de Nernst :</w:t>
      </w:r>
    </w:p>
    <w:p>
      <w:pPr>
        <w:spacing w:after="220" w:lineRule="auto"/>
      </w:pPr>
      <m:oMathPara>
        <m:oMath>
          <m:r>
            <m:rPr>
              <m:sty m:val="p"/>
            </m:rPr>
            <m:t>Δ</m:t>
          </m:r>
          <m:r>
            <m:rPr>
              <m:sty m:val="i"/>
            </m:rPr>
            <m:t>E</m:t>
          </m:r>
          <m:r>
            <m:rPr>
              <m:sty m:val="p"/>
            </m:rPr>
            <m:t>=</m:t>
          </m:r>
          <m:f>
            <m:fPr>
              <m:ctrlPr>
                <w:rPr>
                  <w:rFonts w:ascii="Cambria Math" w:hAnsi="Cambria Math"/>
                </w:rPr>
              </m:ctrlPr>
            </m:fPr>
            <m:num>
              <m:r>
                <m:rPr>
                  <m:sty m:val="i"/>
                </m:rPr>
                <m:t>R</m:t>
              </m:r>
              <m:r>
                <m:rPr>
                  <m:sty m:val="i"/>
                </m:rPr>
                <m:t>T</m:t>
              </m:r>
            </m:num>
            <m:den>
              <m:r>
                <m:rPr>
                  <m:sty m:val="p"/>
                </m:rPr>
                <m:t>4</m:t>
              </m:r>
              <m:r>
                <m:rPr>
                  <m:sty m:val="i"/>
                </m:rPr>
                <m:t>F</m:t>
              </m:r>
            </m:den>
          </m:f>
          <m:r>
            <m:rPr>
              <m:sty m:val="p"/>
            </m:rPr>
            <m:t>ln</m:t>
          </m:r>
          <m:r>
            <m:rPr>
              <m:sty m:val="p"/>
            </m:rPr>
            <m:t>⁡</m:t>
          </m:r>
          <m:f>
            <m:fPr>
              <m:ctrlPr>
                <w:rPr>
                  <w:rFonts w:ascii="Cambria Math" w:hAnsi="Cambria Math"/>
                </w:rPr>
              </m:ctrlPr>
            </m:fPr>
            <m:num>
              <m:sSub>
                <m:sSubPr/>
                <m:e>
                  <m:r>
                    <m:rPr>
                      <m:sty m:val="i"/>
                    </m:rPr>
                    <m:t>f</m:t>
                  </m:r>
                </m:e>
                <m:sub>
                  <m:sSub>
                    <m:sSubPr/>
                    <m:e>
                      <m:r>
                        <m:rPr>
                          <m:sty m:val="p"/>
                        </m:rPr>
                        <m:t>O</m:t>
                      </m:r>
                    </m:e>
                    <m:sub>
                      <m:r>
                        <m:rPr>
                          <m:sty m:val="p"/>
                        </m:rPr>
                        <m:t>2</m:t>
                      </m:r>
                    </m:sub>
                  </m:sSub>
                </m:sub>
              </m:sSub>
            </m:num>
            <m:den>
              <m:sSub>
                <m:sSubPr/>
                <m:e>
                  <m:r>
                    <m:rPr>
                      <m:sty m:val="i"/>
                    </m:rPr>
                    <m:t>P</m:t>
                  </m:r>
                </m:e>
                <m:sub>
                  <m:sSub>
                    <m:sSubPr/>
                    <m:e>
                      <m:r>
                        <m:rPr>
                          <m:sty m:val="p"/>
                        </m:rPr>
                        <m:t>O</m:t>
                      </m:r>
                    </m:e>
                    <m:sub>
                      <m:r>
                        <m:rPr>
                          <m:sty m:val="p"/>
                        </m:rPr>
                        <m:t>2</m:t>
                      </m:r>
                    </m:sub>
                  </m:sSub>
                  <m:r>
                    <m:rPr>
                      <m:sty m:val="p"/>
                    </m:rPr>
                    <m:t>ref</m:t>
                  </m:r>
                </m:sub>
              </m:sSub>
            </m:den>
          </m:f>
          <m:r>
            <m:rPr>
              <m:sty m:val="p"/>
            </m:rPr>
            <m:t>.</m:t>
          </m:r>
        </m:oMath>
      </m:oMathPara>
    </w:p>
    <w:p>
      <w:pPr>
        <w:spacing w:line="271" w:before="330" w:lineRule="auto"/>
      </w:pPr>
      <w:r>
        <w:rPr>
          <w:b/>
          <w:sz w:val="42"/>
        </w:rPr>
        <w:t xml:space="preserve">II.C.3) Questions</w:t>
      </w:r>
    </w:p>
    <w:p>
      <w:pPr>
        <w:spacing w:after="220" w:lineRule="auto"/>
      </w:pPr>
      <w:r>
        <w:rPr>
          <w:rFonts w:eastAsia="Georgia" w:cs="Georgia" w:ascii="Georgia" w:hAnsi="Georgia"/>
        </w:rPr>
        <w:t xml:space="preserve">Q 39. Écrire la demi-équation redox du couple </w:t>
      </w:r>
      <m:oMath>
        <m:sSub>
          <m:sSubPr/>
          <m:e>
            <m:r>
              <m:rPr>
                <m:sty m:val="p"/>
              </m:rPr>
              <m:t>O</m:t>
            </m:r>
          </m:e>
          <m:sub>
            <m:r>
              <m:rPr>
                <m:sty m:val="p"/>
              </m:rPr>
              <m:t>2</m:t>
            </m:r>
          </m:sub>
        </m:sSub>
        <m:r>
          <m:rPr>
            <m:sty m:val="p"/>
          </m:rPr>
          <m:t>/</m:t>
        </m:r>
        <m:sSup>
          <m:sSupPr/>
          <m:e>
            <m:r>
              <m:rPr>
                <m:sty m:val="p"/>
              </m:rPr>
              <m:t>O</m:t>
            </m:r>
          </m:e>
          <m:sup>
            <m:r>
              <m:rPr>
                <m:sty m:val="p"/>
              </m:rPr>
              <m:t>2</m:t>
            </m:r>
            <m:r>
              <m:rPr>
                <m:sty m:val="p"/>
              </m:rPr>
              <m:t>−</m:t>
            </m:r>
          </m:sup>
        </m:sSup>
      </m:oMath>
      <w:r>
        <w:rPr/>
        <w:t xml:space="preserve">.</w:t>
      </w:r>
      <w:r>
        <w:rPr/>
        <w:br w:type="textWrapping"/>
      </w:r>
      <w:r>
        <w:rPr>
          <w:rFonts w:eastAsia="Georgia" w:cs="Georgia" w:ascii="Georgia" w:hAnsi="Georgia"/>
        </w:rPr>
        <w:t xml:space="preserve">Q 40. En écrivant le potentiel de Nernst de chaque électrode du dispositif de mesure présenté figure 15, retrouver l'expression de la tension mesurée entre les électrodes.</w:t>
      </w:r>
      <w:r>
        <w:rPr/>
        <w:br w:type="textWrapping"/>
      </w:r>
      <w:r>
        <w:rPr>
          <w:rFonts w:eastAsia="Georgia" w:cs="Georgia" w:ascii="Georgia" w:hAnsi="Georgia"/>
        </w:rPr>
        <w:t xml:space="preserve">On montre que le taux d'incorporation de déchets riches en cérium croît avec le caractère réducteur de la fonte verrière. Néanmoins, il peut en résulter un moussage de la fonte consécutif à la réaction de réduction du cérium IV en cérium III :</w:t>
      </w:r>
    </w:p>
    <w:p>
      <w:pPr>
        <w:spacing w:after="220" w:lineRule="auto"/>
      </w:pPr>
      <m:oMathPara>
        <m:oMath>
          <m:r>
            <m:rPr>
              <m:sty m:val="p"/>
            </m:rPr>
            <m:t>2</m:t>
          </m:r>
          <m:sSup>
            <m:sSupPr/>
            <m:e>
              <m:r>
                <m:rPr>
                  <m:sty m:val="p"/>
                </m:rPr>
                <m:t>Ce</m:t>
              </m:r>
            </m:e>
            <m:sup>
              <m:r>
                <m:rPr>
                  <m:sty m:val="p"/>
                </m:rPr>
                <m:t>4</m:t>
              </m:r>
              <m:r>
                <m:rPr>
                  <m:sty m:val="p"/>
                </m:rPr>
                <m:t>+</m:t>
              </m:r>
            </m:sup>
          </m:sSup>
          <m:r>
            <m:rPr>
              <m:sty m:val="p"/>
            </m:rPr>
            <m:t>+</m:t>
          </m:r>
          <m:sSup>
            <m:sSupPr/>
            <m:e>
              <m:r>
                <m:rPr>
                  <m:sty m:val="p"/>
                </m:rPr>
                <m:t>O</m:t>
              </m:r>
            </m:e>
            <m:sup>
              <m:r>
                <m:rPr>
                  <m:sty m:val="p"/>
                </m:rPr>
                <m:t>2</m:t>
              </m:r>
              <m:r>
                <m:rPr>
                  <m:sty m:val="p"/>
                </m:rPr>
                <m:t>−</m:t>
              </m:r>
            </m:sup>
          </m:sSup>
          <m:r>
            <m:rPr>
              <m:sty m:val="p"/>
            </m:rPr>
            <m:t>=</m:t>
          </m:r>
          <m:r>
            <m:rPr>
              <m:sty m:val="p"/>
            </m:rPr>
            <m:t>2</m:t>
          </m:r>
          <m:sSup>
            <m:sSupPr/>
            <m:e>
              <m:r>
                <m:rPr>
                  <m:sty m:val="p"/>
                </m:rPr>
                <m:t>Ce</m:t>
              </m:r>
            </m:e>
            <m:sup>
              <m:r>
                <m:rPr>
                  <m:sty m:val="p"/>
                </m:rPr>
                <m:t>3</m:t>
              </m:r>
              <m:r>
                <m:rPr>
                  <m:sty m:val="p"/>
                </m:rPr>
                <m:t>+</m:t>
              </m:r>
            </m:sup>
          </m:sSup>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sub>
          </m:sSub>
          <m:r>
            <m:rPr>
              <m:sty m:val="p"/>
            </m:rPr>
            <m:t>.</m:t>
          </m:r>
        </m:oMath>
      </m:oMathPara>
    </w:p>
    <w:p>
      <w:pPr>
        <w:spacing w:after="220" w:lineRule="auto"/>
      </w:pPr>
      <w:r>
        <w:rPr/>
        <w:t xml:space="preserve">Q 41. Soit </w:t>
      </w:r>
      <m:oMath>
        <m:sSubSup>
          <m:sSubSupPr/>
          <m:e>
            <m:r>
              <m:rPr>
                <m:sty m:val="i"/>
              </m:rPr>
              <m:t>f</m:t>
            </m:r>
          </m:e>
          <m:sub>
            <m:sSub>
              <m:sSubPr/>
              <m:e>
                <m:r>
                  <m:rPr>
                    <m:sty m:val="p"/>
                  </m:rPr>
                  <m:t>O</m:t>
                </m:r>
              </m:e>
              <m:sub>
                <m:r>
                  <m:rPr>
                    <m:sty m:val="p"/>
                  </m:rPr>
                  <m:t>2</m:t>
                </m:r>
              </m:sub>
            </m:sSub>
          </m:sub>
          <m:sup>
            <m:r>
              <m:rPr>
                <m:sty m:val="p"/>
              </m:rPr>
              <m:t>∗</m:t>
            </m:r>
          </m:sup>
        </m:sSubSup>
      </m:oMath>
      <w:r>
        <w:rPr>
          <w:rFonts w:eastAsia="Georgia" w:cs="Georgia" w:ascii="Georgia" w:hAnsi="Georgia"/>
        </w:rPr>
        <w:t xml:space="preserve"> la valeur de la pression de dioxygène dans la fonte verrière pour laquelle on y trouve, à l'équilibre, une même quantité de cérium IV que de cérium III. Exprimer </w:t>
      </w:r>
      <m:oMath>
        <m:r>
          <m:rPr>
            <m:sty m:val="p"/>
          </m:rPr>
          <m:t>log</m:t>
        </m:r>
        <m:r>
          <m:rPr>
            <m:sty m:val="p"/>
          </m:rPr>
          <m:t>⁡</m:t>
        </m:r>
        <m:sSubSup>
          <m:sSubSupPr/>
          <m:e>
            <m:r>
              <m:rPr>
                <m:sty m:val="i"/>
              </m:rPr>
              <m:t>f</m:t>
            </m:r>
          </m:e>
          <m:sub>
            <m:sSub>
              <m:sSubPr/>
              <m:e>
                <m:r>
                  <m:rPr>
                    <m:sty m:val="p"/>
                  </m:rPr>
                  <m:t>O</m:t>
                </m:r>
              </m:e>
              <m:sub>
                <m:r>
                  <m:rPr>
                    <m:sty m:val="p"/>
                  </m:rPr>
                  <m:t>2</m:t>
                </m:r>
              </m:sub>
            </m:sSub>
          </m:sub>
          <m:sup>
            <m:r>
              <m:rPr>
                <m:sty m:val="p"/>
              </m:rPr>
              <m:t>∗</m:t>
            </m:r>
          </m:sup>
        </m:sSubSup>
      </m:oMath>
      <w:r>
        <w:rPr/>
        <w:t xml:space="preserve"> en fonction des potentiels standard des couples </w:t>
      </w:r>
      <m:oMath>
        <m:sSup>
          <m:sSupPr/>
          <m:e>
            <m:r>
              <m:rPr>
                <m:sty m:val="p"/>
              </m:rPr>
              <m:t>Ce</m:t>
            </m:r>
          </m:e>
          <m:sup>
            <m:r>
              <m:rPr>
                <m:sty m:val="p"/>
              </m:rPr>
              <m:t>4</m:t>
            </m:r>
            <m:r>
              <m:rPr>
                <m:sty m:val="p"/>
              </m:rPr>
              <m:t>+</m:t>
            </m:r>
          </m:sup>
        </m:sSup>
        <m:r>
          <m:rPr>
            <m:sty m:val="p"/>
          </m:rPr>
          <m:t>/</m:t>
        </m:r>
        <m:sSup>
          <m:sSupPr/>
          <m:e>
            <m:r>
              <m:rPr>
                <m:sty m:val="p"/>
              </m:rPr>
              <m:t>Ce</m:t>
            </m:r>
          </m:e>
          <m:sup>
            <m:r>
              <m:rPr>
                <m:sty m:val="p"/>
              </m:rPr>
              <m:t>3</m:t>
            </m:r>
            <m:r>
              <m:rPr>
                <m:sty m:val="p"/>
              </m:rPr>
              <m:t>+</m:t>
            </m:r>
          </m:sup>
        </m:sSup>
      </m:oMath>
      <w:r>
        <w:rPr/>
        <w:t xml:space="preserve"> et </w:t>
      </w:r>
      <m:oMath>
        <m:sSub>
          <m:sSubPr/>
          <m:e>
            <m:r>
              <m:rPr>
                <m:sty m:val="p"/>
              </m:rPr>
              <m:t>O</m:t>
            </m:r>
          </m:e>
          <m:sub>
            <m:r>
              <m:rPr>
                <m:sty m:val="p"/>
              </m:rPr>
              <m:t>2</m:t>
            </m:r>
          </m:sub>
        </m:sSub>
        <m:r>
          <m:rPr>
            <m:sty m:val="p"/>
          </m:rPr>
          <m:t>/</m:t>
        </m:r>
        <m:sSup>
          <m:sSupPr/>
          <m:e>
            <m:r>
              <m:rPr>
                <m:sty m:val="p"/>
              </m:rPr>
              <m:t>O</m:t>
            </m:r>
          </m:e>
          <m:sup>
            <m:r>
              <m:rPr>
                <m:sty m:val="p"/>
              </m:rPr>
              <m:t>2</m:t>
            </m:r>
            <m:r>
              <m:rPr>
                <m:sty m:val="p"/>
              </m:rPr>
              <m:t>−</m:t>
            </m:r>
          </m:sup>
        </m:sSup>
      </m:oMath>
      <w:r>
        <w:rPr>
          <w:rFonts w:eastAsia="Georgia" w:cs="Georgia" w:ascii="Georgia" w:hAnsi="Georgia"/>
        </w:rPr>
        <w:t xml:space="preserve"> et de l'activité </w:t>
      </w:r>
      <m:oMath>
        <m:sSub>
          <m:sSubPr/>
          <m:e>
            <m:r>
              <m:rPr>
                <m:sty m:val="i"/>
              </m:rPr>
              <m:t>a</m:t>
            </m:r>
          </m:e>
          <m:sub>
            <m:sSup>
              <m:sSupPr/>
              <m:e>
                <m:r>
                  <m:rPr>
                    <m:sty m:val="p"/>
                  </m:rPr>
                  <m:t>O</m:t>
                </m:r>
              </m:e>
              <m:sup>
                <m:r>
                  <m:rPr>
                    <m:sty m:val="p"/>
                  </m:rPr>
                  <m:t>2</m:t>
                </m:r>
                <m:r>
                  <m:rPr>
                    <m:sty m:val="p"/>
                  </m:rPr>
                  <m:t>−</m:t>
                </m:r>
              </m:sup>
            </m:sSup>
          </m:sub>
        </m:sSub>
      </m:oMath>
      <w:r>
        <w:rPr/>
        <w:t xml:space="preserve"> des ions </w:t>
      </w:r>
      <m:oMath>
        <m:sSup>
          <m:sSupPr/>
          <m:e>
            <m:r>
              <m:rPr>
                <m:sty m:val="p"/>
              </m:rPr>
              <m:t>O</m:t>
            </m:r>
          </m:e>
          <m:sup>
            <m:r>
              <m:rPr>
                <m:sty m:val="p"/>
              </m:rPr>
              <m:t>2</m:t>
            </m:r>
            <m:r>
              <m:rPr>
                <m:sty m:val="p"/>
              </m:rPr>
              <m:t>−</m:t>
            </m:r>
          </m:sup>
        </m:sSup>
      </m:oMath>
      <w:r>
        <w:rPr/>
        <w:t xml:space="preserve">.</w:t>
      </w:r>
      <w:r>
        <w:rPr/>
        <w:br w:type="textWrapping"/>
      </w:r>
      <w:r>
        <w:rPr>
          <w:rFonts w:eastAsia="Georgia" w:cs="Georgia" w:ascii="Georgia" w:hAnsi="Georgia"/>
        </w:rPr>
        <w:t xml:space="preserve">Q 42. Exprimer, à l'équilibre, </w:t>
      </w:r>
      <m:oMath>
        <m:r>
          <m:rPr>
            <m:sty m:val="p"/>
          </m:rPr>
          <m:t>log</m:t>
        </m:r>
        <m:r>
          <m:rPr>
            <m:sty m:val="p"/>
          </m:rPr>
          <m:t>⁡</m:t>
        </m:r>
        <m:f>
          <m:fPr>
            <m:ctrlPr>
              <w:rPr>
                <w:rFonts w:ascii="Cambria Math" w:hAnsi="Cambria Math"/>
              </w:rPr>
            </m:ctrlPr>
          </m:fPr>
          <m:num>
            <m:r>
              <m:rPr>
                <m:sty m:val="i"/>
              </m:rPr>
              <m:t>a</m:t>
            </m:r>
            <m:d>
              <m:dPr>
                <m:begChr m:val="("/>
                <m:endChr m:val=")"/>
                <m:ctrlPr>
                  <w:rPr>
                    <w:rFonts w:ascii="Cambria Math" w:hAnsi="Cambria Math"/>
                  </w:rPr>
                </m:ctrlPr>
              </m:dPr>
              <m:e>
                <m:sSup>
                  <m:sSupPr/>
                  <m:e>
                    <m:r>
                      <m:rPr>
                        <m:sty m:val="p"/>
                      </m:rPr>
                      <m:t>Ce</m:t>
                    </m:r>
                  </m:e>
                  <m:sup>
                    <m:r>
                      <m:rPr>
                        <m:sty m:val="p"/>
                      </m:rPr>
                      <m:t>3</m:t>
                    </m:r>
                    <m:r>
                      <m:rPr>
                        <m:sty m:val="p"/>
                      </m:rPr>
                      <m:t>+</m:t>
                    </m:r>
                  </m:sup>
                </m:sSup>
              </m:e>
            </m:d>
          </m:num>
          <m:den>
            <m:r>
              <m:rPr>
                <m:sty m:val="i"/>
              </m:rPr>
              <m:t>a</m:t>
            </m:r>
            <m:d>
              <m:dPr>
                <m:begChr m:val="("/>
                <m:endChr m:val=")"/>
                <m:ctrlPr>
                  <w:rPr>
                    <w:rFonts w:ascii="Cambria Math" w:hAnsi="Cambria Math"/>
                  </w:rPr>
                </m:ctrlPr>
              </m:dPr>
              <m:e>
                <m:sSup>
                  <m:sSupPr/>
                  <m:e>
                    <m:r>
                      <m:rPr>
                        <m:sty m:val="p"/>
                      </m:rPr>
                      <m:t>Ce</m:t>
                    </m:r>
                  </m:e>
                  <m:sup>
                    <m:r>
                      <m:rPr>
                        <m:sty m:val="p"/>
                      </m:rPr>
                      <m:t>4</m:t>
                    </m:r>
                    <m:r>
                      <m:rPr>
                        <m:sty m:val="p"/>
                      </m:rPr>
                      <m:t>+</m:t>
                    </m:r>
                  </m:sup>
                </m:sSup>
              </m:e>
            </m:d>
          </m:den>
        </m:f>
      </m:oMath>
      <w:r>
        <w:rPr/>
        <w:t xml:space="preserve"> en fonction de </w:t>
      </w:r>
      <m:oMath>
        <m:r>
          <m:rPr>
            <m:sty m:val="p"/>
          </m:rPr>
          <m:t>log</m:t>
        </m:r>
        <m:r>
          <m:rPr>
            <m:sty m:val="p"/>
          </m:rPr>
          <m:t>⁡</m:t>
        </m:r>
        <m:f>
          <m:fPr>
            <m:ctrlPr>
              <w:rPr>
                <w:rFonts w:ascii="Cambria Math" w:hAnsi="Cambria Math"/>
              </w:rPr>
            </m:ctrlPr>
          </m:fPr>
          <m:num>
            <m:sSubSup>
              <m:sSubSupPr/>
              <m:e>
                <m:r>
                  <m:rPr>
                    <m:sty m:val="i"/>
                  </m:rPr>
                  <m:t>f</m:t>
                </m:r>
              </m:e>
              <m:sub>
                <m:sSub>
                  <m:sSubPr/>
                  <m:e>
                    <m:r>
                      <m:rPr>
                        <m:sty m:val="p"/>
                      </m:rPr>
                      <m:t>O</m:t>
                    </m:r>
                  </m:e>
                  <m:sub>
                    <m:r>
                      <m:rPr>
                        <m:sty m:val="p"/>
                      </m:rPr>
                      <m:t>2</m:t>
                    </m:r>
                  </m:sub>
                </m:sSub>
              </m:sub>
              <m:sup>
                <m:r>
                  <m:rPr>
                    <m:sty m:val="p"/>
                  </m:rPr>
                  <m:t>∗</m:t>
                </m:r>
              </m:sup>
            </m:sSubSup>
          </m:num>
          <m:den>
            <m:sSub>
              <m:sSubPr/>
              <m:e>
                <m:r>
                  <m:rPr>
                    <m:sty m:val="i"/>
                  </m:rPr>
                  <m:t>f</m:t>
                </m:r>
              </m:e>
              <m:sub>
                <m:sSub>
                  <m:sSubPr/>
                  <m:e>
                    <m:r>
                      <m:rPr>
                        <m:sty m:val="p"/>
                      </m:rPr>
                      <m:t>O</m:t>
                    </m:r>
                  </m:e>
                  <m:sub>
                    <m:r>
                      <m:rPr>
                        <m:sty m:val="p"/>
                      </m:rPr>
                      <m:t>2</m:t>
                    </m:r>
                  </m:sub>
                </m:sSub>
              </m:sub>
            </m:sSub>
          </m:den>
        </m:f>
      </m:oMath>
      <w:r>
        <w:rPr/>
        <w:t xml:space="preserve">. Que peut-on dire si </w:t>
      </w:r>
      <m:oMath>
        <m:sSub>
          <m:sSubPr/>
          <m:e>
            <m:r>
              <m:rPr>
                <m:sty m:val="i"/>
              </m:rPr>
              <m:t>f</m:t>
            </m:r>
          </m:e>
          <m:sub>
            <m:sSub>
              <m:sSubPr/>
              <m:e>
                <m:r>
                  <m:rPr>
                    <m:sty m:val="p"/>
                  </m:rPr>
                  <m:t>O</m:t>
                </m:r>
              </m:e>
              <m:sub>
                <m:r>
                  <m:rPr>
                    <m:sty m:val="p"/>
                  </m:rPr>
                  <m:t>2</m:t>
                </m:r>
              </m:sub>
            </m:sSub>
          </m:sub>
        </m:sSub>
        <m:r>
          <m:rPr>
            <m:sty m:val="p"/>
          </m:rPr>
          <m:t>&gt;</m:t>
        </m:r>
        <m:sSubSup>
          <m:sSubSupPr/>
          <m:e>
            <m:r>
              <m:rPr>
                <m:sty m:val="i"/>
              </m:rPr>
              <m:t>f</m:t>
            </m:r>
          </m:e>
          <m:sub>
            <m:sSub>
              <m:sSubPr/>
              <m:e>
                <m:r>
                  <m:rPr>
                    <m:sty m:val="p"/>
                  </m:rPr>
                  <m:t>O</m:t>
                </m:r>
              </m:e>
              <m:sub>
                <m:r>
                  <m:rPr>
                    <m:sty m:val="p"/>
                  </m:rPr>
                  <m:t>2</m:t>
                </m:r>
              </m:sub>
            </m:sSub>
          </m:sub>
          <m:sup>
            <m:r>
              <m:rPr>
                <m:sty m:val="p"/>
              </m:rPr>
              <m:t>∗</m:t>
            </m:r>
          </m:sup>
        </m:sSubSup>
      </m:oMath>
      <w:r>
        <w:rPr/>
        <w:t xml:space="preserve"> ?</w:t>
      </w:r>
      <w:r>
        <w:rPr/>
        <w:br w:type="textWrapping"/>
      </w:r>
      <w:r>
        <w:rPr>
          <w:rFonts w:eastAsia="Georgia" w:cs="Georgia" w:ascii="Georgia" w:hAnsi="Georgia"/>
        </w:rPr>
        <w:t xml:space="preserve">On peut contrôler le rapport redox du cérium en agissant sur :</w:t>
      </w:r>
      <w:r>
        <w:rPr/>
        <w:br w:type="textWrapping"/>
      </w:r>
      <w:r>
        <w:rPr>
          <w:rFonts w:eastAsia="Georgia" w:cs="Georgia" w:ascii="Georgia" w:hAnsi="Georgia"/>
        </w:rPr>
        <w:t xml:space="preserve">a. le réglage des gaz de l'atmosphère au-dessus du bain de verre;</w:t>
      </w:r>
      <w:r>
        <w:rPr/>
        <w:br w:type="textWrapping"/>
      </w:r>
      <w:r>
        <w:rPr>
          <w:rFonts w:eastAsia="Georgia" w:cs="Georgia" w:ascii="Georgia" w:hAnsi="Georgia"/>
        </w:rPr>
        <w:t xml:space="preserve">b. la modification de la basicité du verre, c'est-à-dire de l'activité des ions </w:t>
      </w:r>
      <m:oMath>
        <m:sSup>
          <m:sSupPr/>
          <m:e>
            <m:r>
              <m:rPr>
                <m:sty m:val="p"/>
              </m:rPr>
              <m:t>O</m:t>
            </m:r>
          </m:e>
          <m:sup>
            <m:r>
              <m:rPr>
                <m:sty m:val="p"/>
              </m:rPr>
              <m:t>2</m:t>
            </m:r>
            <m:r>
              <m:rPr>
                <m:sty m:val="p"/>
              </m:rPr>
              <m:t>−</m:t>
            </m:r>
          </m:sup>
        </m:sSup>
      </m:oMath>
      <w:r>
        <w:rPr/>
        <w:t xml:space="preserve">;</w:t>
      </w:r>
      <w:r>
        <w:rPr/>
        <w:br w:type="textWrapping"/>
      </w:r>
      <w:r>
        <w:rPr>
          <w:rFonts w:eastAsia="Georgia" w:cs="Georgia" w:ascii="Georgia" w:hAnsi="Georgia"/>
        </w:rPr>
        <w:t xml:space="preserve">c. l'ajout de matière oxydante ou réductrice.</w:t>
      </w:r>
    </w:p>
    <w:p>
      <w:pPr>
        <w:spacing w:after="220" w:lineRule="auto"/>
      </w:pPr>
      <w:r>
        <w:rPr>
          <w:rFonts w:eastAsia="Georgia" w:cs="Georgia" w:ascii="Georgia" w:hAnsi="Georgia"/>
        </w:rPr>
        <w:t xml:space="preserve">Q 43. Préciser, pour chaque méthode, le sens du réglage qui convient pour contrôler le rapport redox en faveur de la forme réduite.</w:t>
      </w:r>
      <w:r>
        <w:rPr/>
        <w:br w:type="textWrapping"/>
      </w:r>
      <w:r>
        <w:rPr>
          <w:rFonts w:eastAsia="Georgia" w:cs="Georgia" w:ascii="Georgia" w:hAnsi="Georgia"/>
        </w:rPr>
        <w:t xml:space="preserve">Q 44. La solution retenue consiste à incorporer l'élément fer sous forme réduite </w:t>
      </w:r>
      <m:oMath>
        <m:sSup>
          <m:sSupPr/>
          <m:e>
            <m:r>
              <m:rPr>
                <m:sty m:val="p"/>
              </m:rPr>
              <m:t>Fe</m:t>
            </m:r>
          </m:e>
          <m:sup>
            <m:r>
              <m:rPr>
                <m:sty m:val="p"/>
              </m:rPr>
              <m:t>II</m:t>
            </m:r>
          </m:sup>
        </m:sSup>
      </m:oMath>
      <w:r>
        <w:rPr>
          <w:rFonts w:eastAsia="Georgia" w:cs="Georgia" w:ascii="Georgia" w:hAnsi="Georgia"/>
        </w:rPr>
        <w:t xml:space="preserve">, qui consomme alors le dioxygène relâché par la réduction du </w:t>
      </w:r>
      <m:oMath>
        <m:sSup>
          <m:sSupPr/>
          <m:e>
            <m:r>
              <m:rPr>
                <m:sty m:val="p"/>
              </m:rPr>
              <m:t>Ce</m:t>
            </m:r>
          </m:e>
          <m:sup>
            <m:r>
              <m:rPr>
                <m:sty m:val="p"/>
              </m:rPr>
              <m:t>IV</m:t>
            </m:r>
          </m:sup>
        </m:sSup>
      </m:oMath>
      <w:r>
        <w:rPr/>
        <w:t xml:space="preserve"> en devenant </w:t>
      </w:r>
      <m:oMath>
        <m:sSup>
          <m:sSupPr/>
          <m:e>
            <m:r>
              <m:rPr>
                <m:sty m:val="p"/>
              </m:rPr>
              <m:t>Fe</m:t>
            </m:r>
          </m:e>
          <m:sup>
            <m:r>
              <m:rPr>
                <m:sty m:val="p"/>
              </m:rPr>
              <m:t>III</m:t>
            </m:r>
          </m:sup>
        </m:sSup>
      </m:oMath>
      <w:r>
        <w:rPr/>
        <w:t xml:space="preserve">. Commenter la figure 16 .</w:t>
      </w:r>
    </w:p>
    <w:p>
      <w:pPr>
        <w:spacing w:lineRule="auto"/>
        <w:jc w:val="center"/>
      </w:pPr>
      <w:r>
        <w:rPr/>
        <w:drawing>
          <wp:inline distB="0" distL="0" distR="0" distT="0">
            <wp:extent cx="5286375" cy="5857875"/>
            <wp:effectExtent b="0" l="0" r="0" t="0"/>
            <wp:docPr id="16" name="image-a7ef1a96b0c248c4042ceff80ac2d12fc80e3fef.jpg"/>
            <a:graphic>
              <a:graphicData uri="http://schemas.openxmlformats.org/drawingml/2006/picture">
                <pic:pic>
                  <pic:nvPicPr>
                    <pic:cNvPr id="16" name="image-a7ef1a96b0c248c4042ceff80ac2d12fc80e3fef.jpg" descr=""/>
                    <pic:cNvPicPr/>
                  </pic:nvPicPr>
                  <pic:blipFill>
                    <a:blip r:embed="rId20" cstate="print"/>
                    <a:srcRect b="0" l="0" r="0" t="0"/>
                    <a:stretch>
                      <a:fillRect/>
                    </a:stretch>
                  </pic:blipFill>
                  <pic:spPr>
                    <a:xfrm>
                      <a:off x="0" y="0"/>
                      <a:ext cx="5286375" cy="5857875"/>
                    </a:xfrm>
                    <a:prstGeom prst="rect"/>
                  </pic:spPr>
                </pic:pic>
              </a:graphicData>
            </a:graphic>
          </wp:inline>
        </w:drawing>
      </w:r>
    </w:p>
    <w:p>
      <w:pPr>
        <w:spacing w:lineRule="auto"/>
      </w:pPr>
      <w:r>
        <w:rPr/>
        <w:t xml:space="preserve">Figure 16</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Électron-volt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Planck réduite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p"/>
                  </m:rPr>
                  <m:t>6</m:t>
                </m:r>
                <m:r>
                  <m:rPr>
                    <m:sty m:val="p"/>
                  </m:rPr>
                  <m:t>,</m:t>
                </m:r>
                <m:r>
                  <m:rPr>
                    <m:sty m:val="p"/>
                  </m:rPr>
                  <m:t>582</m:t>
                </m:r>
                <m:r>
                  <m:rPr>
                    <m:sty m:val="p"/>
                  </m:rPr>
                  <m:t>×</m:t>
                </m:r>
                <m:sSup>
                  <m:sSupPr/>
                  <m:e>
                    <m:r>
                      <m:rPr>
                        <m:sty m:val="p"/>
                      </m:rPr>
                      <m:t>10</m:t>
                    </m:r>
                  </m:e>
                  <m:sup>
                    <m:r>
                      <m:rPr>
                        <m:sty m:val="p"/>
                      </m:rPr>
                      <m:t>−</m:t>
                    </m:r>
                    <m:r>
                      <m:rPr>
                        <m:sty m:val="p"/>
                      </m:rPr>
                      <m:t>16</m:t>
                    </m:r>
                  </m:sup>
                </m:sSup>
                <m:r>
                  <m:rPr>
                    <m:sty m:val="p"/>
                  </m:rPr>
                  <m:t>eV</m:t>
                </m:r>
                <m:r>
                  <m:rPr>
                    <m:sty m:val="p"/>
                  </m:rPr>
                  <m:t>⋅</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structure fine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α</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r>
                      <m:rPr>
                        <m:sty m:val="i"/>
                      </m:rPr>
                      <m:t>ℏ</m:t>
                    </m:r>
                    <m:r>
                      <m:rPr>
                        <m:sty m:val="i"/>
                      </m:rPr>
                      <m:t>c</m:t>
                    </m:r>
                  </m:den>
                </m:f>
                <m:r>
                  <m:rPr>
                    <m:sty m:val="p"/>
                  </m:rPr>
                  <m:t>≈</m:t>
                </m:r>
                <m:f>
                  <m:fPr>
                    <m:ctrlPr>
                      <w:rPr>
                        <w:rFonts w:ascii="Cambria Math" w:hAnsi="Cambria Math"/>
                      </w:rPr>
                    </m:ctrlPr>
                  </m:fPr>
                  <m:num>
                    <m:r>
                      <m:rPr>
                        <m:sty m:val="p"/>
                      </m:rPr>
                      <m:t>1</m:t>
                    </m:r>
                  </m:num>
                  <m:den>
                    <m:r>
                      <m:rPr>
                        <m:sty m:val="p"/>
                      </m:rPr>
                      <m:t>137</m:t>
                    </m:r>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particule alpha</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3727</m:t>
                </m:r>
                <m:r>
                  <m:rPr>
                    <m:sty m:val="p"/>
                  </m:rPr>
                  <m:t>MeV</m:t>
                </m:r>
                <m:r>
                  <m:rPr>
                    <m:sty m:val="p"/>
                  </m:rPr>
                  <m:t>/</m:t>
                </m:r>
                <m:sSup>
                  <m:sSupPr/>
                  <m:e>
                    <m:r>
                      <m:rPr>
                        <m:sty m:val="i"/>
                      </m:rPr>
                      <m:t>c</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du verre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λ</m:t>
                </m:r>
                <m:r>
                  <m:rPr>
                    <m:sty m:val="p"/>
                  </m:rPr>
                  <m:t>=</m:t>
                </m:r>
                <m:r>
                  <m:rPr>
                    <m:sty m:val="p"/>
                  </m:rPr>
                  <m:t>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Coefficient conducto-convectif air/solide (convection naturelle)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9</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Coefficient conducto-convectif air/solide (convection forcée)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25</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oMath>
            </m:oMathPara>
          </w:p>
        </w:tc>
      </w:tr>
    </w:tbl>
    <w:p>
      <w:pPr>
        <w:spacing w:lineRule="auto"/>
      </w:pPr>
    </w:p>
    <w:p>
      <w:pPr>
        <w:spacing w:lineRule="auto"/>
      </w:pPr>
      <w:r>
        <w:rPr>
          <w:rFonts w:eastAsia="Georgia" w:cs="Georgia" w:ascii="Georgia" w:hAnsi="Georgia"/>
        </w:rPr>
        <w:t xml:space="preserve">Préfixes du système international d'unités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Facteur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Symbole</w:t>
            </w:r>
          </w:p>
        </w:tc>
        <w:tc>
          <w:tcPr>
            <w:tcBorders>
              <w:top w:val="single" w:sz="8" w:space="0" w:color="000000"/>
              <w:bottom w:val="single" w:sz="8" w:space="0" w:color="000000"/>
              <w:right w:val="single" w:sz="8" w:space="0" w:color="000000"/>
            </w:tcBorders>
            <w:vAlign w:val="center"/>
          </w:tcPr>
          <w:p>
            <w:pPr>
              <w:spacing w:lineRule="auto"/>
              <w:jc w:val="left"/>
            </w:pPr>
            <w:r>
              <w:rPr/>
              <w:t xml:space="preserve">Facteur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Symbole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1</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déca</w:t>
            </w:r>
          </w:p>
        </w:tc>
        <w:tc>
          <w:tcPr>
            <w:tcBorders>
              <w:bottom w:val="single" w:sz="8" w:space="0" w:color="000000"/>
              <w:right w:val="single" w:sz="8" w:space="0" w:color="000000"/>
            </w:tcBorders>
            <w:vAlign w:val="center"/>
          </w:tcPr>
          <w:p>
            <w:pPr>
              <w:spacing w:lineRule="auto"/>
              <w:jc w:val="left"/>
            </w:pPr>
            <w:r>
              <w:rPr/>
              <w:t xml:space="preserve">da</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déci</w:t>
            </w:r>
          </w:p>
        </w:tc>
        <w:tc>
          <w:tcPr>
            <w:tcBorders>
              <w:bottom w:val="single" w:sz="8" w:space="0" w:color="000000"/>
              <w:right w:val="single" w:sz="8" w:space="0" w:color="000000"/>
            </w:tcBorders>
            <w:vAlign w:val="center"/>
          </w:tcPr>
          <w:p>
            <w:pPr>
              <w:spacing w:lineRule="auto"/>
              <w:jc w:val="left"/>
            </w:pPr>
            <w:r>
              <w:rPr/>
              <w:t xml:space="preserve">d</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hecto</w:t>
            </w:r>
          </w:p>
        </w:tc>
        <w:tc>
          <w:tcPr>
            <w:tcBorders>
              <w:bottom w:val="single" w:sz="8" w:space="0" w:color="000000"/>
              <w:right w:val="single" w:sz="8" w:space="0" w:color="000000"/>
            </w:tcBorders>
            <w:vAlign w:val="center"/>
          </w:tcPr>
          <w:p>
            <w:pPr>
              <w:spacing w:lineRule="auto"/>
              <w:jc w:val="left"/>
            </w:pPr>
            <w:r>
              <w:rPr/>
              <w:t xml:space="preserve">h</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centi</w:t>
            </w:r>
          </w:p>
        </w:tc>
        <w:tc>
          <w:tcPr>
            <w:tcBorders>
              <w:bottom w:val="single" w:sz="8" w:space="0" w:color="000000"/>
              <w:right w:val="single" w:sz="8" w:space="0" w:color="000000"/>
            </w:tcBorders>
            <w:vAlign w:val="center"/>
          </w:tcPr>
          <w:p>
            <w:pPr>
              <w:spacing w:lineRule="auto"/>
              <w:jc w:val="left"/>
            </w:pPr>
            <w:r>
              <w:rPr/>
              <w:t xml:space="preserv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kilo</w:t>
            </w:r>
          </w:p>
        </w:tc>
        <w:tc>
          <w:tcPr>
            <w:tcBorders>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milli</w:t>
            </w:r>
          </w:p>
        </w:tc>
        <w:tc>
          <w:tcPr>
            <w:tcBorders>
              <w:bottom w:val="single" w:sz="8" w:space="0" w:color="000000"/>
              <w:right w:val="single" w:sz="8" w:space="0" w:color="000000"/>
            </w:tcBorders>
            <w:vAlign w:val="center"/>
          </w:tcPr>
          <w:p>
            <w:pPr>
              <w:spacing w:lineRule="auto"/>
              <w:jc w:val="left"/>
            </w:pPr>
            <w:r>
              <w:rPr/>
              <w:t xml:space="preserv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6</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méga</w:t>
            </w:r>
          </w:p>
        </w:tc>
        <w:tc>
          <w:tcPr>
            <w:tcBorders>
              <w:bottom w:val="single" w:sz="8" w:space="0" w:color="000000"/>
              <w:right w:val="single" w:sz="8" w:space="0" w:color="000000"/>
            </w:tcBorders>
            <w:vAlign w:val="center"/>
          </w:tcPr>
          <w:p>
            <w:pPr>
              <w:spacing w:lineRule="auto"/>
              <w:jc w:val="left"/>
            </w:pPr>
            <w:r>
              <w:rPr/>
              <w:t xml:space="preserve">M</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6</m:t>
                    </m:r>
                  </m:sup>
                </m:sSup>
              </m:oMath>
            </m:oMathPara>
          </w:p>
        </w:tc>
        <w:tc>
          <w:tcPr>
            <w:tcBorders>
              <w:bottom w:val="single" w:sz="8" w:space="0" w:color="000000"/>
              <w:right w:val="single" w:sz="8" w:space="0" w:color="000000"/>
            </w:tcBorders>
            <w:vAlign w:val="center"/>
          </w:tcPr>
          <w:p>
            <w:pPr>
              <w:spacing w:lineRule="auto"/>
              <w:jc w:val="left"/>
            </w:pPr>
            <w:r>
              <w:rPr/>
              <w:t xml:space="preserve">micro</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μ</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9</m:t>
                    </m:r>
                  </m:sup>
                </m:sSup>
              </m:oMath>
            </m:oMathPara>
          </w:p>
        </w:tc>
        <w:tc>
          <w:tcPr>
            <w:tcBorders>
              <w:bottom w:val="single" w:sz="8" w:space="0" w:color="000000"/>
              <w:right w:val="single" w:sz="8" w:space="0" w:color="000000"/>
            </w:tcBorders>
            <w:vAlign w:val="center"/>
          </w:tcPr>
          <w:p>
            <w:pPr>
              <w:spacing w:lineRule="auto"/>
              <w:jc w:val="left"/>
            </w:pPr>
            <w:r>
              <w:rPr/>
              <w:t xml:space="preserve">giga</w:t>
            </w:r>
          </w:p>
        </w:tc>
        <w:tc>
          <w:tcPr>
            <w:tcBorders>
              <w:bottom w:val="single" w:sz="8" w:space="0" w:color="000000"/>
              <w:right w:val="single" w:sz="8" w:space="0" w:color="000000"/>
            </w:tcBorders>
            <w:vAlign w:val="center"/>
          </w:tcPr>
          <w:p>
            <w:pPr>
              <w:spacing w:lineRule="auto"/>
              <w:jc w:val="left"/>
            </w:pPr>
            <w:r>
              <w:rPr/>
              <w:t xml:space="preserve">G</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9</m:t>
                    </m:r>
                  </m:sup>
                </m:sSup>
              </m:oMath>
            </m:oMathPara>
          </w:p>
        </w:tc>
        <w:tc>
          <w:tcPr>
            <w:tcBorders>
              <w:bottom w:val="single" w:sz="8" w:space="0" w:color="000000"/>
              <w:right w:val="single" w:sz="8" w:space="0" w:color="000000"/>
            </w:tcBorders>
            <w:vAlign w:val="center"/>
          </w:tcPr>
          <w:p>
            <w:pPr>
              <w:spacing w:lineRule="auto"/>
              <w:jc w:val="left"/>
            </w:pPr>
            <w:r>
              <w:rPr/>
              <w:t xml:space="preserve">nano</w:t>
            </w:r>
          </w:p>
        </w:tc>
        <w:tc>
          <w:tcPr>
            <w:tcBorders>
              <w:bottom w:val="single" w:sz="8" w:space="0" w:color="000000"/>
              <w:right w:val="single" w:sz="8" w:space="0" w:color="000000"/>
            </w:tcBorders>
            <w:vAlign w:val="center"/>
          </w:tcPr>
          <w:p>
            <w:pPr>
              <w:spacing w:lineRule="auto"/>
              <w:jc w:val="left"/>
            </w:pPr>
            <w:r>
              <w:rPr/>
              <w:t xml:space="preserve">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12</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téra</w:t>
            </w:r>
          </w:p>
        </w:tc>
        <w:tc>
          <w:tcPr>
            <w:tcBorders>
              <w:bottom w:val="single" w:sz="8" w:space="0" w:color="000000"/>
              <w:right w:val="single" w:sz="8" w:space="0" w:color="000000"/>
            </w:tcBorders>
            <w:vAlign w:val="center"/>
          </w:tcPr>
          <w:p>
            <w:pPr>
              <w:spacing w:lineRule="auto"/>
              <w:jc w:val="left"/>
            </w:pPr>
            <w:r>
              <w:rPr/>
              <w:t xml:space="preserve">T</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12</m:t>
                    </m:r>
                  </m:sup>
                </m:sSup>
              </m:oMath>
            </m:oMathPara>
          </w:p>
        </w:tc>
        <w:tc>
          <w:tcPr>
            <w:tcBorders>
              <w:bottom w:val="single" w:sz="8" w:space="0" w:color="000000"/>
              <w:right w:val="single" w:sz="8" w:space="0" w:color="000000"/>
            </w:tcBorders>
            <w:vAlign w:val="center"/>
          </w:tcPr>
          <w:p>
            <w:pPr>
              <w:spacing w:lineRule="auto"/>
              <w:jc w:val="left"/>
            </w:pPr>
            <w:r>
              <w:rPr/>
              <w:t xml:space="preserve">pico</w:t>
            </w:r>
          </w:p>
        </w:tc>
        <w:tc>
          <w:tcPr>
            <w:tcBorders>
              <w:bottom w:val="single" w:sz="8" w:space="0" w:color="000000"/>
              <w:right w:val="single" w:sz="8" w:space="0" w:color="000000"/>
            </w:tcBorders>
            <w:vAlign w:val="center"/>
          </w:tcPr>
          <w:p>
            <w:pPr>
              <w:spacing w:lineRule="auto"/>
              <w:jc w:val="left"/>
            </w:pPr>
            <w:r>
              <w:rPr/>
              <w:t xml:space="preserve">p</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15</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péta</w:t>
            </w:r>
          </w:p>
        </w:tc>
        <w:tc>
          <w:tcPr>
            <w:tcBorders>
              <w:bottom w:val="single" w:sz="8" w:space="0" w:color="000000"/>
              <w:right w:val="single" w:sz="8" w:space="0" w:color="000000"/>
            </w:tcBorders>
            <w:vAlign w:val="center"/>
          </w:tcPr>
          <w:p>
            <w:pPr>
              <w:spacing w:lineRule="auto"/>
              <w:jc w:val="left"/>
            </w:pPr>
            <w:r>
              <w:rPr/>
              <w:t xml:space="preserve">P</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15</m:t>
                    </m:r>
                  </m:sup>
                </m:sSup>
              </m:oMath>
            </m:oMathPara>
          </w:p>
        </w:tc>
        <w:tc>
          <w:tcPr>
            <w:tcBorders>
              <w:bottom w:val="single" w:sz="8" w:space="0" w:color="000000"/>
              <w:right w:val="single" w:sz="8" w:space="0" w:color="000000"/>
            </w:tcBorders>
            <w:vAlign w:val="center"/>
          </w:tcPr>
          <w:p>
            <w:pPr>
              <w:spacing w:lineRule="auto"/>
              <w:jc w:val="left"/>
            </w:pPr>
            <w:r>
              <w:rPr/>
              <w:t xml:space="preserve">femto</w:t>
            </w:r>
          </w:p>
        </w:tc>
        <w:tc>
          <w:tcPr>
            <w:tcBorders>
              <w:bottom w:val="single" w:sz="8" w:space="0" w:color="000000"/>
              <w:right w:val="single" w:sz="8" w:space="0" w:color="000000"/>
            </w:tcBorders>
            <w:vAlign w:val="center"/>
          </w:tcPr>
          <w:p>
            <w:pPr>
              <w:spacing w:lineRule="auto"/>
              <w:jc w:val="left"/>
            </w:pPr>
            <w:r>
              <w:rPr/>
              <w:t xml:space="preserve">f</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18</m:t>
                    </m:r>
                  </m:sup>
                </m:sSup>
              </m:oMath>
            </m:oMathPara>
          </w:p>
        </w:tc>
        <w:tc>
          <w:tcPr>
            <w:tcBorders>
              <w:bottom w:val="single" w:sz="8" w:space="0" w:color="000000"/>
              <w:right w:val="single" w:sz="8" w:space="0" w:color="000000"/>
            </w:tcBorders>
            <w:vAlign w:val="center"/>
          </w:tcPr>
          <w:p>
            <w:pPr>
              <w:spacing w:lineRule="auto"/>
              <w:jc w:val="left"/>
            </w:pPr>
            <w:r>
              <w:rPr/>
              <w:t xml:space="preserve">exa</w:t>
            </w:r>
          </w:p>
        </w:tc>
        <w:tc>
          <w:tcPr>
            <w:tcBorders>
              <w:bottom w:val="single" w:sz="8" w:space="0" w:color="000000"/>
              <w:right w:val="single" w:sz="8" w:space="0" w:color="000000"/>
            </w:tcBorders>
            <w:vAlign w:val="center"/>
          </w:tcPr>
          <w:p>
            <w:pPr>
              <w:spacing w:lineRule="auto"/>
              <w:jc w:val="left"/>
            </w:pPr>
            <w:r>
              <w:rPr/>
              <w:t xml:space="preserve">E</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18</m:t>
                    </m:r>
                  </m:sup>
                </m:sSup>
              </m:oMath>
            </m:oMathPara>
          </w:p>
        </w:tc>
        <w:tc>
          <w:tcPr>
            <w:tcBorders>
              <w:bottom w:val="single" w:sz="8" w:space="0" w:color="000000"/>
              <w:right w:val="single" w:sz="8" w:space="0" w:color="000000"/>
            </w:tcBorders>
            <w:vAlign w:val="center"/>
          </w:tcPr>
          <w:p>
            <w:pPr>
              <w:spacing w:lineRule="auto"/>
              <w:jc w:val="left"/>
            </w:pPr>
            <w:r>
              <w:rPr/>
              <w:t xml:space="preserve">atto</w:t>
            </w:r>
          </w:p>
        </w:tc>
        <w:tc>
          <w:tcPr>
            <w:tcBorders>
              <w:bottom w:val="single" w:sz="8" w:space="0" w:color="000000"/>
              <w:right w:val="single" w:sz="8" w:space="0" w:color="000000"/>
            </w:tcBorders>
            <w:vAlign w:val="center"/>
          </w:tcPr>
          <w:p>
            <w:pPr>
              <w:spacing w:lineRule="auto"/>
              <w:jc w:val="left"/>
            </w:pPr>
            <w:r>
              <w:rPr/>
              <w:t xml:space="preserve">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21</m:t>
                    </m:r>
                  </m:sup>
                </m:sSup>
              </m:oMath>
            </m:oMathPara>
          </w:p>
        </w:tc>
        <w:tc>
          <w:tcPr>
            <w:tcBorders>
              <w:bottom w:val="single" w:sz="8" w:space="0" w:color="000000"/>
              <w:right w:val="single" w:sz="8" w:space="0" w:color="000000"/>
            </w:tcBorders>
            <w:vAlign w:val="center"/>
          </w:tcPr>
          <w:p>
            <w:pPr>
              <w:spacing w:lineRule="auto"/>
              <w:jc w:val="left"/>
            </w:pPr>
            <w:r>
              <w:rPr/>
              <w:t xml:space="preserve">zetta</w:t>
            </w:r>
          </w:p>
        </w:tc>
        <w:tc>
          <w:tcPr>
            <w:tcBorders>
              <w:bottom w:val="single" w:sz="8" w:space="0" w:color="000000"/>
              <w:right w:val="single" w:sz="8" w:space="0" w:color="000000"/>
            </w:tcBorders>
            <w:vAlign w:val="center"/>
          </w:tcPr>
          <w:p>
            <w:pPr>
              <w:spacing w:lineRule="auto"/>
              <w:jc w:val="left"/>
            </w:pPr>
            <w:r>
              <w:rPr/>
              <w:t xml:space="preserve">Z</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21</m:t>
                    </m:r>
                  </m:sup>
                </m:sSup>
              </m:oMath>
            </m:oMathPara>
          </w:p>
        </w:tc>
        <w:tc>
          <w:tcPr>
            <w:tcBorders>
              <w:bottom w:val="single" w:sz="8" w:space="0" w:color="000000"/>
              <w:right w:val="single" w:sz="8" w:space="0" w:color="000000"/>
            </w:tcBorders>
            <w:vAlign w:val="center"/>
          </w:tcPr>
          <w:p>
            <w:pPr>
              <w:spacing w:lineRule="auto"/>
              <w:jc w:val="left"/>
            </w:pPr>
            <w:r>
              <w:rPr/>
              <w:t xml:space="preserve">zepto</w:t>
            </w:r>
          </w:p>
        </w:tc>
        <w:tc>
          <w:tcPr>
            <w:tcBorders>
              <w:bottom w:val="single" w:sz="8" w:space="0" w:color="000000"/>
              <w:right w:val="single" w:sz="8" w:space="0" w:color="000000"/>
            </w:tcBorders>
            <w:vAlign w:val="center"/>
          </w:tcPr>
          <w:p>
            <w:pPr>
              <w:spacing w:lineRule="auto"/>
              <w:jc w:val="left"/>
            </w:pPr>
            <w:r>
              <w:rPr/>
              <w:t xml:space="preserve">z</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24</m:t>
                    </m:r>
                  </m:sup>
                </m:sSup>
              </m:oMath>
            </m:oMathPara>
          </w:p>
        </w:tc>
        <w:tc>
          <w:tcPr>
            <w:tcBorders>
              <w:bottom w:val="single" w:sz="8" w:space="0" w:color="000000"/>
              <w:right w:val="single" w:sz="8" w:space="0" w:color="000000"/>
            </w:tcBorders>
            <w:vAlign w:val="center"/>
          </w:tcPr>
          <w:p>
            <w:pPr>
              <w:spacing w:lineRule="auto"/>
              <w:jc w:val="left"/>
            </w:pPr>
            <w:r>
              <w:rPr/>
              <w:t xml:space="preserve">yotta</w:t>
            </w:r>
          </w:p>
        </w:tc>
        <w:tc>
          <w:tcPr>
            <w:tcBorders>
              <w:bottom w:val="single" w:sz="8" w:space="0" w:color="000000"/>
              <w:right w:val="single" w:sz="8" w:space="0" w:color="000000"/>
            </w:tcBorders>
            <w:vAlign w:val="center"/>
          </w:tcPr>
          <w:p>
            <w:pPr>
              <w:spacing w:lineRule="auto"/>
              <w:jc w:val="left"/>
            </w:pPr>
            <w:r>
              <w:rPr/>
              <w:t xml:space="preserve">Y</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24</m:t>
                    </m:r>
                  </m:sup>
                </m:sSup>
              </m:oMath>
            </m:oMathPara>
          </w:p>
        </w:tc>
        <w:tc>
          <w:tcPr>
            <w:tcBorders>
              <w:bottom w:val="single" w:sz="8" w:space="0" w:color="000000"/>
              <w:right w:val="single" w:sz="8" w:space="0" w:color="000000"/>
            </w:tcBorders>
            <w:vAlign w:val="center"/>
          </w:tcPr>
          <w:p>
            <w:pPr>
              <w:spacing w:lineRule="auto"/>
              <w:jc w:val="left"/>
            </w:pPr>
            <w:r>
              <w:rPr/>
              <w:t xml:space="preserve">yocto</w:t>
            </w:r>
          </w:p>
        </w:tc>
        <w:tc>
          <w:tcPr>
            <w:tcBorders>
              <w:bottom w:val="single" w:sz="8" w:space="0" w:color="000000"/>
              <w:right w:val="single" w:sz="8" w:space="0" w:color="000000"/>
            </w:tcBorders>
            <w:vAlign w:val="center"/>
          </w:tcPr>
          <w:p>
            <w:pPr>
              <w:spacing w:lineRule="auto"/>
              <w:jc w:val="left"/>
            </w:pPr>
            <w:r>
              <w:rPr/>
              <w:t xml:space="preserve">y</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8574c510a45dc6510b8a1a9f123ad2cb8d7822.jpg" TargetMode="Internal"/><Relationship Id="rId6" Type="http://schemas.openxmlformats.org/officeDocument/2006/relationships/image" Target="media/image-414b6a7ea00c0a46f2a66b40087f7e747a1b5a06.jpg" TargetMode="Internal"/><Relationship Id="rId7" Type="http://schemas.openxmlformats.org/officeDocument/2006/relationships/image" Target="media/image-662b7e750c4bca701ec3952ecf1adbc2bea5c773.jpg" TargetMode="Internal"/><Relationship Id="rId8" Type="http://schemas.openxmlformats.org/officeDocument/2006/relationships/image" Target="media/image-affbb6239eaa5a35f9e7606caea698afd73aec09.jpg" TargetMode="Internal"/><Relationship Id="rId9" Type="http://schemas.openxmlformats.org/officeDocument/2006/relationships/image" Target="media/image-9d383fbe1785bea2faea69baa84859483eb00261.jpg" TargetMode="Internal"/><Relationship Id="rId10" Type="http://schemas.openxmlformats.org/officeDocument/2006/relationships/image" Target="media/image-c05d30c2ff92922b8fb0877f16a5d9ed2cf46033.jpg" TargetMode="Internal"/><Relationship Id="rId11" Type="http://schemas.openxmlformats.org/officeDocument/2006/relationships/image" Target="media/image-ffe6b74cec2364ec9025fc475d2e0f2a41da7770.jpg" TargetMode="Internal"/><Relationship Id="rId12" Type="http://schemas.openxmlformats.org/officeDocument/2006/relationships/image" Target="media/image-5af4efcfe5a51e4b14c3d3cd686ca1a7d3f660d3.jpg" TargetMode="Internal"/><Relationship Id="rId13" Type="http://schemas.openxmlformats.org/officeDocument/2006/relationships/image" Target="media/image-989bb1bfb527830762fc40076a524a940cc9306f.jpg" TargetMode="Internal"/><Relationship Id="rId14" Type="http://schemas.openxmlformats.org/officeDocument/2006/relationships/image" Target="media/image-8723aa10d64c9b8f7c1bcf4e3012217f120d3d94.jpg" TargetMode="Internal"/><Relationship Id="rId15" Type="http://schemas.openxmlformats.org/officeDocument/2006/relationships/image" Target="media/image-c7ab20343e569de2aab60062a1a42a1cbaeaed08.jpg" TargetMode="Internal"/><Relationship Id="rId16" Type="http://schemas.openxmlformats.org/officeDocument/2006/relationships/image" Target="media/image-610f2ad8cc3756f3475a8cf69c3428a21a3cb5f3.jpg" TargetMode="Internal"/><Relationship Id="rId17" Type="http://schemas.openxmlformats.org/officeDocument/2006/relationships/image" Target="media/image-84973df9a1dfeb6ed8803af55e4863bb9a66e81e.jpg" TargetMode="Internal"/><Relationship Id="rId18" Type="http://schemas.openxmlformats.org/officeDocument/2006/relationships/image" Target="media/image-2c8b8728ffd058bc6dbf0bc0a34f7257e5fd94d6.jpg" TargetMode="Internal"/><Relationship Id="rId19" Type="http://schemas.openxmlformats.org/officeDocument/2006/relationships/image" Target="media/image-29cf413d8d0abdee73e2d1f35130e5469d9aec62.jpg" TargetMode="Internal"/><Relationship Id="rId20" Type="http://schemas.openxmlformats.org/officeDocument/2006/relationships/image" Target="media/image-a7ef1a96b0c248c4042ceff80ac2d12fc80e3fe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2025-09-04T21:54:42.641Z</dcterms:created>
  <dcterms:modified xsi:type="dcterms:W3CDTF">2025-09-04T21:54:42.641Z</dcterms:modified>
</cp:coreProperties>
</file>