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Sécurité d＇une plongée à très grande profondeur ： exemple de l＇expédition Deepsea Challenger</w:t>
      </w:r>
    </w:p>
    <w:p>
      <w:pPr>
        <w:spacing w:after="220" w:lineRule="auto"/>
      </w:pPr>
      <w:r>
        <w:rPr>
          <w:rFonts w:eastAsia="Georgia" w:cs="Georgia" w:ascii="Georgia" w:hAnsi="Georgia"/>
        </w:rPr>
        <w:t xml:space="preserve">Ce sujet porte sur l＇exploration des très grandes profondeurs à l＇aide de sous－marins autonomes et s＇attache à discuter des contraintes de sécurité liées à ces expéditions．</w:t>
      </w:r>
      <w:r>
        <w:rPr/>
        <w:br w:type="textWrapping"/>
      </w:r>
      <w:r>
        <w:rPr>
          <w:rFonts w:eastAsia="Georgia" w:cs="Georgia" w:ascii="Georgia" w:hAnsi="Georgia"/>
        </w:rPr>
        <w:t xml:space="preserve">Il reprend en particulier les données disponibles sur l＇expédition menée par le réalisateur James Cameron dans la fosse des Mariannes，fosse océanique la plus profonde connue à ce jour，et son sous－marin nommé Deepsea Challenger．</w:t>
      </w:r>
    </w:p>
    <w:p>
      <w:pPr>
        <w:spacing w:lineRule="auto"/>
        <w:jc w:val="center"/>
      </w:pPr>
      <w:r>
        <w:rPr/>
        <w:drawing>
          <wp:inline distB="0" distL="0" distR="0" distT="0">
            <wp:extent cx="5486400" cy="4479966"/>
            <wp:effectExtent b="0" l="0" r="0" t="0"/>
            <wp:docPr id="1" name="image-4cf5846b77a40f6a2048f6dcd88cedf3964d9d85.jpg"/>
            <a:graphic>
              <a:graphicData uri="http://schemas.openxmlformats.org/drawingml/2006/picture">
                <pic:pic>
                  <pic:nvPicPr>
                    <pic:cNvPr id="1" name="image-4cf5846b77a40f6a2048f6dcd88cedf3964d9d85.jpg" descr=""/>
                    <pic:cNvPicPr/>
                  </pic:nvPicPr>
                  <pic:blipFill>
                    <a:blip r:embed="rId5" cstate="print"/>
                    <a:srcRect b="0" l="0" r="0" t="0"/>
                    <a:stretch>
                      <a:fillRect/>
                    </a:stretch>
                  </pic:blipFill>
                  <pic:spPr>
                    <a:xfrm>
                      <a:off x="0" y="0"/>
                      <a:ext cx="5486400" cy="4479966"/>
                    </a:xfrm>
                    <a:prstGeom prst="rect"/>
                  </pic:spPr>
                </pic:pic>
              </a:graphicData>
            </a:graphic>
          </wp:inline>
        </w:drawing>
      </w:r>
    </w:p>
    <w:p>
      <w:pPr>
        <w:spacing w:lineRule="auto"/>
      </w:pPr>
      <w:r>
        <w:rPr>
          <w:rFonts w:eastAsia="Georgia" w:cs="Georgia" w:ascii="Georgia" w:hAnsi="Georgia"/>
        </w:rPr>
        <w:t xml:space="preserve">Figure 1 Le sous－marin Deepsea Challenger（Wikimedia）</w:t>
      </w:r>
    </w:p>
    <w:p>
      <w:pPr>
        <w:spacing w:after="220" w:lineRule="auto"/>
      </w:pPr>
      <w:r>
        <w:rPr>
          <w:rFonts w:eastAsia="Georgia" w:cs="Georgia" w:ascii="Georgia" w:hAnsi="Georgia"/>
        </w:rPr>
        <w:t xml:space="preserve">Certaines questions，peu ou pas guidées，demandent de l＇initiative de la part du candidat．Leur énoncé est repéré par une barre en marge．Il est alors demandé d＇expliciter clairement la démarche，les choix et de les illustrer， le cas échéant，par un schéma．Le barème valorise la prise d＇initiative et tient compte du temps nécessaire à la résolution de ces questions．</w:t>
      </w:r>
      <w:r>
        <w:rPr/>
        <w:br w:type="textWrapping"/>
      </w:r>
      <w:r>
        <w:rPr>
          <w:rFonts w:eastAsia="Georgia" w:cs="Georgia" w:ascii="Georgia" w:hAnsi="Georgia"/>
        </w:rPr>
        <w:t xml:space="preserve">Certaines données numériques et un formulaire sont regroupés en fin d＇énoncé ；d＇autres données relèvent de l＇initiative du candidat．</w:t>
      </w:r>
    </w:p>
    <w:p>
      <w:pPr>
        <w:spacing w:line="271" w:before="330" w:lineRule="auto"/>
      </w:pPr>
      <w:r>
        <w:rPr>
          <w:rFonts w:eastAsia="Georgia" w:cs="Georgia" w:ascii="Georgia" w:hAnsi="Georgia"/>
          <w:b/>
          <w:sz w:val="42"/>
        </w:rPr>
        <w:t xml:space="preserve">I Pression et plongée</w:t>
      </w:r>
    </w:p>
    <w:p>
      <w:pPr>
        <w:spacing w:line="271" w:before="330" w:lineRule="auto"/>
      </w:pPr>
      <w:r>
        <w:rPr>
          <w:rFonts w:eastAsia="Georgia" w:cs="Georgia" w:ascii="Georgia" w:hAnsi="Georgia"/>
          <w:b/>
          <w:sz w:val="42"/>
        </w:rPr>
        <w:t xml:space="preserve">I．A－Pression hydrostatique</w:t>
      </w:r>
    </w:p>
    <w:p>
      <w:pPr>
        <w:spacing w:after="220" w:lineRule="auto"/>
      </w:pPr>
      <w:r>
        <w:rPr>
          <w:rFonts w:eastAsia="Georgia" w:cs="Georgia" w:ascii="Georgia" w:hAnsi="Georgia"/>
        </w:rPr>
        <w:t xml:space="preserve">La contrainte principale à laquelle est soumis un sous－marin est celle liée à la pression exercée par le fluide environnant sur la structure de l＇habitacle．L＇évaluation des pressions rencontrées au fond de l＇océan est donc cruciale pour déterminer les efforts que devront reprendre les parois qui protègent le pilote．</w:t>
      </w:r>
      <w:r>
        <w:rPr/>
        <w:br w:type="textWrapping"/>
      </w:r>
      <w:r>
        <w:rPr>
          <w:rFonts w:eastAsia="Georgia" w:cs="Georgia" w:ascii="Georgia" w:hAnsi="Georgia"/>
        </w:rPr>
        <w:t xml:space="preserve">On se place dans un repère cartésien de centre </w:t>
      </w:r>
      <m:oMath>
        <m:r>
          <m:rPr>
            <m:sty m:val="i"/>
          </m:rPr>
          <m:t>O</m:t>
        </m:r>
      </m:oMath>
      <w:r>
        <w:rPr>
          <w:rFonts w:eastAsia="Georgia" w:cs="Georgia" w:ascii="Georgia" w:hAnsi="Georgia"/>
        </w:rPr>
        <w:t xml:space="preserve"> ，placé sur l＇interface eau－air，et d＇axe </w:t>
      </w:r>
      <m:oMath>
        <m:r>
          <m:rPr>
            <m:sty m:val="i"/>
          </m:rPr>
          <m:t>O</m:t>
        </m:r>
        <m:r>
          <m:rPr>
            <m:sty m:val="i"/>
          </m:rPr>
          <m:t>z</m:t>
        </m:r>
      </m:oMath>
      <w:r>
        <w:rPr>
          <w:rFonts w:eastAsia="Georgia" w:cs="Georgia" w:ascii="Georgia" w:hAnsi="Georgia"/>
        </w:rPr>
        <w:t xml:space="preserve"> descendant．</w:t>
      </w:r>
      <w:r>
        <w:rPr/>
        <w:br w:type="textWrapping"/>
      </w:r>
      <w:r>
        <w:rPr>
          <w:rFonts w:eastAsia="Georgia" w:cs="Georgia" w:ascii="Georgia" w:hAnsi="Georgia"/>
        </w:rPr>
        <w:t xml:space="preserve">Q 1．On suppose que le champ de pression </w:t>
      </w:r>
      <m:oMath>
        <m:r>
          <m:rPr>
            <m:sty m:val="i"/>
          </m:rPr>
          <m:t>P</m:t>
        </m:r>
      </m:oMath>
      <w:r>
        <w:rPr>
          <w:rFonts w:eastAsia="Georgia" w:cs="Georgia" w:ascii="Georgia" w:hAnsi="Georgia"/>
        </w:rPr>
        <w:t xml:space="preserve"> du fluide vérifie la relation </w:t>
      </w:r>
      <m:oMath>
        <m:r>
          <m:rPr>
            <m:sty m:val="i"/>
          </m:rPr>
          <m:t>ρ</m:t>
        </m:r>
        <m:acc>
          <m:accPr>
            <m:chr m:val="⃗"/>
          </m:accPr>
          <m:e>
            <m:r>
              <m:rPr>
                <m:sty m:val="i"/>
              </m:rPr>
              <m:t>g</m:t>
            </m:r>
          </m:e>
        </m:acc>
        <m:r>
          <m:rPr>
            <m:sty m:val="p"/>
          </m:rPr>
          <m:t>−</m:t>
        </m:r>
        <m:acc>
          <m:accPr>
            <m:chr m:val="⃗"/>
          </m:accPr>
          <m:e>
            <m:r>
              <m:rPr>
                <m:sty m:val="p"/>
              </m:rPr>
              <m:t>grad</m:t>
            </m:r>
          </m:e>
        </m:acc>
        <m:r>
          <m:rPr>
            <m:sty m:val="i"/>
          </m:rPr>
          <m:t>P</m:t>
        </m:r>
        <m:r>
          <m:rPr>
            <m:sty m:val="p"/>
          </m:rPr>
          <m:t>=</m:t>
        </m:r>
        <m:acc>
          <m:accPr>
            <m:chr m:val="⃗"/>
          </m:accPr>
          <m:e>
            <m:r>
              <m:rPr>
                <m:sty m:val="p"/>
              </m:rPr>
              <m:t>0</m:t>
            </m:r>
          </m:e>
        </m:acc>
      </m:oMath>
      <w:r>
        <w:rPr>
          <w:rFonts w:eastAsia="Georgia" w:cs="Georgia" w:ascii="Georgia" w:hAnsi="Georgia"/>
        </w:rPr>
        <w:t xml:space="preserve">（la démonstration de cette relation n＇est pas attendue）．Proposer une interprétation physique de celle－ci et indiquer la signification de chacun des termes．</w:t>
      </w:r>
      <w:r>
        <w:rPr/>
        <w:br w:type="textWrapping"/>
      </w:r>
      <w:r>
        <w:rPr>
          <w:rFonts w:eastAsia="Georgia" w:cs="Georgia" w:ascii="Georgia" w:hAnsi="Georgia"/>
        </w:rPr>
        <w:t xml:space="preserve">On suppose，dans un premier temps，que l＇eau de mer est un fluide incompressible de masse volumique </w:t>
      </w:r>
      <m:oMath>
        <m:sSub>
          <m:sSubPr/>
          <m:e>
            <m:r>
              <m:rPr>
                <m:sty m:val="i"/>
              </m:rPr>
              <m:t>ρ</m:t>
            </m:r>
          </m:e>
          <m:sub>
            <m:r>
              <m:rPr>
                <m:sty m:val="p"/>
              </m:rPr>
              <m:t>0</m:t>
            </m:r>
          </m:sub>
        </m:sSub>
        <m:r>
          <m:rPr>
            <m:sty m:val="p"/>
          </m:rPr>
          <m:t>=</m:t>
        </m:r>
        <m:r>
          <m:rPr>
            <m:sty m:val="i"/>
          </m:rPr>
          <m:t>ρ</m:t>
        </m:r>
        <m:r>
          <m:rPr>
            <m:sty m:val="p"/>
          </m:rPr>
          <m:t>(</m:t>
        </m:r>
        <m:r>
          <m:rPr>
            <m:sty m:val="i"/>
          </m:rPr>
          <m:t>z</m:t>
        </m:r>
        <m:r>
          <m:rPr>
            <m:sty m:val="p"/>
          </m:rPr>
          <m:t>=</m:t>
        </m:r>
        <m:r>
          <m:rPr>
            <m:sty m:val="p"/>
          </m:rPr>
          <m:t>0</m:t>
        </m:r>
        <m:r>
          <m:rPr>
            <m:sty m:val="p"/>
          </m:rPr>
          <m:t>)</m:t>
        </m:r>
      </m:oMath>
      <w:r>
        <w:rPr>
          <w:rFonts w:eastAsia="Georgia" w:cs="Georgia" w:ascii="Georgia" w:hAnsi="Georgia"/>
        </w:rPr>
        <w:t xml:space="preserve"> ．</w:t>
      </w:r>
    </w:p>
    <w:p>
      <w:pPr>
        <w:spacing w:after="220" w:lineRule="auto"/>
      </w:pPr>
      <w:r>
        <w:rPr>
          <w:rFonts w:eastAsia="Georgia" w:cs="Georgia" w:ascii="Georgia" w:hAnsi="Georgia"/>
        </w:rPr>
        <w:t xml:space="preserve">Q 2. En déduire l'expression de la pression </w:t>
      </w:r>
      <m:oMath>
        <m:r>
          <m:rPr>
            <m:sty m:val="i"/>
          </m:rPr>
          <m:t>P</m:t>
        </m:r>
        <m:r>
          <m:rPr>
            <m:sty m:val="p"/>
          </m:rPr>
          <m:t>(</m:t>
        </m:r>
        <m:r>
          <m:rPr>
            <m:sty m:val="i"/>
          </m:rPr>
          <m:t>z</m:t>
        </m:r>
        <m:r>
          <m:rPr>
            <m:sty m:val="p"/>
          </m:rPr>
          <m:t>)</m:t>
        </m:r>
      </m:oMath>
      <w:r>
        <w:rPr>
          <w:rFonts w:eastAsia="Georgia" w:cs="Georgia" w:ascii="Georgia" w:hAnsi="Georgia"/>
        </w:rPr>
        <w:t xml:space="preserve"> à une profondeur donnée </w:t>
      </w:r>
      <m:oMath>
        <m:r>
          <m:rPr>
            <m:sty m:val="i"/>
          </m:rPr>
          <m:t>z</m:t>
        </m:r>
      </m:oMath>
      <w:r>
        <w:rPr/>
        <w:t xml:space="preserve">, en fonction de </w:t>
      </w:r>
      <m:oMath>
        <m:sSub>
          <m:sSubPr/>
          <m:e>
            <m:r>
              <m:rPr>
                <m:sty m:val="i"/>
              </m:rPr>
              <m:t>P</m:t>
            </m:r>
          </m:e>
          <m:sub>
            <m:r>
              <m:rPr>
                <m:sty m:val="p"/>
              </m:rPr>
              <m:t>0</m:t>
            </m:r>
          </m:sub>
        </m:sSub>
      </m:oMath>
      <w:r>
        <w:rPr>
          <w:rFonts w:eastAsia="Georgia" w:cs="Georgia" w:ascii="Georgia" w:hAnsi="Georgia"/>
        </w:rPr>
        <w:t xml:space="preserve"> la pression atmosphérique, </w:t>
      </w:r>
      <m:oMath>
        <m:r>
          <m:rPr>
            <m:sty m:val="i"/>
          </m:rPr>
          <m:t>g</m:t>
        </m:r>
      </m:oMath>
      <w:r>
        <w:rPr>
          <w:rFonts w:eastAsia="Georgia" w:cs="Georgia" w:ascii="Georgia" w:hAnsi="Georgia"/>
        </w:rPr>
        <w:t xml:space="preserve"> l'intensité de pesanteur uniforme qui règne dans l'océan, </w:t>
      </w:r>
      <m:oMath>
        <m:sSub>
          <m:sSubPr/>
          <m:e>
            <m:r>
              <m:rPr>
                <m:sty m:val="i"/>
              </m:rPr>
              <m:t>ρ</m:t>
            </m:r>
          </m:e>
          <m:sub>
            <m:r>
              <m:rPr>
                <m:sty m:val="p"/>
              </m:rPr>
              <m:t>0</m:t>
            </m:r>
          </m:sub>
        </m:sSub>
      </m:oMath>
      <w:r>
        <w:rPr/>
        <w:t xml:space="preserve"> et </w:t>
      </w:r>
      <m:oMath>
        <m:r>
          <m:rPr>
            <m:sty m:val="i"/>
          </m:rPr>
          <m:t>z</m:t>
        </m:r>
      </m:oMath>
      <w:r>
        <w:rPr/>
        <w:t xml:space="preserve">.</w:t>
      </w:r>
      <w:r>
        <w:rPr/>
        <w:br w:type="textWrapping"/>
      </w:r>
      <w:r>
        <w:rPr>
          <w:rFonts w:eastAsia="Georgia" w:cs="Georgia" w:ascii="Georgia" w:hAnsi="Georgia"/>
        </w:rPr>
        <w:t xml:space="preserve">Lorsqu'on approche des profondeurs atteintes par James Cameron, le modèle du fluide incompressible peut éventuellement être remis en cause. On conserve l'hypothèse isotherme, mais on cherche à modéliser les variations de la masse volumique en introduisant le coefficient de compressibilité isotherme de l'eau par</w:t>
      </w:r>
    </w:p>
    <w:p>
      <w:pPr>
        <w:spacing w:after="220" w:lineRule="auto"/>
      </w:pPr>
      <m:oMathPara>
        <m:oMath>
          <m:sSub>
            <m:sSubPr/>
            <m:e>
              <m:r>
                <m:rPr>
                  <m:sty m:val="i"/>
                </m:rPr>
                <m:t>χ</m:t>
              </m:r>
            </m:e>
            <m:sub>
              <m:r>
                <m:rPr>
                  <m:sty m:val="i"/>
                </m:rPr>
                <m:t>T</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V</m:t>
                      </m:r>
                    </m:den>
                  </m:f>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oMath>
      </m:oMathPara>
    </w:p>
    <w:p>
      <w:pPr>
        <w:spacing w:after="220" w:lineRule="auto"/>
      </w:pPr>
      <w:r>
        <w:rPr>
          <w:rFonts w:eastAsia="Georgia" w:cs="Georgia" w:ascii="Georgia" w:hAnsi="Georgia"/>
        </w:rPr>
        <w:t xml:space="preserve">On considère désormais que l'océan est isotherme, mais que la masse volumique </w:t>
      </w:r>
      <m:oMath>
        <m:r>
          <m:rPr>
            <m:sty m:val="i"/>
          </m:rPr>
          <m:t>ρ</m:t>
        </m:r>
      </m:oMath>
      <w:r>
        <w:rPr/>
        <w:t xml:space="preserve"> est variable.</w:t>
      </w:r>
      <w:r>
        <w:rPr/>
        <w:br w:type="textWrapping"/>
      </w:r>
      <w:r>
        <w:rPr/>
        <w:t xml:space="preserve">Q 3. Montrer que</w:t>
      </w:r>
    </w:p>
    <w:p>
      <w:pPr>
        <w:spacing w:after="220" w:lineRule="auto"/>
      </w:pPr>
      <m:oMathPara>
        <m:oMath>
          <m:sSub>
            <m:sSubPr/>
            <m:e>
              <m:r>
                <m:rPr>
                  <m:sty m:val="i"/>
                </m:rPr>
                <m:t>χ</m:t>
              </m:r>
            </m:e>
            <m:sub>
              <m:r>
                <m:rPr>
                  <m:sty m:val="i"/>
                </m:rPr>
                <m:t>T</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T</m:t>
              </m:r>
            </m:sub>
          </m:sSub>
        </m:oMath>
      </m:oMathPara>
    </w:p>
    <w:p>
      <w:pPr>
        <w:spacing w:after="220" w:lineRule="auto"/>
      </w:pPr>
      <w:r>
        <w:rPr/>
        <w:t xml:space="preserve">Q 4. On suppose que la grandeur </w:t>
      </w:r>
      <m:oMath>
        <m:sSub>
          <m:sSubPr/>
          <m:e>
            <m:r>
              <m:rPr>
                <m:sty m:val="i"/>
              </m:rPr>
              <m:t>χ</m:t>
            </m:r>
          </m:e>
          <m:sub>
            <m:r>
              <m:rPr>
                <m:sty m:val="i"/>
              </m:rPr>
              <m:t>T</m:t>
            </m:r>
          </m:sub>
        </m:sSub>
      </m:oMath>
      <w:r>
        <w:rPr/>
        <w:t xml:space="preserve"> est une constante. En utilisant la relation de la statique des fluides, montrer que la masse volumique varie avec la profondeur selon</w:t>
      </w:r>
    </w:p>
    <w:p>
      <w:pPr>
        <w:spacing w:after="220" w:lineRule="auto"/>
      </w:pPr>
      <m:oMathPara>
        <m:oMath>
          <m:r>
            <m:rPr>
              <m:sty m:val="i"/>
            </m:rPr>
            <m:t>ρ</m:t>
          </m:r>
          <m:r>
            <m:rPr>
              <m:sty m:val="p"/>
            </m:rPr>
            <m:t>(</m:t>
          </m:r>
          <m:r>
            <m:rPr>
              <m:sty m:val="i"/>
            </m:rPr>
            <m:t>z</m:t>
          </m:r>
          <m:r>
            <m:rPr>
              <m:sty m:val="p"/>
            </m:rPr>
            <m:t>)</m:t>
          </m:r>
          <m:r>
            <m:rPr>
              <m:sty m:val="p"/>
            </m:rPr>
            <m:t>=</m:t>
          </m:r>
          <m:f>
            <m:fPr>
              <m:ctrlPr>
                <w:rPr>
                  <w:rFonts w:ascii="Cambria Math" w:hAnsi="Cambria Math"/>
                </w:rPr>
              </m:ctrlPr>
            </m:fPr>
            <m:num>
              <m:sSub>
                <m:sSubPr/>
                <m:e>
                  <m:r>
                    <m:rPr>
                      <m:sty m:val="i"/>
                    </m:rPr>
                    <m:t>ρ</m:t>
                  </m:r>
                </m:e>
                <m:sub>
                  <m:r>
                    <m:rPr>
                      <m:sty m:val="p"/>
                    </m:rPr>
                    <m:t>0</m:t>
                  </m:r>
                </m:sub>
              </m:sSub>
            </m:num>
            <m:den>
              <m:r>
                <m:rPr>
                  <m:sty m:val="p"/>
                </m:rPr>
                <m:t>1</m:t>
              </m:r>
              <m:r>
                <m:rPr>
                  <m:sty m:val="p"/>
                </m:rPr>
                <m:t>−</m:t>
              </m:r>
              <m:sSub>
                <m:sSubPr/>
                <m:e>
                  <m:r>
                    <m:rPr>
                      <m:sty m:val="i"/>
                    </m:rPr>
                    <m:t>ρ</m:t>
                  </m:r>
                </m:e>
                <m:sub>
                  <m:r>
                    <m:rPr>
                      <m:sty m:val="p"/>
                    </m:rPr>
                    <m:t>0</m:t>
                  </m:r>
                </m:sub>
              </m:sSub>
              <m:sSub>
                <m:sSubPr/>
                <m:e>
                  <m:r>
                    <m:rPr>
                      <m:sty m:val="i"/>
                    </m:rPr>
                    <m:t>χ</m:t>
                  </m:r>
                </m:e>
                <m:sub>
                  <m:r>
                    <m:rPr>
                      <m:sty m:val="i"/>
                    </m:rPr>
                    <m:t>T</m:t>
                  </m:r>
                </m:sub>
              </m:sSub>
              <m:r>
                <m:rPr>
                  <m:sty m:val="i"/>
                </m:rPr>
                <m:t>g</m:t>
              </m:r>
              <m:r>
                <m:rPr>
                  <m:sty m:val="i"/>
                </m:rPr>
                <m:t>z</m:t>
              </m:r>
            </m:den>
          </m:f>
        </m:oMath>
      </m:oMathPara>
    </w:p>
    <w:p>
      <w:pPr>
        <w:spacing w:after="220" w:lineRule="auto"/>
      </w:pPr>
      <w:r>
        <w:rPr>
          <w:rFonts w:eastAsia="Georgia" w:cs="Georgia" w:ascii="Georgia" w:hAnsi="Georgia"/>
        </w:rPr>
        <w:t xml:space="preserve">Q 5. En déduire que l'on a</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1</m:t>
              </m:r>
            </m:num>
            <m:den>
              <m:sSub>
                <m:sSubPr/>
                <m:e>
                  <m:r>
                    <m:rPr>
                      <m:sty m:val="i"/>
                    </m:rPr>
                    <m:t>χ</m:t>
                  </m:r>
                </m:e>
                <m:sub>
                  <m:r>
                    <m:rPr>
                      <m:sty m:val="i"/>
                    </m:rPr>
                    <m:t>T</m:t>
                  </m:r>
                </m:sub>
              </m:sSub>
            </m:den>
          </m:f>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χ</m:t>
                  </m:r>
                </m:e>
                <m:sub>
                  <m:r>
                    <m:rPr>
                      <m:sty m:val="i"/>
                    </m:rPr>
                    <m:t>T</m:t>
                  </m:r>
                </m:sub>
              </m:sSub>
              <m:sSub>
                <m:sSubPr/>
                <m:e>
                  <m:r>
                    <m:rPr>
                      <m:sty m:val="i"/>
                    </m:rPr>
                    <m:t>ρ</m:t>
                  </m:r>
                </m:e>
                <m:sub>
                  <m:r>
                    <m:rPr>
                      <m:sty m:val="p"/>
                    </m:rPr>
                    <m:t>0</m:t>
                  </m:r>
                </m:sub>
              </m:sSub>
              <m:r>
                <m:rPr>
                  <m:sty m:val="i"/>
                </m:rPr>
                <m:t>g</m:t>
              </m:r>
              <m:r>
                <m:rPr>
                  <m:sty m:val="i"/>
                </m:rPr>
                <m:t>z</m:t>
              </m:r>
            </m:e>
          </m:d>
        </m:oMath>
      </m:oMathPara>
    </w:p>
    <w:p>
      <w:pPr>
        <w:spacing w:after="220" w:lineRule="auto"/>
      </w:pPr>
      <w:r>
        <w:rPr/>
        <w:t xml:space="preserve">Q 6. La pression dans la fosse des Mariannes (profondeur </w:t>
      </w:r>
      <m:oMath>
        <m:sSub>
          <m:sSubPr/>
          <m:e>
            <m:r>
              <m:rPr>
                <m:sty m:val="i"/>
              </m:rPr>
              <m:t>z</m:t>
            </m:r>
          </m:e>
          <m:sub>
            <m:r>
              <m:rPr>
                <m:sty m:val="p"/>
              </m:rPr>
              <m:t>max</m:t>
            </m:r>
          </m:sub>
        </m:sSub>
        <m:r>
          <m:rPr>
            <m:sty m:val="p"/>
          </m:rPr>
          <m:t>=</m:t>
        </m:r>
        <m:r>
          <m:rPr>
            <m:sty m:val="p"/>
          </m:rPr>
          <m:t>10</m:t>
        </m:r>
        <m:r>
          <m:rPr>
            <m:sty m:val="p"/>
          </m:rPr>
          <m:t>,</m:t>
        </m:r>
        <m:r>
          <m:rPr>
            <m:sty m:val="p"/>
          </m:rPr>
          <m:t>9</m:t>
        </m:r>
        <m:r>
          <m:rPr>
            <m:nor/>
          </m:rPr>
          <m:t xml:space="preserve"> </m:t>
        </m:r>
        <m:r>
          <m:rPr>
            <m:sty m:val="p"/>
          </m:rPr>
          <m:t>km</m:t>
        </m:r>
      </m:oMath>
      <w:r>
        <w:rPr>
          <w:rFonts w:eastAsia="Georgia" w:cs="Georgia" w:ascii="Georgia" w:hAnsi="Georgia"/>
        </w:rPr>
        <w:t xml:space="preserve"> ) a été mesurée à </w:t>
      </w:r>
      <m:oMath>
        <m:r>
          <m:rPr>
            <m:sty m:val="p"/>
          </m:rPr>
          <m:t>1</m:t>
        </m:r>
        <m:r>
          <m:rPr>
            <m:sty m:val="p"/>
          </m:rPr>
          <m:t>,</m:t>
        </m:r>
        <m:r>
          <m:rPr>
            <m:sty m:val="p"/>
          </m:rPr>
          <m:t>13</m:t>
        </m:r>
        <m:r>
          <m:rPr>
            <m:sty m:val="p"/>
          </m:rPr>
          <m:t>×</m:t>
        </m:r>
        <m:sSup>
          <m:sSupPr/>
          <m:e>
            <m:r>
              <m:rPr>
                <m:sty m:val="p"/>
              </m:rPr>
              <m:t>10</m:t>
            </m:r>
          </m:e>
          <m:sup>
            <m:r>
              <m:rPr>
                <m:sty m:val="p"/>
              </m:rPr>
              <m:t>8</m:t>
            </m:r>
          </m:sup>
        </m:sSup>
        <m:r>
          <m:rPr>
            <m:nor/>
          </m:rPr>
          <m:t xml:space="preserve"> </m:t>
        </m:r>
        <m:r>
          <m:rPr>
            <m:sty m:val="p"/>
          </m:rPr>
          <m:t>Pa</m:t>
        </m:r>
      </m:oMath>
      <w:r>
        <w:rPr>
          <w:rFonts w:eastAsia="Georgia" w:cs="Georgia" w:ascii="Georgia" w:hAnsi="Georgia"/>
        </w:rPr>
        <w:t xml:space="preserve">. Le modèle prenant en compte la compressibilité de l'eau est-il suffisant pour prédire la pression à de telles profondeurs? Proposer une amélioration de ce modèle.</w:t>
      </w:r>
      <w:r>
        <w:rPr/>
        <w:br w:type="textWrapping"/>
      </w:r>
      <w:r>
        <w:rPr>
          <w:rFonts w:eastAsia="Georgia" w:cs="Georgia" w:ascii="Georgia" w:hAnsi="Georgia"/>
        </w:rPr>
        <w:t xml:space="preserve">Pour résister à une telle pression, il faut renforcer toutes les structures porteuses et notamment équiper la zone habitable sphérique de parois d'une épaisseur de plus de 5 cm d'acier. Le surpoids lié à cette structure est contrebalancé par un ensemble de plaques de mousse spécialement développées qui assure la flottabilité du sous-marin.</w:t>
      </w:r>
    </w:p>
    <w:p>
      <w:pPr>
        <w:spacing w:line="271" w:before="330" w:lineRule="auto"/>
      </w:pPr>
      <w:r>
        <w:rPr>
          <w:rFonts w:eastAsia="Georgia" w:cs="Georgia" w:ascii="Georgia" w:hAnsi="Georgia"/>
          <w:b/>
          <w:sz w:val="42"/>
        </w:rPr>
        <w:t xml:space="preserve">I.B - Plongée et remontée</w:t>
      </w:r>
    </w:p>
    <w:p>
      <w:pPr>
        <w:spacing w:after="220" w:lineRule="auto"/>
      </w:pPr>
      <w:r>
        <w:rPr>
          <w:rFonts w:eastAsia="Georgia" w:cs="Georgia" w:ascii="Georgia" w:hAnsi="Georgia"/>
        </w:rPr>
        <w:t xml:space="preserve">L'économie d'énergie est également critique. La plongée au fond de la fosse, ainsi que la remontée en surface, sont essentiellement assurées par les forces gravitaires. C'est donc un ensemble de masses attachées à la coque du sous-marin, appelées ballast qui permettent la plongée. Leur abandon au fond de la fosse en fin d'expédition déclenche la remontée du sous-marin. Ainsi, l'usage des propulseurs, alimentés par un circuit électrique, peut être réservé à l'exploration locale de la fosse.</w:t>
      </w:r>
      <w:r>
        <w:rPr/>
        <w:br w:type="textWrapping"/>
      </w:r>
      <w:r>
        <w:rPr>
          <w:rFonts w:eastAsia="Georgia" w:cs="Georgia" w:ascii="Georgia" w:hAnsi="Georgia"/>
        </w:rPr>
        <w:t xml:space="preserve">Le déplacement d'un solide dans un fluide visqueux s'accompagne généralement d'une force dite de trainée qui dépend notamment de la forme du solide et du régime d'écoulement. La norme de cette force, opposée au mouvement, peut s'écrire sous la forme</w:t>
      </w:r>
    </w:p>
    <w:p>
      <w:pPr>
        <w:spacing w:after="220" w:lineRule="auto"/>
      </w:pPr>
      <m:oMathPara>
        <m:oMath>
          <m:r>
            <m:rPr>
              <m:sty m:val="i"/>
            </m:rPr>
            <m:t>F</m:t>
          </m:r>
          <m:r>
            <m:rPr>
              <m:sty m:val="p"/>
            </m:rPr>
            <m:t>=</m:t>
          </m:r>
          <m:sSub>
            <m:sSubPr/>
            <m:e>
              <m:r>
                <m:rPr>
                  <m:sty m:val="i"/>
                </m:rPr>
                <m:t>C</m:t>
              </m:r>
            </m:e>
            <m:sub>
              <m:r>
                <m:rPr>
                  <m:sty m:val="i"/>
                </m:rPr>
                <m:t>x</m:t>
              </m:r>
            </m:sub>
          </m:sSub>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i"/>
            </m:rPr>
            <m:t>S</m:t>
          </m:r>
        </m:oMath>
      </m:oMathPara>
    </w:p>
    <w:p>
      <w:pPr>
        <w:spacing w:after="220" w:lineRule="auto"/>
      </w:pPr>
      <w:r>
        <w:rPr>
          <w:rFonts w:eastAsia="Georgia" w:cs="Georgia" w:ascii="Georgia" w:hAnsi="Georgia"/>
        </w:rPr>
        <w:t xml:space="preserve">où </w:t>
      </w:r>
      <m:oMath>
        <m:r>
          <m:rPr>
            <m:sty m:val="i"/>
          </m:rPr>
          <m:t>v</m:t>
        </m:r>
      </m:oMath>
      <w:r>
        <w:rPr/>
        <w:t xml:space="preserve"> est la vitesse du solide, </w:t>
      </w:r>
      <m:oMath>
        <m:r>
          <m:rPr>
            <m:sty m:val="i"/>
          </m:rPr>
          <m:t>S</m:t>
        </m:r>
      </m:oMath>
      <w:r>
        <w:rPr/>
        <w:t xml:space="preserve"> sa surface frontale, </w:t>
      </w:r>
      <m:oMath>
        <m:r>
          <m:rPr>
            <m:sty m:val="i"/>
          </m:rPr>
          <m:t>ρ</m:t>
        </m:r>
      </m:oMath>
      <w:r>
        <w:rPr/>
        <w:t xml:space="preserve"> la masse volumique du fluide et </w:t>
      </w:r>
      <m:oMath>
        <m:sSub>
          <m:sSubPr/>
          <m:e>
            <m:r>
              <m:rPr>
                <m:sty m:val="i"/>
              </m:rPr>
              <m:t>C</m:t>
            </m:r>
          </m:e>
          <m:sub>
            <m:r>
              <m:rPr>
                <m:sty m:val="i"/>
              </m:rPr>
              <m:t>x</m:t>
            </m:r>
          </m:sub>
        </m:sSub>
      </m:oMath>
      <w:r>
        <w:rPr/>
        <w:t xml:space="preserve"> un coefficient empirique sans dimension. La figure 2 donne la valeur du coefficient </w:t>
      </w:r>
      <m:oMath>
        <m:sSub>
          <m:sSubPr/>
          <m:e>
            <m:r>
              <m:rPr>
                <m:sty m:val="i"/>
              </m:rPr>
              <m:t>C</m:t>
            </m:r>
          </m:e>
          <m:sub>
            <m:r>
              <m:rPr>
                <m:sty m:val="i"/>
              </m:rPr>
              <m:t>x</m:t>
            </m:r>
          </m:sub>
        </m:sSub>
      </m:oMath>
      <w:r>
        <w:rPr>
          <w:rFonts w:eastAsia="Georgia" w:cs="Georgia" w:ascii="Georgia" w:hAnsi="Georgia"/>
        </w:rPr>
        <w:t xml:space="preserve"> pour diverses formes géométriques.</w:t>
      </w:r>
      <w:r>
        <w:rPr/>
        <w:br w:type="textWrapping"/>
      </w:r>
      <w:r>
        <w:rPr>
          <w:rFonts w:eastAsia="Georgia" w:cs="Georgia" w:ascii="Georgia" w:hAnsi="Georgia"/>
        </w:rPr>
        <w:t xml:space="preserve">Les relevés effectués lors de la première expédition montrent que la descente du sous-marin, à vitesse quasi constante, a duré environ 2 h 30 min et a permis d'atteindre une profondeur de </w:t>
      </w:r>
      <m:oMath>
        <m:r>
          <m:rPr>
            <m:sty m:val="p"/>
          </m:rPr>
          <m:t>10</m:t>
        </m:r>
        <m:r>
          <m:rPr>
            <m:sty m:val="p"/>
          </m:rPr>
          <m:t>,</m:t>
        </m:r>
        <m:r>
          <m:rPr>
            <m:sty m:val="p"/>
          </m:rPr>
          <m:t>9</m:t>
        </m:r>
        <m:r>
          <m:rPr>
            <m:nor/>
          </m:rPr>
          <m:t xml:space="preserve"> </m:t>
        </m:r>
        <m:r>
          <m:rPr>
            <m:sty m:val="p"/>
          </m:rPr>
          <m:t>km</m:t>
        </m:r>
      </m:oMath>
      <w:r>
        <w:rPr>
          <w:rFonts w:eastAsia="Georgia" w:cs="Georgia" w:ascii="Georgia" w:hAnsi="Georgia"/>
        </w:rPr>
        <w:t xml:space="preserve">. Le même trajet n'a pris que 70 min lors du retour à la surface.</w:t>
      </w:r>
      <w:r>
        <w:rPr/>
        <w:br w:type="textWrapping"/>
      </w:r>
      <w:r>
        <w:rPr>
          <w:rFonts w:eastAsia="Georgia" w:cs="Georgia" w:ascii="Georgia" w:hAnsi="Georgia"/>
        </w:rPr>
        <w:t xml:space="preserve">Q 7. En explicitant clairement votre démarche ainsi que les hypothèses que vous serez amené à formuler, évaluer la masse de ballast qui a été libéré pour permettre la remontée du sous-marin.</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Fig. 19 Géométries</w:t>
            </w:r>
          </w:p>
        </w:tc>
        <w:tc>
          <w:tcPr>
            <w:tcBorders>
              <w:top w:val="single" w:sz="8" w:space="0" w:color="000000"/>
              <w:bottom w:val="single" w:sz="8" w:space="0" w:color="000000"/>
              <w:right w:val="single" w:sz="8" w:space="0" w:color="000000"/>
            </w:tcBorders>
            <w:vAlign w:val="center"/>
          </w:tcPr>
          <w:p>
            <w:pPr>
              <w:spacing w:lineRule="auto"/>
              <w:jc w:val="left"/>
            </w:pPr>
            <w:r>
              <w:rPr/>
              <w:t xml:space="preserve">Cxp</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w:t>
            </w:r>
          </w:p>
        </w:tc>
        <w:tc>
          <w:tcPr>
            <w:gridSpan w:val="2"/>
            <w:tcBorders>
              <w:bottom w:val="single" w:sz="8" w:space="0" w:color="000000"/>
              <w:right w:val="single" w:sz="8" w:space="0" w:color="000000"/>
            </w:tcBorders>
          </w:tcPr>
          <w:p>
            <w:pPr>
              <w:spacing w:lineRule="auto"/>
              <w:jc w:val="left"/>
            </w:pPr>
            <m:oMathPara>
              <m:oMath>
                <m:f>
                  <m:fPr>
                    <m:ctrlPr>
                      <w:rPr>
                        <w:rFonts w:ascii="Cambria Math" w:hAnsi="Cambria Math"/>
                      </w:rPr>
                    </m:ctrlPr>
                  </m:fPr>
                  <m:num>
                    <m:r>
                      <m:rPr>
                        <m:sty m:val="i"/>
                      </m:rPr>
                      <m:t>h</m:t>
                    </m:r>
                  </m:num>
                  <m:den>
                    <m:r>
                      <m:rPr>
                        <m:sty m:val="i"/>
                      </m:rPr>
                      <m:t>b</m:t>
                    </m:r>
                  </m:den>
                </m:f>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1</m:t>
                          </m:r>
                        </m:e>
                      </m:mr>
                      <m:mr>
                        <m:e>
                          <m:r>
                            <m:rPr>
                              <m:sty m:val="p"/>
                            </m:rPr>
                            <m:t>2</m:t>
                          </m:r>
                        </m:e>
                      </m:mr>
                      <m:mr>
                        <m:e>
                          <m:r>
                            <m:rPr>
                              <m:sty m:val="p"/>
                            </m:rPr>
                            <m:t>4</m:t>
                          </m:r>
                        </m:e>
                      </m:mr>
                      <m:mr>
                        <m:e>
                          <m:r>
                            <m:rPr>
                              <m:sty m:val="p"/>
                            </m:rPr>
                            <m:t>10</m:t>
                          </m:r>
                        </m:e>
                      </m:mr>
                      <m:mr>
                        <m:e>
                          <m:r>
                            <m:rPr>
                              <m:sty m:val="p"/>
                            </m:rPr>
                            <m:t>18</m:t>
                          </m:r>
                        </m:e>
                      </m:mr>
                      <m:mr>
                        <m:e>
                          <m:r>
                            <m:rPr>
                              <m:sty m:val="p"/>
                            </m:rPr>
                            <m:t>∞</m:t>
                          </m:r>
                        </m:e>
                      </m:mr>
                    </m:m>
                  </m:e>
                </m:d>
              </m:oMath>
            </m:oMathPara>
          </w:p>
        </w:tc>
        <w:tc>
          <w:tcPr>
            <w:tcBorders>
              <w:bottom w:val="single" w:sz="8" w:space="0" w:color="000000"/>
              <w:right w:val="single" w:sz="8" w:space="0" w:color="000000"/>
            </w:tcBorders>
            <w:vAlign w:val="center"/>
          </w:tcPr>
          <w:p>
            <w:pPr>
              <w:spacing w:lineRule="auto"/>
              <w:jc w:val="left"/>
            </w:pPr>
            <w:r>
              <w:rPr/>
              <w:t xml:space="preserve">1,10</w:t>
            </w:r>
          </w:p>
          <w:p>
            <w:pPr>
              <w:spacing w:lineRule="auto"/>
              <w:jc w:val="left"/>
            </w:pPr>
            <w:r>
              <w:rPr/>
              <w:t xml:space="preserve">1,15</w:t>
            </w:r>
          </w:p>
          <w:p>
            <w:pPr>
              <w:spacing w:lineRule="auto"/>
              <w:jc w:val="left"/>
            </w:pPr>
            <w:r>
              <w:rPr/>
              <w:t xml:space="preserve">1,19</w:t>
            </w:r>
          </w:p>
          <w:p>
            <w:pPr>
              <w:spacing w:lineRule="auto"/>
              <w:jc w:val="left"/>
            </w:pPr>
            <w:r>
              <w:rPr/>
              <w:t xml:space="preserve">1,29</w:t>
            </w:r>
          </w:p>
          <w:p>
            <w:pPr>
              <w:spacing w:lineRule="auto"/>
              <w:jc w:val="left"/>
            </w:pPr>
            <w:r>
              <w:rPr/>
              <w:t xml:space="preserve">1,40</w:t>
            </w:r>
          </w:p>
          <w:p>
            <w:pPr>
              <w:spacing w:lineRule="auto"/>
              <w:jc w:val="left"/>
            </w:pPr>
            <w:r>
              <w:rPr/>
              <w:t xml:space="preserve">2,01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1666875" cy="857250"/>
                  <wp:effectExtent b="0" l="0" r="0" t="0"/>
                  <wp:docPr id="2" name="image-f7ca19c4c554671a142be2a1fad9dc00103ecf7f.jpg"/>
                  <a:graphic>
                    <a:graphicData uri="http://schemas.openxmlformats.org/drawingml/2006/picture">
                      <pic:pic>
                        <pic:nvPicPr>
                          <pic:cNvPr id="2" name="image-f7ca19c4c554671a142be2a1fad9dc00103ecf7f.jpg" descr=""/>
                          <pic:cNvPicPr/>
                        </pic:nvPicPr>
                        <pic:blipFill>
                          <a:blip r:embed="rId6" cstate="print"/>
                          <a:srcRect b="0" l="0" r="0" t="0"/>
                          <a:stretch>
                            <a:fillRect/>
                          </a:stretch>
                        </pic:blipFill>
                        <pic:spPr>
                          <a:xfrm>
                            <a:off x="0" y="0"/>
                            <a:ext cx="1666875" cy="85725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w:r>
              <w:rPr/>
              <w:t xml:space="preserve">1,11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w:t>
            </w:r>
          </w:p>
        </w:tc>
        <w:tc>
          <w:tcPr>
            <w:gridSpan w:val="2"/>
            <w:tcBorders>
              <w:bottom w:val="single" w:sz="8" w:space="0" w:color="000000"/>
              <w:right w:val="single" w:sz="8" w:space="0" w:color="000000"/>
            </w:tcBorders>
          </w:tcPr>
          <w:p>
            <w:pPr>
              <w:spacing w:lineRule="auto"/>
              <w:jc w:val="left"/>
            </w:pPr>
            <m:oMathPara>
              <m:oMath>
                <m:f>
                  <m:fPr>
                    <m:ctrlPr>
                      <w:rPr>
                        <w:rFonts w:ascii="Cambria Math" w:hAnsi="Cambria Math"/>
                      </w:rPr>
                    </m:ctrlPr>
                  </m:fPr>
                  <m:num>
                    <m:r>
                      <m:rPr>
                        <m:sty m:val="i"/>
                      </m:rPr>
                      <m:t>L</m:t>
                    </m:r>
                  </m:num>
                  <m:den>
                    <m:r>
                      <m:rPr>
                        <m:sty m:val="i"/>
                      </m:rPr>
                      <m:t>D</m:t>
                    </m:r>
                  </m:den>
                </m:f>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2</m:t>
                          </m:r>
                        </m:e>
                      </m:mr>
                      <m:mr>
                        <m:e>
                          <m:r>
                            <m:rPr>
                              <m:sty m:val="p"/>
                            </m:rPr>
                            <m:t>4</m:t>
                          </m:r>
                        </m:e>
                      </m:mr>
                      <m:mr>
                        <m:e>
                          <m:r>
                            <m:rPr>
                              <m:sty m:val="p"/>
                            </m:rPr>
                            <m:t>7</m:t>
                          </m:r>
                        </m:e>
                      </m:mr>
                    </m:m>
                  </m:e>
                </m:d>
              </m:oMath>
            </m:oMathPara>
          </w:p>
        </w:tc>
        <w:tc>
          <w:tcPr>
            <w:tcBorders>
              <w:bottom w:val="single" w:sz="8" w:space="0" w:color="000000"/>
              <w:right w:val="single" w:sz="8" w:space="0" w:color="000000"/>
            </w:tcBorders>
            <w:vAlign w:val="center"/>
          </w:tcPr>
          <w:p>
            <w:pPr>
              <w:spacing w:lineRule="auto"/>
              <w:jc w:val="left"/>
            </w:pPr>
            <w:r>
              <w:rPr/>
              <w:t xml:space="preserve">0,91</w:t>
            </w:r>
          </w:p>
          <w:p>
            <w:pPr>
              <w:spacing w:lineRule="auto"/>
              <w:jc w:val="left"/>
            </w:pPr>
            <w:r>
              <w:rPr/>
              <w:t xml:space="preserve">0,85</w:t>
            </w:r>
          </w:p>
          <w:p>
            <w:pPr>
              <w:spacing w:lineRule="auto"/>
              <w:jc w:val="left"/>
            </w:pPr>
            <w:r>
              <w:rPr/>
              <w:t xml:space="preserve">0,87</w:t>
            </w:r>
          </w:p>
          <w:p>
            <w:pPr>
              <w:spacing w:lineRule="auto"/>
              <w:jc w:val="left"/>
            </w:pPr>
            <w:r>
              <w:rPr/>
              <w:t xml:space="preserve">0,99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w:t>
            </w:r>
          </w:p>
        </w:tc>
        <w:tc>
          <w:tcPr>
            <w:gridSpan w:val="2"/>
            <w:tcBorders>
              <w:bottom w:val="single" w:sz="8" w:space="0" w:color="000000"/>
              <w:right w:val="single" w:sz="8" w:space="0" w:color="000000"/>
            </w:tcBorders>
          </w:tcPr>
          <w:p>
            <w:pPr>
              <w:spacing w:lineRule="auto"/>
              <w:jc w:val="left"/>
            </w:pPr>
            <m:oMathPara>
              <m:oMath>
                <m:f>
                  <m:fPr>
                    <m:ctrlPr>
                      <w:rPr>
                        <w:rFonts w:ascii="Cambria Math" w:hAnsi="Cambria Math"/>
                      </w:rPr>
                    </m:ctrlPr>
                  </m:fPr>
                  <m:num>
                    <m:r>
                      <m:rPr>
                        <m:sty m:val="i"/>
                      </m:rPr>
                      <m:t>L</m:t>
                    </m:r>
                  </m:num>
                  <m:den>
                    <m:r>
                      <m:rPr>
                        <m:sty m:val="i"/>
                      </m:rPr>
                      <m:t>D</m:t>
                    </m:r>
                  </m:den>
                </m:f>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1</m:t>
                          </m:r>
                        </m:e>
                      </m:mr>
                      <m:mr>
                        <m:e>
                          <m:r>
                            <m:rPr>
                              <m:sty m:val="p"/>
                            </m:rPr>
                            <m:t>1</m:t>
                          </m:r>
                          <m:r>
                            <m:rPr>
                              <m:sty m:val="p"/>
                            </m:rPr>
                            <m:t>,</m:t>
                          </m:r>
                          <m:r>
                            <m:rPr>
                              <m:sty m:val="p"/>
                            </m:rPr>
                            <m:t>5</m:t>
                          </m:r>
                        </m:e>
                      </m:mr>
                      <m:mr>
                        <m:e>
                          <m:r>
                            <m:rPr>
                              <m:sty m:val="p"/>
                            </m:rPr>
                            <m:t>2</m:t>
                          </m:r>
                        </m:e>
                      </m:mr>
                      <m:mr>
                        <m:e>
                          <m:r>
                            <m:rPr>
                              <m:sty m:val="p"/>
                            </m:rPr>
                            <m:t>3</m:t>
                          </m:r>
                        </m:e>
                      </m:mr>
                    </m:m>
                  </m:e>
                </m:d>
              </m:oMath>
            </m:oMathPara>
          </w:p>
        </w:tc>
        <w:tc>
          <w:tcPr>
            <w:tcBorders>
              <w:bottom w:val="single" w:sz="8" w:space="0" w:color="000000"/>
              <w:right w:val="single" w:sz="8" w:space="0" w:color="000000"/>
            </w:tcBorders>
            <w:vAlign w:val="center"/>
          </w:tcPr>
          <w:p>
            <w:pPr>
              <w:spacing w:lineRule="auto"/>
              <w:jc w:val="left"/>
            </w:pPr>
            <w:r>
              <w:rPr/>
              <w:t xml:space="preserve">0,93</w:t>
            </w:r>
          </w:p>
          <w:p>
            <w:pPr>
              <w:spacing w:lineRule="auto"/>
              <w:jc w:val="left"/>
            </w:pPr>
            <w:r>
              <w:rPr/>
              <w:t xml:space="preserve">0,78</w:t>
            </w:r>
          </w:p>
          <w:p>
            <w:pPr>
              <w:spacing w:lineRule="auto"/>
              <w:jc w:val="left"/>
            </w:pPr>
            <w:r>
              <w:rPr/>
              <w:t xml:space="preserve">1,04</w:t>
            </w:r>
          </w:p>
          <w:p>
            <w:pPr>
              <w:spacing w:lineRule="auto"/>
              <w:jc w:val="left"/>
            </w:pPr>
            <w:r>
              <w:rPr/>
              <w:t xml:space="preserve">1,52</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e</w:t>
            </w:r>
          </w:p>
        </w:tc>
        <w:tc>
          <w:tcPr>
            <w:gridSpan w:val="2"/>
            <w:tcBorders>
              <w:bottom w:val="single" w:sz="8" w:space="0" w:color="000000"/>
              <w:right w:val="single" w:sz="8" w:space="0" w:color="000000"/>
            </w:tcBorders>
          </w:tcPr>
          <w:p>
            <w:pPr>
              <w:spacing w:lineRule="auto"/>
            </w:pPr>
            <w:r>
              <w:rPr/>
              <w:drawing>
                <wp:inline distB="0" distL="0" distR="0" distT="0">
                  <wp:extent cx="4086225" cy="1962150"/>
                  <wp:effectExtent b="0" l="0" r="0" t="0"/>
                  <wp:docPr id="3" name="image-547d39deb19f5a71adef84d4afb3a084f55f2a51.jpg"/>
                  <a:graphic>
                    <a:graphicData uri="http://schemas.openxmlformats.org/drawingml/2006/picture">
                      <pic:pic>
                        <pic:nvPicPr>
                          <pic:cNvPr id="3" name="image-547d39deb19f5a71adef84d4afb3a084f55f2a51.jpg" descr=""/>
                          <pic:cNvPicPr/>
                        </pic:nvPicPr>
                        <pic:blipFill>
                          <a:blip r:embed="rId7" cstate="print"/>
                          <a:srcRect b="0" l="0" r="0" t="0"/>
                          <a:stretch>
                            <a:fillRect/>
                          </a:stretch>
                        </pic:blipFill>
                        <pic:spPr>
                          <a:xfrm>
                            <a:off x="0" y="0"/>
                            <a:ext cx="4086225" cy="196215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w:r>
              <w:rPr/>
              <w:t xml:space="preserve">0,63</w:t>
            </w:r>
          </w:p>
          <w:p>
            <w:pPr>
              <w:spacing w:lineRule="auto"/>
              <w:jc w:val="left"/>
            </w:pPr>
            <w:r>
              <w:rPr/>
              <w:t xml:space="preserve">0,68</w:t>
            </w:r>
          </w:p>
          <w:p>
            <w:pPr>
              <w:spacing w:lineRule="auto"/>
              <w:jc w:val="left"/>
            </w:pPr>
            <w:r>
              <w:rPr/>
              <w:t xml:space="preserve">0,74</w:t>
            </w:r>
          </w:p>
          <w:p>
            <w:pPr>
              <w:spacing w:lineRule="auto"/>
              <w:jc w:val="left"/>
            </w:pPr>
            <w:r>
              <w:rPr/>
              <w:t xml:space="preserve">0,82</w:t>
            </w:r>
          </w:p>
          <w:p>
            <w:pPr>
              <w:spacing w:lineRule="auto"/>
              <w:jc w:val="left"/>
            </w:pPr>
            <w:r>
              <w:rPr/>
              <w:t xml:space="preserve">0,98</w:t>
            </w:r>
          </w:p>
          <w:p>
            <w:pPr>
              <w:spacing w:lineRule="auto"/>
              <w:jc w:val="left"/>
            </w:pPr>
            <w:r>
              <w:rPr/>
              <w:t xml:space="preserve">1,02</w:t>
            </w:r>
          </w:p>
          <w:p>
            <w:pPr>
              <w:spacing w:lineRule="auto"/>
              <w:jc w:val="left"/>
            </w:pPr>
            <w:r>
              <w:rPr/>
              <w:t xml:space="preserve">0,35</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Coef. de correction de l'obliquité </w:t>
            </w:r>
            <m:oMathPara>
              <m:oMath>
                <m:r>
                  <m:rPr>
                    <m:sty m:val="i"/>
                  </m:rPr>
                  <m:t>C</m:t>
                </m:r>
                <m:sSub>
                  <m:sSubPr/>
                  <m:e>
                    <m:r>
                      <m:rPr>
                        <m:sty m:val="i"/>
                      </m:rPr>
                      <m:t>x</m:t>
                    </m:r>
                  </m:e>
                  <m:sub>
                    <m:sSub>
                      <m:sSubPr/>
                      <m:e>
                        <m:r>
                          <m:rPr>
                            <m:sty m:val="i"/>
                          </m:rPr>
                          <m:t>p</m:t>
                        </m:r>
                      </m:e>
                      <m:sub>
                        <m:r>
                          <m:rPr>
                            <m:sty m:val="i"/>
                          </m:rPr>
                          <m:t>α</m:t>
                        </m:r>
                      </m:sub>
                    </m:sSub>
                  </m:sub>
                </m:sSub>
                <m:r>
                  <m:rPr>
                    <m:sty m:val="p"/>
                  </m:rPr>
                  <m:t>=</m:t>
                </m:r>
                <m:r>
                  <m:rPr>
                    <m:sty m:val="i"/>
                  </m:rPr>
                  <m:t>k</m:t>
                </m:r>
                <m:r>
                  <m:rPr>
                    <m:sty m:val="p"/>
                  </m:rPr>
                  <m:t>⋅</m:t>
                </m:r>
                <m:r>
                  <m:rPr>
                    <m:sty m:val="i"/>
                  </m:rPr>
                  <m:t>C</m:t>
                </m:r>
                <m:sSub>
                  <m:sSubPr/>
                  <m:e>
                    <m:r>
                      <m:rPr>
                        <m:sty m:val="i"/>
                      </m:rPr>
                      <m:t>x</m:t>
                    </m:r>
                  </m:e>
                  <m:sub>
                    <m:sSub>
                      <m:sSubPr/>
                      <m:e>
                        <m:r>
                          <m:rPr>
                            <m:sty m:val="i"/>
                          </m:rPr>
                          <m:t>p</m:t>
                        </m:r>
                      </m:e>
                      <m:sub>
                        <m:r>
                          <m:rPr>
                            <m:sty m:val="p"/>
                          </m:rPr>
                          <m:t>0</m:t>
                        </m:r>
                      </m:sub>
                    </m:sSub>
                  </m:sub>
                </m:sSub>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gridSpan w:val="2"/>
            <w:tcBorders>
              <w:bottom w:val="single" w:sz="8" w:space="0" w:color="000000"/>
              <w:right w:val="single" w:sz="8" w:space="0" w:color="000000"/>
            </w:tcBorders>
          </w:tcPr>
          <w:p>
            <w:pPr>
              <w:spacing w:lineRule="auto"/>
              <w:jc w:val="left"/>
            </w:pPr>
            <w:r>
              <w:rPr/>
              <w:t xml:space="preserve">Sans fond</w:t>
            </w:r>
          </w:p>
          <w:p>
            <w:pPr>
              <w:spacing w:lineRule="auto"/>
              <w:jc w:val="left"/>
            </w:pPr>
            <w:r>
              <w:rPr/>
              <w:t xml:space="preserve">Avec fond</w:t>
            </w:r>
          </w:p>
        </w:tc>
        <w:tc>
          <w:tcPr>
            <w:tcBorders>
              <w:bottom w:val="single" w:sz="8" w:space="0" w:color="000000"/>
              <w:right w:val="single" w:sz="8" w:space="0" w:color="000000"/>
            </w:tcBorders>
            <w:vAlign w:val="center"/>
          </w:tcPr>
          <w:p>
            <w:pPr>
              <w:spacing w:lineRule="auto"/>
              <w:jc w:val="left"/>
            </w:pPr>
            <w:r>
              <w:rPr/>
              <w:t xml:space="preserve">0,34</w:t>
            </w:r>
          </w:p>
          <w:p>
            <w:pPr>
              <w:spacing w:lineRule="auto"/>
              <w:jc w:val="left"/>
            </w:pPr>
            <w:r>
              <w:rPr/>
              <w:t xml:space="preserve">0,40</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352425" cy="447675"/>
                  <wp:effectExtent b="0" l="0" r="0" t="0"/>
                  <wp:docPr id="4" name="image-cf27fa2b400dce9ea6ff5298a7033d105a255efc.jpg"/>
                  <a:graphic>
                    <a:graphicData uri="http://schemas.openxmlformats.org/drawingml/2006/picture">
                      <pic:pic>
                        <pic:nvPicPr>
                          <pic:cNvPr id="4" name="image-cf27fa2b400dce9ea6ff5298a7033d105a255efc.jpg" descr=""/>
                          <pic:cNvPicPr/>
                        </pic:nvPicPr>
                        <pic:blipFill>
                          <a:blip r:embed="rId8" cstate="print"/>
                          <a:srcRect b="0" l="0" r="0" t="0"/>
                          <a:stretch>
                            <a:fillRect/>
                          </a:stretch>
                        </pic:blipFill>
                        <pic:spPr>
                          <a:xfrm>
                            <a:off x="0" y="0"/>
                            <a:ext cx="352425" cy="447675"/>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1,33</w:t>
            </w:r>
          </w:p>
          <w:p>
            <w:pPr>
              <w:spacing w:lineRule="auto"/>
              <w:jc w:val="left"/>
            </w:pPr>
            <w:r>
              <w:rPr/>
              <w:t xml:space="preserve">1,17</w:t>
            </w:r>
          </w:p>
        </w:tc>
      </w:tr>
    </w:tbl>
    <w:p>
      <w:pPr>
        <w:spacing w:lineRule="auto"/>
      </w:pPr>
    </w:p>
    <w:p>
      <w:pPr>
        <w:spacing w:lineRule="auto"/>
      </w:pPr>
      <w:r>
        <w:rPr>
          <w:rFonts w:eastAsia="Georgia" w:cs="Georgia" w:ascii="Georgia" w:hAnsi="Georgia"/>
        </w:rPr>
        <w:t xml:space="preserve">Figure 2 Extrait de L'Aérodynamique et l'origine des trainées parasites, Ewald Hunsinger, Michaël Offerlin, Inter.action, 1997</w:t>
      </w:r>
    </w:p>
    <w:p>
      <w:pPr>
        <w:spacing w:line="271" w:before="330" w:lineRule="auto"/>
      </w:pPr>
      <w:r>
        <w:rPr>
          <w:b/>
          <w:sz w:val="42"/>
        </w:rPr>
        <w:t xml:space="preserve">II Risque d'hypoxie</w:t>
      </w:r>
    </w:p>
    <w:p>
      <w:pPr>
        <w:spacing w:after="220" w:lineRule="auto"/>
      </w:pPr>
      <w:r>
        <w:rPr>
          <w:rFonts w:eastAsia="Georgia" w:cs="Georgia" w:ascii="Georgia" w:hAnsi="Georgia"/>
        </w:rPr>
        <w:t xml:space="preserve">La puissance électrique disponible assure, entre autres, le fonctionnement du système de contrôle de l'atmosphère de la capsule pendant plus de 50 heures. Ce système permet de maintenir une composition de l'air intérieur de l'habitacle correspondant à celle de l'atmosphère terrestre au niveau de la mer. On s'intéresse à la durée de survie du pilote au fond de l'océan en cas de panne de ce système.</w:t>
      </w:r>
      <w:r>
        <w:rPr/>
        <w:br w:type="textWrapping"/>
      </w:r>
      <w:r>
        <w:rPr>
          <w:rFonts w:eastAsia="Georgia" w:cs="Georgia" w:ascii="Georgia" w:hAnsi="Georgia"/>
        </w:rPr>
        <w:t xml:space="preserve">Le dimensionnement des systèmes de survie en cas d'incidents divers s'appuie sur les données physiologiques moyennes d'un adulte:</w:t>
      </w:r>
    </w:p>
    <w:p>
      <w:pPr>
        <w:numPr>
          <w:ilvl w:val="0"/>
          <w:numId w:val="1"/>
        </w:numPr>
        <w:spacing w:lineRule="auto"/>
      </w:pPr>
      <w:r>
        <w:rPr>
          <w:rFonts w:eastAsia="Georgia" w:cs="Georgia" w:ascii="Georgia" w:hAnsi="Georgia"/>
        </w:rPr>
        <w:t xml:space="preserve">pression partielle en dioxygène pour que l'air soit respirable </w:t>
      </w:r>
      <m:oMath>
        <m:sSub>
          <m:sSubPr/>
          <m:e>
            <m:r>
              <m:rPr>
                <m:sty m:val="i"/>
              </m:rPr>
              <m:t>P</m:t>
            </m:r>
          </m:e>
          <m:sub>
            <m:sSub>
              <m:sSubPr/>
              <m:e>
                <m:r>
                  <m:rPr>
                    <m:sty m:val="p"/>
                  </m:rPr>
                  <m:t>O</m:t>
                </m:r>
              </m:e>
              <m:sub>
                <m:r>
                  <m:rPr>
                    <m:sty m:val="p"/>
                  </m:rPr>
                  <m:t>2</m:t>
                </m:r>
              </m:sub>
            </m:sSub>
          </m:sub>
        </m:sSub>
        <m:r>
          <m:rPr>
            <m:sty m:val="p"/>
          </m:rPr>
          <m:t>&gt;</m:t>
        </m:r>
        <m:sSub>
          <m:sSubPr/>
          <m:e>
            <m:r>
              <m:rPr>
                <m:sty m:val="i"/>
              </m:rPr>
              <m:t>P</m:t>
            </m:r>
          </m:e>
          <m:sub>
            <m:sSub>
              <m:sSubPr/>
              <m:e>
                <m:r>
                  <m:rPr>
                    <m:sty m:val="p"/>
                  </m:rPr>
                  <m:t>O</m:t>
                </m:r>
              </m:e>
              <m:sub>
                <m:r>
                  <m:rPr>
                    <m:sty m:val="p"/>
                  </m:rPr>
                  <m:t>2</m:t>
                </m:r>
              </m:sub>
            </m:sSub>
            <m:r>
              <m:rPr>
                <m:sty m:val="i"/>
              </m:rPr>
              <m:t>ℓ</m:t>
            </m:r>
          </m:sub>
        </m:sSub>
        <m:r>
          <m:rPr>
            <m:sty m:val="p"/>
          </m:rPr>
          <m:t>=</m:t>
        </m:r>
        <m:r>
          <m:rPr>
            <m:sty m:val="p"/>
          </m:rPr>
          <m:t>8</m:t>
        </m:r>
        <m:r>
          <m:rPr>
            <m:sty m:val="p"/>
          </m:rPr>
          <m:t>,</m:t>
        </m:r>
        <m:r>
          <m:rPr>
            <m:sty m:val="p"/>
          </m:rPr>
          <m:t>0</m:t>
        </m:r>
        <m:r>
          <m:rPr>
            <m:sty m:val="p"/>
          </m:rPr>
          <m:t>×</m:t>
        </m:r>
        <m:sSup>
          <m:sSupPr/>
          <m:e>
            <m:r>
              <m:rPr>
                <m:sty m:val="p"/>
              </m:rPr>
              <m:t>10</m:t>
            </m:r>
          </m:e>
          <m:sup>
            <m:r>
              <m:rPr>
                <m:sty m:val="p"/>
              </m:rPr>
              <m:t>3</m:t>
            </m:r>
          </m:sup>
        </m:sSup>
        <m:r>
          <m:rPr>
            <m:nor/>
          </m:rPr>
          <m:t xml:space="preserve"> </m:t>
        </m:r>
        <m:r>
          <m:rPr>
            <m:sty m:val="p"/>
          </m:rPr>
          <m:t>Pa</m:t>
        </m:r>
      </m:oMath>
      <w:r>
        <w:rPr/>
        <w:t xml:space="preserve">;</w:t>
      </w:r>
    </w:p>
    <w:p>
      <w:pPr>
        <w:numPr>
          <w:ilvl w:val="0"/>
          <w:numId w:val="1"/>
        </w:numPr>
        <w:spacing w:lineRule="auto"/>
      </w:pPr>
      <w:r>
        <w:rPr>
          <w:rFonts w:eastAsia="Georgia" w:cs="Georgia" w:ascii="Georgia" w:hAnsi="Georgia"/>
        </w:rPr>
        <w:t xml:space="preserve">volume moyen d'air inspiré au repos </w:t>
      </w:r>
      <m:oMath>
        <m:sSub>
          <m:sSubPr/>
          <m:e>
            <m:r>
              <m:rPr>
                <m:sty m:val="i"/>
              </m:rPr>
              <m:t>V</m:t>
            </m:r>
          </m:e>
          <m:sub>
            <m:r>
              <m:rPr>
                <m:sty m:val="i"/>
              </m:rPr>
              <m:t>p</m:t>
            </m:r>
          </m:sub>
        </m:sSub>
        <m:r>
          <m:rPr>
            <m:sty m:val="p"/>
          </m:rPr>
          <m:t>=</m:t>
        </m:r>
        <m:r>
          <m:rPr>
            <m:sty m:val="p"/>
          </m:rPr>
          <m:t>0</m:t>
        </m:r>
        <m:r>
          <m:rPr>
            <m:sty m:val="p"/>
          </m:rPr>
          <m:t>,</m:t>
        </m:r>
        <m:r>
          <m:rPr>
            <m:sty m:val="p"/>
          </m:rPr>
          <m:t>50</m:t>
        </m:r>
        <m:r>
          <m:rPr>
            <m:nor/>
          </m:rPr>
          <m:t xml:space="preserve"> </m:t>
        </m:r>
        <m:r>
          <m:rPr>
            <m:sty m:val="p"/>
          </m:rPr>
          <m:t>L</m:t>
        </m:r>
      </m:oMath>
      <w:r>
        <w:rPr/>
        <w:t xml:space="preserve">;</w:t>
      </w:r>
    </w:p>
    <w:p>
      <w:pPr>
        <w:numPr>
          <w:ilvl w:val="0"/>
          <w:numId w:val="1"/>
        </w:numPr>
        <w:spacing w:lineRule="auto"/>
      </w:pPr>
      <w:r>
        <w:rPr>
          <w:rFonts w:eastAsia="Georgia" w:cs="Georgia" w:ascii="Georgia" w:hAnsi="Georgia"/>
        </w:rPr>
        <w:t xml:space="preserve">fréquence respiratoire au repos </w:t>
      </w:r>
      <m:oMath>
        <m:r>
          <m:rPr>
            <m:sty m:val="i"/>
          </m:rPr>
          <m:t>f</m:t>
        </m:r>
        <m:r>
          <m:rPr>
            <m:sty m:val="p"/>
          </m:rPr>
          <m:t>=</m:t>
        </m:r>
        <m:r>
          <m:rPr>
            <m:sty m:val="p"/>
          </m:rPr>
          <m:t>0</m:t>
        </m:r>
        <m:r>
          <m:rPr>
            <m:sty m:val="p"/>
          </m:rPr>
          <m:t>,</m:t>
        </m:r>
        <m:r>
          <m:rPr>
            <m:sty m:val="p"/>
          </m:rPr>
          <m:t>25</m:t>
        </m:r>
        <m:r>
          <m:rPr>
            <m:nor/>
          </m:rPr>
          <m:t xml:space="preserve"> </m:t>
        </m:r>
        <m:r>
          <m:rPr>
            <m:sty m:val="p"/>
          </m:rPr>
          <m:t>Hz</m:t>
        </m:r>
      </m:oMath>
      <w:r>
        <w:rPr/>
        <w:t xml:space="preserve">.</w:t>
      </w:r>
    </w:p>
    <w:p>
      <w:pPr>
        <w:spacing w:after="220" w:lineRule="auto"/>
      </w:pPr>
      <w:r>
        <w:rPr>
          <w:rFonts w:eastAsia="Georgia" w:cs="Georgia" w:ascii="Georgia" w:hAnsi="Georgia"/>
        </w:rPr>
        <w:t xml:space="preserve">On considère que, lors d'une inspiration, un être humain inspire toujours le même volume </w:t>
      </w:r>
      <m:oMath>
        <m:sSub>
          <m:sSubPr/>
          <m:e>
            <m:r>
              <m:rPr>
                <m:sty m:val="i"/>
              </m:rPr>
              <m:t>V</m:t>
            </m:r>
          </m:e>
          <m:sub>
            <m:r>
              <m:rPr>
                <m:sty m:val="i"/>
              </m:rPr>
              <m:t>p</m:t>
            </m:r>
          </m:sub>
        </m:sSub>
      </m:oMath>
      <w:r>
        <w:rPr>
          <w:rFonts w:eastAsia="Georgia" w:cs="Georgia" w:ascii="Georgia" w:hAnsi="Georgia"/>
        </w:rPr>
        <w:t xml:space="preserve"> d'air dont la composition est celle de l'air ambiant dans lequel il se trouve. L'étude d'un cycle respiratoire montre que seul un quart du dioxygène inspiré est effectivement consommé par les poumons. On admettra que la quantité de matière de dioxyde de carbone exhalée est égale à la quantité de matière de dioxygène consommée par les poumons.</w:t>
      </w:r>
      <w:r>
        <w:rPr/>
        <w:br w:type="textWrapping"/>
      </w:r>
      <w:r>
        <w:rPr>
          <w:rFonts w:eastAsia="Georgia" w:cs="Georgia" w:ascii="Georgia" w:hAnsi="Georgia"/>
        </w:rPr>
        <w:t xml:space="preserve">Q 8. Quelle est la composition moyenne de l'air présent dans l'atmosphère terrestre au niveau de la mer ? On suppose que le système de contrôle de l'atmosphère cesse de fonctionner et on note </w:t>
      </w:r>
      <m:oMath>
        <m:sSub>
          <m:sSubPr/>
          <m:e>
            <m:r>
              <m:rPr>
                <m:sty m:val="i"/>
              </m:rPr>
              <m:t>n</m:t>
            </m:r>
          </m:e>
          <m:sub>
            <m:r>
              <m:rPr>
                <m:sty m:val="i"/>
              </m:rPr>
              <m:t>i</m:t>
            </m:r>
          </m:sub>
        </m:sSub>
      </m:oMath>
      <w:r>
        <w:rPr/>
        <w:t xml:space="preserve"> et </w:t>
      </w:r>
      <m:oMath>
        <m:sSub>
          <m:sSubPr/>
          <m:e>
            <m:r>
              <m:rPr>
                <m:sty m:val="i"/>
              </m:rPr>
              <m:t>P</m:t>
            </m:r>
          </m:e>
          <m:sub>
            <m:sSub>
              <m:sSubPr/>
              <m:e>
                <m:r>
                  <m:rPr>
                    <m:sty m:val="p"/>
                  </m:rPr>
                  <m:t>O</m:t>
                </m:r>
              </m:e>
              <m:sub>
                <m:r>
                  <m:rPr>
                    <m:sty m:val="p"/>
                  </m:rPr>
                  <m:t>2</m:t>
                </m:r>
              </m:sub>
            </m:sSub>
            <m:r>
              <m:rPr>
                <m:sty m:val="i"/>
              </m:rPr>
              <m:t>i</m:t>
            </m:r>
          </m:sub>
        </m:sSub>
      </m:oMath>
      <w:r>
        <w:rPr>
          <w:rFonts w:eastAsia="Georgia" w:cs="Georgia" w:ascii="Georgia" w:hAnsi="Georgia"/>
        </w:rPr>
        <w:t xml:space="preserve"> respectivement la quantité de matière de dioxygène présente dans l'habitacle et la pression partielle en dioxygène après la </w:t>
      </w:r>
      <m:oMath>
        <m:r>
          <m:rPr>
            <m:sty m:val="i"/>
          </m:rPr>
          <m:t>i</m:t>
        </m:r>
      </m:oMath>
      <w:r>
        <w:rPr>
          <w:rFonts w:eastAsia="Georgia" w:cs="Georgia" w:ascii="Georgia" w:hAnsi="Georgia"/>
        </w:rPr>
        <w:t xml:space="preserve">-ème respiration après l'arrêt de ce système.</w:t>
      </w:r>
      <w:r>
        <w:rPr/>
        <w:br w:type="textWrapping"/>
      </w:r>
      <w:r>
        <w:rPr>
          <w:rFonts w:eastAsia="Georgia" w:cs="Georgia" w:ascii="Georgia" w:hAnsi="Georgia"/>
        </w:rPr>
        <w:t xml:space="preserve">Q 9. En explicitant les hypothèses utilisées, établir la relation</w:t>
      </w:r>
    </w:p>
    <w:p>
      <w:pPr>
        <w:spacing w:after="220" w:lineRule="auto"/>
      </w:pPr>
      <m:oMathPara>
        <m:oMath>
          <m:sSub>
            <m:sSubPr/>
            <m:e>
              <m:r>
                <m:rPr>
                  <m:sty m:val="i"/>
                </m:rPr>
                <m:t>n</m:t>
              </m:r>
            </m:e>
            <m:sub>
              <m:r>
                <m:rPr>
                  <m:sty m:val="i"/>
                </m:rPr>
                <m:t>i</m:t>
              </m:r>
              <m:r>
                <m:rPr>
                  <m:sty m:val="p"/>
                </m:rPr>
                <m:t>+</m:t>
              </m:r>
              <m:r>
                <m:rPr>
                  <m:sty m:val="p"/>
                </m:rPr>
                <m:t>1</m:t>
              </m:r>
            </m:sub>
          </m:sSub>
          <m:r>
            <m:rPr>
              <m:sty m:val="p"/>
            </m:rPr>
            <m:t>=</m:t>
          </m:r>
          <m:sSub>
            <m:sSubPr/>
            <m:e>
              <m:r>
                <m:rPr>
                  <m:sty m:val="i"/>
                </m:rPr>
                <m:t>n</m:t>
              </m:r>
            </m:e>
            <m:sub>
              <m:r>
                <m:rPr>
                  <m:sty m:val="i"/>
                </m:rPr>
                <m:t>i</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p</m:t>
                      </m:r>
                    </m:sub>
                  </m:sSub>
                </m:num>
                <m:den>
                  <m:r>
                    <m:rPr>
                      <m:sty m:val="p"/>
                    </m:rPr>
                    <m:t>4</m:t>
                  </m:r>
                  <m:r>
                    <m:rPr>
                      <m:sty m:val="i"/>
                    </m:rPr>
                    <m:t>V</m:t>
                  </m:r>
                </m:den>
              </m:f>
            </m:e>
          </m:d>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volume libre dans l'habitacle. En déduire une relation entre </w:t>
      </w:r>
      <m:oMath>
        <m:sSub>
          <m:sSubPr/>
          <m:e>
            <m:r>
              <m:rPr>
                <m:sty m:val="i"/>
              </m:rPr>
              <m:t>P</m:t>
            </m:r>
          </m:e>
          <m:sub>
            <m:sSub>
              <m:sSubPr/>
              <m:e>
                <m:r>
                  <m:rPr>
                    <m:sty m:val="p"/>
                  </m:rPr>
                  <m:t>O</m:t>
                </m:r>
              </m:e>
              <m:sub>
                <m:r>
                  <m:rPr>
                    <m:sty m:val="p"/>
                  </m:rPr>
                  <m:t>2</m:t>
                </m:r>
              </m:sub>
            </m:sSub>
            <m:r>
              <m:rPr>
                <m:sty m:val="i"/>
              </m:rPr>
              <m:t>i</m:t>
            </m:r>
          </m:sub>
        </m:sSub>
        <m:r>
          <m:rPr>
            <m:sty m:val="p"/>
          </m:rPr>
          <m:t>,</m:t>
        </m:r>
        <m:sSub>
          <m:sSubPr/>
          <m:e>
            <m:r>
              <m:rPr>
                <m:sty m:val="i"/>
              </m:rPr>
              <m:t>P</m:t>
            </m:r>
          </m:e>
          <m:sub>
            <m:sSub>
              <m:sSubPr/>
              <m:e>
                <m:r>
                  <m:rPr>
                    <m:sty m:val="p"/>
                  </m:rPr>
                  <m:t>O</m:t>
                </m:r>
              </m:e>
              <m:sub>
                <m:r>
                  <m:rPr>
                    <m:sty m:val="p"/>
                  </m:rPr>
                  <m:t>2</m:t>
                </m:r>
              </m:sub>
            </m:sSub>
            <m:r>
              <m:rPr>
                <m:sty m:val="p"/>
              </m:rPr>
              <m:t>0</m:t>
            </m:r>
          </m:sub>
        </m:sSub>
        <m:r>
          <m:rPr>
            <m:sty m:val="p"/>
          </m:rPr>
          <m:t>,</m:t>
        </m:r>
        <m:sSub>
          <m:sSubPr/>
          <m:e>
            <m:r>
              <m:rPr>
                <m:sty m:val="i"/>
              </m:rPr>
              <m:t>V</m:t>
            </m:r>
          </m:e>
          <m:sub>
            <m:r>
              <m:rPr>
                <m:sty m:val="i"/>
              </m:rPr>
              <m:t>p</m:t>
            </m:r>
          </m:sub>
        </m:sSub>
        <m:r>
          <m:rPr>
            <m:sty m:val="p"/>
          </m:rPr>
          <m:t>,</m:t>
        </m:r>
        <m:r>
          <m:rPr>
            <m:sty m:val="i"/>
          </m:rPr>
          <m:t>V</m:t>
        </m:r>
      </m:oMath>
      <w:r>
        <w:rPr/>
        <w:t xml:space="preserve"> et </w:t>
      </w:r>
      <m:oMath>
        <m:r>
          <m:rPr>
            <m:sty m:val="i"/>
          </m:rPr>
          <m:t>i</m:t>
        </m:r>
      </m:oMath>
      <w:r>
        <w:rPr/>
        <w:t xml:space="preserve">.</w:t>
      </w:r>
    </w:p>
    <w:p>
      <w:pPr>
        <w:spacing w:after="220" w:lineRule="auto"/>
      </w:pPr>
      <w:r>
        <w:rPr>
          <w:rFonts w:eastAsia="Georgia" w:cs="Georgia" w:ascii="Georgia" w:hAnsi="Georgia"/>
        </w:rPr>
        <w:t xml:space="preserve">Q 10. En déduire le nombre d'inspirations que peut faire le pilote, puis sa durée de vie sans apport extérieur de dioxygène.</w:t>
      </w:r>
    </w:p>
    <w:p>
      <w:pPr>
        <w:spacing w:line="271" w:before="330" w:lineRule="auto"/>
      </w:pPr>
      <w:r>
        <w:rPr>
          <w:rFonts w:eastAsia="Georgia" w:cs="Georgia" w:ascii="Georgia" w:hAnsi="Georgia"/>
          <w:b/>
          <w:sz w:val="42"/>
        </w:rPr>
        <w:t xml:space="preserve">III Système de libération du ballast</w:t>
      </w:r>
    </w:p>
    <w:p>
      <w:pPr>
        <w:spacing w:after="220" w:lineRule="auto"/>
      </w:pPr>
      <w:r>
        <w:rPr>
          <w:rFonts w:eastAsia="Georgia" w:cs="Georgia" w:ascii="Georgia" w:hAnsi="Georgia"/>
        </w:rPr>
        <w:t xml:space="preserve">Le sous-marin est un système à flottaison négative, sa remontée à la surface se fait par la libération des ballasts. Afin d'empêcher que le sous-marin ne se retrouve bloqué au fond de l'océan, il est prévu plusieurs systèmes de libération:</w:t>
      </w:r>
    </w:p>
    <w:p>
      <w:pPr>
        <w:numPr>
          <w:ilvl w:val="0"/>
          <w:numId w:val="2"/>
        </w:numPr>
        <w:spacing w:lineRule="auto"/>
      </w:pPr>
      <w:r>
        <w:rPr>
          <w:rFonts w:eastAsia="Georgia" w:cs="Georgia" w:ascii="Georgia" w:hAnsi="Georgia"/>
        </w:rPr>
        <w:t xml:space="preserve">le système principal est composé d'un contacteur électromagnétique nécessitant une alimentation électrique extérieure. En cas de défaillance du système d'alimentation, il est prévu deux systèmes de secours;</w:t>
      </w:r>
    </w:p>
    <w:p>
      <w:pPr>
        <w:numPr>
          <w:ilvl w:val="0"/>
          <w:numId w:val="2"/>
        </w:numPr>
        <w:spacing w:lineRule="auto"/>
      </w:pPr>
      <w:r>
        <w:rPr>
          <w:rFonts w:eastAsia="Georgia" w:cs="Georgia" w:ascii="Georgia" w:hAnsi="Georgia"/>
        </w:rPr>
        <w:t xml:space="preserve">un système de goupille thermique (frangibolt) commandé par un signal acoustique fait fondre un rivet par l'application d'un courant électrique. Ce dispositif est autonome et ne nécessite pas d'alimentation externe ;</w:t>
      </w:r>
    </w:p>
    <w:p>
      <w:pPr>
        <w:numPr>
          <w:ilvl w:val="0"/>
          <w:numId w:val="2"/>
        </w:numPr>
        <w:spacing w:lineRule="auto"/>
      </w:pPr>
      <w:r>
        <w:rPr>
          <w:rFonts w:eastAsia="Georgia" w:cs="Georgia" w:ascii="Georgia" w:hAnsi="Georgia"/>
        </w:rPr>
        <w:t xml:space="preserve">en ultime recours, un système de libération galvanique programmée (GTR : galvanic timed release) libère automatiquement le ballast par la corrosion spontanée d'une goupille en métal fortement réducteur après un temps inférieur à la durée maximale de plongée.</w:t>
      </w:r>
      <w:r>
        <w:rPr/>
        <w:br w:type="textWrapping"/>
      </w:r>
      <w:r>
        <w:rPr>
          <w:rFonts w:eastAsia="Georgia" w:cs="Georgia" w:ascii="Georgia" w:hAnsi="Georgia"/>
        </w:rPr>
        <w:t xml:space="preserve">Un schéma d'un dispositif GTR est présenté figure 3. Le système présenté dans cette figure n'est pas celui utilisé dans le sous-marin, il s'agit d'un système analogue plus compact dont le temps de corrosion est équivalent. Les anneaux d'attache sont en nickel et le barreau cylindrique qui les relie en alliage de magnésium AZ31 composé très majoritairement de magnésium. Dans la suite, on note ce métal AZ31 et on considère que ses propriétés redox sont identiques à celles du magnésium.</w:t>
      </w:r>
      <w:r>
        <w:rPr/>
        <w:br w:type="textWrapping"/>
      </w:r>
      <w:r>
        <w:rPr/>
        <w:t xml:space="preserve">Lors de l'immersion dans l'eau, on observe la formation de bulles au niveau des anneaux d'attache.</w:t>
      </w:r>
    </w:p>
    <w:p>
      <w:pPr>
        <w:spacing w:lineRule="auto"/>
        <w:jc w:val="center"/>
      </w:pPr>
      <w:r>
        <w:rPr/>
        <w:drawing>
          <wp:inline distB="0" distL="0" distR="0" distT="0">
            <wp:extent cx="5486400" cy="1598311"/>
            <wp:effectExtent b="0" l="0" r="0" t="0"/>
            <wp:docPr id="5" name="image-75f0db8688e746710498362097a78c0cc8e8d7c2.jpg"/>
            <a:graphic>
              <a:graphicData uri="http://schemas.openxmlformats.org/drawingml/2006/picture">
                <pic:pic>
                  <pic:nvPicPr>
                    <pic:cNvPr id="5" name="image-75f0db8688e746710498362097a78c0cc8e8d7c2.jpg" descr=""/>
                    <pic:cNvPicPr/>
                  </pic:nvPicPr>
                  <pic:blipFill>
                    <a:blip r:embed="rId9" cstate="print"/>
                    <a:srcRect b="0" l="0" r="0" t="0"/>
                    <a:stretch>
                      <a:fillRect/>
                    </a:stretch>
                  </pic:blipFill>
                  <pic:spPr>
                    <a:xfrm>
                      <a:off x="0" y="0"/>
                      <a:ext cx="5486400" cy="1598311"/>
                    </a:xfrm>
                    <a:prstGeom prst="rect"/>
                  </pic:spPr>
                </pic:pic>
              </a:graphicData>
            </a:graphic>
          </wp:inline>
        </w:drawing>
      </w:r>
    </w:p>
    <w:p>
      <w:pPr>
        <w:spacing w:lineRule="auto"/>
      </w:pPr>
      <w:r>
        <w:rPr/>
        <w:t xml:space="preserve">Figure 3</w:t>
      </w:r>
    </w:p>
    <w:p>
      <w:pPr>
        <w:spacing w:after="220" w:lineRule="auto"/>
      </w:pPr>
      <w:r>
        <w:rPr/>
        <w:t xml:space="preserve">La figure 4 donne les courbes courant-potentiel.</w:t>
      </w:r>
    </w:p>
    <w:p>
      <w:pPr>
        <w:spacing w:lineRule="auto"/>
        <w:jc w:val="center"/>
      </w:pPr>
      <w:r>
        <w:rPr/>
        <w:drawing>
          <wp:inline distB="0" distL="0" distR="0" distT="0">
            <wp:extent cx="5486400" cy="2729455"/>
            <wp:effectExtent b="0" l="0" r="0" t="0"/>
            <wp:docPr id="6" name="image-9a05c6f27b51148bdb41afbe19573daaf2af6a90.jpg"/>
            <a:graphic>
              <a:graphicData uri="http://schemas.openxmlformats.org/drawingml/2006/picture">
                <pic:pic>
                  <pic:nvPicPr>
                    <pic:cNvPr id="6" name="image-9a05c6f27b51148bdb41afbe19573daaf2af6a90.jpg" descr=""/>
                    <pic:cNvPicPr/>
                  </pic:nvPicPr>
                  <pic:blipFill>
                    <a:blip r:embed="rId10" cstate="print"/>
                    <a:srcRect b="0" l="0" r="0" t="0"/>
                    <a:stretch>
                      <a:fillRect/>
                    </a:stretch>
                  </pic:blipFill>
                  <pic:spPr>
                    <a:xfrm>
                      <a:off x="0" y="0"/>
                      <a:ext cx="5486400" cy="272945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Q 11. Identifier les transformations se produisant sur chacune des surfaces métalliques. Écrire les demiéquations électroniques correspondantes ainsi que l'équation de réaction (on prendra un nombre stœchiométrique de 1 pour l'espèce qui s'oxyde).</w:t>
      </w:r>
      <w:r>
        <w:rPr/>
        <w:br w:type="textWrapping"/>
      </w:r>
      <w:r>
        <w:rPr>
          <w:rFonts w:eastAsia="Georgia" w:cs="Georgia" w:ascii="Georgia" w:hAnsi="Georgia"/>
        </w:rPr>
        <w:t xml:space="preserve">Q 12. Déduire du schéma de la figure 3 et des données de l'énoncé l'expression de l'avancement maximal </w:t>
      </w:r>
      <m:oMath>
        <m:sSub>
          <m:sSubPr/>
          <m:e>
            <m:r>
              <m:rPr>
                <m:sty m:val="i"/>
              </m:rPr>
              <m:t>ξ</m:t>
            </m:r>
          </m:e>
          <m:sub>
            <m:r>
              <m:rPr>
                <m:nor/>
              </m:rPr>
              <m:t>max </m:t>
            </m:r>
          </m:sub>
        </m:sSub>
      </m:oMath>
      <w:r>
        <w:rPr>
          <w:rFonts w:eastAsia="Georgia" w:cs="Georgia" w:ascii="Georgia" w:hAnsi="Georgia"/>
        </w:rPr>
        <w:t xml:space="preserve"> de cette réaction lorsque la tige de AZ31 a été totalement corrodée.</w:t>
      </w:r>
      <w:r>
        <w:rPr/>
        <w:br w:type="textWrapping"/>
      </w:r>
      <w:r>
        <w:rPr>
          <w:rFonts w:eastAsia="Georgia" w:cs="Georgia" w:ascii="Georgia" w:hAnsi="Georgia"/>
        </w:rPr>
        <w:t xml:space="preserve">Q 13. Quel lien peut-on établir entre le courant de corrosion </w:t>
      </w:r>
      <m:oMath>
        <m:sSub>
          <m:sSubPr/>
          <m:e>
            <m:r>
              <m:rPr>
                <m:sty m:val="i"/>
              </m:rPr>
              <m:t>i</m:t>
            </m:r>
          </m:e>
          <m:sub>
            <m:r>
              <m:rPr>
                <m:nor/>
              </m:rPr>
              <m:t>corr </m:t>
            </m:r>
          </m:sub>
        </m:sSub>
      </m:oMath>
      <w:r>
        <w:rPr/>
        <w:t xml:space="preserve"> et le courant surfacique </w:t>
      </w:r>
      <m:oMath>
        <m:sSub>
          <m:sSubPr/>
          <m:e>
            <m:r>
              <m:rPr>
                <m:sty m:val="i"/>
              </m:rPr>
              <m:t>j</m:t>
            </m:r>
          </m:e>
          <m:sub>
            <m:r>
              <m:rPr>
                <m:nor/>
              </m:rPr>
              <m:t>AZ31 </m:t>
            </m:r>
          </m:sub>
        </m:sSub>
      </m:oMath>
      <w:r>
        <w:rPr>
          <w:rFonts w:eastAsia="Georgia" w:cs="Georgia" w:ascii="Georgia" w:hAnsi="Georgia"/>
        </w:rPr>
        <w:t xml:space="preserve"> qui s'échappe de cette tige à l'instant initial ?</w:t>
      </w:r>
    </w:p>
    <w:p>
      <w:pPr>
        <w:spacing w:after="220" w:lineRule="auto"/>
      </w:pPr>
      <w:r>
        <w:rPr>
          <w:rFonts w:eastAsia="Georgia" w:cs="Georgia" w:ascii="Georgia" w:hAnsi="Georgia"/>
        </w:rPr>
        <w:t xml:space="preserve">Q 14. En remarquant que les deux électrodes n'ont pas la même surface, en déduire un ordre de grandeur de la durée au bout de laquelle le système GTR libère les ballasts. Commenter.</w:t>
      </w:r>
      <w:r>
        <w:rPr/>
        <w:br w:type="textWrapping"/>
      </w:r>
      <w:r>
        <w:rPr>
          <w:rFonts w:eastAsia="Georgia" w:cs="Georgia" w:ascii="Georgia" w:hAnsi="Georgia"/>
        </w:rPr>
        <w:t xml:space="preserve">Q 15. Comment évolue cette durée si on prend en compte la variation de la surface du métal au cours du temps? Justifier.</w:t>
      </w:r>
    </w:p>
    <w:p>
      <w:pPr>
        <w:spacing w:line="271" w:before="330" w:lineRule="auto"/>
      </w:pPr>
      <w:r>
        <w:rPr>
          <w:b/>
          <w:sz w:val="42"/>
        </w:rPr>
        <w:t xml:space="preserve">IV Communication</w:t>
      </w:r>
    </w:p>
    <w:p>
      <w:pPr>
        <w:spacing w:after="220" w:lineRule="auto"/>
      </w:pPr>
      <w:r>
        <w:rPr>
          <w:rFonts w:eastAsia="Georgia" w:cs="Georgia" w:ascii="Georgia" w:hAnsi="Georgia"/>
        </w:rPr>
        <w:t xml:space="preserve">Il est capital de maintenir la communication entre le sous-marin et la surface où se trouve un bateau dans lequel une équipe surveille et analyse toutes les données remontées par les dizaines de capteurs permettant de s'assurer du bon fonctionnement des systèmes (batterie, propulsion, ballast, qualité de l'air dans le poste de pilotage, température...). En cas de dysfonctionnement d'un des systèmes, l'équipe de surface doit être capable d'identifier la défaillance et de proposer une solution au pilote.</w:t>
      </w:r>
      <w:r>
        <w:rPr/>
        <w:br w:type="textWrapping"/>
      </w:r>
      <w:r>
        <w:rPr>
          <w:rFonts w:eastAsia="Georgia" w:cs="Georgia" w:ascii="Georgia" w:hAnsi="Georgia"/>
        </w:rPr>
        <w:t xml:space="preserve">Le déploiement d'un câble entre le bateau et le sous-marin n'étant pas envisageable, on propose dans la suite d'étudier deux stratégies de télécommunication : une par ondes électromagnétiques et l'autre par ondes acoustiques.</w:t>
      </w:r>
    </w:p>
    <w:p>
      <w:pPr>
        <w:spacing w:line="271" w:before="330" w:lineRule="auto"/>
      </w:pPr>
      <w:r>
        <w:rPr>
          <w:b/>
          <w:sz w:val="42"/>
        </w:rPr>
        <w:t xml:space="preserve">IV.A - Communication par ondes radio dans l'eau de mer</w:t>
      </w:r>
    </w:p>
    <w:p>
      <w:pPr>
        <w:spacing w:after="220" w:lineRule="auto"/>
      </w:pPr>
      <w:r>
        <w:rPr>
          <w:rFonts w:eastAsia="Georgia" w:cs="Georgia" w:ascii="Georgia" w:hAnsi="Georgia"/>
        </w:rPr>
        <w:t xml:space="preserve">On admet qu'il est nécessaire de remplacer la permittivité du vide </w:t>
      </w:r>
      <m:oMath>
        <m:sSub>
          <m:sSubPr/>
          <m:e>
            <m:r>
              <m:rPr>
                <m:sty m:val="i"/>
              </m:rPr>
              <m:t>ϵ</m:t>
            </m:r>
          </m:e>
          <m:sub>
            <m:r>
              <m:rPr>
                <m:sty m:val="p"/>
              </m:rPr>
              <m:t>0</m:t>
            </m:r>
          </m:sub>
        </m:sSub>
      </m:oMath>
      <w:r>
        <w:rPr>
          <w:rFonts w:eastAsia="Georgia" w:cs="Georgia" w:ascii="Georgia" w:hAnsi="Georgia"/>
        </w:rPr>
        <w:t xml:space="preserve"> par la permittivité </w:t>
      </w:r>
      <m:oMath>
        <m:r>
          <m:rPr>
            <m:sty m:val="i"/>
          </m:rPr>
          <m:t>ϵ</m:t>
        </m:r>
        <m:r>
          <m:rPr>
            <m:sty m:val="p"/>
          </m:rPr>
          <m:t>=</m:t>
        </m:r>
        <m:sSub>
          <m:sSubPr/>
          <m:e>
            <m:r>
              <m:rPr>
                <m:sty m:val="i"/>
              </m:rPr>
              <m:t>ϵ</m:t>
            </m:r>
          </m:e>
          <m:sub>
            <m:r>
              <m:rPr>
                <m:sty m:val="i"/>
              </m:rPr>
              <m:t>r</m:t>
            </m:r>
          </m:sub>
        </m:sSub>
        <m:sSub>
          <m:sSubPr/>
          <m:e>
            <m:r>
              <m:rPr>
                <m:sty m:val="i"/>
              </m:rPr>
              <m:t>ϵ</m:t>
            </m:r>
          </m:e>
          <m:sub>
            <m:r>
              <m:rPr>
                <m:sty m:val="p"/>
              </m:rPr>
              <m:t>0</m:t>
            </m:r>
          </m:sub>
        </m:sSub>
      </m:oMath>
      <w:r>
        <w:rPr>
          <w:rFonts w:eastAsia="Georgia" w:cs="Georgia" w:ascii="Georgia" w:hAnsi="Georgia"/>
        </w:rPr>
        <w:t xml:space="preserve"> dans les équations de Maxwell afin de prendre en compte les propriétés de polarisation de l'eau de mer. La permittivité relative de l'eau de mer </w:t>
      </w:r>
      <m:oMath>
        <m:sSub>
          <m:sSubPr/>
          <m:e>
            <m:r>
              <m:rPr>
                <m:sty m:val="i"/>
              </m:rPr>
              <m:t>ϵ</m:t>
            </m:r>
          </m:e>
          <m:sub>
            <m:r>
              <m:rPr>
                <m:sty m:val="i"/>
              </m:rPr>
              <m:t>r</m:t>
            </m:r>
          </m:sub>
        </m:sSub>
      </m:oMath>
      <w:r>
        <w:rPr>
          <w:rFonts w:eastAsia="Georgia" w:cs="Georgia" w:ascii="Georgia" w:hAnsi="Georgia"/>
        </w:rPr>
        <w:t xml:space="preserve">, sensiblement égale à celle de l'eau, est rappelée dans les données. La perméabilité de l'eau de mer est supposée égale à celle du vide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On considérera que l'eau de mer se comporte comme un conducteur ohmique de conductivité </w:t>
      </w:r>
      <m:oMath>
        <m:r>
          <m:rPr>
            <m:sty m:val="i"/>
          </m:rPr>
          <m:t>γ</m:t>
        </m:r>
      </m:oMath>
      <w:r>
        <w:rPr>
          <w:rFonts w:eastAsia="Georgia" w:cs="Georgia" w:ascii="Georgia" w:hAnsi="Georgia"/>
        </w:rPr>
        <w:t xml:space="preserve"> dont la valeur est fournie dans les données.</w:t>
      </w:r>
      <w:r>
        <w:rPr/>
        <w:br w:type="textWrapping"/>
      </w:r>
      <w:r>
        <w:rPr>
          <w:rFonts w:eastAsia="Georgia" w:cs="Georgia" w:ascii="Georgia" w:hAnsi="Georgia"/>
        </w:rPr>
        <w:t xml:space="preserve">Q 16. Énoncer la loi d'Ohm locale reliant la densité volumique de courant </w:t>
      </w:r>
      <m:oMath>
        <m:acc>
          <m:accPr>
            <m:chr m:val="⃗"/>
          </m:accPr>
          <m:e>
            <m:r>
              <m:rPr>
                <m:sty m:val="i"/>
              </m:rPr>
              <m:t>ȷ</m:t>
            </m:r>
          </m:e>
        </m:acc>
      </m:oMath>
      <w:r>
        <w:rPr>
          <w:rFonts w:eastAsia="Georgia" w:cs="Georgia" w:ascii="Georgia" w:hAnsi="Georgia"/>
        </w:rPr>
        <w:t xml:space="preserve">, la conductivité </w:t>
      </w:r>
      <m:oMath>
        <m:r>
          <m:rPr>
            <m:sty m:val="i"/>
          </m:rPr>
          <m:t>γ</m:t>
        </m:r>
      </m:oMath>
      <w:r>
        <w:rPr>
          <w:rFonts w:eastAsia="Georgia" w:cs="Georgia" w:ascii="Georgia" w:hAnsi="Georgia"/>
        </w:rPr>
        <w:t xml:space="preserve"> et le champ électrique </w:t>
      </w:r>
      <m:oMath>
        <m:acc>
          <m:accPr>
            <m:chr m:val="⃗"/>
          </m:accPr>
          <m:e>
            <m:r>
              <m:rPr>
                <m:sty m:val="i"/>
              </m:rPr>
              <m:t>E</m:t>
            </m:r>
          </m:e>
        </m:acc>
      </m:oMath>
      <w:r>
        <w:rPr/>
        <w:t xml:space="preserve">.</w:t>
      </w:r>
      <w:r>
        <w:rPr/>
        <w:br w:type="textWrapping"/>
      </w:r>
      <w:r>
        <w:rPr>
          <w:rFonts w:eastAsia="Georgia" w:cs="Georgia" w:ascii="Georgia" w:hAnsi="Georgia"/>
        </w:rPr>
        <w:t xml:space="preserve">Q 17. Rappeler l'équation locale de conservation de la charge et déduire que la densité volumique de charge vérifie</w:t>
      </w:r>
    </w:p>
    <w:p>
      <w:pPr>
        <w:spacing w:after="220" w:lineRule="auto"/>
      </w:pPr>
      <m:oMathPara>
        <m:oMath>
          <m:f>
            <m:fPr>
              <m:ctrlPr>
                <w:rPr>
                  <w:rFonts w:ascii="Cambria Math" w:hAnsi="Cambria Math"/>
                </w:rPr>
              </m:ctrlPr>
            </m:fPr>
            <m:num>
              <m:r>
                <m:rPr>
                  <m:sty m:val="i"/>
                </m:rPr>
                <m:t>∂</m:t>
              </m:r>
              <m:r>
                <m:rPr>
                  <m:sty m:val="i"/>
                </m:rPr>
                <m:t>ρ</m:t>
              </m:r>
            </m:num>
            <m:den>
              <m:r>
                <m:rPr>
                  <m:sty m:val="i"/>
                </m:rPr>
                <m:t>∂</m:t>
              </m:r>
              <m:r>
                <m:rPr>
                  <m:sty m:val="i"/>
                </m:rPr>
                <m:t>t</m:t>
              </m:r>
            </m:den>
          </m:f>
          <m:r>
            <m:rPr>
              <m:sty m:val="p"/>
            </m:rPr>
            <m:t>+</m:t>
          </m:r>
          <m:f>
            <m:fPr>
              <m:ctrlPr>
                <w:rPr>
                  <w:rFonts w:ascii="Cambria Math" w:hAnsi="Cambria Math"/>
                </w:rPr>
              </m:ctrlPr>
            </m:fPr>
            <m:num>
              <m:r>
                <m:rPr>
                  <m:sty m:val="i"/>
                </m:rPr>
                <m:t>ρ</m:t>
              </m:r>
            </m:num>
            <m:den>
              <m:r>
                <m:rPr>
                  <m:sty m:val="i"/>
                </m:rPr>
                <m:t>τ</m:t>
              </m:r>
            </m:den>
          </m:f>
          <m:r>
            <m:rPr>
              <m:sty m:val="p"/>
            </m:rPr>
            <m:t>=</m:t>
          </m:r>
          <m:r>
            <m:rPr>
              <m:sty m:val="p"/>
            </m:rPr>
            <m:t>0</m:t>
          </m:r>
        </m:oMath>
      </m:oMathPara>
    </w:p>
    <w:p>
      <w:pPr>
        <w:spacing w:after="220" w:lineRule="auto"/>
      </w:pPr>
      <w:r>
        <w:rPr>
          <w:rFonts w:eastAsia="Georgia" w:cs="Georgia" w:ascii="Georgia" w:hAnsi="Georgia"/>
        </w:rPr>
        <w:t xml:space="preserve">où on exprimera </w:t>
      </w:r>
      <m:oMath>
        <m:r>
          <m:rPr>
            <m:sty m:val="i"/>
          </m:rPr>
          <m:t>τ</m:t>
        </m:r>
      </m:oMath>
      <w:r>
        <w:rPr>
          <w:rFonts w:eastAsia="Georgia" w:cs="Georgia" w:ascii="Georgia" w:hAnsi="Georgia"/>
        </w:rPr>
        <w:t xml:space="preserve"> en fonction de la conductivité </w:t>
      </w:r>
      <m:oMath>
        <m:r>
          <m:rPr>
            <m:sty m:val="i"/>
          </m:rPr>
          <m:t>γ</m:t>
        </m:r>
      </m:oMath>
      <w:r>
        <w:rPr>
          <w:rFonts w:eastAsia="Georgia" w:cs="Georgia" w:ascii="Georgia" w:hAnsi="Georgia"/>
        </w:rPr>
        <w:t xml:space="preserve"> et de la permittivité </w:t>
      </w:r>
      <m:oMath>
        <m:r>
          <m:rPr>
            <m:sty m:val="i"/>
          </m:rPr>
          <m:t>ϵ</m:t>
        </m:r>
      </m:oMath>
      <w:r>
        <w:rPr/>
        <w:t xml:space="preserve">.</w:t>
      </w:r>
      <w:r>
        <w:rPr/>
        <w:br w:type="textWrapping"/>
      </w:r>
      <w:r>
        <w:rPr>
          <w:rFonts w:eastAsia="Georgia" w:cs="Georgia" w:ascii="Georgia" w:hAnsi="Georgia"/>
        </w:rPr>
        <w:t xml:space="preserve">Q 18. Évaluer numériquement </w:t>
      </w:r>
      <m:oMath>
        <m:r>
          <m:rPr>
            <m:sty m:val="i"/>
          </m:rPr>
          <m:t>τ</m:t>
        </m:r>
      </m:oMath>
      <w:r>
        <w:rPr>
          <w:rFonts w:eastAsia="Georgia" w:cs="Georgia" w:ascii="Georgia" w:hAnsi="Georgia"/>
        </w:rPr>
        <w:t xml:space="preserve"> et en déduire que, pour des ondes de fréquence inférieure à </w:t>
      </w:r>
      <m:oMath>
        <m:r>
          <m:rPr>
            <m:sty m:val="i"/>
          </m:rPr>
          <m:t>f</m:t>
        </m:r>
        <m:r>
          <m:rPr>
            <m:sty m:val="p"/>
          </m:rPr>
          <m:t>=</m:t>
        </m:r>
        <m:r>
          <m:rPr>
            <m:sty m:val="p"/>
          </m:rPr>
          <m:t>1</m:t>
        </m:r>
        <m:r>
          <m:rPr>
            <m:sty m:val="p"/>
          </m:rPr>
          <m:t>,</m:t>
        </m:r>
        <m:r>
          <m:rPr>
            <m:sty m:val="p"/>
          </m:rPr>
          <m:t>00</m:t>
        </m:r>
        <m:r>
          <m:rPr>
            <m:sty m:val="p"/>
          </m:rPr>
          <m:t>MHz</m:t>
        </m:r>
      </m:oMath>
      <w:r>
        <w:rPr>
          <w:rFonts w:eastAsia="Georgia" w:cs="Georgia" w:ascii="Georgia" w:hAnsi="Georgia"/>
        </w:rPr>
        <w:t xml:space="preserve">, on peut considérer que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On envisage la propagation d'une pseudo-onde plane progressive polarisée rectilignement se propageant dans l'eau de mer vers les </w:t>
      </w:r>
      <m:oMath>
        <m:r>
          <m:rPr>
            <m:sty m:val="i"/>
          </m:rPr>
          <m:t>z</m:t>
        </m:r>
      </m:oMath>
      <w:r>
        <w:rPr/>
        <w:t xml:space="preserve"> croissants, </w:t>
      </w:r>
      <m:oMath>
        <m:bar>
          <m:barPr/>
          <m:e>
            <m:acc>
              <m:accPr>
                <m:chr m:val="⃗"/>
              </m:accPr>
              <m:e>
                <m:r>
                  <m:rPr>
                    <m:sty m:val="i"/>
                  </m:rPr>
                  <m:t>E</m:t>
                </m:r>
              </m:e>
            </m:acc>
          </m:e>
        </m:bar>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bar>
          <m:barPr/>
          <m:e>
            <m:r>
              <m:rPr>
                <m:sty m:val="i"/>
              </m:rPr>
              <m:t>k</m:t>
            </m:r>
          </m:e>
        </m:bar>
        <m:r>
          <m:rPr>
            <m:sty m:val="i"/>
          </m:rPr>
          <m:t>z</m:t>
        </m:r>
        <m:r>
          <m:rPr>
            <m:sty m:val="p"/>
          </m:rPr>
          <m:t>)</m:t>
        </m:r>
        <m:r>
          <m:rPr>
            <m:sty m:val="p"/>
          </m:rPr>
          <m:t>)</m:t>
        </m:r>
        <m:sSub>
          <m:sSubPr/>
          <m:e>
            <m:acc>
              <m:accPr>
                <m:chr m:val="⃗"/>
              </m:accPr>
              <m:e>
                <m:r>
                  <m:rPr>
                    <m:sty m:val="i"/>
                  </m:rPr>
                  <m:t>e</m:t>
                </m:r>
              </m:e>
            </m:acc>
          </m:e>
          <m:sub>
            <m:r>
              <m:rPr>
                <m:sty m:val="i"/>
              </m:rPr>
              <m:t>x</m:t>
            </m:r>
          </m:sub>
        </m:sSub>
      </m:oMath>
      <w:r>
        <w:rPr/>
        <w:t xml:space="preserve"> avec </w:t>
      </w:r>
      <m:oMath>
        <m:sSup>
          <m:sSupPr/>
          <m:e>
            <m:r>
              <m:rPr>
                <m:sty m:val="p"/>
              </m:rPr>
              <m:t>i</m:t>
            </m:r>
          </m:e>
          <m:sup>
            <m:r>
              <m:rPr>
                <m:sty m:val="p"/>
              </m:rPr>
              <m:t>2</m:t>
            </m:r>
          </m:sup>
        </m:sSup>
        <m:r>
          <m:rPr>
            <m:sty m:val="p"/>
          </m:rPr>
          <m:t>=</m:t>
        </m:r>
        <m:r>
          <m:rPr>
            <m:sty m:val="p"/>
          </m:rPr>
          <m:t>−</m:t>
        </m:r>
        <m:r>
          <m:rPr>
            <m:sty m:val="p"/>
          </m:rPr>
          <m:t>1</m:t>
        </m:r>
        <m:r>
          <m:rPr>
            <m:sty m:val="p"/>
          </m:rPr>
          <m:t>,</m:t>
        </m:r>
        <m:sSub>
          <m:sSubPr/>
          <m:e>
            <m:r>
              <m:rPr>
                <m:sty m:val="i"/>
              </m:rPr>
              <m:t>E</m:t>
            </m:r>
          </m:e>
          <m:sub>
            <m:r>
              <m:rPr>
                <m:sty m:val="p"/>
              </m:rPr>
              <m:t>0</m:t>
            </m:r>
          </m:sub>
        </m:sSub>
      </m:oMath>
      <w:r>
        <w:rPr/>
        <w:t xml:space="preserve"> et </w:t>
      </w:r>
      <m:oMath>
        <m:r>
          <m:rPr>
            <m:sty m:val="i"/>
          </m:rPr>
          <m:t>ω</m:t>
        </m:r>
      </m:oMath>
      <w:r>
        <w:rPr>
          <w:rFonts w:eastAsia="Georgia" w:cs="Georgia" w:ascii="Georgia" w:hAnsi="Georgia"/>
        </w:rPr>
        <w:t xml:space="preserve"> des constantes réelles et </w:t>
      </w:r>
      <m:oMath>
        <m:bar>
          <m:barPr/>
          <m:e>
            <m:r>
              <m:rPr>
                <m:sty m:val="i"/>
              </m:rPr>
              <m:t>k</m:t>
            </m:r>
          </m:e>
        </m:bar>
      </m:oMath>
      <w:r>
        <w:rPr/>
        <w:t xml:space="preserve"> une constante complexe.</w:t>
      </w:r>
      <w:r>
        <w:rPr/>
        <w:br w:type="textWrapping"/>
      </w:r>
      <w:r>
        <w:rPr>
          <w:rFonts w:eastAsia="Georgia" w:cs="Georgia" w:ascii="Georgia" w:hAnsi="Georgia"/>
        </w:rPr>
        <w:t xml:space="preserve">Q 19. Écrire l'équation de Maxwell-Ampère et identifier un terme de courant de déplacement et un terme de courant de conduction. Déterminer la valeur de la pulsation </w:t>
      </w:r>
      <m:oMath>
        <m:sSub>
          <m:sSubPr/>
          <m:e>
            <m:r>
              <m:rPr>
                <m:sty m:val="i"/>
              </m:rPr>
              <m:t>ω</m:t>
            </m:r>
          </m:e>
          <m:sub>
            <m:r>
              <m:rPr>
                <m:sty m:val="i"/>
              </m:rPr>
              <m:t>c</m:t>
            </m:r>
          </m:sub>
        </m:sSub>
      </m:oMath>
      <w:r>
        <w:rPr>
          <w:rFonts w:eastAsia="Georgia" w:cs="Georgia" w:ascii="Georgia" w:hAnsi="Georgia"/>
        </w:rPr>
        <w:t xml:space="preserve"> à partir de laquelle le courant de déplacement devient plus grand que le courant de conduction.</w:t>
      </w:r>
      <w:r>
        <w:rPr/>
        <w:br w:type="textWrapping"/>
      </w:r>
      <w:r>
        <w:rPr/>
        <w:t xml:space="preserve">Q 20. On suppose </w:t>
      </w:r>
      <m:oMath>
        <m:r>
          <m:rPr>
            <m:sty m:val="i"/>
          </m:rPr>
          <m:t>ω</m:t>
        </m:r>
        <m:r>
          <m:rPr>
            <m:sty m:val="p"/>
          </m:rPr>
          <m:t>≪</m:t>
        </m:r>
        <m:sSub>
          <m:sSubPr/>
          <m:e>
            <m:r>
              <m:rPr>
                <m:sty m:val="i"/>
              </m:rPr>
              <m:t>ω</m:t>
            </m:r>
          </m:e>
          <m:sub>
            <m:r>
              <m:rPr>
                <m:sty m:val="i"/>
              </m:rPr>
              <m:t>c</m:t>
            </m:r>
          </m:sub>
        </m:sSub>
      </m:oMath>
      <w:r>
        <w:rPr>
          <w:rFonts w:eastAsia="Georgia" w:cs="Georgia" w:ascii="Georgia" w:hAnsi="Georgia"/>
        </w:rPr>
        <w:t xml:space="preserve">. Établir l'équation aux dérivées partielles vérifiée par le champ électrique </w:t>
      </w:r>
      <m:oMath>
        <m:acc>
          <m:accPr>
            <m:chr m:val="⃗"/>
          </m:accPr>
          <m:e>
            <m:r>
              <m:rPr>
                <m:sty m:val="i"/>
              </m:rPr>
              <m:t>E</m:t>
            </m:r>
          </m:e>
        </m:acc>
      </m:oMath>
      <w:r>
        <w:rPr>
          <w:rFonts w:eastAsia="Georgia" w:cs="Georgia" w:ascii="Georgia" w:hAnsi="Georgia"/>
        </w:rPr>
        <w:t xml:space="preserve">. De quel type d'équation s'agit-il ?</w:t>
      </w:r>
      <w:r>
        <w:rPr/>
        <w:br w:type="textWrapping"/>
      </w:r>
      <w:r>
        <w:rPr/>
        <w:t xml:space="preserve">Q 21. Exprimer le nombre d'onde complexe </w:t>
      </w:r>
      <m:oMath>
        <m:bar>
          <m:barPr/>
          <m:e>
            <m:r>
              <m:rPr>
                <m:sty m:val="i"/>
              </m:rPr>
              <m:t>k</m:t>
            </m:r>
          </m:e>
        </m:bar>
      </m:oMath>
      <w:r>
        <w:rPr/>
        <w:t xml:space="preserve"> en fonction de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rFonts w:eastAsia="Georgia" w:cs="Georgia" w:ascii="Georgia" w:hAnsi="Georgia"/>
        </w:rPr>
        <w:t xml:space="preserve">. Évaluer numériquement </w:t>
      </w:r>
      <m:oMath>
        <m:r>
          <m:rPr>
            <m:sty m:val="i"/>
          </m:rPr>
          <m:t>δ</m:t>
        </m:r>
      </m:oMath>
      <w:r>
        <w:rPr>
          <w:rFonts w:eastAsia="Georgia" w:cs="Georgia" w:ascii="Georgia" w:hAnsi="Georgia"/>
        </w:rPr>
        <w:t xml:space="preserve"> pour une fréquence </w:t>
      </w:r>
      <m:oMath>
        <m:r>
          <m:rPr>
            <m:sty m:val="i"/>
          </m:rPr>
          <m:t>f</m:t>
        </m:r>
        <m:r>
          <m:rPr>
            <m:sty m:val="p"/>
          </m:rPr>
          <m:t>=</m:t>
        </m:r>
        <m:r>
          <m:rPr>
            <m:sty m:val="p"/>
          </m:rPr>
          <m:t>1</m:t>
        </m:r>
        <m:r>
          <m:rPr>
            <m:sty m:val="p"/>
          </m:rPr>
          <m:t>,</m:t>
        </m:r>
        <m:r>
          <m:rPr>
            <m:sty m:val="p"/>
          </m:rPr>
          <m:t>0</m:t>
        </m:r>
        <m:r>
          <m:rPr>
            <m:sty m:val="p"/>
          </m:rPr>
          <m:t>MHz</m:t>
        </m:r>
      </m:oMath>
      <w:r>
        <w:rPr/>
        <w:t xml:space="preserve">.</w:t>
      </w:r>
      <w:r>
        <w:rPr/>
        <w:br w:type="textWrapping"/>
      </w:r>
      <w:r>
        <w:rPr/>
        <w:t xml:space="preserve">Q 22. Obtenir l'expression du vecteur de Poynting </w:t>
      </w:r>
      <m:oMath>
        <m:acc>
          <m:accPr>
            <m:chr m:val="⃗"/>
          </m:accPr>
          <m:e>
            <m:r>
              <m:rPr>
                <m:sty m:val="p"/>
              </m:rPr>
              <m:t>Π</m:t>
            </m:r>
          </m:e>
        </m:acc>
        <m:r>
          <m:rPr>
            <m:sty m:val="p"/>
          </m:rPr>
          <m:t>(</m:t>
        </m:r>
        <m:r>
          <m:rPr>
            <m:sty m:val="i"/>
          </m:rPr>
          <m:t>z</m:t>
        </m:r>
        <m:r>
          <m:rPr>
            <m:sty m:val="p"/>
          </m:rPr>
          <m:t>,</m:t>
        </m:r>
        <m:r>
          <m:rPr>
            <m:sty m:val="i"/>
          </m:rPr>
          <m:t>t</m:t>
        </m:r>
        <m:r>
          <m:rPr>
            <m:sty m:val="p"/>
          </m:rPr>
          <m:t>)</m:t>
        </m:r>
      </m:oMath>
      <w:r>
        <w:rPr/>
        <w:t xml:space="preserve">, puis celle de sa moyenne temporelle </w:t>
      </w:r>
      <m:oMath>
        <m:r>
          <m:rPr>
            <m:sty m:val="p"/>
          </m:rPr>
          <m:t>⟨</m:t>
        </m:r>
        <m:acc>
          <m:accPr>
            <m:chr m:val="⃗"/>
          </m:accPr>
          <m:e>
            <m:r>
              <m:rPr>
                <m:sty m:val="p"/>
              </m:rPr>
              <m:t>Π</m:t>
            </m:r>
          </m:e>
        </m:acc>
        <m:r>
          <m:rPr>
            <m:sty m:val="p"/>
          </m:rPr>
          <m:t>(</m:t>
        </m:r>
        <m:r>
          <m:rPr>
            <m:sty m:val="i"/>
          </m:rPr>
          <m:t>z</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Q 23. Évaluer le rapport </w:t>
      </w:r>
      <m:oMath>
        <m:f>
          <m:fPr>
            <m:ctrlPr>
              <w:rPr>
                <w:rFonts w:ascii="Cambria Math" w:hAnsi="Cambria Math"/>
              </w:rPr>
            </m:ctrlPr>
          </m:fPr>
          <m:num>
            <m:r>
              <m:rPr>
                <m:sty m:val="p"/>
              </m:rPr>
              <m:t>‖</m:t>
            </m:r>
            <m:r>
              <m:rPr>
                <m:sty m:val="p"/>
              </m:rPr>
              <m:t>⟨</m:t>
            </m:r>
            <m:acc>
              <m:accPr>
                <m:chr m:val="⃗"/>
              </m:accPr>
              <m:e>
                <m:r>
                  <m:rPr>
                    <m:sty m:val="p"/>
                  </m:rPr>
                  <m:t>Π</m:t>
                </m:r>
              </m:e>
            </m:acc>
            <m:r>
              <m:rPr>
                <m:sty m:val="p"/>
              </m:rPr>
              <m:t>(</m:t>
            </m:r>
            <m:r>
              <m:rPr>
                <m:sty m:val="i"/>
              </m:rPr>
              <m:t>z</m:t>
            </m:r>
            <m:r>
              <m:rPr>
                <m:sty m:val="p"/>
              </m:rPr>
              <m:t>+</m:t>
            </m:r>
            <m:r>
              <m:rPr>
                <m:sty m:val="i"/>
              </m:rPr>
              <m:t>L</m:t>
            </m:r>
            <m:r>
              <m:rPr>
                <m:sty m:val="p"/>
              </m:rPr>
              <m:t>,</m:t>
            </m:r>
            <m:r>
              <m:rPr>
                <m:sty m:val="i"/>
              </m:rPr>
              <m:t>t</m:t>
            </m:r>
            <m:r>
              <m:rPr>
                <m:sty m:val="p"/>
              </m:rPr>
              <m:t>)</m:t>
            </m:r>
            <m:r>
              <m:rPr>
                <m:sty m:val="p"/>
              </m:rPr>
              <m:t>⟩</m:t>
            </m:r>
            <m:r>
              <m:rPr>
                <m:sty m:val="p"/>
              </m:rPr>
              <m:t>‖</m:t>
            </m:r>
          </m:num>
          <m:den>
            <m:r>
              <m:rPr>
                <m:sty m:val="p"/>
              </m:rPr>
              <m:t>‖</m:t>
            </m:r>
            <m:r>
              <m:rPr>
                <m:sty m:val="p"/>
              </m:rPr>
              <m:t>⟨</m:t>
            </m:r>
            <m:acc>
              <m:accPr>
                <m:chr m:val="⃗"/>
              </m:accPr>
              <m:e>
                <m:r>
                  <m:rPr>
                    <m:sty m:val="p"/>
                  </m:rPr>
                  <m:t>Π</m:t>
                </m:r>
              </m:e>
            </m:acc>
            <m:r>
              <m:rPr>
                <m:sty m:val="p"/>
              </m:rPr>
              <m:t>(</m:t>
            </m:r>
            <m:r>
              <m:rPr>
                <m:sty m:val="i"/>
              </m:rPr>
              <m:t>z</m:t>
            </m:r>
            <m:r>
              <m:rPr>
                <m:sty m:val="p"/>
              </m:rPr>
              <m:t>,</m:t>
            </m:r>
            <m:r>
              <m:rPr>
                <m:sty m:val="i"/>
              </m:rPr>
              <m:t>t</m:t>
            </m:r>
            <m:r>
              <m:rPr>
                <m:sty m:val="p"/>
              </m:rPr>
              <m:t>)</m:t>
            </m:r>
            <m:r>
              <m:rPr>
                <m:sty m:val="p"/>
              </m:rPr>
              <m:t>⟩</m:t>
            </m:r>
            <m:r>
              <m:rPr>
                <m:sty m:val="p"/>
              </m:rPr>
              <m:t>‖</m:t>
            </m:r>
            <m:r>
              <m:rPr>
                <m:sty m:val="p"/>
              </m:rPr>
              <m:t>‖</m:t>
            </m:r>
          </m:den>
        </m:f>
      </m:oMath>
      <w:r>
        <w:rPr/>
        <w:t xml:space="preserve"> pour </w:t>
      </w:r>
      <m:oMath>
        <m:r>
          <m:rPr>
            <m:sty m:val="i"/>
          </m:rPr>
          <m:t>L</m:t>
        </m:r>
        <m:r>
          <m:rPr>
            <m:sty m:val="p"/>
          </m:rPr>
          <m:t>=</m:t>
        </m:r>
        <m:r>
          <m:rPr>
            <m:sty m:val="p"/>
          </m:rPr>
          <m:t>10</m:t>
        </m:r>
        <m:r>
          <m:rPr>
            <m:nor/>
          </m:rPr>
          <m:t xml:space="preserve"> </m:t>
        </m:r>
        <m:r>
          <m:rPr>
            <m:sty m:val="p"/>
          </m:rPr>
          <m:t>m</m:t>
        </m:r>
      </m:oMath>
      <w:r>
        <w:rPr/>
        <w:t xml:space="preserve">.</w:t>
      </w:r>
      <w:r>
        <w:rPr/>
        <w:br w:type="textWrapping"/>
      </w:r>
      <w:r>
        <w:rPr>
          <w:rFonts w:eastAsia="Georgia" w:cs="Georgia" w:ascii="Georgia" w:hAnsi="Georgia"/>
        </w:rPr>
        <w:t xml:space="preserve">Q 24. Est-il réaliste d'envisager une communication par ondes électromagnétiques (de cette gamme de fréquences) entre le bateau et le sous-marin?</w:t>
      </w:r>
    </w:p>
    <w:p>
      <w:pPr>
        <w:spacing w:line="271" w:before="330" w:lineRule="auto"/>
      </w:pPr>
      <w:r>
        <w:rPr>
          <w:b/>
          <w:sz w:val="42"/>
        </w:rPr>
        <w:t xml:space="preserve">IV.B - Communication par ondes acoustiques</w:t>
      </w:r>
    </w:p>
    <w:p>
      <w:pPr>
        <w:spacing w:line="271" w:before="330" w:lineRule="auto"/>
      </w:pPr>
      <w:r>
        <w:rPr>
          <w:rFonts w:eastAsia="Georgia" w:cs="Georgia" w:ascii="Georgia" w:hAnsi="Georgia"/>
          <w:b/>
          <w:sz w:val="42"/>
        </w:rPr>
        <w:t xml:space="preserve">IV.B.1) Équation de propagation de l'onde acoustique</w:t>
      </w:r>
    </w:p>
    <w:p>
      <w:pPr>
        <w:spacing w:after="220" w:lineRule="auto"/>
      </w:pPr>
      <w:r>
        <w:rPr>
          <w:rFonts w:eastAsia="Georgia" w:cs="Georgia" w:ascii="Georgia" w:hAnsi="Georgia"/>
        </w:rPr>
        <w:t xml:space="preserve">Le système de communication retenu pour l'expédition Deepsea Challenger est basé sur la transmission d'ondes acoustiques. Il permet une communication par voix et messages textes sur des distances de plusieurs dizaines de kilomètres.</w:t>
      </w:r>
      <w:r>
        <w:rPr/>
        <w:br w:type="textWrapping"/>
      </w:r>
      <w:r>
        <w:rPr>
          <w:rFonts w:eastAsia="Georgia" w:cs="Georgia" w:ascii="Georgia" w:hAnsi="Georgia"/>
        </w:rPr>
        <w:t xml:space="preserve">Nous modélisons dans cette partie la propagation unidirectionnelle d'une onde acoustique selon l'axe ( </w:t>
      </w:r>
      <m:oMath>
        <m:r>
          <m:rPr>
            <m:sty m:val="i"/>
          </m:rPr>
          <m:t>O</m:t>
        </m:r>
        <m:r>
          <m:rPr>
            <m:sty m:val="i"/>
          </m:rPr>
          <m:t>z</m:t>
        </m:r>
      </m:oMath>
      <w:r>
        <w:rPr>
          <w:rFonts w:eastAsia="Georgia" w:cs="Georgia" w:ascii="Georgia" w:hAnsi="Georgia"/>
        </w:rPr>
        <w:t xml:space="preserve"> ) dans l'eau de mer considérée comme un fluide parfait de coefficient de compressibilité isentropique </w:t>
      </w:r>
      <m:oMath>
        <m:sSub>
          <m:sSubPr/>
          <m:e>
            <m:r>
              <m:rPr>
                <m:sty m:val="i"/>
              </m:rPr>
              <m:t>χ</m:t>
            </m:r>
          </m:e>
          <m:sub>
            <m:r>
              <m:rPr>
                <m:sty m:val="i"/>
              </m:rPr>
              <m:t>S</m:t>
            </m:r>
          </m:sub>
        </m:sSub>
      </m:oMath>
      <w:r>
        <w:rPr/>
        <w:t xml:space="preserve">.</w:t>
      </w:r>
      <w:r>
        <w:rPr/>
        <w:br w:type="textWrapping"/>
      </w:r>
      <w:r>
        <w:rPr>
          <w:rFonts w:eastAsia="Georgia" w:cs="Georgia" w:ascii="Georgia" w:hAnsi="Georgia"/>
        </w:rPr>
        <w:t xml:space="preserve">Les effets de la pesanteur sont négligés et on appellera </w:t>
      </w:r>
      <m:oMath>
        <m:sSub>
          <m:sSubPr/>
          <m:e>
            <m:r>
              <m:rPr>
                <m:sty m:val="i"/>
              </m:rPr>
              <m:t>P</m:t>
            </m:r>
          </m:e>
          <m:sub>
            <m:r>
              <m:rPr>
                <m:sty m:val="p"/>
              </m:rPr>
              <m:t>0</m:t>
            </m:r>
          </m:sub>
        </m:sSub>
      </m:oMath>
      <w:r>
        <w:rPr/>
        <w:t xml:space="preserve"> la pression du fluide au repos, </w:t>
      </w:r>
      <m:oMath>
        <m:sSub>
          <m:sSubPr/>
          <m:e>
            <m:r>
              <m:rPr>
                <m:sty m:val="i"/>
              </m:rPr>
              <m:t>ρ</m:t>
            </m:r>
          </m:e>
          <m:sub>
            <m:r>
              <m:rPr>
                <m:sty m:val="p"/>
              </m:rPr>
              <m:t>0</m:t>
            </m:r>
          </m:sub>
        </m:sSub>
      </m:oMath>
      <w:r>
        <w:rPr>
          <w:rFonts w:eastAsia="Georgia" w:cs="Georgia" w:ascii="Georgia" w:hAnsi="Georgia"/>
        </w:rPr>
        <w:t xml:space="preserve"> sa masse volumique au repos. Ces grandeurs sont supposées indépendantes de la profondeur </w:t>
      </w:r>
      <m:oMath>
        <m:r>
          <m:rPr>
            <m:sty m:val="i"/>
          </m:rPr>
          <m:t>z</m:t>
        </m:r>
      </m:oMath>
      <w:r>
        <w:rPr/>
        <w:t xml:space="preserve">.</w:t>
      </w:r>
    </w:p>
    <w:p>
      <w:pPr>
        <w:spacing w:after="220" w:lineRule="auto"/>
      </w:pPr>
      <w:r>
        <w:rPr>
          <w:rFonts w:eastAsia="Georgia" w:cs="Georgia" w:ascii="Georgia" w:hAnsi="Georgia"/>
        </w:rPr>
        <w:t xml:space="preserve">Le passage de l'onde acoustique à la position </w:t>
      </w:r>
      <m:oMath>
        <m:r>
          <m:rPr>
            <m:sty m:val="i"/>
          </m:rPr>
          <m:t>z</m:t>
        </m:r>
      </m:oMath>
      <w:r>
        <w:rPr>
          <w:rFonts w:eastAsia="Georgia" w:cs="Georgia" w:ascii="Georgia" w:hAnsi="Georgia"/>
        </w:rPr>
        <w:t xml:space="preserve"> à l'instant </w:t>
      </w:r>
      <m:oMath>
        <m:r>
          <m:rPr>
            <m:sty m:val="i"/>
          </m:rPr>
          <m:t>t</m:t>
        </m:r>
      </m:oMath>
      <w:r>
        <w:rPr>
          <w:rFonts w:eastAsia="Georgia" w:cs="Georgia" w:ascii="Georgia" w:hAnsi="Georgia"/>
        </w:rPr>
        <w:t xml:space="preserve"> crée une perturbation dans le milieu et on notera les différents champs:</w:t>
      </w:r>
    </w:p>
    <w:p>
      <w:pPr>
        <w:numPr>
          <w:ilvl w:val="0"/>
          <w:numId w:val="3"/>
        </w:numPr>
        <w:spacing w:lineRule="auto"/>
      </w:pPr>
      <m:oMath>
        <m:r>
          <m:rPr>
            <m:sty m:val="i"/>
          </m:rPr>
          <m:t>P</m:t>
        </m:r>
        <m:r>
          <m:rPr>
            <m:sty m:val="p"/>
          </m:rPr>
          <m:t>(</m:t>
        </m:r>
        <m:r>
          <m:rPr>
            <m:sty m:val="i"/>
          </m:rPr>
          <m:t>z</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z</m:t>
        </m:r>
        <m:r>
          <m:rPr>
            <m:sty m:val="p"/>
          </m:rPr>
          <m:t>,</m:t>
        </m:r>
        <m:r>
          <m:rPr>
            <m:sty m:val="i"/>
          </m:rPr>
          <m:t>t</m:t>
        </m:r>
        <m:r>
          <m:rPr>
            <m:sty m:val="p"/>
          </m:rPr>
          <m:t>)</m:t>
        </m:r>
      </m:oMath>
      <w:r>
        <w:rPr/>
        <w:t xml:space="preserve"> champ de pression du fluide ;</w:t>
      </w:r>
    </w:p>
    <w:p>
      <w:pPr>
        <w:numPr>
          <w:ilvl w:val="0"/>
          <w:numId w:val="3"/>
        </w:numPr>
        <w:spacing w:lineRule="auto"/>
      </w:pPr>
      <m:oMath>
        <m:r>
          <m:rPr>
            <m:sty m:val="i"/>
          </m:rPr>
          <m:t>ρ</m:t>
        </m:r>
        <m:r>
          <m:rPr>
            <m:sty m:val="p"/>
          </m:rPr>
          <m:t>(</m:t>
        </m:r>
        <m:r>
          <m:rPr>
            <m:sty m:val="i"/>
          </m:rPr>
          <m:t>z</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z</m:t>
        </m:r>
        <m:r>
          <m:rPr>
            <m:sty m:val="p"/>
          </m:rPr>
          <m:t>,</m:t>
        </m:r>
        <m:r>
          <m:rPr>
            <m:sty m:val="i"/>
          </m:rPr>
          <m:t>t</m:t>
        </m:r>
        <m:r>
          <m:rPr>
            <m:sty m:val="p"/>
          </m:rPr>
          <m:t>)</m:t>
        </m:r>
      </m:oMath>
      <w:r>
        <w:rPr/>
        <w:t xml:space="preserve"> champ de masse volumique ;</w:t>
      </w:r>
    </w:p>
    <w:p>
      <w:pPr>
        <w:numPr>
          <w:ilvl w:val="0"/>
          <w:numId w:val="3"/>
        </w:numPr>
        <w:spacing w:lineRule="auto"/>
      </w:pPr>
      <m:oMath>
        <m:r>
          <m:rPr>
            <m:sty m:val="i"/>
          </m:rPr>
          <m:t>v</m:t>
        </m:r>
        <m:r>
          <m:rPr>
            <m:sty m:val="p"/>
          </m:rPr>
          <m:t>(</m:t>
        </m:r>
        <m:r>
          <m:rPr>
            <m:sty m:val="i"/>
          </m:rPr>
          <m:t>z</m:t>
        </m:r>
        <m:r>
          <m:rPr>
            <m:sty m:val="p"/>
          </m:rPr>
          <m:t>,</m:t>
        </m:r>
        <m:r>
          <m:rPr>
            <m:sty m:val="i"/>
          </m:rPr>
          <m:t>t</m:t>
        </m:r>
        <m:r>
          <m:rPr>
            <m:sty m:val="p"/>
          </m:rPr>
          <m:t>)</m:t>
        </m:r>
      </m:oMath>
      <w:r>
        <w:rPr/>
        <w:t xml:space="preserve"> champ de vitesse (composante suivant </w:t>
      </w:r>
      <m:oMath>
        <m:r>
          <m:rPr>
            <m:sty m:val="i"/>
          </m:rPr>
          <m:t>z</m:t>
        </m:r>
      </m:oMath>
      <w:r>
        <w:rPr/>
        <w:t xml:space="preserve"> ).</w:t>
      </w:r>
    </w:p>
    <w:p>
      <w:pPr>
        <w:spacing w:after="220" w:lineRule="auto"/>
      </w:pPr>
      <w:r>
        <w:rPr>
          <w:rFonts w:eastAsia="Georgia" w:cs="Georgia" w:ascii="Georgia" w:hAnsi="Georgia"/>
        </w:rPr>
        <w:t xml:space="preserve">Q 25. Rappeler les hypothèses de l'approximation acoustique. Quelle hypothèse fait-on sur la nature de l'évolution thermodynamique de la particule fluide au passage de l'onde acoustique?</w:t>
      </w:r>
      <w:r>
        <w:rPr/>
        <w:br w:type="textWrapping"/>
      </w:r>
      <w:r>
        <w:rPr>
          <w:rFonts w:eastAsia="Georgia" w:cs="Georgia" w:ascii="Georgia" w:hAnsi="Georgia"/>
        </w:rPr>
        <w:t xml:space="preserve">Q 26. Donner les trois équations couplées sur </w:t>
      </w:r>
      <m:oMath>
        <m:r>
          <m:rPr>
            <m:sty m:val="i"/>
          </m:rPr>
          <m:t>p</m:t>
        </m:r>
        <m:r>
          <m:rPr>
            <m:sty m:val="p"/>
          </m:rPr>
          <m:t>(</m:t>
        </m:r>
        <m:r>
          <m:rPr>
            <m:sty m:val="i"/>
          </m:rPr>
          <m:t>z</m:t>
        </m:r>
        <m:r>
          <m:rPr>
            <m:sty m:val="p"/>
          </m:rPr>
          <m:t>,</m:t>
        </m:r>
        <m:r>
          <m:rPr>
            <m:sty m:val="i"/>
          </m:rPr>
          <m:t>t</m:t>
        </m:r>
        <m:r>
          <m:rPr>
            <m:sty m:val="p"/>
          </m:rPr>
          <m:t>)</m:t>
        </m:r>
        <m:r>
          <m:rPr>
            <m:sty m:val="p"/>
          </m:rPr>
          <m:t>,</m:t>
        </m:r>
        <m:r>
          <m:rPr>
            <m:sty m:val="i"/>
          </m:rPr>
          <m:t>μ</m:t>
        </m:r>
        <m:r>
          <m:rPr>
            <m:sty m:val="p"/>
          </m:rPr>
          <m:t>(</m:t>
        </m:r>
        <m:r>
          <m:rPr>
            <m:sty m:val="i"/>
          </m:rPr>
          <m:t>z</m:t>
        </m:r>
        <m:r>
          <m:rPr>
            <m:sty m:val="p"/>
          </m:rPr>
          <m:t>,</m:t>
        </m:r>
        <m:r>
          <m:rPr>
            <m:sty m:val="i"/>
          </m:rPr>
          <m:t>t</m:t>
        </m:r>
        <m:r>
          <m:rPr>
            <m:sty m:val="p"/>
          </m:rPr>
          <m:t>)</m:t>
        </m:r>
      </m:oMath>
      <w:r>
        <w:rPr/>
        <w:t xml:space="preserve"> et </w:t>
      </w:r>
      <m:oMath>
        <m:r>
          <m:rPr>
            <m:sty m:val="i"/>
          </m:rPr>
          <m:t>v</m:t>
        </m:r>
        <m:r>
          <m:rPr>
            <m:sty m:val="p"/>
          </m:rPr>
          <m:t>(</m:t>
        </m:r>
        <m:r>
          <m:rPr>
            <m:sty m:val="i"/>
          </m:rPr>
          <m:t>z</m:t>
        </m:r>
        <m:r>
          <m:rPr>
            <m:sty m:val="p"/>
          </m:rPr>
          <m:t>,</m:t>
        </m:r>
        <m:r>
          <m:rPr>
            <m:sty m:val="i"/>
          </m:rPr>
          <m:t>t</m:t>
        </m:r>
        <m:r>
          <m:rPr>
            <m:sty m:val="p"/>
          </m:rPr>
          <m:t>)</m:t>
        </m:r>
      </m:oMath>
      <w:r>
        <w:rPr/>
        <w:t xml:space="preserve">. Rappeler le concept physique que chacune d'entre elles traduit.</w:t>
      </w:r>
      <w:r>
        <w:rPr/>
        <w:br w:type="textWrapping"/>
      </w:r>
      <w:r>
        <w:rPr>
          <w:rFonts w:eastAsia="Georgia" w:cs="Georgia" w:ascii="Georgia" w:hAnsi="Georgia"/>
        </w:rPr>
        <w:t xml:space="preserve">Q 27. Établir l'équation vérifiée par la surpression acoustique </w:t>
      </w:r>
      <m:oMath>
        <m:r>
          <m:rPr>
            <m:sty m:val="i"/>
          </m:rPr>
          <m:t>p</m:t>
        </m:r>
        <m:r>
          <m:rPr>
            <m:sty m:val="p"/>
          </m:rPr>
          <m:t>(</m:t>
        </m:r>
        <m:r>
          <m:rPr>
            <m:sty m:val="i"/>
          </m:rPr>
          <m:t>z</m:t>
        </m:r>
        <m:r>
          <m:rPr>
            <m:sty m:val="p"/>
          </m:rPr>
          <m:t>,</m:t>
        </m:r>
        <m:r>
          <m:rPr>
            <m:sty m:val="i"/>
          </m:rPr>
          <m:t>t</m:t>
        </m:r>
        <m:r>
          <m:rPr>
            <m:sty m:val="p"/>
          </m:rPr>
          <m:t>)</m:t>
        </m:r>
      </m:oMath>
      <w:r>
        <w:rPr/>
        <w:t xml:space="preserve"> dans l'approximation acoustique.</w:t>
      </w:r>
      <w:r>
        <w:rPr/>
        <w:br w:type="textWrapping"/>
      </w:r>
      <w:r>
        <w:rPr/>
        <w:t xml:space="preserve">Q 28. Exprimer la vitesse de propagation </w:t>
      </w:r>
      <m:oMath>
        <m:r>
          <m:rPr>
            <m:sty m:val="i"/>
          </m:rPr>
          <m:t>c</m:t>
        </m:r>
      </m:oMath>
      <w:r>
        <w:rPr>
          <w:rFonts w:eastAsia="Georgia" w:cs="Georgia" w:ascii="Georgia" w:hAnsi="Georgia"/>
        </w:rPr>
        <w:t xml:space="preserve"> d'une onde acoustique plane progressive dans l'eau de mer et donner sa valeur numérique.</w:t>
      </w:r>
    </w:p>
    <w:p>
      <w:pPr>
        <w:spacing w:line="271" w:before="330" w:lineRule="auto"/>
      </w:pPr>
      <w:r>
        <w:rPr>
          <w:rFonts w:eastAsia="Georgia" w:cs="Georgia" w:ascii="Georgia" w:hAnsi="Georgia"/>
          <w:b/>
          <w:sz w:val="42"/>
        </w:rPr>
        <w:t xml:space="preserve">IV.B.2) Relation de passage à l'interface d'un milieu stratifié</w:t>
      </w:r>
    </w:p>
    <w:p>
      <w:pPr>
        <w:spacing w:after="220" w:lineRule="auto"/>
      </w:pPr>
      <w:r>
        <w:rPr>
          <w:rFonts w:eastAsia="Georgia" w:cs="Georgia" w:ascii="Georgia" w:hAnsi="Georgia"/>
        </w:rPr>
        <w:t xml:space="preserve">Lors de la propagation de l'onde acoustique vers le sous-marin, la vitesse de propagation de l'onde varie (notamment car la masse volumique de l'eau évolue avec la profondeur). Pour prendre en compte cet effet, on envisage, dans un premier temps, le cas simplifié que représente le passage d'une onde acoustique plane progressive d'un milieu 1 avec une vitesse de propagation </w:t>
      </w:r>
      <m:oMath>
        <m:sSub>
          <m:sSubPr/>
          <m:e>
            <m:r>
              <m:rPr>
                <m:sty m:val="i"/>
              </m:rPr>
              <m:t>c</m:t>
            </m:r>
          </m:e>
          <m:sub>
            <m:r>
              <m:rPr>
                <m:sty m:val="p"/>
              </m:rPr>
              <m:t>1</m:t>
            </m:r>
          </m:sub>
        </m:sSub>
      </m:oMath>
      <w:r>
        <w:rPr>
          <w:rFonts w:eastAsia="Georgia" w:cs="Georgia" w:ascii="Georgia" w:hAnsi="Georgia"/>
        </w:rPr>
        <w:t xml:space="preserve"> à un milieu 2 avec une vitesse de propagation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On envisage l'arrivée sur le dioptre ( </w:t>
      </w:r>
      <m:oMath>
        <m:r>
          <m:rPr>
            <m:sty m:val="i"/>
          </m:rPr>
          <m:t>z</m:t>
        </m:r>
        <m:r>
          <m:rPr>
            <m:sty m:val="p"/>
          </m:rPr>
          <m:t>=</m:t>
        </m:r>
        <m:r>
          <m:rPr>
            <m:sty m:val="p"/>
          </m:rPr>
          <m:t>0</m:t>
        </m:r>
      </m:oMath>
      <w:r>
        <w:rPr>
          <w:rFonts w:eastAsia="Georgia" w:cs="Georgia" w:ascii="Georgia" w:hAnsi="Georgia"/>
        </w:rPr>
        <w:t xml:space="preserve"> ) d'une onde plane progressive incidente (figure 5 ) dont le champ de surpression acoustique s'écrit</w:t>
      </w:r>
    </w:p>
    <w:p>
      <w:pPr>
        <w:spacing w:after="220" w:lineRule="auto"/>
      </w:pPr>
      <m:oMathPara>
        <m:oMath>
          <m:sSub>
            <m:sSubPr/>
            <m:e>
              <m:bar>
                <m:barPr/>
                <m:e>
                  <m:r>
                    <m:rPr>
                      <m:sty m:val="i"/>
                    </m:rPr>
                    <m:t>p</m:t>
                  </m:r>
                </m:e>
              </m:bar>
            </m:e>
            <m:sub>
              <m:r>
                <m:rPr>
                  <m:sty m:val="i"/>
                </m:rPr>
                <m:t>i</m:t>
              </m:r>
            </m:sub>
          </m:sSub>
          <m:r>
            <m:rPr>
              <m:sty m:val="p"/>
            </m:rPr>
            <m:t>(</m:t>
          </m:r>
          <m:r>
            <m:rPr>
              <m:sty m:val="i"/>
            </m:rPr>
            <m:t>M</m:t>
          </m:r>
          <m:r>
            <m:rPr>
              <m:sty m:val="p"/>
            </m:rPr>
            <m:t>,</m:t>
          </m:r>
          <m:r>
            <m:rPr>
              <m:sty m:val="i"/>
            </m:rPr>
            <m:t>t</m:t>
          </m:r>
          <m:r>
            <m:rPr>
              <m:sty m:val="p"/>
            </m:rPr>
            <m:t>)</m:t>
          </m:r>
          <m:r>
            <m:rPr>
              <m:sty m:val="p"/>
            </m:rPr>
            <m:t>=</m:t>
          </m:r>
          <m:sSub>
            <m:sSubPr/>
            <m:e>
              <m:bar>
                <m:barPr/>
                <m:e>
                  <m:r>
                    <m:rPr>
                      <m:sty m:val="i"/>
                    </m:rPr>
                    <m:t>p</m:t>
                  </m:r>
                </m:e>
              </m:bar>
            </m:e>
            <m:sub>
              <m:r>
                <m:rPr>
                  <m:sty m:val="i"/>
                </m:rPr>
                <m:t>i</m:t>
              </m:r>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O</m:t>
                      </m:r>
                      <m:r>
                        <m:rPr>
                          <m:sty m:val="i"/>
                        </m:rPr>
                        <m:t>M</m:t>
                      </m:r>
                    </m:e>
                  </m:acc>
                </m:e>
              </m:d>
            </m:e>
          </m:d>
          <m:r>
            <m:rPr>
              <m:sty m:val="p"/>
            </m:rPr>
            <m:t xml:space="preserve"> </m:t>
          </m:r>
          <m:r>
            <m:rPr>
              <m:nor/>
            </m:rPr>
            <m:t> avec </m:t>
          </m:r>
          <m:r>
            <m:rPr>
              <m:sty m:val="p"/>
            </m:rPr>
            <m:t xml:space="preserve"> </m:t>
          </m:r>
          <m:sSub>
            <m:sSubPr/>
            <m:e>
              <m:acc>
                <m:accPr>
                  <m:chr m:val="⃗"/>
                </m:accPr>
                <m:e>
                  <m:r>
                    <m:rPr>
                      <m:sty m:val="i"/>
                    </m:rPr>
                    <m:t>k</m:t>
                  </m:r>
                </m:e>
              </m:acc>
            </m:e>
            <m:sub>
              <m:r>
                <m:rPr>
                  <m:sty m:val="i"/>
                </m:rPr>
                <m:t>i</m:t>
              </m:r>
            </m:sub>
          </m:sSub>
          <m:r>
            <m:rPr>
              <m:sty m:val="p"/>
            </m:rPr>
            <m:t>=</m:t>
          </m:r>
          <m:sSub>
            <m:sSubPr/>
            <m:e>
              <m:r>
                <m:rPr>
                  <m:sty m:val="i"/>
                </m:rPr>
                <m:t>k</m:t>
              </m:r>
            </m:e>
            <m:sub>
              <m:r>
                <m:rPr>
                  <m:sty m:val="i"/>
                </m:rPr>
                <m:t>i</m:t>
              </m:r>
              <m:r>
                <m:rPr>
                  <m:sty m:val="p"/>
                </m:rPr>
                <m:t>,</m:t>
              </m:r>
              <m:r>
                <m:rPr>
                  <m:sty m:val="i"/>
                </m:rPr>
                <m:t>x</m:t>
              </m:r>
            </m:sub>
          </m:sSub>
          <m:sSub>
            <m:sSubPr/>
            <m:e>
              <m:acc>
                <m:accPr>
                  <m:chr m:val="⃗"/>
                </m:accPr>
                <m:e>
                  <m:r>
                    <m:rPr>
                      <m:sty m:val="i"/>
                    </m:rPr>
                    <m:t>u</m:t>
                  </m:r>
                </m:e>
              </m:acc>
            </m:e>
            <m:sub>
              <m:r>
                <m:rPr>
                  <m:sty m:val="i"/>
                </m:rPr>
                <m:t>x</m:t>
              </m:r>
            </m:sub>
          </m:sSub>
          <m:r>
            <m:rPr>
              <m:sty m:val="p"/>
            </m:rPr>
            <m:t>+</m:t>
          </m:r>
          <m:sSub>
            <m:sSubPr/>
            <m:e>
              <m:r>
                <m:rPr>
                  <m:sty m:val="i"/>
                </m:rPr>
                <m:t>k</m:t>
              </m:r>
            </m:e>
            <m:sub>
              <m:r>
                <m:rPr>
                  <m:sty m:val="i"/>
                </m:rPr>
                <m:t>i</m:t>
              </m:r>
              <m:r>
                <m:rPr>
                  <m:sty m:val="p"/>
                </m:rPr>
                <m:t>,</m:t>
              </m:r>
              <m:r>
                <m:rPr>
                  <m:sty m:val="i"/>
                </m:rPr>
                <m:t>z</m:t>
              </m:r>
            </m:sub>
          </m:sSub>
          <m:sSub>
            <m:sSubPr/>
            <m:e>
              <m:acc>
                <m:accPr>
                  <m:chr m:val="⃗"/>
                </m:accPr>
                <m:e>
                  <m:r>
                    <m:rPr>
                      <m:sty m:val="i"/>
                    </m:rPr>
                    <m:t>u</m:t>
                  </m:r>
                </m:e>
              </m:acc>
            </m:e>
            <m:sub>
              <m:r>
                <m:rPr>
                  <m:sty m:val="i"/>
                </m:rPr>
                <m:t>z</m:t>
              </m:r>
            </m:sub>
          </m:sSub>
          <m:r>
            <m:rPr>
              <m:nor/>
            </m:rPr>
            <m:t>. </m:t>
          </m:r>
        </m:oMath>
      </m:oMathPara>
    </w:p>
    <w:p>
      <w:pPr>
        <w:spacing w:after="220" w:lineRule="auto"/>
      </w:pPr>
      <w:r>
        <w:rPr>
          <w:rFonts w:eastAsia="Georgia" w:cs="Georgia" w:ascii="Georgia" w:hAnsi="Georgia"/>
        </w:rPr>
        <w:t xml:space="preserve">On note pour les surpressions associées respectivement aux ondes réfléchies et transmises</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bar>
                      <m:barPr/>
                      <m:e>
                        <m:r>
                          <m:rPr>
                            <m:sty m:val="i"/>
                          </m:rPr>
                          <m:t>p</m:t>
                        </m:r>
                      </m:e>
                    </m:bar>
                  </m:e>
                  <m:sub>
                    <m:r>
                      <m:rPr>
                        <m:sty m:val="i"/>
                      </m:rPr>
                      <m:t>r</m:t>
                    </m:r>
                  </m:sub>
                </m:sSub>
                <m:r>
                  <m:rPr>
                    <m:sty m:val="p"/>
                  </m:rPr>
                  <m:t>(</m:t>
                </m:r>
                <m:r>
                  <m:rPr>
                    <m:sty m:val="i"/>
                  </m:rPr>
                  <m:t>M</m:t>
                </m:r>
                <m:r>
                  <m:rPr>
                    <m:sty m:val="p"/>
                  </m:rPr>
                  <m:t>,</m:t>
                </m:r>
                <m:r>
                  <m:rPr>
                    <m:sty m:val="i"/>
                  </m:rPr>
                  <m:t>t</m:t>
                </m:r>
                <m:r>
                  <m:rPr>
                    <m:sty m:val="p"/>
                  </m:rPr>
                  <m:t>)</m:t>
                </m:r>
                <m:r>
                  <m:rPr>
                    <m:sty m:val="p"/>
                  </m:rPr>
                  <m:t>=</m:t>
                </m:r>
                <m:sSub>
                  <m:sSubPr/>
                  <m:e>
                    <m:bar>
                      <m:barPr/>
                      <m:e>
                        <m:r>
                          <m:rPr>
                            <m:sty m:val="i"/>
                          </m:rPr>
                          <m:t>p</m:t>
                        </m:r>
                      </m:e>
                    </m:bar>
                  </m:e>
                  <m:sub>
                    <m:r>
                      <m:rPr>
                        <m:sty m:val="i"/>
                      </m:rPr>
                      <m:t>r</m:t>
                    </m:r>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O</m:t>
                            </m:r>
                            <m:r>
                              <m:rPr>
                                <m:sty m:val="i"/>
                              </m:rPr>
                              <m:t>M</m:t>
                            </m:r>
                          </m:e>
                        </m:acc>
                      </m:e>
                    </m:d>
                  </m:e>
                </m:d>
              </m:e>
              <m:e>
                <m:r>
                  <m:rPr>
                    <m:nor/>
                  </m:rPr>
                  <m:t> avec </m:t>
                </m:r>
              </m:e>
              <m:e>
                <m:sSub>
                  <m:sSubPr/>
                  <m:e>
                    <m:acc>
                      <m:accPr>
                        <m:chr m:val="⃗"/>
                      </m:accPr>
                      <m:e>
                        <m:r>
                          <m:rPr>
                            <m:sty m:val="i"/>
                          </m:rPr>
                          <m:t>k</m:t>
                        </m:r>
                      </m:e>
                    </m:acc>
                  </m:e>
                  <m:sub>
                    <m:r>
                      <m:rPr>
                        <m:sty m:val="i"/>
                      </m:rPr>
                      <m:t>r</m:t>
                    </m:r>
                  </m:sub>
                </m:sSub>
                <m:r>
                  <m:rPr>
                    <m:sty m:val="p"/>
                  </m:rPr>
                  <m:t>=</m:t>
                </m:r>
                <m:sSub>
                  <m:sSubPr/>
                  <m:e>
                    <m:r>
                      <m:rPr>
                        <m:sty m:val="i"/>
                      </m:rPr>
                      <m:t>k</m:t>
                    </m:r>
                  </m:e>
                  <m:sub>
                    <m:r>
                      <m:rPr>
                        <m:sty m:val="i"/>
                      </m:rPr>
                      <m:t>r</m:t>
                    </m:r>
                    <m:r>
                      <m:rPr>
                        <m:sty m:val="p"/>
                      </m:rPr>
                      <m:t>,</m:t>
                    </m:r>
                    <m:r>
                      <m:rPr>
                        <m:sty m:val="i"/>
                      </m:rPr>
                      <m:t>x</m:t>
                    </m:r>
                  </m:sub>
                </m:sSub>
                <m:sSub>
                  <m:sSubPr/>
                  <m:e>
                    <m:acc>
                      <m:accPr>
                        <m:chr m:val="⃗"/>
                      </m:accPr>
                      <m:e>
                        <m:r>
                          <m:rPr>
                            <m:sty m:val="i"/>
                          </m:rPr>
                          <m:t>u</m:t>
                        </m:r>
                      </m:e>
                    </m:acc>
                  </m:e>
                  <m:sub>
                    <m:r>
                      <m:rPr>
                        <m:sty m:val="i"/>
                      </m:rPr>
                      <m:t>x</m:t>
                    </m:r>
                  </m:sub>
                </m:sSub>
                <m:r>
                  <m:rPr>
                    <m:sty m:val="p"/>
                  </m:rPr>
                  <m:t>+</m:t>
                </m:r>
                <m:sSub>
                  <m:sSubPr/>
                  <m:e>
                    <m:r>
                      <m:rPr>
                        <m:sty m:val="i"/>
                      </m:rPr>
                      <m:t>k</m:t>
                    </m:r>
                  </m:e>
                  <m:sub>
                    <m:r>
                      <m:rPr>
                        <m:sty m:val="i"/>
                      </m:rPr>
                      <m:t>r</m:t>
                    </m:r>
                    <m:r>
                      <m:rPr>
                        <m:sty m:val="p"/>
                      </m:rPr>
                      <m:t>,</m:t>
                    </m:r>
                    <m:r>
                      <m:rPr>
                        <m:sty m:val="i"/>
                      </m:rPr>
                      <m:t>y</m:t>
                    </m:r>
                  </m:sub>
                </m:sSub>
                <m:sSub>
                  <m:sSubPr/>
                  <m:e>
                    <m:acc>
                      <m:accPr>
                        <m:chr m:val="⃗"/>
                      </m:accPr>
                      <m:e>
                        <m:r>
                          <m:rPr>
                            <m:sty m:val="i"/>
                          </m:rPr>
                          <m:t>u</m:t>
                        </m:r>
                      </m:e>
                    </m:acc>
                  </m:e>
                  <m:sub>
                    <m:r>
                      <m:rPr>
                        <m:sty m:val="i"/>
                      </m:rPr>
                      <m:t>y</m:t>
                    </m:r>
                  </m:sub>
                </m:sSub>
                <m:r>
                  <m:rPr>
                    <m:sty m:val="p"/>
                  </m:rPr>
                  <m:t>+</m:t>
                </m:r>
                <m:sSub>
                  <m:sSubPr/>
                  <m:e>
                    <m:r>
                      <m:rPr>
                        <m:sty m:val="i"/>
                      </m:rPr>
                      <m:t>k</m:t>
                    </m:r>
                  </m:e>
                  <m:sub>
                    <m:r>
                      <m:rPr>
                        <m:sty m:val="i"/>
                      </m:rPr>
                      <m:t>r</m:t>
                    </m:r>
                    <m:r>
                      <m:rPr>
                        <m:sty m:val="p"/>
                      </m:rPr>
                      <m:t>,</m:t>
                    </m:r>
                    <m:r>
                      <m:rPr>
                        <m:sty m:val="i"/>
                      </m:rPr>
                      <m:t>z</m:t>
                    </m:r>
                  </m:sub>
                </m:sSub>
                <m:sSub>
                  <m:sSubPr/>
                  <m:e>
                    <m:acc>
                      <m:accPr>
                        <m:chr m:val="⃗"/>
                      </m:accPr>
                      <m:e>
                        <m:r>
                          <m:rPr>
                            <m:sty m:val="i"/>
                          </m:rPr>
                          <m:t>u</m:t>
                        </m:r>
                      </m:e>
                    </m:acc>
                  </m:e>
                  <m:sub>
                    <m:r>
                      <m:rPr>
                        <m:sty m:val="i"/>
                      </m:rPr>
                      <m:t>z</m:t>
                    </m:r>
                  </m:sub>
                </m:sSub>
              </m:e>
            </m:mr>
            <m:mr>
              <m:e>
                <m:sSub>
                  <m:sSubPr/>
                  <m:e>
                    <m:bar>
                      <m:barPr/>
                      <m:e>
                        <m:r>
                          <m:rPr>
                            <m:sty m:val="i"/>
                          </m:rPr>
                          <m:t>p</m:t>
                        </m:r>
                      </m:e>
                    </m:bar>
                  </m:e>
                  <m:sub>
                    <m:r>
                      <m:rPr>
                        <m:sty m:val="i"/>
                      </m:rPr>
                      <m:t>t</m:t>
                    </m:r>
                  </m:sub>
                </m:sSub>
                <m:r>
                  <m:rPr>
                    <m:sty m:val="p"/>
                  </m:rPr>
                  <m:t>(</m:t>
                </m:r>
                <m:r>
                  <m:rPr>
                    <m:sty m:val="i"/>
                  </m:rPr>
                  <m:t>M</m:t>
                </m:r>
                <m:r>
                  <m:rPr>
                    <m:sty m:val="p"/>
                  </m:rPr>
                  <m:t>,</m:t>
                </m:r>
                <m:r>
                  <m:rPr>
                    <m:sty m:val="i"/>
                  </m:rPr>
                  <m:t>t</m:t>
                </m:r>
                <m:r>
                  <m:rPr>
                    <m:sty m:val="p"/>
                  </m:rPr>
                  <m:t>)</m:t>
                </m:r>
                <m:r>
                  <m:rPr>
                    <m:sty m:val="p"/>
                  </m:rPr>
                  <m:t>=</m:t>
                </m:r>
                <m:sSub>
                  <m:sSubPr/>
                  <m:e>
                    <m:bar>
                      <m:barPr/>
                      <m:e>
                        <m:r>
                          <m:rPr>
                            <m:sty m:val="i"/>
                          </m:rPr>
                          <m:t>p</m:t>
                        </m:r>
                      </m:e>
                    </m:bar>
                  </m:e>
                  <m:sub>
                    <m:r>
                      <m:rPr>
                        <m:sty m:val="i"/>
                      </m:rPr>
                      <m:t>t</m:t>
                    </m:r>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O</m:t>
                            </m:r>
                            <m:r>
                              <m:rPr>
                                <m:sty m:val="i"/>
                              </m:rPr>
                              <m:t>M</m:t>
                            </m:r>
                          </m:e>
                        </m:acc>
                      </m:e>
                    </m:d>
                  </m:e>
                </m:d>
              </m:e>
              <m:e>
                <m:r>
                  <m:rPr>
                    <m:nor/>
                  </m:rPr>
                  <m:t> avec </m:t>
                </m:r>
              </m:e>
              <m:e>
                <m:sSub>
                  <m:sSubPr/>
                  <m:e>
                    <m:acc>
                      <m:accPr>
                        <m:chr m:val="⃗"/>
                      </m:accPr>
                      <m:e>
                        <m:r>
                          <m:rPr>
                            <m:sty m:val="i"/>
                          </m:rPr>
                          <m:t>k</m:t>
                        </m:r>
                      </m:e>
                    </m:acc>
                  </m:e>
                  <m:sub>
                    <m:r>
                      <m:rPr>
                        <m:sty m:val="i"/>
                      </m:rPr>
                      <m:t>t</m:t>
                    </m:r>
                  </m:sub>
                </m:sSub>
                <m:r>
                  <m:rPr>
                    <m:sty m:val="p"/>
                  </m:rPr>
                  <m:t>=</m:t>
                </m:r>
                <m:sSub>
                  <m:sSubPr/>
                  <m:e>
                    <m:r>
                      <m:rPr>
                        <m:sty m:val="i"/>
                      </m:rPr>
                      <m:t>k</m:t>
                    </m:r>
                  </m:e>
                  <m:sub>
                    <m:r>
                      <m:rPr>
                        <m:sty m:val="i"/>
                      </m:rPr>
                      <m:t>t</m:t>
                    </m:r>
                    <m:r>
                      <m:rPr>
                        <m:sty m:val="p"/>
                      </m:rPr>
                      <m:t>,</m:t>
                    </m:r>
                    <m:r>
                      <m:rPr>
                        <m:sty m:val="i"/>
                      </m:rPr>
                      <m:t>x</m:t>
                    </m:r>
                  </m:sub>
                </m:sSub>
                <m:sSub>
                  <m:sSubPr/>
                  <m:e>
                    <m:acc>
                      <m:accPr>
                        <m:chr m:val="⃗"/>
                      </m:accPr>
                      <m:e>
                        <m:r>
                          <m:rPr>
                            <m:sty m:val="i"/>
                          </m:rPr>
                          <m:t>u</m:t>
                        </m:r>
                      </m:e>
                    </m:acc>
                  </m:e>
                  <m:sub>
                    <m:r>
                      <m:rPr>
                        <m:sty m:val="i"/>
                      </m:rPr>
                      <m:t>x</m:t>
                    </m:r>
                  </m:sub>
                </m:sSub>
                <m:r>
                  <m:rPr>
                    <m:sty m:val="p"/>
                  </m:rPr>
                  <m:t>+</m:t>
                </m:r>
                <m:sSub>
                  <m:sSubPr/>
                  <m:e>
                    <m:r>
                      <m:rPr>
                        <m:sty m:val="i"/>
                      </m:rPr>
                      <m:t>k</m:t>
                    </m:r>
                  </m:e>
                  <m:sub>
                    <m:r>
                      <m:rPr>
                        <m:sty m:val="i"/>
                      </m:rPr>
                      <m:t>t</m:t>
                    </m:r>
                    <m:r>
                      <m:rPr>
                        <m:sty m:val="p"/>
                      </m:rPr>
                      <m:t>,</m:t>
                    </m:r>
                    <m:r>
                      <m:rPr>
                        <m:sty m:val="i"/>
                      </m:rPr>
                      <m:t>y</m:t>
                    </m:r>
                  </m:sub>
                </m:sSub>
                <m:sSub>
                  <m:sSubPr/>
                  <m:e>
                    <m:acc>
                      <m:accPr>
                        <m:chr m:val="⃗"/>
                      </m:accPr>
                      <m:e>
                        <m:r>
                          <m:rPr>
                            <m:sty m:val="i"/>
                          </m:rPr>
                          <m:t>u</m:t>
                        </m:r>
                      </m:e>
                    </m:acc>
                  </m:e>
                  <m:sub>
                    <m:r>
                      <m:rPr>
                        <m:sty m:val="i"/>
                      </m:rPr>
                      <m:t>y</m:t>
                    </m:r>
                  </m:sub>
                </m:sSub>
                <m:r>
                  <m:rPr>
                    <m:sty m:val="p"/>
                  </m:rPr>
                  <m:t>+</m:t>
                </m:r>
                <m:sSub>
                  <m:sSubPr/>
                  <m:e>
                    <m:r>
                      <m:rPr>
                        <m:sty m:val="i"/>
                      </m:rPr>
                      <m:t>k</m:t>
                    </m:r>
                  </m:e>
                  <m:sub>
                    <m:r>
                      <m:rPr>
                        <m:sty m:val="i"/>
                      </m:rPr>
                      <m:t>t</m:t>
                    </m:r>
                    <m:r>
                      <m:rPr>
                        <m:sty m:val="p"/>
                      </m:rPr>
                      <m:t>,</m:t>
                    </m:r>
                    <m:r>
                      <m:rPr>
                        <m:sty m:val="i"/>
                      </m:rPr>
                      <m:t>z</m:t>
                    </m:r>
                  </m:sub>
                </m:sSub>
                <m:sSub>
                  <m:sSubPr/>
                  <m:e>
                    <m:acc>
                      <m:accPr>
                        <m:chr m:val="⃗"/>
                      </m:accPr>
                      <m:e>
                        <m:r>
                          <m:rPr>
                            <m:sty m:val="i"/>
                          </m:rPr>
                          <m:t>u</m:t>
                        </m:r>
                      </m:e>
                    </m:acc>
                  </m:e>
                  <m:sub>
                    <m:r>
                      <m:rPr>
                        <m:sty m:val="i"/>
                      </m:rPr>
                      <m:t>z</m:t>
                    </m:r>
                  </m:sub>
                </m:sSub>
              </m:e>
            </m:mr>
          </m:m>
        </m:oMath>
      </m:oMathPara>
    </w:p>
    <w:p>
      <w:pPr>
        <w:spacing w:lineRule="auto"/>
        <w:jc w:val="center"/>
      </w:pPr>
      <w:r>
        <w:rPr/>
        <w:drawing>
          <wp:inline distB="0" distL="0" distR="0" distT="0">
            <wp:extent cx="5486400" cy="3307326"/>
            <wp:effectExtent b="0" l="0" r="0" t="0"/>
            <wp:docPr id="7" name="image-152805d0ddd184c8d89cf4f9d4da13fd5022834d.jpg"/>
            <a:graphic>
              <a:graphicData uri="http://schemas.openxmlformats.org/drawingml/2006/picture">
                <pic:pic>
                  <pic:nvPicPr>
                    <pic:cNvPr id="7" name="image-152805d0ddd184c8d89cf4f9d4da13fd5022834d.jpg" descr=""/>
                    <pic:cNvPicPr/>
                  </pic:nvPicPr>
                  <pic:blipFill>
                    <a:blip r:embed="rId11" cstate="print"/>
                    <a:srcRect b="0" l="0" r="0" t="0"/>
                    <a:stretch>
                      <a:fillRect/>
                    </a:stretch>
                  </pic:blipFill>
                  <pic:spPr>
                    <a:xfrm>
                      <a:off x="0" y="0"/>
                      <a:ext cx="5486400" cy="3307326"/>
                    </a:xfrm>
                    <a:prstGeom prst="rect"/>
                  </pic:spPr>
                </pic:pic>
              </a:graphicData>
            </a:graphic>
          </wp:inline>
        </w:drawing>
      </w:r>
    </w:p>
    <w:p>
      <w:pPr>
        <w:spacing w:lineRule="auto"/>
      </w:pPr>
      <w:r>
        <w:rPr/>
        <w:t xml:space="preserve">Figure 5</w:t>
      </w:r>
    </w:p>
    <w:p>
      <w:pPr>
        <w:spacing w:after="220" w:lineRule="auto"/>
      </w:pPr>
      <w:r>
        <w:rPr/>
        <w:t xml:space="preserve">Q 29. Justifier que </w:t>
      </w:r>
      <m:oMath>
        <m:d>
          <m:dPr>
            <m:begChr m:val="‖"/>
            <m:endChr m:val="‖"/>
            <m:ctrlPr>
              <w:rPr>
                <w:rFonts w:ascii="Cambria Math" w:hAnsi="Cambria Math"/>
              </w:rPr>
            </m:ctrlPr>
          </m:dPr>
          <m:e>
            <m:sSub>
              <m:sSubPr/>
              <m:e>
                <m:acc>
                  <m:accPr>
                    <m:chr m:val="⃗"/>
                  </m:accPr>
                  <m:e>
                    <m:r>
                      <m:rPr>
                        <m:sty m:val="i"/>
                      </m:rPr>
                      <m:t>k</m:t>
                    </m:r>
                  </m:e>
                </m:acc>
              </m:e>
              <m:sub>
                <m:r>
                  <m:rPr>
                    <m:sty m:val="i"/>
                  </m:rPr>
                  <m:t>i</m:t>
                </m:r>
              </m:sub>
            </m:sSub>
          </m:e>
        </m:d>
        <m:r>
          <m:rPr>
            <m:sty m:val="p"/>
          </m:rPr>
          <m:t>=</m:t>
        </m:r>
        <m:d>
          <m:dPr>
            <m:begChr m:val="‖"/>
            <m:endChr m:val="‖"/>
            <m:ctrlPr>
              <w:rPr>
                <w:rFonts w:ascii="Cambria Math" w:hAnsi="Cambria Math"/>
              </w:rPr>
            </m:ctrlPr>
          </m:dPr>
          <m:e>
            <m:sSub>
              <m:sSubPr/>
              <m:e>
                <m:acc>
                  <m:accPr>
                    <m:chr m:val="⃗"/>
                  </m:accPr>
                  <m:e>
                    <m:r>
                      <m:rPr>
                        <m:sty m:val="i"/>
                      </m:rPr>
                      <m:t>k</m:t>
                    </m:r>
                  </m:e>
                </m:acc>
              </m:e>
              <m:sub>
                <m:r>
                  <m:rPr>
                    <m:sty m:val="i"/>
                  </m:rPr>
                  <m:t>r</m:t>
                </m:r>
              </m:sub>
            </m:sSub>
          </m:e>
        </m:d>
        <m:r>
          <m:rPr>
            <m:sty m:val="p"/>
          </m:rPr>
          <m:t>=</m:t>
        </m:r>
        <m:sSub>
          <m:sSubPr/>
          <m:e>
            <m:r>
              <m:rPr>
                <m:sty m:val="i"/>
              </m:rPr>
              <m:t>k</m:t>
            </m:r>
          </m:e>
          <m:sub>
            <m:r>
              <m:rPr>
                <m:sty m:val="i"/>
              </m:rPr>
              <m:t>i</m:t>
            </m:r>
          </m:sub>
        </m:sSub>
      </m:oMath>
      <w:r>
        <w:rPr/>
        <w:t xml:space="preserve"> puis exprimer </w:t>
      </w:r>
      <m:oMath>
        <m:sSub>
          <m:sSubPr/>
          <m:e>
            <m:r>
              <m:rPr>
                <m:sty m:val="i"/>
              </m:rPr>
              <m:t>k</m:t>
            </m:r>
          </m:e>
          <m:sub>
            <m:r>
              <m:rPr>
                <m:sty m:val="i"/>
              </m:rPr>
              <m:t>i</m:t>
            </m:r>
          </m:sub>
        </m:sSub>
      </m:oMath>
      <w:r>
        <w:rPr/>
        <w:t xml:space="preserve"> et </w:t>
      </w:r>
      <m:oMath>
        <m:sSub>
          <m:sSubPr/>
          <m:e>
            <m:r>
              <m:rPr>
                <m:sty m:val="i"/>
              </m:rPr>
              <m:t>k</m:t>
            </m:r>
          </m:e>
          <m:sub>
            <m:r>
              <m:rPr>
                <m:sty m:val="i"/>
              </m:rPr>
              <m:t>t</m:t>
            </m:r>
          </m:sub>
        </m:sSub>
        <m:r>
          <m:rPr>
            <m:sty m:val="p"/>
          </m:rPr>
          <m:t>=</m:t>
        </m:r>
        <m:d>
          <m:dPr>
            <m:begChr m:val="‖"/>
            <m:endChr m:val="‖"/>
            <m:ctrlPr>
              <w:rPr>
                <w:rFonts w:ascii="Cambria Math" w:hAnsi="Cambria Math"/>
              </w:rPr>
            </m:ctrlPr>
          </m:dPr>
          <m:e>
            <m:sSub>
              <m:sSubPr/>
              <m:e>
                <m:acc>
                  <m:accPr>
                    <m:chr m:val="⃗"/>
                  </m:accPr>
                  <m:e>
                    <m:r>
                      <m:rPr>
                        <m:sty m:val="i"/>
                      </m:rPr>
                      <m:t>k</m:t>
                    </m:r>
                  </m:e>
                </m:acc>
              </m:e>
              <m:sub>
                <m:r>
                  <m:rPr>
                    <m:sty m:val="i"/>
                  </m:rPr>
                  <m:t>t</m:t>
                </m:r>
              </m:sub>
            </m:sSub>
          </m:e>
        </m:d>
      </m:oMath>
      <w:r>
        <w:rPr/>
        <w:t xml:space="preserve"> en fonction de </w:t>
      </w:r>
      <m:oMath>
        <m:r>
          <m:rPr>
            <m:sty m:val="i"/>
          </m:rPr>
          <m:t>ω</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Q 30. Traduire la continuité de la pression en un point </w:t>
      </w:r>
      <m:oMath>
        <m:r>
          <m:rPr>
            <m:sty m:val="i"/>
          </m:rPr>
          <m:t>P</m:t>
        </m:r>
      </m:oMath>
      <w:r>
        <w:rPr/>
        <w:t xml:space="preserve"> quelconque de l'interface et la mettre sous la forme</w:t>
      </w:r>
    </w:p>
    <w:p>
      <w:pPr>
        <w:spacing w:after="220" w:lineRule="auto"/>
      </w:pPr>
      <m:oMathPara>
        <m:oMath>
          <m:sSub>
            <m:sSubPr/>
            <m:e>
              <m:bar>
                <m:barPr/>
                <m:e>
                  <m:r>
                    <m:rPr>
                      <m:sty m:val="i"/>
                    </m:rPr>
                    <m:t>p</m:t>
                  </m:r>
                </m:e>
              </m:bar>
            </m:e>
            <m:sub>
              <m:r>
                <m:rPr>
                  <m:sty m:val="i"/>
                </m:rPr>
                <m:t>i</m:t>
              </m:r>
              <m:r>
                <m:rPr>
                  <m:sty m:val="p"/>
                </m:rPr>
                <m:t>0</m:t>
              </m:r>
            </m:sub>
          </m:sSub>
          <m:r>
            <m:rPr>
              <m:sty m:val="p"/>
            </m:rPr>
            <m:t>+</m:t>
          </m:r>
          <m:sSub>
            <m:sSubPr/>
            <m:e>
              <m:bar>
                <m:barPr/>
                <m:e>
                  <m:r>
                    <m:rPr>
                      <m:sty m:val="i"/>
                    </m:rPr>
                    <m:t>p</m:t>
                  </m:r>
                </m:e>
              </m:bar>
            </m:e>
            <m:sub>
              <m:r>
                <m:rPr>
                  <m:sty m:val="i"/>
                </m:rPr>
                <m:t>r</m:t>
              </m:r>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i"/>
                        </m:rPr>
                        <m:t>r</m:t>
                      </m:r>
                    </m:sub>
                  </m:sSub>
                </m:e>
              </m:d>
              <m:r>
                <m:rPr>
                  <m:sty m:val="p"/>
                </m:rPr>
                <m:t>⋅</m:t>
              </m:r>
              <m:acc>
                <m:accPr>
                  <m:chr m:val="⃗"/>
                </m:accPr>
                <m:e>
                  <m:r>
                    <m:rPr>
                      <m:sty m:val="i"/>
                    </m:rPr>
                    <m:t>O</m:t>
                  </m:r>
                  <m:r>
                    <m:rPr>
                      <m:sty m:val="i"/>
                    </m:rPr>
                    <m:t>P</m:t>
                  </m:r>
                </m:e>
              </m:acc>
            </m:e>
          </m:d>
          <m:r>
            <m:rPr>
              <m:sty m:val="p"/>
            </m:rPr>
            <m:t>=</m:t>
          </m:r>
          <m:sSub>
            <m:sSubPr/>
            <m:e>
              <m:bar>
                <m:barPr/>
                <m:e>
                  <m:r>
                    <m:rPr>
                      <m:sty m:val="i"/>
                    </m:rPr>
                    <m:t>p</m:t>
                  </m:r>
                </m:e>
              </m:bar>
            </m:e>
            <m:sub>
              <m:r>
                <m:rPr>
                  <m:sty m:val="i"/>
                </m:rPr>
                <m:t>t</m:t>
              </m:r>
              <m:r>
                <m:rPr>
                  <m:sty m:val="p"/>
                </m:rPr>
                <m:t>0</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i"/>
                        </m:rPr>
                        <m:t>t</m:t>
                      </m:r>
                    </m:sub>
                  </m:sSub>
                </m:e>
              </m:d>
              <m:r>
                <m:rPr>
                  <m:sty m:val="p"/>
                </m:rPr>
                <m:t>⋅</m:t>
              </m:r>
              <m:acc>
                <m:accPr>
                  <m:chr m:val="⃗"/>
                </m:accPr>
                <m:e>
                  <m:r>
                    <m:rPr>
                      <m:sty m:val="i"/>
                    </m:rPr>
                    <m:t>O</m:t>
                  </m:r>
                  <m:r>
                    <m:rPr>
                      <m:sty m:val="i"/>
                    </m:rPr>
                    <m:t>P</m:t>
                  </m:r>
                </m:e>
              </m:acc>
            </m:e>
          </m:d>
          <m:r>
            <m:rPr>
              <m:sty m:val="p"/>
            </m:rPr>
            <m:t>.</m:t>
          </m:r>
        </m:oMath>
      </m:oMathPara>
    </w:p>
    <w:p>
      <w:pPr>
        <w:spacing w:after="220" w:lineRule="auto"/>
      </w:pPr>
      <w:r>
        <w:rPr/>
        <w:t xml:space="preserve">Q 31. Justifier que cette relation impose </w:t>
      </w:r>
      <m:oMath>
        <m:d>
          <m:dPr>
            <m:begChr m:val="("/>
            <m:endChr m:val=")"/>
            <m:ctrlPr>
              <w:rPr>
                <w:rFonts w:ascii="Cambria Math" w:hAnsi="Cambria Math"/>
              </w:rPr>
            </m:ctrlPr>
          </m:dPr>
          <m:e>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i"/>
                  </m:rPr>
                  <m:t>r</m:t>
                </m:r>
              </m:sub>
            </m:sSub>
          </m:e>
        </m:d>
        <m:r>
          <m:rPr>
            <m:sty m:val="p"/>
          </m:rPr>
          <m:t>⋅</m:t>
        </m:r>
        <m:acc>
          <m:accPr>
            <m:chr m:val="⃗"/>
          </m:accPr>
          <m:e>
            <m:r>
              <m:rPr>
                <m:sty m:val="i"/>
              </m:rPr>
              <m:t>O</m:t>
            </m:r>
            <m:r>
              <m:rPr>
                <m:sty m:val="i"/>
              </m:rPr>
              <m:t>P</m:t>
            </m:r>
          </m:e>
        </m:acc>
        <m:r>
          <m:rPr>
            <m:sty m:val="p"/>
          </m:rPr>
          <m:t>=</m:t>
        </m:r>
        <m:d>
          <m:dPr>
            <m:begChr m:val="("/>
            <m:endChr m:val=")"/>
            <m:ctrlPr>
              <w:rPr>
                <w:rFonts w:ascii="Cambria Math" w:hAnsi="Cambria Math"/>
              </w:rPr>
            </m:ctrlPr>
          </m:dPr>
          <m:e>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i"/>
                  </m:rPr>
                  <m:t>t</m:t>
                </m:r>
              </m:sub>
            </m:sSub>
          </m:e>
        </m:d>
        <m:r>
          <m:rPr>
            <m:sty m:val="p"/>
          </m:rPr>
          <m:t>⋅</m:t>
        </m:r>
        <m:acc>
          <m:accPr>
            <m:chr m:val="⃗"/>
          </m:accPr>
          <m:e>
            <m:r>
              <m:rPr>
                <m:sty m:val="i"/>
              </m:rPr>
              <m:t>O</m:t>
            </m:r>
            <m:r>
              <m:rPr>
                <m:sty m:val="i"/>
              </m:rPr>
              <m:t>P</m:t>
            </m:r>
          </m:e>
        </m:acc>
        <m:r>
          <m:rPr>
            <m:sty m:val="p"/>
          </m:rPr>
          <m:t>=</m:t>
        </m:r>
        <m:r>
          <m:rPr>
            <m:sty m:val="p"/>
          </m:rPr>
          <m:t>0</m:t>
        </m:r>
      </m:oMath>
      <w:r>
        <w:rPr/>
        <w:t xml:space="preserve"> pour tout point </w:t>
      </w:r>
      <m:oMath>
        <m:r>
          <m:rPr>
            <m:sty m:val="i"/>
          </m:rPr>
          <m:t>P</m:t>
        </m:r>
      </m:oMath>
      <w:r>
        <w:rPr/>
        <w:t xml:space="preserve"> sur l'interface.</w:t>
      </w:r>
      <w:r>
        <w:rPr/>
        <w:br w:type="textWrapping"/>
      </w:r>
      <w:r>
        <w:rPr>
          <w:rFonts w:eastAsia="Georgia" w:cs="Georgia" w:ascii="Georgia" w:hAnsi="Georgia"/>
        </w:rPr>
        <w:t xml:space="preserve">Q 32. En déduire que </w:t>
      </w:r>
      <m:oMath>
        <m:sSub>
          <m:sSubPr/>
          <m:e>
            <m:r>
              <m:rPr>
                <m:sty m:val="i"/>
              </m:rPr>
              <m:t>k</m:t>
            </m:r>
          </m:e>
          <m:sub>
            <m:r>
              <m:rPr>
                <m:sty m:val="i"/>
              </m:rPr>
              <m:t>r</m:t>
            </m:r>
            <m:r>
              <m:rPr>
                <m:sty m:val="p"/>
              </m:rPr>
              <m:t>,</m:t>
            </m:r>
            <m:r>
              <m:rPr>
                <m:sty m:val="i"/>
              </m:rPr>
              <m:t>y</m:t>
            </m:r>
          </m:sub>
        </m:sSub>
      </m:oMath>
      <w:r>
        <w:rPr/>
        <w:t xml:space="preserve"> et </w:t>
      </w:r>
      <m:oMath>
        <m:sSub>
          <m:sSubPr/>
          <m:e>
            <m:r>
              <m:rPr>
                <m:sty m:val="i"/>
              </m:rPr>
              <m:t>k</m:t>
            </m:r>
          </m:e>
          <m:sub>
            <m:r>
              <m:rPr>
                <m:sty m:val="i"/>
              </m:rPr>
              <m:t>t</m:t>
            </m:r>
            <m:r>
              <m:rPr>
                <m:sty m:val="p"/>
              </m:rPr>
              <m:t>,</m:t>
            </m:r>
            <m:r>
              <m:rPr>
                <m:sty m:val="i"/>
              </m:rPr>
              <m:t>y</m:t>
            </m:r>
          </m:sub>
        </m:sSub>
      </m:oMath>
      <w:r>
        <w:rPr/>
        <w:t xml:space="preserve"> sont nuls et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θ</m:t>
                        </m:r>
                      </m:e>
                      <m:sub>
                        <m:r>
                          <m:rPr>
                            <m:sty m:val="i"/>
                          </m:rPr>
                          <m:t>r</m:t>
                        </m:r>
                      </m:sub>
                    </m:sSub>
                    <m:r>
                      <m:rPr>
                        <m:sty m:val="p"/>
                      </m:rPr>
                      <m:t>=</m:t>
                    </m:r>
                    <m:r>
                      <m:rPr>
                        <m:sty m:val="p"/>
                      </m:rPr>
                      <m:t>−</m:t>
                    </m:r>
                    <m:sSub>
                      <m:sSubPr/>
                      <m:e>
                        <m:r>
                          <m:rPr>
                            <m:sty m:val="i"/>
                          </m:rPr>
                          <m:t>θ</m:t>
                        </m:r>
                      </m:e>
                      <m:sub>
                        <m:r>
                          <m:rPr>
                            <m:sty m:val="i"/>
                          </m:rPr>
                          <m:t>i</m:t>
                        </m:r>
                      </m:sub>
                    </m:sSub>
                  </m:e>
                </m:mr>
                <m:mr>
                  <m:e>
                    <m:f>
                      <m:fPr>
                        <m:ctrlPr>
                          <w:rPr>
                            <w:rFonts w:ascii="Cambria Math" w:hAnsi="Cambria Math"/>
                          </w:rPr>
                        </m:ctrlPr>
                      </m:fPr>
                      <m:num>
                        <m:r>
                          <m:rPr>
                            <m:sty m:val="p"/>
                          </m:rPr>
                          <m:t>sin</m:t>
                        </m:r>
                        <m:r>
                          <m:rPr>
                            <m:sty m:val="p"/>
                          </m:rPr>
                          <m:t>⁡</m:t>
                        </m:r>
                        <m:sSub>
                          <m:sSubPr/>
                          <m:e>
                            <m:r>
                              <m:rPr>
                                <m:sty m:val="i"/>
                              </m:rPr>
                              <m:t>θ</m:t>
                            </m:r>
                          </m:e>
                          <m:sub>
                            <m:r>
                              <m:rPr>
                                <m:sty m:val="i"/>
                              </m:rPr>
                              <m:t>i</m:t>
                            </m:r>
                          </m:sub>
                        </m:sSub>
                      </m:num>
                      <m:den>
                        <m:sSub>
                          <m:sSubPr/>
                          <m:e>
                            <m:r>
                              <m:rPr>
                                <m:sty m:val="i"/>
                              </m:rPr>
                              <m:t>c</m:t>
                            </m:r>
                          </m:e>
                          <m:sub>
                            <m:r>
                              <m:rPr>
                                <m:sty m:val="p"/>
                              </m:rPr>
                              <m:t>1</m:t>
                            </m:r>
                          </m:sub>
                        </m:sSub>
                      </m:den>
                    </m:f>
                    <m:r>
                      <m:rPr>
                        <m:sty m:val="p"/>
                      </m:rPr>
                      <m:t>=</m:t>
                    </m:r>
                    <m:f>
                      <m:fPr>
                        <m:ctrlPr>
                          <w:rPr>
                            <w:rFonts w:ascii="Cambria Math" w:hAnsi="Cambria Math"/>
                          </w:rPr>
                        </m:ctrlPr>
                      </m:fPr>
                      <m:num>
                        <m:r>
                          <m:rPr>
                            <m:sty m:val="p"/>
                          </m:rPr>
                          <m:t>sin</m:t>
                        </m:r>
                        <m:r>
                          <m:rPr>
                            <m:sty m:val="p"/>
                          </m:rPr>
                          <m:t>⁡</m:t>
                        </m:r>
                        <m:sSub>
                          <m:sSubPr/>
                          <m:e>
                            <m:r>
                              <m:rPr>
                                <m:sty m:val="i"/>
                              </m:rPr>
                              <m:t>θ</m:t>
                            </m:r>
                          </m:e>
                          <m:sub>
                            <m:r>
                              <m:rPr>
                                <m:sty m:val="i"/>
                              </m:rPr>
                              <m:t>t</m:t>
                            </m:r>
                          </m:sub>
                        </m:sSub>
                      </m:num>
                      <m:den>
                        <m:sSub>
                          <m:sSubPr/>
                          <m:e>
                            <m:r>
                              <m:rPr>
                                <m:sty m:val="i"/>
                              </m:rPr>
                              <m:t>c</m:t>
                            </m:r>
                          </m:e>
                          <m:sub>
                            <m:r>
                              <m:rPr>
                                <m:sty m:val="p"/>
                              </m:rPr>
                              <m:t>2</m:t>
                            </m:r>
                          </m:sub>
                        </m:sSub>
                      </m:den>
                    </m:f>
                  </m:e>
                </m:mr>
              </m:m>
            </m:e>
          </m:d>
        </m:oMath>
      </m:oMathPara>
    </w:p>
    <w:p>
      <w:pPr>
        <w:spacing w:after="220" w:lineRule="auto"/>
      </w:pPr>
      <w:r>
        <w:rPr/>
        <w:t xml:space="preserve">Quelles lois retrouve-t-on?</w:t>
      </w:r>
    </w:p>
    <w:p>
      <w:pPr>
        <w:spacing w:line="271" w:before="330" w:lineRule="auto"/>
      </w:pPr>
      <w:r>
        <w:rPr>
          <w:rFonts w:eastAsia="Georgia" w:cs="Georgia" w:ascii="Georgia" w:hAnsi="Georgia"/>
          <w:b/>
          <w:sz w:val="42"/>
        </w:rPr>
        <w:t xml:space="preserve">IV.B.3) Propagation d'une onde acoustique dans un milieu inhomogène</w:t>
      </w:r>
    </w:p>
    <w:p>
      <w:pPr>
        <w:spacing w:after="220" w:lineRule="auto"/>
      </w:pPr>
      <w:r>
        <w:rPr>
          <w:rFonts w:eastAsia="Georgia" w:cs="Georgia" w:ascii="Georgia" w:hAnsi="Georgia"/>
        </w:rPr>
        <w:t xml:space="preserve">Les lois permettant de déterminer la direction de propagation d'une onde sonore sont analogues à celles de l'optique géométrique. On assimile dans la suite l'onde acoustique à un rayon sonore dont on cherche à déterminer la trajectoire.</w:t>
      </w:r>
      <w:r>
        <w:rPr/>
        <w:br w:type="textWrapping"/>
      </w:r>
      <w:r>
        <w:rPr>
          <w:rFonts w:eastAsia="Georgia" w:cs="Georgia" w:ascii="Georgia" w:hAnsi="Georgia"/>
        </w:rPr>
        <w:t xml:space="preserve">On considère que la vitesse de propagation </w:t>
      </w:r>
      <m:oMath>
        <m:r>
          <m:rPr>
            <m:sty m:val="i"/>
          </m:rPr>
          <m:t>c</m:t>
        </m:r>
        <m:r>
          <m:rPr>
            <m:sty m:val="p"/>
          </m:rPr>
          <m:t>(</m:t>
        </m:r>
        <m:r>
          <m:rPr>
            <m:sty m:val="i"/>
          </m:rPr>
          <m:t>z</m:t>
        </m:r>
        <m:r>
          <m:rPr>
            <m:sty m:val="p"/>
          </m:rPr>
          <m:t>)</m:t>
        </m:r>
      </m:oMath>
      <w:r>
        <w:rPr/>
        <w:t xml:space="preserve"> dans le milieu varie continument avec la profondeur. On appelle </w:t>
      </w:r>
      <m:oMath>
        <m:r>
          <m:rPr>
            <m:sty m:val="i"/>
          </m:rPr>
          <m:t>n</m:t>
        </m:r>
        <m:r>
          <m:rPr>
            <m:sty m:val="p"/>
          </m:rPr>
          <m:t>(</m:t>
        </m:r>
        <m:r>
          <m:rPr>
            <m:sty m:val="i"/>
          </m:rPr>
          <m:t>z</m:t>
        </m:r>
        <m:r>
          <m:rPr>
            <m:sty m:val="p"/>
          </m:rPr>
          <m:t>)</m:t>
        </m:r>
        <m:r>
          <m:rPr>
            <m:sty m:val="p"/>
          </m:rPr>
          <m:t>=</m:t>
        </m:r>
        <m:f>
          <m:fPr>
            <m:ctrlPr>
              <w:rPr>
                <w:rFonts w:ascii="Cambria Math" w:hAnsi="Cambria Math"/>
              </w:rPr>
            </m:ctrlPr>
          </m:fPr>
          <m:num>
            <m:sSub>
              <m:sSubPr/>
              <m:e>
                <m:r>
                  <m:rPr>
                    <m:sty m:val="i"/>
                  </m:rPr>
                  <m:t>c</m:t>
                </m:r>
              </m:e>
              <m:sub>
                <m:r>
                  <m:rPr>
                    <m:sty m:val="p"/>
                  </m:rPr>
                  <m:t>0</m:t>
                </m:r>
              </m:sub>
            </m:sSub>
          </m:num>
          <m:den>
            <m:r>
              <m:rPr>
                <m:sty m:val="i"/>
              </m:rPr>
              <m:t>c</m:t>
            </m:r>
            <m:r>
              <m:rPr>
                <m:sty m:val="p"/>
              </m:rPr>
              <m:t>(</m:t>
            </m:r>
            <m:r>
              <m:rPr>
                <m:sty m:val="i"/>
              </m:rPr>
              <m:t>z</m:t>
            </m:r>
            <m:r>
              <m:rPr>
                <m:sty m:val="p"/>
              </m:rPr>
              <m:t>)</m:t>
            </m:r>
          </m:den>
        </m:f>
      </m:oMath>
      <w:r>
        <w:rPr>
          <w:rFonts w:eastAsia="Georgia" w:cs="Georgia" w:ascii="Georgia" w:hAnsi="Georgia"/>
        </w:rPr>
        <w:t xml:space="preserve"> l'indice du milieu à la profondeur </w:t>
      </w:r>
      <m:oMath>
        <m:r>
          <m:rPr>
            <m:sty m:val="i"/>
          </m:rPr>
          <m:t>z</m:t>
        </m:r>
      </m:oMath>
      <w:r>
        <w:rPr/>
        <w:t xml:space="preserve">, avec </w:t>
      </w:r>
      <m:oMath>
        <m:sSub>
          <m:sSubPr/>
          <m:e>
            <m:r>
              <m:rPr>
                <m:sty m:val="i"/>
              </m:rPr>
              <m:t>c</m:t>
            </m:r>
          </m:e>
          <m:sub>
            <m:r>
              <m:rPr>
                <m:sty m:val="p"/>
              </m:rPr>
              <m:t>0</m:t>
            </m:r>
          </m:sub>
        </m:sSub>
      </m:oMath>
      <w:r>
        <w:rPr/>
        <w:t xml:space="preserve"> la vitesse de propagation en </w:t>
      </w:r>
      <m:oMath>
        <m:r>
          <m:rPr>
            <m:sty m:val="i"/>
          </m:rPr>
          <m:t>z</m:t>
        </m:r>
        <m:r>
          <m:rPr>
            <m:sty m:val="p"/>
          </m:rPr>
          <m:t>=</m:t>
        </m:r>
        <m:r>
          <m:rPr>
            <m:sty m:val="p"/>
          </m:rPr>
          <m:t>0</m:t>
        </m:r>
      </m:oMath>
      <w:r>
        <w:rPr/>
        <w:t xml:space="preserve">, et </w:t>
      </w:r>
      <m:oMath>
        <m:r>
          <m:rPr>
            <m:sty m:val="i"/>
          </m:rPr>
          <m:t>θ</m:t>
        </m:r>
        <m:r>
          <m:rPr>
            <m:sty m:val="p"/>
          </m:rPr>
          <m:t>(</m:t>
        </m:r>
        <m:r>
          <m:rPr>
            <m:sty m:val="i"/>
          </m:rPr>
          <m:t>z</m:t>
        </m:r>
        <m:r>
          <m:rPr>
            <m:sty m:val="p"/>
          </m:rPr>
          <m:t>)</m:t>
        </m:r>
      </m:oMath>
      <w:r>
        <w:rPr>
          <w:rFonts w:eastAsia="Georgia" w:cs="Georgia" w:ascii="Georgia" w:hAnsi="Georgia"/>
        </w:rPr>
        <w:t xml:space="preserve"> l'angle algébrique que fait un rayon avec la verticale.</w:t>
      </w:r>
      <w:r>
        <w:rPr/>
        <w:br w:type="textWrapping"/>
      </w:r>
      <w:r>
        <w:rPr>
          <w:rFonts w:eastAsia="Georgia" w:cs="Georgia" w:ascii="Georgia" w:hAnsi="Georgia"/>
        </w:rPr>
        <w:t xml:space="preserve">Q 33. D'après la question 32, quelle grandeur faisant intervenir </w:t>
      </w:r>
      <m:oMath>
        <m:r>
          <m:rPr>
            <m:sty m:val="i"/>
          </m:rPr>
          <m:t>θ</m:t>
        </m:r>
      </m:oMath>
      <w:r>
        <w:rPr/>
        <w:t xml:space="preserve"> et </w:t>
      </w:r>
      <m:oMath>
        <m:r>
          <m:rPr>
            <m:sty m:val="i"/>
          </m:rPr>
          <m:t>c</m:t>
        </m:r>
      </m:oMath>
      <w:r>
        <w:rPr>
          <w:rFonts w:eastAsia="Georgia" w:cs="Georgia" w:ascii="Georgia" w:hAnsi="Georgia"/>
        </w:rPr>
        <w:t xml:space="preserve"> est conservée au cours du trajet des ondes acoustiques?</w:t>
      </w:r>
      <w:r>
        <w:rPr/>
        <w:br w:type="textWrapping"/>
      </w:r>
      <w:r>
        <w:rPr>
          <w:rFonts w:eastAsia="Georgia" w:cs="Georgia" w:ascii="Georgia" w:hAnsi="Georgia"/>
        </w:rPr>
        <w:t xml:space="preserve">Q 34. Dessiner l'allure des trajets des rayons émis quasi verticalement en </w:t>
      </w:r>
      <m:oMath>
        <m:r>
          <m:rPr>
            <m:sty m:val="i"/>
          </m:rPr>
          <m:t>z</m:t>
        </m:r>
        <m:r>
          <m:rPr>
            <m:sty m:val="p"/>
          </m:rPr>
          <m:t>=</m:t>
        </m:r>
        <m:r>
          <m:rPr>
            <m:sty m:val="p"/>
          </m:rPr>
          <m:t>0</m:t>
        </m:r>
      </m:oMath>
      <w:r>
        <w:rPr/>
        <w:t xml:space="preserve"> en supposant que </w:t>
      </w:r>
      <m:oMath>
        <m:r>
          <m:rPr>
            <m:sty m:val="i"/>
          </m:rPr>
          <m:t>c</m:t>
        </m:r>
      </m:oMath>
      <w:r>
        <w:rPr/>
        <w:t xml:space="preserve"> est une fonction croissante de </w:t>
      </w:r>
      <m:oMath>
        <m:r>
          <m:rPr>
            <m:sty m:val="i"/>
          </m:rPr>
          <m:t>z</m:t>
        </m:r>
      </m:oMath>
      <w:r>
        <w:rPr/>
        <w:t xml:space="preserve">.</w:t>
      </w:r>
      <w:r>
        <w:rPr/>
        <w:br w:type="textWrapping"/>
      </w:r>
      <w:r>
        <w:rPr>
          <w:rFonts w:eastAsia="Georgia" w:cs="Georgia" w:ascii="Georgia" w:hAnsi="Georgia"/>
        </w:rPr>
        <w:t xml:space="preserve">La figure 6 représente le profil d'évolution de la vitesse de propagation des ondes acoustiques dans l'océan au niveau de la fosse des Mariannes avec une température de surface de </w:t>
      </w:r>
      <m:oMath>
        <m:sSup>
          <m:sSupPr/>
          <m:e>
            <m:r>
              <m:rPr>
                <m:sty m:val="p"/>
              </m:rPr>
              <m:t>30</m:t>
            </m:r>
          </m:e>
          <m:sup>
            <m:r>
              <m:rPr>
                <m:sty m:val="p"/>
              </m:rPr>
              <m:t>∘</m:t>
            </m:r>
          </m:sup>
        </m:sSup>
        <m:r>
          <m:rPr>
            <m:sty m:val="p"/>
          </m:rPr>
          <m:t>C</m:t>
        </m:r>
      </m:oMath>
      <w:r>
        <w:rPr>
          <w:rFonts w:eastAsia="Georgia" w:cs="Georgia" w:ascii="Georgia" w:hAnsi="Georgia"/>
        </w:rPr>
        <w:t xml:space="preserve">, un profil de température typique et une salinité de </w:t>
      </w:r>
      <m:oMath>
        <m:r>
          <m:rPr>
            <m:sty m:val="p"/>
          </m:rPr>
          <m:t>34</m:t>
        </m:r>
        <m:r>
          <m:rPr>
            <m:sty m:val="p"/>
          </m:rPr>
          <m:t>%</m:t>
        </m:r>
      </m:oMath>
      <w:r>
        <w:rPr>
          <w:rFonts w:eastAsia="Georgia" w:cs="Georgia" w:ascii="Georgia" w:hAnsi="Georgia"/>
        </w:rPr>
        <w:t xml:space="preserve"> (d'après National Physical Laboratory, UK).</w:t>
      </w:r>
    </w:p>
    <w:p>
      <w:pPr>
        <w:spacing w:lineRule="auto"/>
        <w:jc w:val="center"/>
      </w:pPr>
      <w:r>
        <w:rPr/>
        <w:drawing>
          <wp:inline distB="0" distL="0" distR="0" distT="0">
            <wp:extent cx="5486400" cy="3999806"/>
            <wp:effectExtent b="0" l="0" r="0" t="0"/>
            <wp:docPr id="8" name="image-734fe6fd62f16ca1772e3db45691df8985eedf8c.jpg"/>
            <a:graphic>
              <a:graphicData uri="http://schemas.openxmlformats.org/drawingml/2006/picture">
                <pic:pic>
                  <pic:nvPicPr>
                    <pic:cNvPr id="8" name="image-734fe6fd62f16ca1772e3db45691df8985eedf8c.jpg" descr=""/>
                    <pic:cNvPicPr/>
                  </pic:nvPicPr>
                  <pic:blipFill>
                    <a:blip r:embed="rId12" cstate="print"/>
                    <a:srcRect b="0" l="0" r="0" t="0"/>
                    <a:stretch>
                      <a:fillRect/>
                    </a:stretch>
                  </pic:blipFill>
                  <pic:spPr>
                    <a:xfrm>
                      <a:off x="0" y="0"/>
                      <a:ext cx="5486400" cy="3999806"/>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Q 35. Quelle est la valeur de l'angle maximal avec lequel le rayon doit être émis en surface pour qu'il atteigne le fond de la fosse des Mariannes.</w:t>
      </w:r>
      <w:r>
        <w:rPr/>
        <w:br w:type="textWrapping"/>
      </w:r>
      <w:r>
        <w:rPr>
          <w:rFonts w:eastAsia="Georgia" w:cs="Georgia" w:ascii="Georgia" w:hAnsi="Georgia"/>
        </w:rPr>
        <w:t xml:space="preserve">On cherche désormais à déterminer la forme exacte des rayons sonores. On décompose le trajet en une infinité de petites déviations au niveau de dioptres horizontaux et on cherche à établir l'équation de la trajectoire des rayons. La figure 7 isole une déviation à la profondeur </w:t>
      </w:r>
      <m:oMath>
        <m:r>
          <m:rPr>
            <m:sty m:val="i"/>
          </m:rPr>
          <m:t>z</m:t>
        </m:r>
      </m:oMath>
      <w:r>
        <w:rPr/>
        <w:t xml:space="preserve">.</w:t>
      </w:r>
      <w:r>
        <w:rPr/>
        <w:br w:type="textWrapping"/>
      </w:r>
      <w:r>
        <w:rPr/>
        <w:t xml:space="preserve">Q 36. Exprimer le rapport </w:t>
      </w:r>
      <m:oMath>
        <m:f>
          <m:fPr>
            <m:ctrlPr>
              <w:rPr>
                <w:rFonts w:ascii="Cambria Math" w:hAnsi="Cambria Math"/>
              </w:rPr>
            </m:ctrlPr>
          </m:fPr>
          <m:num>
            <m:r>
              <m:rPr>
                <m:sty m:val="p"/>
              </m:rPr>
              <m:t>d</m:t>
            </m:r>
            <m:r>
              <m:rPr>
                <m:sty m:val="i"/>
              </m:rPr>
              <m:t>z</m:t>
            </m:r>
          </m:num>
          <m:den>
            <m:r>
              <m:rPr>
                <m:nor/>
              </m:rPr>
              <m:t xml:space="preserve"> </m:t>
            </m:r>
            <m:r>
              <m:rPr>
                <m:sty m:val="p"/>
              </m:rPr>
              <m:t>d</m:t>
            </m:r>
            <m:r>
              <m:rPr>
                <m:sty m:val="i"/>
              </m:rPr>
              <m:t>x</m:t>
            </m:r>
          </m:den>
        </m:f>
      </m:oMath>
      <w:r>
        <w:rPr/>
        <w:t xml:space="preserve"> en fonction de </w:t>
      </w:r>
      <m:oMath>
        <m:r>
          <m:rPr>
            <m:sty m:val="i"/>
          </m:rPr>
          <m:t>θ</m:t>
        </m:r>
      </m:oMath>
      <w:r>
        <w:rPr/>
        <w:t xml:space="preserve">.</w:t>
      </w:r>
      <w:r>
        <w:rPr/>
        <w:br w:type="textWrapping"/>
      </w:r>
      <w:r>
        <w:rPr>
          <w:rFonts w:eastAsia="Georgia" w:cs="Georgia" w:ascii="Georgia" w:hAnsi="Georgia"/>
        </w:rPr>
        <w:t xml:space="preserve">Q 37. À l'aide de la grandeur conservée déterminée précédemment, en notant </w:t>
      </w:r>
      <m:oMath>
        <m:sSub>
          <m:sSubPr/>
          <m:e>
            <m:r>
              <m:rPr>
                <m:sty m:val="i"/>
              </m:rPr>
              <m:t>θ</m:t>
            </m:r>
          </m:e>
          <m:sub>
            <m:r>
              <m:rPr>
                <m:sty m:val="p"/>
              </m:rPr>
              <m:t>0</m:t>
            </m:r>
          </m:sub>
        </m:sSub>
      </m:oMath>
      <w:r>
        <w:rPr>
          <w:rFonts w:eastAsia="Georgia" w:cs="Georgia" w:ascii="Georgia" w:hAnsi="Georgia"/>
        </w:rPr>
        <w:t xml:space="preserve"> l'angle d'incidence à la surface ( </w:t>
      </w:r>
      <m:oMath>
        <m:r>
          <m:rPr>
            <m:sty m:val="i"/>
          </m:rPr>
          <m:t>z</m:t>
        </m:r>
        <m:r>
          <m:rPr>
            <m:sty m:val="p"/>
          </m:rPr>
          <m:t>=</m:t>
        </m:r>
        <m:r>
          <m:rPr>
            <m:sty m:val="p"/>
          </m:rPr>
          <m:t>0</m:t>
        </m:r>
      </m:oMath>
      <w:r>
        <w:rPr/>
        <w:t xml:space="preserve"> ), montrer que</w:t>
      </w:r>
    </w:p>
    <w:p>
      <w:pPr>
        <w:spacing w:after="220" w:lineRule="auto"/>
      </w:pPr>
      <m:oMathPara>
        <m:oMath>
          <m:sSup>
            <m:sSupPr/>
            <m:e>
              <m:r>
                <m:rPr>
                  <m:sty m:val="p"/>
                </m:rPr>
                <m:t>tan</m:t>
              </m:r>
            </m:e>
            <m:sup>
              <m:r>
                <m:rPr>
                  <m:sty m:val="p"/>
                </m:rPr>
                <m:t>2</m:t>
              </m:r>
            </m:sup>
          </m:sSup>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f>
                <m:fPr>
                  <m:ctrlPr>
                    <w:rPr>
                      <w:rFonts w:ascii="Cambria Math" w:hAnsi="Cambria Math"/>
                    </w:rPr>
                  </m:ctrlPr>
                </m:fPr>
                <m:num>
                  <m:sSup>
                    <m:sSupPr/>
                    <m:e>
                      <m:r>
                        <m:rPr>
                          <m:sty m:val="p"/>
                        </m:rPr>
                        <m:t>sin</m:t>
                      </m:r>
                    </m:e>
                    <m:sup>
                      <m:r>
                        <m:rPr>
                          <m:sty m:val="p"/>
                        </m:rPr>
                        <m:t>2</m:t>
                      </m:r>
                    </m:sup>
                  </m:sSup>
                  <m:r>
                    <m:rPr>
                      <m:sty m:val="p"/>
                    </m:rPr>
                    <m:t>⁡</m:t>
                  </m:r>
                  <m:sSub>
                    <m:sSubPr/>
                    <m:e>
                      <m:r>
                        <m:rPr>
                          <m:sty m:val="i"/>
                        </m:rPr>
                        <m:t>θ</m:t>
                      </m:r>
                    </m:e>
                    <m:sub>
                      <m:r>
                        <m:rPr>
                          <m:sty m:val="p"/>
                        </m:rPr>
                        <m:t>0</m:t>
                      </m:r>
                    </m:sub>
                  </m:sSub>
                </m:num>
                <m:den>
                  <m:sSup>
                    <m:sSupPr/>
                    <m:e>
                      <m:r>
                        <m:rPr>
                          <m:sty m:val="i"/>
                        </m:rPr>
                        <m:t>n</m:t>
                      </m:r>
                    </m:e>
                    <m:sup>
                      <m:r>
                        <m:rPr>
                          <m:sty m:val="p"/>
                        </m:rPr>
                        <m:t>2</m:t>
                      </m:r>
                    </m:sup>
                  </m:sSup>
                  <m:r>
                    <m:rPr>
                      <m:sty m:val="p"/>
                    </m:rPr>
                    <m:t>(</m:t>
                  </m:r>
                  <m:r>
                    <m:rPr>
                      <m:sty m:val="i"/>
                    </m:rPr>
                    <m:t>z</m:t>
                  </m:r>
                  <m:r>
                    <m:rPr>
                      <m:sty m:val="p"/>
                    </m:rPr>
                    <m:t>)</m:t>
                  </m:r>
                </m:den>
              </m:f>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sSub>
                            <m:sSubPr/>
                            <m:e>
                              <m:r>
                                <m:rPr>
                                  <m:sty m:val="i"/>
                                </m:rPr>
                                <m:t>θ</m:t>
                              </m:r>
                            </m:e>
                            <m:sub>
                              <m:r>
                                <m:rPr>
                                  <m:sty m:val="p"/>
                                </m:rPr>
                                <m:t>0</m:t>
                              </m:r>
                            </m:sub>
                          </m:sSub>
                        </m:num>
                        <m:den>
                          <m:r>
                            <m:rPr>
                              <m:sty m:val="i"/>
                            </m:rPr>
                            <m:t>n</m:t>
                          </m:r>
                          <m:r>
                            <m:rPr>
                              <m:sty m:val="p"/>
                            </m:rPr>
                            <m:t>(</m:t>
                          </m:r>
                          <m:r>
                            <m:rPr>
                              <m:sty m:val="i"/>
                            </m:rPr>
                            <m:t>z</m:t>
                          </m:r>
                          <m:r>
                            <m:rPr>
                              <m:sty m:val="p"/>
                            </m:rPr>
                            <m:t>)</m:t>
                          </m:r>
                        </m:den>
                      </m:f>
                    </m:e>
                  </m:d>
                </m:e>
                <m:sup>
                  <m:r>
                    <m:rPr>
                      <m:sty m:val="p"/>
                    </m:rPr>
                    <m:t>2</m:t>
                  </m:r>
                </m:sup>
              </m:sSup>
            </m:den>
          </m:f>
          <m:r>
            <m:rPr>
              <m:sty m:val="p"/>
            </m:rPr>
            <m:t>.</m:t>
          </m:r>
        </m:oMath>
      </m:oMathPara>
    </w:p>
    <w:p>
      <w:pPr>
        <w:spacing w:lineRule="auto"/>
        <w:jc w:val="center"/>
      </w:pPr>
      <w:r>
        <w:rPr/>
        <w:drawing>
          <wp:inline distB="0" distL="0" distR="0" distT="0">
            <wp:extent cx="5486400" cy="3058668"/>
            <wp:effectExtent b="0" l="0" r="0" t="0"/>
            <wp:docPr id="9" name="image-2b4a76cf08dbc5340fde9e907f47153afcdc7395.jpg"/>
            <a:graphic>
              <a:graphicData uri="http://schemas.openxmlformats.org/drawingml/2006/picture">
                <pic:pic>
                  <pic:nvPicPr>
                    <pic:cNvPr id="9" name="image-2b4a76cf08dbc5340fde9e907f47153afcdc7395.jpg" descr=""/>
                    <pic:cNvPicPr/>
                  </pic:nvPicPr>
                  <pic:blipFill>
                    <a:blip r:embed="rId13" cstate="print"/>
                    <a:srcRect b="0" l="0" r="0" t="0"/>
                    <a:stretch>
                      <a:fillRect/>
                    </a:stretch>
                  </pic:blipFill>
                  <pic:spPr>
                    <a:xfrm>
                      <a:off x="0" y="0"/>
                      <a:ext cx="5486400" cy="305866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Q 38. En déduire l'équation différentielle de la trajectoire</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p"/>
                        </m:rPr>
                        <m:t>d</m:t>
                      </m:r>
                      <m:r>
                        <m:rPr>
                          <m:sty m:val="i"/>
                        </m:rPr>
                        <m:t>z</m:t>
                      </m:r>
                    </m:num>
                    <m:den>
                      <m:r>
                        <m:rPr>
                          <m:nor/>
                        </m:rPr>
                        <m:t xml:space="preserve"> </m:t>
                      </m:r>
                      <m:r>
                        <m:rPr>
                          <m:sty m:val="p"/>
                        </m:rPr>
                        <m:t>d</m:t>
                      </m:r>
                      <m:r>
                        <m:rPr>
                          <m:sty m:val="i"/>
                        </m:rPr>
                        <m:t>x</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z</m:t>
                      </m:r>
                      <m:r>
                        <m:rPr>
                          <m:sty m:val="p"/>
                        </m:rPr>
                        <m:t>)</m:t>
                      </m:r>
                    </m:num>
                    <m:den>
                      <m:r>
                        <m:rPr>
                          <m:sty m:val="p"/>
                        </m:rPr>
                        <m:t>sin</m:t>
                      </m:r>
                      <m:r>
                        <m:rPr>
                          <m:sty m:val="p"/>
                        </m:rPr>
                        <m:t>⁡</m:t>
                      </m:r>
                      <m:sSub>
                        <m:sSubPr/>
                        <m:e>
                          <m:r>
                            <m:rPr>
                              <m:sty m:val="i"/>
                            </m:rPr>
                            <m:t>θ</m:t>
                          </m:r>
                        </m:e>
                        <m:sub>
                          <m:r>
                            <m:rPr>
                              <m:sty m:val="p"/>
                            </m:rPr>
                            <m:t>0</m:t>
                          </m:r>
                        </m:sub>
                      </m:sSub>
                    </m:den>
                  </m:f>
                </m:e>
              </m:d>
            </m:e>
            <m:sup>
              <m:r>
                <m:rPr>
                  <m:sty m:val="p"/>
                </m:rPr>
                <m:t>2</m:t>
              </m:r>
            </m:sup>
          </m:sSup>
          <m:r>
            <m:rPr>
              <m:sty m:val="p"/>
            </m:rPr>
            <m:t>−</m:t>
          </m:r>
          <m:r>
            <m:rPr>
              <m:sty m:val="p"/>
            </m:rPr>
            <m:t>1</m:t>
          </m:r>
          <m:r>
            <m:rPr>
              <m:sty m:val="p"/>
            </m:rPr>
            <m:t>.</m:t>
          </m:r>
        </m:oMath>
      </m:oMathPara>
    </w:p>
    <w:p>
      <w:pPr>
        <w:spacing w:after="220" w:lineRule="auto"/>
      </w:pPr>
      <w:r>
        <w:rPr>
          <w:rFonts w:eastAsia="Georgia" w:cs="Georgia" w:ascii="Georgia" w:hAnsi="Georgia"/>
        </w:rPr>
        <w:t xml:space="preserve">Q 39. Par quelle équation simple peut-on décrire l'évolution de la vitesse de propagation du son </w:t>
      </w:r>
      <m:oMath>
        <m:r>
          <m:rPr>
            <m:sty m:val="i"/>
          </m:rPr>
          <m:t>c</m:t>
        </m:r>
        <m:r>
          <m:rPr>
            <m:sty m:val="p"/>
          </m:rPr>
          <m:t>(</m:t>
        </m:r>
        <m:r>
          <m:rPr>
            <m:sty m:val="i"/>
          </m:rPr>
          <m:t>z</m:t>
        </m:r>
        <m:r>
          <m:rPr>
            <m:sty m:val="p"/>
          </m:rPr>
          <m:t>)</m:t>
        </m:r>
      </m:oMath>
      <w:r>
        <w:rPr>
          <w:rFonts w:eastAsia="Georgia" w:cs="Georgia" w:ascii="Georgia" w:hAnsi="Georgia"/>
        </w:rPr>
        <w:t xml:space="preserve"> dans l'océan avec la profondeur, pour des profondeurs inférieures à 1000 m ? Donner une évaluation numérique des différents paramètres intervenant dans cette équation.</w:t>
      </w:r>
      <w:r>
        <w:rPr/>
        <w:br w:type="textWrapping"/>
      </w:r>
      <w:r>
        <w:rPr>
          <w:rFonts w:eastAsia="Georgia" w:cs="Georgia" w:ascii="Georgia" w:hAnsi="Georgia"/>
        </w:rPr>
        <w:t xml:space="preserve">Q 40. Reprendre la même démarche pour des profondeurs supérieures à 1000 m .</w:t>
      </w:r>
      <w:r>
        <w:rPr/>
        <w:br w:type="textWrapping"/>
      </w:r>
      <w:r>
        <w:rPr>
          <w:rFonts w:eastAsia="Georgia" w:cs="Georgia" w:ascii="Georgia" w:hAnsi="Georgia"/>
        </w:rPr>
        <w:t xml:space="preserve">L'équation différentielle déterminée précédemment étant difficile à résoudre, l'équation de la trajectoire n'est pas accessible directement. En revanche, on peut exprimer le rayon de courbure </w:t>
      </w:r>
      <m:oMath>
        <m:r>
          <m:rPr>
            <m:sty m:val="i"/>
          </m:rPr>
          <m:t>R</m:t>
        </m:r>
      </m:oMath>
      <w:r>
        <w:rPr>
          <w:rFonts w:eastAsia="Georgia" w:cs="Georgia" w:ascii="Georgia" w:hAnsi="Georgia"/>
        </w:rPr>
        <w:t xml:space="preserve"> de la trajectoire en tout point (rayon du cercle tangent à la trajectoire qui l'approche au mieux). On obtient la relation</w:t>
      </w:r>
    </w:p>
    <w:p>
      <w:pPr>
        <w:spacing w:after="220" w:lineRule="auto"/>
      </w:pPr>
      <m:oMathPara>
        <m:oMath>
          <m:r>
            <m:rPr>
              <m:sty m:val="i"/>
            </m:rPr>
            <m:t>R</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n</m:t>
                      </m:r>
                    </m:e>
                    <m:sup>
                      <m:r>
                        <m:rPr>
                          <m:sty m:val="p"/>
                        </m:rPr>
                        <m:t>2</m:t>
                      </m:r>
                    </m:sup>
                  </m:sSup>
                  <m:r>
                    <m:rPr>
                      <m:sty m:val="p"/>
                    </m:rPr>
                    <m:t>(</m:t>
                  </m:r>
                  <m:r>
                    <m:rPr>
                      <m:sty m:val="i"/>
                    </m:rPr>
                    <m:t>z</m:t>
                  </m:r>
                  <m:r>
                    <m:rPr>
                      <m:sty m:val="p"/>
                    </m:rPr>
                    <m:t>)</m:t>
                  </m:r>
                </m:num>
                <m:den>
                  <m:f>
                    <m:fPr>
                      <m:ctrlPr>
                        <w:rPr>
                          <w:rFonts w:ascii="Cambria Math" w:hAnsi="Cambria Math"/>
                        </w:rPr>
                      </m:ctrlPr>
                    </m:fPr>
                    <m:num>
                      <m:r>
                        <m:rPr>
                          <m:sty m:val="p"/>
                        </m:rPr>
                        <m:t>d</m:t>
                      </m:r>
                      <m:r>
                        <m:rPr>
                          <m:sty m:val="i"/>
                        </m:rPr>
                        <m:t>n</m:t>
                      </m:r>
                      <m:r>
                        <m:rPr>
                          <m:sty m:val="p"/>
                        </m:rPr>
                        <m:t>(</m:t>
                      </m:r>
                      <m:r>
                        <m:rPr>
                          <m:sty m:val="i"/>
                        </m:rPr>
                        <m:t>z</m:t>
                      </m:r>
                      <m:r>
                        <m:rPr>
                          <m:sty m:val="p"/>
                        </m:rPr>
                        <m:t>)</m:t>
                      </m:r>
                    </m:num>
                    <m:den>
                      <m:r>
                        <m:rPr>
                          <m:sty m:val="p"/>
                        </m:rPr>
                        <m:t>d</m:t>
                      </m:r>
                      <m:r>
                        <m:rPr>
                          <m:sty m:val="i"/>
                        </m:rPr>
                        <m:t>z</m:t>
                      </m:r>
                    </m:den>
                  </m:f>
                  <m:r>
                    <m:rPr>
                      <m:sty m:val="p"/>
                    </m:rPr>
                    <m:t>sin</m:t>
                  </m:r>
                  <m:r>
                    <m:rPr>
                      <m:sty m:val="p"/>
                    </m:rPr>
                    <m:t>⁡</m:t>
                  </m:r>
                  <m:sSub>
                    <m:sSubPr/>
                    <m:e>
                      <m:r>
                        <m:rPr>
                          <m:sty m:val="i"/>
                        </m:rPr>
                        <m:t>θ</m:t>
                      </m:r>
                    </m:e>
                    <m:sub>
                      <m:r>
                        <m:rPr>
                          <m:sty m:val="p"/>
                        </m:rPr>
                        <m:t>0</m:t>
                      </m:r>
                    </m:sub>
                  </m:sSub>
                </m:den>
              </m:f>
            </m:e>
          </m:d>
          <m:r>
            <m:rPr>
              <m:sty m:val="p"/>
            </m:rPr>
            <m:t>.</m:t>
          </m:r>
        </m:oMath>
      </m:oMathPara>
    </w:p>
    <w:p>
      <w:pPr>
        <w:spacing w:after="220" w:lineRule="auto"/>
      </w:pPr>
      <w:r>
        <w:rPr>
          <w:rFonts w:eastAsia="Georgia" w:cs="Georgia" w:ascii="Georgia" w:hAnsi="Georgia"/>
        </w:rPr>
        <w:t xml:space="preserve">Q 41. Montrer que, pour des profondeurs inférieures ou supérieures à 1000 m , les rayons acoustiques ont une forme simple que l'on précisera. Déterminer l'expression des rayons de courbure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dans ces deux intervalles. On fera intervenir les paramètres évalués aux questions précédentes.</w:t>
      </w:r>
      <w:r>
        <w:rPr/>
        <w:br w:type="textWrapping"/>
      </w:r>
      <w:r>
        <w:rPr>
          <w:rFonts w:eastAsia="Georgia" w:cs="Georgia" w:ascii="Georgia" w:hAnsi="Georgia"/>
        </w:rPr>
        <w:t xml:space="preserve">On souhaite déterminer dans quelle direction orienter l'émetteur pour communiquer entre le bateau en surface et le sous-marin au fond de la fosse des Mariannes si ces derniers sont séparés d'une distance horizontale de 1 km .</w:t>
      </w:r>
      <w:r>
        <w:rPr/>
        <w:br w:type="textWrapping"/>
      </w:r>
      <w:r>
        <w:rPr>
          <w:rFonts w:eastAsia="Georgia" w:cs="Georgia" w:ascii="Georgia" w:hAnsi="Georgia"/>
        </w:rPr>
        <w:t xml:space="preserve">Q 42. Proposer, en le justifiant, un majorant raisonnable pour la valeur de l'angle d'incidence de l'émetteur par rapport à la verticale.</w:t>
      </w:r>
      <w:r>
        <w:rPr/>
        <w:br w:type="textWrapping"/>
      </w:r>
      <w:r>
        <w:rPr>
          <w:rFonts w:eastAsia="Georgia" w:cs="Georgia" w:ascii="Georgia" w:hAnsi="Georgia"/>
        </w:rPr>
        <w:t xml:space="preserve">Q 43. En déduire les valeurs numériques des rayons de courbure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pour cette incidence. Conclure sur l'orientation de l'émetteur.</w:t>
      </w:r>
    </w:p>
    <w:p>
      <w:pPr>
        <w:spacing w:line="271" w:before="330" w:lineRule="auto"/>
      </w:pPr>
      <w:r>
        <w:rPr>
          <w:rFonts w:eastAsia="Georgia" w:cs="Georgia" w:ascii="Georgia" w:hAnsi="Georgia"/>
          <w:b/>
          <w:sz w:val="42"/>
        </w:rPr>
        <w:t xml:space="preserve">Données et formulaire</w:t>
      </w:r>
    </w:p>
    <w:p>
      <w:pPr>
        <w:spacing w:after="220" w:lineRule="auto"/>
      </w:pPr>
      <w:r>
        <w:rPr/>
        <w:t xml:space="preserve">Constantes diverses</w:t>
      </w:r>
    </w:p>
    <w:p>
      <w:pPr>
        <w:spacing w:after="220" w:lineRule="auto"/>
      </w:pPr>
      <w:r>
        <w:rPr>
          <w:rFonts w:eastAsia="Georgia" w:cs="Georgia" w:ascii="Georgia" w:hAnsi="Georgia"/>
        </w:rPr>
        <w:t xml:space="preserve">Permittivité diélectrique du vide</w:t>
      </w:r>
      <w:r>
        <w:rPr/>
        <w:br w:type="textWrapping"/>
      </w:r>
      <w:r>
        <w:rPr>
          <w:rFonts w:eastAsia="Georgia" w:cs="Georgia" w:ascii="Georgia" w:hAnsi="Georgia"/>
        </w:rPr>
        <w:t xml:space="preserve">Perméabilité magnétique du vide</w:t>
      </w:r>
      <w:r>
        <w:rPr/>
        <w:br w:type="textWrapping"/>
      </w:r>
      <w:r>
        <w:rPr/>
        <w:t xml:space="preserve">Constante de Faraday</w:t>
      </w:r>
      <w:r>
        <w:rPr/>
        <w:br w:type="textWrapping"/>
      </w:r>
      <w:r>
        <w:rPr>
          <w:rFonts w:eastAsia="Georgia" w:cs="Georgia" w:ascii="Georgia" w:hAnsi="Georgia"/>
        </w:rPr>
        <w:t xml:space="preserve">Accélération de la pesanteur</w:t>
      </w:r>
    </w:p>
    <w:p>
      <w:pPr>
        <w:spacing w:after="220" w:lineRule="auto"/>
      </w:pPr>
      <w:r>
        <w:rPr>
          <w:rFonts w:eastAsia="Georgia" w:cs="Georgia" w:ascii="Georgia" w:hAnsi="Georgia"/>
        </w:rPr>
        <w:t xml:space="preserve">Données sur l'alliage AZ31</w:t>
      </w:r>
      <w:r>
        <w:rPr/>
        <w:br w:type="textWrapping"/>
      </w:r>
      <w:r>
        <w:rPr/>
        <w:t xml:space="preserve">Masse volumique</w:t>
      </w:r>
      <w:r>
        <w:rPr/>
        <w:br w:type="textWrapping"/>
      </w:r>
      <w:r>
        <w:rPr/>
        <w:t xml:space="preserve">Masse molaire</w:t>
      </w:r>
      <w:r>
        <w:rPr/>
        <w:br w:type="textWrapping"/>
      </w:r>
      <w:r>
        <w:rPr>
          <w:rFonts w:eastAsia="Georgia" w:cs="Georgia" w:ascii="Georgia" w:hAnsi="Georgia"/>
        </w:rPr>
        <w:t xml:space="preserve">Couple d'oxydoréduction</w:t>
      </w:r>
    </w:p>
    <w:p>
      <w:pPr>
        <w:spacing w:after="220" w:lineRule="auto"/>
      </w:pPr>
      <w:r>
        <w:rPr>
          <w:rFonts w:eastAsia="Georgia" w:cs="Georgia" w:ascii="Georgia" w:hAnsi="Georgia"/>
        </w:rPr>
        <w:t xml:space="preserve">Données sur l'eau de mer</w:t>
      </w:r>
      <w:r>
        <w:rPr/>
        <w:br w:type="textWrapping"/>
      </w:r>
      <w:r>
        <w:rPr/>
        <w:t xml:space="preserve">Masse volumique</w:t>
      </w:r>
      <w:r>
        <w:rPr/>
        <w:br w:type="textWrapping"/>
      </w:r>
      <w:r>
        <w:rPr>
          <w:rFonts w:eastAsia="Georgia" w:cs="Georgia" w:ascii="Georgia" w:hAnsi="Georgia"/>
        </w:rPr>
        <w:t xml:space="preserve">Viscosité dynamique à </w:t>
      </w:r>
      <m:oMath>
        <m:sSup>
          <m:sSupPr/>
          <m:e>
            <m:r>
              <m:rPr>
                <m:sty m:val="p"/>
              </m:rPr>
              <m:t>20</m:t>
            </m:r>
          </m:e>
          <m:sup>
            <m:r>
              <m:rPr>
                <m:sty m:val="p"/>
              </m:rPr>
              <m:t>∘</m:t>
            </m:r>
          </m:sup>
        </m:sSup>
        <m:r>
          <m:rPr>
            <m:sty m:val="p"/>
          </m:rPr>
          <m:t>C</m:t>
        </m:r>
      </m:oMath>
      <w:r>
        <w:rPr/>
        <w:br w:type="textWrapping"/>
      </w:r>
      <w:r>
        <w:rPr>
          <w:rFonts w:eastAsia="Georgia" w:cs="Georgia" w:ascii="Georgia" w:hAnsi="Georgia"/>
        </w:rPr>
        <w:t xml:space="preserve">Coefficient de compressibilité isotherme</w:t>
      </w:r>
      <w:r>
        <w:rPr/>
        <w:br w:type="textWrapping"/>
      </w:r>
      <w:r>
        <w:rPr>
          <w:rFonts w:eastAsia="Georgia" w:cs="Georgia" w:ascii="Georgia" w:hAnsi="Georgia"/>
        </w:rPr>
        <w:t xml:space="preserve">Coefficient de compressibilité isentropique</w:t>
      </w:r>
      <w:r>
        <w:rPr/>
        <w:br w:type="textWrapping"/>
      </w:r>
      <w:r>
        <w:rPr>
          <w:rFonts w:eastAsia="Georgia" w:cs="Georgia" w:ascii="Georgia" w:hAnsi="Georgia"/>
        </w:rPr>
        <w:t xml:space="preserve">Permittivité diélectrique relative</w:t>
      </w:r>
      <w:r>
        <w:rPr/>
        <w:br w:type="textWrapping"/>
      </w:r>
      <w:r>
        <w:rPr>
          <w:rFonts w:eastAsia="Georgia" w:cs="Georgia" w:ascii="Georgia" w:hAnsi="Georgia"/>
        </w:rPr>
        <w:t xml:space="preserve">Conductivité électrique</w:t>
      </w:r>
    </w:p>
    <w:p>
      <w:pPr>
        <w:spacing w:line="271" w:before="330" w:lineRule="auto"/>
      </w:pPr>
      <w:r>
        <w:rPr>
          <w:rFonts w:eastAsia="Georgia" w:cs="Georgia" w:ascii="Georgia" w:hAnsi="Georgia"/>
          <w:b/>
          <w:sz w:val="42"/>
        </w:rPr>
        <w:t xml:space="preserve">Données sur Deepsea Challenger</w:t>
      </w:r>
    </w:p>
    <w:p>
      <w:pPr>
        <w:spacing w:after="220" w:lineRule="auto"/>
      </w:pPr>
      <w:r>
        <w:rPr/>
        <w:t xml:space="preserve">Profondeur de la fosse des Mariannes</w:t>
      </w:r>
      <w:r>
        <w:rPr/>
        <w:br w:type="textWrapping"/>
      </w:r>
      <w:r>
        <w:rPr>
          <w:rFonts w:eastAsia="Georgia" w:cs="Georgia" w:ascii="Georgia" w:hAnsi="Georgia"/>
        </w:rPr>
        <w:t xml:space="preserve">Diamètre équivalent du sous-marin</w:t>
      </w:r>
      <w:r>
        <w:rPr/>
        <w:br w:type="textWrapping"/>
      </w:r>
      <w:r>
        <w:rPr>
          <w:rFonts w:eastAsia="Georgia" w:cs="Georgia" w:ascii="Georgia" w:hAnsi="Georgia"/>
        </w:rPr>
        <w:t xml:space="preserve">Diamètre intérieur équivalent de la zone habitable du sous-marin</w:t>
      </w:r>
      <w:r>
        <w:rPr/>
        <w:br w:type="textWrapping"/>
      </w:r>
      <w:r>
        <w:rPr/>
        <w:t xml:space="preserve">Hauteur du sous-marin</w:t>
      </w:r>
      <w:r>
        <w:rPr/>
        <w:br w:type="textWrapping"/>
      </w: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sSub>
            <m:sSubPr/>
            <m:e>
              <m:r>
                <m:rPr>
                  <m:sty m:val="i"/>
                </m:rPr>
                <m:t>μ</m:t>
              </m:r>
            </m:e>
            <m:sub>
              <m:r>
                <m:rPr>
                  <m:sty m:val="p"/>
                </m:rPr>
                <m:t>0</m:t>
              </m:r>
            </m:sub>
          </m:sSub>
          <m:r>
            <m:rPr>
              <m:sty m:val="p"/>
            </m:rPr>
            <m:t>=</m:t>
          </m:r>
          <m:r>
            <m:rPr>
              <m:sty m:val="p"/>
            </m:rPr>
            <m:t>12</m:t>
          </m:r>
          <m:r>
            <m:rPr>
              <m:sty m:val="p"/>
            </m:rPr>
            <m:t>,</m:t>
          </m:r>
          <m:r>
            <m:rPr>
              <m:sty m:val="p"/>
            </m:rPr>
            <m:t>6</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r>
            <m:rPr>
              <m:scr m:val="script"/>
            </m:rPr>
            <m:t>F</m:t>
          </m:r>
          <m:r>
            <m:rPr>
              <m:sty m:val="p"/>
            </m:rPr>
            <m:t>=</m:t>
          </m:r>
          <m:r>
            <m:rPr>
              <m:sty m:val="p"/>
            </m:rPr>
            <m:t>96</m:t>
          </m:r>
          <m:r>
            <m:rPr>
              <m:sty m:val="p"/>
            </m:rPr>
            <m:t>,</m:t>
          </m:r>
          <m:r>
            <m:rPr>
              <m:sty m:val="p"/>
            </m:rPr>
            <m:t>5</m:t>
          </m:r>
          <m:r>
            <m:rPr>
              <m:sty m:val="p"/>
            </m:rPr>
            <m:t>×</m:t>
          </m:r>
          <m:sSup>
            <m:sSupPr/>
            <m:e>
              <m:r>
                <m:rPr>
                  <m:sty m:val="p"/>
                </m:rPr>
                <m:t>10</m:t>
              </m:r>
            </m:e>
            <m:sup>
              <m:r>
                <m:rPr>
                  <m:sty m:val="p"/>
                </m:rPr>
                <m:t>3</m:t>
              </m:r>
            </m:sup>
          </m:sSup>
          <m:r>
            <m:rPr>
              <m:sty m:val="p"/>
            </m:rPr>
            <m:t>C</m:t>
          </m:r>
          <m:r>
            <m:rPr>
              <m:sty m:val="p"/>
            </m:rPr>
            <m:t>⋅</m:t>
          </m:r>
          <m:sSup>
            <m:sSupPr/>
            <m:e>
              <m:r>
                <m:rPr>
                  <m:sty m:val="p"/>
                </m:rPr>
                <m:t>mol</m:t>
              </m:r>
            </m:e>
            <m:sup>
              <m:r>
                <m:rPr>
                  <m:sty m:val="p"/>
                </m:rPr>
                <m:t>−</m:t>
              </m:r>
              <m:r>
                <m:rPr>
                  <m:sty m:val="p"/>
                </m:rPr>
                <m:t>1</m:t>
              </m:r>
            </m:sup>
          </m:sSup>
        </m:oMath>
      </m:oMathPara>
      <w:r>
        <w:rPr/>
        <w:br w:type="textWrapping"/>
      </w: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sSub>
            <m:sSubPr/>
            <m:e>
              <m:r>
                <m:rPr>
                  <m:sty m:val="i"/>
                </m:rPr>
                <m:t>ρ</m:t>
              </m:r>
            </m:e>
            <m:sub>
              <m:r>
                <m:rPr>
                  <m:sty m:val="p"/>
                </m:rPr>
                <m:t>AZ</m:t>
              </m:r>
              <m:r>
                <m:rPr>
                  <m:sty m:val="p"/>
                </m:rPr>
                <m:t>31</m:t>
              </m:r>
            </m:sub>
          </m:sSub>
          <m:r>
            <m:rPr>
              <m:sty m:val="p"/>
            </m:rPr>
            <m:t>=</m:t>
          </m:r>
          <m:r>
            <m:rPr>
              <m:sty m:val="p"/>
            </m:rPr>
            <m:t>1</m:t>
          </m:r>
          <m:r>
            <m:rPr>
              <m:sty m:val="p"/>
            </m:rPr>
            <m:t>,</m:t>
          </m:r>
          <m:r>
            <m:rPr>
              <m:sty m:val="p"/>
            </m:rPr>
            <m:t>74</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sSub>
            <m:sSubPr/>
            <m:e>
              <m:r>
                <m:rPr>
                  <m:sty m:val="i"/>
                </m:rPr>
                <m:t>M</m:t>
              </m:r>
            </m:e>
            <m:sub>
              <m:r>
                <m:rPr>
                  <m:sty m:val="p"/>
                </m:rPr>
                <m:t>AZ</m:t>
              </m:r>
              <m:r>
                <m:rPr>
                  <m:sty m:val="p"/>
                </m:rPr>
                <m:t>31</m:t>
              </m:r>
            </m:sub>
          </m:sSub>
          <m:r>
            <m:rPr>
              <m:sty m:val="p"/>
            </m:rPr>
            <m:t>=</m:t>
          </m:r>
          <m:r>
            <m:rPr>
              <m:sty m:val="p"/>
            </m:rPr>
            <m:t>24</m:t>
          </m:r>
          <m:r>
            <m:rPr>
              <m:sty m:val="p"/>
            </m:rPr>
            <m:t>,</m:t>
          </m:r>
          <m:r>
            <m:rPr>
              <m:sty m:val="p"/>
            </m:rPr>
            <m:t>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w:r>
        <w:rPr/>
        <w:t xml:space="preserve">AZ31 </w:t>
      </w:r>
      <m:oMath>
        <m:sSup>
          <m:sSupPr/>
          <m:e>
            <m:r>
              <m:t xml:space="preserve"> </m:t>
            </m:r>
          </m:e>
          <m:sup>
            <m:r>
              <m:rPr>
                <m:sty m:val="p"/>
              </m:rPr>
              <m:t>2</m:t>
            </m:r>
            <m:r>
              <m:rPr>
                <m:sty m:val="p"/>
              </m:rPr>
              <m:t>+</m:t>
            </m:r>
          </m:sup>
        </m:sSup>
        <m:r>
          <m:rPr>
            <m:sty m:val="p"/>
          </m:rPr>
          <m:t>/</m:t>
        </m:r>
        <m:r>
          <m:rPr>
            <m:sty m:val="p"/>
          </m:rPr>
          <m:t>AZ</m:t>
        </m:r>
        <m:r>
          <m:rPr>
            <m:sty m:val="p"/>
          </m:rPr>
          <m:t>31</m:t>
        </m:r>
      </m:oMath>
      <w:r>
        <w:rPr/>
        <w:br w:type="textWrapping"/>
      </w:r>
      <m:oMathPara>
        <m:oMathParaPr>
          <m:jc m:val="left"/>
        </m:oMathParaPr>
        <m:oMath>
          <m:sSub>
            <m:sSubPr/>
            <m:e>
              <m:r>
                <m:rPr>
                  <m:sty m:val="i"/>
                </m:rPr>
                <m:t>ρ</m:t>
              </m:r>
            </m:e>
            <m:sub>
              <m:r>
                <m:rPr>
                  <m:sty m:val="p"/>
                </m:rPr>
                <m:t>0</m:t>
              </m:r>
            </m:sub>
          </m:sSub>
          <m:r>
            <m:rPr>
              <m:sty m:val="p"/>
            </m:rPr>
            <m:t>=</m:t>
          </m:r>
          <m:r>
            <m:rPr>
              <m:sty m:val="p"/>
            </m:rPr>
            <m:t>1</m:t>
          </m:r>
          <m:r>
            <m:rPr>
              <m:sty m:val="p"/>
            </m:rPr>
            <m:t>,</m:t>
          </m:r>
          <m:r>
            <m:rPr>
              <m:sty m:val="p"/>
            </m:rPr>
            <m:t>02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r>
            <m:rPr>
              <m:sty m:val="i"/>
            </m:rPr>
            <m:t>η</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r>
        <w:rPr/>
        <w:br w:type="textWrapping"/>
      </w:r>
      <m:oMathPara>
        <m:oMathParaPr>
          <m:jc m:val="left"/>
        </m:oMathParaPr>
        <m:oMath>
          <m:sSub>
            <m:sSubPr/>
            <m:e>
              <m:r>
                <m:rPr>
                  <m:sty m:val="i"/>
                </m:rPr>
                <m:t>χ</m:t>
              </m:r>
            </m:e>
            <m:sub>
              <m:r>
                <m:rPr>
                  <m:sty m:val="i"/>
                </m:rPr>
                <m:t>T</m:t>
              </m:r>
            </m:sub>
          </m:sSub>
          <m:r>
            <m:rPr>
              <m:sty m:val="p"/>
            </m:rPr>
            <m:t>=</m:t>
          </m:r>
          <m:r>
            <m:rPr>
              <m:sty m:val="p"/>
            </m:rPr>
            <m:t>4</m:t>
          </m:r>
          <m:r>
            <m:rPr>
              <m:sty m:val="p"/>
            </m:rPr>
            <m:t>,</m:t>
          </m:r>
          <m:r>
            <m:rPr>
              <m:sty m:val="p"/>
            </m:rPr>
            <m:t>41</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m:oMathPara>
      <w:r>
        <w:rPr/>
        <w:br w:type="textWrapping"/>
      </w:r>
      <m:oMathPara>
        <m:oMathParaPr>
          <m:jc m:val="left"/>
        </m:oMathParaPr>
        <m:oMath>
          <m:sSub>
            <m:sSubPr/>
            <m:e>
              <m:r>
                <m:rPr>
                  <m:sty m:val="i"/>
                </m:rPr>
                <m:t>χ</m:t>
              </m:r>
            </m:e>
            <m:sub>
              <m:r>
                <m:rPr>
                  <m:sty m:val="i"/>
                </m:rPr>
                <m:t>S</m:t>
              </m:r>
            </m:sub>
          </m:sSub>
          <m:r>
            <m:rPr>
              <m:sty m:val="p"/>
            </m:rPr>
            <m:t>=</m:t>
          </m:r>
          <m:r>
            <m:rPr>
              <m:sty m:val="p"/>
            </m:rPr>
            <m:t>4</m:t>
          </m:r>
          <m:r>
            <m:rPr>
              <m:sty m:val="p"/>
            </m:rPr>
            <m:t>,</m:t>
          </m:r>
          <m:r>
            <m:rPr>
              <m:sty m:val="p"/>
            </m:rPr>
            <m:t>10</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m:oMathPara>
      <w:r>
        <w:rPr/>
        <w:br w:type="textWrapping"/>
      </w:r>
      <m:oMathPara>
        <m:oMathParaPr>
          <m:jc m:val="left"/>
        </m:oMathParaPr>
        <m:oMath>
          <m:sSub>
            <m:sSubPr/>
            <m:e>
              <m:r>
                <m:rPr>
                  <m:sty m:val="i"/>
                </m:rPr>
                <m:t>ϵ</m:t>
              </m:r>
            </m:e>
            <m:sub>
              <m:r>
                <m:rPr>
                  <m:sty m:val="i"/>
                </m:rPr>
                <m:t>r</m:t>
              </m:r>
            </m:sub>
          </m:sSub>
          <m:r>
            <m:rPr>
              <m:sty m:val="p"/>
            </m:rPr>
            <m:t>=</m:t>
          </m:r>
          <m:r>
            <m:rPr>
              <m:sty m:val="p"/>
            </m:rPr>
            <m:t>75</m:t>
          </m:r>
        </m:oMath>
      </m:oMathPara>
      <w:r>
        <w:rPr/>
        <w:br w:type="textWrapping"/>
      </w:r>
      <m:oMathPara>
        <m:oMathParaPr>
          <m:jc m:val="left"/>
        </m:oMathParaPr>
        <m:oMath>
          <m:r>
            <m:rPr>
              <m:sty m:val="i"/>
            </m:rPr>
            <m:t>γ</m:t>
          </m:r>
          <m:r>
            <m:rPr>
              <m:sty m:val="p"/>
            </m:rPr>
            <m:t>=</m:t>
          </m:r>
          <m:r>
            <m:rPr>
              <m:sty m:val="p"/>
            </m:rPr>
            <m:t>5</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sSub>
            <m:sSubPr/>
            <m:e>
              <m:r>
                <m:rPr>
                  <m:sty m:val="i"/>
                </m:rPr>
                <m:t>z</m:t>
              </m:r>
            </m:e>
            <m:sub>
              <m:r>
                <m:rPr>
                  <m:nor/>
                </m:rPr>
                <m:t>max </m:t>
              </m:r>
            </m:sub>
          </m:sSub>
          <m:r>
            <m:rPr>
              <m:sty m:val="p"/>
            </m:rPr>
            <m:t>=</m:t>
          </m:r>
          <m:r>
            <m:rPr>
              <m:sty m:val="p"/>
            </m:rPr>
            <m:t>10</m:t>
          </m:r>
          <m:r>
            <m:rPr>
              <m:sty m:val="p"/>
            </m:rPr>
            <m:t>,</m:t>
          </m:r>
          <m:r>
            <m:rPr>
              <m:sty m:val="p"/>
            </m:rPr>
            <m:t>9</m:t>
          </m:r>
          <m:r>
            <m:rPr>
              <m:nor/>
            </m:rPr>
            <m:t xml:space="preserve"> </m:t>
          </m:r>
          <m:r>
            <m:rPr>
              <m:sty m:val="p"/>
            </m:rPr>
            <m:t>km</m:t>
          </m:r>
        </m:oMath>
      </m:oMathPara>
      <w:r>
        <w:rPr/>
        <w:br w:type="textWrapping"/>
      </w:r>
      <m:oMathPara>
        <m:oMathParaPr>
          <m:jc m:val="left"/>
        </m:oMathParaPr>
        <m:oMath>
          <m:sSub>
            <m:sSubPr/>
            <m:e>
              <m:r>
                <m:rPr>
                  <m:sty m:val="i"/>
                </m:rPr>
                <m:t>D</m:t>
              </m:r>
            </m:e>
            <m:sub>
              <m:r>
                <m:rPr>
                  <m:sty m:val="i"/>
                </m:rPr>
                <m:t>D</m:t>
              </m:r>
              <m:r>
                <m:rPr>
                  <m:sty m:val="i"/>
                </m:rPr>
                <m:t>C</m:t>
              </m:r>
            </m:sub>
          </m:sSub>
          <m:r>
            <m:rPr>
              <m:sty m:val="p"/>
            </m:rPr>
            <m:t>=</m:t>
          </m:r>
          <m:r>
            <m:rPr>
              <m:sty m:val="p"/>
            </m:rPr>
            <m:t>2</m:t>
          </m:r>
          <m:r>
            <m:rPr>
              <m:sty m:val="p"/>
            </m:rPr>
            <m:t>,</m:t>
          </m:r>
          <m:r>
            <m:rPr>
              <m:sty m:val="p"/>
            </m:rPr>
            <m:t>11</m:t>
          </m:r>
          <m:r>
            <m:rPr>
              <m:nor/>
            </m:rPr>
            <m:t xml:space="preserve"> </m:t>
          </m:r>
          <m:r>
            <m:rPr>
              <m:sty m:val="p"/>
            </m:rPr>
            <m:t>m</m:t>
          </m:r>
        </m:oMath>
      </m:oMathPara>
      <w:r>
        <w:rPr/>
        <w:br w:type="textWrapping"/>
      </w:r>
      <m:oMathPara>
        <m:oMathParaPr>
          <m:jc m:val="left"/>
        </m:oMathParaPr>
        <m:oMath>
          <m:r>
            <m:rPr>
              <m:sty m:val="i"/>
            </m:rPr>
            <m:t>D</m:t>
          </m:r>
          <m:r>
            <m:rPr>
              <m:sty m:val="p"/>
            </m:rPr>
            <m:t>=</m:t>
          </m:r>
          <m:r>
            <m:rPr>
              <m:sty m:val="p"/>
            </m:rPr>
            <m:t>1</m:t>
          </m:r>
          <m:r>
            <m:rPr>
              <m:sty m:val="p"/>
            </m:rPr>
            <m:t>,</m:t>
          </m:r>
          <m:r>
            <m:rPr>
              <m:sty m:val="p"/>
            </m:rPr>
            <m:t>09</m:t>
          </m:r>
          <m:r>
            <m:rPr>
              <m:nor/>
            </m:rPr>
            <m:t xml:space="preserve"> </m:t>
          </m:r>
          <m:r>
            <m:rPr>
              <m:sty m:val="p"/>
            </m:rPr>
            <m:t>m</m:t>
          </m:r>
        </m:oMath>
      </m:oMathPara>
      <w:r>
        <w:rPr/>
        <w:br w:type="textWrapping"/>
      </w:r>
      <m:oMathPara>
        <m:oMathParaPr>
          <m:jc m:val="left"/>
        </m:oMathParaPr>
        <m:oMath>
          <m:sSub>
            <m:sSubPr/>
            <m:e>
              <m:r>
                <m:rPr>
                  <m:sty m:val="i"/>
                </m:rPr>
                <m:t>H</m:t>
              </m:r>
            </m:e>
            <m:sub>
              <m:r>
                <m:rPr>
                  <m:sty m:val="i"/>
                </m:rPr>
                <m:t>D</m:t>
              </m:r>
              <m:r>
                <m:rPr>
                  <m:sty m:val="i"/>
                </m:rPr>
                <m:t>C</m:t>
              </m:r>
            </m:sub>
          </m:sSub>
          <m:r>
            <m:rPr>
              <m:sty m:val="p"/>
            </m:rPr>
            <m:t>=</m:t>
          </m:r>
          <m:r>
            <m:rPr>
              <m:sty m:val="p"/>
            </m:rPr>
            <m:t>7</m:t>
          </m:r>
          <m:r>
            <m:rPr>
              <m:sty m:val="p"/>
            </m:rPr>
            <m:t>,</m:t>
          </m:r>
          <m:r>
            <m:rPr>
              <m:sty m:val="p"/>
            </m:rPr>
            <m:t>30</m:t>
          </m:r>
          <m:r>
            <m:rPr>
              <m:nor/>
            </m:rPr>
            <m:t xml:space="preserve"> </m:t>
          </m:r>
          <m:r>
            <m:rPr>
              <m:sty m:val="p"/>
            </m:rPr>
            <m:t>m</m:t>
          </m:r>
        </m:oMath>
      </m:oMathPara>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after="220" w:lineRule="auto"/>
      </w:pPr>
      <w:r>
        <w:rPr/>
        <w:t xml:space="preserve">Un tore est un volume produit par la rotation d'un disque de rayon </w:t>
      </w:r>
      <m:oMath>
        <m:r>
          <m:rPr>
            <m:sty m:val="i"/>
          </m:rPr>
          <m:t>r</m:t>
        </m:r>
      </m:oMath>
      <w:r>
        <w:rPr>
          <w:rFonts w:eastAsia="Georgia" w:cs="Georgia" w:ascii="Georgia" w:hAnsi="Georgia"/>
        </w:rPr>
        <w:t xml:space="preserve"> autour d'un axe, situé dans son plan à la distance </w:t>
      </w:r>
      <m:oMath>
        <m:r>
          <m:rPr>
            <m:sty m:val="i"/>
          </m:rPr>
          <m:t>R</m:t>
        </m:r>
      </m:oMath>
      <w:r>
        <w:rPr/>
        <w:t xml:space="preserve"> de son centre.</w:t>
      </w:r>
      <w:r>
        <w:rPr/>
        <w:br w:type="textWrapping"/>
      </w:r>
    </w:p>
    <w:p>
      <w:pPr>
        <w:spacing w:lineRule="auto"/>
        <w:jc w:val="center"/>
      </w:pPr>
      <w:r>
        <w:rPr/>
        <w:drawing>
          <wp:inline distB="0" distL="0" distR="0" distT="0">
            <wp:extent cx="5486400" cy="1687598"/>
            <wp:effectExtent b="0" l="0" r="0" t="0"/>
            <wp:docPr id="10" name="image-04024faa54630be7e0aed8a366965d0cc0d868ae.jpg"/>
            <a:graphic>
              <a:graphicData uri="http://schemas.openxmlformats.org/drawingml/2006/picture">
                <pic:pic>
                  <pic:nvPicPr>
                    <pic:cNvPr id="10" name="image-04024faa54630be7e0aed8a366965d0cc0d868ae.jpg" descr=""/>
                    <pic:cNvPicPr/>
                  </pic:nvPicPr>
                  <pic:blipFill>
                    <a:blip r:embed="rId14" cstate="print"/>
                    <a:srcRect b="0" l="0" r="0" t="0"/>
                    <a:stretch>
                      <a:fillRect/>
                    </a:stretch>
                  </pic:blipFill>
                  <pic:spPr>
                    <a:xfrm>
                      <a:off x="0" y="0"/>
                      <a:ext cx="5486400" cy="1687598"/>
                    </a:xfrm>
                    <a:prstGeom prst="rect"/>
                  </pic:spPr>
                </pic:pic>
              </a:graphicData>
            </a:graphic>
          </wp:inline>
        </w:drawing>
      </w:r>
    </w:p>
    <w:p>
      <w:pPr>
        <w:spacing w:after="220" w:lineRule="auto"/>
      </w:pPr>
      <w:r>
        <w:rPr>
          <w:rFonts w:eastAsia="Georgia" w:cs="Georgia" w:ascii="Georgia" w:hAnsi="Georgia"/>
        </w:rPr>
        <w:t xml:space="preserve">Sa surface est donnée par</w:t>
      </w:r>
    </w:p>
    <w:p>
      <w:pPr>
        <w:spacing w:after="220" w:lineRule="auto"/>
      </w:pPr>
      <m:oMathPara>
        <m:oMath>
          <m:r>
            <m:rPr>
              <m:sty m:val="i"/>
            </m:rPr>
            <m:t>S</m:t>
          </m:r>
          <m:r>
            <m:rPr>
              <m:sty m:val="p"/>
            </m:rPr>
            <m:t>=</m:t>
          </m:r>
          <m:r>
            <m:rPr>
              <m:sty m:val="p"/>
            </m:rPr>
            <m:t>4</m:t>
          </m:r>
          <m:sSup>
            <m:sSupPr/>
            <m:e>
              <m:r>
                <m:rPr>
                  <m:sty m:val="i"/>
                </m:rPr>
                <m:t>π</m:t>
              </m:r>
            </m:e>
            <m:sup>
              <m:r>
                <m:rPr>
                  <m:sty m:val="p"/>
                </m:rPr>
                <m:t>2</m:t>
              </m:r>
            </m:sup>
          </m:sSup>
          <m:r>
            <m:rPr>
              <m:sty m:val="i"/>
            </m:rPr>
            <m:t>r</m:t>
          </m:r>
          <m:r>
            <m:rPr>
              <m:sty m:val="i"/>
            </m:rPr>
            <m:t>R</m:t>
          </m:r>
        </m:oMath>
      </m:oMathPara>
    </w:p>
    <w:p>
      <w:pPr>
        <w:spacing w:after="220" w:lineRule="auto"/>
      </w:pPr>
      <w:r>
        <w:rPr/>
        <w:t xml:space="preserve">et son volume par</w:t>
      </w:r>
    </w:p>
    <w:p>
      <w:pPr>
        <w:spacing w:after="220" w:lineRule="auto"/>
      </w:pPr>
      <m:oMathPara>
        <m:oMath>
          <m:r>
            <m:rPr>
              <m:sty m:val="i"/>
            </m:rPr>
            <m:t>V</m:t>
          </m:r>
          <m:r>
            <m:rPr>
              <m:sty m:val="p"/>
            </m:rPr>
            <m:t>=</m:t>
          </m:r>
          <m:r>
            <m:rPr>
              <m:sty m:val="p"/>
            </m:rPr>
            <m:t>2</m:t>
          </m:r>
          <m:sSup>
            <m:sSupPr/>
            <m:e>
              <m:r>
                <m:rPr>
                  <m:sty m:val="i"/>
                </m:rPr>
                <m:t>π</m:t>
              </m:r>
            </m:e>
            <m:sup>
              <m:r>
                <m:rPr>
                  <m:sty m:val="p"/>
                </m:rPr>
                <m:t>2</m:t>
              </m:r>
            </m:sup>
          </m:sSup>
          <m:sSup>
            <m:sSupPr/>
            <m:e>
              <m:r>
                <m:rPr>
                  <m:sty m:val="i"/>
                </m:rPr>
                <m:t>r</m:t>
              </m:r>
            </m:e>
            <m:sup>
              <m:r>
                <m:rPr>
                  <m:sty m:val="p"/>
                </m:rPr>
                <m:t>2</m:t>
              </m:r>
            </m:sup>
          </m:sSup>
          <m:r>
            <m:rPr>
              <m:sty m:val="i"/>
            </m:rPr>
            <m:t>R</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cf5846b77a40f6a2048f6dcd88cedf3964d9d85.jpg" TargetMode="Internal"/><Relationship Id="rId6" Type="http://schemas.openxmlformats.org/officeDocument/2006/relationships/image" Target="media/image-f7ca19c4c554671a142be2a1fad9dc00103ecf7f.jpg" TargetMode="Internal"/><Relationship Id="rId7" Type="http://schemas.openxmlformats.org/officeDocument/2006/relationships/image" Target="media/image-547d39deb19f5a71adef84d4afb3a084f55f2a51.jpg" TargetMode="Internal"/><Relationship Id="rId8" Type="http://schemas.openxmlformats.org/officeDocument/2006/relationships/image" Target="media/image-cf27fa2b400dce9ea6ff5298a7033d105a255efc.jpg" TargetMode="Internal"/><Relationship Id="rId9" Type="http://schemas.openxmlformats.org/officeDocument/2006/relationships/image" Target="media/image-75f0db8688e746710498362097a78c0cc8e8d7c2.jpg" TargetMode="Internal"/><Relationship Id="rId10" Type="http://schemas.openxmlformats.org/officeDocument/2006/relationships/image" Target="media/image-9a05c6f27b51148bdb41afbe19573daaf2af6a90.jpg" TargetMode="Internal"/><Relationship Id="rId11" Type="http://schemas.openxmlformats.org/officeDocument/2006/relationships/image" Target="media/image-152805d0ddd184c8d89cf4f9d4da13fd5022834d.jpg" TargetMode="Internal"/><Relationship Id="rId12" Type="http://schemas.openxmlformats.org/officeDocument/2006/relationships/image" Target="media/image-734fe6fd62f16ca1772e3db45691df8985eedf8c.jpg" TargetMode="Internal"/><Relationship Id="rId13" Type="http://schemas.openxmlformats.org/officeDocument/2006/relationships/image" Target="media/image-2b4a76cf08dbc5340fde9e907f47153afcdc7395.jpg" TargetMode="Internal"/><Relationship Id="rId14" Type="http://schemas.openxmlformats.org/officeDocument/2006/relationships/image" Target="media/image-04024faa54630be7e0aed8a366965d0cc0d868a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