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Ce sujet, on étudie quelques liens entre la physique-chimie et le domaine de la santé. Le sujet comporte deux parties indépendantes: une sur les différents dispositifs utilisés dans un cabinet dentaire et l'autre sur les fonctionnalités du cœur. Dans chacune de ces parties de nombreuses questions sont indépendantes.</w:t>
      </w:r>
      <w:r>
        <w:rPr/>
        <w:br w:type="textWrapping"/>
      </w:r>
      <w:r>
        <w:rPr>
          <w:rFonts w:eastAsia="Georgia" w:cs="Georgia" w:ascii="Georgia" w:hAnsi="Georgia"/>
        </w:rPr>
        <w:t xml:space="preserve">Des données et un formulaire sont regroupées en fin d'énoncé.</w:t>
      </w:r>
    </w:p>
    <w:p>
      <w:pPr>
        <w:spacing w:line="271" w:before="330" w:lineRule="auto"/>
      </w:pPr>
      <w:r>
        <w:rPr>
          <w:b/>
          <w:sz w:val="42"/>
        </w:rPr>
        <w:t xml:space="preserve">I Cabinet dentaire</w:t>
      </w:r>
    </w:p>
    <w:p>
      <w:pPr>
        <w:spacing w:line="271" w:before="330" w:lineRule="auto"/>
      </w:pPr>
      <w:r>
        <w:rPr>
          <w:b/>
          <w:sz w:val="42"/>
        </w:rPr>
        <w:t xml:space="preserve">I.A - Produit de blanchiment pour les dents</w:t>
      </w:r>
    </w:p>
    <w:p>
      <w:pPr>
        <w:spacing w:after="220" w:lineRule="auto"/>
      </w:pPr>
      <w:r>
        <w:rPr>
          <w:rFonts w:eastAsia="Georgia" w:cs="Georgia" w:ascii="Georgia" w:hAnsi="Georgia"/>
        </w:rPr>
        <w:t xml:space="preserve">Le peroxyde de carbamide est un solide cristallin blanc qui se dissout dans l'eau pour donner du peroxyde d'hydrogène ou eau oxygénée </w:t>
      </w:r>
      <m:oMath>
        <m:sSub>
          <m:sSubPr/>
          <m:e>
            <m:r>
              <m:rPr>
                <m:sty m:val="p"/>
              </m:rPr>
              <m:t>H</m:t>
            </m:r>
          </m:e>
          <m:sub>
            <m:r>
              <m:rPr>
                <m:sty m:val="p"/>
              </m:rPr>
              <m:t>2</m:t>
            </m:r>
          </m:sub>
        </m:sSub>
        <m:sSub>
          <m:sSubPr/>
          <m:e>
            <m:r>
              <m:rPr>
                <m:sty m:val="p"/>
              </m:rPr>
              <m:t>O</m:t>
            </m:r>
          </m:e>
          <m:sub>
            <m:r>
              <m:rPr>
                <m:sty m:val="p"/>
              </m:rPr>
              <m:t>2</m:t>
            </m:r>
            <m:r>
              <m:rPr>
                <m:sty m:val="p"/>
              </m:rPr>
              <m:t>(</m:t>
            </m:r>
            <m:r>
              <m:rPr>
                <m:sty m:val="p"/>
              </m:rPr>
              <m:t>aq</m:t>
            </m:r>
            <m:r>
              <m:rPr>
                <m:sty m:val="p"/>
              </m:rPr>
              <m:t>)</m:t>
            </m:r>
          </m:sub>
        </m:sSub>
      </m:oMath>
      <w:r>
        <w:rPr>
          <w:rFonts w:eastAsia="Georgia" w:cs="Georgia" w:ascii="Georgia" w:hAnsi="Georgia"/>
        </w:rPr>
        <w:t xml:space="preserve">, cette eau oxygénée permettant notamment le blanchiment des dents. Le peroxyde de carbamide se décompose beaucoup plus lentement que le peroxyde d'hydrogène, car la présence d'urée stabilise le mélange et augmente la durée de son efficacité. Les blanchissements nocturnes sont généralement composés de peroxyde de carbamide alors que les blanchissements diurnes sont composés de peroxyde d'hydrogène seul. On se propose d'étudier les caractéristiques de l'eau oxygénée.</w:t>
      </w:r>
      <w:r>
        <w:rPr/>
        <w:br w:type="textWrapping"/>
      </w:r>
      <w:r>
        <w:rPr>
          <w:rFonts w:eastAsia="Georgia" w:cs="Georgia" w:ascii="Georgia" w:hAnsi="Georgia"/>
        </w:rPr>
        <w:t xml:space="preserve">Lors d'un blanchiment dentaire, l'eau oxygénée est utilisée pour ses propriétés d'oxydo-réduction.</w:t>
      </w:r>
      <w:r>
        <w:rPr/>
        <w:br w:type="textWrapping"/>
      </w:r>
      <w:r>
        <w:rPr>
          <w:rFonts w:eastAsia="Georgia" w:cs="Georgia" w:ascii="Georgia" w:hAnsi="Georgia"/>
        </w:rPr>
        <w:t xml:space="preserve">Q 1. Écrire les demi-réactions électroniques associées aux couples d'oxydo-réduction de l'eau oxygénée.</w:t>
      </w:r>
      <w:r>
        <w:rPr/>
        <w:br w:type="textWrapping"/>
      </w:r>
      <w:r>
        <w:rPr>
          <w:rFonts w:eastAsia="Georgia" w:cs="Georgia" w:ascii="Georgia" w:hAnsi="Georgia"/>
        </w:rPr>
        <w:t xml:space="preserve">Q 2. Quelle transformation chimique est alors thermodynamiquement favorisée entre ces couples ? Écrire l'équation modélisant cette transformation chimique et la nommer.</w:t>
      </w:r>
      <w:r>
        <w:rPr/>
        <w:br w:type="textWrapping"/>
      </w:r>
      <w:r>
        <w:rPr>
          <w:rFonts w:eastAsia="Georgia" w:cs="Georgia" w:ascii="Georgia" w:hAnsi="Georgia"/>
        </w:rPr>
        <w:t xml:space="preserve">Q 3. Quelle espèce chimique est alors responsable de l'action de blanchiment des dents ?</w:t>
      </w:r>
      <w:r>
        <w:rPr/>
        <w:br w:type="textWrapping"/>
      </w:r>
      <w:r>
        <w:rPr>
          <w:rFonts w:eastAsia="Georgia" w:cs="Georgia" w:ascii="Georgia" w:hAnsi="Georgia"/>
        </w:rPr>
        <w:t xml:space="preserve">L'eau oxygénée possède aussi des propriétés acido-basique à travers le couple acide-base </w:t>
      </w:r>
      <m:oMath>
        <m:sSub>
          <m:sSubPr/>
          <m:e>
            <m:r>
              <m:rPr>
                <m:sty m:val="p"/>
              </m:rPr>
              <m:t>H</m:t>
            </m:r>
          </m:e>
          <m:sub>
            <m:r>
              <m:rPr>
                <m:sty m:val="p"/>
              </m:rPr>
              <m:t>2</m:t>
            </m:r>
          </m:sub>
        </m:sSub>
        <m:sSub>
          <m:sSubPr/>
          <m:e>
            <m:r>
              <m:rPr>
                <m:sty m:val="p"/>
              </m:rPr>
              <m:t>O</m:t>
            </m:r>
          </m:e>
          <m:sub>
            <m:r>
              <m:rPr>
                <m:sty m:val="p"/>
              </m:rPr>
              <m:t>2</m:t>
            </m:r>
            <m:r>
              <m:rPr>
                <m:sty m:val="p"/>
              </m:rPr>
              <m:t>(</m:t>
            </m:r>
            <m:r>
              <m:rPr>
                <m:sty m:val="p"/>
              </m:rPr>
              <m:t>aq</m:t>
            </m:r>
            <m:r>
              <m:rPr>
                <m:sty m:val="p"/>
              </m:rPr>
              <m:t>)</m:t>
            </m:r>
          </m:sub>
        </m:sSub>
        <m:r>
          <m:rPr>
            <m:sty m:val="p"/>
          </m:rPr>
          <m:t>/</m:t>
        </m:r>
        <m:sSubSup>
          <m:sSubSupPr/>
          <m:e>
            <m:r>
              <m:rPr>
                <m:sty m:val="p"/>
              </m:rPr>
              <m:t>HO</m:t>
            </m:r>
          </m:e>
          <m:sub>
            <m:r>
              <m:rPr>
                <m:sty m:val="p"/>
              </m:rPr>
              <m:t>2</m:t>
            </m:r>
            <m:r>
              <m:rPr>
                <m:sty m:val="p"/>
              </m:rPr>
              <m:t>(</m:t>
            </m:r>
            <m:r>
              <m:rPr>
                <m:sty m:val="p"/>
              </m:rPr>
              <m:t>aq</m:t>
            </m:r>
            <m:r>
              <m:rPr>
                <m:sty m:val="p"/>
              </m:rPr>
              <m:t>)</m:t>
            </m:r>
          </m:sub>
          <m:sup>
            <m:r>
              <m:rPr>
                <m:sty m:val="p"/>
              </m:rPr>
              <m:t>−</m:t>
            </m:r>
          </m:sup>
        </m:sSubSup>
      </m:oMath>
      <w:r>
        <w:rPr/>
        <w:t xml:space="preserve">.</w:t>
      </w:r>
      <w:r>
        <w:rPr/>
        <w:br w:type="textWrapping"/>
      </w:r>
      <w:r>
        <w:rPr>
          <w:rFonts w:eastAsia="Georgia" w:cs="Georgia" w:ascii="Georgia" w:hAnsi="Georgia"/>
        </w:rPr>
        <w:t xml:space="preserve">Q 4. À 298 K , on considère une solution aqueuse d'eau oxygénée de concentration </w:t>
      </w:r>
      <m:oMath>
        <m:r>
          <m:rPr>
            <m:sty m:val="i"/>
          </m:rPr>
          <m:t>C</m:t>
        </m:r>
        <m:r>
          <m:rPr>
            <m:sty m:val="p"/>
          </m:rPr>
          <m:t>=</m:t>
        </m:r>
        <m:r>
          <m:rPr>
            <m:sty m:val="p"/>
          </m:rPr>
          <m:t>1</m:t>
        </m:r>
        <m:r>
          <m:rPr>
            <m:sty m:val="p"/>
          </m:rPr>
          <m:t>×</m:t>
        </m:r>
        <m:sSup>
          <m:sSupPr/>
          <m:e>
            <m:r>
              <m:rPr>
                <m:sty m:val="p"/>
              </m:rPr>
              <m:t>10</m:t>
            </m:r>
          </m:e>
          <m:sup>
            <m:r>
              <m:rPr>
                <m:sty m:val="p"/>
              </m:rPr>
              <m:t>−</m:t>
            </m:r>
            <m:r>
              <m:rPr>
                <m:sty m:val="p"/>
              </m:rPr>
              <m:t>3</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Écrire l'équation de la réaction modélisant l'action de l'eau oxygénée sur l'eau et donner la valeur de la constante d'équilibre associée.</w:t>
      </w:r>
      <w:r>
        <w:rPr/>
        <w:br w:type="textWrapping"/>
      </w:r>
      <w:r>
        <w:rPr>
          <w:rFonts w:eastAsia="Georgia" w:cs="Georgia" w:ascii="Georgia" w:hAnsi="Georgia"/>
        </w:rPr>
        <w:t xml:space="preserve">Q 5. En déduire la valeur du pH de la solution en ne considérant que cette réaction. Commenter le résultat obtenu.</w:t>
      </w:r>
      <w:r>
        <w:rPr/>
        <w:br w:type="textWrapping"/>
      </w:r>
      <w:r>
        <w:rPr>
          <w:rFonts w:eastAsia="Georgia" w:cs="Georgia" w:ascii="Georgia" w:hAnsi="Georgia"/>
        </w:rPr>
        <w:t xml:space="preserve">Q 6. Une mesure de pH de la solution aqueuse d'eau oxygénée précédente donne </w:t>
      </w:r>
      <m:oMath>
        <m:r>
          <m:rPr>
            <m:sty m:val="p"/>
          </m:rPr>
          <m:t>pH</m:t>
        </m:r>
        <m:r>
          <m:rPr>
            <m:sty m:val="p"/>
          </m:rPr>
          <m:t>=</m:t>
        </m:r>
        <m:r>
          <m:rPr>
            <m:sty m:val="p"/>
          </m:rPr>
          <m:t>6</m:t>
        </m:r>
        <m:r>
          <m:rPr>
            <m:sty m:val="p"/>
          </m:rPr>
          <m:t>,</m:t>
        </m:r>
        <m:r>
          <m:rPr>
            <m:sty m:val="p"/>
          </m:rPr>
          <m:t>95</m:t>
        </m:r>
      </m:oMath>
      <w:r>
        <w:rPr>
          <w:rFonts w:eastAsia="Georgia" w:cs="Georgia" w:ascii="Georgia" w:hAnsi="Georgia"/>
        </w:rPr>
        <w:t xml:space="preserve">. Quelles réactions doivent être prises en compte afin de justifier cette valeur de pH ?</w:t>
      </w:r>
    </w:p>
    <w:p>
      <w:pPr>
        <w:spacing w:line="271" w:before="330" w:lineRule="auto"/>
      </w:pPr>
      <w:r>
        <w:rPr>
          <w:b/>
          <w:sz w:val="42"/>
        </w:rPr>
        <w:t xml:space="preserve">I.B - Utilisation d'un autoclave</w:t>
      </w:r>
    </w:p>
    <w:p>
      <w:pPr>
        <w:spacing w:after="220" w:lineRule="auto"/>
      </w:pPr>
      <w:r>
        <w:rPr>
          <w:rFonts w:eastAsia="Georgia" w:cs="Georgia" w:ascii="Georgia" w:hAnsi="Georgia"/>
        </w:rPr>
        <w:t xml:space="preserve">L'asepsie et l'hygiène sont primordiaux dans un cabinet dentaire : ainsi tous les instruments doivent être stérilisés à l'aide d'un autoclave. Nous nous proposons de comprendre l'intérêt d'un autoclave et aussi la façon dont sont transmises les données afin de certifier les stérilisations effectuées.</w:t>
      </w:r>
      <w:r>
        <w:rPr/>
        <w:br w:type="textWrapping"/>
      </w:r>
      <w:r>
        <w:rPr/>
        <w:t xml:space="preserve">Q 7. Rappeler l'allure du diagramme ( </w:t>
      </w:r>
      <m:oMath>
        <m:r>
          <m:rPr>
            <m:sty m:val="i"/>
          </m:rPr>
          <m:t>P</m:t>
        </m:r>
        <m:r>
          <m:rPr>
            <m:sty m:val="p"/>
          </m:rPr>
          <m:t>,</m:t>
        </m:r>
        <m:r>
          <m:rPr>
            <m:sty m:val="i"/>
          </m:rPr>
          <m:t>T</m:t>
        </m:r>
      </m:oMath>
      <w:r>
        <w:rPr/>
        <w:t xml:space="preserve"> ) de l'eau en indiquant la position de chacune des phases.</w:t>
      </w:r>
      <w:r>
        <w:rPr/>
        <w:br w:type="textWrapping"/>
      </w:r>
      <w:r>
        <w:rPr>
          <w:rFonts w:eastAsia="Georgia" w:cs="Georgia" w:ascii="Georgia" w:hAnsi="Georgia"/>
        </w:rPr>
        <w:t xml:space="preserve">Q 8. Rappeler la définition de la vapeur saturante.</w:t>
      </w:r>
      <w:r>
        <w:rPr/>
        <w:br w:type="textWrapping"/>
      </w:r>
      <w:r>
        <w:rPr>
          <w:rFonts w:eastAsia="Georgia" w:cs="Georgia" w:ascii="Georgia" w:hAnsi="Georgia"/>
        </w:rPr>
        <w:t xml:space="preserve">On s'intéresse d'abord au fonctionnement d'une cocotte-minute (ou auto-cuiseur), ustensile permettant la cuisson rapide des aliments, afin d'identifier ensuite les différences avec un autoclave.</w:t>
      </w:r>
    </w:p>
    <w:p>
      <w:pPr>
        <w:numPr>
          <w:ilvl w:val="0"/>
          <w:numId w:val="1"/>
        </w:numPr>
        <w:spacing w:lineRule="auto"/>
      </w:pPr>
      <w:r>
        <w:rPr>
          <w:rFonts w:eastAsia="Georgia" w:cs="Georgia" w:ascii="Georgia" w:hAnsi="Georgia"/>
        </w:rPr>
        <w:t xml:space="preserve">L'auto-cuiseur est constitué d'un cylindre rigide fermé par un couvercle, celui-ci étant muni d'une soupape d'échappement.</w:t>
      </w:r>
    </w:p>
    <w:p>
      <w:pPr>
        <w:numPr>
          <w:ilvl w:val="0"/>
          <w:numId w:val="1"/>
        </w:numPr>
        <w:spacing w:lineRule="auto"/>
      </w:pPr>
      <w:r>
        <w:rPr>
          <w:rFonts w:eastAsia="Georgia" w:cs="Georgia" w:ascii="Georgia" w:hAnsi="Georgia"/>
        </w:rPr>
        <w:t xml:space="preserve">De l'eau liquide est introduite dans l'autocuiseur, l'air étant à une température de </w:t>
      </w:r>
      <m:oMath>
        <m:sSub>
          <m:sSubPr/>
          <m:e>
            <m:r>
              <m:rPr>
                <m:sty m:val="i"/>
              </m:rPr>
              <m:t>T</m:t>
            </m:r>
          </m:e>
          <m:sub>
            <m:r>
              <m:rPr>
                <m:sty m:val="p"/>
              </m:rPr>
              <m:t>0</m:t>
            </m:r>
          </m:sub>
        </m:sSub>
        <m:r>
          <m:rPr>
            <m:sty m:val="p"/>
          </m:rPr>
          <m:t>=</m:t>
        </m:r>
        <m:r>
          <m:rPr>
            <m:sty m:val="p"/>
          </m:rPr>
          <m:t>293</m:t>
        </m:r>
        <m:r>
          <m:rPr>
            <m:nor/>
          </m:rPr>
          <m:t xml:space="preserve"> </m:t>
        </m:r>
        <m:r>
          <m:rPr>
            <m:sty m:val="p"/>
          </m:rPr>
          <m:t>K</m:t>
        </m:r>
      </m:oMath>
      <w:r>
        <w:rPr>
          <w:rFonts w:eastAsia="Georgia" w:cs="Georgia" w:ascii="Georgia" w:hAnsi="Georgia"/>
        </w:rPr>
        <w:t xml:space="preserve"> et à une pression </w:t>
      </w:r>
      <m:oMath>
        <m:sSub>
          <m:sSubPr/>
          <m:e>
            <m:r>
              <m:rPr>
                <m:sty m:val="i"/>
              </m:rPr>
              <m:t>P</m:t>
            </m:r>
          </m:e>
          <m:sub>
            <m:r>
              <m:rPr>
                <m:sty m:val="p"/>
              </m:rPr>
              <m:t>0</m:t>
            </m:r>
          </m:sub>
        </m:sSub>
        <m:r>
          <m:rPr>
            <m:sty m:val="p"/>
          </m:rPr>
          <m:t>=</m:t>
        </m:r>
        <m:r>
          <m:rPr>
            <m:sty m:val="p"/>
          </m:rPr>
          <m:t>1</m:t>
        </m:r>
      </m:oMath>
      <w:r>
        <w:rPr>
          <w:rFonts w:eastAsia="Georgia" w:cs="Georgia" w:ascii="Georgia" w:hAnsi="Georgia"/>
        </w:rPr>
        <w:t xml:space="preserve"> bar. On ferme la cocotte-minute et on met à chauffer l'ensemble.</w:t>
      </w:r>
    </w:p>
    <w:p>
      <w:pPr>
        <w:numPr>
          <w:ilvl w:val="0"/>
          <w:numId w:val="1"/>
        </w:numPr>
        <w:spacing w:lineRule="auto"/>
      </w:pPr>
      <w:r>
        <w:rPr>
          <w:rFonts w:eastAsia="Georgia" w:cs="Georgia" w:ascii="Georgia" w:hAnsi="Georgia"/>
        </w:rPr>
        <w:t xml:space="preserve">La soupape commence à se soulever lorsque la différence de pression totale entre l'extérieur et l'intérieur est </w:t>
      </w:r>
      <m:oMath>
        <m:r>
          <m:rPr>
            <m:sty m:val="p"/>
          </m:rPr>
          <m:t>Δ</m:t>
        </m:r>
        <m:r>
          <m:rPr>
            <m:sty m:val="i"/>
          </m:rPr>
          <m:t>P</m:t>
        </m:r>
        <m:r>
          <m:rPr>
            <m:sty m:val="p"/>
          </m:rPr>
          <m:t>=</m:t>
        </m:r>
        <m:r>
          <m:rPr>
            <m:sty m:val="p"/>
          </m:rPr>
          <m:t>0</m:t>
        </m:r>
        <m:r>
          <m:rPr>
            <m:sty m:val="p"/>
          </m:rPr>
          <m:t>,</m:t>
        </m:r>
        <m:r>
          <m:rPr>
            <m:sty m:val="p"/>
          </m:rPr>
          <m:t>69</m:t>
        </m:r>
      </m:oMath>
      <w:r>
        <w:rPr>
          <w:rFonts w:eastAsia="Georgia" w:cs="Georgia" w:ascii="Georgia" w:hAnsi="Georgia"/>
        </w:rPr>
        <w:t xml:space="preserve"> bar. Quand elle se soulève pour la première fois la température est de </w:t>
      </w:r>
      <m:oMath>
        <m:sSub>
          <m:sSubPr/>
          <m:e>
            <m:r>
              <m:rPr>
                <m:sty m:val="i"/>
              </m:rPr>
              <m:t>T</m:t>
            </m:r>
          </m:e>
          <m:sub>
            <m:r>
              <m:rPr>
                <m:sty m:val="p"/>
              </m:rPr>
              <m:t>1</m:t>
            </m:r>
          </m:sub>
        </m:sSub>
        <m:r>
          <m:rPr>
            <m:sty m:val="p"/>
          </m:rPr>
          <m:t>=</m:t>
        </m:r>
        <m:sSup>
          <m:sSupPr/>
          <m:e>
            <m:r>
              <m:rPr>
                <m:sty m:val="p"/>
              </m:rPr>
              <m:t>85</m:t>
            </m:r>
          </m:e>
          <m:sup>
            <m:r>
              <m:rPr>
                <m:sty m:val="p"/>
              </m:rPr>
              <m:t>∘</m:t>
            </m:r>
          </m:sup>
        </m:sSup>
        <m:r>
          <m:rPr>
            <m:sty m:val="p"/>
          </m:rPr>
          <m:t>C</m:t>
        </m:r>
      </m:oMath>
      <w:r>
        <w:rPr/>
        <w:t xml:space="preserve">.</w:t>
      </w:r>
      <w:r>
        <w:rPr/>
        <w:br w:type="textWrapping"/>
      </w:r>
      <w:r>
        <w:rPr>
          <w:rFonts w:eastAsia="Georgia" w:cs="Georgia" w:ascii="Georgia" w:hAnsi="Georgia"/>
        </w:rPr>
        <w:t xml:space="preserve">Q 9. Déterminer alors la valeur de la pression partielle de l'air </w:t>
      </w:r>
      <m:oMath>
        <m:sSub>
          <m:sSubPr/>
          <m:e>
            <m:r>
              <m:rPr>
                <m:sty m:val="i"/>
              </m:rPr>
              <m:t>P</m:t>
            </m:r>
          </m:e>
          <m:sub>
            <m:r>
              <m:rPr>
                <m:sty m:val="p"/>
              </m:rPr>
              <m:t>1</m:t>
            </m:r>
          </m:sub>
        </m:sSub>
      </m:oMath>
      <w:r>
        <w:rPr>
          <w:rFonts w:eastAsia="Georgia" w:cs="Georgia" w:ascii="Georgia" w:hAnsi="Georgia"/>
        </w:rPr>
        <w:t xml:space="preserve"> correspondante. En déduire la valeur de la pression partielle de la vapeur d'eau. On considère que la pression de la vapeur d'eau dans la cocotte est nulle au début du chauffage.</w:t>
      </w:r>
      <w:r>
        <w:rPr/>
        <w:br w:type="textWrapping"/>
      </w:r>
      <w:r>
        <w:rPr>
          <w:rFonts w:eastAsia="Georgia" w:cs="Georgia" w:ascii="Georgia" w:hAnsi="Georgia"/>
        </w:rPr>
        <w:t xml:space="preserve">L'air est alors chassé progressivement de l'auto-cuiseur par l'intermédiaire de la soupape. Très vite il ne reste que de la vapeur d'eau au-dessus de l'eau liquide. Entre </w:t>
      </w:r>
      <m:oMath>
        <m:sSup>
          <m:sSupPr/>
          <m:e>
            <m:r>
              <m:rPr>
                <m:sty m:val="p"/>
              </m:rPr>
              <m:t>100</m:t>
            </m:r>
          </m:e>
          <m:sup>
            <m:r>
              <m:rPr>
                <m:sty m:val="p"/>
              </m:rPr>
              <m:t>∘</m:t>
            </m:r>
          </m:sup>
        </m:sSup>
        <m:r>
          <m:rPr>
            <m:sty m:val="p"/>
          </m:rPr>
          <m:t>C</m:t>
        </m:r>
      </m:oMath>
      <w:r>
        <w:rPr/>
        <w:t xml:space="preserve"> et </w:t>
      </w:r>
      <m:oMath>
        <m:sSup>
          <m:sSupPr/>
          <m:e>
            <m:r>
              <m:rPr>
                <m:sty m:val="p"/>
              </m:rPr>
              <m:t>200</m:t>
            </m:r>
          </m:e>
          <m:sup>
            <m:r>
              <m:rPr>
                <m:sty m:val="p"/>
              </m:rPr>
              <m:t>∘</m:t>
            </m:r>
          </m:sup>
        </m:sSup>
        <m:r>
          <m:rPr>
            <m:sty m:val="p"/>
          </m:rPr>
          <m:t>C</m:t>
        </m:r>
      </m:oMath>
      <w:r>
        <w:rPr>
          <w:rFonts w:eastAsia="Georgia" w:cs="Georgia" w:ascii="Georgia" w:hAnsi="Georgia"/>
        </w:rPr>
        <w:t xml:space="preserve">, on suppose que la pression de vapeur saturante de l'eau obéit à la loi de Duperray </w:t>
      </w:r>
      <m:oMath>
        <m:sSub>
          <m:sSubPr/>
          <m:e>
            <m:r>
              <m:rPr>
                <m:sty m:val="i"/>
              </m:rPr>
              <m:t>P</m:t>
            </m:r>
          </m:e>
          <m:sub>
            <m:r>
              <m:rPr>
                <m:nor/>
              </m:rPr>
              <m:t>sat </m:t>
            </m:r>
          </m:sub>
        </m:sSub>
        <m:r>
          <m:rPr>
            <m:sty m:val="p"/>
          </m:rPr>
          <m:t>=</m:t>
        </m:r>
        <m:sSub>
          <m:sSubPr/>
          <m:e>
            <m:r>
              <m:rPr>
                <m:sty m:val="i"/>
              </m:rPr>
              <m:t>P</m:t>
            </m:r>
          </m:e>
          <m:sub>
            <m:r>
              <m:rPr>
                <m:sty m:val="p"/>
              </m:rPr>
              <m:t>0</m:t>
            </m:r>
          </m:sub>
        </m:sSub>
        <m:sSup>
          <m:sSupPr/>
          <m:e>
            <m:d>
              <m:dPr>
                <m:begChr m:val="("/>
                <m:endChr m:val=")"/>
                <m:ctrlPr>
                  <w:rPr>
                    <w:rFonts w:ascii="Cambria Math" w:hAnsi="Cambria Math"/>
                  </w:rPr>
                </m:ctrlPr>
              </m:dPr>
              <m:e>
                <m:f>
                  <m:fPr>
                    <m:ctrlPr>
                      <w:rPr>
                        <w:rFonts w:ascii="Cambria Math" w:hAnsi="Cambria Math"/>
                      </w:rPr>
                    </m:ctrlPr>
                  </m:fPr>
                  <m:num>
                    <m:r>
                      <m:rPr>
                        <m:sty m:val="i"/>
                      </m:rPr>
                      <m:t>t</m:t>
                    </m:r>
                  </m:num>
                  <m:den>
                    <m:r>
                      <m:rPr>
                        <m:sty m:val="p"/>
                      </m:rPr>
                      <m:t>100</m:t>
                    </m:r>
                  </m:den>
                </m:f>
              </m:e>
            </m:d>
          </m:e>
          <m:sup>
            <m:r>
              <m:rPr>
                <m:sty m:val="p"/>
              </m:rPr>
              <m:t>4</m:t>
            </m:r>
          </m:sup>
        </m:sSup>
      </m:oMath>
      <w:r>
        <w:rPr/>
        <w:t xml:space="preserve"> avec </w:t>
      </w:r>
      <m:oMath>
        <m:sSub>
          <m:sSubPr/>
          <m:e>
            <m:r>
              <m:rPr>
                <m:sty m:val="i"/>
              </m:rPr>
              <m:t>P</m:t>
            </m:r>
          </m:e>
          <m:sub>
            <m:r>
              <m:rPr>
                <m:sty m:val="p"/>
              </m:rPr>
              <m:t>0</m:t>
            </m:r>
          </m:sub>
        </m:sSub>
        <m:r>
          <m:rPr>
            <m:sty m:val="p"/>
          </m:rPr>
          <m:t>=</m:t>
        </m:r>
        <m:r>
          <m:rPr>
            <m:sty m:val="p"/>
          </m:rPr>
          <m:t>1</m:t>
        </m:r>
      </m:oMath>
      <w:r>
        <w:rPr/>
        <w:t xml:space="preserve"> bar et </w:t>
      </w:r>
      <m:oMath>
        <m:r>
          <m:rPr>
            <m:sty m:val="i"/>
          </m:rPr>
          <m:t>t</m:t>
        </m:r>
      </m:oMath>
      <w:r>
        <w:rPr>
          <w:rFonts w:eastAsia="Georgia" w:cs="Georgia" w:ascii="Georgia" w:hAnsi="Georgia"/>
        </w:rPr>
        <w:t xml:space="preserve"> la température en </w:t>
      </w:r>
      <m:oMath>
        <m:sSup>
          <m:sSupPr/>
          <m:e>
            <m:r>
              <m:t xml:space="preserve"> </m:t>
            </m:r>
          </m:e>
          <m:sup>
            <m:r>
              <m:rPr>
                <m:sty m:val="p"/>
              </m:rPr>
              <m:t>∘</m:t>
            </m:r>
          </m:sup>
        </m:sSup>
        <m:r>
          <m:rPr>
            <m:sty m:val="p"/>
          </m:rPr>
          <m:t>C</m:t>
        </m:r>
      </m:oMath>
      <w:r>
        <w:rPr/>
        <w:t xml:space="preserve">.</w:t>
      </w:r>
      <w:r>
        <w:rPr/>
        <w:br w:type="textWrapping"/>
      </w:r>
      <w:r>
        <w:rPr>
          <w:rFonts w:eastAsia="Georgia" w:cs="Georgia" w:ascii="Georgia" w:hAnsi="Georgia"/>
        </w:rPr>
        <w:t xml:space="preserve">Q 10. Déterminer la valeur de la température lorsque tout l'air a été chassé de l'enceinte.</w:t>
      </w:r>
      <w:r>
        <w:rPr/>
        <w:br w:type="textWrapping"/>
      </w:r>
      <w:r>
        <w:rPr>
          <w:rFonts w:eastAsia="Georgia" w:cs="Georgia" w:ascii="Georgia" w:hAnsi="Georgia"/>
        </w:rPr>
        <w:t xml:space="preserve">Q 11. Pourquoi ne met-on pas de soupape réglée pour une différence de pression plus élevée ?</w:t>
      </w:r>
    </w:p>
    <w:p>
      <w:pPr>
        <w:spacing w:lineRule="auto"/>
        <w:jc w:val="center"/>
      </w:pPr>
      <w:r>
        <w:rPr/>
        <w:drawing>
          <wp:inline distB="0" distL="0" distR="0" distT="0">
            <wp:extent cx="5486400" cy="4226846"/>
            <wp:effectExtent b="0" l="0" r="0" t="0"/>
            <wp:docPr id="1" name="image-5bb624dcda40116f65d72224b8e92f1aa7aebb5d.jpg"/>
            <a:graphic>
              <a:graphicData uri="http://schemas.openxmlformats.org/drawingml/2006/picture">
                <pic:pic>
                  <pic:nvPicPr>
                    <pic:cNvPr id="1" name="image-5bb624dcda40116f65d72224b8e92f1aa7aebb5d.jpg" descr=""/>
                    <pic:cNvPicPr/>
                  </pic:nvPicPr>
                  <pic:blipFill>
                    <a:blip r:embed="rId5" cstate="print"/>
                    <a:srcRect b="0" l="0" r="0" t="0"/>
                    <a:stretch>
                      <a:fillRect/>
                    </a:stretch>
                  </pic:blipFill>
                  <pic:spPr>
                    <a:xfrm>
                      <a:off x="0" y="0"/>
                      <a:ext cx="5486400" cy="4226846"/>
                    </a:xfrm>
                    <a:prstGeom prst="rect"/>
                  </pic:spPr>
                </pic:pic>
              </a:graphicData>
            </a:graphic>
          </wp:inline>
        </w:drawing>
      </w:r>
    </w:p>
    <w:p>
      <w:pPr>
        <w:spacing w:lineRule="auto"/>
      </w:pPr>
      <w:r>
        <w:rPr>
          <w:rFonts w:eastAsia="Georgia" w:cs="Georgia" w:ascii="Georgia" w:hAnsi="Georgia"/>
        </w:rPr>
        <w:t xml:space="preserve">Figure 1 Autoclave à usage médical</w:t>
      </w:r>
    </w:p>
    <w:p>
      <w:pPr>
        <w:spacing w:after="220" w:lineRule="auto"/>
      </w:pPr>
      <w:r>
        <w:rPr>
          <w:rFonts w:eastAsia="Georgia" w:cs="Georgia" w:ascii="Georgia" w:hAnsi="Georgia"/>
        </w:rPr>
        <w:t xml:space="preserve">Un autoclave est un récipient métallique à fermeture extérieure hermétique, résistant à des pressions élevées. Il ne possède pas de soupape contrairement à l'auto-cuiseur. Expérimentalement on constate qu'une vapeur d'eau à </w:t>
      </w:r>
      <m:oMath>
        <m:sSup>
          <m:sSupPr/>
          <m:e>
            <m:r>
              <m:rPr>
                <m:sty m:val="p"/>
              </m:rPr>
              <m:t>134</m:t>
            </m:r>
          </m:e>
          <m:sup>
            <m:r>
              <m:rPr>
                <m:sty m:val="p"/>
              </m:rPr>
              <m:t>∘</m:t>
            </m:r>
          </m:sup>
        </m:sSup>
        <m:r>
          <m:rPr>
            <m:sty m:val="p"/>
          </m:rPr>
          <m:t>C</m:t>
        </m:r>
      </m:oMath>
      <w:r>
        <w:rPr>
          <w:rFonts w:eastAsia="Georgia" w:cs="Georgia" w:ascii="Georgia" w:hAnsi="Georgia"/>
        </w:rPr>
        <w:t xml:space="preserve"> pendant trois minutes atteint le même niveau de stérilité que de l'air chaud pendant deux heures à </w:t>
      </w:r>
      <m:oMath>
        <m:sSup>
          <m:sSupPr/>
          <m:e>
            <m:r>
              <m:rPr>
                <m:sty m:val="p"/>
              </m:rPr>
              <m:t>160</m:t>
            </m:r>
          </m:e>
          <m:sup>
            <m:r>
              <m:rPr>
                <m:sty m:val="p"/>
              </m:rPr>
              <m:t>∘</m:t>
            </m:r>
          </m:sup>
        </m:sSup>
        <m:r>
          <m:rPr>
            <m:sty m:val="p"/>
          </m:rPr>
          <m:t>C</m:t>
        </m:r>
      </m:oMath>
      <w:r>
        <w:rPr/>
        <w:t xml:space="preserve">.</w:t>
      </w:r>
      <w:r>
        <w:rPr/>
        <w:br w:type="textWrapping"/>
      </w:r>
      <w:r>
        <w:rPr>
          <w:rFonts w:eastAsia="Georgia" w:cs="Georgia" w:ascii="Georgia" w:hAnsi="Georgia"/>
        </w:rPr>
        <w:t xml:space="preserve">Q 12. Lorsque de la vapeur d'eau est injectée dans l'autoclave à quoi doit-on veiller pour avoir la meilleure stérilisation possible?</w:t>
      </w:r>
      <w:r>
        <w:rPr/>
        <w:br w:type="textWrapping"/>
      </w:r>
      <w:r>
        <w:rPr>
          <w:rFonts w:eastAsia="Georgia" w:cs="Georgia" w:ascii="Georgia" w:hAnsi="Georgia"/>
        </w:rPr>
        <w:t xml:space="preserve">Q 13. Quelle pression de la vapeur d'eau a-t-on atteint à </w:t>
      </w:r>
      <m:oMath>
        <m:sSup>
          <m:sSupPr/>
          <m:e>
            <m:r>
              <m:rPr>
                <m:sty m:val="p"/>
              </m:rPr>
              <m:t>134</m:t>
            </m:r>
          </m:e>
          <m:sup>
            <m:r>
              <m:rPr>
                <m:sty m:val="p"/>
              </m:rPr>
              <m:t>∘</m:t>
            </m:r>
          </m:sup>
        </m:sSup>
        <m:r>
          <m:rPr>
            <m:sty m:val="p"/>
          </m:rPr>
          <m:t>C</m:t>
        </m:r>
      </m:oMath>
      <w:r>
        <w:rPr/>
        <w:t xml:space="preserve"> ? Commenter la valeur obtenue par rapport aux valeurs de l'auto-cuiseur.</w:t>
      </w:r>
      <w:r>
        <w:rPr/>
        <w:br w:type="textWrapping"/>
      </w:r>
      <w:r>
        <w:rPr>
          <w:rFonts w:eastAsia="Georgia" w:cs="Georgia" w:ascii="Georgia" w:hAnsi="Georgia"/>
        </w:rPr>
        <w:t xml:space="preserve">Pour vérifier le bon fonctionnement de l'autoclave le dentiste doit effectuer régulièrement des tests notamment celui de Bowie et Dick. Lors d'un cycle à </w:t>
      </w:r>
      <m:oMath>
        <m:sSup>
          <m:sSupPr/>
          <m:e>
            <m:r>
              <m:rPr>
                <m:sty m:val="p"/>
              </m:rPr>
              <m:t>134</m:t>
            </m:r>
          </m:e>
          <m:sup>
            <m:r>
              <m:rPr>
                <m:sty m:val="p"/>
              </m:rPr>
              <m:t>∘</m:t>
            </m:r>
          </m:sup>
        </m:sSup>
        <m:r>
          <m:rPr>
            <m:sty m:val="p"/>
          </m:rPr>
          <m:t>C</m:t>
        </m:r>
      </m:oMath>
      <w:r>
        <w:rPr>
          <w:rFonts w:eastAsia="Georgia" w:cs="Georgia" w:ascii="Georgia" w:hAnsi="Georgia"/>
        </w:rPr>
        <w:t xml:space="preserve"> pendant trois minutes sans aucun instrument, on place une feuille thermosensible au milieu d'un pack poreux composé de plusieurs couches de papier et de caoutchouc en mousse. Cette feuille a la caractéristique de changer de couleur (ici du gris au noir) lorsqu'elle est exposée à une certaine pression de vapeur d'eau saturée.</w:t>
      </w:r>
    </w:p>
    <w:p>
      <w:pPr>
        <w:spacing w:lineRule="auto"/>
        <w:jc w:val="center"/>
      </w:pPr>
      <w:r>
        <w:rPr/>
        <w:drawing>
          <wp:inline distB="0" distL="0" distR="0" distT="0">
            <wp:extent cx="5486400" cy="1315579"/>
            <wp:effectExtent b="0" l="0" r="0" t="0"/>
            <wp:docPr id="2" name="image-9dc27f1232a4161fe9634ff5bc10557b28fd638b.jpg"/>
            <a:graphic>
              <a:graphicData uri="http://schemas.openxmlformats.org/drawingml/2006/picture">
                <pic:pic>
                  <pic:nvPicPr>
                    <pic:cNvPr id="2" name="image-9dc27f1232a4161fe9634ff5bc10557b28fd638b.jpg" descr=""/>
                    <pic:cNvPicPr/>
                  </pic:nvPicPr>
                  <pic:blipFill>
                    <a:blip r:embed="rId6" cstate="print"/>
                    <a:srcRect b="0" l="0" r="0" t="0"/>
                    <a:stretch>
                      <a:fillRect/>
                    </a:stretch>
                  </pic:blipFill>
                  <pic:spPr>
                    <a:xfrm>
                      <a:off x="0" y="0"/>
                      <a:ext cx="5486400" cy="1315579"/>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Q 14. Parmi les images de feuille thermosensible issues de la procédure de test et présentées figure 2, déterminer, en le justifiant, laquelle des deux images b ou c correspond à un test réussi et laquelle à un test qui a échoué. Quel est l'intérêt de l'image a ?</w:t>
      </w:r>
    </w:p>
    <w:p>
      <w:pPr>
        <w:spacing w:after="220" w:lineRule="auto"/>
      </w:pPr>
      <w:r>
        <w:rPr>
          <w:rFonts w:eastAsia="Georgia" w:cs="Georgia" w:ascii="Georgia" w:hAnsi="Georgia"/>
        </w:rPr>
        <w:t xml:space="preserve">Le processus de stérilisation doit être contrôlé afin d'assurer un fonctionnement optimal. Le fabricant de l'autoclave contrôle à distance la stérilisation régulière des ustensiles dentaires et il informe aussi le praticien de pannes éventuelles. Ce contrôle à distance se fait à l'aide d'une connexion internet et d'une liaison wifi. La fréquence de l'onde électromagnétique associée au wifi est </w:t>
      </w:r>
      <m:oMath>
        <m:r>
          <m:rPr>
            <m:sty m:val="i"/>
          </m:rPr>
          <m:t>f</m:t>
        </m:r>
        <m:r>
          <m:rPr>
            <m:sty m:val="p"/>
          </m:rPr>
          <m:t>=</m:t>
        </m:r>
        <m:r>
          <m:rPr>
            <m:sty m:val="p"/>
          </m:rPr>
          <m:t>2</m:t>
        </m:r>
        <m:r>
          <m:rPr>
            <m:sty m:val="p"/>
          </m:rPr>
          <m:t>,</m:t>
        </m:r>
        <m:r>
          <m:rPr>
            <m:sty m:val="p"/>
          </m:rPr>
          <m:t>45</m:t>
        </m:r>
        <m:r>
          <m:rPr>
            <m:sty m:val="p"/>
          </m:rPr>
          <m:t>GHz</m:t>
        </m:r>
      </m:oMath>
      <w:r>
        <w:rPr>
          <w:rFonts w:eastAsia="Georgia" w:cs="Georgia" w:ascii="Georgia" w:hAnsi="Georgia"/>
        </w:rPr>
        <w:t xml:space="preserve"> et sa propagation dans l'air est supposée identique à celle dans le vide.</w:t>
      </w:r>
      <w:r>
        <w:rPr/>
        <w:br w:type="textWrapping"/>
      </w:r>
      <w:r>
        <w:rPr>
          <w:rFonts w:eastAsia="Georgia" w:cs="Georgia" w:ascii="Georgia" w:hAnsi="Georgia"/>
        </w:rPr>
        <w:t xml:space="preserve">Q 15. Calculer la longueur d'onde associée à cette onde. À quel domaine du spectre électromagnétique appartient-elle?</w:t>
      </w:r>
      <w:r>
        <w:rPr/>
        <w:br w:type="textWrapping"/>
      </w:r>
      <w:r>
        <w:rPr>
          <w:rFonts w:eastAsia="Georgia" w:cs="Georgia" w:ascii="Georgia" w:hAnsi="Georgia"/>
        </w:rPr>
        <w:t xml:space="preserve">Q 16. Rappeler les équations de Maxwell dans le vide et établir l'équation de propagation vérifiée par le vecteur champ électrique </w:t>
      </w:r>
      <m:oMath>
        <m:acc>
          <m:accPr>
            <m:chr m:val="⃗"/>
          </m:accPr>
          <m:e>
            <m:r>
              <m:rPr>
                <m:sty m:val="i"/>
              </m:rPr>
              <m:t>E</m:t>
            </m:r>
          </m:e>
        </m:acc>
      </m:oMath>
      <w:r>
        <w:rPr/>
        <w:t xml:space="preserve">.</w:t>
      </w:r>
      <w:r>
        <w:rPr/>
        <w:br w:type="textWrapping"/>
      </w:r>
      <w:r>
        <w:rPr>
          <w:rFonts w:eastAsia="Georgia" w:cs="Georgia" w:ascii="Georgia" w:hAnsi="Georgia"/>
        </w:rPr>
        <w:t xml:space="preserve">Q 17. On étudie la propagation d'une onde plane, progressive, monochromatique (OPPM) solution de l'équation de propagation précédente. Cette onde se propage suivant l'axe des </w:t>
      </w:r>
      <m:oMath>
        <m:r>
          <m:rPr>
            <m:sty m:val="i"/>
          </m:rPr>
          <m:t>z</m:t>
        </m:r>
        <m:r>
          <m:rPr>
            <m:sty m:val="p"/>
          </m:rPr>
          <m:t>&gt;</m:t>
        </m:r>
        <m:r>
          <m:rPr>
            <m:sty m:val="p"/>
          </m:rPr>
          <m:t>0</m:t>
        </m:r>
      </m:oMath>
      <w:r>
        <w:rPr>
          <w:rFonts w:eastAsia="Georgia" w:cs="Georgia" w:ascii="Georgia" w:hAnsi="Georgia"/>
        </w:rPr>
        <w:t xml:space="preserve"> et est polarisée rectilignement suivant l'axe ( </w:t>
      </w:r>
      <m:oMath>
        <m:r>
          <m:rPr>
            <m:sty m:val="i"/>
          </m:rPr>
          <m:t>O</m:t>
        </m:r>
        <m:r>
          <m:rPr>
            <m:sty m:val="i"/>
          </m:rPr>
          <m:t>x</m:t>
        </m:r>
      </m:oMath>
      <w:r>
        <w:rPr>
          <w:rFonts w:eastAsia="Georgia" w:cs="Georgia" w:ascii="Georgia" w:hAnsi="Georgia"/>
        </w:rPr>
        <w:t xml:space="preserve"> ). Écrire le champ électrique </w:t>
      </w:r>
      <m:oMath>
        <m:acc>
          <m:accPr>
            <m:chr m:val="⃗"/>
          </m:accPr>
          <m:e>
            <m:r>
              <m:rPr>
                <m:sty m:val="i"/>
              </m:rPr>
              <m:t>E</m:t>
            </m:r>
          </m:e>
        </m:acc>
      </m:oMath>
      <w:r>
        <w:rPr>
          <w:rFonts w:eastAsia="Georgia" w:cs="Georgia" w:ascii="Georgia" w:hAnsi="Georgia"/>
        </w:rPr>
        <w:t xml:space="preserve"> correspondant en expliquant la démarche et en définissant les notations utilisées.</w:t>
      </w:r>
      <w:r>
        <w:rPr/>
        <w:br w:type="textWrapping"/>
      </w:r>
      <w:r>
        <w:rPr>
          <w:rFonts w:eastAsia="Georgia" w:cs="Georgia" w:ascii="Georgia" w:hAnsi="Georgia"/>
        </w:rPr>
        <w:t xml:space="preserve">Q 18. Déterminer alors le vecteur champ magnétique </w:t>
      </w:r>
      <m:oMath>
        <m:acc>
          <m:accPr>
            <m:chr m:val="⃗"/>
          </m:accPr>
          <m:e>
            <m:r>
              <m:rPr>
                <m:sty m:val="i"/>
              </m:rPr>
              <m:t>B</m:t>
            </m:r>
          </m:e>
        </m:acc>
      </m:oMath>
      <w:r>
        <w:rPr>
          <w:rFonts w:eastAsia="Georgia" w:cs="Georgia" w:ascii="Georgia" w:hAnsi="Georgia"/>
        </w:rPr>
        <w:t xml:space="preserve"> associé.</w:t>
      </w:r>
      <w:r>
        <w:rPr/>
        <w:br w:type="textWrapping"/>
      </w:r>
      <w:r>
        <w:rPr>
          <w:rFonts w:eastAsia="Georgia" w:cs="Georgia" w:ascii="Georgia" w:hAnsi="Georgia"/>
        </w:rPr>
        <w:t xml:space="preserve">Q 19. En déduire le vecteur de Poynting </w:t>
      </w:r>
      <m:oMath>
        <m:acc>
          <m:accPr>
            <m:chr m:val="⃗"/>
          </m:accPr>
          <m:e>
            <m:r>
              <m:rPr>
                <m:sty m:val="p"/>
              </m:rPr>
              <m:t>Π</m:t>
            </m:r>
          </m:e>
        </m:acc>
      </m:oMath>
      <w:r>
        <w:rPr/>
        <w:t xml:space="preserve"> correspondant.</w:t>
      </w:r>
      <w:r>
        <w:rPr/>
        <w:br w:type="textWrapping"/>
      </w:r>
      <w:r>
        <w:rPr>
          <w:rFonts w:eastAsia="Georgia" w:cs="Georgia" w:ascii="Georgia" w:hAnsi="Georgia"/>
        </w:rPr>
        <w:t xml:space="preserve">Q 20. Déterminer la valeur moyenne dans le temps de </w:t>
      </w:r>
      <m:oMath>
        <m:acc>
          <m:accPr>
            <m:chr m:val="⃗"/>
          </m:accPr>
          <m:e>
            <m:r>
              <m:rPr>
                <m:sty m:val="p"/>
              </m:rPr>
              <m:t>Π</m:t>
            </m:r>
          </m:e>
        </m:acc>
      </m:oMath>
      <w:r>
        <w:rPr/>
        <w:t xml:space="preserve">.</w:t>
      </w:r>
    </w:p>
    <w:p>
      <w:pPr>
        <w:spacing w:after="220" w:lineRule="auto"/>
      </w:pPr>
      <w:r>
        <w:rPr>
          <w:rFonts w:eastAsia="Georgia" w:cs="Georgia" w:ascii="Georgia" w:hAnsi="Georgia"/>
        </w:rPr>
        <w:t xml:space="preserve">On suppose que l'antenne wifi émet de façon isotrope dans toutes les directions de l'espace avec une puissance </w:t>
      </w:r>
      <m:oMath>
        <m:r>
          <m:rPr>
            <m:sty m:val="i"/>
          </m:rPr>
          <m:t>P</m:t>
        </m:r>
        <m:r>
          <m:rPr>
            <m:sty m:val="p"/>
          </m:rPr>
          <m:t>=</m:t>
        </m:r>
        <m:r>
          <m:rPr>
            <m:sty m:val="p"/>
          </m:rPr>
          <m:t>100</m:t>
        </m:r>
        <m:r>
          <m:rPr>
            <m:nor/>
          </m:rPr>
          <m:t xml:space="preserve"> </m:t>
        </m:r>
        <m:r>
          <m:rPr>
            <m:sty m:val="p"/>
          </m:rPr>
          <m:t>mW</m:t>
        </m:r>
      </m:oMath>
      <w:r>
        <w:rPr>
          <w:rFonts w:eastAsia="Georgia" w:cs="Georgia" w:ascii="Georgia" w:hAnsi="Georgia"/>
        </w:rPr>
        <w:t xml:space="preserve">. Localement on assimile l'onde émise par l'antenne à l'OPPM étudiée précédemment.</w:t>
      </w:r>
      <w:r>
        <w:rPr/>
        <w:br w:type="textWrapping"/>
      </w:r>
      <w:r>
        <w:rPr>
          <w:rFonts w:eastAsia="Georgia" w:cs="Georgia" w:ascii="Georgia" w:hAnsi="Georgia"/>
        </w:rPr>
        <w:t xml:space="preserve">Q 21. Déterminer la valeur de l'amplitude du champ électrique à une distance </w:t>
      </w:r>
      <m:oMath>
        <m:r>
          <m:rPr>
            <m:sty m:val="i"/>
          </m:rPr>
          <m:t>d</m:t>
        </m:r>
        <m:r>
          <m:rPr>
            <m:sty m:val="p"/>
          </m:rPr>
          <m:t>=</m:t>
        </m:r>
        <m:r>
          <m:rPr>
            <m:sty m:val="p"/>
          </m:rPr>
          <m:t>5</m:t>
        </m:r>
        <m:r>
          <m:rPr>
            <m:nor/>
          </m:rPr>
          <m:t xml:space="preserve"> </m:t>
        </m:r>
        <m:r>
          <m:rPr>
            <m:sty m:val="p"/>
          </m:rPr>
          <m:t>m</m:t>
        </m:r>
      </m:oMath>
      <w:r>
        <w:rPr>
          <w:rFonts w:eastAsia="Georgia" w:cs="Georgia" w:ascii="Georgia" w:hAnsi="Georgia"/>
        </w:rPr>
        <w:t xml:space="preserve"> de l'antenne, cette distance correspondant à la distance entre l'antenne et le siège où est assis le patient.</w:t>
      </w:r>
      <w:r>
        <w:rPr/>
        <w:br w:type="textWrapping"/>
      </w:r>
      <w:r>
        <w:rPr>
          <w:rFonts w:eastAsia="Georgia" w:cs="Georgia" w:ascii="Georgia" w:hAnsi="Georgia"/>
        </w:rPr>
        <w:t xml:space="preserve">Q 22. Est-ce cohérent avec le seul maximal fixé par l'INERIS (institut national de l'environnement industriel et des risques) qui indique, pour l'amplitude du champ électrique, </w:t>
      </w:r>
      <m:oMath>
        <m:r>
          <m:rPr>
            <m:sty m:val="p"/>
          </m:rPr>
          <m:t>61</m:t>
        </m:r>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pour des fréquences entre 2 GHz et 300 GHz ?</w:t>
      </w:r>
    </w:p>
    <w:p>
      <w:pPr>
        <w:spacing w:line="271" w:before="330" w:lineRule="auto"/>
      </w:pPr>
      <w:r>
        <w:rPr>
          <w:b/>
          <w:sz w:val="42"/>
        </w:rPr>
        <w:t xml:space="preserve">I. </w:t>
      </w:r>
      <m:oMath>
        <m:r>
          <m:rPr>
            <m:sty m:val="i"/>
          </m:rPr>
          <w:rPr>
            <w:sz w:val="42"/>
          </w:rPr>
          <m:t>C</m:t>
        </m:r>
        <m:r>
          <m:rPr>
            <m:sty m:val="p"/>
          </m:rPr>
          <w:rPr>
            <w:sz w:val="42"/>
          </w:rPr>
          <m:t>−</m:t>
        </m:r>
        <m:r>
          <m:rPr>
            <m:sty m:val="p"/>
          </m:rPr>
          <w:rPr>
            <w:sz w:val="42"/>
          </w:rPr>
          <m:t xml:space="preserve"> </m:t>
        </m:r>
      </m:oMath>
      <w:r>
        <w:rPr>
          <w:b/>
          <w:sz w:val="42"/>
        </w:rPr>
        <w:t xml:space="preserve"> Instrumentation rotative</w:t>
      </w:r>
    </w:p>
    <w:p>
      <w:pPr>
        <w:spacing w:after="220" w:lineRule="auto"/>
      </w:pPr>
      <w:r>
        <w:rPr/>
        <w:t xml:space="preserve">Les instruments rotatifs sont primordiaux pour effectuer les soins sur les dents. Les premiers instruments de ce type sont apparus au milieu du xix </w:t>
      </w:r>
      <m:oMath>
        <m:sSup>
          <m:sSupPr/>
          <m:e>
            <m:r>
              <m:t xml:space="preserve"> </m:t>
            </m:r>
          </m:e>
          <m:sup>
            <m:r>
              <m:rPr>
                <m:nor/>
              </m:rPr>
              <m:t>e </m:t>
            </m:r>
          </m:sup>
        </m:sSup>
      </m:oMath>
      <w:r>
        <w:rPr>
          <w:rFonts w:eastAsia="Georgia" w:cs="Georgia" w:ascii="Georgia" w:hAnsi="Georgia"/>
        </w:rPr>
        <w:t xml:space="preserve"> siècle : une turbine entrainant une fraise était mise en rotation à l'aide du pied. Les vitesses de rotation de ces dispositifs étaient de l'ordre de 200 à </w:t>
      </w:r>
      <m:oMath>
        <m:r>
          <m:rPr>
            <m:sty m:val="p"/>
          </m:rPr>
          <m:t>300</m:t>
        </m:r>
        <m:r>
          <m:rPr>
            <m:sty m:val="p"/>
          </m:rPr>
          <m:t>tr</m:t>
        </m:r>
        <m:r>
          <m:rPr>
            <m:sty m:val="p"/>
          </m:rPr>
          <m:t>⋅</m:t>
        </m:r>
        <m:sSup>
          <m:sSupPr/>
          <m:e>
            <m:r>
              <m:rPr>
                <m:sty m:val="p"/>
              </m:rPr>
              <m:t>min</m:t>
            </m:r>
          </m:e>
          <m:sup>
            <m:r>
              <m:rPr>
                <m:sty m:val="p"/>
              </m:rPr>
              <m:t>−</m:t>
            </m:r>
            <m:r>
              <m:rPr>
                <m:sty m:val="p"/>
              </m:rPr>
              <m:t>1</m:t>
            </m:r>
          </m:sup>
        </m:sSup>
      </m:oMath>
      <w:r>
        <w:rPr/>
        <w:t xml:space="preserve">.</w:t>
      </w:r>
      <w:r>
        <w:rPr/>
        <w:br w:type="textWrapping"/>
      </w:r>
      <w:r>
        <w:rPr>
          <w:rFonts w:eastAsia="Georgia" w:cs="Georgia" w:ascii="Georgia" w:hAnsi="Georgia"/>
        </w:rPr>
        <w:t xml:space="preserve">Afin d'étudier les caractéristiques d'un instrument rotatif présent dans un cabinet dentaire, on le modélise par un cylindre plein et homogène placé verticalement et tournant autour de son axe vertical ( </w:t>
      </w:r>
      <m:oMath>
        <m:r>
          <m:rPr>
            <m:sty m:val="i"/>
          </m:rPr>
          <m:t>O</m:t>
        </m:r>
        <m:r>
          <m:rPr>
            <m:sty m:val="i"/>
          </m:rPr>
          <m:t>z</m:t>
        </m:r>
      </m:oMath>
      <w:r>
        <w:rPr>
          <w:rFonts w:eastAsia="Georgia" w:cs="Georgia" w:ascii="Georgia" w:hAnsi="Georgia"/>
        </w:rPr>
        <w:t xml:space="preserve"> ), son moment d'inertie par rapport à ( </w:t>
      </w:r>
      <m:oMath>
        <m:r>
          <m:rPr>
            <m:sty m:val="i"/>
          </m:rPr>
          <m:t>O</m:t>
        </m:r>
        <m:r>
          <m:rPr>
            <m:sty m:val="i"/>
          </m:rPr>
          <m:t>z</m:t>
        </m:r>
      </m:oMath>
      <w:r>
        <w:rPr>
          <w:rFonts w:eastAsia="Georgia" w:cs="Georgia" w:ascii="Georgia" w:hAnsi="Georgia"/>
        </w:rPr>
        <w:t xml:space="preserve"> ) est noté </w:t>
      </w:r>
      <m:oMath>
        <m:r>
          <m:rPr>
            <m:sty m:val="i"/>
          </m:rPr>
          <m:t>J</m:t>
        </m:r>
      </m:oMath>
      <w:r>
        <w:rPr/>
        <w:t xml:space="preserve">. Suivant ( </w:t>
      </w:r>
      <m:oMath>
        <m:r>
          <m:rPr>
            <m:sty m:val="i"/>
          </m:rPr>
          <m:t>O</m:t>
        </m:r>
        <m:r>
          <m:rPr>
            <m:sty m:val="i"/>
          </m:rPr>
          <m:t>z</m:t>
        </m:r>
      </m:oMath>
      <w:r>
        <w:rPr>
          <w:rFonts w:eastAsia="Georgia" w:cs="Georgia" w:ascii="Georgia" w:hAnsi="Georgia"/>
        </w:rPr>
        <w:t xml:space="preserve"> ) ce cylindre est supposé soumis uniquement à un couple moteur constant </w:t>
      </w:r>
      <m:oMath>
        <m:sSub>
          <m:sSubPr/>
          <m:e>
            <m:r>
              <m:rPr>
                <m:sty m:val="p"/>
              </m:rPr>
              <m:t>Γ</m:t>
            </m:r>
          </m:e>
          <m:sub>
            <m:r>
              <m:rPr>
                <m:sty m:val="p"/>
              </m:rPr>
              <m:t>0</m:t>
            </m:r>
          </m:sub>
        </m:sSub>
        <m:r>
          <m:rPr>
            <m:sty m:val="p"/>
          </m:rPr>
          <m:t>&gt;</m:t>
        </m:r>
        <m:r>
          <m:rPr>
            <m:sty m:val="p"/>
          </m:rPr>
          <m:t>0</m:t>
        </m:r>
      </m:oMath>
      <w:r>
        <w:rPr>
          <w:rFonts w:eastAsia="Georgia" w:cs="Georgia" w:ascii="Georgia" w:hAnsi="Georgia"/>
        </w:rPr>
        <w:t xml:space="preserve"> et à un couple de frottements de type fluide </w:t>
      </w:r>
      <m:oMath>
        <m:sSub>
          <m:sSubPr/>
          <m:e>
            <m:r>
              <m:rPr>
                <m:sty m:val="p"/>
              </m:rPr>
              <m:t>Γ</m:t>
            </m:r>
          </m:e>
          <m:sub>
            <m:r>
              <m:rPr>
                <m:sty m:val="p"/>
              </m:rPr>
              <m:t>1</m:t>
            </m:r>
          </m:sub>
        </m:sSub>
        <m:r>
          <m:rPr>
            <m:sty m:val="p"/>
          </m:rPr>
          <m:t>=</m:t>
        </m:r>
        <m:r>
          <m:rPr>
            <m:sty m:val="p"/>
          </m:rPr>
          <m:t>−</m:t>
        </m:r>
        <m:r>
          <m:rPr>
            <m:sty m:val="i"/>
          </m:rPr>
          <m:t>α</m:t>
        </m:r>
        <m:r>
          <m:rPr>
            <m:sty m:val="i"/>
          </m:rPr>
          <m:t>ω</m:t>
        </m:r>
      </m:oMath>
      <w:r>
        <w:rPr/>
        <w:t xml:space="preserve"> avec </w:t>
      </w:r>
      <m:oMath>
        <m:r>
          <m:rPr>
            <m:sty m:val="i"/>
          </m:rPr>
          <m:t>α</m:t>
        </m:r>
      </m:oMath>
      <w:r>
        <w:rPr/>
        <w:t xml:space="preserve"> une constante et </w:t>
      </w:r>
      <m:oMath>
        <m:r>
          <m:rPr>
            <m:sty m:val="i"/>
          </m:rPr>
          <m:t>ω</m:t>
        </m:r>
      </m:oMath>
      <w:r>
        <w:rPr/>
        <w:t xml:space="preserve"> la vitesse angulaire de rotation du cylindre.</w:t>
      </w:r>
      <w:r>
        <w:rPr/>
        <w:br w:type="textWrapping"/>
      </w:r>
      <w:r>
        <w:rPr>
          <w:rFonts w:eastAsia="Georgia" w:cs="Georgia" w:ascii="Georgia" w:hAnsi="Georgia"/>
        </w:rPr>
        <w:t xml:space="preserve">Q 23. Déterminer l'expression de la puissance du couple de frottements. En déduire le signe de </w:t>
      </w:r>
      <m:oMath>
        <m:r>
          <m:rPr>
            <m:sty m:val="i"/>
          </m:rPr>
          <m:t>α</m:t>
        </m:r>
      </m:oMath>
      <w:r>
        <w:rPr/>
        <w:t xml:space="preserve">.</w:t>
      </w:r>
      <w:r>
        <w:rPr/>
        <w:br w:type="textWrapping"/>
      </w:r>
      <w:r>
        <w:rPr>
          <w:rFonts w:eastAsia="Georgia" w:cs="Georgia" w:ascii="Georgia" w:hAnsi="Georgia"/>
        </w:rPr>
        <w:t xml:space="preserve">Q 24. Déterminer l'équation différentielle vérifiée par </w:t>
      </w:r>
      <m:oMath>
        <m:r>
          <m:rPr>
            <m:sty m:val="i"/>
          </m:rPr>
          <m:t>ω</m:t>
        </m:r>
      </m:oMath>
      <w:r>
        <w:rPr>
          <w:rFonts w:eastAsia="Georgia" w:cs="Georgia" w:ascii="Georgia" w:hAnsi="Georgia"/>
        </w:rPr>
        <w:t xml:space="preserve"> puis la résoudre en supposant le cylindre immobile à l'instant initial.</w:t>
      </w:r>
      <w:r>
        <w:rPr/>
        <w:br w:type="textWrapping"/>
      </w:r>
      <w:r>
        <w:rPr/>
        <w:t xml:space="preserve">Q 25. Quelle est l'expression de la vitesse angulaire limite </w:t>
      </w:r>
      <m:oMath>
        <m:sSub>
          <m:sSubPr/>
          <m:e>
            <m:r>
              <m:rPr>
                <m:sty m:val="i"/>
              </m:rPr>
              <m:t>ω</m:t>
            </m:r>
          </m:e>
          <m:sub>
            <m:r>
              <m:rPr>
                <m:sty m:val="i"/>
              </m:rPr>
              <m:t>l</m:t>
            </m:r>
          </m:sub>
        </m:sSub>
      </m:oMath>
      <w:r>
        <w:rPr/>
        <w:t xml:space="preserve"> que l'on peut atteindre avec ce dispositif ?</w:t>
      </w:r>
      <w:r>
        <w:rPr/>
        <w:br w:type="textWrapping"/>
      </w:r>
      <w:r>
        <w:rPr>
          <w:rFonts w:eastAsia="Georgia" w:cs="Georgia" w:ascii="Georgia" w:hAnsi="Georgia"/>
        </w:rPr>
        <w:t xml:space="preserve">Des vibrations peuvent exister sur ce type de dispositif. Afin de les modéliser on écrit le moment par rapport à ( </w:t>
      </w:r>
      <m:oMath>
        <m:r>
          <m:rPr>
            <m:sty m:val="i"/>
          </m:rPr>
          <m:t>O</m:t>
        </m:r>
        <m:r>
          <m:rPr>
            <m:sty m:val="i"/>
          </m:rPr>
          <m:t>z</m:t>
        </m:r>
      </m:oMath>
      <w:r>
        <w:rPr/>
        <w:t xml:space="preserve"> ) du couple moteur sous la forme </w:t>
      </w:r>
      <m:oMath>
        <m:r>
          <m:rPr>
            <m:sty m:val="p"/>
          </m:rPr>
          <m:t>Γ</m:t>
        </m:r>
        <m:r>
          <m:rPr>
            <m:sty m:val="p"/>
          </m:rPr>
          <m:t>(</m:t>
        </m:r>
        <m:r>
          <m:rPr>
            <m:sty m:val="i"/>
          </m:rPr>
          <m:t>t</m:t>
        </m:r>
        <m:r>
          <m:rPr>
            <m:sty m:val="p"/>
          </m:rPr>
          <m:t>)</m:t>
        </m:r>
        <m:r>
          <m:rPr>
            <m:sty m:val="p"/>
          </m:rPr>
          <m:t>=</m:t>
        </m:r>
        <m:sSub>
          <m:sSubPr/>
          <m:e>
            <m:r>
              <m:rPr>
                <m:sty m:val="p"/>
              </m:rPr>
              <m:t>Γ</m:t>
            </m:r>
          </m:e>
          <m:sub>
            <m:r>
              <m:rPr>
                <m:sty m:val="p"/>
              </m:rPr>
              <m:t>0</m:t>
            </m:r>
          </m:sub>
        </m:sSub>
        <m:r>
          <m:rPr>
            <m:sty m:val="p"/>
          </m:rPr>
          <m:t>(</m:t>
        </m:r>
        <m:r>
          <m:rPr>
            <m:sty m:val="p"/>
          </m:rPr>
          <m:t>1</m:t>
        </m:r>
        <m:r>
          <m:rPr>
            <m:sty m:val="p"/>
          </m:rPr>
          <m:t>+</m:t>
        </m:r>
        <m:r>
          <m:rPr>
            <m:sty m:val="i"/>
          </m:rPr>
          <m:t>γ</m:t>
        </m:r>
        <m:r>
          <m:rPr>
            <m:sty m:val="p"/>
          </m:rPr>
          <m:t>cos</m:t>
        </m:r>
        <m:r>
          <m:rPr>
            <m:sty m:val="p"/>
          </m:rPr>
          <m:t>⁡</m:t>
        </m:r>
        <m:r>
          <m:rPr>
            <m:sty m:val="p"/>
          </m:rPr>
          <m:t>Ω</m:t>
        </m:r>
        <m:r>
          <m:rPr>
            <m:sty m:val="i"/>
          </m:rPr>
          <m:t>t</m:t>
        </m:r>
        <m:r>
          <m:rPr>
            <m:sty m:val="p"/>
          </m:rPr>
          <m:t>)</m:t>
        </m:r>
      </m:oMath>
      <w:r>
        <w:rPr/>
        <w:t xml:space="preserve"> avec </w:t>
      </w:r>
      <m:oMath>
        <m:r>
          <m:rPr>
            <m:sty m:val="p"/>
          </m:rPr>
          <m:t>Ω</m:t>
        </m:r>
      </m:oMath>
      <w:r>
        <w:rPr/>
        <w:t xml:space="preserve"> une pulsation et </w:t>
      </w:r>
      <m:oMath>
        <m:r>
          <m:rPr>
            <m:sty m:val="i"/>
          </m:rPr>
          <m:t>γ</m:t>
        </m:r>
      </m:oMath>
      <w:r>
        <w:rPr>
          <w:rFonts w:eastAsia="Georgia" w:cs="Georgia" w:ascii="Georgia" w:hAnsi="Georgia"/>
        </w:rPr>
        <w:t xml:space="preserve"> une constante caractéristique de l'intensité des vibrations. Par ailleurs on définit </w:t>
      </w:r>
      <m:oMath>
        <m:r>
          <m:rPr>
            <m:sty m:val="i"/>
          </m:rPr>
          <m:t>ε</m:t>
        </m:r>
        <m:r>
          <m:rPr>
            <m:sty m:val="p"/>
          </m:rPr>
          <m:t>(</m:t>
        </m:r>
        <m:r>
          <m:rPr>
            <m:sty m:val="i"/>
          </m:rPr>
          <m:t>t</m:t>
        </m:r>
        <m:r>
          <m:rPr>
            <m:sty m:val="p"/>
          </m:rPr>
          <m:t>)</m:t>
        </m:r>
      </m:oMath>
      <w:r>
        <w:rPr/>
        <w:t xml:space="preserve"> telle que </w:t>
      </w:r>
      <m:oMath>
        <m:r>
          <m:rPr>
            <m:sty m:val="i"/>
          </m:rPr>
          <m:t>ω</m:t>
        </m:r>
        <m:r>
          <m:rPr>
            <m:sty m:val="p"/>
          </m:rPr>
          <m:t>=</m:t>
        </m:r>
        <m:sSub>
          <m:sSubPr/>
          <m:e>
            <m:r>
              <m:rPr>
                <m:sty m:val="i"/>
              </m:rPr>
              <m:t>ω</m:t>
            </m:r>
          </m:e>
          <m:sub>
            <m:r>
              <m:rPr>
                <m:sty m:val="i"/>
              </m:rPr>
              <m:t>l</m:t>
            </m:r>
          </m:sub>
        </m:sSub>
        <m:r>
          <m:rPr>
            <m:sty m:val="p"/>
          </m:rPr>
          <m:t>(</m:t>
        </m:r>
        <m:r>
          <m:rPr>
            <m:sty m:val="p"/>
          </m:rPr>
          <m:t>1</m:t>
        </m:r>
        <m:r>
          <m:rPr>
            <m:sty m:val="p"/>
          </m:rPr>
          <m:t>+</m:t>
        </m:r>
        <m:r>
          <m:rPr>
            <m:sty m:val="i"/>
          </m:rPr>
          <m:t>ε</m:t>
        </m:r>
        <m:r>
          <m:rPr>
            <m:sty m:val="p"/>
          </m:rPr>
          <m:t>)</m:t>
        </m:r>
      </m:oMath>
      <w:r>
        <w:rPr/>
        <w:t xml:space="preserve">.</w:t>
      </w:r>
      <w:r>
        <w:rPr/>
        <w:br w:type="textWrapping"/>
      </w:r>
      <w:r>
        <w:rPr>
          <w:rFonts w:eastAsia="Georgia" w:cs="Georgia" w:ascii="Georgia" w:hAnsi="Georgia"/>
        </w:rPr>
        <w:t xml:space="preserve">Q 26. Montrer que l'équation différentielle vérifiée par </w:t>
      </w:r>
      <m:oMath>
        <m:r>
          <m:rPr>
            <m:sty m:val="i"/>
          </m:rPr>
          <m:t>ε</m:t>
        </m:r>
      </m:oMath>
      <w:r>
        <w:rPr/>
        <w:t xml:space="preserve"> est</w:t>
      </w:r>
    </w:p>
    <w:p>
      <w:pPr>
        <w:spacing w:after="220" w:lineRule="auto"/>
      </w:pPr>
      <m:oMathPara>
        <m:oMath>
          <m:f>
            <m:fPr>
              <m:ctrlPr>
                <w:rPr>
                  <w:rFonts w:ascii="Cambria Math" w:hAnsi="Cambria Math"/>
                </w:rPr>
              </m:ctrlPr>
            </m:fPr>
            <m:num>
              <m:r>
                <m:rPr>
                  <m:sty m:val="p"/>
                </m:rPr>
                <m:t>d</m:t>
              </m:r>
              <m:r>
                <m:rPr>
                  <m:sty m:val="i"/>
                </m:rPr>
                <m:t>ε</m:t>
              </m:r>
            </m:num>
            <m:den>
              <m:r>
                <m:rPr>
                  <m:nor/>
                </m:rPr>
                <m:t xml:space="preserve"> </m:t>
              </m:r>
              <m:r>
                <m:rPr>
                  <m:sty m:val="p"/>
                </m:rPr>
                <m:t>d</m:t>
              </m:r>
              <m:r>
                <m:rPr>
                  <m:sty m:val="i"/>
                </m:rPr>
                <m:t>t</m:t>
              </m:r>
            </m:den>
          </m:f>
          <m:r>
            <m:rPr>
              <m:sty m:val="p"/>
            </m:rPr>
            <m:t>+</m:t>
          </m:r>
          <m:f>
            <m:fPr>
              <m:ctrlPr>
                <w:rPr>
                  <w:rFonts w:ascii="Cambria Math" w:hAnsi="Cambria Math"/>
                </w:rPr>
              </m:ctrlPr>
            </m:fPr>
            <m:num>
              <m:r>
                <m:rPr>
                  <m:sty m:val="i"/>
                </m:rPr>
                <m:t>α</m:t>
              </m:r>
            </m:num>
            <m:den>
              <m:r>
                <m:rPr>
                  <m:sty m:val="i"/>
                </m:rPr>
                <m:t>J</m:t>
              </m:r>
            </m:den>
          </m:f>
          <m:r>
            <m:rPr>
              <m:sty m:val="i"/>
            </m:rPr>
            <m:t>ε</m:t>
          </m:r>
          <m:r>
            <m:rPr>
              <m:sty m:val="p"/>
            </m:rPr>
            <m:t>=</m:t>
          </m:r>
          <m:f>
            <m:fPr>
              <m:ctrlPr>
                <w:rPr>
                  <w:rFonts w:ascii="Cambria Math" w:hAnsi="Cambria Math"/>
                </w:rPr>
              </m:ctrlPr>
            </m:fPr>
            <m:num>
              <m:r>
                <m:rPr>
                  <m:sty m:val="i"/>
                </m:rPr>
                <m:t>α</m:t>
              </m:r>
              <m:r>
                <m:rPr>
                  <m:sty m:val="i"/>
                </m:rPr>
                <m:t>γ</m:t>
              </m:r>
            </m:num>
            <m:den>
              <m:r>
                <m:rPr>
                  <m:sty m:val="i"/>
                </m:rPr>
                <m:t>J</m:t>
              </m:r>
            </m:den>
          </m:f>
          <m:r>
            <m:rPr>
              <m:sty m:val="p"/>
            </m:rPr>
            <m:t>cos</m:t>
          </m:r>
          <m:r>
            <m:rPr>
              <m:sty m:val="p"/>
            </m:rPr>
            <m:t>⁡</m:t>
          </m:r>
          <m:r>
            <m:rPr>
              <m:sty m:val="p"/>
            </m:rPr>
            <m:t>Ω</m:t>
          </m:r>
          <m:r>
            <m:rPr>
              <m:sty m:val="i"/>
            </m:rPr>
            <m:t>t</m:t>
          </m:r>
          <m:r>
            <m:rPr>
              <m:sty m:val="p"/>
            </m:rPr>
            <m:t>.</m:t>
          </m:r>
        </m:oMath>
      </m:oMathPara>
    </w:p>
    <w:p>
      <w:pPr>
        <w:spacing w:after="220" w:lineRule="auto"/>
      </w:pPr>
      <w:r>
        <w:rPr/>
        <w:t xml:space="preserve">Q 27. Montrer qu'au bout d'un temps suffisant, </w:t>
      </w:r>
      <m:oMath>
        <m:r>
          <m:rPr>
            <m:sty m:val="i"/>
          </m:rPr>
          <m:t>ε</m:t>
        </m:r>
        <m:r>
          <m:rPr>
            <m:sty m:val="p"/>
          </m:rPr>
          <m:t>(</m:t>
        </m:r>
        <m:r>
          <m:rPr>
            <m:sty m:val="i"/>
          </m:rPr>
          <m:t>t</m:t>
        </m:r>
        <m:r>
          <m:rPr>
            <m:sty m:val="p"/>
          </m:rPr>
          <m:t>)</m:t>
        </m:r>
      </m:oMath>
      <w:r>
        <w:rPr>
          <w:rFonts w:eastAsia="Georgia" w:cs="Georgia" w:ascii="Georgia" w:hAnsi="Georgia"/>
        </w:rPr>
        <w:t xml:space="preserve"> est une fonction sinusoïdale de pulsation </w:t>
      </w:r>
      <m:oMath>
        <m:r>
          <m:rPr>
            <m:sty m:val="p"/>
          </m:rPr>
          <m:t>Ω</m:t>
        </m:r>
      </m:oMath>
      <w:r>
        <w:rPr/>
        <w:t xml:space="preserve"> que l'on cherchera sous la forme </w:t>
      </w:r>
      <m:oMath>
        <m:r>
          <m:rPr>
            <m:sty m:val="i"/>
          </m:rPr>
          <m:t>ε</m:t>
        </m:r>
        <m:r>
          <m:rPr>
            <m:sty m:val="p"/>
          </m:rPr>
          <m:t>(</m:t>
        </m:r>
        <m:r>
          <m:rPr>
            <m:sty m:val="i"/>
          </m:rPr>
          <m:t>t</m:t>
        </m:r>
        <m:r>
          <m:rPr>
            <m:sty m:val="p"/>
          </m:rPr>
          <m:t>)</m:t>
        </m:r>
        <m:r>
          <m:rPr>
            <m:sty m:val="p"/>
          </m:rPr>
          <m:t>=</m:t>
        </m:r>
        <m:r>
          <m:rPr>
            <m:sty m:val="i"/>
          </m:rPr>
          <m:t>a</m:t>
        </m:r>
        <m:r>
          <m:rPr>
            <m:sty m:val="p"/>
          </m:rPr>
          <m:t>cos</m:t>
        </m:r>
        <m:r>
          <m:rPr>
            <m:sty m:val="p"/>
          </m:rPr>
          <m:t>⁡</m:t>
        </m:r>
        <m:r>
          <m:rPr>
            <m:sty m:val="p"/>
          </m:rPr>
          <m:t>(</m:t>
        </m:r>
        <m:r>
          <m:rPr>
            <m:sty m:val="p"/>
          </m:rPr>
          <m:t>Ω</m:t>
        </m:r>
        <m:r>
          <m:rPr>
            <m:sty m:val="i"/>
          </m:rPr>
          <m:t>t</m:t>
        </m:r>
        <m:r>
          <m:rPr>
            <m:sty m:val="p"/>
          </m:rPr>
          <m:t>−</m:t>
        </m:r>
        <m:r>
          <m:rPr>
            <m:sty m:val="i"/>
          </m:rPr>
          <m:t>ϕ</m:t>
        </m:r>
        <m:r>
          <m:rPr>
            <m:sty m:val="p"/>
          </m:rPr>
          <m:t>)</m:t>
        </m:r>
      </m:oMath>
      <w:r>
        <w:rPr/>
        <w:t xml:space="preserve">. Exprimera </w:t>
      </w:r>
      <m:oMath>
        <m:r>
          <m:rPr>
            <m:sty m:val="i"/>
          </m:rPr>
          <m:t>a</m:t>
        </m:r>
      </m:oMath>
      <w:r>
        <w:rPr/>
        <w:t xml:space="preserve"> et </w:t>
      </w:r>
      <m:oMath>
        <m:r>
          <m:rPr>
            <m:sty m:val="i"/>
          </m:rPr>
          <m:t>ϕ</m:t>
        </m:r>
      </m:oMath>
      <w:r>
        <w:rPr/>
        <w:t xml:space="preserve"> en fonction de </w:t>
      </w:r>
      <m:oMath>
        <m:r>
          <m:rPr>
            <m:sty m:val="i"/>
          </m:rPr>
          <m:t>γ</m:t>
        </m:r>
        <m:r>
          <m:rPr>
            <m:sty m:val="p"/>
          </m:rPr>
          <m:t>,</m:t>
        </m:r>
        <m:r>
          <m:rPr>
            <m:sty m:val="i"/>
          </m:rPr>
          <m:t>J</m:t>
        </m:r>
        <m:r>
          <m:rPr>
            <m:sty m:val="p"/>
          </m:rPr>
          <m:t>,</m:t>
        </m:r>
        <m:r>
          <m:rPr>
            <m:sty m:val="p"/>
          </m:rPr>
          <m:t>Ω</m:t>
        </m:r>
      </m:oMath>
      <w:r>
        <w:rPr/>
        <w:t xml:space="preserve"> et </w:t>
      </w:r>
      <m:oMath>
        <m:r>
          <m:rPr>
            <m:sty m:val="i"/>
          </m:rPr>
          <m:t>α</m:t>
        </m:r>
      </m:oMath>
      <w:r>
        <w:rPr/>
        <w:t xml:space="preserve"> en utilisant la notation complexe.</w:t>
      </w:r>
      <w:r>
        <w:rPr/>
        <w:br w:type="textWrapping"/>
      </w:r>
      <w:r>
        <w:rPr>
          <w:rFonts w:eastAsia="Georgia" w:cs="Georgia" w:ascii="Georgia" w:hAnsi="Georgia"/>
        </w:rPr>
        <w:t xml:space="preserve">Q 28. Expliquer pourquoi, de façon à régulariser le fonctionnement d'objets en rotation, on adjoint aux parties tournantes un anneau massif et de grand rayon appelé volant d'inertie. Pourquoi un tel dispositif en cabinet dentaire est inapplicable ? Quelle autre solution peut-on envisager ?</w:t>
      </w:r>
      <w:r>
        <w:rPr/>
        <w:br w:type="textWrapping"/>
      </w:r>
      <w:r>
        <w:rPr>
          <w:rFonts w:eastAsia="Georgia" w:cs="Georgia" w:ascii="Georgia" w:hAnsi="Georgia"/>
        </w:rPr>
        <w:t xml:space="preserve">Une turbine de cabinet dentaire permet la rotation très rapide d'une fraise afin, par exemple, d'effectuer un trou dans une dent cariée. La turbine est mis en rotation par de l'air comprimé actionnant un rotor mettant en mouvement la fraise. La vitesse angulaire de rotation de la fraise est de </w:t>
      </w:r>
      <m:oMath>
        <m:r>
          <m:rPr>
            <m:sty m:val="p"/>
          </m:rPr>
          <m:t>400000</m:t>
        </m:r>
        <m:r>
          <m:rPr>
            <m:sty m:val="p"/>
          </m:rPr>
          <m:t>tr</m:t>
        </m:r>
        <m:r>
          <m:rPr>
            <m:sty m:val="p"/>
          </m:rPr>
          <m:t>⋅</m:t>
        </m:r>
        <m:sSup>
          <m:sSupPr/>
          <m:e>
            <m:r>
              <m:rPr>
                <m:sty m:val="p"/>
              </m:rPr>
              <m:t>min</m:t>
            </m:r>
          </m:e>
          <m:sup>
            <m:r>
              <m:rPr>
                <m:sty m:val="p"/>
              </m:rPr>
              <m:t>−</m:t>
            </m:r>
            <m:r>
              <m:rPr>
                <m:sty m:val="p"/>
              </m:rPr>
              <m:t>1</m:t>
            </m:r>
          </m:sup>
        </m:sSup>
      </m:oMath>
      <w:r>
        <w:rPr/>
        <w:t xml:space="preserve">.</w:t>
      </w:r>
      <w:r>
        <w:rPr/>
        <w:br w:type="textWrapping"/>
      </w:r>
      <w:r>
        <w:rPr>
          <w:rFonts w:eastAsia="Georgia" w:cs="Georgia" w:ascii="Georgia" w:hAnsi="Georgia"/>
        </w:rPr>
        <w:t xml:space="preserve">Q 29. Estimer la valeur de la vitesse linéaire </w:t>
      </w:r>
      <m:oMath>
        <m:sSub>
          <m:sSubPr/>
          <m:e>
            <m:r>
              <m:rPr>
                <m:sty m:val="i"/>
              </m:rPr>
              <m:t>v</m:t>
            </m:r>
          </m:e>
          <m:sub>
            <m:r>
              <m:rPr>
                <m:sty m:val="i"/>
              </m:rPr>
              <m:t>l</m:t>
            </m:r>
          </m:sub>
        </m:sSub>
      </m:oMath>
      <w:r>
        <w:rPr>
          <w:rFonts w:eastAsia="Georgia" w:cs="Georgia" w:ascii="Georgia" w:hAnsi="Georgia"/>
        </w:rPr>
        <w:t xml:space="preserve"> pour un point de la périphérie de la fraise. Commenter le résultat obtenu.</w:t>
      </w:r>
    </w:p>
    <w:p>
      <w:pPr>
        <w:spacing w:lineRule="auto"/>
        <w:jc w:val="center"/>
      </w:pPr>
      <w:r>
        <w:rPr/>
        <w:drawing>
          <wp:inline distB="0" distL="0" distR="0" distT="0">
            <wp:extent cx="1666875" cy="2790825"/>
            <wp:effectExtent b="0" l="0" r="0" t="0"/>
            <wp:docPr id="3" name="image-d3b407675acb41e15820963708d93b979c506744.jpg"/>
            <a:graphic>
              <a:graphicData uri="http://schemas.openxmlformats.org/drawingml/2006/picture">
                <pic:pic>
                  <pic:nvPicPr>
                    <pic:cNvPr id="3" name="image-d3b407675acb41e15820963708d93b979c506744.jpg" descr=""/>
                    <pic:cNvPicPr/>
                  </pic:nvPicPr>
                  <pic:blipFill>
                    <a:blip r:embed="rId7" cstate="print"/>
                    <a:srcRect b="0" l="0" r="0" t="0"/>
                    <a:stretch>
                      <a:fillRect/>
                    </a:stretch>
                  </pic:blipFill>
                  <pic:spPr>
                    <a:xfrm>
                      <a:off x="0" y="0"/>
                      <a:ext cx="1666875" cy="2790825"/>
                    </a:xfrm>
                    <a:prstGeom prst="rect"/>
                  </pic:spPr>
                </pic:pic>
              </a:graphicData>
            </a:graphic>
          </wp:inline>
        </w:drawing>
      </w:r>
    </w:p>
    <w:p>
      <w:pPr>
        <w:spacing w:lineRule="auto"/>
      </w:pPr>
      <w:r>
        <w:rPr/>
        <w:t xml:space="preserve">Figure 3 Turbine pour cabinet dentaire</w:t>
      </w:r>
    </w:p>
    <w:p>
      <w:pPr>
        <w:spacing w:after="220" w:lineRule="auto"/>
      </w:pPr>
      <w:r>
        <w:rPr>
          <w:rFonts w:eastAsia="Georgia" w:cs="Georgia" w:ascii="Georgia" w:hAnsi="Georgia"/>
        </w:rPr>
        <w:t xml:space="preserve">Q 30. Dès lors qu'on exerce une pression sur la fraise donc lors du contact avec une dent la vitesse angulaire de rotation diminue fortement, quasi de moitié. Expliquer ce phénomène.</w:t>
      </w:r>
      <w:r>
        <w:rPr/>
        <w:br w:type="textWrapping"/>
      </w:r>
      <w:r>
        <w:rPr>
          <w:rFonts w:eastAsia="Georgia" w:cs="Georgia" w:ascii="Georgia" w:hAnsi="Georgia"/>
        </w:rPr>
        <w:t xml:space="preserve">Q 31. Une turbine est toujours associée à une fibre optique à l'extrémité ainsi qu'à des jets d'eau. Quel est l'intérêt de ces dispositifs additionnels pour le patient ou pour le dentiste?</w:t>
      </w:r>
    </w:p>
    <w:p>
      <w:pPr>
        <w:spacing w:line="271" w:before="330" w:lineRule="auto"/>
      </w:pPr>
      <w:r>
        <w:rPr>
          <w:b/>
          <w:sz w:val="42"/>
        </w:rPr>
        <w:t xml:space="preserve">II Fonctionnement du coeur</w:t>
      </w:r>
    </w:p>
    <w:p>
      <w:pPr>
        <w:spacing w:after="220" w:lineRule="auto"/>
      </w:pPr>
      <w:r>
        <w:rPr>
          <w:rFonts w:eastAsia="Georgia" w:cs="Georgia" w:ascii="Georgia" w:hAnsi="Georgia"/>
        </w:rPr>
        <w:t xml:space="preserve">Le coeur est un muscle qui se contracte de façon régulière. Cette contraction des muscles lui permet d'assurer la circulation sanguine dans tout le corps. On distingue deux types de tissus dans le coeur : le tissu nodal, responsable de l'élaboration et de la conduction de l'influx (activité électrique), et le tissu myocardique responsable de la contraction après stimulation par le tissu nodal.</w:t>
      </w:r>
    </w:p>
    <w:p>
      <w:pPr>
        <w:spacing w:line="271" w:before="330" w:lineRule="auto"/>
      </w:pPr>
      <w:r>
        <w:rPr>
          <w:rFonts w:eastAsia="Georgia" w:cs="Georgia" w:ascii="Georgia" w:hAnsi="Georgia"/>
          <w:b/>
          <w:sz w:val="42"/>
        </w:rPr>
        <w:t xml:space="preserve">II.A - Activité électrique du coeur</w:t>
      </w:r>
    </w:p>
    <w:p>
      <w:pPr>
        <w:spacing w:after="220" w:lineRule="auto"/>
      </w:pPr>
      <w:r>
        <w:rPr>
          <w:rFonts w:eastAsia="Georgia" w:cs="Georgia" w:ascii="Georgia" w:hAnsi="Georgia"/>
        </w:rPr>
        <w:t xml:space="preserve">II.A.1) Dans un premier temps, on se propose d'étudier le champ électrique dû à la présence de charges ponctuelles avant de passer à la modélisation électrique du coeur.</w:t>
      </w:r>
      <w:r>
        <w:rPr/>
        <w:br w:type="textWrapping"/>
      </w:r>
      <w:r>
        <w:rPr/>
        <w:t xml:space="preserve">Q 32. Soit une charge ponctuelle </w:t>
      </w:r>
      <m:oMath>
        <m:r>
          <m:rPr>
            <m:sty m:val="i"/>
          </m:rPr>
          <m:t>q</m:t>
        </m:r>
        <m:r>
          <m:rPr>
            <m:sty m:val="p"/>
          </m:rPr>
          <m:t>&gt;</m:t>
        </m:r>
        <m:r>
          <m:rPr>
            <m:sty m:val="p"/>
          </m:rPr>
          <m:t>0</m:t>
        </m:r>
      </m:oMath>
      <w:r>
        <w:rPr>
          <w:rFonts w:eastAsia="Georgia" w:cs="Georgia" w:ascii="Georgia" w:hAnsi="Georgia"/>
        </w:rPr>
        <w:t xml:space="preserve"> placée en un point </w:t>
      </w:r>
      <m:oMath>
        <m:r>
          <m:rPr>
            <m:sty m:val="i"/>
          </m:rPr>
          <m:t>O</m:t>
        </m:r>
      </m:oMath>
      <w:r>
        <w:rPr>
          <w:rFonts w:eastAsia="Georgia" w:cs="Georgia" w:ascii="Georgia" w:hAnsi="Georgia"/>
        </w:rPr>
        <w:t xml:space="preserve"> fixe. Donner l'expression du vecteur champ électrostatique </w:t>
      </w:r>
      <m:oMath>
        <m:acc>
          <m:accPr>
            <m:chr m:val="⃗"/>
          </m:accPr>
          <m:e>
            <m:r>
              <m:rPr>
                <m:sty m:val="i"/>
              </m:rPr>
              <m:t>E</m:t>
            </m:r>
          </m:e>
        </m:acc>
      </m:oMath>
      <w:r>
        <w:rPr>
          <w:rFonts w:eastAsia="Georgia" w:cs="Georgia" w:ascii="Georgia" w:hAnsi="Georgia"/>
        </w:rPr>
        <w:t xml:space="preserve"> et du potentiel électrostatique </w:t>
      </w:r>
      <m:oMath>
        <m:r>
          <m:rPr>
            <m:sty m:val="i"/>
          </m:rPr>
          <m:t>V</m:t>
        </m:r>
      </m:oMath>
      <w:r>
        <w:rPr>
          <w:rFonts w:eastAsia="Georgia" w:cs="Georgia" w:ascii="Georgia" w:hAnsi="Georgia"/>
        </w:rPr>
        <w:t xml:space="preserve"> créé par </w:t>
      </w:r>
      <m:oMath>
        <m:r>
          <m:rPr>
            <m:sty m:val="i"/>
          </m:rPr>
          <m:t>q</m:t>
        </m:r>
      </m:oMath>
      <w:r>
        <w:rPr/>
        <w:t xml:space="preserve"> en un point </w:t>
      </w:r>
      <m:oMath>
        <m:r>
          <m:rPr>
            <m:sty m:val="i"/>
          </m:rPr>
          <m:t>M</m:t>
        </m:r>
      </m:oMath>
      <w:r>
        <w:rPr>
          <w:rFonts w:eastAsia="Georgia" w:cs="Georgia" w:ascii="Georgia" w:hAnsi="Georgia"/>
        </w:rPr>
        <w:t xml:space="preserve"> quelconque de l'espace situé à une distance </w:t>
      </w:r>
      <m:oMath>
        <m:r>
          <m:rPr>
            <m:sty m:val="i"/>
          </m:rPr>
          <m:t>r</m:t>
        </m:r>
      </m:oMath>
      <w:r>
        <w:rPr/>
        <w:t xml:space="preserve"> de </w:t>
      </w:r>
      <m:oMath>
        <m:r>
          <m:rPr>
            <m:sty m:val="i"/>
          </m:rPr>
          <m:t>O</m:t>
        </m:r>
      </m:oMath>
      <w:r>
        <w:rPr>
          <w:rFonts w:eastAsia="Georgia" w:cs="Georgia" w:ascii="Georgia" w:hAnsi="Georgia"/>
        </w:rPr>
        <w:t xml:space="preserve">. On suppose que le potentiel électrostatique est nul à l'infini.</w:t>
      </w:r>
      <w:r>
        <w:rPr/>
        <w:br w:type="textWrapping"/>
      </w:r>
      <w:r>
        <w:rPr>
          <w:rFonts w:eastAsia="Georgia" w:cs="Georgia" w:ascii="Georgia" w:hAnsi="Georgia"/>
        </w:rPr>
        <w:t xml:space="preserve">Q 33. Rappeler la définition d'une ligne de champ et d'une surface équipotentielle. Quelles sont-elles sur l'exemple précédent de la charge ponctuelle </w:t>
      </w:r>
      <m:oMath>
        <m:r>
          <m:rPr>
            <m:sty m:val="i"/>
          </m:rPr>
          <m:t>q</m:t>
        </m:r>
        <m:r>
          <m:rPr>
            <m:sty m:val="p"/>
          </m:rPr>
          <m:t>&gt;</m:t>
        </m:r>
        <m:r>
          <m:rPr>
            <m:sty m:val="p"/>
          </m:rPr>
          <m:t>0</m:t>
        </m:r>
      </m:oMath>
      <w:r>
        <w:rPr>
          <w:rFonts w:eastAsia="Georgia" w:cs="Georgia" w:ascii="Georgia" w:hAnsi="Georgia"/>
        </w:rPr>
        <w:t xml:space="preserve"> située en </w:t>
      </w:r>
      <m:oMath>
        <m:r>
          <m:rPr>
            <m:sty m:val="i"/>
          </m:rPr>
          <m:t>O</m:t>
        </m:r>
      </m:oMath>
      <w:r>
        <w:rPr>
          <w:rFonts w:eastAsia="Georgia" w:cs="Georgia" w:ascii="Georgia" w:hAnsi="Georgia"/>
        </w:rPr>
        <w:t xml:space="preserve"> ? en faire une représentation dans un plan passant par </w:t>
      </w:r>
      <m:oMath>
        <m:r>
          <m:rPr>
            <m:sty m:val="i"/>
          </m:rPr>
          <m:t>O</m:t>
        </m:r>
      </m:oMath>
      <w:r>
        <w:rPr/>
        <w:t xml:space="preserve">.</w:t>
      </w:r>
      <w:r>
        <w:rPr/>
        <w:br w:type="textWrapping"/>
      </w:r>
      <w:r>
        <w:rPr>
          <w:rFonts w:eastAsia="Georgia" w:cs="Georgia" w:ascii="Georgia" w:hAnsi="Georgia"/>
        </w:rPr>
        <w:t xml:space="preserve">Q 34. On considère deux charges fixes positionnées sur un axe ( </w:t>
      </w:r>
      <m:oMath>
        <m:r>
          <m:rPr>
            <m:sty m:val="i"/>
          </m:rPr>
          <m:t>O</m:t>
        </m:r>
        <m:r>
          <m:rPr>
            <m:sty m:val="i"/>
          </m:rPr>
          <m:t>x</m:t>
        </m:r>
      </m:oMath>
      <w:r>
        <w:rPr/>
        <w:t xml:space="preserve"> ) : une charge </w:t>
      </w:r>
      <m:oMath>
        <m:r>
          <m:rPr>
            <m:sty m:val="p"/>
          </m:rPr>
          <m:t>−</m:t>
        </m:r>
        <m:r>
          <m:rPr>
            <m:sty m:val="i"/>
          </m:rPr>
          <m:t>q</m:t>
        </m:r>
        <m:r>
          <m:rPr>
            <m:sty m:val="p"/>
          </m:rPr>
          <m:t>&lt;</m:t>
        </m:r>
        <m:r>
          <m:rPr>
            <m:sty m:val="p"/>
          </m:rPr>
          <m:t>0</m:t>
        </m:r>
      </m:oMath>
      <w:r>
        <w:rPr/>
        <w:t xml:space="preserve"> au point </w:t>
      </w:r>
      <m:oMath>
        <m:r>
          <m:rPr>
            <m:sty m:val="i"/>
          </m:rPr>
          <m:t>A</m:t>
        </m:r>
      </m:oMath>
      <w:r>
        <w:rPr/>
        <w:t xml:space="preserve"> d'abscisse </w:t>
      </w:r>
      <m:oMath>
        <m:r>
          <m:rPr>
            <m:sty m:val="i"/>
          </m:rPr>
          <m:t>x</m:t>
        </m:r>
        <m:r>
          <m:rPr>
            <m:sty m:val="p"/>
          </m:rPr>
          <m:t>=</m:t>
        </m:r>
        <m:r>
          <m:rPr>
            <m:sty m:val="p"/>
          </m:rPr>
          <m:t>−</m:t>
        </m:r>
        <m:r>
          <m:rPr>
            <m:sty m:val="i"/>
          </m:rPr>
          <m:t>a</m:t>
        </m:r>
      </m:oMath>
      <w:r>
        <w:rPr/>
        <w:t xml:space="preserve"> et une charge </w:t>
      </w:r>
      <m:oMath>
        <m:r>
          <m:rPr>
            <m:sty m:val="i"/>
          </m:rPr>
          <m:t>q</m:t>
        </m:r>
        <m:r>
          <m:rPr>
            <m:sty m:val="p"/>
          </m:rPr>
          <m:t>&gt;</m:t>
        </m:r>
        <m:r>
          <m:rPr>
            <m:sty m:val="p"/>
          </m:rPr>
          <m:t>0</m:t>
        </m:r>
      </m:oMath>
      <w:r>
        <w:rPr/>
        <w:t xml:space="preserve"> au point </w:t>
      </w:r>
      <m:oMath>
        <m:r>
          <m:rPr>
            <m:sty m:val="i"/>
          </m:rPr>
          <m:t>B</m:t>
        </m:r>
      </m:oMath>
      <w:r>
        <w:rPr/>
        <w:t xml:space="preserve"> d'abscisse </w:t>
      </w:r>
      <m:oMath>
        <m:r>
          <m:rPr>
            <m:sty m:val="i"/>
          </m:rPr>
          <m:t>x</m:t>
        </m:r>
        <m:r>
          <m:rPr>
            <m:sty m:val="p"/>
          </m:rPr>
          <m:t>=</m:t>
        </m:r>
        <m:r>
          <m:rPr>
            <m:sty m:val="i"/>
          </m:rPr>
          <m:t>a</m:t>
        </m:r>
      </m:oMath>
      <w:r>
        <w:rPr>
          <w:rFonts w:eastAsia="Georgia" w:cs="Georgia" w:ascii="Georgia" w:hAnsi="Georgia"/>
        </w:rPr>
        <w:t xml:space="preserve">. Déterminer le vecteur champ électrostatique </w:t>
      </w:r>
      <m:oMath>
        <m:acc>
          <m:accPr>
            <m:chr m:val="⃗"/>
          </m:accPr>
          <m:e>
            <m:r>
              <m:rPr>
                <m:sty m:val="i"/>
              </m:rPr>
              <m:t>E</m:t>
            </m:r>
          </m:e>
        </m:acc>
      </m:oMath>
      <w:r>
        <w:rPr>
          <w:rFonts w:eastAsia="Georgia" w:cs="Georgia" w:ascii="Georgia" w:hAnsi="Georgia"/>
        </w:rPr>
        <w:t xml:space="preserve"> et le potentiel électrostatique </w:t>
      </w:r>
      <m:oMath>
        <m:r>
          <m:rPr>
            <m:sty m:val="i"/>
          </m:rPr>
          <m:t>V</m:t>
        </m:r>
      </m:oMath>
      <w:r>
        <w:rPr/>
        <w:t xml:space="preserve"> au point </w:t>
      </w:r>
      <m:oMath>
        <m:r>
          <m:rPr>
            <m:sty m:val="i"/>
          </m:rPr>
          <m:t>O</m:t>
        </m:r>
      </m:oMath>
      <w:r>
        <w:rPr/>
        <w:t xml:space="preserve">, milieu de </w:t>
      </w:r>
      <m:oMath>
        <m:r>
          <m:rPr>
            <m:sty m:val="p"/>
          </m:rPr>
          <m:t>[</m:t>
        </m:r>
        <m:r>
          <m:rPr>
            <m:sty m:val="i"/>
          </m:rPr>
          <m:t>A</m:t>
        </m:r>
        <m:r>
          <m:rPr>
            <m:sty m:val="i"/>
          </m:rPr>
          <m:t>B</m:t>
        </m:r>
        <m:r>
          <m:rPr>
            <m:sty m:val="p"/>
          </m:rPr>
          <m:t>]</m:t>
        </m:r>
      </m:oMath>
      <w:r>
        <w:rPr/>
        <w:t xml:space="preserve">.</w:t>
      </w:r>
    </w:p>
    <w:p>
      <w:pPr>
        <w:spacing w:after="220" w:lineRule="auto"/>
      </w:pPr>
      <w:r>
        <w:rPr>
          <w:rFonts w:eastAsia="Georgia" w:cs="Georgia" w:ascii="Georgia" w:hAnsi="Georgia"/>
        </w:rPr>
        <w:t xml:space="preserve">Un dipôle électrique est constitué de deux charges </w:t>
      </w:r>
      <m:oMath>
        <m:r>
          <m:rPr>
            <m:sty m:val="p"/>
          </m:rPr>
          <m:t>−</m:t>
        </m:r>
        <m:r>
          <m:rPr>
            <m:sty m:val="i"/>
          </m:rPr>
          <m:t>q</m:t>
        </m:r>
      </m:oMath>
      <w:r>
        <w:rPr>
          <w:rFonts w:eastAsia="Georgia" w:cs="Georgia" w:ascii="Georgia" w:hAnsi="Georgia"/>
        </w:rPr>
        <w:t xml:space="preserve"> située en </w:t>
      </w:r>
      <m:oMath>
        <m:r>
          <m:rPr>
            <m:sty m:val="i"/>
          </m:rPr>
          <m:t>A</m:t>
        </m:r>
      </m:oMath>
      <w:r>
        <w:rPr/>
        <w:t xml:space="preserve"> et </w:t>
      </w:r>
      <m:oMath>
        <m:r>
          <m:rPr>
            <m:sty m:val="p"/>
          </m:rPr>
          <m:t>+</m:t>
        </m:r>
        <m:r>
          <m:rPr>
            <m:sty m:val="i"/>
          </m:rPr>
          <m:t>q</m:t>
        </m:r>
      </m:oMath>
      <w:r>
        <w:rPr>
          <w:rFonts w:eastAsia="Georgia" w:cs="Georgia" w:ascii="Georgia" w:hAnsi="Georgia"/>
        </w:rPr>
        <w:t xml:space="preserve"> située en </w:t>
      </w:r>
      <m:oMath>
        <m:r>
          <m:rPr>
            <m:sty m:val="i"/>
          </m:rPr>
          <m:t>B</m:t>
        </m:r>
      </m:oMath>
      <w:r>
        <w:rPr>
          <w:rFonts w:eastAsia="Georgia" w:cs="Georgia" w:ascii="Georgia" w:hAnsi="Georgia"/>
        </w:rPr>
        <w:t xml:space="preserve">; on lui associe un moment dipolaire électrique </w:t>
      </w:r>
      <m:oMath>
        <m:acc>
          <m:accPr>
            <m:chr m:val="⃗"/>
          </m:accPr>
          <m:e>
            <m:r>
              <m:rPr>
                <m:sty m:val="i"/>
              </m:rPr>
              <m:t>p</m:t>
            </m:r>
          </m:e>
        </m:acc>
        <m:r>
          <m:rPr>
            <m:sty m:val="p"/>
          </m:rPr>
          <m:t>=</m:t>
        </m:r>
        <m:r>
          <m:rPr>
            <m:sty m:val="i"/>
          </m:rPr>
          <m:t>q</m:t>
        </m:r>
        <m:acc>
          <m:accPr>
            <m:chr m:val="⃗"/>
          </m:accPr>
          <m:e>
            <m:r>
              <m:rPr>
                <m:sty m:val="i"/>
              </m:rPr>
              <m:t>A</m:t>
            </m:r>
            <m:r>
              <m:rPr>
                <m:sty m:val="i"/>
              </m:rPr>
              <m:t>B</m:t>
            </m:r>
          </m:e>
        </m:acc>
      </m:oMath>
      <w:r>
        <w:rPr/>
        <w:t xml:space="preserve">, de norme </w:t>
      </w:r>
      <m:oMath>
        <m:r>
          <m:rPr>
            <m:sty m:val="i"/>
          </m:rPr>
          <m:t>p</m:t>
        </m:r>
        <m:r>
          <m:rPr>
            <m:sty m:val="p"/>
          </m:rPr>
          <m:t>=</m:t>
        </m:r>
        <m:r>
          <m:rPr>
            <m:sty m:val="i"/>
          </m:rPr>
          <m:t>q</m:t>
        </m:r>
        <m:r>
          <m:rPr>
            <m:sty m:val="i"/>
          </m:rPr>
          <m:t>d</m:t>
        </m:r>
      </m:oMath>
      <w:r>
        <w:rPr/>
        <w:t xml:space="preserve"> avec </w:t>
      </w:r>
      <m:oMath>
        <m:r>
          <m:rPr>
            <m:sty m:val="i"/>
          </m:rPr>
          <m:t>d</m:t>
        </m:r>
        <m:r>
          <m:rPr>
            <m:sty m:val="p"/>
          </m:rPr>
          <m:t>=</m:t>
        </m:r>
        <m:r>
          <m:rPr>
            <m:sty m:val="i"/>
          </m:rPr>
          <m:t>A</m:t>
        </m:r>
        <m:r>
          <m:rPr>
            <m:sty m:val="i"/>
          </m:rPr>
          <m:t>B</m:t>
        </m:r>
      </m:oMath>
      <w:r>
        <w:rPr>
          <w:rFonts w:eastAsia="Georgia" w:cs="Georgia" w:ascii="Georgia" w:hAnsi="Georgia"/>
        </w:rPr>
        <w:t xml:space="preserve">. On repère un point </w:t>
      </w:r>
      <m:oMath>
        <m:r>
          <m:rPr>
            <m:sty m:val="i"/>
          </m:rPr>
          <m:t>M</m:t>
        </m:r>
      </m:oMath>
      <w:r>
        <w:rPr/>
        <w:t xml:space="preserve"> quelconque de l'espace par </w:t>
      </w:r>
      <m:oMath>
        <m:acc>
          <m:accPr>
            <m:chr m:val="⃗"/>
          </m:accPr>
          <m:e>
            <m:r>
              <m:rPr>
                <m:sty m:val="i"/>
              </m:rPr>
              <m:t>r</m:t>
            </m:r>
          </m:e>
        </m:acc>
        <m:r>
          <m:rPr>
            <m:sty m:val="p"/>
          </m:rPr>
          <m:t>=</m:t>
        </m:r>
        <m:acc>
          <m:accPr>
            <m:chr m:val="⃗"/>
          </m:accPr>
          <m:e>
            <m:r>
              <m:rPr>
                <m:sty m:val="i"/>
              </m:rPr>
              <m:t>O</m:t>
            </m:r>
            <m:r>
              <m:rPr>
                <m:sty m:val="i"/>
              </m:rPr>
              <m:t>M</m:t>
            </m:r>
          </m:e>
        </m:acc>
      </m:oMath>
      <w:r>
        <w:rPr/>
        <w:t xml:space="preserve"> avec </w:t>
      </w:r>
      <m:oMath>
        <m:r>
          <m:rPr>
            <m:sty m:val="i"/>
          </m:rPr>
          <m:t>O</m:t>
        </m:r>
      </m:oMath>
      <w:r>
        <w:rPr/>
        <w:t xml:space="preserve"> le milieu de </w:t>
      </w:r>
      <m:oMath>
        <m:r>
          <m:rPr>
            <m:sty m:val="p"/>
          </m:rPr>
          <m:t>[</m:t>
        </m:r>
        <m:r>
          <m:rPr>
            <m:sty m:val="i"/>
          </m:rPr>
          <m:t>A</m:t>
        </m:r>
        <m:r>
          <m:rPr>
            <m:sty m:val="i"/>
          </m:rPr>
          <m:t>B</m:t>
        </m:r>
        <m:r>
          <m:rPr>
            <m:sty m:val="p"/>
          </m:rPr>
          <m:t>]</m:t>
        </m:r>
      </m:oMath>
      <w:r>
        <w:rPr>
          <w:rFonts w:eastAsia="Georgia" w:cs="Georgia" w:ascii="Georgia" w:hAnsi="Georgia"/>
        </w:rPr>
        <w:t xml:space="preserve"> (figure 4). En coordonnées sphériques et à grande distance des deux charges, c'est-à-dire pour </w:t>
      </w:r>
      <m:oMath>
        <m:r>
          <m:rPr>
            <m:sty m:val="i"/>
          </m:rPr>
          <m:t>r</m:t>
        </m:r>
        <m:r>
          <m:rPr>
            <m:sty m:val="p"/>
          </m:rPr>
          <m:t>=</m:t>
        </m:r>
        <m:r>
          <m:rPr>
            <m:sty m:val="i"/>
          </m:rPr>
          <m:t>O</m:t>
        </m:r>
        <m:r>
          <m:rPr>
            <m:sty m:val="i"/>
          </m:rPr>
          <m:t>M</m:t>
        </m:r>
        <m:r>
          <m:rPr>
            <m:sty m:val="p"/>
          </m:rPr>
          <m:t>≫</m:t>
        </m:r>
        <m:r>
          <m:rPr>
            <m:sty m:val="i"/>
          </m:rPr>
          <m:t>d</m:t>
        </m:r>
      </m:oMath>
      <w:r>
        <w:rPr>
          <w:rFonts w:eastAsia="Georgia" w:cs="Georgia" w:ascii="Georgia" w:hAnsi="Georgia"/>
        </w:rPr>
        <w:t xml:space="preserve">, on montre que le potentiel électrostatique </w:t>
      </w:r>
      <m:oMath>
        <m:r>
          <m:rPr>
            <m:sty m:val="i"/>
          </m:rPr>
          <m:t>V</m:t>
        </m:r>
      </m:oMath>
      <w:r>
        <w:rPr/>
        <w:t xml:space="preserve"> au point </w:t>
      </w:r>
      <m:oMath>
        <m:r>
          <m:rPr>
            <m:sty m:val="i"/>
          </m:rPr>
          <m:t>M</m:t>
        </m:r>
      </m:oMath>
      <w:r>
        <w:rPr>
          <w:rFonts w:eastAsia="Georgia" w:cs="Georgia" w:ascii="Georgia" w:hAnsi="Georgia"/>
        </w:rPr>
        <w:t xml:space="preserve"> s'écrit</w:t>
      </w:r>
    </w:p>
    <w:p>
      <w:pPr>
        <w:spacing w:after="220" w:lineRule="auto"/>
      </w:pPr>
      <m:oMathPara>
        <m:oMath>
          <m:r>
            <m:rPr>
              <m:sty m:val="i"/>
            </m:rPr>
            <m:t>V</m:t>
          </m:r>
          <m:r>
            <m:rPr>
              <m:sty m:val="p"/>
            </m:rPr>
            <m:t>=</m:t>
          </m:r>
          <m:f>
            <m:fPr>
              <m:ctrlPr>
                <w:rPr>
                  <w:rFonts w:ascii="Cambria Math" w:hAnsi="Cambria Math"/>
                </w:rPr>
              </m:ctrlPr>
            </m:fPr>
            <m:num>
              <m:r>
                <m:rPr>
                  <m:sty m:val="i"/>
                </m:rPr>
                <m:t>p</m:t>
              </m:r>
              <m:r>
                <m:rPr>
                  <m:sty m:val="p"/>
                </m:rPr>
                <m:t>cos</m:t>
              </m:r>
              <m:r>
                <m:rPr>
                  <m:sty m:val="p"/>
                </m:rPr>
                <m:t>⁡</m:t>
              </m:r>
              <m:r>
                <m:rPr>
                  <m:sty m:val="i"/>
                </m:rPr>
                <m:t>θ</m:t>
              </m:r>
            </m:num>
            <m:den>
              <m:r>
                <m:rPr>
                  <m:sty m:val="p"/>
                </m:rPr>
                <m:t>4</m:t>
              </m:r>
              <m:r>
                <m:rPr>
                  <m:sty m:val="i"/>
                </m:rPr>
                <m:t>π</m:t>
              </m:r>
              <m:sSub>
                <m:sSubPr/>
                <m:e>
                  <m:r>
                    <m:rPr>
                      <m:sty m:val="i"/>
                    </m:rPr>
                    <m:t>ϵ</m:t>
                  </m:r>
                </m:e>
                <m:sub>
                  <m:r>
                    <m:rPr>
                      <m:sty m:val="p"/>
                    </m:rPr>
                    <m:t>0</m:t>
                  </m:r>
                </m:sub>
              </m:sSub>
              <m:sSup>
                <m:sSupPr/>
                <m:e>
                  <m:r>
                    <m:rPr>
                      <m:sty m:val="i"/>
                    </m:rPr>
                    <m:t>r</m:t>
                  </m:r>
                </m:e>
                <m:sup>
                  <m:r>
                    <m:rPr>
                      <m:sty m:val="p"/>
                    </m:rPr>
                    <m:t>2</m:t>
                  </m:r>
                </m:sup>
              </m:sSup>
            </m:den>
          </m:f>
          <m:r>
            <m:rPr>
              <m:sty m:val="p"/>
            </m:rPr>
            <m:t>=</m:t>
          </m:r>
          <m:f>
            <m:fPr>
              <m:ctrlPr>
                <w:rPr>
                  <w:rFonts w:ascii="Cambria Math" w:hAnsi="Cambria Math"/>
                </w:rPr>
              </m:ctrlPr>
            </m:fPr>
            <m:num>
              <m:acc>
                <m:accPr>
                  <m:chr m:val="⃗"/>
                </m:accPr>
                <m:e>
                  <m:r>
                    <m:rPr>
                      <m:sty m:val="i"/>
                    </m:rPr>
                    <m:t>p</m:t>
                  </m:r>
                </m:e>
              </m:acc>
              <m:r>
                <m:rPr>
                  <m:sty m:val="p"/>
                </m:rPr>
                <m:t>⋅</m:t>
              </m:r>
              <m:acc>
                <m:accPr>
                  <m:chr m:val="⃗"/>
                </m:accPr>
                <m:e>
                  <m:r>
                    <m:rPr>
                      <m:sty m:val="i"/>
                    </m:rPr>
                    <m:t>r</m:t>
                  </m:r>
                </m:e>
              </m:acc>
            </m:num>
            <m:den>
              <m:r>
                <m:rPr>
                  <m:sty m:val="p"/>
                </m:rPr>
                <m:t>4</m:t>
              </m:r>
              <m:r>
                <m:rPr>
                  <m:sty m:val="i"/>
                </m:rPr>
                <m:t>π</m:t>
              </m:r>
              <m:sSub>
                <m:sSubPr/>
                <m:e>
                  <m:r>
                    <m:rPr>
                      <m:sty m:val="i"/>
                    </m:rPr>
                    <m:t>ϵ</m:t>
                  </m:r>
                </m:e>
                <m:sub>
                  <m:r>
                    <m:rPr>
                      <m:sty m:val="p"/>
                    </m:rPr>
                    <m:t>0</m:t>
                  </m:r>
                </m:sub>
              </m:sSub>
              <m:sSup>
                <m:sSupPr/>
                <m:e>
                  <m:r>
                    <m:rPr>
                      <m:sty m:val="i"/>
                    </m:rPr>
                    <m:t>r</m:t>
                  </m:r>
                </m:e>
                <m:sup>
                  <m:r>
                    <m:rPr>
                      <m:sty m:val="p"/>
                    </m:rPr>
                    <m:t>3</m:t>
                  </m:r>
                </m:sup>
              </m:sSup>
            </m:den>
          </m:f>
          <m:r>
            <m:rPr>
              <m:sty m:val="p"/>
            </m:rPr>
            <m:t>.</m:t>
          </m:r>
        </m:oMath>
      </m:oMathPara>
    </w:p>
    <w:p>
      <w:pPr>
        <w:spacing w:after="220" w:lineRule="auto"/>
      </w:pPr>
      <w:r>
        <w:rPr>
          <w:rFonts w:eastAsia="Georgia" w:cs="Georgia" w:ascii="Georgia" w:hAnsi="Georgia"/>
        </w:rPr>
        <w:t xml:space="preserve">Ce potentiel électrostatique est associé à un champ électrostatique </w:t>
      </w:r>
      <m:oMath>
        <m:acc>
          <m:accPr>
            <m:chr m:val="⃗"/>
          </m:accPr>
          <m:e>
            <m:r>
              <m:rPr>
                <m:sty m:val="i"/>
              </m:rPr>
              <m:t>E</m:t>
            </m:r>
          </m:e>
        </m:acc>
      </m:oMath>
      <w:r>
        <w:rPr/>
        <w:t xml:space="preserve">.</w:t>
      </w:r>
    </w:p>
    <w:p>
      <w:pPr>
        <w:spacing w:lineRule="auto"/>
        <w:jc w:val="center"/>
      </w:pPr>
      <w:r>
        <w:rPr/>
        <w:drawing>
          <wp:inline distB="0" distL="0" distR="0" distT="0">
            <wp:extent cx="5486400" cy="3480477"/>
            <wp:effectExtent b="0" l="0" r="0" t="0"/>
            <wp:docPr id="4" name="image-181d78a76bd0fd63f4fa47d56b82b2be56e01c54.jpg"/>
            <a:graphic>
              <a:graphicData uri="http://schemas.openxmlformats.org/drawingml/2006/picture">
                <pic:pic>
                  <pic:nvPicPr>
                    <pic:cNvPr id="4" name="image-181d78a76bd0fd63f4fa47d56b82b2be56e01c54.jpg" descr=""/>
                    <pic:cNvPicPr/>
                  </pic:nvPicPr>
                  <pic:blipFill>
                    <a:blip r:embed="rId8" cstate="print"/>
                    <a:srcRect b="0" l="0" r="0" t="0"/>
                    <a:stretch>
                      <a:fillRect/>
                    </a:stretch>
                  </pic:blipFill>
                  <pic:spPr>
                    <a:xfrm>
                      <a:off x="0" y="0"/>
                      <a:ext cx="5486400" cy="3480477"/>
                    </a:xfrm>
                    <a:prstGeom prst="rect"/>
                  </pic:spPr>
                </pic:pic>
              </a:graphicData>
            </a:graphic>
          </wp:inline>
        </w:drawing>
      </w:r>
    </w:p>
    <w:p>
      <w:pPr>
        <w:spacing w:lineRule="auto"/>
      </w:pPr>
      <w:r>
        <w:rPr>
          <w:rFonts w:eastAsia="Georgia" w:cs="Georgia" w:ascii="Georgia" w:hAnsi="Georgia"/>
        </w:rPr>
        <w:t xml:space="preserve">Figure 4 Dipôle électrique et coordonnées associées</w:t>
      </w:r>
    </w:p>
    <w:p>
      <w:pPr>
        <w:spacing w:after="220" w:lineRule="auto"/>
      </w:pPr>
      <w:r>
        <w:rPr>
          <w:rFonts w:eastAsia="Georgia" w:cs="Georgia" w:ascii="Georgia" w:hAnsi="Georgia"/>
        </w:rPr>
        <w:t xml:space="preserve">Q 35. Déterminer les expressions des composantes </w:t>
      </w:r>
      <m:oMath>
        <m:sSub>
          <m:sSubPr/>
          <m:e>
            <m:r>
              <m:rPr>
                <m:sty m:val="i"/>
              </m:rPr>
              <m:t>E</m:t>
            </m:r>
          </m:e>
          <m:sub>
            <m:r>
              <m:rPr>
                <m:sty m:val="i"/>
              </m:rPr>
              <m:t>r</m:t>
            </m:r>
          </m:sub>
        </m:sSub>
      </m:oMath>
      <w:r>
        <w:rPr/>
        <w:t xml:space="preserve"> et </w:t>
      </w:r>
      <m:oMath>
        <m:sSub>
          <m:sSubPr/>
          <m:e>
            <m:r>
              <m:rPr>
                <m:sty m:val="i"/>
              </m:rPr>
              <m:t>E</m:t>
            </m:r>
          </m:e>
          <m:sub>
            <m:r>
              <m:rPr>
                <m:sty m:val="i"/>
              </m:rPr>
              <m:t>θ</m:t>
            </m:r>
          </m:sub>
        </m:sSub>
      </m:oMath>
      <w:r>
        <w:rPr>
          <w:rFonts w:eastAsia="Georgia" w:cs="Georgia" w:ascii="Georgia" w:hAnsi="Georgia"/>
        </w:rPr>
        <w:t xml:space="preserve"> du champ électrostatique </w:t>
      </w:r>
      <m:oMath>
        <m:acc>
          <m:accPr>
            <m:chr m:val="⃗"/>
          </m:accPr>
          <m:e>
            <m:r>
              <m:rPr>
                <m:sty m:val="i"/>
              </m:rPr>
              <m:t>E</m:t>
            </m:r>
          </m:e>
        </m:acc>
      </m:oMath>
      <w:r>
        <w:rPr>
          <w:rFonts w:eastAsia="Georgia" w:cs="Georgia" w:ascii="Georgia" w:hAnsi="Georgia"/>
        </w:rPr>
        <w:t xml:space="preserve"> à grande distance des deux charges ( </w:t>
      </w:r>
      <m:oMath>
        <m:r>
          <m:rPr>
            <m:sty m:val="i"/>
          </m:rPr>
          <m:t>r</m:t>
        </m:r>
        <m:r>
          <m:rPr>
            <m:sty m:val="p"/>
          </m:rPr>
          <m:t>≫</m:t>
        </m:r>
        <m:r>
          <m:rPr>
            <m:sty m:val="i"/>
          </m:rPr>
          <m:t>d</m:t>
        </m:r>
      </m:oMath>
      <w:r>
        <w:rPr/>
        <w:t xml:space="preserve"> ).</w:t>
      </w:r>
      <w:r>
        <w:rPr/>
        <w:br w:type="textWrapping"/>
      </w:r>
      <w:r>
        <w:rPr/>
        <w:t xml:space="preserve">Q 36. Quelle relation a-t-on entre l'angle </w:t>
      </w:r>
      <m:oMath>
        <m:r>
          <m:rPr>
            <m:sty m:val="i"/>
          </m:rPr>
          <m:t>θ</m:t>
        </m:r>
      </m:oMath>
      <w:r>
        <w:rPr/>
        <w:t xml:space="preserve"> et l'angle </w:t>
      </w:r>
      <m:oMath>
        <m:r>
          <m:rPr>
            <m:sty m:val="i"/>
          </m:rPr>
          <m:t>α</m:t>
        </m:r>
      </m:oMath>
      <w:r>
        <w:rPr/>
        <w:t xml:space="preserve"> que fait le champ </w:t>
      </w:r>
      <m:oMath>
        <m:acc>
          <m:accPr>
            <m:chr m:val="⃗"/>
          </m:accPr>
          <m:e>
            <m:r>
              <m:rPr>
                <m:sty m:val="i"/>
              </m:rPr>
              <m:t>E</m:t>
            </m:r>
          </m:e>
        </m:acc>
      </m:oMath>
      <w:r>
        <w:rPr/>
        <w:t xml:space="preserve"> avec l'axe ( </w:t>
      </w:r>
      <m:oMath>
        <m:r>
          <m:rPr>
            <m:sty m:val="i"/>
          </m:rPr>
          <m:t>O</m:t>
        </m:r>
        <m:r>
          <m:rPr>
            <m:sty m:val="i"/>
          </m:rPr>
          <m:t>M</m:t>
        </m:r>
      </m:oMath>
      <w:r>
        <w:rPr/>
        <w:t xml:space="preserve"> ) ?</w:t>
      </w:r>
      <w:r>
        <w:rPr/>
        <w:br w:type="textWrapping"/>
      </w:r>
      <w:r>
        <w:rPr>
          <w:rFonts w:eastAsia="Georgia" w:cs="Georgia" w:ascii="Georgia" w:hAnsi="Georgia"/>
        </w:rPr>
        <w:t xml:space="preserve">Q 37. Déterminer et dessiner le champ </w:t>
      </w:r>
      <m:oMath>
        <m:acc>
          <m:accPr>
            <m:chr m:val="⃗"/>
          </m:accPr>
          <m:e>
            <m:r>
              <m:rPr>
                <m:sty m:val="i"/>
              </m:rPr>
              <m:t>E</m:t>
            </m:r>
          </m:e>
        </m:acc>
      </m:oMath>
      <w:r>
        <w:rPr/>
        <w:t xml:space="preserve"> pour </w:t>
      </w:r>
      <m:oMath>
        <m:r>
          <m:rPr>
            <m:sty m:val="i"/>
          </m:rPr>
          <m:t>θ</m:t>
        </m:r>
        <m:r>
          <m:rPr>
            <m:sty m:val="p"/>
          </m:rPr>
          <m:t>=</m:t>
        </m:r>
        <m:r>
          <m:rPr>
            <m:sty m:val="p"/>
          </m:rPr>
          <m:t>0</m:t>
        </m:r>
      </m:oMath>
      <w:r>
        <w:rPr/>
        <w:t xml:space="preserve"> et </w:t>
      </w:r>
      <m:oMath>
        <m:r>
          <m:rPr>
            <m:sty m:val="i"/>
          </m:rPr>
          <m:t>θ</m:t>
        </m:r>
        <m:r>
          <m:rPr>
            <m:sty m:val="p"/>
          </m:rPr>
          <m:t>=</m:t>
        </m:r>
        <m:r>
          <m:rPr>
            <m:sty m:val="i"/>
          </m:rPr>
          <m:t>π</m:t>
        </m:r>
        <m:r>
          <m:rPr>
            <m:sty m:val="p"/>
          </m:rPr>
          <m:t>/</m:t>
        </m:r>
        <m:r>
          <m:rPr>
            <m:sty m:val="p"/>
          </m:rPr>
          <m:t>2</m:t>
        </m:r>
      </m:oMath>
      <w:r>
        <w:rPr/>
        <w:t xml:space="preserve">.</w:t>
      </w:r>
      <w:r>
        <w:rPr/>
        <w:br w:type="textWrapping"/>
      </w:r>
      <w:r>
        <w:rPr>
          <w:rFonts w:eastAsia="Georgia" w:cs="Georgia" w:ascii="Georgia" w:hAnsi="Georgia"/>
        </w:rPr>
        <w:t xml:space="preserve">II.A.2) L'enregistrement de l'activité cardiaque électrique au cours du temps est réalisée en mesurant une différence de potentiel entre deux points du corps. On appelle dérivation un système de deux électrodes exploratrices entre lesquelles on mesure une différence de potentiel. Dans l'étude des dérivations dites périphériques (ou des membres) les électrodes sont placées soit au poignet droit (point </w:t>
      </w:r>
      <m:oMath>
        <m:r>
          <m:rPr>
            <m:sty m:val="i"/>
          </m:rPr>
          <m:t>R</m:t>
        </m:r>
      </m:oMath>
      <w:r>
        <w:rPr/>
        <w:t xml:space="preserve"> ) de potentiel </w:t>
      </w:r>
      <m:oMath>
        <m:sSub>
          <m:sSubPr/>
          <m:e>
            <m:r>
              <m:rPr>
                <m:sty m:val="i"/>
              </m:rPr>
              <m:t>V</m:t>
            </m:r>
          </m:e>
          <m:sub>
            <m:r>
              <m:rPr>
                <m:sty m:val="i"/>
              </m:rPr>
              <m:t>R</m:t>
            </m:r>
          </m:sub>
        </m:sSub>
      </m:oMath>
      <w:r>
        <w:rPr/>
        <w:t xml:space="preserve">, soit au poignet gauche (point </w:t>
      </w:r>
      <m:oMath>
        <m:r>
          <m:rPr>
            <m:sty m:val="i"/>
          </m:rPr>
          <m:t>L</m:t>
        </m:r>
      </m:oMath>
      <w:r>
        <w:rPr/>
        <w:t xml:space="preserve"> ) de potentiel </w:t>
      </w:r>
      <m:oMath>
        <m:sSub>
          <m:sSubPr/>
          <m:e>
            <m:r>
              <m:rPr>
                <m:sty m:val="i"/>
              </m:rPr>
              <m:t>V</m:t>
            </m:r>
          </m:e>
          <m:sub>
            <m:r>
              <m:rPr>
                <m:sty m:val="i"/>
              </m:rPr>
              <m:t>L</m:t>
            </m:r>
          </m:sub>
        </m:sSub>
      </m:oMath>
      <w:r>
        <w:rPr>
          <w:rFonts w:eastAsia="Georgia" w:cs="Georgia" w:ascii="Georgia" w:hAnsi="Georgia"/>
        </w:rPr>
        <w:t xml:space="preserve">, soit à la jambe gauche (point </w:t>
      </w:r>
      <m:oMath>
        <m:r>
          <m:rPr>
            <m:sty m:val="i"/>
          </m:rPr>
          <m:t>F</m:t>
        </m:r>
      </m:oMath>
      <w:r>
        <w:rPr/>
        <w:t xml:space="preserve"> ) de potentiel </w:t>
      </w:r>
      <m:oMath>
        <m:sSub>
          <m:sSubPr/>
          <m:e>
            <m:r>
              <m:rPr>
                <m:sty m:val="i"/>
              </m:rPr>
              <m:t>V</m:t>
            </m:r>
          </m:e>
          <m:sub>
            <m:r>
              <m:rPr>
                <m:sty m:val="i"/>
              </m:rPr>
              <m:t>F</m:t>
            </m:r>
          </m:sub>
        </m:sSub>
      </m:oMath>
      <w:r>
        <w:rPr>
          <w:rFonts w:eastAsia="Georgia" w:cs="Georgia" w:ascii="Georgia" w:hAnsi="Georgia"/>
        </w:rPr>
        <w:t xml:space="preserve">. Par hypothèse, les points </w:t>
      </w:r>
      <m:oMath>
        <m:r>
          <m:rPr>
            <m:sty m:val="i"/>
          </m:rPr>
          <m:t>R</m:t>
        </m:r>
        <m:r>
          <m:rPr>
            <m:sty m:val="p"/>
          </m:rPr>
          <m:t>,</m:t>
        </m:r>
        <m:r>
          <m:rPr>
            <m:sty m:val="i"/>
          </m:rPr>
          <m:t>L</m:t>
        </m:r>
      </m:oMath>
      <w:r>
        <w:rPr/>
        <w:t xml:space="preserve"> et </w:t>
      </w:r>
      <m:oMath>
        <m:r>
          <m:rPr>
            <m:sty m:val="i"/>
          </m:rPr>
          <m:t>F</m:t>
        </m:r>
      </m:oMath>
      <w:r>
        <w:rPr>
          <w:rFonts w:eastAsia="Georgia" w:cs="Georgia" w:ascii="Georgia" w:hAnsi="Georgia"/>
        </w:rPr>
        <w:t xml:space="preserve"> sont aux sommets d'un triangle équilatéral (figure 5). On définit enfin une électrode de référence au potentiel </w:t>
      </w:r>
      <m:oMath>
        <m:sSub>
          <m:sSubPr/>
          <m:e>
            <m:r>
              <m:rPr>
                <m:sty m:val="i"/>
              </m:rPr>
              <m:t>V</m:t>
            </m:r>
          </m:e>
          <m:sub>
            <m:r>
              <m:rPr>
                <m:sty m:val="i"/>
              </m:rPr>
              <m:t>W</m:t>
            </m:r>
          </m:sub>
        </m:sSub>
      </m:oMath>
      <w:r>
        <w:rPr>
          <w:rFonts w:eastAsia="Georgia" w:cs="Georgia" w:ascii="Georgia" w:hAnsi="Georgia"/>
        </w:rPr>
        <w:t xml:space="preserve"> constant dont on précise les caractéristiques ci-après.</w:t>
      </w:r>
      <w:r>
        <w:rPr/>
        <w:br w:type="textWrapping"/>
      </w:r>
      <w:r>
        <w:rPr>
          <w:rFonts w:eastAsia="Georgia" w:cs="Georgia" w:ascii="Georgia" w:hAnsi="Georgia"/>
        </w:rPr>
        <w:t xml:space="preserve">Une dérivation unipolaire correspond à une différence de potentiel entre une électrode exploratrice et l'électrode de référence alors qu'une dérivation bipolaire correspond à une différence de potentiel entre deux électrodes exploratrices.</w:t>
      </w:r>
      <w:r>
        <w:rPr/>
        <w:br w:type="textWrapping"/>
      </w:r>
      <w:r>
        <w:rPr>
          <w:rFonts w:eastAsia="Georgia" w:cs="Georgia" w:ascii="Georgia" w:hAnsi="Georgia"/>
        </w:rPr>
        <w:t xml:space="preserve">Q 38. Combien peut-on construire de dérivation unipolaire ? de dérivation bipolaire ?</w:t>
      </w:r>
      <w:r>
        <w:rPr/>
        <w:br w:type="textWrapping"/>
      </w:r>
      <w:r>
        <w:rPr>
          <w:rFonts w:eastAsia="Georgia" w:cs="Georgia" w:ascii="Georgia" w:hAnsi="Georgia"/>
        </w:rPr>
        <w:t xml:space="preserve">Q 39. Quel intérêt y a-t-il à associer ces deux types de dérivations ?</w:t>
      </w:r>
    </w:p>
    <w:p>
      <w:pPr>
        <w:spacing w:lineRule="auto"/>
        <w:jc w:val="center"/>
      </w:pPr>
      <w:r>
        <w:rPr/>
        <w:drawing>
          <wp:inline distB="0" distL="0" distR="0" distT="0">
            <wp:extent cx="5486400" cy="5584153"/>
            <wp:effectExtent b="0" l="0" r="0" t="0"/>
            <wp:docPr id="5" name="image-34717838fa291c0dd810e587934045f76393b04f.jpg"/>
            <a:graphic>
              <a:graphicData uri="http://schemas.openxmlformats.org/drawingml/2006/picture">
                <pic:pic>
                  <pic:nvPicPr>
                    <pic:cNvPr id="5" name="image-34717838fa291c0dd810e587934045f76393b04f.jpg" descr=""/>
                    <pic:cNvPicPr/>
                  </pic:nvPicPr>
                  <pic:blipFill>
                    <a:blip r:embed="rId9" cstate="print"/>
                    <a:srcRect b="0" l="0" r="0" t="0"/>
                    <a:stretch>
                      <a:fillRect/>
                    </a:stretch>
                  </pic:blipFill>
                  <pic:spPr>
                    <a:xfrm>
                      <a:off x="0" y="0"/>
                      <a:ext cx="5486400" cy="5584153"/>
                    </a:xfrm>
                    <a:prstGeom prst="rect"/>
                  </pic:spPr>
                </pic:pic>
              </a:graphicData>
            </a:graphic>
          </wp:inline>
        </w:drawing>
      </w:r>
    </w:p>
    <w:p>
      <w:pPr>
        <w:spacing w:lineRule="auto"/>
      </w:pPr>
      <w:r>
        <w:rPr>
          <w:rFonts w:eastAsia="Georgia" w:cs="Georgia" w:ascii="Georgia" w:hAnsi="Georgia"/>
        </w:rPr>
        <w:t xml:space="preserve">Figure 5 Dérivations périphériques</w:t>
      </w:r>
    </w:p>
    <w:p>
      <w:pPr>
        <w:spacing w:after="220" w:lineRule="auto"/>
      </w:pPr>
      <w:r>
        <w:rPr>
          <w:rFonts w:eastAsia="Georgia" w:cs="Georgia" w:ascii="Georgia" w:hAnsi="Georgia"/>
        </w:rPr>
        <w:t xml:space="preserve">La théorie d'Einthoven permet d'expliquer les tracés observés dans les dérivations périphériques (enregistrement à grande distance du coeur).</w:t>
      </w:r>
    </w:p>
    <w:p>
      <w:pPr>
        <w:numPr>
          <w:ilvl w:val="0"/>
          <w:numId w:val="2"/>
        </w:numPr>
        <w:spacing w:lineRule="auto"/>
      </w:pPr>
      <w:r>
        <w:rPr>
          <w:rFonts w:eastAsia="Georgia" w:cs="Georgia" w:ascii="Georgia" w:hAnsi="Georgia"/>
        </w:rPr>
        <w:t xml:space="preserve">Hypothèse 1 : à chaque moment du cycle cardiaque le coeur est assimilable à un dipôle électrique dont le vecteur moment dipolaire </w:t>
      </w:r>
      <m:oMath>
        <m:acc>
          <m:accPr>
            <m:chr m:val="⃗"/>
          </m:accPr>
          <m:e>
            <m:r>
              <m:rPr>
                <m:sty m:val="i"/>
              </m:rPr>
              <m:t>p</m:t>
            </m:r>
          </m:e>
        </m:acc>
      </m:oMath>
      <w:r>
        <w:rPr/>
        <w:t xml:space="preserve"> varie en module, direction et sens au cours du cycle cardiaque.</w:t>
      </w:r>
    </w:p>
    <w:p>
      <w:pPr>
        <w:numPr>
          <w:ilvl w:val="0"/>
          <w:numId w:val="2"/>
        </w:numPr>
        <w:spacing w:lineRule="auto"/>
      </w:pPr>
      <w:r>
        <w:rPr>
          <w:rFonts w:eastAsia="Georgia" w:cs="Georgia" w:ascii="Georgia" w:hAnsi="Georgia"/>
        </w:rPr>
        <w:t xml:space="preserve">Hypothèse 2: l'origine de </w:t>
      </w:r>
      <m:oMath>
        <m:acc>
          <m:accPr>
            <m:chr m:val="⃗"/>
          </m:accPr>
          <m:e>
            <m:r>
              <m:rPr>
                <m:sty m:val="i"/>
              </m:rPr>
              <m:t>p</m:t>
            </m:r>
          </m:e>
        </m:acc>
      </m:oMath>
      <w:r>
        <w:rPr>
          <w:rFonts w:eastAsia="Georgia" w:cs="Georgia" w:ascii="Georgia" w:hAnsi="Georgia"/>
        </w:rPr>
        <w:t xml:space="preserve"> peut être considérée comme fixe et correspond au centre électrique </w:t>
      </w:r>
      <m:oMath>
        <m:r>
          <m:rPr>
            <m:sty m:val="i"/>
          </m:rPr>
          <m:t>O</m:t>
        </m:r>
      </m:oMath>
      <w:r>
        <w:rPr/>
        <w:t xml:space="preserve"> du coeur.</w:t>
      </w:r>
    </w:p>
    <w:p>
      <w:pPr>
        <w:numPr>
          <w:ilvl w:val="0"/>
          <w:numId w:val="2"/>
        </w:numPr>
        <w:spacing w:lineRule="auto"/>
      </w:pPr>
      <w:r>
        <w:rPr>
          <w:rFonts w:eastAsia="Georgia" w:cs="Georgia" w:ascii="Georgia" w:hAnsi="Georgia"/>
        </w:rPr>
        <w:t xml:space="preserve">Hypothèse 3: le centre de gravité du triangle équilatéral formé par </w:t>
      </w:r>
      <m:oMath>
        <m:r>
          <m:rPr>
            <m:sty m:val="i"/>
          </m:rPr>
          <m:t>R</m:t>
        </m:r>
        <m:r>
          <m:rPr>
            <m:sty m:val="p"/>
          </m:rPr>
          <m:t>,</m:t>
        </m:r>
        <m:r>
          <m:rPr>
            <m:sty m:val="i"/>
          </m:rPr>
          <m:t>L</m:t>
        </m:r>
      </m:oMath>
      <w:r>
        <w:rPr/>
        <w:t xml:space="preserve"> et </w:t>
      </w:r>
      <m:oMath>
        <m:r>
          <m:rPr>
            <m:sty m:val="i"/>
          </m:rPr>
          <m:t>F</m:t>
        </m:r>
      </m:oMath>
      <w:r>
        <w:rPr>
          <w:rFonts w:eastAsia="Georgia" w:cs="Georgia" w:ascii="Georgia" w:hAnsi="Georgia"/>
        </w:rPr>
        <w:t xml:space="preserve"> est occupé par le centre électrique </w:t>
      </w:r>
      <m:oMath>
        <m:r>
          <m:rPr>
            <m:sty m:val="i"/>
          </m:rPr>
          <m:t>O</m:t>
        </m:r>
      </m:oMath>
      <w:r>
        <w:rPr>
          <w:rFonts w:eastAsia="Georgia" w:cs="Georgia" w:ascii="Georgia" w:hAnsi="Georgia"/>
        </w:rPr>
        <w:t xml:space="preserve"> du cœur.</w:t>
      </w:r>
      <w:r>
        <w:rPr/>
        <w:br w:type="textWrapping"/>
      </w:r>
      <w:r>
        <w:rPr>
          <w:rFonts w:eastAsia="Georgia" w:cs="Georgia" w:ascii="Georgia" w:hAnsi="Georgia"/>
        </w:rPr>
        <w:t xml:space="preserve">Q 40. À l'aide de l'expression du potentiel créé par un dipôle donnée précédemment, exprimer les trois potentiels </w:t>
      </w:r>
      <m:oMath>
        <m:sSub>
          <m:sSubPr/>
          <m:e>
            <m:r>
              <m:rPr>
                <m:sty m:val="i"/>
              </m:rPr>
              <m:t>V</m:t>
            </m:r>
          </m:e>
          <m:sub>
            <m:r>
              <m:rPr>
                <m:sty m:val="i"/>
              </m:rPr>
              <m:t>R</m:t>
            </m:r>
          </m:sub>
        </m:sSub>
        <m:r>
          <m:rPr>
            <m:sty m:val="p"/>
          </m:rPr>
          <m:t>,</m:t>
        </m:r>
        <m:sSub>
          <m:sSubPr/>
          <m:e>
            <m:r>
              <m:rPr>
                <m:sty m:val="i"/>
              </m:rPr>
              <m:t>V</m:t>
            </m:r>
          </m:e>
          <m:sub>
            <m:r>
              <m:rPr>
                <m:sty m:val="i"/>
              </m:rPr>
              <m:t>L</m:t>
            </m:r>
          </m:sub>
        </m:sSub>
      </m:oMath>
      <w:r>
        <w:rPr/>
        <w:t xml:space="preserve"> et </w:t>
      </w:r>
      <m:oMath>
        <m:sSub>
          <m:sSubPr/>
          <m:e>
            <m:r>
              <m:rPr>
                <m:sty m:val="i"/>
              </m:rPr>
              <m:t>V</m:t>
            </m:r>
          </m:e>
          <m:sub>
            <m:r>
              <m:rPr>
                <m:sty m:val="i"/>
              </m:rPr>
              <m:t>F</m:t>
            </m:r>
          </m:sub>
        </m:sSub>
      </m:oMath>
      <w:r>
        <w:rPr/>
        <w:t xml:space="preserve"> en fonction, notamment, des distances </w:t>
      </w:r>
      <m:oMath>
        <m:sSub>
          <m:sSubPr/>
          <m:e>
            <m:r>
              <m:rPr>
                <m:sty m:val="i"/>
              </m:rPr>
              <m:t>r</m:t>
            </m:r>
          </m:e>
          <m:sub>
            <m:r>
              <m:rPr>
                <m:sty m:val="i"/>
              </m:rPr>
              <m:t>R</m:t>
            </m:r>
          </m:sub>
        </m:sSub>
        <m:r>
          <m:rPr>
            <m:sty m:val="p"/>
          </m:rPr>
          <m:t>=</m:t>
        </m:r>
        <m:r>
          <m:rPr>
            <m:sty m:val="i"/>
          </m:rPr>
          <m:t>O</m:t>
        </m:r>
        <m:r>
          <m:rPr>
            <m:sty m:val="i"/>
          </m:rPr>
          <m:t>R</m:t>
        </m:r>
        <m:r>
          <m:rPr>
            <m:sty m:val="p"/>
          </m:rPr>
          <m:t>,</m:t>
        </m:r>
        <m:sSub>
          <m:sSubPr/>
          <m:e>
            <m:r>
              <m:rPr>
                <m:sty m:val="i"/>
              </m:rPr>
              <m:t>r</m:t>
            </m:r>
          </m:e>
          <m:sub>
            <m:r>
              <m:rPr>
                <m:sty m:val="i"/>
              </m:rPr>
              <m:t>L</m:t>
            </m:r>
          </m:sub>
        </m:sSub>
        <m:r>
          <m:rPr>
            <m:sty m:val="p"/>
          </m:rPr>
          <m:t>=</m:t>
        </m:r>
        <m:r>
          <m:rPr>
            <m:sty m:val="i"/>
          </m:rPr>
          <m:t>O</m:t>
        </m:r>
        <m:r>
          <m:rPr>
            <m:sty m:val="i"/>
          </m:rPr>
          <m:t>L</m:t>
        </m:r>
      </m:oMath>
      <w:r>
        <w:rPr/>
        <w:t xml:space="preserve"> et </w:t>
      </w:r>
      <m:oMath>
        <m:sSub>
          <m:sSubPr/>
          <m:e>
            <m:r>
              <m:rPr>
                <m:sty m:val="i"/>
              </m:rPr>
              <m:t>r</m:t>
            </m:r>
          </m:e>
          <m:sub>
            <m:r>
              <m:rPr>
                <m:sty m:val="i"/>
              </m:rPr>
              <m:t>F</m:t>
            </m:r>
          </m:sub>
        </m:sSub>
        <m:r>
          <m:rPr>
            <m:sty m:val="p"/>
          </m:rPr>
          <m:t>=</m:t>
        </m:r>
        <m:r>
          <m:rPr>
            <m:sty m:val="i"/>
          </m:rPr>
          <m:t>O</m:t>
        </m:r>
        <m:r>
          <m:rPr>
            <m:sty m:val="i"/>
          </m:rPr>
          <m:t>F</m:t>
        </m:r>
      </m:oMath>
      <w:r>
        <w:rPr/>
        <w:t xml:space="preserve">. On n'introduira pas de variables angulaires.</w:t>
      </w:r>
      <w:r>
        <w:rPr/>
        <w:br w:type="textWrapping"/>
      </w:r>
      <w:r>
        <w:rPr>
          <w:rFonts w:eastAsia="Georgia" w:cs="Georgia" w:ascii="Georgia" w:hAnsi="Georgia"/>
        </w:rPr>
        <w:t xml:space="preserve">Q 41. Qu'imposent les hypothèses 2 et 3 pour le calcul précédent ?</w:t>
      </w:r>
      <w:r>
        <w:rPr/>
        <w:br w:type="textWrapping"/>
      </w:r>
      <w:r>
        <w:rPr>
          <w:rFonts w:eastAsia="Georgia" w:cs="Georgia" w:ascii="Georgia" w:hAnsi="Georgia"/>
        </w:rPr>
        <w:t xml:space="preserve">Q 42. En déduire la possibilité de définir par le calcul une électrode de référence de potentiel </w:t>
      </w:r>
      <m:oMath>
        <m:sSub>
          <m:sSubPr/>
          <m:e>
            <m:r>
              <m:rPr>
                <m:sty m:val="i"/>
              </m:rPr>
              <m:t>V</m:t>
            </m:r>
          </m:e>
          <m:sub>
            <m:r>
              <m:rPr>
                <m:sty m:val="i"/>
              </m:rPr>
              <m:t>W</m:t>
            </m:r>
          </m:sub>
        </m:sSub>
      </m:oMath>
      <w:r>
        <w:rPr>
          <w:rFonts w:eastAsia="Georgia" w:cs="Georgia" w:ascii="Georgia" w:hAnsi="Georgia"/>
        </w:rPr>
        <w:t xml:space="preserve"> nul. On parle alors de borne centrale de Wilson. En pratique comment réaliser cette borne de Wilson ?</w:t>
      </w:r>
    </w:p>
    <w:p>
      <w:pPr>
        <w:spacing w:line="271" w:before="330" w:lineRule="auto"/>
      </w:pPr>
      <w:r>
        <w:rPr>
          <w:rFonts w:eastAsia="Georgia" w:cs="Georgia" w:ascii="Georgia" w:hAnsi="Georgia"/>
          <w:b/>
          <w:sz w:val="42"/>
        </w:rPr>
        <w:t xml:space="preserve">II.B - Écoulement sanguin et coeur</w:t>
      </w:r>
    </w:p>
    <w:p>
      <w:pPr>
        <w:spacing w:after="220" w:lineRule="auto"/>
      </w:pPr>
      <w:r>
        <w:rPr>
          <w:rFonts w:eastAsia="Georgia" w:cs="Georgia" w:ascii="Georgia" w:hAnsi="Georgia"/>
        </w:rPr>
        <w:t xml:space="preserve">II.B.1) Le sang est une suspension de cellules dans une solution macromoléculaire, le plasma. Le coeur permet d'envoyer le sang dans tout le système vasculaire qui comprend, entre autres, artères, capillaires et veines.</w:t>
      </w:r>
      <w:r>
        <w:rPr/>
        <w:br w:type="textWrapping"/>
      </w:r>
      <w:r>
        <w:rPr>
          <w:rFonts w:eastAsia="Georgia" w:cs="Georgia" w:ascii="Georgia" w:hAnsi="Georgia"/>
        </w:rPr>
        <w:t xml:space="preserve">Q 43. Un patient normal au repos possède un débit cardiaque sanguin </w:t>
      </w:r>
      <m:oMath>
        <m:sSub>
          <m:sSubPr/>
          <m:e>
            <m:r>
              <m:rPr>
                <m:sty m:val="i"/>
              </m:rPr>
              <m:t>D</m:t>
            </m:r>
          </m:e>
          <m:sub>
            <m:r>
              <m:rPr>
                <m:sty m:val="i"/>
              </m:rPr>
              <m:t>v</m:t>
            </m:r>
          </m:sub>
        </m:sSub>
        <m:r>
          <m:rPr>
            <m:sty m:val="p"/>
          </m:rPr>
          <m:t>=</m:t>
        </m:r>
        <m:r>
          <m:rPr>
            <m:sty m:val="p"/>
          </m:rPr>
          <m:t>5</m:t>
        </m:r>
        <m:r>
          <m:rPr>
            <m:sty m:val="p"/>
          </m:rPr>
          <m:t>,</m:t>
        </m:r>
        <m:r>
          <m:rPr>
            <m:sty m:val="p"/>
          </m:rPr>
          <m:t>4</m:t>
        </m:r>
        <m:r>
          <m:rPr>
            <m:nor/>
          </m:rPr>
          <m:t xml:space="preserve"> </m:t>
        </m:r>
        <m:r>
          <m:rPr>
            <m:sty m:val="p"/>
          </m:rPr>
          <m:t>L</m:t>
        </m:r>
        <m:r>
          <m:rPr>
            <m:sty m:val="p"/>
          </m:rPr>
          <m:t>⋅</m:t>
        </m:r>
        <m:sSup>
          <m:sSupPr/>
          <m:e>
            <m:r>
              <m:rPr>
                <m:nor/>
              </m:rPr>
              <m:t xml:space="preserve"> </m:t>
            </m:r>
            <m:r>
              <m:rPr>
                <m:sty m:val="p"/>
              </m:rPr>
              <m:t>min</m:t>
            </m:r>
          </m:e>
          <m:sup>
            <m:r>
              <m:rPr>
                <m:sty m:val="p"/>
              </m:rPr>
              <m:t>−</m:t>
            </m:r>
            <m:r>
              <m:rPr>
                <m:sty m:val="p"/>
              </m:rPr>
              <m:t>1</m:t>
            </m:r>
          </m:sup>
        </m:sSup>
      </m:oMath>
      <w:r>
        <w:rPr>
          <w:rFonts w:eastAsia="Georgia" w:cs="Georgia" w:ascii="Georgia" w:hAnsi="Georgia"/>
        </w:rPr>
        <w:t xml:space="preserve"> et une fréquence cardiaque </w:t>
      </w:r>
      <m:oMath>
        <m:r>
          <m:rPr>
            <m:sty m:val="i"/>
          </m:rPr>
          <m:t>f</m:t>
        </m:r>
        <m:r>
          <m:rPr>
            <m:sty m:val="p"/>
          </m:rPr>
          <m:t>=</m:t>
        </m:r>
        <m:r>
          <m:rPr>
            <m:sty m:val="p"/>
          </m:rPr>
          <m:t>70</m:t>
        </m:r>
      </m:oMath>
      <w:r>
        <w:rPr/>
        <w:t xml:space="preserve"> battements par minute. Quel est le volume </w:t>
      </w:r>
      <m:oMath>
        <m:r>
          <m:rPr>
            <m:sty m:val="i"/>
          </m:rPr>
          <m:t>V</m:t>
        </m:r>
      </m:oMath>
      <w:r>
        <w:rPr>
          <w:rFonts w:eastAsia="Georgia" w:cs="Georgia" w:ascii="Georgia" w:hAnsi="Georgia"/>
        </w:rPr>
        <w:t xml:space="preserve"> d'éjection de sang à chaque battement du coeur? Le sang oxygéné est envoyé depuis le coeur vers les organes par l'intermédiaire de l'aorte avec une pression </w:t>
      </w:r>
      <m:oMath>
        <m:sSub>
          <m:sSubPr/>
          <m:e>
            <m:r>
              <m:rPr>
                <m:sty m:val="i"/>
              </m:rPr>
              <m:t>P</m:t>
            </m:r>
          </m:e>
          <m:sub>
            <m:r>
              <m:rPr>
                <m:sty m:val="p"/>
              </m:rPr>
              <m:t>1</m:t>
            </m:r>
          </m:sub>
        </m:sSub>
        <m:r>
          <m:rPr>
            <m:sty m:val="p"/>
          </m:rPr>
          <m:t>=</m:t>
        </m:r>
        <m:r>
          <m:rPr>
            <m:sty m:val="p"/>
          </m:rPr>
          <m:t>13</m:t>
        </m:r>
        <m:r>
          <m:rPr>
            <m:sty m:val="p"/>
          </m:rPr>
          <m:t>kPa</m:t>
        </m:r>
      </m:oMath>
      <w:r>
        <w:rPr>
          <w:rFonts w:eastAsia="Georgia" w:cs="Georgia" w:ascii="Georgia" w:hAnsi="Georgia"/>
        </w:rPr>
        <w:t xml:space="preserve"> et le retour veineux vers le coeur du sang désoxygéné se fait à la pression </w:t>
      </w:r>
      <m:oMath>
        <m:sSub>
          <m:sSubPr/>
          <m:e>
            <m:r>
              <m:rPr>
                <m:sty m:val="i"/>
              </m:rPr>
              <m:t>P</m:t>
            </m:r>
          </m:e>
          <m:sub>
            <m:r>
              <m:rPr>
                <m:sty m:val="p"/>
              </m:rPr>
              <m:t>2</m:t>
            </m:r>
          </m:sub>
        </m:sSub>
        <m:r>
          <m:rPr>
            <m:sty m:val="p"/>
          </m:rPr>
          <m:t>=</m:t>
        </m:r>
        <m:r>
          <m:rPr>
            <m:sty m:val="p"/>
          </m:rPr>
          <m:t>2</m:t>
        </m:r>
        <m:r>
          <m:rPr>
            <m:sty m:val="p"/>
          </m:rPr>
          <m:t>,</m:t>
        </m:r>
        <m:r>
          <m:rPr>
            <m:sty m:val="p"/>
          </m:rPr>
          <m:t>6</m:t>
        </m:r>
        <m:r>
          <m:rPr>
            <m:sty m:val="p"/>
          </m:rPr>
          <m:t>kPa</m:t>
        </m:r>
      </m:oMath>
      <w:r>
        <w:rPr/>
        <w:t xml:space="preserve">.</w:t>
      </w:r>
      <w:r>
        <w:rPr/>
        <w:br w:type="textWrapping"/>
      </w:r>
      <w:r>
        <w:rPr>
          <w:rFonts w:eastAsia="Georgia" w:cs="Georgia" w:ascii="Georgia" w:hAnsi="Georgia"/>
        </w:rPr>
        <w:t xml:space="preserve">Q 44. Calculer, en explicitant le raisonnement, le travail mécanique fourni au sang par le coeur pour un battement.</w:t>
      </w:r>
      <w:r>
        <w:rPr/>
        <w:br w:type="textWrapping"/>
      </w:r>
      <w:r>
        <w:rPr>
          <w:rFonts w:eastAsia="Georgia" w:cs="Georgia" w:ascii="Georgia" w:hAnsi="Georgia"/>
        </w:rPr>
        <w:t xml:space="preserve">Q 45. En déduire le travail total du coeur au cours d'une journée sachant que le rendement mécanique de cet organe est de </w:t>
      </w:r>
      <m:oMath>
        <m:r>
          <m:rPr>
            <m:sty m:val="p"/>
          </m:rPr>
          <m:t>60</m:t>
        </m:r>
        <m:r>
          <m:rPr>
            <m:sty m:val="p"/>
          </m:rPr>
          <m:t>%</m:t>
        </m:r>
      </m:oMath>
      <w:r>
        <w:rPr/>
        <w:t xml:space="preserve">. Commenter.</w:t>
      </w:r>
      <w:r>
        <w:rPr/>
        <w:br w:type="textWrapping"/>
      </w:r>
      <w:r>
        <w:rPr>
          <w:rFonts w:eastAsia="Georgia" w:cs="Georgia" w:ascii="Georgia" w:hAnsi="Georgia"/>
        </w:rPr>
        <w:t xml:space="preserve">Le sang est un fluide visqueux caractérisé par sa viscosité </w:t>
      </w:r>
      <m:oMath>
        <m:r>
          <m:rPr>
            <m:sty m:val="i"/>
          </m:rPr>
          <m:t>η</m:t>
        </m:r>
        <m:r>
          <m:rPr>
            <m:sty m:val="p"/>
          </m:rPr>
          <m:t>(</m:t>
        </m:r>
        <m:r>
          <m:rPr>
            <m:sty m:val="p"/>
          </m:rPr>
          <m:t>en</m:t>
        </m:r>
        <m:r>
          <m:rPr>
            <m:sty m:val="p"/>
          </m:rPr>
          <m:t>Pa</m:t>
        </m:r>
        <m:r>
          <m:rPr>
            <m:sty m:val="p"/>
          </m:rPr>
          <m:t>⋅</m:t>
        </m:r>
        <m:r>
          <m:rPr>
            <m:sty m:val="p"/>
          </m:rPr>
          <m:t>s</m:t>
        </m:r>
        <m:r>
          <m:rPr>
            <m:sty m:val="p"/>
          </m:rPr>
          <m:t>)</m:t>
        </m:r>
      </m:oMath>
      <w:r>
        <w:rPr/>
        <w:t xml:space="preserve">.</w:t>
      </w:r>
      <w:r>
        <w:rPr/>
        <w:br w:type="textWrapping"/>
      </w:r>
      <w:r>
        <w:rPr>
          <w:rFonts w:eastAsia="Georgia" w:cs="Georgia" w:ascii="Georgia" w:hAnsi="Georgia"/>
        </w:rPr>
        <w:t xml:space="preserve">Q 46. Déterminer la dimension de la viscosité </w:t>
      </w:r>
      <m:oMath>
        <m:r>
          <m:rPr>
            <m:sty m:val="i"/>
          </m:rPr>
          <m:t>η</m:t>
        </m:r>
      </m:oMath>
      <w:r>
        <w:rPr>
          <w:rFonts w:eastAsia="Georgia" w:cs="Georgia" w:ascii="Georgia" w:hAnsi="Georgia"/>
        </w:rPr>
        <w:t xml:space="preserve"> en utilisant les unités de base du système international.</w:t>
      </w:r>
      <w:r>
        <w:rPr/>
        <w:br w:type="textWrapping"/>
      </w:r>
      <w:r>
        <w:rPr/>
        <w:t xml:space="preserve">La figure 6 illustre la notion de taux de cisaillement </w:t>
      </w:r>
      <m:oMath>
        <m:f>
          <m:fPr>
            <m:ctrlPr>
              <w:rPr>
                <w:rFonts w:ascii="Cambria Math" w:hAnsi="Cambria Math"/>
              </w:rPr>
            </m:ctrlPr>
          </m:fPr>
          <m:num>
            <m:r>
              <m:rPr>
                <m:sty m:val="p"/>
              </m:rPr>
              <m:t>Δ</m:t>
            </m:r>
            <m:r>
              <m:rPr>
                <m:sty m:val="i"/>
              </m:rPr>
              <m:t>v</m:t>
            </m:r>
          </m:num>
          <m:den>
            <m:r>
              <m:rPr>
                <m:sty m:val="p"/>
              </m:rPr>
              <m:t>Δ</m:t>
            </m:r>
            <m:r>
              <m:rPr>
                <m:sty m:val="i"/>
              </m:rPr>
              <m:t>x</m:t>
            </m:r>
          </m:den>
        </m:f>
      </m:oMath>
      <w:r>
        <w:rPr>
          <w:rFonts w:eastAsia="Georgia" w:cs="Georgia" w:ascii="Georgia" w:hAnsi="Georgia"/>
        </w:rPr>
        <w:t xml:space="preserve"> d'un fluide en écoulement.</w:t>
      </w:r>
      <w:r>
        <w:rPr/>
        <w:br w:type="textWrapping"/>
      </w:r>
      <w:r>
        <w:rPr>
          <w:rFonts w:eastAsia="Georgia" w:cs="Georgia" w:ascii="Georgia" w:hAnsi="Georgia"/>
        </w:rPr>
        <w:t xml:space="preserve">La figure 7 donne l'évolution de la viscosité du sang en fonction du taux de cisaillement </w:t>
      </w:r>
      <m:oMath>
        <m:f>
          <m:fPr>
            <m:ctrlPr>
              <w:rPr>
                <w:rFonts w:ascii="Cambria Math" w:hAnsi="Cambria Math"/>
              </w:rPr>
            </m:ctrlPr>
          </m:fPr>
          <m:num>
            <m:r>
              <m:rPr>
                <m:sty m:val="p"/>
              </m:rPr>
              <m:t>Δ</m:t>
            </m:r>
            <m:r>
              <m:rPr>
                <m:sty m:val="i"/>
              </m:rPr>
              <m:t>v</m:t>
            </m:r>
          </m:num>
          <m:den>
            <m:r>
              <m:rPr>
                <m:sty m:val="p"/>
              </m:rPr>
              <m:t>Δ</m:t>
            </m:r>
            <m:r>
              <m:rPr>
                <m:sty m:val="i"/>
              </m:rPr>
              <m:t>x</m:t>
            </m:r>
          </m:den>
        </m:f>
      </m:oMath>
      <w:r>
        <w:rPr>
          <w:rFonts w:eastAsia="Georgia" w:cs="Georgia" w:ascii="Georgia" w:hAnsi="Georgia"/>
        </w:rPr>
        <w:t xml:space="preserve"> (ou gradient de vitesse dans l'écoulement) qui varie suivant le type de vaisseaux (capillaires de faible diamètre et aorte de grand diamètre).</w:t>
      </w:r>
    </w:p>
    <w:p>
      <w:pPr>
        <w:spacing w:lineRule="auto"/>
        <w:jc w:val="center"/>
      </w:pPr>
      <w:r>
        <w:rPr/>
        <w:drawing>
          <wp:inline distB="0" distL="0" distR="0" distT="0">
            <wp:extent cx="5486400" cy="1446500"/>
            <wp:effectExtent b="0" l="0" r="0" t="0"/>
            <wp:docPr id="6" name="image-3e65a144cd713fbbdd5bce956241d4026c17386a.jpg"/>
            <a:graphic>
              <a:graphicData uri="http://schemas.openxmlformats.org/drawingml/2006/picture">
                <pic:pic>
                  <pic:nvPicPr>
                    <pic:cNvPr id="6" name="image-3e65a144cd713fbbdd5bce956241d4026c17386a.jpg" descr=""/>
                    <pic:cNvPicPr/>
                  </pic:nvPicPr>
                  <pic:blipFill>
                    <a:blip r:embed="rId10" cstate="print"/>
                    <a:srcRect b="0" l="0" r="0" t="0"/>
                    <a:stretch>
                      <a:fillRect/>
                    </a:stretch>
                  </pic:blipFill>
                  <pic:spPr>
                    <a:xfrm>
                      <a:off x="0" y="0"/>
                      <a:ext cx="5486400" cy="1446500"/>
                    </a:xfrm>
                    <a:prstGeom prst="rect"/>
                  </pic:spPr>
                </pic:pic>
              </a:graphicData>
            </a:graphic>
          </wp:inline>
        </w:drawing>
      </w:r>
    </w:p>
    <w:p>
      <w:pPr>
        <w:spacing w:lineRule="auto"/>
      </w:pPr>
      <w:r>
        <w:rPr/>
        <w:t xml:space="preserve">Figure 6 Notion de taux de cisaillement </w:t>
      </w:r>
      <m:oMath>
        <m:f>
          <m:fPr>
            <m:ctrlPr>
              <w:rPr>
                <w:rFonts w:ascii="Cambria Math" w:hAnsi="Cambria Math"/>
              </w:rPr>
            </m:ctrlPr>
          </m:fPr>
          <m:num>
            <m:r>
              <m:rPr>
                <m:sty m:val="p"/>
              </m:rPr>
              <m:t>Δ</m:t>
            </m:r>
            <m:r>
              <m:rPr>
                <m:sty m:val="i"/>
              </m:rPr>
              <m:t>v</m:t>
            </m:r>
          </m:num>
          <m:den>
            <m:r>
              <m:rPr>
                <m:sty m:val="p"/>
              </m:rPr>
              <m:t>Δ</m:t>
            </m:r>
            <m:r>
              <m:rPr>
                <m:sty m:val="i"/>
              </m:rPr>
              <m:t>x</m:t>
            </m:r>
          </m:den>
        </m:f>
      </m:oMath>
    </w:p>
    <w:p>
      <w:pPr>
        <w:spacing w:lineRule="auto"/>
        <w:jc w:val="center"/>
      </w:pPr>
      <w:r>
        <w:rPr/>
        <w:drawing>
          <wp:inline distB="0" distL="0" distR="0" distT="0">
            <wp:extent cx="5486400" cy="3682652"/>
            <wp:effectExtent b="0" l="0" r="0" t="0"/>
            <wp:docPr id="7" name="image-72f38c4b4d8bbbf39638b3ee0abf2997fcd8b591.jpg"/>
            <a:graphic>
              <a:graphicData uri="http://schemas.openxmlformats.org/drawingml/2006/picture">
                <pic:pic>
                  <pic:nvPicPr>
                    <pic:cNvPr id="7" name="image-72f38c4b4d8bbbf39638b3ee0abf2997fcd8b591.jpg" descr=""/>
                    <pic:cNvPicPr/>
                  </pic:nvPicPr>
                  <pic:blipFill>
                    <a:blip r:embed="rId11" cstate="print"/>
                    <a:srcRect b="0" l="0" r="0" t="0"/>
                    <a:stretch>
                      <a:fillRect/>
                    </a:stretch>
                  </pic:blipFill>
                  <pic:spPr>
                    <a:xfrm>
                      <a:off x="0" y="0"/>
                      <a:ext cx="5486400" cy="3682652"/>
                    </a:xfrm>
                    <a:prstGeom prst="rect"/>
                  </pic:spPr>
                </pic:pic>
              </a:graphicData>
            </a:graphic>
          </wp:inline>
        </w:drawing>
      </w:r>
    </w:p>
    <w:p>
      <w:pPr>
        <w:spacing w:lineRule="auto"/>
      </w:pPr>
      <w:r>
        <w:rPr>
          <w:rFonts w:eastAsia="Georgia" w:cs="Georgia" w:ascii="Georgia" w:hAnsi="Georgia"/>
        </w:rPr>
        <w:t xml:space="preserve">Figure 7 Évolution de la viscosité avec le taux de cisaillement</w:t>
      </w:r>
    </w:p>
    <w:p>
      <w:pPr>
        <w:spacing w:after="220" w:lineRule="auto"/>
      </w:pPr>
      <w:r>
        <w:rPr>
          <w:rFonts w:eastAsia="Georgia" w:cs="Georgia" w:ascii="Georgia" w:hAnsi="Georgia"/>
        </w:rPr>
        <w:t xml:space="preserve">Q 47. Commenter la courbe de la figure 7. Dans quel type de vaisseaux le sang peut-il être considéré comme newtonien?</w:t>
      </w:r>
      <w:r>
        <w:rPr/>
        <w:br w:type="textWrapping"/>
      </w:r>
      <w:r>
        <w:rPr>
          <w:rFonts w:eastAsia="Georgia" w:cs="Georgia" w:ascii="Georgia" w:hAnsi="Georgia"/>
        </w:rPr>
        <w:t xml:space="preserve">II.B.2) Afin de déterminer la valeur de la viscosité </w:t>
      </w:r>
      <m:oMath>
        <m:r>
          <m:rPr>
            <m:sty m:val="i"/>
          </m:rPr>
          <m:t>η</m:t>
        </m:r>
      </m:oMath>
      <w:r>
        <w:rPr>
          <w:rFonts w:eastAsia="Georgia" w:cs="Georgia" w:ascii="Georgia" w:hAnsi="Georgia"/>
        </w:rPr>
        <w:t xml:space="preserve"> d'un fluide on s'intéresse au viscosimètre de Couette (figure 8) où le fluide est introduit entre deux cylindres coaxiaux d'axe ( </w:t>
      </w:r>
      <m:oMath>
        <m:r>
          <m:rPr>
            <m:sty m:val="i"/>
          </m:rPr>
          <m:t>O</m:t>
        </m:r>
        <m:r>
          <m:rPr>
            <m:sty m:val="i"/>
          </m:rPr>
          <m:t>z</m:t>
        </m:r>
      </m:oMath>
      <w:r>
        <w:rPr/>
        <w:t xml:space="preserve"> ) et de longueur </w:t>
      </w:r>
      <m:oMath>
        <m:r>
          <m:rPr>
            <m:sty m:val="i"/>
          </m:rPr>
          <m:t>L</m:t>
        </m:r>
      </m:oMath>
      <w:r>
        <w:rPr>
          <w:rFonts w:eastAsia="Georgia" w:cs="Georgia" w:ascii="Georgia" w:hAnsi="Georgia"/>
        </w:rPr>
        <w:t xml:space="preserve">. Les cylindres possèdent une vitesse de rotation constante dans le temps. Le cylindre intérieur est de rayon </w:t>
      </w:r>
      <m:oMath>
        <m:sSub>
          <m:sSubPr/>
          <m:e>
            <m:r>
              <m:rPr>
                <m:sty m:val="i"/>
              </m:rPr>
              <m:t>R</m:t>
            </m:r>
          </m:e>
          <m:sub>
            <m:r>
              <m:rPr>
                <m:sty m:val="p"/>
              </m:rPr>
              <m:t>1</m:t>
            </m:r>
          </m:sub>
        </m:sSub>
      </m:oMath>
      <w:r>
        <w:rPr>
          <w:rFonts w:eastAsia="Georgia" w:cs="Georgia" w:ascii="Georgia" w:hAnsi="Georgia"/>
        </w:rPr>
        <w:t xml:space="preserve"> et est entrainé à la vitesse angulaire </w:t>
      </w:r>
      <m:oMath>
        <m:sSub>
          <m:sSubPr/>
          <m:e>
            <m:r>
              <m:rPr>
                <m:sty m:val="i"/>
              </m:rPr>
              <m:t>ω</m:t>
            </m:r>
          </m:e>
          <m:sub>
            <m:r>
              <m:rPr>
                <m:sty m:val="p"/>
              </m:rPr>
              <m:t>1</m:t>
            </m:r>
          </m:sub>
        </m:sSub>
      </m:oMath>
      <w:r>
        <w:rPr>
          <w:rFonts w:eastAsia="Georgia" w:cs="Georgia" w:ascii="Georgia" w:hAnsi="Georgia"/>
        </w:rPr>
        <w:t xml:space="preserve"> alors que le cylindre extérieur est de rayon </w:t>
      </w:r>
      <m:oMath>
        <m:sSub>
          <m:sSubPr/>
          <m:e>
            <m:r>
              <m:rPr>
                <m:sty m:val="i"/>
              </m:rPr>
              <m:t>R</m:t>
            </m:r>
          </m:e>
          <m:sub>
            <m:r>
              <m:rPr>
                <m:sty m:val="p"/>
              </m:rPr>
              <m:t>2</m:t>
            </m:r>
          </m:sub>
        </m:sSub>
      </m:oMath>
      <w:r>
        <w:rPr>
          <w:rFonts w:eastAsia="Georgia" w:cs="Georgia" w:ascii="Georgia" w:hAnsi="Georgia"/>
        </w:rPr>
        <w:t xml:space="preserve"> et est entrainé à la vitesse angulaire </w:t>
      </w:r>
      <m:oMath>
        <m:sSub>
          <m:sSubPr/>
          <m:e>
            <m:r>
              <m:rPr>
                <m:sty m:val="i"/>
              </m:rPr>
              <m:t>ω</m:t>
            </m:r>
          </m:e>
          <m:sub>
            <m:r>
              <m:rPr>
                <m:sty m:val="p"/>
              </m:rPr>
              <m:t>2</m:t>
            </m:r>
          </m:sub>
        </m:sSub>
      </m:oMath>
      <w:r>
        <w:rPr/>
        <w:t xml:space="preserve">. Les cylindres sont suffisamment longs dans la direction ( </w:t>
      </w:r>
      <m:oMath>
        <m:r>
          <m:rPr>
            <m:sty m:val="i"/>
          </m:rPr>
          <m:t>O</m:t>
        </m:r>
        <m:r>
          <m:rPr>
            <m:sty m:val="i"/>
          </m:rPr>
          <m:t>z</m:t>
        </m:r>
      </m:oMath>
      <w:r>
        <w:rPr>
          <w:rFonts w:eastAsia="Georgia" w:cs="Georgia" w:ascii="Georgia" w:hAnsi="Georgia"/>
        </w:rPr>
        <w:t xml:space="preserve"> ) pour négliger les effets de bord et pour qu'il n'y ait pas de composante axiale </w:t>
      </w:r>
      <m:oMath>
        <m:sSub>
          <m:sSubPr/>
          <m:e>
            <m:r>
              <m:rPr>
                <m:sty m:val="i"/>
              </m:rPr>
              <m:t>v</m:t>
            </m:r>
          </m:e>
          <m:sub>
            <m:r>
              <m:rPr>
                <m:sty m:val="i"/>
              </m:rPr>
              <m:t>z</m:t>
            </m:r>
          </m:sub>
        </m:sSub>
      </m:oMath>
      <w:r>
        <w:rPr/>
        <w:t xml:space="preserve"> de la vitesse </w:t>
      </w:r>
      <m:oMath>
        <m:acc>
          <m:accPr>
            <m:chr m:val="⃗"/>
          </m:accPr>
          <m:e>
            <m:r>
              <m:rPr>
                <m:sty m:val="i"/>
              </m:rPr>
              <m:t>v</m:t>
            </m:r>
          </m:e>
        </m:acc>
      </m:oMath>
      <w:r>
        <w:rPr/>
        <w:t xml:space="preserve"> du fluide. En un point </w:t>
      </w:r>
      <m:oMath>
        <m:r>
          <m:rPr>
            <m:sty m:val="i"/>
          </m:rPr>
          <m:t>M</m:t>
        </m:r>
      </m:oMath>
      <w:r>
        <w:rPr>
          <w:rFonts w:eastAsia="Georgia" w:cs="Georgia" w:ascii="Georgia" w:hAnsi="Georgia"/>
        </w:rPr>
        <w:t xml:space="preserve"> du fluide on se place en régime stationnaire et en coordonnées cylindriques ( </w:t>
      </w:r>
      <m:oMath>
        <m:r>
          <m:rPr>
            <m:sty m:val="i"/>
          </m:rPr>
          <m:t>r</m:t>
        </m:r>
        <m:r>
          <m:rPr>
            <m:sty m:val="p"/>
          </m:rPr>
          <m:t>,</m:t>
        </m:r>
        <m:r>
          <m:rPr>
            <m:sty m:val="i"/>
          </m:rPr>
          <m:t>θ</m:t>
        </m:r>
        <m:r>
          <m:rPr>
            <m:sty m:val="p"/>
          </m:rPr>
          <m:t>,</m:t>
        </m:r>
        <m:r>
          <m:rPr>
            <m:sty m:val="i"/>
          </m:rPr>
          <m:t>z</m:t>
        </m:r>
      </m:oMath>
      <w:r>
        <w:rPr/>
        <w:t xml:space="preserve"> ).</w:t>
      </w:r>
      <w:r>
        <w:rPr/>
        <w:br w:type="textWrapping"/>
      </w:r>
    </w:p>
    <w:p>
      <w:pPr>
        <w:spacing w:lineRule="auto"/>
        <w:jc w:val="center"/>
      </w:pPr>
      <w:r>
        <w:rPr/>
        <w:drawing>
          <wp:inline distB="0" distL="0" distR="0" distT="0">
            <wp:extent cx="5486400" cy="4954274"/>
            <wp:effectExtent b="0" l="0" r="0" t="0"/>
            <wp:docPr id="8" name="image-9ff263c9c1022e5cf456ca8a487d9a3274a67aef.jpg"/>
            <a:graphic>
              <a:graphicData uri="http://schemas.openxmlformats.org/drawingml/2006/picture">
                <pic:pic>
                  <pic:nvPicPr>
                    <pic:cNvPr id="8" name="image-9ff263c9c1022e5cf456ca8a487d9a3274a67aef.jpg" descr=""/>
                    <pic:cNvPicPr/>
                  </pic:nvPicPr>
                  <pic:blipFill>
                    <a:blip r:embed="rId12" cstate="print"/>
                    <a:srcRect b="0" l="0" r="0" t="0"/>
                    <a:stretch>
                      <a:fillRect/>
                    </a:stretch>
                  </pic:blipFill>
                  <pic:spPr>
                    <a:xfrm>
                      <a:off x="0" y="0"/>
                      <a:ext cx="5486400" cy="4954274"/>
                    </a:xfrm>
                    <a:prstGeom prst="rect"/>
                  </pic:spPr>
                </pic:pic>
              </a:graphicData>
            </a:graphic>
          </wp:inline>
        </w:drawing>
      </w:r>
    </w:p>
    <w:p>
      <w:pPr>
        <w:spacing w:lineRule="auto"/>
        <w:jc w:val="center"/>
      </w:pPr>
      <w:r>
        <w:rPr/>
        <w:drawing>
          <wp:inline distB="0" distL="0" distR="0" distT="0">
            <wp:extent cx="5314950" cy="4848225"/>
            <wp:effectExtent b="0" l="0" r="0" t="0"/>
            <wp:docPr id="9" name="image-a6bba9aad9491092aba0059b42b16068bdeb25a0.jpg"/>
            <a:graphic>
              <a:graphicData uri="http://schemas.openxmlformats.org/drawingml/2006/picture">
                <pic:pic>
                  <pic:nvPicPr>
                    <pic:cNvPr id="9" name="image-a6bba9aad9491092aba0059b42b16068bdeb25a0.jpg" descr=""/>
                    <pic:cNvPicPr/>
                  </pic:nvPicPr>
                  <pic:blipFill>
                    <a:blip r:embed="rId13" cstate="print"/>
                    <a:srcRect b="0" l="0" r="0" t="0"/>
                    <a:stretch>
                      <a:fillRect/>
                    </a:stretch>
                  </pic:blipFill>
                  <pic:spPr>
                    <a:xfrm>
                      <a:off x="0" y="0"/>
                      <a:ext cx="5314950" cy="4848225"/>
                    </a:xfrm>
                    <a:prstGeom prst="rect"/>
                  </pic:spPr>
                </pic:pic>
              </a:graphicData>
            </a:graphic>
          </wp:inline>
        </w:drawing>
      </w:r>
    </w:p>
    <w:p>
      <w:pPr>
        <w:spacing w:lineRule="auto"/>
      </w:pPr>
      <w:r>
        <w:rPr>
          <w:rFonts w:eastAsia="Georgia" w:cs="Georgia" w:ascii="Georgia" w:hAnsi="Georgia"/>
        </w:rPr>
        <w:t xml:space="preserve">Figure 8 Principe d'un viscosimètre de Couette</w:t>
      </w:r>
    </w:p>
    <w:p>
      <w:pPr>
        <w:spacing w:after="220" w:lineRule="auto"/>
      </w:pPr>
      <w:r>
        <w:rPr>
          <w:rFonts w:eastAsia="Georgia" w:cs="Georgia" w:ascii="Georgia" w:hAnsi="Georgia"/>
        </w:rPr>
        <w:t xml:space="preserve">Q 48. Par des arguments d'invariance similaires à cuex utilisés lors de la détermination des champs électromagnétiques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déterminer de quel(s) paramètre(s) dépend la vitesse </w:t>
      </w:r>
      <m:oMath>
        <m:acc>
          <m:accPr>
            <m:chr m:val="⃗"/>
          </m:accPr>
          <m:e>
            <m:r>
              <m:rPr>
                <m:sty m:val="i"/>
              </m:rPr>
              <m:t>v</m:t>
            </m:r>
          </m:e>
        </m:acc>
      </m:oMath>
      <w:r>
        <w:rPr/>
        <w:t xml:space="preserve"> du fluide en </w:t>
      </w:r>
      <m:oMath>
        <m:r>
          <m:rPr>
            <m:sty m:val="i"/>
          </m:rPr>
          <m:t>M</m:t>
        </m:r>
      </m:oMath>
      <w:r>
        <w:rPr/>
        <w:t xml:space="preserve">.</w:t>
      </w:r>
      <w:r>
        <w:rPr/>
        <w:br w:type="textWrapping"/>
      </w:r>
      <w:r>
        <w:rPr>
          <w:rFonts w:eastAsia="Georgia" w:cs="Georgia" w:ascii="Georgia" w:hAnsi="Georgia"/>
        </w:rPr>
        <w:t xml:space="preserve">Q 49. Le fluide est supposé incompressible ce qui se traduit par </w:t>
      </w:r>
      <m:oMath>
        <m:r>
          <m:rPr>
            <m:sty m:val="p"/>
          </m:rPr>
          <m:t>div</m:t>
        </m:r>
        <m:r>
          <m:rPr>
            <m:sty m:val="p"/>
          </m:rPr>
          <m:t>(</m:t>
        </m:r>
        <m:acc>
          <m:accPr>
            <m:chr m:val="⃗"/>
          </m:accPr>
          <m:e>
            <m:r>
              <m:rPr>
                <m:sty m:val="i"/>
              </m:rPr>
              <m:t>v</m:t>
            </m:r>
          </m:e>
        </m:acc>
        <m:r>
          <m:rPr>
            <m:sty m:val="p"/>
          </m:rPr>
          <m:t>)</m:t>
        </m:r>
        <m:r>
          <m:rPr>
            <m:sty m:val="p"/>
          </m:rPr>
          <m:t>=</m:t>
        </m:r>
        <m:r>
          <m:rPr>
            <m:sty m:val="p"/>
          </m:rPr>
          <m:t>0</m:t>
        </m:r>
      </m:oMath>
      <w:r>
        <w:rPr/>
        <w:t xml:space="preserve">. Montrer que la composante radiale </w:t>
      </w:r>
      <m:oMath>
        <m:sSub>
          <m:sSubPr/>
          <m:e>
            <m:acc>
              <m:accPr>
                <m:chr m:val="⃗"/>
              </m:accPr>
              <m:e>
                <m:r>
                  <m:rPr>
                    <m:sty m:val="i"/>
                  </m:rPr>
                  <m:t>v</m:t>
                </m:r>
              </m:e>
            </m:acc>
          </m:e>
          <m:sub>
            <m:r>
              <m:rPr>
                <m:sty m:val="i"/>
              </m:rPr>
              <m:t>r</m:t>
            </m:r>
          </m:sub>
        </m:sSub>
      </m:oMath>
      <w:r>
        <w:rPr/>
        <w:t xml:space="preserve"> de la vitesse </w:t>
      </w:r>
      <m:oMath>
        <m:acc>
          <m:accPr>
            <m:chr m:val="⃗"/>
          </m:accPr>
          <m:e>
            <m:r>
              <m:rPr>
                <m:sty m:val="i"/>
              </m:rPr>
              <m:t>v</m:t>
            </m:r>
          </m:e>
        </m:acc>
      </m:oMath>
      <w:r>
        <w:rPr/>
        <w:t xml:space="preserve"> est nulle.</w:t>
      </w:r>
      <w:r>
        <w:rPr/>
        <w:br w:type="textWrapping"/>
      </w:r>
      <w:r>
        <w:rPr/>
        <w:t xml:space="preserve">Pour la suite, on admet que la norme de la vitesse </w:t>
      </w:r>
      <m:oMath>
        <m:r>
          <m:rPr>
            <m:sty m:val="i"/>
          </m:rPr>
          <m:t>v</m:t>
        </m:r>
      </m:oMath>
      <w:r>
        <w:rPr>
          <w:rFonts w:eastAsia="Georgia" w:cs="Georgia" w:ascii="Georgia" w:hAnsi="Georgia"/>
        </w:rPr>
        <w:t xml:space="preserve"> du fluide peut s'écrire </w:t>
      </w:r>
      <m:oMath>
        <m:r>
          <m:rPr>
            <m:sty m:val="i"/>
          </m:rPr>
          <m:t>v</m:t>
        </m:r>
        <m:r>
          <m:rPr>
            <m:sty m:val="p"/>
          </m:rPr>
          <m:t>=</m:t>
        </m:r>
        <m:d>
          <m:dPr>
            <m:begChr m:val="("/>
            <m:endChr m:val=")"/>
            <m:ctrlPr>
              <w:rPr>
                <w:rFonts w:ascii="Cambria Math" w:hAnsi="Cambria Math"/>
              </w:rPr>
            </m:ctrlPr>
          </m:dPr>
          <m:e>
            <m:r>
              <m:rPr>
                <m:sty m:val="i"/>
              </m:rPr>
              <m:t>A</m:t>
            </m:r>
            <m:r>
              <m:rPr>
                <m:sty m:val="i"/>
              </m:rPr>
              <m:t>r</m:t>
            </m:r>
            <m:r>
              <m:rPr>
                <m:sty m:val="p"/>
              </m:rPr>
              <m:t>+</m:t>
            </m:r>
            <m:f>
              <m:fPr>
                <m:ctrlPr>
                  <w:rPr>
                    <w:rFonts w:ascii="Cambria Math" w:hAnsi="Cambria Math"/>
                  </w:rPr>
                </m:ctrlPr>
              </m:fPr>
              <m:num>
                <m:r>
                  <m:rPr>
                    <m:sty m:val="i"/>
                  </m:rPr>
                  <m:t>B</m:t>
                </m:r>
              </m:num>
              <m:den>
                <m:r>
                  <m:rPr>
                    <m:sty m:val="i"/>
                  </m:rPr>
                  <m:t>r</m:t>
                </m:r>
              </m:den>
            </m:f>
          </m:e>
        </m:d>
      </m:oMath>
      <w:r>
        <w:rPr>
          <w:rFonts w:eastAsia="Georgia" w:cs="Georgia" w:ascii="Georgia" w:hAnsi="Georgia"/>
        </w:rPr>
        <w:t xml:space="preserve"> où </w:t>
      </w:r>
      <m:oMath>
        <m:r>
          <m:rPr>
            <m:sty m:val="i"/>
          </m:rPr>
          <m:t>A</m:t>
        </m:r>
      </m:oMath>
      <w:r>
        <w:rPr/>
        <w:t xml:space="preserve"> et </w:t>
      </w:r>
      <m:oMath>
        <m:r>
          <m:rPr>
            <m:sty m:val="i"/>
          </m:rPr>
          <m:t>B</m:t>
        </m:r>
      </m:oMath>
      <w:r>
        <w:rPr/>
        <w:t xml:space="preserve"> sont deux constantes.</w:t>
      </w:r>
      <w:r>
        <w:rPr/>
        <w:br w:type="textWrapping"/>
      </w:r>
      <w:r>
        <w:rPr>
          <w:rFonts w:eastAsia="Georgia" w:cs="Georgia" w:ascii="Georgia" w:hAnsi="Georgia"/>
        </w:rPr>
        <w:t xml:space="preserve">Q 50. Le fluide étant visqueux, quelles sont les conditions aux limites sur les deux cylindres pour </w:t>
      </w:r>
      <m:oMath>
        <m:r>
          <m:rPr>
            <m:sty m:val="i"/>
          </m:rPr>
          <m:t>v</m:t>
        </m:r>
      </m:oMath>
      <w:r>
        <w:rPr/>
        <w:t xml:space="preserve"> ?</w:t>
      </w:r>
      <w:r>
        <w:rPr/>
        <w:br w:type="textWrapping"/>
      </w:r>
      <w:r>
        <w:rPr>
          <w:rFonts w:eastAsia="Georgia" w:cs="Georgia" w:ascii="Georgia" w:hAnsi="Georgia"/>
        </w:rPr>
        <w:t xml:space="preserve">Q 51. En déduire les expressions de </w:t>
      </w:r>
      <m:oMath>
        <m:r>
          <m:rPr>
            <m:sty m:val="i"/>
          </m:rPr>
          <m:t>A</m:t>
        </m:r>
      </m:oMath>
      <w:r>
        <w:rPr/>
        <w:t xml:space="preserve"> et </w:t>
      </w:r>
      <m:oMath>
        <m:r>
          <m:rPr>
            <m:sty m:val="i"/>
          </m:rPr>
          <m:t>B</m:t>
        </m:r>
      </m:oMath>
      <w:r>
        <w:rPr/>
        <w:t xml:space="preserve"> en fonction de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w:t>
      </w:r>
    </w:p>
    <w:p>
      <w:pPr>
        <w:spacing w:after="220" w:lineRule="auto"/>
      </w:pPr>
      <w:r>
        <w:rPr>
          <w:rFonts w:eastAsia="Georgia" w:cs="Georgia" w:ascii="Georgia" w:hAnsi="Georgia"/>
        </w:rPr>
        <w:t xml:space="preserve">Dans la pratique, on prend comme conditions expérimentales </w:t>
      </w:r>
      <m:oMath>
        <m:sSub>
          <m:sSubPr/>
          <m:e>
            <m:r>
              <m:rPr>
                <m:sty m:val="i"/>
              </m:rPr>
              <m:t>ω</m:t>
            </m:r>
          </m:e>
          <m:sub>
            <m:r>
              <m:rPr>
                <m:sty m:val="p"/>
              </m:rPr>
              <m:t>1</m:t>
            </m:r>
          </m:sub>
        </m:sSub>
        <m:r>
          <m:rPr>
            <m:sty m:val="p"/>
          </m:rPr>
          <m:t>=</m:t>
        </m:r>
        <m:r>
          <m:rPr>
            <m:sty m:val="p"/>
          </m:rPr>
          <m:t>0</m:t>
        </m:r>
      </m:oMath>
      <w:r>
        <w:rPr/>
        <w:t xml:space="preserve"> et </w:t>
      </w:r>
      <m:oMath>
        <m:sSub>
          <m:sSubPr/>
          <m:e>
            <m:r>
              <m:rPr>
                <m:sty m:val="i"/>
              </m:rPr>
              <m:t>R</m:t>
            </m:r>
          </m:e>
          <m:sub>
            <m:r>
              <m:rPr>
                <m:sty m:val="p"/>
              </m:rPr>
              <m:t>2</m:t>
            </m:r>
          </m:sub>
        </m:sSub>
        <m:r>
          <m:rPr>
            <m:sty m:val="p"/>
          </m:rPr>
          <m:t>−</m:t>
        </m:r>
        <m:sSub>
          <m:sSubPr/>
          <m:e>
            <m:r>
              <m:rPr>
                <m:sty m:val="i"/>
              </m:rPr>
              <m:t>R</m:t>
            </m:r>
          </m:e>
          <m:sub>
            <m:r>
              <m:rPr>
                <m:sty m:val="p"/>
              </m:rPr>
              <m:t>1</m:t>
            </m:r>
          </m:sub>
        </m:sSub>
        <m:r>
          <m:rPr>
            <m:sty m:val="p"/>
          </m:rPr>
          <m:t>≪</m:t>
        </m:r>
        <m:sSub>
          <m:sSubPr/>
          <m:e>
            <m:r>
              <m:rPr>
                <m:sty m:val="i"/>
              </m:rPr>
              <m:t>R</m:t>
            </m:r>
          </m:e>
          <m:sub>
            <m:r>
              <m:rPr>
                <m:sty m:val="p"/>
              </m:rPr>
              <m:t>1</m:t>
            </m:r>
          </m:sub>
        </m:sSub>
      </m:oMath>
      <w:r>
        <w:rPr>
          <w:rFonts w:eastAsia="Georgia" w:cs="Georgia" w:ascii="Georgia" w:hAnsi="Georgia"/>
        </w:rPr>
        <w:t xml:space="preserve"> ce qui permet d'assimiler localement l'espace entre les deux cylindres à l'espace entre deux plans.</w:t>
      </w:r>
      <w:r>
        <w:rPr/>
        <w:br w:type="textWrapping"/>
      </w:r>
      <w:r>
        <w:rPr>
          <w:rFonts w:eastAsia="Georgia" w:cs="Georgia" w:ascii="Georgia" w:hAnsi="Georgia"/>
        </w:rPr>
        <w:t xml:space="preserve">Q 52. Par analogie avec la force de cisaillement entre deux plans, montrer que l'expression de la force élémentaire </w:t>
      </w:r>
      <m:oMath>
        <m:r>
          <m:rPr>
            <m:sty m:val="p"/>
          </m:rPr>
          <m:t>d</m:t>
        </m:r>
        <m:acc>
          <m:accPr>
            <m:chr m:val="⃗"/>
          </m:accPr>
          <m:e>
            <m:r>
              <m:rPr>
                <m:sty m:val="i"/>
              </m:rPr>
              <m:t>F</m:t>
            </m:r>
          </m:e>
        </m:acc>
      </m:oMath>
      <w:r>
        <w:rPr>
          <w:rFonts w:eastAsia="Georgia" w:cs="Georgia" w:ascii="Georgia" w:hAnsi="Georgia"/>
        </w:rPr>
        <w:t xml:space="preserve"> de cisaillement s'exerçant sur une surface </w:t>
      </w:r>
      <m:oMath>
        <m:r>
          <m:rPr>
            <m:sty m:val="p"/>
          </m:rPr>
          <m:t>d</m:t>
        </m:r>
        <m:r>
          <m:rPr>
            <m:sty m:val="i"/>
          </m:rPr>
          <m:t>S</m:t>
        </m:r>
      </m:oMath>
      <w:r>
        <w:rPr>
          <w:rFonts w:eastAsia="Georgia" w:cs="Georgia" w:ascii="Georgia" w:hAnsi="Georgia"/>
        </w:rPr>
        <w:t xml:space="preserve"> du cylindre intérieur s'écrit</w:t>
      </w:r>
    </w:p>
    <w:p>
      <w:pPr>
        <w:spacing w:after="220" w:lineRule="auto"/>
      </w:pPr>
      <m:oMathPara>
        <m:oMath>
          <m:r>
            <m:rPr>
              <m:sty m:val="p"/>
            </m:rPr>
            <m:t>d</m:t>
          </m:r>
          <m:acc>
            <m:accPr>
              <m:chr m:val="⃗"/>
            </m:accPr>
            <m:e>
              <m:r>
                <m:rPr>
                  <m:sty m:val="i"/>
                </m:rPr>
                <m:t>F</m:t>
              </m:r>
            </m:e>
          </m:acc>
          <m:r>
            <m:rPr>
              <m:sty m:val="p"/>
            </m:rPr>
            <m:t>=</m:t>
          </m:r>
          <m:r>
            <m:rPr>
              <m:sty m:val="p"/>
            </m:rPr>
            <m:t>2</m:t>
          </m:r>
          <m:r>
            <m:rPr>
              <m:sty m:val="i"/>
            </m:rPr>
            <m:t>η</m:t>
          </m:r>
          <m:r>
            <m:rPr>
              <m:sty m:val="i"/>
            </m:rPr>
            <m:t>A</m:t>
          </m:r>
          <m:r>
            <m:rPr>
              <m:nor/>
            </m:rPr>
            <m:t xml:space="preserve"> </m:t>
          </m:r>
          <m:r>
            <m:rPr>
              <m:sty m:val="p"/>
            </m:rPr>
            <m:t>d</m:t>
          </m:r>
          <m:r>
            <m:rPr>
              <m:sty m:val="i"/>
            </m:rPr>
            <m:t>S</m:t>
          </m:r>
          <m:sSub>
            <m:sSubPr/>
            <m:e>
              <m:acc>
                <m:accPr>
                  <m:chr m:val="⃗"/>
                </m:accPr>
                <m:e>
                  <m:r>
                    <m:rPr>
                      <m:sty m:val="i"/>
                    </m:rPr>
                    <m:t>u</m:t>
                  </m:r>
                </m:e>
              </m:acc>
            </m:e>
            <m:sub>
              <m:r>
                <m:rPr>
                  <m:sty m:val="i"/>
                </m:rPr>
                <m:t>θ</m:t>
              </m:r>
            </m:sub>
          </m:sSub>
          <m:r>
            <m:rPr>
              <m:sty m:val="p"/>
            </m:rPr>
            <m:t>.</m:t>
          </m:r>
        </m:oMath>
      </m:oMathPara>
    </w:p>
    <w:p>
      <w:pPr>
        <w:spacing w:after="220" w:lineRule="auto"/>
      </w:pPr>
      <w:r>
        <w:rPr/>
        <w:t xml:space="preserve">Q 53. Calculer le moment </w:t>
      </w:r>
      <m:oMath>
        <m:r>
          <m:rPr>
            <m:sty m:val="p"/>
          </m:rPr>
          <m:t>d</m:t>
        </m:r>
        <m:r>
          <m:rPr>
            <m:sty m:val="p"/>
          </m:rPr>
          <m:t>Γ</m:t>
        </m:r>
      </m:oMath>
      <w:r>
        <w:rPr>
          <w:rFonts w:eastAsia="Georgia" w:cs="Georgia" w:ascii="Georgia" w:hAnsi="Georgia"/>
        </w:rPr>
        <w:t xml:space="preserve"> par rapport à l'axe de rotation </w:t>
      </w:r>
      <m:oMath>
        <m:r>
          <m:rPr>
            <m:sty m:val="p"/>
          </m:rPr>
          <m:t>(</m:t>
        </m:r>
        <m:r>
          <m:rPr>
            <m:sty m:val="i"/>
          </m:rPr>
          <m:t>O</m:t>
        </m:r>
        <m:r>
          <m:rPr>
            <m:sty m:val="i"/>
          </m:rPr>
          <m:t>z</m:t>
        </m:r>
        <m:r>
          <m:rPr>
            <m:sty m:val="p"/>
          </m:rPr>
          <m:t>)</m:t>
        </m:r>
      </m:oMath>
      <w:r>
        <w:rPr/>
        <w:t xml:space="preserve"> de cette force </w:t>
      </w:r>
      <m:oMath>
        <m:r>
          <m:rPr>
            <m:sty m:val="p"/>
          </m:rPr>
          <m:t>d</m:t>
        </m:r>
        <m:acc>
          <m:accPr>
            <m:chr m:val="⃗"/>
          </m:accPr>
          <m:e>
            <m:r>
              <m:rPr>
                <m:sty m:val="i"/>
              </m:rPr>
              <m:t>F</m:t>
            </m:r>
          </m:e>
        </m:acc>
      </m:oMath>
      <w:r>
        <w:rPr/>
        <w:t xml:space="preserve">.</w:t>
      </w:r>
      <w:r>
        <w:rPr/>
        <w:br w:type="textWrapping"/>
      </w:r>
      <w:r>
        <w:rPr>
          <w:rFonts w:eastAsia="Georgia" w:cs="Georgia" w:ascii="Georgia" w:hAnsi="Georgia"/>
        </w:rPr>
        <w:t xml:space="preserve">Q 54. En déduire que le moment total </w:t>
      </w:r>
      <m:oMath>
        <m:r>
          <m:rPr>
            <m:sty m:val="p"/>
          </m:rPr>
          <m:t>Γ</m:t>
        </m:r>
      </m:oMath>
      <w:r>
        <w:rPr>
          <w:rFonts w:eastAsia="Georgia" w:cs="Georgia" w:ascii="Georgia" w:hAnsi="Georgia"/>
        </w:rPr>
        <w:t xml:space="preserve"> exercé par les forces de cisaillement sur le cylindre intérieur suivant l'axe ( </w:t>
      </w:r>
      <m:oMath>
        <m:r>
          <m:rPr>
            <m:sty m:val="i"/>
          </m:rPr>
          <m:t>O</m:t>
        </m:r>
        <m:r>
          <m:rPr>
            <m:sty m:val="i"/>
          </m:rPr>
          <m:t>z</m:t>
        </m:r>
      </m:oMath>
      <w:r>
        <w:rPr>
          <w:rFonts w:eastAsia="Georgia" w:cs="Georgia" w:ascii="Georgia" w:hAnsi="Georgia"/>
        </w:rPr>
        <w:t xml:space="preserve"> ) s'écrit</w:t>
      </w:r>
    </w:p>
    <w:p>
      <w:pPr>
        <w:spacing w:after="220" w:lineRule="auto"/>
      </w:pPr>
      <m:oMathPara>
        <m:oMath>
          <m:r>
            <m:rPr>
              <m:sty m:val="p"/>
            </m:rPr>
            <m:t>Γ</m:t>
          </m:r>
          <m:r>
            <m:rPr>
              <m:sty m:val="p"/>
            </m:rPr>
            <m:t>=</m:t>
          </m:r>
          <m:r>
            <m:rPr>
              <m:sty m:val="p"/>
            </m:rPr>
            <m:t>4</m:t>
          </m:r>
          <m:r>
            <m:rPr>
              <m:sty m:val="i"/>
            </m:rPr>
            <m:t>π</m:t>
          </m:r>
          <m:r>
            <m:rPr>
              <m:sty m:val="i"/>
            </m:rPr>
            <m:t>η</m:t>
          </m:r>
          <m:r>
            <m:rPr>
              <m:sty m:val="i"/>
            </m:rPr>
            <m:t>L</m:t>
          </m:r>
          <m:f>
            <m:fPr>
              <m:ctrlPr>
                <w:rPr>
                  <w:rFonts w:ascii="Cambria Math" w:hAnsi="Cambria Math"/>
                </w:rPr>
              </m:ctrlPr>
            </m:fPr>
            <m:num>
              <m:sSub>
                <m:sSubPr/>
                <m:e>
                  <m:r>
                    <m:rPr>
                      <m:sty m:val="i"/>
                    </m:rPr>
                    <m:t>ω</m:t>
                  </m:r>
                </m:e>
                <m:sub>
                  <m:r>
                    <m:rPr>
                      <m:sty m:val="p"/>
                    </m:rPr>
                    <m:t>2</m:t>
                  </m:r>
                </m:sub>
              </m:sSub>
              <m:sSubSup>
                <m:sSubSupPr/>
                <m:e>
                  <m:r>
                    <m:rPr>
                      <m:sty m:val="i"/>
                    </m:rPr>
                    <m:t>R</m:t>
                  </m:r>
                </m:e>
                <m:sub>
                  <m:r>
                    <m:rPr>
                      <m:sty m:val="p"/>
                    </m:rPr>
                    <m:t>1</m:t>
                  </m:r>
                </m:sub>
                <m:sup>
                  <m:r>
                    <m:rPr>
                      <m:sty m:val="p"/>
                    </m:rPr>
                    <m:t>2</m:t>
                  </m:r>
                </m:sup>
              </m:sSubSup>
              <m:sSubSup>
                <m:sSubSupPr/>
                <m:e>
                  <m:r>
                    <m:rPr>
                      <m:sty m:val="i"/>
                    </m:rPr>
                    <m:t>R</m:t>
                  </m:r>
                </m:e>
                <m:sub>
                  <m:r>
                    <m:rPr>
                      <m:sty m:val="p"/>
                    </m:rPr>
                    <m:t>2</m:t>
                  </m:r>
                </m:sub>
                <m:sup>
                  <m:r>
                    <m:rPr>
                      <m:sty m:val="p"/>
                    </m:rPr>
                    <m:t>2</m:t>
                  </m:r>
                </m:sup>
              </m:sSubSup>
            </m:num>
            <m:den>
              <m:sSubSup>
                <m:sSubSupPr/>
                <m:e>
                  <m:r>
                    <m:rPr>
                      <m:sty m:val="i"/>
                    </m:rPr>
                    <m:t>R</m:t>
                  </m:r>
                </m:e>
                <m:sub>
                  <m:r>
                    <m:rPr>
                      <m:sty m:val="p"/>
                    </m:rPr>
                    <m:t>2</m:t>
                  </m:r>
                </m:sub>
                <m:sup>
                  <m:r>
                    <m:rPr>
                      <m:sty m:val="p"/>
                    </m:rPr>
                    <m:t>2</m:t>
                  </m:r>
                </m:sup>
              </m:sSubSup>
              <m:r>
                <m:rPr>
                  <m:sty m:val="p"/>
                </m:rPr>
                <m:t>−</m:t>
              </m:r>
              <m:sSubSup>
                <m:sSubSupPr/>
                <m:e>
                  <m:r>
                    <m:rPr>
                      <m:sty m:val="i"/>
                    </m:rPr>
                    <m:t>R</m:t>
                  </m:r>
                </m:e>
                <m:sub>
                  <m:r>
                    <m:rPr>
                      <m:sty m:val="p"/>
                    </m:rPr>
                    <m:t>1</m:t>
                  </m:r>
                </m:sub>
                <m:sup>
                  <m:r>
                    <m:rPr>
                      <m:sty m:val="p"/>
                    </m:rPr>
                    <m:t>2</m:t>
                  </m:r>
                </m:sup>
              </m:sSubSup>
            </m:den>
          </m:f>
        </m:oMath>
      </m:oMathPara>
    </w:p>
    <w:p>
      <w:pPr>
        <w:spacing w:after="220" w:lineRule="auto"/>
      </w:pPr>
      <w:r>
        <w:rPr>
          <w:rFonts w:eastAsia="Georgia" w:cs="Georgia" w:ascii="Georgia" w:hAnsi="Georgia"/>
        </w:rPr>
        <w:t xml:space="preserve">Q 55. Quel moment doit-on appliquer sur le cylindre intérieur afin d'avoir </w:t>
      </w:r>
      <m:oMath>
        <m:sSub>
          <m:sSubPr/>
          <m:e>
            <m:r>
              <m:rPr>
                <m:sty m:val="i"/>
              </m:rPr>
              <m:t>ω</m:t>
            </m:r>
          </m:e>
          <m:sub>
            <m:r>
              <m:rPr>
                <m:sty m:val="p"/>
              </m:rPr>
              <m:t>1</m:t>
            </m:r>
          </m:sub>
        </m:sSub>
        <m:r>
          <m:rPr>
            <m:sty m:val="p"/>
          </m:rPr>
          <m:t>=</m:t>
        </m:r>
        <m:r>
          <m:rPr>
            <m:sty m:val="p"/>
          </m:rPr>
          <m:t>0</m:t>
        </m:r>
      </m:oMath>
      <w:r>
        <w:rPr/>
        <w:t xml:space="preserve"> ?</w:t>
      </w:r>
      <w:r>
        <w:rPr/>
        <w:br w:type="textWrapping"/>
      </w:r>
      <w:r>
        <w:rPr>
          <w:rFonts w:eastAsia="Georgia" w:cs="Georgia" w:ascii="Georgia" w:hAnsi="Georgia"/>
        </w:rPr>
        <w:t xml:space="preserve">Q 56. Comment mesurer alors la viscosité </w:t>
      </w:r>
      <m:oMath>
        <m:r>
          <m:rPr>
            <m:sty m:val="i"/>
          </m:rPr>
          <m:t>η</m:t>
        </m:r>
      </m:oMath>
      <w:r>
        <w:rPr/>
        <w:t xml:space="preserve"> ?</w:t>
      </w:r>
    </w:p>
    <w:p>
      <w:pPr>
        <w:spacing w:line="271" w:before="330" w:lineRule="auto"/>
      </w:pPr>
      <w:r>
        <w:rPr>
          <w:rFonts w:eastAsia="Georgia" w:cs="Georgia" w:ascii="Georgia" w:hAnsi="Georgia"/>
          <w:b/>
          <w:sz w:val="42"/>
        </w:rPr>
        <w:t xml:space="preserve">Données</w:t>
      </w:r>
    </w:p>
    <w:p>
      <w:pPr>
        <w:spacing w:after="220" w:lineRule="auto"/>
      </w:pPr>
      <w:r>
        <w:rPr/>
        <w:t xml:space="preserve">Potentiels standards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Couple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sSub>
                  <m:sSubPr/>
                  <m:e>
                    <m:r>
                      <m:rPr>
                        <m:sty m:val="p"/>
                      </m:rPr>
                      <m:t>O</m:t>
                    </m:r>
                  </m:e>
                  <m:sub>
                    <m:r>
                      <m:rPr>
                        <m:sty m:val="p"/>
                      </m:rPr>
                      <m:t>2</m:t>
                    </m:r>
                    <m:r>
                      <m:rPr>
                        <m:sty m:val="p"/>
                      </m:rPr>
                      <m:t>(</m:t>
                    </m:r>
                    <m:r>
                      <m:rPr>
                        <m:sty m:val="p"/>
                      </m:rPr>
                      <m:t>aq</m:t>
                    </m:r>
                    <m:r>
                      <m:rPr>
                        <m:sty m:val="p"/>
                      </m:rPr>
                      <m:t>)</m:t>
                    </m:r>
                  </m:sub>
                </m:sSub>
                <m:r>
                  <m:rPr>
                    <m:sty m:val="p"/>
                  </m:rPr>
                  <m:t>/</m:t>
                </m:r>
                <m:sSub>
                  <m:sSubPr/>
                  <m:e>
                    <m:r>
                      <m:rPr>
                        <m:sty m:val="p"/>
                      </m:rPr>
                      <m:t>H</m:t>
                    </m:r>
                  </m:e>
                  <m:sub>
                    <m:r>
                      <m:rPr>
                        <m:sty m:val="p"/>
                      </m:rPr>
                      <m:t>2</m:t>
                    </m:r>
                  </m:sub>
                </m:sSub>
                <m:r>
                  <m:rPr>
                    <m:sty m:val="p"/>
                  </m:rPr>
                  <m:t>O</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H</m:t>
                    </m:r>
                  </m:e>
                  <m:sub>
                    <m:r>
                      <m:rPr>
                        <m:sty m:val="p"/>
                      </m:rPr>
                      <m:t>2</m:t>
                    </m:r>
                  </m:sub>
                </m:sSub>
                <m:sSub>
                  <m:sSubPr/>
                  <m:e>
                    <m:r>
                      <m:rPr>
                        <m:sty m:val="p"/>
                      </m:rPr>
                      <m:t>O</m:t>
                    </m:r>
                  </m:e>
                  <m:sub>
                    <m:r>
                      <m:rPr>
                        <m:sty m:val="p"/>
                      </m:rPr>
                      <m:t>2</m:t>
                    </m:r>
                    <m:r>
                      <m:rPr>
                        <m:sty m:val="p"/>
                      </m:rPr>
                      <m:t>(</m:t>
                    </m:r>
                    <m:r>
                      <m:rPr>
                        <m:sty m:val="p"/>
                      </m:rPr>
                      <m:t>aq</m:t>
                    </m:r>
                    <m:r>
                      <m:rPr>
                        <m:sty m:val="p"/>
                      </m:rPr>
                      <m: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E</m:t>
                    </m:r>
                  </m:e>
                  <m:sup>
                    <m:r>
                      <m:rPr>
                        <m:sty m:val="p"/>
                      </m:rPr>
                      <m:t>∘</m:t>
                    </m:r>
                  </m:sup>
                </m:sSup>
                <m:r>
                  <m:rPr>
                    <m:sty m:val="p"/>
                  </m:rPr>
                  <m:t>(</m:t>
                </m:r>
                <m:r>
                  <m:rPr>
                    <m:sty m:val="p"/>
                  </m:rPr>
                  <m:t>V</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1,77</w:t>
            </w:r>
          </w:p>
        </w:tc>
        <w:tc>
          <w:tcPr>
            <w:tcBorders>
              <w:bottom w:val="single" w:sz="8" w:space="0" w:color="000000"/>
              <w:right w:val="single" w:sz="8" w:space="0" w:color="000000"/>
            </w:tcBorders>
            <w:vAlign w:val="center"/>
          </w:tcPr>
          <w:p>
            <w:pPr>
              <w:spacing w:lineRule="auto"/>
              <w:jc w:val="center"/>
            </w:pPr>
            <w:r>
              <w:rPr/>
              <w:t xml:space="preserve">0,68</w:t>
            </w:r>
          </w:p>
        </w:tc>
      </w:tr>
    </w:tbl>
    <w:p>
      <w:pPr>
        <w:spacing w:lineRule="auto"/>
      </w:pPr>
    </w:p>
    <w:p>
      <w:pPr>
        <w:spacing w:after="220" w:lineRule="auto"/>
      </w:pPr>
      <w:r>
        <w:rPr/>
        <w:t xml:space="preserve">Couple acido-basique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Couple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sSub>
                  <m:sSubPr/>
                  <m:e>
                    <m:r>
                      <m:rPr>
                        <m:sty m:val="p"/>
                      </m:rPr>
                      <m:t>O</m:t>
                    </m:r>
                  </m:e>
                  <m:sub>
                    <m:r>
                      <m:rPr>
                        <m:sty m:val="p"/>
                      </m:rPr>
                      <m:t>2</m:t>
                    </m:r>
                    <m:r>
                      <m:rPr>
                        <m:sty m:val="p"/>
                      </m:rPr>
                      <m:t>(</m:t>
                    </m:r>
                    <m:r>
                      <m:rPr>
                        <m:sty m:val="p"/>
                      </m:rPr>
                      <m:t>aq</m:t>
                    </m:r>
                    <m:r>
                      <m:rPr>
                        <m:sty m:val="p"/>
                      </m:rPr>
                      <m:t>)</m:t>
                    </m:r>
                  </m:sub>
                </m:sSub>
                <m:r>
                  <m:rPr>
                    <m:sty m:val="p"/>
                  </m:rPr>
                  <m:t>/</m:t>
                </m:r>
                <m:sSub>
                  <m:sSubPr/>
                  <m:e>
                    <m:r>
                      <m:rPr>
                        <m:sty m:val="p"/>
                      </m:rPr>
                      <m:t>H</m:t>
                    </m:r>
                  </m:e>
                  <m:sub>
                    <m:r>
                      <m:rPr>
                        <m:sty m:val="p"/>
                      </m:rPr>
                      <m:t>2</m:t>
                    </m:r>
                  </m:sub>
                </m:sSub>
                <m:sSubSup>
                  <m:sSubSupPr/>
                  <m:e>
                    <m:r>
                      <m:rPr>
                        <m:sty m:val="p"/>
                      </m:rPr>
                      <m:t>O</m:t>
                    </m:r>
                  </m:e>
                  <m:sub>
                    <m:r>
                      <m:rPr>
                        <m:sty m:val="p"/>
                      </m:rPr>
                      <m:t>(</m:t>
                    </m:r>
                    <m:r>
                      <m:rPr>
                        <m:sty m:val="p"/>
                      </m:rPr>
                      <m:t>aq</m:t>
                    </m:r>
                    <m:r>
                      <m:rPr>
                        <m:sty m:val="p"/>
                      </m:rPr>
                      <m:t>)</m:t>
                    </m:r>
                  </m:sub>
                  <m:sup>
                    <m:r>
                      <m:rPr>
                        <m:sty m:val="p"/>
                      </m:rPr>
                      <m:t>−</m:t>
                    </m:r>
                  </m:sup>
                </m:sSub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p</m:t>
                </m:r>
                <m:sSub>
                  <m:sSubPr/>
                  <m:e>
                    <m:r>
                      <m:rPr>
                        <m:sty m:val="i"/>
                      </m:rPr>
                      <m:t>K</m:t>
                    </m:r>
                  </m:e>
                  <m:sub>
                    <m:r>
                      <m:rPr>
                        <m:sty m:val="i"/>
                      </m:rPr>
                      <m:t>a</m:t>
                    </m:r>
                  </m:sub>
                </m:sSub>
              </m:oMath>
            </m:oMathPara>
          </w:p>
        </w:tc>
        <w:tc>
          <w:tcPr>
            <w:tcBorders>
              <w:bottom w:val="single" w:sz="8" w:space="0" w:color="000000"/>
              <w:right w:val="single" w:sz="8" w:space="0" w:color="000000"/>
            </w:tcBorders>
            <w:vAlign w:val="center"/>
          </w:tcPr>
          <w:p>
            <w:pPr>
              <w:spacing w:lineRule="auto"/>
              <w:jc w:val="center"/>
            </w:pPr>
            <w:r>
              <w:rPr/>
              <w:t xml:space="preserve">11,6</w:t>
            </w:r>
          </w:p>
        </w:tc>
      </w:tr>
    </w:tbl>
    <w:p>
      <w:pPr>
        <w:spacing w:lineRule="auto"/>
      </w:pPr>
    </w:p>
    <w:p>
      <w:pPr>
        <w:spacing w:after="220" w:lineRule="auto"/>
      </w:pPr>
      <w:r>
        <w:rPr/>
        <w:t xml:space="preserve">Produit ionique de l'eau</w:t>
      </w:r>
    </w:p>
    <w:p>
      <w:pPr>
        <w:spacing w:after="220" w:lineRule="auto"/>
      </w:pPr>
      <m:oMathPara>
        <m:oMath>
          <m:sSub>
            <m:sSubPr/>
            <m:e>
              <m:r>
                <m:rPr>
                  <m:sty m:val="i"/>
                </m:rPr>
                <m:t>K</m:t>
              </m:r>
            </m:e>
            <m:sub>
              <m:r>
                <m:rPr>
                  <m:sty m:val="i"/>
                </m:rPr>
                <m:t>e</m:t>
              </m:r>
            </m:sub>
          </m:sSub>
          <m:r>
            <m:rPr>
              <m:sty m:val="p"/>
            </m:rPr>
            <m:t>=</m:t>
          </m:r>
          <m:sSup>
            <m:sSupPr/>
            <m:e>
              <m:r>
                <m:rPr>
                  <m:sty m:val="p"/>
                </m:rPr>
                <m:t>10</m:t>
              </m:r>
            </m:e>
            <m:sup>
              <m:r>
                <m:rPr>
                  <m:sty m:val="p"/>
                </m:rPr>
                <m:t>−</m:t>
              </m:r>
              <m:r>
                <m:rPr>
                  <m:sty m:val="p"/>
                </m:rPr>
                <m:t>14</m:t>
              </m:r>
            </m:sup>
          </m:sSup>
        </m:oMath>
      </m:oMathPara>
    </w:p>
    <w:p>
      <w:pPr>
        <w:spacing w:after="220" w:lineRule="auto"/>
      </w:pPr>
      <w:r>
        <w:rPr>
          <w:rFonts w:eastAsia="Georgia" w:cs="Georgia" w:ascii="Georgia" w:hAnsi="Georgia"/>
        </w:rPr>
        <w:t xml:space="preserve">Permittivité diélectrique du vide</w:t>
      </w:r>
    </w:p>
    <w:p>
      <w:pPr>
        <w:spacing w:after="220" w:lineRule="auto"/>
      </w:pPr>
      <m:oMathPara>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p>
      <w:pPr>
        <w:spacing w:after="220" w:lineRule="auto"/>
      </w:pPr>
      <w:r>
        <w:rPr>
          <w:rFonts w:eastAsia="Georgia" w:cs="Georgia" w:ascii="Georgia" w:hAnsi="Georgia"/>
        </w:rPr>
        <w:t xml:space="preserve">Célérité de la vitesse dans le vide</w:t>
      </w:r>
    </w:p>
    <w:p>
      <w:pPr>
        <w:spacing w:after="220" w:lineRule="auto"/>
      </w:pPr>
      <m:oMathPara>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p>
      <w:pPr>
        <w:spacing w:after="220" w:lineRule="auto"/>
      </w:pPr>
      <w:r>
        <w:rPr>
          <w:rFonts w:eastAsia="Georgia" w:cs="Georgia" w:ascii="Georgia" w:hAnsi="Georgia"/>
        </w:rPr>
        <w:t xml:space="preserve">Conversion de températures</w:t>
      </w:r>
    </w:p>
    <w:p>
      <w:pPr>
        <w:spacing w:after="220" w:lineRule="auto"/>
      </w:pPr>
      <m:oMathPara>
        <m:oMath>
          <m:r>
            <m:rPr>
              <m:sty m:val="i"/>
            </m:rPr>
            <m:t>T</m:t>
          </m:r>
          <m:r>
            <m:rPr>
              <m:sty m:val="p"/>
            </m:rPr>
            <m:t>(</m:t>
          </m:r>
          <m:r>
            <m:rPr>
              <m:nor/>
            </m:rPr>
            <m:t xml:space="preserve"> </m:t>
          </m:r>
          <m:r>
            <m:rPr>
              <m:sty m:val="p"/>
            </m:rPr>
            <m:t>K</m:t>
          </m:r>
          <m:r>
            <m:rPr>
              <m:sty m:val="p"/>
            </m:rPr>
            <m:t>)</m:t>
          </m:r>
          <m:r>
            <m:rPr>
              <m:sty m:val="p"/>
            </m:rPr>
            <m:t>=</m:t>
          </m:r>
          <m:r>
            <m:rPr>
              <m:sty m:val="i"/>
            </m:rPr>
            <m:t>θ</m:t>
          </m:r>
          <m:d>
            <m:dPr>
              <m:begChr m:val="("/>
              <m:endChr m:val=")"/>
              <m:ctrlPr>
                <w:rPr>
                  <w:rFonts w:ascii="Cambria Math" w:hAnsi="Cambria Math"/>
                </w:rPr>
              </m:ctrlPr>
            </m:dPr>
            <m:e>
              <m:sSup>
                <m:sSupPr/>
                <m:e>
                  <m:r>
                    <m:t xml:space="preserve"> </m:t>
                  </m:r>
                </m:e>
                <m:sup>
                  <m:r>
                    <m:rPr>
                      <m:sty m:val="p"/>
                    </m:rPr>
                    <m:t>∘</m:t>
                  </m:r>
                </m:sup>
              </m:sSup>
              <m:r>
                <m:rPr>
                  <m:sty m:val="p"/>
                </m:rPr>
                <m:t>C</m:t>
              </m:r>
            </m:e>
          </m:d>
          <m:r>
            <m:rPr>
              <m:sty m:val="p"/>
            </m:rPr>
            <m:t>+</m:t>
          </m:r>
          <m:r>
            <m:rPr>
              <m:sty m:val="p"/>
            </m:rPr>
            <m:t>273</m:t>
          </m:r>
        </m:oMath>
      </m:oMathPara>
    </w:p>
    <w:p>
      <w:pPr>
        <w:spacing w:line="271" w:before="330" w:lineRule="auto"/>
      </w:pPr>
      <w:r>
        <w:rPr>
          <w:b/>
          <w:sz w:val="42"/>
        </w:rPr>
        <w:t xml:space="preserve">Formulaire</w:t>
      </w:r>
    </w:p>
    <w:p>
      <w:pPr>
        <w:spacing w:after="220" w:lineRule="auto"/>
      </w:pPr>
      <m:oMathPara>
        <m:oMath>
          <m:acc>
            <m:accPr>
              <m:chr m:val="⃗"/>
            </m:accPr>
            <m:e>
              <m:r>
                <m:rPr>
                  <m:sty m:val="p"/>
                </m:rPr>
                <m:t>rot</m:t>
              </m:r>
            </m:e>
          </m:acc>
          <m:r>
            <m:rPr>
              <m:sty m:val="p"/>
            </m:rPr>
            <m:t>(</m:t>
          </m:r>
          <m:acc>
            <m:accPr>
              <m:chr m:val="⃗"/>
            </m:accPr>
            <m:e>
              <m:r>
                <m:rPr>
                  <m:sty m:val="p"/>
                </m:rPr>
                <m:t>rot</m:t>
              </m:r>
            </m:e>
          </m:acc>
          <m:acc>
            <m:accPr>
              <m:chr m:val="⃗"/>
            </m:accPr>
            <m:e>
              <m:r>
                <m:rPr>
                  <m:sty m:val="i"/>
                </m:rPr>
                <m:t>E</m:t>
              </m:r>
            </m:e>
          </m:acc>
          <m:r>
            <m:rPr>
              <m:sty m:val="p"/>
            </m:rPr>
            <m:t>)</m:t>
          </m:r>
          <m:r>
            <m:rPr>
              <m:sty m:val="p"/>
            </m:rPr>
            <m:t>=</m:t>
          </m:r>
          <m:acc>
            <m:accPr>
              <m:chr m:val="⃗"/>
            </m:accPr>
            <m:e>
              <m:r>
                <m:rPr>
                  <m:sty m:val="p"/>
                </m:rPr>
                <m:t>grad</m:t>
              </m:r>
            </m:e>
          </m:acc>
          <m:r>
            <m:rPr>
              <m:sty m:val="p"/>
            </m:rPr>
            <m:t>(</m:t>
          </m:r>
          <m:r>
            <m:rPr>
              <m:sty m:val="p"/>
            </m:rPr>
            <m:t>div</m:t>
          </m:r>
          <m:acc>
            <m:accPr>
              <m:chr m:val="⃗"/>
            </m:accPr>
            <m:e>
              <m:r>
                <m:rPr>
                  <m:sty m:val="i"/>
                </m:rPr>
                <m:t>E</m:t>
              </m:r>
            </m:e>
          </m:acc>
          <m:r>
            <m:rPr>
              <m:sty m:val="p"/>
            </m:rPr>
            <m:t>)</m:t>
          </m:r>
          <m:r>
            <m:rPr>
              <m:sty m:val="p"/>
            </m:rPr>
            <m:t>−</m:t>
          </m:r>
          <m:r>
            <m:rPr>
              <m:sty m:val="p"/>
            </m:rPr>
            <m:t>Δ</m:t>
          </m:r>
          <m:acc>
            <m:accPr>
              <m:chr m:val="⃗"/>
            </m:accPr>
            <m:e>
              <m:r>
                <m:rPr>
                  <m:sty m:val="i"/>
                </m:rPr>
                <m:t>E</m:t>
              </m:r>
            </m:e>
          </m:acc>
        </m:oMath>
      </m:oMathPara>
    </w:p>
    <w:p>
      <w:pPr>
        <w:spacing w:after="220" w:lineRule="auto"/>
      </w:pPr>
      <w:r>
        <w:rPr>
          <w:rFonts w:eastAsia="Georgia" w:cs="Georgia" w:ascii="Georgia" w:hAnsi="Georgia"/>
        </w:rPr>
        <w:t xml:space="preserve">Gradient en coordonnées sphériques</w:t>
      </w:r>
    </w:p>
    <w:p>
      <w:pPr>
        <w:spacing w:after="220" w:lineRule="auto"/>
      </w:pPr>
      <m:oMathPara>
        <m:oMath>
          <m:acc>
            <m:accPr>
              <m:chr m:val="⃗"/>
            </m:accPr>
            <m:e>
              <m:r>
                <m:rPr>
                  <m:sty m:val="p"/>
                </m:rPr>
                <m:t>grad</m:t>
              </m:r>
            </m:e>
          </m:acc>
          <m:r>
            <m:rPr>
              <m:sty m:val="i"/>
            </m:rPr>
            <m:t>V</m:t>
          </m:r>
          <m:r>
            <m:rPr>
              <m:sty m:val="p"/>
            </m:rPr>
            <m:t>=</m:t>
          </m:r>
          <m:f>
            <m:fPr>
              <m:ctrlPr>
                <w:rPr>
                  <w:rFonts w:ascii="Cambria Math" w:hAnsi="Cambria Math"/>
                </w:rPr>
              </m:ctrlPr>
            </m:fPr>
            <m:num>
              <m:r>
                <m:rPr>
                  <m:sty m:val="i"/>
                </m:rPr>
                <m:t>∂</m:t>
              </m:r>
              <m:r>
                <m:rPr>
                  <m:sty m:val="i"/>
                </m:rPr>
                <m:t>V</m:t>
              </m:r>
            </m:num>
            <m:den>
              <m:r>
                <m:rPr>
                  <m:sty m:val="i"/>
                </m:rPr>
                <m:t>∂</m:t>
              </m:r>
              <m:r>
                <m:rPr>
                  <m:sty m:val="i"/>
                </m:rPr>
                <m:t>r</m:t>
              </m:r>
            </m:den>
          </m:f>
          <m:sSub>
            <m:sSubPr/>
            <m:e>
              <m:acc>
                <m:accPr>
                  <m:chr m:val="⃗"/>
                </m:accPr>
                <m:e>
                  <m:r>
                    <m:rPr>
                      <m:sty m:val="i"/>
                    </m:rPr>
                    <m:t>u</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V</m:t>
              </m:r>
            </m:num>
            <m:den>
              <m:r>
                <m:rPr>
                  <m:sty m:val="i"/>
                </m:rPr>
                <m:t>∂</m:t>
              </m:r>
              <m:r>
                <m:rPr>
                  <m:sty m:val="i"/>
                </m:rPr>
                <m:t>θ</m:t>
              </m:r>
            </m:den>
          </m:f>
          <m:sSub>
            <m:sSubPr/>
            <m:e>
              <m:acc>
                <m:accPr>
                  <m:chr m:val="⃗"/>
                </m:accPr>
                <m:e>
                  <m:r>
                    <m:rPr>
                      <m:sty m:val="i"/>
                    </m:rPr>
                    <m:t>u</m:t>
                  </m:r>
                </m:e>
              </m:acc>
            </m:e>
            <m:sub>
              <m:r>
                <m:rPr>
                  <m:sty m:val="i"/>
                </m:rPr>
                <m:t>θ</m:t>
              </m:r>
            </m:sub>
          </m:sSub>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r>
                <m:rPr>
                  <m:sty m:val="i"/>
                </m:rPr>
                <m:t>V</m:t>
              </m:r>
            </m:num>
            <m:den>
              <m:r>
                <m:rPr>
                  <m:sty m:val="i"/>
                </m:rPr>
                <m:t>∂</m:t>
              </m:r>
              <m:r>
                <m:rPr>
                  <m:sty m:val="i"/>
                </m:rPr>
                <m:t>φ</m:t>
              </m:r>
            </m:den>
          </m:f>
          <m:sSub>
            <m:sSubPr/>
            <m:e>
              <m:acc>
                <m:accPr>
                  <m:chr m:val="⃗"/>
                </m:accPr>
                <m:e>
                  <m:r>
                    <m:rPr>
                      <m:sty m:val="i"/>
                    </m:rPr>
                    <m:t>u</m:t>
                  </m:r>
                </m:e>
              </m:acc>
            </m:e>
            <m:sub>
              <m:r>
                <m:rPr>
                  <m:sty m:val="i"/>
                </m:rPr>
                <m:t>φ</m:t>
              </m:r>
            </m:sub>
          </m:sSub>
        </m:oMath>
      </m:oMathPara>
    </w:p>
    <w:p>
      <w:pPr>
        <w:spacing w:after="220" w:lineRule="auto"/>
      </w:pPr>
      <w:r>
        <w:rPr>
          <w:rFonts w:eastAsia="Georgia" w:cs="Georgia" w:ascii="Georgia" w:hAnsi="Georgia"/>
        </w:rPr>
        <w:t xml:space="preserve">Divergence en coordonnées cylindriques</w:t>
      </w:r>
    </w:p>
    <w:p>
      <w:pPr>
        <w:spacing w:after="220" w:lineRule="auto"/>
      </w:pPr>
      <m:oMathPara>
        <m:oMath>
          <m:r>
            <m:rPr>
              <m:sty m:val="p"/>
            </m:rPr>
            <m:t>div</m:t>
          </m:r>
          <m:acc>
            <m:accPr>
              <m:chr m:val="⃗"/>
            </m:accPr>
            <m:e>
              <m:r>
                <m:rPr>
                  <m:sty m:val="i"/>
                </m:rPr>
                <m:t>v</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v</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v</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v</m:t>
                  </m:r>
                </m:e>
                <m:sub>
                  <m:r>
                    <m:rPr>
                      <m:sty m:val="i"/>
                    </m:rPr>
                    <m:t>z</m:t>
                  </m:r>
                </m:sub>
              </m:sSub>
            </m:num>
            <m:den>
              <m:r>
                <m:rPr>
                  <m:sty m:val="i"/>
                </m:rPr>
                <m:t>∂</m:t>
              </m:r>
              <m:r>
                <m:rPr>
                  <m:sty m:val="i"/>
                </m:rPr>
                <m:t>z</m:t>
              </m:r>
            </m:den>
          </m:f>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bb624dcda40116f65d72224b8e92f1aa7aebb5d.jpg" TargetMode="Internal"/><Relationship Id="rId6" Type="http://schemas.openxmlformats.org/officeDocument/2006/relationships/image" Target="media/image-9dc27f1232a4161fe9634ff5bc10557b28fd638b.jpg" TargetMode="Internal"/><Relationship Id="rId7" Type="http://schemas.openxmlformats.org/officeDocument/2006/relationships/image" Target="media/image-d3b407675acb41e15820963708d93b979c506744.jpg" TargetMode="Internal"/><Relationship Id="rId8" Type="http://schemas.openxmlformats.org/officeDocument/2006/relationships/image" Target="media/image-181d78a76bd0fd63f4fa47d56b82b2be56e01c54.jpg" TargetMode="Internal"/><Relationship Id="rId9" Type="http://schemas.openxmlformats.org/officeDocument/2006/relationships/image" Target="media/image-34717838fa291c0dd810e587934045f76393b04f.jpg" TargetMode="Internal"/><Relationship Id="rId10" Type="http://schemas.openxmlformats.org/officeDocument/2006/relationships/image" Target="media/image-3e65a144cd713fbbdd5bce956241d4026c17386a.jpg" TargetMode="Internal"/><Relationship Id="rId11" Type="http://schemas.openxmlformats.org/officeDocument/2006/relationships/image" Target="media/image-72f38c4b4d8bbbf39638b3ee0abf2997fcd8b591.jpg" TargetMode="Internal"/><Relationship Id="rId12" Type="http://schemas.openxmlformats.org/officeDocument/2006/relationships/image" Target="media/image-9ff263c9c1022e5cf456ca8a487d9a3274a67aef.jpg" TargetMode="Internal"/><Relationship Id="rId13" Type="http://schemas.openxmlformats.org/officeDocument/2006/relationships/image" Target="media/image-a6bba9aad9491092aba0059b42b16068bdeb25a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2025-09-04T21:51:45.373Z</dcterms:created>
  <dcterms:modified xsi:type="dcterms:W3CDTF">2025-09-04T21:51:45.373Z</dcterms:modified>
</cp:coreProperties>
</file>