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after="220" w:lineRule="auto"/>
      </w:pPr>
      <w:r>
        <w:rPr>
          <w:rFonts w:eastAsia="Georgia" w:cs="Georgia" w:ascii="Georgia" w:hAnsi="Georgia"/>
        </w:rPr>
        <w:t xml:space="preserve">Ce problème s'intéresse à diverses propriétés du fer, de ses hydroxydes et de ses oxydes. Les parties qui le constituent sont très largement indépendantes.</w:t>
      </w:r>
    </w:p>
    <w:p>
      <w:pPr>
        <w:spacing w:line="271" w:before="330" w:lineRule="auto"/>
      </w:pPr>
      <w:r>
        <w:rPr>
          <w:rFonts w:eastAsia="Georgia" w:cs="Georgia" w:ascii="Georgia" w:hAnsi="Georgia"/>
          <w:b/>
          <w:sz w:val="42"/>
        </w:rPr>
        <w:t xml:space="preserve">Partie I - Hydroxydes et oxydes en présence d'eau</w:t>
      </w:r>
    </w:p>
    <w:p>
      <w:pPr>
        <w:spacing w:after="220" w:lineRule="auto"/>
      </w:pPr>
      <w:r>
        <w:rPr>
          <w:rFonts w:eastAsia="Georgia" w:cs="Georgia" w:ascii="Georgia" w:hAnsi="Georgia"/>
        </w:rPr>
        <w:t xml:space="preserve">Données à 298 K : </w:t>
      </w:r>
      <m:oMath>
        <m:r>
          <m:rPr>
            <m:sty m:val="p"/>
          </m:rPr>
          <m:t>pKs</m:t>
        </m:r>
        <m:d>
          <m:dPr>
            <m:begChr m:val="("/>
            <m:endChr m:val=")"/>
            <m:ctrlPr>
              <w:rPr>
                <w:rFonts w:ascii="Cambria Math" w:hAnsi="Cambria Math"/>
              </w:rPr>
            </m:ctrlPr>
          </m:dPr>
          <m:e>
            <m:r>
              <m:rPr>
                <m:sty m:val="p"/>
              </m:rPr>
              <m:t>Fe</m:t>
            </m:r>
            <m:r>
              <m:rPr>
                <m:sty m:val="p"/>
              </m:rPr>
              <m:t>(</m:t>
            </m:r>
            <m:r>
              <m:rPr>
                <m:sty m:val="p"/>
              </m:rPr>
              <m:t>OH</m:t>
            </m:r>
            <m:sSub>
              <m:sSubPr/>
              <m:e>
                <m:r>
                  <m:rPr>
                    <m:sty m:val="p"/>
                  </m:rPr>
                  <m:t>)</m:t>
                </m:r>
              </m:e>
              <m:sub>
                <m:r>
                  <m:rPr>
                    <m:sty m:val="p"/>
                  </m:rPr>
                  <m:t>3</m:t>
                </m:r>
              </m:sub>
            </m:sSub>
          </m:e>
        </m:d>
        <m:r>
          <m:rPr>
            <m:sty m:val="p"/>
          </m:rPr>
          <m:t>=</m:t>
        </m:r>
        <m:r>
          <m:rPr>
            <m:sty m:val="p"/>
          </m:rPr>
          <m:t>38</m:t>
        </m:r>
        <m:r>
          <m:rPr>
            <m:sty m:val="p"/>
          </m:rPr>
          <m:t>;</m:t>
        </m:r>
        <m:r>
          <m:rPr>
            <m:sty m:val="p"/>
          </m:rPr>
          <m:t>pKs</m:t>
        </m:r>
        <m:d>
          <m:dPr>
            <m:begChr m:val="("/>
            <m:endChr m:val=")"/>
            <m:ctrlPr>
              <w:rPr>
                <w:rFonts w:ascii="Cambria Math" w:hAnsi="Cambria Math"/>
              </w:rPr>
            </m:ctrlPr>
          </m:dPr>
          <m:e>
            <m:r>
              <m:rPr>
                <m:sty m:val="p"/>
              </m:rPr>
              <m:t>Fe</m:t>
            </m:r>
            <m:r>
              <m:rPr>
                <m:sty m:val="p"/>
              </m:rPr>
              <m:t>(</m:t>
            </m:r>
            <m:r>
              <m:rPr>
                <m:sty m:val="p"/>
              </m:rPr>
              <m:t>OH</m:t>
            </m:r>
            <m:sSub>
              <m:sSubPr/>
              <m:e>
                <m:r>
                  <m:rPr>
                    <m:sty m:val="p"/>
                  </m:rPr>
                  <m:t>)</m:t>
                </m:r>
              </m:e>
              <m:sub>
                <m:r>
                  <m:rPr>
                    <m:sty m:val="p"/>
                  </m:rPr>
                  <m:t>2</m:t>
                </m:r>
              </m:sub>
            </m:sSub>
          </m:e>
        </m:d>
        <m:r>
          <m:rPr>
            <m:sty m:val="p"/>
          </m:rPr>
          <m:t>=</m:t>
        </m:r>
        <m:r>
          <m:rPr>
            <m:sty m:val="p"/>
          </m:rPr>
          <m:t>16</m:t>
        </m:r>
        <m:r>
          <m:rPr>
            <m:sty m:val="p"/>
          </m:rPr>
          <m:t>;</m:t>
        </m:r>
        <m:r>
          <m:rPr>
            <m:sty m:val="p"/>
          </m:rPr>
          <m:t>pKe</m:t>
        </m:r>
        <m:r>
          <m:rPr>
            <m:sty m:val="p"/>
          </m:rPr>
          <m:t>=</m:t>
        </m:r>
        <m:r>
          <m:rPr>
            <m:sty m:val="p"/>
          </m:rPr>
          <m:t>14</m:t>
        </m:r>
      </m:oMath>
      <w:r>
        <w:rPr/>
        <w:br w:type="textWrapping"/>
      </w:r>
      <w:r>
        <w:rPr/>
        <w:t xml:space="preserve">Potentiels chimiques standard en </w:t>
      </w:r>
      <m:oMath>
        <m:r>
          <m:rPr>
            <m:sty m:val="p"/>
          </m:rPr>
          <m:t>kJ</m:t>
        </m:r>
        <m:r>
          <m:rPr>
            <m:sty m:val="p"/>
          </m:rPr>
          <m:t>⋅</m:t>
        </m:r>
        <m:sSup>
          <m:sSupPr/>
          <m:e>
            <m:r>
              <m:rPr>
                <m:sty m:val="p"/>
              </m:rPr>
              <m:t>mol</m:t>
            </m:r>
          </m:e>
          <m:sup>
            <m:r>
              <m:rPr>
                <m:sty m:val="p"/>
              </m:rPr>
              <m:t>−</m:t>
            </m:r>
            <m:r>
              <m:rPr>
                <m:sty m:val="p"/>
              </m:rPr>
              <m:t>1</m:t>
            </m:r>
          </m:sup>
        </m:sSup>
      </m:oMath>
      <w:r>
        <w:rPr/>
        <w:t xml:space="preserve"> :</w:t>
      </w:r>
      <w:r>
        <w:rPr/>
        <w:br w:type="textWrapping"/>
      </w:r>
      <m:oMath>
        <m:sSup>
          <m:sSupPr/>
          <m:e>
            <m:r>
              <m:rPr>
                <m:sty m:val="i"/>
              </m:rPr>
              <m:t>μ</m:t>
            </m:r>
          </m:e>
          <m:sup>
            <m:r>
              <m:rPr>
                <m:sty m:val="p"/>
              </m:rPr>
              <m:t>∘</m:t>
            </m:r>
          </m:sup>
        </m:sSup>
        <m:d>
          <m:dPr>
            <m:begChr m:val="("/>
            <m:endChr m:val=")"/>
            <m:ctrlPr>
              <w:rPr>
                <w:rFonts w:ascii="Cambria Math" w:hAnsi="Cambria Math"/>
              </w:rPr>
            </m:ctrlPr>
          </m:dPr>
          <m:e>
            <m:r>
              <m:rPr>
                <m:sty m:val="p"/>
              </m:rPr>
              <m:t>Fe</m:t>
            </m:r>
            <m:r>
              <m:rPr>
                <m:sty m:val="p"/>
              </m:rPr>
              <m:t>(</m:t>
            </m:r>
            <m:r>
              <m:rPr>
                <m:sty m:val="p"/>
              </m:rPr>
              <m:t>OH</m:t>
            </m:r>
            <m:sSub>
              <m:sSubPr/>
              <m:e>
                <m:r>
                  <m:rPr>
                    <m:sty m:val="p"/>
                  </m:rPr>
                  <m:t>)</m:t>
                </m:r>
              </m:e>
              <m:sub>
                <m:r>
                  <m:rPr>
                    <m:sty m:val="p"/>
                  </m:rPr>
                  <m:t>3</m:t>
                </m:r>
              </m:sub>
            </m:sSub>
            <m:r>
              <m:rPr>
                <m:sty m:val="p"/>
              </m:rPr>
              <m:t>(</m:t>
            </m:r>
            <m:r>
              <m:rPr>
                <m:nor/>
              </m:rPr>
              <m:t xml:space="preserve"> </m:t>
            </m:r>
            <m:r>
              <m:rPr>
                <m:sty m:val="p"/>
              </m:rPr>
              <m:t>s</m:t>
            </m:r>
            <m:r>
              <m:rPr>
                <m:sty m:val="p"/>
              </m:rPr>
              <m:t>)</m:t>
            </m:r>
          </m:e>
        </m:d>
        <m:r>
          <m:rPr>
            <m:sty m:val="p"/>
          </m:rPr>
          <m:t>=</m:t>
        </m:r>
        <m:r>
          <m:rPr>
            <m:sty m:val="p"/>
          </m:rPr>
          <m:t>−</m:t>
        </m:r>
        <m:r>
          <m:rPr>
            <m:sty m:val="p"/>
          </m:rPr>
          <m:t>696</m:t>
        </m:r>
        <m:r>
          <m:rPr>
            <m:sty m:val="p"/>
          </m:rPr>
          <m:t>,</m:t>
        </m:r>
        <m:r>
          <m:rPr>
            <m:sty m:val="p"/>
          </m:rPr>
          <m:t>6</m:t>
        </m:r>
        <m:r>
          <m:rPr>
            <m:sty m:val="p"/>
          </m:rPr>
          <m:t>;</m:t>
        </m:r>
        <m:sSup>
          <m:sSupPr/>
          <m:e>
            <m:r>
              <m:rPr>
                <m:sty m:val="i"/>
              </m:rPr>
              <m:t>μ</m:t>
            </m:r>
          </m:e>
          <m:sup>
            <m:r>
              <m:rPr>
                <m:sty m:val="p"/>
              </m:rPr>
              <m:t>∘</m:t>
            </m:r>
          </m:sup>
        </m:sSup>
        <m:d>
          <m:dPr>
            <m:begChr m:val="("/>
            <m:endChr m:val=")"/>
            <m:ctrlPr>
              <w:rPr>
                <w:rFonts w:ascii="Cambria Math" w:hAnsi="Cambria Math"/>
              </w:rPr>
            </m:ctrlPr>
          </m:dPr>
          <m:e>
            <m:sSub>
              <m:sSubPr/>
              <m:e>
                <m:r>
                  <m:rPr>
                    <m:sty m:val="p"/>
                  </m:rPr>
                  <m:t>Fe</m:t>
                </m:r>
              </m:e>
              <m:sub>
                <m:r>
                  <m:rPr>
                    <m:sty m:val="p"/>
                  </m:rPr>
                  <m:t>2</m:t>
                </m:r>
              </m:sub>
            </m:sSub>
            <m:sSub>
              <m:sSubPr/>
              <m:e>
                <m:r>
                  <m:rPr>
                    <m:sty m:val="p"/>
                  </m:rPr>
                  <m:t>O</m:t>
                </m:r>
              </m:e>
              <m:sub>
                <m:r>
                  <m:rPr>
                    <m:sty m:val="p"/>
                  </m:rPr>
                  <m:t>3</m:t>
                </m:r>
              </m:sub>
            </m:sSub>
            <m:r>
              <m:rPr>
                <m:sty m:val="p"/>
              </m:rPr>
              <m:t>(</m:t>
            </m:r>
            <m:r>
              <m:rPr>
                <m:nor/>
              </m:rPr>
              <m:t xml:space="preserve"> </m:t>
            </m:r>
            <m:r>
              <m:rPr>
                <m:sty m:val="p"/>
              </m:rPr>
              <m:t>s</m:t>
            </m:r>
            <m:r>
              <m:rPr>
                <m:sty m:val="p"/>
              </m:rPr>
              <m:t>)</m:t>
            </m:r>
          </m:e>
        </m:d>
        <m:r>
          <m:rPr>
            <m:sty m:val="p"/>
          </m:rPr>
          <m:t>=</m:t>
        </m:r>
        <m:r>
          <m:rPr>
            <m:sty m:val="p"/>
          </m:rPr>
          <m:t>−</m:t>
        </m:r>
        <m:r>
          <m:rPr>
            <m:sty m:val="p"/>
          </m:rPr>
          <m:t>740</m:t>
        </m:r>
        <m:r>
          <m:rPr>
            <m:sty m:val="p"/>
          </m:rPr>
          <m:t>,</m:t>
        </m:r>
        <m:r>
          <m:rPr>
            <m:sty m:val="p"/>
          </m:rPr>
          <m:t>6</m:t>
        </m:r>
        <m:r>
          <m:rPr>
            <m:sty m:val="p"/>
          </m:rPr>
          <m:t>;</m:t>
        </m:r>
        <m:sSup>
          <m:sSupPr/>
          <m:e>
            <m:r>
              <m:rPr>
                <m:sty m:val="i"/>
              </m:rPr>
              <m:t>μ</m:t>
            </m:r>
          </m:e>
          <m:sup>
            <m:r>
              <m:rPr>
                <m:sty m:val="p"/>
              </m:rPr>
              <m:t>∘</m:t>
            </m:r>
          </m:sup>
        </m:sSup>
        <m:d>
          <m:dPr>
            <m:begChr m:val="("/>
            <m:endChr m:val=")"/>
            <m:ctrlPr>
              <w:rPr>
                <w:rFonts w:ascii="Cambria Math" w:hAnsi="Cambria Math"/>
              </w:rPr>
            </m:ctrlPr>
          </m:dPr>
          <m:e>
            <m:sSub>
              <m:sSubPr/>
              <m:e>
                <m:r>
                  <m:rPr>
                    <m:sty m:val="p"/>
                  </m:rPr>
                  <m:t>H</m:t>
                </m:r>
              </m:e>
              <m:sub>
                <m:r>
                  <m:rPr>
                    <m:sty m:val="p"/>
                  </m:rPr>
                  <m:t>2</m:t>
                </m:r>
              </m:sub>
            </m:sSub>
            <m:r>
              <m:rPr>
                <m:sty m:val="p"/>
              </m:rPr>
              <m:t>O</m:t>
            </m:r>
            <m:r>
              <m:rPr>
                <m:sty m:val="p"/>
              </m:rPr>
              <m:t>(</m:t>
            </m:r>
            <m:r>
              <m:rPr>
                <m:sty m:val="p"/>
              </m:rPr>
              <m:t>l</m:t>
            </m:r>
            <m:r>
              <m:rPr>
                <m:sty m:val="p"/>
              </m:rPr>
              <m:t>)</m:t>
            </m:r>
          </m:e>
        </m:d>
        <m:r>
          <m:rPr>
            <m:sty m:val="p"/>
          </m:rPr>
          <m:t>=</m:t>
        </m:r>
        <m:r>
          <m:rPr>
            <m:sty m:val="p"/>
          </m:rPr>
          <m:t>−</m:t>
        </m:r>
        <m:r>
          <m:rPr>
            <m:sty m:val="p"/>
          </m:rPr>
          <m:t>237</m:t>
        </m:r>
        <m:r>
          <m:rPr>
            <m:sty m:val="p"/>
          </m:rPr>
          <m:t>,</m:t>
        </m:r>
        <m:r>
          <m:rPr>
            <m:sty m:val="p"/>
          </m:rPr>
          <m:t>2</m:t>
        </m:r>
      </m:oMath>
      <w:r>
        <w:rPr/>
        <w:t xml:space="preserve">;</w:t>
      </w:r>
      <w:r>
        <w:rPr/>
        <w:br w:type="textWrapping"/>
      </w:r>
      <m:oMath>
        <m:sSup>
          <m:sSupPr/>
          <m:e>
            <m:r>
              <m:rPr>
                <m:sty m:val="i"/>
              </m:rPr>
              <m:t>μ</m:t>
            </m:r>
          </m:e>
          <m:sup>
            <m:r>
              <m:rPr>
                <m:sty m:val="p"/>
              </m:rPr>
              <m:t>∘</m:t>
            </m:r>
          </m:sup>
        </m:sSup>
        <m:d>
          <m:dPr>
            <m:begChr m:val="("/>
            <m:endChr m:val=")"/>
            <m:ctrlPr>
              <w:rPr>
                <w:rFonts w:ascii="Cambria Math" w:hAnsi="Cambria Math"/>
              </w:rPr>
            </m:ctrlPr>
          </m:dPr>
          <m:e>
            <m:sSup>
              <m:sSupPr/>
              <m:e>
                <m:r>
                  <m:rPr>
                    <m:sty m:val="p"/>
                  </m:rPr>
                  <m:t>HO</m:t>
                </m:r>
              </m:e>
              <m:sup>
                <m:r>
                  <m:rPr>
                    <m:sty m:val="p"/>
                  </m:rPr>
                  <m:t>−</m:t>
                </m:r>
              </m:sup>
            </m:sSup>
            <m:r>
              <m:rPr>
                <m:sty m:val="p"/>
              </m:rPr>
              <m:t>(</m:t>
            </m:r>
            <m:r>
              <m:rPr>
                <m:sty m:val="p"/>
              </m:rPr>
              <m:t>aq</m:t>
            </m:r>
            <m:r>
              <m:rPr>
                <m:sty m:val="p"/>
              </m:rPr>
              <m:t>)</m:t>
            </m:r>
          </m:e>
        </m:d>
        <m:r>
          <m:rPr>
            <m:sty m:val="p"/>
          </m:rPr>
          <m:t>=</m:t>
        </m:r>
        <m:r>
          <m:rPr>
            <m:sty m:val="p"/>
          </m:rPr>
          <m:t>157</m:t>
        </m:r>
        <m:r>
          <m:rPr>
            <m:sty m:val="p"/>
          </m:rPr>
          <m:t>,</m:t>
        </m:r>
        <m:r>
          <m:rPr>
            <m:sty m:val="p"/>
          </m:rPr>
          <m:t>3</m:t>
        </m:r>
        <m:r>
          <m:rPr>
            <m:sty m:val="p"/>
          </m:rPr>
          <m:t>;</m:t>
        </m:r>
        <m:sSup>
          <m:sSupPr/>
          <m:e>
            <m:r>
              <m:rPr>
                <m:sty m:val="i"/>
              </m:rPr>
              <m:t>μ</m:t>
            </m:r>
          </m:e>
          <m:sup>
            <m:r>
              <m:rPr>
                <m:sty m:val="p"/>
              </m:rPr>
              <m:t>∘</m:t>
            </m:r>
          </m:sup>
        </m:sSup>
        <m:d>
          <m:dPr>
            <m:begChr m:val="("/>
            <m:endChr m:val=")"/>
            <m:ctrlPr>
              <w:rPr>
                <w:rFonts w:ascii="Cambria Math" w:hAnsi="Cambria Math"/>
              </w:rPr>
            </m:ctrlPr>
          </m:dPr>
          <m:e>
            <m:sSup>
              <m:sSupPr/>
              <m:e>
                <m:r>
                  <m:rPr>
                    <m:sty m:val="p"/>
                  </m:rPr>
                  <m:t>Fe</m:t>
                </m:r>
              </m:e>
              <m:sup>
                <m:r>
                  <m:rPr>
                    <m:sty m:val="p"/>
                  </m:rPr>
                  <m:t>3</m:t>
                </m:r>
                <m:r>
                  <m:rPr>
                    <m:sty m:val="p"/>
                  </m:rPr>
                  <m:t>+</m:t>
                </m:r>
              </m:sup>
            </m:sSup>
            <m:r>
              <m:rPr>
                <m:sty m:val="p"/>
              </m:rPr>
              <m:t>(</m:t>
            </m:r>
            <m:r>
              <m:rPr>
                <m:sty m:val="p"/>
              </m:rPr>
              <m:t>aq</m:t>
            </m:r>
            <m:r>
              <m:rPr>
                <m:sty m:val="p"/>
              </m:rPr>
              <m:t>)</m:t>
            </m:r>
          </m:e>
        </m:d>
        <m:r>
          <m:rPr>
            <m:sty m:val="p"/>
          </m:rPr>
          <m:t>=</m:t>
        </m:r>
        <m:r>
          <m:rPr>
            <m:sty m:val="p"/>
          </m:rPr>
          <m:t>−</m:t>
        </m:r>
        <m:r>
          <m:rPr>
            <m:sty m:val="p"/>
          </m:rPr>
          <m:t>4</m:t>
        </m:r>
        <m:r>
          <m:rPr>
            <m:sty m:val="p"/>
          </m:rPr>
          <m:t>,</m:t>
        </m:r>
        <m:r>
          <m:rPr>
            <m:sty m:val="p"/>
          </m:rPr>
          <m:t>6</m:t>
        </m:r>
        <m:r>
          <m:rPr>
            <m:sty m:val="p"/>
          </m:rPr>
          <m:t>;</m:t>
        </m:r>
        <m:sSup>
          <m:sSupPr/>
          <m:e>
            <m:r>
              <m:rPr>
                <m:sty m:val="i"/>
              </m:rPr>
              <m:t>μ</m:t>
            </m:r>
          </m:e>
          <m:sup>
            <m:r>
              <m:rPr>
                <m:sty m:val="p"/>
              </m:rPr>
              <m:t>∘</m:t>
            </m:r>
          </m:sup>
        </m:sSup>
        <m:d>
          <m:dPr>
            <m:begChr m:val="("/>
            <m:endChr m:val=")"/>
            <m:ctrlPr>
              <w:rPr>
                <w:rFonts w:ascii="Cambria Math" w:hAnsi="Cambria Math"/>
              </w:rPr>
            </m:ctrlPr>
          </m:dPr>
          <m:e>
            <m:sSup>
              <m:sSupPr/>
              <m:e>
                <m:r>
                  <m:rPr>
                    <m:sty m:val="p"/>
                  </m:rPr>
                  <m:t>H</m:t>
                </m:r>
              </m:e>
              <m:sup>
                <m:r>
                  <m:rPr>
                    <m:sty m:val="p"/>
                  </m:rPr>
                  <m:t>+</m:t>
                </m:r>
              </m:sup>
            </m:sSup>
            <m:r>
              <m:rPr>
                <m:sty m:val="p"/>
              </m:rPr>
              <m:t>(</m:t>
            </m:r>
            <m:r>
              <m:rPr>
                <m:sty m:val="p"/>
              </m:rPr>
              <m:t>aq</m:t>
            </m:r>
            <m:r>
              <m:rPr>
                <m:sty m:val="p"/>
              </m:rPr>
              <m:t>)</m:t>
            </m:r>
          </m:e>
        </m:d>
        <m:r>
          <m:rPr>
            <m:sty m:val="p"/>
          </m:rPr>
          <m:t>=</m:t>
        </m:r>
        <m:r>
          <m:rPr>
            <m:sty m:val="p"/>
          </m:rPr>
          <m:t>0</m:t>
        </m:r>
      </m:oMath>
      <w:r>
        <w:rPr/>
        <w:t xml:space="preserve">;</w:t>
      </w:r>
      <w:r>
        <w:rPr/>
        <w:br w:type="textWrapping"/>
      </w:r>
      <w:r>
        <w:rPr/>
        <w:t xml:space="preserve">Constante des gaz parfaits: </w:t>
      </w:r>
      <m:oMath>
        <m:r>
          <m:rPr>
            <m:sty m:val="p"/>
          </m:rPr>
          <m:t>8</m:t>
        </m:r>
        <m:r>
          <m:rPr>
            <m:sty m:val="p"/>
          </m:rPr>
          <m:t>,</m:t>
        </m:r>
        <m:r>
          <m:rPr>
            <m:sty m:val="p"/>
          </m:rPr>
          <m:t>32</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I.A - Dissolution des hydroxydes en milieu tamponné</w:t>
      </w:r>
    </w:p>
    <w:p>
      <w:pPr>
        <w:spacing w:after="220" w:lineRule="auto"/>
      </w:pPr>
      <w:r>
        <w:rPr>
          <w:rFonts w:eastAsia="Georgia" w:cs="Georgia" w:ascii="Georgia" w:hAnsi="Georgia"/>
        </w:rPr>
        <w:t xml:space="preserve">On réalise une solution de nitrate de fer(III), </w:t>
      </w:r>
      <m:oMath>
        <m:r>
          <m:rPr>
            <m:sty m:val="p"/>
          </m:rPr>
          <m:t>Fe</m:t>
        </m:r>
        <m:sSub>
          <m:sSubPr/>
          <m:e>
            <m:d>
              <m:dPr>
                <m:begChr m:val="("/>
                <m:endChr m:val=")"/>
                <m:ctrlPr>
                  <w:rPr>
                    <w:rFonts w:ascii="Cambria Math" w:hAnsi="Cambria Math"/>
                  </w:rPr>
                </m:ctrlPr>
              </m:dPr>
              <m:e>
                <m:r>
                  <m:rPr>
                    <m:sty m:val="p"/>
                  </m:rPr>
                  <m:t>N</m:t>
                </m:r>
                <m:sSub>
                  <m:sSubPr/>
                  <m:e>
                    <m:r>
                      <m:rPr>
                        <m:sty m:val="p"/>
                      </m:rPr>
                      <m:t>O</m:t>
                    </m:r>
                  </m:e>
                  <m:sub>
                    <m:r>
                      <m:rPr>
                        <m:sty m:val="p"/>
                      </m:rPr>
                      <m:t>3</m:t>
                    </m:r>
                  </m:sub>
                </m:sSub>
              </m:e>
            </m:d>
          </m:e>
          <m:sub>
            <m:r>
              <m:rPr>
                <m:sty m:val="p"/>
              </m:rPr>
              <m:t>3</m:t>
            </m:r>
          </m:sub>
        </m:sSub>
      </m:oMath>
      <w:r>
        <w:rPr/>
        <w:t xml:space="preserve">, en dissolvant </w:t>
      </w:r>
      <m:oMath>
        <m:r>
          <m:rPr>
            <m:sty m:val="p"/>
          </m:rPr>
          <m:t>0</m:t>
        </m:r>
        <m:r>
          <m:rPr>
            <m:sty m:val="p"/>
          </m:rPr>
          <m:t>,</m:t>
        </m:r>
        <m:r>
          <m:rPr>
            <m:sty m:val="p"/>
          </m:rPr>
          <m:t>01</m:t>
        </m:r>
        <m:r>
          <m:rPr>
            <m:nor/>
          </m:rPr>
          <m:t xml:space="preserve"> </m:t>
        </m:r>
        <m:r>
          <m:rPr>
            <m:sty m:val="p"/>
          </m:rPr>
          <m:t>mol</m:t>
        </m:r>
      </m:oMath>
      <w:r>
        <w:rPr>
          <w:rFonts w:eastAsia="Georgia" w:cs="Georgia" w:ascii="Georgia" w:hAnsi="Georgia"/>
        </w:rPr>
        <w:t xml:space="preserve"> de ce composé dans un litre de solution tampon. Les ions nitrates sont considérés comme spectateurs.</w:t>
      </w:r>
      <w:r>
        <w:rPr/>
        <w:br w:type="textWrapping"/>
      </w:r>
      <w:r>
        <w:rPr>
          <w:rFonts w:eastAsia="Georgia" w:cs="Georgia" w:ascii="Georgia" w:hAnsi="Georgia"/>
        </w:rPr>
        <w:t xml:space="preserve">I.A.1) Dans quel domaine de pH observera-t-on la précipitation de I'hydroxyde ferrique?</w:t>
      </w:r>
      <w:r>
        <w:rPr/>
        <w:br w:type="textWrapping"/>
      </w:r>
      <w:r>
        <w:rPr/>
        <w:t xml:space="preserve">I.A.2) Quel pH doit-on imposer pour que </w:t>
      </w:r>
      <m:oMath>
        <m:r>
          <m:rPr>
            <m:sty m:val="p"/>
          </m:rPr>
          <m:t>99</m:t>
        </m:r>
        <m:r>
          <m:rPr>
            <m:sty m:val="p"/>
          </m:rPr>
          <m:t>,</m:t>
        </m:r>
        <m:r>
          <m:rPr>
            <m:sty m:val="p"/>
          </m:rPr>
          <m:t>9</m:t>
        </m:r>
        <m:r>
          <m:rPr>
            <m:sty m:val="p"/>
          </m:rPr>
          <m:t>%</m:t>
        </m:r>
      </m:oMath>
      <w:r>
        <w:rPr>
          <w:rFonts w:eastAsia="Georgia" w:cs="Georgia" w:ascii="Georgia" w:hAnsi="Georgia"/>
        </w:rPr>
        <w:t xml:space="preserve"> des ions ferriques se trouvent à l'état de précipité?</w:t>
      </w:r>
      <w:r>
        <w:rPr/>
        <w:br w:type="textWrapping"/>
      </w:r>
      <w:r>
        <w:rPr>
          <w:rFonts w:eastAsia="Georgia" w:cs="Georgia" w:ascii="Georgia" w:hAnsi="Georgia"/>
        </w:rPr>
        <w:t xml:space="preserve">I.A.3) On réalise une solution dechlorure defer(II) en dissolvant </w:t>
      </w:r>
      <m:oMath>
        <m:r>
          <m:rPr>
            <m:sty m:val="p"/>
          </m:rPr>
          <m:t>0</m:t>
        </m:r>
        <m:r>
          <m:rPr>
            <m:sty m:val="p"/>
          </m:rPr>
          <m:t>,</m:t>
        </m:r>
        <m:r>
          <m:rPr>
            <m:sty m:val="p"/>
          </m:rPr>
          <m:t>01</m:t>
        </m:r>
        <m:r>
          <m:rPr>
            <m:nor/>
          </m:rPr>
          <m:t xml:space="preserve"> </m:t>
        </m:r>
        <m:r>
          <m:rPr>
            <m:sty m:val="p"/>
          </m:rPr>
          <m:t>mol</m:t>
        </m:r>
      </m:oMath>
      <w:r>
        <w:rPr>
          <w:rFonts w:eastAsia="Georgia" w:cs="Georgia" w:ascii="Georgia" w:hAnsi="Georgia"/>
        </w:rPr>
        <w:t xml:space="preserve"> de ce composé dans un litre de solution tampon. Les ions chlorures sont considérés comme spectateurs. Dans quel domaine de pH observera-t-on la précipitation del'hydroxyde ferreux?</w:t>
      </w:r>
      <w:r>
        <w:rPr/>
        <w:br w:type="textWrapping"/>
      </w:r>
      <w:r>
        <w:rPr>
          <w:rFonts w:eastAsia="Georgia" w:cs="Georgia" w:ascii="Georgia" w:hAnsi="Georgia"/>
        </w:rPr>
        <w:t xml:space="preserve">I.A.4) II existeunerelation d'ordreentreles pH deprécipitations respectives des hydroxydes. Cette relation d'ordre était-elle prévisible sans calcul numérique?</w:t>
      </w:r>
    </w:p>
    <w:p>
      <w:pPr>
        <w:spacing w:line="271" w:before="330" w:lineRule="auto"/>
      </w:pPr>
      <w:r>
        <w:rPr>
          <w:rFonts w:eastAsia="Georgia" w:cs="Georgia" w:ascii="Georgia" w:hAnsi="Georgia"/>
          <w:b/>
          <w:sz w:val="42"/>
        </w:rPr>
        <w:t xml:space="preserve">I.B - Solution aqueuse saturée</w:t>
      </w:r>
    </w:p>
    <w:p>
      <w:pPr>
        <w:spacing w:after="220" w:lineRule="auto"/>
      </w:pPr>
      <w:r>
        <w:rPr>
          <w:rFonts w:eastAsia="Georgia" w:cs="Georgia" w:ascii="Georgia" w:hAnsi="Georgia"/>
        </w:rPr>
        <w:t xml:space="preserve">On place un excès d'hydroxyde de fer(III) solide dans de l'eau pure.</w:t>
      </w:r>
      <w:r>
        <w:rPr/>
        <w:br w:type="textWrapping"/>
      </w:r>
      <w:r>
        <w:rPr>
          <w:rFonts w:eastAsia="Georgia" w:cs="Georgia" w:ascii="Georgia" w:hAnsi="Georgia"/>
        </w:rPr>
        <w:t xml:space="preserve">I.B.1) Déterminer les concentrations des ions présents en solution.</w:t>
      </w:r>
      <w:r>
        <w:rPr/>
        <w:br w:type="textWrapping"/>
      </w:r>
      <w:r>
        <w:rPr>
          <w:rFonts w:eastAsia="Georgia" w:cs="Georgia" w:ascii="Georgia" w:hAnsi="Georgia"/>
        </w:rPr>
        <w:t xml:space="preserve">I.B.2) Commenter la valeur du pH calculée.</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I.B.3) On place un excès d'hydroxyde de fer(II) dans de l'eau pure. Déterminer les concentrations des ions en solution.</w:t>
      </w:r>
      <w:r>
        <w:rPr/>
        <w:br w:type="textWrapping"/>
      </w:r>
      <w:r>
        <w:rPr>
          <w:rFonts w:eastAsia="Georgia" w:cs="Georgia" w:ascii="Georgia" w:hAnsi="Georgia"/>
        </w:rPr>
        <w:t xml:space="preserve">I.B.4) Commenter la valeur du pH calculéet comparer les cas del'hydroxyde de fer(II) et de l'hydroxyde de fer(III).</w:t>
      </w:r>
    </w:p>
    <w:p>
      <w:pPr>
        <w:spacing w:line="271" w:before="330" w:lineRule="auto"/>
      </w:pPr>
      <w:r>
        <w:rPr>
          <w:rFonts w:eastAsia="Georgia" w:cs="Georgia" w:ascii="Georgia" w:hAnsi="Georgia"/>
          <w:b/>
          <w:sz w:val="42"/>
        </w:rPr>
        <w:t xml:space="preserve">I.C - Stabilité de I'hydroxyde de fer(III)</w:t>
      </w:r>
    </w:p>
    <w:p>
      <w:pPr>
        <w:spacing w:after="220" w:lineRule="auto"/>
      </w:pPr>
      <w:r>
        <w:rPr>
          <w:rFonts w:eastAsia="Georgia" w:cs="Georgia" w:ascii="Georgia" w:hAnsi="Georgia"/>
        </w:rPr>
        <w:t xml:space="preserve">I.C.1) Déterminer le nombre d'oxydation du fer dans I'hydroxyde ferrique et dans l'oxyde </w:t>
      </w:r>
      <m:oMath>
        <m:sSub>
          <m:sSubPr/>
          <m:e>
            <m:r>
              <m:rPr>
                <m:sty m:val="p"/>
              </m:rPr>
              <m:t>Fe</m:t>
            </m:r>
          </m:e>
          <m:sub>
            <m:r>
              <m:rPr>
                <m:sty m:val="p"/>
              </m:rPr>
              <m:t>2</m:t>
            </m:r>
          </m:sub>
        </m:sSub>
        <m:sSub>
          <m:sSubPr/>
          <m:e>
            <m:r>
              <m:rPr>
                <m:sty m:val="p"/>
              </m:rPr>
              <m:t>O</m:t>
            </m:r>
          </m:e>
          <m:sub>
            <m:r>
              <m:rPr>
                <m:sty m:val="p"/>
              </m:rPr>
              <m:t>3</m:t>
            </m:r>
          </m:sub>
        </m:sSub>
      </m:oMath>
      <w:r>
        <w:rPr/>
        <w:t xml:space="preserve">.</w:t>
      </w:r>
      <w:r>
        <w:rPr/>
        <w:br w:type="textWrapping"/>
      </w:r>
      <w:r>
        <w:rPr>
          <w:rFonts w:eastAsia="Georgia" w:cs="Georgia" w:ascii="Georgia" w:hAnsi="Georgia"/>
        </w:rPr>
        <w:t xml:space="preserve">I.C.2) Écrirela réaction de passage entre ces deux composés (on pourra éventuellement faire intervenir des protons, des molécules d'eau...).</w:t>
      </w:r>
      <w:r>
        <w:rPr/>
        <w:br w:type="textWrapping"/>
      </w:r>
      <w:r>
        <w:rPr>
          <w:rFonts w:eastAsia="Georgia" w:cs="Georgia" w:ascii="Georgia" w:hAnsi="Georgia"/>
        </w:rPr>
        <w:t xml:space="preserve">I.C.3) On considère tout d'abord un système comportant en équilibre </w:t>
      </w:r>
      <m:oMath>
        <m:r>
          <m:rPr>
            <m:sty m:val="p"/>
          </m:rPr>
          <m:t>Fe</m:t>
        </m:r>
        <m:r>
          <m:rPr>
            <m:sty m:val="p"/>
          </m:rPr>
          <m:t>(</m:t>
        </m:r>
        <m:r>
          <m:rPr>
            <m:sty m:val="p"/>
          </m:rPr>
          <m:t>OH</m:t>
        </m:r>
        <m:sSub>
          <m:sSubPr/>
          <m:e>
            <m:r>
              <m:rPr>
                <m:sty m:val="p"/>
              </m:rPr>
              <m:t>)</m:t>
            </m:r>
          </m:e>
          <m:sub>
            <m:r>
              <m:rPr>
                <m:sty m:val="p"/>
              </m:rPr>
              <m:t>3</m:t>
            </m:r>
          </m:sub>
        </m:sSub>
        <m:r>
          <m:rPr>
            <m:sty m:val="p"/>
          </m:rPr>
          <m:t>,</m:t>
        </m:r>
        <m:sSub>
          <m:sSubPr/>
          <m:e>
            <m:r>
              <m:rPr>
                <m:sty m:val="p"/>
              </m:rPr>
              <m:t>Fe</m:t>
            </m:r>
          </m:e>
          <m:sub>
            <m:r>
              <m:rPr>
                <m:sty m:val="p"/>
              </m:rPr>
              <m:t>2</m:t>
            </m:r>
          </m:sub>
        </m:sSub>
        <m:sSub>
          <m:sSubPr/>
          <m:e>
            <m:r>
              <m:rPr>
                <m:sty m:val="p"/>
              </m:rPr>
              <m:t>O</m:t>
            </m:r>
          </m:e>
          <m:sub>
            <m:r>
              <m:rPr>
                <m:sty m:val="p"/>
              </m:rPr>
              <m:t>3</m:t>
            </m:r>
          </m:sub>
        </m:sSub>
      </m:oMath>
      <w:r>
        <w:rPr>
          <w:rFonts w:eastAsia="Georgia" w:cs="Georgia" w:ascii="Georgia" w:hAnsi="Georgia"/>
        </w:rPr>
        <w:t xml:space="preserve"> et de l'eau liquide. Calculer l'affinité chimique dans ce système à 298 K .</w:t>
      </w:r>
      <w:r>
        <w:rPr/>
        <w:br w:type="textWrapping"/>
      </w:r>
      <w:r>
        <w:rPr>
          <w:rFonts w:eastAsia="Georgia" w:cs="Georgia" w:ascii="Georgia" w:hAnsi="Georgia"/>
        </w:rPr>
        <w:t xml:space="preserve">I.C.4) Conclure quant à la stabilité du système et à son évolution.</w:t>
      </w:r>
      <w:r>
        <w:rPr/>
        <w:br w:type="textWrapping"/>
      </w:r>
      <w:r>
        <w:rPr>
          <w:rFonts w:eastAsia="Georgia" w:cs="Georgia" w:ascii="Georgia" w:hAnsi="Georgia"/>
        </w:rPr>
        <w:t xml:space="preserve">I.C.5) Si I'on ajoute de la soude dans une solution aqueuse contenant des ions ferriques, on observe la précipitation d'hydroxyde ferrique plus ou moins hydraté ; ce précipité évolue ensuite et setransforme en quelques mois en oxyde defer(III). Commenter ce résultat expérimental en termes de contrôle cinétique ou thermodynamique.</w:t>
      </w:r>
    </w:p>
    <w:p>
      <w:pPr>
        <w:spacing w:line="271" w:before="330" w:lineRule="auto"/>
      </w:pPr>
      <w:r>
        <w:rPr>
          <w:rFonts w:eastAsia="Georgia" w:cs="Georgia" w:ascii="Georgia" w:hAnsi="Georgia"/>
          <w:b/>
          <w:sz w:val="42"/>
        </w:rPr>
        <w:t xml:space="preserve">Partie II - Matériau magnétique conducteur à basse fréquence</w:t>
      </w:r>
    </w:p>
    <w:p>
      <w:pPr>
        <w:spacing w:after="220" w:lineRule="auto"/>
      </w:pPr>
      <w:r>
        <w:rPr>
          <w:rFonts w:eastAsia="Georgia" w:cs="Georgia" w:ascii="Georgia" w:hAnsi="Georgia"/>
        </w:rPr>
        <w:t xml:space="preserve">On considère un matériau magnétique homogène isotrope linéaire de permittivité </w:t>
      </w:r>
      <m:oMath>
        <m:sSub>
          <m:sSubPr/>
          <m:e>
            <m:r>
              <m:rPr>
                <m:sty m:val="i"/>
              </m:rPr>
              <m:t>ε</m:t>
            </m:r>
          </m:e>
          <m:sub>
            <m:r>
              <m:rPr>
                <m:sty m:val="p"/>
              </m:rPr>
              <m:t>0</m:t>
            </m:r>
          </m:sub>
        </m:sSub>
      </m:oMath>
      <w:r>
        <w:rPr>
          <w:rFonts w:eastAsia="Georgia" w:cs="Georgia" w:ascii="Georgia" w:hAnsi="Georgia"/>
        </w:rPr>
        <w:t xml:space="preserve"> de perméabilité </w:t>
      </w:r>
      <m:oMath>
        <m:r>
          <m:rPr>
            <m:sty m:val="i"/>
          </m:rPr>
          <m:t>μ</m:t>
        </m:r>
      </m:oMath>
      <w:r>
        <w:rPr>
          <w:rFonts w:eastAsia="Georgia" w:cs="Georgia" w:ascii="Georgia" w:hAnsi="Georgia"/>
        </w:rPr>
        <w:t xml:space="preserve">. Ce matériau est de plus conducteur, de conductivité </w:t>
      </w:r>
      <m:oMath>
        <m:r>
          <m:rPr>
            <m:sty m:val="i"/>
          </m:rPr>
          <m:t>γ</m:t>
        </m:r>
      </m:oMath>
      <w:r>
        <w:rPr>
          <w:rFonts w:eastAsia="Georgia" w:cs="Georgia" w:ascii="Georgia" w:hAnsi="Georgia"/>
        </w:rPr>
        <w:t xml:space="preserve">. Pour les valeurs numériques de cette partie, on prendra:</w:t>
      </w:r>
    </w:p>
    <w:p>
      <w:pPr>
        <w:spacing w:after="220" w:lineRule="auto"/>
      </w:pPr>
      <m:oMathPara>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r>
                <m:rPr>
                  <m:sty m:val="p"/>
                </m:rPr>
                <m:t>⋅</m:t>
              </m:r>
              <m:sSup>
                <m:sSupPr/>
                <m:e>
                  <m:r>
                    <m:rPr>
                      <m:sty m:val="p"/>
                    </m:rPr>
                    <m:t>10</m:t>
                  </m:r>
                </m:e>
                <m:sup>
                  <m:r>
                    <m:rPr>
                      <m:sty m:val="p"/>
                    </m:rPr>
                    <m:t>9</m:t>
                  </m:r>
                </m:sup>
              </m:sSup>
            </m:den>
          </m:f>
          <m:r>
            <m:rPr>
              <m:nor/>
            </m:rPr>
            <m:t> S.I. et </m:t>
          </m:r>
          <m:r>
            <m:rPr>
              <m:sty m:val="i"/>
            </m:rPr>
            <m:t>μ</m:t>
          </m:r>
          <m:r>
            <m:rPr>
              <m:sty m:val="p"/>
            </m:rPr>
            <m:t>=</m:t>
          </m:r>
          <m:sSub>
            <m:sSubPr/>
            <m:e>
              <m:r>
                <m:rPr>
                  <m:sty m:val="i"/>
                </m:rPr>
                <m:t>μ</m:t>
              </m:r>
            </m:e>
            <m:sub>
              <m:r>
                <m:rPr>
                  <m:sty m:val="i"/>
                </m:rPr>
                <m:t>r</m:t>
              </m:r>
            </m:sub>
          </m:sSub>
          <m:sSub>
            <m:sSubPr/>
            <m:e>
              <m:r>
                <m:rPr>
                  <m:sty m:val="i"/>
                </m:rPr>
                <m:t>μ</m:t>
              </m:r>
            </m:e>
            <m:sub>
              <m:r>
                <m:rPr>
                  <m:sty m:val="p"/>
                </m:rPr>
                <m:t>0</m:t>
              </m:r>
            </m:sub>
          </m:sSub>
          <m:r>
            <m:rPr>
              <m:nor/>
            </m:rPr>
            <m:t> avec </m:t>
          </m:r>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nor/>
            </m:rPr>
            <m:t> S.I. </m:t>
          </m:r>
        </m:oMath>
      </m:oMathPara>
    </w:p>
    <w:p>
      <w:pPr>
        <w:numPr>
          <w:ilvl w:val="0"/>
          <w:numId w:val="1"/>
        </w:numPr>
        <w:spacing w:lineRule="auto"/>
      </w:pPr>
      <m:oMath>
        <m:sSub>
          <m:sSubPr/>
          <m:e>
            <m:r>
              <m:rPr>
                <m:sty m:val="i"/>
              </m:rPr>
              <m:t>μ</m:t>
            </m:r>
          </m:e>
          <m:sub>
            <m:r>
              <m:rPr>
                <m:sty m:val="i"/>
              </m:rPr>
              <m:t>r</m:t>
            </m:r>
          </m:sub>
        </m:sSub>
        <m:r>
          <m:rPr>
            <m:sty m:val="p"/>
          </m:rPr>
          <m:t>=</m:t>
        </m:r>
        <m:r>
          <m:rPr>
            <m:sty m:val="p"/>
          </m:rPr>
          <m:t>10000</m:t>
        </m:r>
        <m:r>
          <m:rPr>
            <m:sty m:val="p"/>
          </m:rPr>
          <m:t>,</m:t>
        </m:r>
        <m:r>
          <m:rPr>
            <m:sty m:val="i"/>
          </m:rPr>
          <m:t>γ</m:t>
        </m:r>
        <m:r>
          <m:rPr>
            <m:sty m:val="p"/>
          </m:rPr>
          <m:t>=</m:t>
        </m:r>
        <m:r>
          <m:rPr>
            <m:sty m:val="p"/>
          </m:rPr>
          <m:t>2</m:t>
        </m:r>
        <m:r>
          <m:rPr>
            <m:sty m:val="p"/>
          </m:rPr>
          <m:t>⋅</m:t>
        </m:r>
        <m:sSup>
          <m:sSupPr/>
          <m:e>
            <m:r>
              <m:rPr>
                <m:sty m:val="p"/>
              </m:rPr>
              <m:t>10</m:t>
            </m:r>
          </m:e>
          <m:sup>
            <m:r>
              <m:rPr>
                <m:sty m:val="p"/>
              </m:rPr>
              <m:t>6</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pour un alliage à base de fer.</w:t>
      </w:r>
    </w:p>
    <w:p>
      <w:pPr>
        <w:numPr>
          <w:ilvl w:val="0"/>
          <w:numId w:val="1"/>
        </w:numPr>
        <w:spacing w:lineRule="auto"/>
      </w:pPr>
      <m:oMath>
        <m:sSub>
          <m:sSubPr/>
          <m:e>
            <m:r>
              <m:rPr>
                <m:sty m:val="i"/>
              </m:rPr>
              <m:t>μ</m:t>
            </m:r>
          </m:e>
          <m:sub>
            <m:r>
              <m:rPr>
                <m:sty m:val="p"/>
              </m:rPr>
              <m:t>r</m:t>
            </m:r>
          </m:sub>
        </m:sSub>
        <m:r>
          <m:rPr>
            <m:sty m:val="p"/>
          </m:rPr>
          <m:t>=</m:t>
        </m:r>
        <m:r>
          <m:rPr>
            <m:sty m:val="p"/>
          </m:rPr>
          <m:t>1000</m:t>
        </m:r>
        <m:r>
          <m:rPr>
            <m:sty m:val="p"/>
          </m:rPr>
          <m:t>,</m:t>
        </m:r>
        <m:r>
          <m:rPr>
            <m:sty m:val="i"/>
          </m:rPr>
          <m:t>γ</m:t>
        </m:r>
        <m:r>
          <m:rPr>
            <m:sty m:val="p"/>
          </m:rPr>
          <m:t>=</m:t>
        </m:r>
        <m:r>
          <m:rPr>
            <m:sty m:val="p"/>
          </m:rPr>
          <m:t>1</m:t>
        </m:r>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 pour une ferrite.</w:t>
      </w:r>
    </w:p>
    <w:p>
      <w:pPr>
        <w:spacing w:line="271" w:before="330" w:lineRule="auto"/>
      </w:pPr>
      <w:r>
        <w:rPr>
          <w:rFonts w:eastAsia="Georgia" w:cs="Georgia" w:ascii="Georgia" w:hAnsi="Georgia"/>
          <w:b/>
          <w:sz w:val="42"/>
        </w:rPr>
        <w:t xml:space="preserve">II.A - Équation du champ magnétique</w:t>
      </w:r>
    </w:p>
    <w:p>
      <w:pPr>
        <w:spacing w:after="220" w:lineRule="auto"/>
      </w:pPr>
      <w:r>
        <w:rPr>
          <w:rFonts w:eastAsia="Georgia" w:cs="Georgia" w:ascii="Georgia" w:hAnsi="Georgia"/>
        </w:rPr>
        <w:t xml:space="preserve">II.A.1) Évaluer pour un alliage à base de fer et pour une ferrite l'ordre de grandeur du rapport de la densité volumique de courant au courant de déplacement </w:t>
      </w:r>
      <m:oMath>
        <m:d>
          <m:dPr>
            <m:begChr m:val="|"/>
            <m:endChr m:val="|"/>
            <m:ctrlPr>
              <w:rPr>
                <w:rFonts w:ascii="Cambria Math" w:hAnsi="Cambria Math"/>
              </w:rPr>
            </m:ctrlPr>
          </m:dPr>
          <m:e>
            <m:sSub>
              <m:sSubPr/>
              <m:e>
                <m:r>
                  <m:rPr>
                    <m:sty m:val="i"/>
                  </m:rPr>
                  <m:t>ε</m:t>
                </m:r>
              </m:e>
              <m:sub>
                <m:r>
                  <m:rPr>
                    <m:sty m:val="p"/>
                  </m:rPr>
                  <m:t>0</m:t>
                </m:r>
              </m:sub>
            </m:sSub>
            <m:r>
              <m:rPr>
                <m:sty m:val="p"/>
              </m:rPr>
              <m:t>(</m:t>
            </m:r>
            <m:r>
              <m:rPr>
                <m:sty m:val="i"/>
              </m:rPr>
              <m:t>∂</m:t>
            </m:r>
            <m:acc>
              <m:accPr>
                <m:chr m:val="⃗"/>
              </m:accPr>
              <m:e>
                <m:r>
                  <m:rPr>
                    <m:sty m:val="p"/>
                  </m:rPr>
                  <m:t>E</m:t>
                </m:r>
              </m:e>
            </m:acc>
            <m:r>
              <m:rPr>
                <m:sty m:val="p"/>
              </m:rPr>
              <m:t>/</m:t>
            </m:r>
            <m:r>
              <m:rPr>
                <m:sty m:val="i"/>
              </m:rPr>
              <m:t>∂</m:t>
            </m:r>
            <m:r>
              <m:rPr>
                <m:sty m:val="p"/>
              </m:rPr>
              <m:t>t</m:t>
            </m:r>
            <m:r>
              <m:rPr>
                <m:sty m:val="p"/>
              </m:rPr>
              <m:t>)</m:t>
            </m:r>
          </m:e>
        </m:d>
      </m:oMath>
      <w:r>
        <w:rPr>
          <w:rFonts w:eastAsia="Georgia" w:cs="Georgia" w:ascii="Georgia" w:hAnsi="Georgia"/>
        </w:rPr>
        <w:t xml:space="preserve"> en régime sinusoïdal forcé pour une fréquence de 1 kHz , </w:t>
      </w:r>
      <m:oMath>
        <m:r>
          <m:rPr>
            <m:sty m:val="p"/>
          </m:rPr>
          <m:t>1</m:t>
        </m:r>
        <m:r>
          <m:rPr>
            <m:sty m:val="p"/>
          </m:rPr>
          <m:t>MHz</m:t>
        </m:r>
        <m:r>
          <m:rPr>
            <m:sty m:val="p"/>
          </m:rPr>
          <m:t>,</m:t>
        </m:r>
        <m:r>
          <m:rPr>
            <m:sty m:val="p"/>
          </m:rPr>
          <m:t>1</m:t>
        </m:r>
        <m:r>
          <m:rPr>
            <m:sty m:val="p"/>
          </m:rPr>
          <m:t>GHz</m:t>
        </m:r>
        <m:r>
          <m:rPr>
            <m:sty m:val="p"/>
          </m:rPr>
          <m:t>,</m:t>
        </m:r>
        <m:sSup>
          <m:sSupPr/>
          <m:e>
            <m:r>
              <m:rPr>
                <m:sty m:val="p"/>
              </m:rPr>
              <m:t>10</m:t>
            </m:r>
          </m:e>
          <m:sup>
            <m:r>
              <m:rPr>
                <m:sty m:val="p"/>
              </m:rPr>
              <m:t>12</m:t>
            </m:r>
          </m:sup>
        </m:sSup>
        <m:r>
          <m:rPr>
            <m:nor/>
          </m:rPr>
          <m:t xml:space="preserve"> </m:t>
        </m:r>
        <m:r>
          <m:rPr>
            <m:sty m:val="p"/>
          </m:rPr>
          <m:t>Hz</m:t>
        </m:r>
      </m:oMath>
      <w:r>
        <w:rPr/>
        <w:t xml:space="preserve">.</w:t>
      </w:r>
      <w:r>
        <w:rPr/>
        <w:br w:type="textWrapping"/>
      </w:r>
      <w:r>
        <w:rPr>
          <w:rFonts w:eastAsia="Georgia" w:cs="Georgia" w:ascii="Georgia" w:hAnsi="Georgia"/>
        </w:rPr>
        <w:t xml:space="preserve">II.A.2) En déduireledomaine de fréquence pour lequel l'équation de MaxwellAmpère peut s'écrire </w:t>
      </w:r>
      <m:oMath>
        <m:acc>
          <m:accPr>
            <m:chr m:val="⃗"/>
          </m:accPr>
          <m:e>
            <m:r>
              <m:rPr>
                <m:sty m:val="p"/>
              </m:rPr>
              <m:t>rot</m:t>
            </m:r>
            <m:acc>
              <m:accPr>
                <m:chr m:val="⃗"/>
              </m:accPr>
              <m:e>
                <m:r>
                  <m:rPr>
                    <m:sty m:val="i"/>
                  </m:rPr>
                  <m:t>B</m:t>
                </m:r>
              </m:e>
            </m:acc>
          </m:e>
        </m:acc>
        <m:r>
          <m:rPr>
            <m:sty m:val="p"/>
          </m:rPr>
          <m:t>=</m:t>
        </m:r>
        <m:r>
          <m:rPr>
            <m:sty m:val="i"/>
          </m:rPr>
          <m:t>μ</m:t>
        </m:r>
        <m:r>
          <m:rPr>
            <m:sty m:val="i"/>
          </m:rPr>
          <m:t>γ</m:t>
        </m:r>
        <m:acc>
          <m:accPr>
            <m:chr m:val="⃗"/>
          </m:accPr>
          <m:e>
            <m:r>
              <m:rPr>
                <m:sty m:val="i"/>
              </m:rPr>
              <m:t>E</m:t>
            </m:r>
          </m:e>
        </m:acc>
      </m:oMath>
      <w:r>
        <w:rPr>
          <w:rFonts w:eastAsia="Georgia" w:cs="Georgia" w:ascii="Georgia" w:hAnsi="Georgia"/>
        </w:rPr>
        <w:t xml:space="preserve">. On suppose dans la suite de cette partie que cette approximation est vérifiée.</w:t>
      </w:r>
      <w:r>
        <w:rPr/>
        <w:br w:type="textWrapping"/>
      </w:r>
      <w:r>
        <w:rPr/>
        <w:t xml:space="preserve">II.A.3)</w:t>
      </w:r>
      <w:r>
        <w:rPr/>
        <w:br w:type="textWrapping"/>
      </w:r>
      <w:r>
        <w:rPr/>
        <w:t xml:space="preserve">a) Montrer que </w:t>
      </w:r>
      <m:oMath>
        <m:r>
          <m:rPr>
            <m:sty m:val="p"/>
          </m:rPr>
          <m:t>Δ</m:t>
        </m:r>
        <m:acc>
          <m:accPr>
            <m:chr m:val="⃗"/>
          </m:accPr>
          <m:e>
            <m:r>
              <m:rPr>
                <m:sty m:val="i"/>
              </m:rPr>
              <m:t>B</m:t>
            </m:r>
          </m:e>
        </m:acc>
        <m:r>
          <m:rPr>
            <m:sty m:val="p"/>
          </m:rPr>
          <m:t>=</m:t>
        </m:r>
        <m:r>
          <m:rPr>
            <m:sty m:val="i"/>
          </m:rPr>
          <m:t>μ</m:t>
        </m:r>
        <m:r>
          <m:rPr>
            <m:sty m:val="i"/>
          </m:rPr>
          <m:t>γ</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oMath>
      <w:r>
        <w:rPr/>
        <w:t xml:space="preserve">.</w:t>
      </w:r>
      <w:r>
        <w:rPr/>
        <w:br w:type="textWrapping"/>
      </w:r>
      <w:r>
        <w:rPr>
          <w:rFonts w:eastAsia="Georgia" w:cs="Georgia" w:ascii="Georgia" w:hAnsi="Georgia"/>
        </w:rPr>
        <w:t xml:space="preserve">b) Donner un exemple dans un autre domaine de la physique d'une équation du même type.</w:t>
      </w:r>
      <w:r>
        <w:rPr/>
        <w:br w:type="textWrapping"/>
      </w:r>
      <w:r>
        <w:rPr>
          <w:rFonts w:eastAsia="Georgia" w:cs="Georgia" w:ascii="Georgia" w:hAnsi="Georgia"/>
        </w:rPr>
        <w:t xml:space="preserve">c) Pourquoi ce type d'équation traduit-il un phénomène irréversible ? Quel est ce phénomène dans le cas étudié et celui de votre exemple?</w:t>
      </w:r>
      <w:r>
        <w:rPr/>
        <w:br w:type="textWrapping"/>
      </w:r>
      <w:r>
        <w:rPr>
          <w:rFonts w:eastAsia="Georgia" w:cs="Georgia" w:ascii="Georgia" w:hAnsi="Georgia"/>
        </w:rPr>
        <w:t xml:space="preserve">d) Proposer un exemple d'équation voisine traduisant un phénomène réversible.</w:t>
      </w:r>
      <w:r>
        <w:rPr/>
        <w:br w:type="textWrapping"/>
      </w:r>
      <w:r>
        <w:rPr>
          <w:rFonts w:eastAsia="Georgia" w:cs="Georgia" w:ascii="Georgia" w:hAnsi="Georgia"/>
        </w:rPr>
        <w:t xml:space="preserve">II.A.4) On se place en régime harmonique forcé de pulsation </w:t>
      </w:r>
      <m:oMath>
        <m:r>
          <m:rPr>
            <m:sty m:val="i"/>
          </m:rPr>
          <m:t>ω</m:t>
        </m:r>
      </m:oMath>
      <w:r>
        <w:rPr>
          <w:rFonts w:eastAsia="Georgia" w:cs="Georgia" w:ascii="Georgia" w:hAnsi="Georgia"/>
        </w:rPr>
        <w:t xml:space="preserve">. Montrer que l'équation vérifiée par </w:t>
      </w:r>
      <m:oMath>
        <m:acc>
          <m:accPr>
            <m:chr m:val="⃗"/>
          </m:accPr>
          <m:e>
            <m:r>
              <m:rPr>
                <m:sty m:val="i"/>
              </m:rPr>
              <m:t>B</m:t>
            </m:r>
          </m:e>
        </m:acc>
      </m:oMath>
      <w:r>
        <w:rPr>
          <w:rFonts w:eastAsia="Georgia" w:cs="Georgia" w:ascii="Georgia" w:hAnsi="Georgia"/>
        </w:rPr>
        <w:t xml:space="preserve"> fait apparaître la longueur caractéristique</w:t>
      </w:r>
    </w:p>
    <w:p>
      <w:pPr>
        <w:spacing w:after="220" w:lineRule="auto"/>
      </w:pPr>
      <m:oMathPara>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μ</m:t>
                  </m:r>
                  <m:r>
                    <m:rPr>
                      <m:sty m:val="i"/>
                    </m:rPr>
                    <m:t>γ</m:t>
                  </m:r>
                  <m:r>
                    <m:rPr>
                      <m:sty m:val="i"/>
                    </m:rPr>
                    <m:t>ω</m:t>
                  </m:r>
                </m:den>
              </m:f>
            </m:e>
          </m:rad>
        </m:oMath>
      </m:oMathPara>
    </w:p>
    <w:p>
      <w:pPr>
        <w:spacing w:after="220" w:lineRule="auto"/>
      </w:pPr>
      <w:r>
        <w:rPr>
          <w:rFonts w:eastAsia="Georgia" w:cs="Georgia" w:ascii="Georgia" w:hAnsi="Georgia"/>
        </w:rPr>
        <w:t xml:space="preserve">dont on calculera la valeur à 50 Hz et à 1 kHz pour l'alliage et la ferrite. Quelle conclusion pouvez-vous tirer de ces valeurs numériques ?</w:t>
      </w:r>
    </w:p>
    <w:p>
      <w:pPr>
        <w:spacing w:line="271" w:before="330" w:lineRule="auto"/>
      </w:pPr>
      <w:r>
        <w:rPr>
          <w:rFonts w:eastAsia="Georgia" w:cs="Georgia" w:ascii="Georgia" w:hAnsi="Georgia"/>
          <w:b/>
          <w:sz w:val="42"/>
        </w:rPr>
        <w:t xml:space="preserve">II.B - Tracé d’un cycle d’hystérésis</w:t>
      </w:r>
    </w:p>
    <w:p>
      <w:pPr>
        <w:spacing w:after="220" w:lineRule="auto"/>
      </w:pPr>
      <w:r>
        <w:rPr>
          <w:rFonts w:eastAsia="Georgia" w:cs="Georgia" w:ascii="Georgia" w:hAnsi="Georgia"/>
        </w:rPr>
        <w:t xml:space="preserve">On considère un tore à section circulaire de rayon </w:t>
      </w:r>
      <m:oMath>
        <m:r>
          <m:rPr>
            <m:sty m:val="i"/>
          </m:rPr>
          <m:t>R</m:t>
        </m:r>
      </m:oMath>
      <w:r>
        <w:rPr>
          <w:rFonts w:eastAsia="Georgia" w:cs="Georgia" w:ascii="Georgia" w:hAnsi="Georgia"/>
        </w:rPr>
        <w:t xml:space="preserve"> et de circonférence moyenne </w:t>
      </w:r>
      <m:oMath>
        <m:r>
          <m:rPr>
            <m:sty m:val="i"/>
          </m:rPr>
          <m:t>L</m:t>
        </m:r>
      </m:oMath>
      <w:r>
        <w:rPr/>
        <w:t xml:space="preserve"> avec </w:t>
      </w:r>
      <m:oMath>
        <m:r>
          <m:rPr>
            <m:sty m:val="i"/>
          </m:rPr>
          <m:t>L</m:t>
        </m:r>
        <m:r>
          <m:rPr>
            <m:sty m:val="p"/>
          </m:rPr>
          <m:t>»</m:t>
        </m:r>
        <m:r>
          <m:rPr>
            <m:sty m:val="i"/>
          </m:rPr>
          <m:t>R</m:t>
        </m:r>
      </m:oMath>
      <w:r>
        <w:rPr>
          <w:rFonts w:eastAsia="Georgia" w:cs="Georgia" w:ascii="Georgia" w:hAnsi="Georgia"/>
        </w:rPr>
        <w:t xml:space="preserve">. Ce tore est réalisé soit en alliage à base de fer soit en ferrite. Sur le tore sont enroulées </w:t>
      </w:r>
      <m:oMath>
        <m:r>
          <m:rPr>
            <m:sty m:val="i"/>
          </m:rPr>
          <m:t>N</m:t>
        </m:r>
      </m:oMath>
      <w:r>
        <w:rPr>
          <w:rFonts w:eastAsia="Georgia" w:cs="Georgia" w:ascii="Georgia" w:hAnsi="Georgia"/>
        </w:rPr>
        <w:t xml:space="preserve"> spires de résistance négligeable parcourues par un cou-</w:t>
      </w:r>
    </w:p>
    <w:p>
      <w:pPr>
        <w:spacing w:lineRule="auto"/>
        <w:jc w:val="center"/>
      </w:pPr>
      <w:r>
        <w:rPr/>
        <w:drawing>
          <wp:inline distB="0" distL="0" distR="0" distT="0">
            <wp:extent cx="5486400" cy="2610158"/>
            <wp:effectExtent b="0" l="0" r="0" t="0"/>
            <wp:docPr id="1" name="image-ce43a8541e4b03de4e24d85d9ea5872e6d50aadf.jpg"/>
            <a:graphic>
              <a:graphicData uri="http://schemas.openxmlformats.org/drawingml/2006/picture">
                <pic:pic>
                  <pic:nvPicPr>
                    <pic:cNvPr id="1" name="image-ce43a8541e4b03de4e24d85d9ea5872e6d50aadf.jpg" descr=""/>
                    <pic:cNvPicPr/>
                  </pic:nvPicPr>
                  <pic:blipFill>
                    <a:blip r:embed="rId5" cstate="print"/>
                    <a:srcRect b="0" l="0" r="0" t="0"/>
                    <a:stretch>
                      <a:fillRect/>
                    </a:stretch>
                  </pic:blipFill>
                  <pic:spPr>
                    <a:xfrm>
                      <a:off x="0" y="0"/>
                      <a:ext cx="5486400" cy="2610158"/>
                    </a:xfrm>
                    <a:prstGeom prst="rect"/>
                  </pic:spPr>
                </pic:pic>
              </a:graphicData>
            </a:graphic>
          </wp:inline>
        </w:drawing>
      </w:r>
    </w:p>
    <w:p>
      <w:pPr>
        <w:spacing w:lineRule="auto"/>
      </w:pPr>
      <w:r>
        <w:rPr>
          <w:rFonts w:eastAsia="Georgia" w:cs="Georgia" w:ascii="Georgia" w:hAnsi="Georgia"/>
        </w:rPr>
        <w:t xml:space="preserve">Circonférence moyenne L</w:t>
      </w:r>
    </w:p>
    <w:p>
      <w:pPr>
        <w:spacing w:after="220" w:lineRule="auto"/>
      </w:pPr>
      <w:r>
        <w:rPr>
          <w:rFonts w:eastAsia="Georgia" w:cs="Georgia" w:ascii="Georgia" w:hAnsi="Georgia"/>
        </w:rPr>
        <w:t xml:space="preserve">rant d'intensité i(t) sinusoïdale de pulsation </w:t>
      </w:r>
      <m:oMath>
        <m:r>
          <m:rPr>
            <m:sty m:val="i"/>
          </m:rPr>
          <m:t>ω</m:t>
        </m:r>
      </m:oMath>
      <w:r>
        <w:rPr>
          <w:rFonts w:eastAsia="Georgia" w:cs="Georgia" w:ascii="Georgia" w:hAnsi="Georgia"/>
        </w:rPr>
        <w:t xml:space="preserve">. Pour les applications numériques, on prendra </w:t>
      </w:r>
      <m:oMath>
        <m:r>
          <m:rPr>
            <m:sty m:val="p"/>
          </m:rPr>
          <m:t>N</m:t>
        </m:r>
        <m:r>
          <m:rPr>
            <m:sty m:val="p"/>
          </m:rPr>
          <m:t>=</m:t>
        </m:r>
        <m:r>
          <m:rPr>
            <m:sty m:val="p"/>
          </m:rPr>
          <m:t>100</m:t>
        </m:r>
      </m:oMath>
      <w:r>
        <w:rPr/>
        <w:t xml:space="preserve"> spires, </w:t>
      </w:r>
      <m:oMath>
        <m:r>
          <m:rPr>
            <m:sty m:val="p"/>
          </m:rPr>
          <m:t>L</m:t>
        </m:r>
        <m:r>
          <m:rPr>
            <m:sty m:val="p"/>
          </m:rPr>
          <m:t>=</m:t>
        </m:r>
        <m:r>
          <m:rPr>
            <m:sty m:val="p"/>
          </m:rPr>
          <m:t>25</m:t>
        </m:r>
        <m:r>
          <m:rPr>
            <m:nor/>
          </m:rPr>
          <m:t xml:space="preserve"> </m:t>
        </m:r>
        <m:r>
          <m:rPr>
            <m:sty m:val="p"/>
          </m:rPr>
          <m:t>cm</m:t>
        </m:r>
        <m:r>
          <m:rPr>
            <m:sty m:val="p"/>
          </m:rPr>
          <m:t>,</m:t>
        </m:r>
        <m:r>
          <m:rPr>
            <m:sty m:val="p"/>
          </m:rPr>
          <m:t>R</m:t>
        </m:r>
        <m:r>
          <m:rPr>
            <m:sty m:val="p"/>
          </m:rPr>
          <m:t>=</m:t>
        </m:r>
        <m:r>
          <m:rPr>
            <m:sty m:val="p"/>
          </m:rPr>
          <m:t>1</m:t>
        </m:r>
        <m:r>
          <m:rPr>
            <m:nor/>
          </m:rPr>
          <m:t xml:space="preserve"> </m:t>
        </m:r>
        <m:r>
          <m:rPr>
            <m:sty m:val="p"/>
          </m:rPr>
          <m:t>cm</m:t>
        </m:r>
        <m:r>
          <m:rPr>
            <m:sty m:val="p"/>
          </m:rPr>
          <m:t>,</m:t>
        </m:r>
        <m:r>
          <m:rPr>
            <m:sty m:val="p"/>
          </m:rPr>
          <m:t>i</m:t>
        </m:r>
        <m:r>
          <m:rPr>
            <m:sty m:val="p"/>
          </m:rPr>
          <m:t>(</m:t>
        </m:r>
        <m:r>
          <m:rPr>
            <m:sty m:val="p"/>
          </m:rPr>
          <m:t>t</m:t>
        </m:r>
        <m:r>
          <m:rPr>
            <m:sty m:val="p"/>
          </m:rPr>
          <m:t>)</m:t>
        </m:r>
        <m:r>
          <m:rPr>
            <m:sty m:val="p"/>
          </m:rPr>
          <m:t>=</m:t>
        </m:r>
        <m:sSub>
          <m:sSubPr/>
          <m:e>
            <m:r>
              <m:rPr>
                <m:sty m:val="p"/>
              </m:rPr>
              <m:t>I</m:t>
            </m:r>
          </m:e>
          <m:sub>
            <m:r>
              <m:rPr>
                <m:sty m:val="p"/>
              </m:rPr>
              <m:t>0</m:t>
            </m:r>
          </m:sub>
        </m:sSub>
        <m:r>
          <m:rPr>
            <m:sty m:val="p"/>
          </m:rPr>
          <m:t>cos</m:t>
        </m:r>
        <m:r>
          <m:rPr>
            <m:sty m:val="p"/>
          </m:rPr>
          <m:t>⁡</m:t>
        </m:r>
        <m:r>
          <m:rPr>
            <m:sty m:val="i"/>
          </m:rPr>
          <m:t>ω</m:t>
        </m:r>
        <m:r>
          <m:rPr>
            <m:sty m:val="p"/>
          </m:rPr>
          <m:t>t</m:t>
        </m:r>
      </m:oMath>
      <w:r>
        <w:rPr/>
        <w:t xml:space="preserve">, avec </w:t>
      </w:r>
      <m:oMath>
        <m:sSub>
          <m:sSubPr/>
          <m:e>
            <m:r>
              <m:rPr>
                <m:sty m:val="p"/>
              </m:rPr>
              <m:t>I</m:t>
            </m:r>
          </m:e>
          <m:sub>
            <m:r>
              <m:rPr>
                <m:sty m:val="p"/>
              </m:rPr>
              <m:t>0</m:t>
            </m:r>
          </m:sub>
        </m:sSub>
        <m:r>
          <m:rPr>
            <m:sty m:val="p"/>
          </m:rPr>
          <m:t>=</m:t>
        </m:r>
        <m:r>
          <m:rPr>
            <m:sty m:val="p"/>
          </m:rPr>
          <m:t>0</m:t>
        </m:r>
        <m:r>
          <m:rPr>
            <m:sty m:val="p"/>
          </m:rPr>
          <m:t>,</m:t>
        </m:r>
        <m:r>
          <m:rPr>
            <m:sty m:val="p"/>
          </m:rPr>
          <m:t>25</m:t>
        </m:r>
        <m:r>
          <m:rPr>
            <m:nor/>
          </m:rPr>
          <m:t xml:space="preserve"> </m:t>
        </m:r>
        <m:r>
          <m:rPr>
            <m:sty m:val="p"/>
          </m:rPr>
          <m:t>A</m:t>
        </m:r>
      </m:oMath>
      <w:r>
        <w:rPr>
          <w:rFonts w:eastAsia="Georgia" w:cs="Georgia" w:ascii="Georgia" w:hAnsi="Georgia"/>
        </w:rPr>
        <w:t xml:space="preserve">. Les autres valeurs numériques sont données en introduction.</w:t>
      </w:r>
    </w:p>
    <w:p>
      <w:pPr>
        <w:spacing w:line="271" w:before="330" w:lineRule="auto"/>
      </w:pPr>
      <w:r>
        <w:rPr>
          <w:rFonts w:eastAsia="Georgia" w:cs="Georgia" w:ascii="Georgia" w:hAnsi="Georgia"/>
          <w:b/>
          <w:sz w:val="42"/>
        </w:rPr>
        <w:t xml:space="preserve">II.B.1) Tracer l'allure du cycle d'hystérésis</w:t>
      </w:r>
    </w:p>
    <w:p>
      <w:pPr>
        <w:numPr>
          <w:ilvl w:val="0"/>
          <w:numId w:val="2"/>
        </w:numPr>
        <w:spacing w:lineRule="auto"/>
      </w:pPr>
      <w:r>
        <w:rPr>
          <w:rFonts w:eastAsia="Georgia" w:cs="Georgia" w:ascii="Georgia" w:hAnsi="Georgia"/>
        </w:rPr>
        <w:t xml:space="preserve">d'un matériau linéaire,</w:t>
      </w:r>
    </w:p>
    <w:p>
      <w:pPr>
        <w:numPr>
          <w:ilvl w:val="0"/>
          <w:numId w:val="2"/>
        </w:numPr>
        <w:spacing w:lineRule="auto"/>
      </w:pPr>
      <w:r>
        <w:rPr>
          <w:rFonts w:eastAsia="Georgia" w:cs="Georgia" w:ascii="Georgia" w:hAnsi="Georgia"/>
        </w:rPr>
        <w:t xml:space="preserve">d'un matériau ferromagnétique en précisant les points particuliers et les ordres de grandeur des valeurs numériques de l'excitation magnétique et du champ magnétique correspondant à ces points.</w:t>
      </w:r>
      <w:r>
        <w:rPr/>
        <w:br w:type="textWrapping"/>
      </w:r>
      <w:r>
        <w:rPr/>
        <w:t xml:space="preserve">II.B.2) On rappel leque </w:t>
      </w:r>
      <m:oMath>
        <m:r>
          <m:rPr>
            <m:sty m:val="i"/>
          </m:rPr>
          <m:t>L</m:t>
        </m:r>
        <m:r>
          <m:rPr>
            <m:sty m:val="p"/>
          </m:rPr>
          <m:t>»</m:t>
        </m:r>
        <m:r>
          <m:rPr>
            <m:sty m:val="i"/>
          </m:rPr>
          <m:t>R</m:t>
        </m:r>
      </m:oMath>
      <w:r>
        <w:rPr>
          <w:rFonts w:eastAsia="Georgia" w:cs="Georgia" w:ascii="Georgia" w:hAnsi="Georgia"/>
        </w:rPr>
        <w:t xml:space="preserve"> et qu'alors les effets des courants induits sur les variations du champ magnétique à l'intérieur du tore sont prépondérants. J ustifier les affirmations suivantes:</w:t>
      </w:r>
      <w:r>
        <w:rPr/>
        <w:br w:type="textWrapping"/>
      </w:r>
      <w:r>
        <w:rPr>
          <w:rFonts w:eastAsia="Georgia" w:cs="Georgia" w:ascii="Georgia" w:hAnsi="Georgia"/>
        </w:rPr>
        <w:t xml:space="preserve">a) Le champ magnétique et l'excitation magnétique sont orthogonaux à la section de tore représentée et ne dépendent que de </w:t>
      </w:r>
      <m:oMath>
        <m:r>
          <m:rPr>
            <m:sty m:val="i"/>
          </m:rPr>
          <m:t>r</m:t>
        </m:r>
      </m:oMath>
      <w:r>
        <w:rPr/>
        <w:t xml:space="preserve"> et de </w:t>
      </w:r>
      <m:oMath>
        <m:r>
          <m:rPr>
            <m:sty m:val="i"/>
          </m:rPr>
          <m:t>t</m:t>
        </m:r>
      </m:oMath>
      <w:r>
        <w:rPr>
          <w:rFonts w:eastAsia="Georgia" w:cs="Georgia" w:ascii="Georgia" w:hAnsi="Georgia"/>
        </w:rPr>
        <w:t xml:space="preserve">. Le vecteur densité de courant dû aux phénomènes d'induction à l'intérieur du matériau magnétique est dans le plan d'une section droite du tore et ses lignes de courant sont sensiblement des cercles concentriques.</w:t>
      </w:r>
      <w:r>
        <w:rPr/>
        <w:br w:type="textWrapping"/>
      </w:r>
      <w:r>
        <w:rPr/>
        <w:t xml:space="preserve">b) </w:t>
      </w:r>
      <m:oMath>
        <m:r>
          <m:rPr>
            <m:sty m:val="i"/>
          </m:rPr>
          <m:t>H</m:t>
        </m:r>
        <m:r>
          <m:rPr>
            <m:sty m:val="p"/>
          </m:rPr>
          <m:t>(</m:t>
        </m:r>
        <m:r>
          <m:rPr>
            <m:sty m:val="i"/>
          </m:rPr>
          <m:t>R</m:t>
        </m:r>
        <m:r>
          <m:rPr>
            <m:sty m:val="p"/>
          </m:rPr>
          <m:t>,</m:t>
        </m:r>
        <m:r>
          <m:rPr>
            <m:sty m:val="i"/>
          </m:rPr>
          <m:t>t</m:t>
        </m:r>
        <m:r>
          <m:rPr>
            <m:sty m:val="p"/>
          </m:rPr>
          <m:t>)</m:t>
        </m:r>
        <m:r>
          <m:rPr>
            <m:sty m:val="p"/>
          </m:rPr>
          <m:t>=</m:t>
        </m:r>
        <m:r>
          <m:rPr>
            <m:sty m:val="p"/>
          </m:rPr>
          <m:t>(</m:t>
        </m:r>
        <m:r>
          <m:rPr>
            <m:sty m:val="i"/>
          </m:rPr>
          <m:t>N</m:t>
        </m:r>
        <m:r>
          <m:rPr>
            <m:sty m:val="p"/>
          </m:rPr>
          <m:t>/</m:t>
        </m:r>
        <m:r>
          <m:rPr>
            <m:sty m:val="i"/>
          </m:rPr>
          <m:t>L</m:t>
        </m:r>
        <m:r>
          <m:rPr>
            <m:sty m:val="p"/>
          </m:rPr>
          <m:t>)</m:t>
        </m:r>
        <m:r>
          <m:rPr>
            <m:sty m:val="i"/>
          </m:rPr>
          <m:t>i</m:t>
        </m:r>
        <m:r>
          <m:rPr>
            <m:sty m:val="p"/>
          </m:rPr>
          <m:t>(</m:t>
        </m:r>
        <m:r>
          <m:rPr>
            <m:sty m:val="i"/>
          </m:rPr>
          <m:t>t</m:t>
        </m:r>
        <m:r>
          <m:rPr>
            <m:sty m:val="p"/>
          </m:rPr>
          <m:t>)</m:t>
        </m:r>
      </m:oMath>
      <w:r>
        <w:rPr/>
        <w:br w:type="textWrapping"/>
      </w:r>
      <w:r>
        <w:rPr/>
        <w:t xml:space="preserve">c) </w:t>
      </w:r>
      <m:oMath>
        <m:acc>
          <m:accPr>
            <m:chr m:val="⃗"/>
          </m:accPr>
          <m:e>
            <m:r>
              <m:rPr>
                <m:sty m:val="i"/>
              </m:rPr>
              <m:t>H</m:t>
            </m:r>
          </m:e>
        </m:acc>
      </m:oMath>
      <w:r>
        <w:rPr/>
        <w:t xml:space="preserve"> et </w:t>
      </w:r>
      <m:oMath>
        <m:acc>
          <m:accPr>
            <m:chr m:val="⃗"/>
          </m:accPr>
          <m:e>
            <m:r>
              <m:rPr>
                <m:sty m:val="i"/>
              </m:rPr>
              <m:t>B</m:t>
            </m:r>
          </m:e>
        </m:acc>
      </m:oMath>
      <w:r>
        <w:rPr>
          <w:rFonts w:eastAsia="Georgia" w:cs="Georgia" w:ascii="Georgia" w:hAnsi="Georgia"/>
        </w:rPr>
        <w:t xml:space="preserve"> sont nuls à l'extérieur du tore.</w:t>
      </w:r>
    </w:p>
    <w:p>
      <w:pPr>
        <w:spacing w:after="220" w:lineRule="auto"/>
      </w:pPr>
      <w:r>
        <w:rPr>
          <w:rFonts w:eastAsia="Georgia" w:cs="Georgia" w:ascii="Georgia" w:hAnsi="Georgia"/>
        </w:rPr>
        <w:t xml:space="preserve">En déduire les valeurs numériques de l'amplitude du champ </w:t>
      </w:r>
      <m:oMath>
        <m:r>
          <m:rPr>
            <m:sty m:val="i"/>
          </m:rPr>
          <m:t>B</m:t>
        </m:r>
        <m:r>
          <m:rPr>
            <m:sty m:val="p"/>
          </m:rPr>
          <m:t>(</m:t>
        </m:r>
        <m:r>
          <m:rPr>
            <m:sty m:val="i"/>
          </m:rPr>
          <m:t>r</m:t>
        </m:r>
        <m:r>
          <m:rPr>
            <m:sty m:val="p"/>
          </m:rPr>
          <m:t>,</m:t>
        </m:r>
        <m:r>
          <m:rPr>
            <m:sty m:val="i"/>
          </m:rPr>
          <m:t>t</m:t>
        </m:r>
        <m:r>
          <m:rPr>
            <m:sty m:val="p"/>
          </m:rPr>
          <m:t>)</m:t>
        </m:r>
      </m:oMath>
      <w:r>
        <w:rPr/>
        <w:t xml:space="preserve"> et de l'amplitude </w:t>
      </w:r>
      <m:oMath>
        <m:sSub>
          <m:sSubPr/>
          <m:e>
            <m:r>
              <m:rPr>
                <m:sty m:val="i"/>
              </m:rPr>
              <m:t>ϕ</m:t>
            </m:r>
          </m:e>
          <m:sub>
            <m:r>
              <m:rPr>
                <m:sty m:val="p"/>
              </m:rPr>
              <m:t>0</m:t>
            </m:r>
          </m:sub>
        </m:sSub>
      </m:oMath>
      <w:r>
        <w:rPr>
          <w:rFonts w:eastAsia="Georgia" w:cs="Georgia" w:ascii="Georgia" w:hAnsi="Georgia"/>
        </w:rPr>
        <w:t xml:space="preserve"> du flux de B à travers le circuit électrique(c'est-à-direl'ensemble des </w:t>
      </w:r>
      <m:oMath>
        <m:r>
          <m:rPr>
            <m:sty m:val="i"/>
          </m:rPr>
          <m:t>N</m:t>
        </m:r>
      </m:oMath>
      <w:r>
        <w:rPr>
          <w:rFonts w:eastAsia="Georgia" w:cs="Georgia" w:ascii="Georgia" w:hAnsi="Georgia"/>
        </w:rPr>
        <w:t xml:space="preserve"> spires) en considérant </w:t>
      </w:r>
      <m:oMath>
        <m:r>
          <m:rPr>
            <m:sty m:val="i"/>
          </m:rPr>
          <m:t>B</m:t>
        </m:r>
      </m:oMath>
      <w:r>
        <w:rPr>
          <w:rFonts w:eastAsia="Georgia" w:cs="Georgia" w:ascii="Georgia" w:hAnsi="Georgia"/>
        </w:rPr>
        <w:t xml:space="preserve"> comme uniforme dans le tore. Que pensez-vous de ces valeurs numériques?</w:t>
      </w:r>
      <w:r>
        <w:rPr/>
        <w:br w:type="textWrapping"/>
      </w:r>
      <w:r>
        <w:rPr/>
        <w:t xml:space="preserve">II.B.3)</w:t>
      </w:r>
      <w:r>
        <w:rPr/>
        <w:br w:type="textWrapping"/>
      </w:r>
      <w:r>
        <w:rPr>
          <w:rFonts w:eastAsia="Georgia" w:cs="Georgia" w:ascii="Georgia" w:hAnsi="Georgia"/>
        </w:rPr>
        <w:t xml:space="preserve">a) Présenter un montage simple permettant à l'aide d'un oscilloscope de représenter le cycle d'hystérésis du matériau constituant le tore.</w:t>
      </w:r>
      <w:r>
        <w:rPr/>
        <w:br w:type="textWrapping"/>
      </w:r>
      <w:r>
        <w:rPr>
          <w:rFonts w:eastAsia="Georgia" w:cs="Georgia" w:ascii="Georgia" w:hAnsi="Georgia"/>
        </w:rPr>
        <w:t xml:space="preserve">b) Donner la relation littérale entre les valeurs des composants utilisés dans le montage, les caractéristiques géométriques du tore, l'excitation magnétique </w:t>
      </w:r>
      <m:oMath>
        <m:r>
          <m:rPr>
            <m:sty m:val="i"/>
          </m:rPr>
          <m:t>H</m:t>
        </m:r>
      </m:oMath>
      <w:r>
        <w:rPr>
          <w:rFonts w:eastAsia="Georgia" w:cs="Georgia" w:ascii="Georgia" w:hAnsi="Georgia"/>
        </w:rPr>
        <w:t xml:space="preserve"> et le champ magnétique </w:t>
      </w:r>
      <m:oMath>
        <m:r>
          <m:rPr>
            <m:sty m:val="i"/>
          </m:rPr>
          <m:t>B</m:t>
        </m:r>
      </m:oMath>
      <w:r>
        <w:rPr>
          <w:rFonts w:eastAsia="Georgia" w:cs="Georgia" w:ascii="Georgia" w:hAnsi="Georgia"/>
        </w:rPr>
        <w:t xml:space="preserve"> dans le matériau quand on suppose </w:t>
      </w:r>
      <m:oMath>
        <m:r>
          <m:rPr>
            <m:sty m:val="i"/>
          </m:rPr>
          <m:t>B</m:t>
        </m:r>
      </m:oMath>
      <w:r>
        <w:rPr/>
        <w:t xml:space="preserve"> et </w:t>
      </w:r>
      <m:oMath>
        <m:r>
          <m:rPr>
            <m:sty m:val="i"/>
          </m:rPr>
          <m:t>H</m:t>
        </m:r>
      </m:oMath>
      <w:r>
        <w:rPr/>
        <w:t xml:space="preserve"> uniformes sur la section du tore.</w:t>
      </w:r>
      <w:r>
        <w:rPr/>
        <w:br w:type="textWrapping"/>
      </w:r>
      <w:r>
        <w:rPr>
          <w:rFonts w:eastAsia="Georgia" w:cs="Georgia" w:ascii="Georgia" w:hAnsi="Georgia"/>
        </w:rPr>
        <w:t xml:space="preserve">c) À l'aide des résultats de la question II.B.2, donner l'ordre de grandeur des val eurs des composants électroniques utilisés ainsi que les réglages de l'oscilloscope (mode de balayage) pour une fréquence de 50 Hz . Le calibre des voies est choisi égal à </w:t>
      </w:r>
      <m:oMath>
        <m:r>
          <m:rPr>
            <m:sty m:val="p"/>
          </m:rPr>
          <m:t>0</m:t>
        </m:r>
        <m:r>
          <m:rPr>
            <m:sty m:val="p"/>
          </m:rPr>
          <m:t>,</m:t>
        </m:r>
        <m:r>
          <m:rPr>
            <m:sty m:val="p"/>
          </m:rPr>
          <m:t>1</m:t>
        </m:r>
        <m:r>
          <m:rPr>
            <m:nor/>
          </m:rPr>
          <m:t xml:space="preserve"> </m:t>
        </m:r>
        <m:r>
          <m:rPr>
            <m:sty m:val="p"/>
          </m:rPr>
          <m:t>V</m:t>
        </m:r>
      </m:oMath>
      <w:r>
        <w:rPr/>
        <w:t xml:space="preserve"> par division.</w:t>
      </w:r>
      <w:r>
        <w:rPr/>
        <w:br w:type="textWrapping"/>
      </w:r>
      <w:r>
        <w:rPr>
          <w:rFonts w:eastAsia="Georgia" w:cs="Georgia" w:ascii="Georgia" w:hAnsi="Georgia"/>
        </w:rPr>
        <w:t xml:space="preserve">II.B.4) En réalité </w:t>
      </w:r>
      <m:oMath>
        <m:r>
          <m:rPr>
            <m:sty m:val="i"/>
          </m:rPr>
          <m:t>B</m:t>
        </m:r>
      </m:oMath>
      <w:r>
        <w:rPr>
          <w:rFonts w:eastAsia="Georgia" w:cs="Georgia" w:ascii="Georgia" w:hAnsi="Georgia"/>
        </w:rPr>
        <w:t xml:space="preserve"> vérifie l'équation différentielle</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B</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r>
                <m:rPr>
                  <m:sty m:val="i"/>
                </m:rPr>
                <m:t>r</m:t>
              </m:r>
            </m:den>
          </m:f>
          <m:r>
            <m:rPr>
              <m:sty m:val="p"/>
            </m:rPr>
            <m:t>⋅</m:t>
          </m:r>
          <m:f>
            <m:fPr>
              <m:ctrlPr>
                <w:rPr>
                  <w:rFonts w:ascii="Cambria Math" w:hAnsi="Cambria Math"/>
                </w:rPr>
              </m:ctrlPr>
            </m:fPr>
            <m:num>
              <m:r>
                <m:rPr>
                  <m:sty m:val="i"/>
                </m:rPr>
                <m:t>∂</m:t>
              </m:r>
              <m:r>
                <m:rPr>
                  <m:sty m:val="i"/>
                </m:rPr>
                <m:t>B</m:t>
              </m:r>
            </m:num>
            <m:den>
              <m:r>
                <m:rPr>
                  <m:sty m:val="i"/>
                </m:rPr>
                <m:t>∂</m:t>
              </m:r>
              <m:r>
                <m:rPr>
                  <m:sty m:val="i"/>
                </m:rPr>
                <m:t>r</m:t>
              </m:r>
            </m:den>
          </m:f>
          <m:r>
            <m:rPr>
              <m:sty m:val="p"/>
            </m:rPr>
            <m:t>=</m:t>
          </m:r>
          <m:r>
            <m:rPr>
              <m:sty m:val="i"/>
            </m:rPr>
            <m:t>μ</m:t>
          </m:r>
          <m:r>
            <m:rPr>
              <m:sty m:val="i"/>
            </m:rPr>
            <m:t>γ</m:t>
          </m:r>
          <m:f>
            <m:fPr>
              <m:ctrlPr>
                <w:rPr>
                  <w:rFonts w:ascii="Cambria Math" w:hAnsi="Cambria Math"/>
                </w:rPr>
              </m:ctrlPr>
            </m:fPr>
            <m:num>
              <m:r>
                <m:rPr>
                  <m:sty m:val="i"/>
                </m:rPr>
                <m:t>∂</m:t>
              </m:r>
              <m:r>
                <m:rPr>
                  <m:sty m:val="i"/>
                </m:rPr>
                <m:t>B</m:t>
              </m:r>
            </m:num>
            <m:den>
              <m:r>
                <m:rPr>
                  <m:sty m:val="i"/>
                </m:rPr>
                <m:t>∂</m:t>
              </m:r>
              <m:r>
                <m:rPr>
                  <m:sty m:val="i"/>
                </m:rPr>
                <m:t>t</m:t>
              </m:r>
            </m:den>
          </m:f>
          <m:r>
            <m:rPr>
              <m:sty m:val="p"/>
            </m:rPr>
            <m:t>.</m:t>
          </m:r>
        </m:oMath>
      </m:oMathPara>
    </w:p>
    <w:p>
      <w:pPr>
        <w:spacing w:after="220" w:lineRule="auto"/>
      </w:pPr>
      <w:r>
        <w:rPr/>
        <w:t xml:space="preserve">a) On cherche </w:t>
      </w:r>
      <m:oMath>
        <m:r>
          <m:rPr>
            <m:sty m:val="i"/>
          </m:rPr>
          <m:t>B</m:t>
        </m:r>
        <m:r>
          <m:rPr>
            <m:sty m:val="p"/>
          </m:rPr>
          <m:t>(</m:t>
        </m:r>
        <m:r>
          <m:rPr>
            <m:sty m:val="i"/>
          </m:rPr>
          <m:t>r</m:t>
        </m:r>
        <m:r>
          <m:rPr>
            <m:sty m:val="p"/>
          </m:rPr>
          <m:t>,</m:t>
        </m:r>
        <m:r>
          <m:rPr>
            <m:sty m:val="i"/>
          </m:rPr>
          <m:t>t</m:t>
        </m:r>
        <m:r>
          <m:rPr>
            <m:sty m:val="p"/>
          </m:rPr>
          <m:t>)</m:t>
        </m:r>
        <m:r>
          <m:rPr>
            <m:sty m:val="p"/>
          </m:rPr>
          <m:t>=</m:t>
        </m:r>
        <m:r>
          <m:rPr>
            <m:sty m:val="p"/>
          </m:rPr>
          <m:t>Re</m:t>
        </m:r>
        <m:r>
          <m:rPr>
            <m:sty m:val="p"/>
          </m:rPr>
          <m:t>(</m:t>
        </m:r>
        <m:bar>
          <m:barPr/>
          <m:e>
            <m:r>
              <m:rPr>
                <m:sty m:val="i"/>
              </m:rPr>
              <m:t>B</m:t>
            </m:r>
          </m:e>
        </m:bar>
        <m:r>
          <m:rPr>
            <m:sty m:val="p"/>
          </m:rPr>
          <m:t>(</m:t>
        </m:r>
        <m:r>
          <m:rPr>
            <m:sty m:val="i"/>
          </m:rPr>
          <m:t>x</m:t>
        </m:r>
        <m:r>
          <m:rPr>
            <m:sty m:val="p"/>
          </m:rPr>
          <m:t>)</m:t>
        </m:r>
        <m:r>
          <m:rPr>
            <m:sty m:val="p"/>
          </m:rPr>
          <m:t>exp</m:t>
        </m:r>
        <m:r>
          <m:rPr>
            <m:sty m:val="p"/>
          </m:rPr>
          <m:t>⁡</m:t>
        </m:r>
        <m:r>
          <m:rPr>
            <m:sty m:val="p"/>
          </m:rPr>
          <m:t>(</m:t>
        </m:r>
        <m:r>
          <m:rPr>
            <m:sty m:val="i"/>
          </m:rPr>
          <m:t>i</m:t>
        </m:r>
        <m:r>
          <m:rPr>
            <m:sty m:val="i"/>
          </m:rPr>
          <m:t>ω</m:t>
        </m:r>
        <m:r>
          <m:rPr>
            <m:sty m:val="i"/>
          </m:rPr>
          <m:t>t</m:t>
        </m:r>
        <m:r>
          <m:rPr>
            <m:sty m:val="p"/>
          </m:rPr>
          <m:t>)</m:t>
        </m:r>
        <m:r>
          <m:rPr>
            <m:sty m:val="p"/>
          </m:rPr>
          <m:t>)</m:t>
        </m:r>
      </m:oMath>
      <w:r>
        <w:rPr>
          <w:rFonts w:eastAsia="Georgia" w:cs="Georgia" w:ascii="Georgia" w:hAnsi="Georgia"/>
        </w:rPr>
        <w:t xml:space="preserve"> où Re est la partie réelle avec</w:t>
      </w:r>
    </w:p>
    <w:p>
      <w:pPr>
        <w:spacing w:after="220" w:lineRule="auto"/>
      </w:pPr>
      <m:oMathPara>
        <m:oMath>
          <m:r>
            <m:rPr>
              <m:sty m:val="i"/>
            </m:rPr>
            <m:t>x</m:t>
          </m:r>
          <m:r>
            <m:rPr>
              <m:sty m:val="p"/>
            </m:rPr>
            <m:t>=</m:t>
          </m:r>
          <m:r>
            <m:rPr>
              <m:sty m:val="i"/>
            </m:rPr>
            <m:t>r</m:t>
          </m:r>
          <m:r>
            <m:rPr>
              <m:sty m:val="p"/>
            </m:rPr>
            <m:t>/</m:t>
          </m:r>
          <m:r>
            <m:rPr>
              <m:sty m:val="i"/>
            </m:rPr>
            <m:t>δ</m:t>
          </m:r>
          <m:r>
            <m:rPr>
              <m:nor/>
            </m:rPr>
            <m:t> et </m:t>
          </m:r>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μ</m:t>
                  </m:r>
                  <m:r>
                    <m:rPr>
                      <m:sty m:val="i"/>
                    </m:rPr>
                    <m:t>γ</m:t>
                  </m:r>
                  <m:r>
                    <m:rPr>
                      <m:sty m:val="i"/>
                    </m:rPr>
                    <m:t>ω</m:t>
                  </m:r>
                </m:den>
              </m:f>
            </m:e>
          </m:rad>
          <m:r>
            <m:rPr>
              <m:nor/>
            </m:rPr>
            <m:t>. </m:t>
          </m:r>
        </m:oMath>
      </m:oMathPara>
    </w:p>
    <w:p>
      <w:pPr>
        <w:spacing w:after="220" w:lineRule="auto"/>
      </w:pPr>
      <w:r>
        <w:rPr/>
        <w:t xml:space="preserve">En introduisant </w:t>
      </w:r>
      <m:oMath>
        <m:r>
          <m:rPr>
            <m:sty m:val="i"/>
          </m:rPr>
          <m:t>y</m:t>
        </m:r>
        <m:r>
          <m:rPr>
            <m:sty m:val="p"/>
          </m:rPr>
          <m:t>=</m:t>
        </m:r>
        <m:r>
          <m:rPr>
            <m:sty m:val="i"/>
          </m:rPr>
          <m:t>α</m:t>
        </m:r>
        <m:r>
          <m:rPr>
            <m:sty m:val="p"/>
          </m:rPr>
          <m:t>⋅</m:t>
        </m:r>
        <m:r>
          <m:rPr>
            <m:sty m:val="i"/>
          </m:rPr>
          <m:t>x</m:t>
        </m:r>
      </m:oMath>
      <w:r>
        <w:rPr/>
        <w:t xml:space="preserve">, ou </w:t>
      </w:r>
      <m:oMath>
        <m:r>
          <m:rPr>
            <m:sty m:val="i"/>
          </m:rPr>
          <m:t>α</m:t>
        </m:r>
      </m:oMath>
      <w:r>
        <w:rPr>
          <w:rFonts w:eastAsia="Georgia" w:cs="Georgia" w:ascii="Georgia" w:hAnsi="Georgia"/>
        </w:rPr>
        <w:t xml:space="preserve"> est un nombre complexe à déterminer, montrer que:</w:t>
      </w:r>
    </w:p>
    <w:p>
      <w:pPr>
        <w:spacing w:after="220" w:lineRule="auto"/>
      </w:pPr>
      <m:oMathPara>
        <m:oMath>
          <m:f>
            <m:fPr>
              <m:ctrlPr>
                <w:rPr>
                  <w:rFonts w:ascii="Cambria Math" w:hAnsi="Cambria Math"/>
                </w:rPr>
              </m:ctrlPr>
            </m:fPr>
            <m:num>
              <m:sSup>
                <m:sSupPr/>
                <m:e>
                  <m:r>
                    <m:rPr>
                      <m:sty m:val="p"/>
                    </m:rPr>
                    <m:t>d</m:t>
                  </m:r>
                </m:e>
                <m:sup>
                  <m:r>
                    <m:rPr>
                      <m:sty m:val="p"/>
                    </m:rPr>
                    <m:t>2</m:t>
                  </m:r>
                </m:sup>
              </m:sSup>
              <m:bar>
                <m:barPr/>
                <m:e>
                  <m:r>
                    <m:rPr>
                      <m:nor/>
                    </m:rPr>
                    <m:t xml:space="preserve"> </m:t>
                  </m:r>
                  <m:r>
                    <m:rPr>
                      <m:sty m:val="p"/>
                    </m:rPr>
                    <m:t>B</m:t>
                  </m:r>
                </m:e>
              </m:bar>
            </m:num>
            <m:den>
              <m:sSup>
                <m:sSupPr/>
                <m:e>
                  <m:r>
                    <m:rPr>
                      <m:sty m:val="p"/>
                    </m:rPr>
                    <m:t>dy</m:t>
                  </m:r>
                </m:e>
                <m:sup>
                  <m:r>
                    <m:rPr>
                      <m:sty m:val="p"/>
                    </m:rPr>
                    <m:t>2</m:t>
                  </m:r>
                </m:sup>
              </m:sSup>
            </m:den>
          </m:f>
          <m:r>
            <m:rPr>
              <m:sty m:val="p"/>
            </m:rPr>
            <m:t>+</m:t>
          </m:r>
          <m:f>
            <m:fPr>
              <m:ctrlPr>
                <w:rPr>
                  <w:rFonts w:ascii="Cambria Math" w:hAnsi="Cambria Math"/>
                </w:rPr>
              </m:ctrlPr>
            </m:fPr>
            <m:num>
              <m:r>
                <m:rPr>
                  <m:sty m:val="p"/>
                </m:rPr>
                <m:t>1</m:t>
              </m:r>
            </m:num>
            <m:den>
              <m:r>
                <m:rPr>
                  <m:sty m:val="p"/>
                </m:rPr>
                <m:t>y</m:t>
              </m:r>
            </m:den>
          </m:f>
          <m:f>
            <m:fPr>
              <m:ctrlPr>
                <w:rPr>
                  <w:rFonts w:ascii="Cambria Math" w:hAnsi="Cambria Math"/>
                </w:rPr>
              </m:ctrlPr>
            </m:fPr>
            <m:num>
              <m:r>
                <m:rPr>
                  <m:nor/>
                </m:rPr>
                <m:t xml:space="preserve"> </m:t>
              </m:r>
              <m:r>
                <m:rPr>
                  <m:sty m:val="p"/>
                </m:rPr>
                <m:t>d</m:t>
              </m:r>
              <m:bar>
                <m:barPr/>
                <m:e>
                  <m:r>
                    <m:rPr>
                      <m:nor/>
                    </m:rPr>
                    <m:t xml:space="preserve"> </m:t>
                  </m:r>
                  <m:r>
                    <m:rPr>
                      <m:sty m:val="p"/>
                    </m:rPr>
                    <m:t>B</m:t>
                  </m:r>
                </m:e>
              </m:bar>
            </m:num>
            <m:den>
              <m:r>
                <m:rPr>
                  <m:sty m:val="p"/>
                </m:rPr>
                <m:t>dy</m:t>
              </m:r>
            </m:den>
          </m:f>
          <m:r>
            <m:rPr>
              <m:sty m:val="p"/>
            </m:rPr>
            <m:t>+</m:t>
          </m:r>
          <m:bar>
            <m:barPr/>
            <m:e>
              <m:r>
                <m:rPr>
                  <m:sty m:val="p"/>
                </m:rPr>
                <m:t>B</m:t>
              </m:r>
            </m:e>
          </m:bar>
          <m:r>
            <m:rPr>
              <m:sty m:val="p"/>
            </m:rPr>
            <m:t>=</m:t>
          </m:r>
          <m:r>
            <m:rPr>
              <m:sty m:val="p"/>
            </m:rPr>
            <m:t>0</m:t>
          </m:r>
          <m:r>
            <m:rPr>
              <m:sty m:val="p"/>
            </m:rPr>
            <m:t>.</m:t>
          </m:r>
        </m:oMath>
      </m:oMathPara>
    </w:p>
    <w:p>
      <w:pPr>
        <w:spacing w:after="220" w:lineRule="auto"/>
      </w:pPr>
      <w:r>
        <w:rPr/>
        <w:t xml:space="preserve">b) J ustifier le fait que </w:t>
      </w:r>
      <m:oMath>
        <m:f>
          <m:fPr>
            <m:ctrlPr>
              <w:rPr>
                <w:rFonts w:ascii="Cambria Math" w:hAnsi="Cambria Math"/>
              </w:rPr>
            </m:ctrlPr>
          </m:fPr>
          <m:num>
            <m:r>
              <m:rPr>
                <m:sty m:val="p"/>
              </m:rPr>
              <m:t>dB</m:t>
            </m:r>
          </m:num>
          <m:den>
            <m:r>
              <m:rPr>
                <m:sty m:val="p"/>
              </m:rPr>
              <m:t>dx</m:t>
            </m:r>
          </m:den>
        </m:f>
        <m:r>
          <m:rPr>
            <m:sty m:val="p"/>
          </m:rPr>
          <m:t>(</m:t>
        </m:r>
        <m:r>
          <m:rPr>
            <m:sty m:val="p"/>
          </m:rPr>
          <m:t>0</m:t>
        </m:r>
        <m:r>
          <m:rPr>
            <m:sty m:val="p"/>
          </m:rPr>
          <m:t>)</m:t>
        </m:r>
        <m:r>
          <m:rPr>
            <m:sty m:val="p"/>
          </m:rPr>
          <m:t>=</m:t>
        </m:r>
        <m:r>
          <m:rPr>
            <m:sty m:val="p"/>
          </m:rPr>
          <m:t>0</m:t>
        </m:r>
      </m:oMath>
      <w:r>
        <w:rPr/>
        <w:t xml:space="preserve">.</w:t>
      </w:r>
      <w:r>
        <w:rPr/>
        <w:br w:type="textWrapping"/>
      </w:r>
      <w:r>
        <w:rPr/>
        <w:t xml:space="preserve">c) Calculer </w:t>
      </w:r>
      <m:oMath>
        <m:r>
          <m:rPr>
            <m:sty m:val="i"/>
          </m:rPr>
          <m:t>δ</m:t>
        </m:r>
      </m:oMath>
      <w:r>
        <w:rPr>
          <w:rFonts w:eastAsia="Georgia" w:cs="Georgia" w:ascii="Georgia" w:hAnsi="Georgia"/>
        </w:rPr>
        <w:t xml:space="preserve"> pour l'alliage de fer et la ferrite à 50 Hz .</w:t>
      </w:r>
      <w:r>
        <w:rPr/>
        <w:br w:type="textWrapping"/>
      </w:r>
      <w:r>
        <w:rPr/>
        <w:t xml:space="preserve">II.B.5) Le logarithme du module de </w:t>
      </w:r>
      <m:oMath>
        <m:bar>
          <m:barPr/>
          <m:e>
            <m:r>
              <m:rPr>
                <m:sty m:val="i"/>
              </m:rPr>
              <m:t>B</m:t>
            </m:r>
          </m:e>
        </m:bar>
        <m:r>
          <m:rPr>
            <m:sty m:val="p"/>
          </m:rPr>
          <m:t>(</m:t>
        </m:r>
        <m:r>
          <m:rPr>
            <m:sty m:val="i"/>
          </m:rPr>
          <m:t>x</m:t>
        </m:r>
        <m:r>
          <m:rPr>
            <m:sty m:val="p"/>
          </m:rPr>
          <m:t>)</m:t>
        </m:r>
        <m:r>
          <m:rPr>
            <m:sty m:val="p"/>
          </m:rPr>
          <m:t>/</m:t>
        </m:r>
        <m:bar>
          <m:barPr/>
          <m:e>
            <m:r>
              <m:rPr>
                <m:sty m:val="i"/>
              </m:rPr>
              <m:t>B</m:t>
            </m:r>
          </m:e>
        </m:bar>
        <m:r>
          <m:rPr>
            <m:sty m:val="p"/>
          </m:rPr>
          <m:t>(</m:t>
        </m:r>
        <m:r>
          <m:rPr>
            <m:sty m:val="p"/>
          </m:rPr>
          <m:t>0</m:t>
        </m:r>
        <m:r>
          <m:rPr>
            <m:sty m:val="p"/>
          </m:rPr>
          <m:t>)</m:t>
        </m:r>
      </m:oMath>
      <w:r>
        <w:rPr>
          <w:rFonts w:eastAsia="Georgia" w:cs="Georgia" w:ascii="Georgia" w:hAnsi="Georgia"/>
        </w:rPr>
        <w:t xml:space="preserve"> est représenté ci-contre.</w:t>
      </w:r>
      <w:r>
        <w:rPr/>
        <w:br w:type="textWrapping"/>
      </w:r>
      <w:r>
        <w:rPr>
          <w:rFonts w:eastAsia="Georgia" w:cs="Georgia" w:ascii="Georgia" w:hAnsi="Georgia"/>
        </w:rPr>
        <w:t xml:space="preserve">a) Quels renseignements peut-on déduire de cette courbe sur le champ magnétique dans le tore en fonction du rapport R/ </w:t>
      </w:r>
      <m:oMath>
        <m:r>
          <m:rPr>
            <m:sty m:val="i"/>
          </m:rPr>
          <m:t>δ</m:t>
        </m:r>
      </m:oMath>
      <w:r>
        <w:rPr/>
        <w:t xml:space="preserve"> ?</w:t>
      </w:r>
      <w:r>
        <w:rPr/>
        <w:br w:type="textWrapping"/>
      </w:r>
      <w:r>
        <w:rPr>
          <w:rFonts w:eastAsia="Georgia" w:cs="Georgia" w:ascii="Georgia" w:hAnsi="Georgia"/>
        </w:rPr>
        <w:t xml:space="preserve">b) Le montage envisagé permet-il de visualiser le cycle d'hystérésis du matériau constitutif du tore pour une fréquence de 50 Hz ? Sinon, quelle modification proposez-vous pour visualiser ce cycle d'hystérésis ?</w:t>
      </w:r>
      <w:r>
        <w:rPr/>
        <w:br w:type="textWrapping"/>
      </w:r>
    </w:p>
    <w:p>
      <w:pPr>
        <w:spacing w:lineRule="auto"/>
        <w:jc w:val="center"/>
      </w:pPr>
      <w:r>
        <w:rPr/>
        <w:drawing>
          <wp:inline distB="0" distL="0" distR="0" distT="0">
            <wp:extent cx="5486400" cy="5586484"/>
            <wp:effectExtent b="0" l="0" r="0" t="0"/>
            <wp:docPr id="2" name="image-e348ce48a9e36ea85fc23dc76fba277e02e14554.jpg"/>
            <a:graphic>
              <a:graphicData uri="http://schemas.openxmlformats.org/drawingml/2006/picture">
                <pic:pic>
                  <pic:nvPicPr>
                    <pic:cNvPr id="2" name="image-e348ce48a9e36ea85fc23dc76fba277e02e14554.jpg" descr=""/>
                    <pic:cNvPicPr/>
                  </pic:nvPicPr>
                  <pic:blipFill>
                    <a:blip r:embed="rId6" cstate="print"/>
                    <a:srcRect b="0" l="0" r="0" t="0"/>
                    <a:stretch>
                      <a:fillRect/>
                    </a:stretch>
                  </pic:blipFill>
                  <pic:spPr>
                    <a:xfrm>
                      <a:off x="0" y="0"/>
                      <a:ext cx="5486400" cy="5586484"/>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4774700"/>
            <wp:effectExtent b="0" l="0" r="0" t="0"/>
            <wp:docPr id="3" name="image-ef8ecf4c973098555ea0f90e66c25707d84cab1b.jpg"/>
            <a:graphic>
              <a:graphicData uri="http://schemas.openxmlformats.org/drawingml/2006/picture">
                <pic:pic>
                  <pic:nvPicPr>
                    <pic:cNvPr id="3" name="image-ef8ecf4c973098555ea0f90e66c25707d84cab1b.jpg" descr=""/>
                    <pic:cNvPicPr/>
                  </pic:nvPicPr>
                  <pic:blipFill>
                    <a:blip r:embed="rId7" cstate="print"/>
                    <a:srcRect b="0" l="0" r="0" t="0"/>
                    <a:stretch>
                      <a:fillRect/>
                    </a:stretch>
                  </pic:blipFill>
                  <pic:spPr>
                    <a:xfrm>
                      <a:off x="0" y="0"/>
                      <a:ext cx="5486400" cy="47747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7934325"/>
            <wp:effectExtent b="0" l="0" r="0" t="0"/>
            <wp:docPr id="4" name="image-1507432b8888f47c27ebd809f5df0ebdfb63e7eb.jpg"/>
            <a:graphic>
              <a:graphicData uri="http://schemas.openxmlformats.org/drawingml/2006/picture">
                <pic:pic>
                  <pic:nvPicPr>
                    <pic:cNvPr id="4" name="image-1507432b8888f47c27ebd809f5df0ebdfb63e7eb.jpg" descr=""/>
                    <pic:cNvPicPr/>
                  </pic:nvPicPr>
                  <pic:blipFill>
                    <a:blip r:embed="rId8" cstate="print"/>
                    <a:srcRect b="0" l="0" r="0" t="0"/>
                    <a:stretch>
                      <a:fillRect/>
                    </a:stretch>
                  </pic:blipFill>
                  <pic:spPr>
                    <a:xfrm>
                      <a:off x="0" y="0"/>
                      <a:ext cx="5486400" cy="7934325"/>
                    </a:xfrm>
                    <a:prstGeom prst="rect"/>
                  </pic:spPr>
                </pic:pic>
              </a:graphicData>
            </a:graphic>
          </wp:inline>
        </w:drawing>
      </w:r>
    </w:p>
    <w:p>
      <w:pPr>
        <w:spacing w:after="220" w:lineRule="auto"/>
      </w:pPr>
      <w:r>
        <w:rPr/>
        <w:br w:type="textWrapping"/>
      </w:r>
      <w:r>
        <w:rPr>
          <w:rFonts w:eastAsia="Georgia" w:cs="Georgia" w:ascii="Georgia" w:hAnsi="Georgia"/>
        </w:rPr>
        <w:t xml:space="preserve">II.B.6) L'étude précédente conduit à s'interroger sur la déformation du cycle observé à l'oscilloscope. Soit la fonction à valeur complexe:</w:t>
      </w:r>
    </w:p>
    <w:p>
      <w:pPr>
        <w:spacing w:after="220" w:lineRule="auto"/>
      </w:pPr>
      <m:oMathPara>
        <m:oMath>
          <m:r>
            <m:rPr>
              <m:sty m:val="i"/>
            </m:rPr>
            <m:t>h</m:t>
          </m:r>
          <m:r>
            <m:rPr>
              <m:sty m:val="p"/>
            </m:rPr>
            <m:t>(</m:t>
          </m:r>
          <m:r>
            <m:rPr>
              <m:sty m:val="i"/>
            </m:rPr>
            <m:t>x</m:t>
          </m:r>
          <m:r>
            <m:rPr>
              <m:sty m:val="p"/>
            </m:rPr>
            <m:t>)</m:t>
          </m:r>
          <m:r>
            <m:rPr>
              <m:sty m:val="p"/>
            </m:rPr>
            <m:t>=</m:t>
          </m:r>
          <m:f>
            <m:fPr>
              <m:ctrlPr>
                <w:rPr>
                  <w:rFonts w:ascii="Cambria Math" w:hAnsi="Cambria Math"/>
                </w:rPr>
              </m:ctrlPr>
            </m:fPr>
            <m:num>
              <m:r>
                <m:rPr>
                  <m:sty m:val="p"/>
                </m:rPr>
                <m:t>2</m:t>
              </m:r>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y</m:t>
              </m:r>
              <m:bar>
                <m:barPr/>
                <m:e>
                  <m:r>
                    <m:rPr>
                      <m:sty m:val="i"/>
                    </m:rPr>
                    <m:t>B</m:t>
                  </m:r>
                </m:e>
              </m:bar>
              <m:r>
                <m:rPr>
                  <m:sty m:val="p"/>
                </m:rPr>
                <m:t>(</m:t>
              </m:r>
              <m:r>
                <m:rPr>
                  <m:sty m:val="i"/>
                </m:rPr>
                <m:t>y</m:t>
              </m:r>
              <m:r>
                <m:rPr>
                  <m:sty m:val="p"/>
                </m:rPr>
                <m:t>)</m:t>
              </m:r>
              <m:r>
                <m:rPr>
                  <m:sty m:val="i"/>
                </m:rPr>
                <m:t>d</m:t>
              </m:r>
              <m:r>
                <m:rPr>
                  <m:sty m:val="i"/>
                </m:rPr>
                <m:t>y</m:t>
              </m:r>
            </m:num>
            <m:den>
              <m:sSup>
                <m:sSupPr/>
                <m:e>
                  <m:r>
                    <m:rPr>
                      <m:sty m:val="i"/>
                    </m:rPr>
                    <m:t>x</m:t>
                  </m:r>
                </m:e>
                <m:sup>
                  <m:r>
                    <m:rPr>
                      <m:sty m:val="p"/>
                    </m:rPr>
                    <m:t>2</m:t>
                  </m:r>
                </m:sup>
              </m:sSup>
              <m:bar>
                <m:barPr/>
                <m:e>
                  <m:r>
                    <m:rPr>
                      <m:sty m:val="i"/>
                    </m:rPr>
                    <m:t>B</m:t>
                  </m:r>
                </m:e>
              </m:bar>
              <m:r>
                <m:rPr>
                  <m:sty m:val="p"/>
                </m:rPr>
                <m:t>(</m:t>
              </m:r>
              <m:r>
                <m:rPr>
                  <m:sty m:val="i"/>
                </m:rPr>
                <m:t>x</m:t>
              </m:r>
              <m:r>
                <m:rPr>
                  <m:sty m:val="p"/>
                </m:rPr>
                <m:t>)</m:t>
              </m:r>
            </m:den>
          </m:f>
          <m:r>
            <m:rPr>
              <m:sty m:val="p"/>
            </m:rPr>
            <m:t>.</m:t>
          </m:r>
        </m:oMath>
      </m:oMathPara>
    </w:p>
    <w:p>
      <w:pPr>
        <w:spacing w:after="220" w:lineRule="auto"/>
      </w:pPr>
      <w:r>
        <w:rPr>
          <w:rFonts w:eastAsia="Georgia" w:cs="Georgia" w:ascii="Georgia" w:hAnsi="Georgia"/>
        </w:rPr>
        <w:t xml:space="preserve">En utilisant la solution de l'équation différentielle de la question II.B. 4 a) :</w:t>
      </w:r>
    </w:p>
    <w:p>
      <w:pPr>
        <w:numPr>
          <w:ilvl w:val="0"/>
          <w:numId w:val="3"/>
        </w:numPr>
        <w:spacing w:lineRule="auto"/>
      </w:pPr>
      <w:r>
        <w:rPr/>
        <w:t xml:space="preserve">On peut tracer le module </w:t>
      </w:r>
      <m:oMath>
        <m:r>
          <m:rPr>
            <m:sty m:val="p"/>
          </m:rPr>
          <m:t>|</m:t>
        </m:r>
        <m:r>
          <m:rPr>
            <m:sty m:val="p"/>
          </m:rPr>
          <m:t>h</m:t>
        </m:r>
        <m:r>
          <m:rPr>
            <m:sty m:val="p"/>
          </m:rPr>
          <m:t>(</m:t>
        </m:r>
        <m:r>
          <m:rPr>
            <m:sty m:val="p"/>
          </m:rPr>
          <m:t>x</m:t>
        </m:r>
        <m:r>
          <m:rPr>
            <m:sty m:val="p"/>
          </m:rPr>
          <m:t>)</m:t>
        </m:r>
        <m:r>
          <m:rPr>
            <m:sty m:val="p"/>
          </m:rPr>
          <m:t>|</m:t>
        </m:r>
      </m:oMath>
      <w:r>
        <w:rPr/>
        <w:t xml:space="preserve"> en fonction de x</w:t>
      </w:r>
    </w:p>
    <w:p>
      <w:pPr>
        <w:numPr>
          <w:ilvl w:val="0"/>
          <w:numId w:val="3"/>
        </w:numPr>
        <w:spacing w:lineRule="auto"/>
      </w:pPr>
      <w:r>
        <w:rPr/>
        <w:t xml:space="preserve">On peut tracer l'argument </w:t>
      </w:r>
      <m:oMath>
        <m:r>
          <m:rPr>
            <m:sty m:val="i"/>
          </m:rPr>
          <m:t>θ</m:t>
        </m:r>
      </m:oMath>
      <w:r>
        <w:rPr/>
        <w:t xml:space="preserve"> de </w:t>
      </w:r>
      <m:oMath>
        <m:r>
          <m:rPr>
            <m:sty m:val="i"/>
          </m:rPr>
          <m:t>h</m:t>
        </m:r>
        <m:r>
          <m:rPr>
            <m:sty m:val="p"/>
          </m:rPr>
          <m:t>(</m:t>
        </m:r>
        <m:r>
          <m:rPr>
            <m:sty m:val="i"/>
          </m:rPr>
          <m:t>x</m:t>
        </m:r>
        <m:r>
          <m:rPr>
            <m:sty m:val="p"/>
          </m:rPr>
          <m:t>)</m:t>
        </m:r>
      </m:oMath>
      <w:r>
        <w:rPr/>
        <w:t xml:space="preserve"> en fonction de </w:t>
      </w:r>
      <m:oMath>
        <m:r>
          <m:rPr>
            <m:sty m:val="i"/>
          </m:rPr>
          <m:t>x</m:t>
        </m:r>
      </m:oMath>
      <w:r>
        <w:rPr/>
        <w:t xml:space="preserve">.</w:t>
      </w:r>
      <w:r>
        <w:rPr/>
        <w:br w:type="textWrapping"/>
      </w:r>
      <w:r>
        <w:rPr/>
        <w:t xml:space="preserve">a) Quelle relation relie </w:t>
      </w:r>
      <m:oMath>
        <m:r>
          <m:rPr>
            <m:sty m:val="i"/>
          </m:rPr>
          <m:t>h</m:t>
        </m:r>
        <m:r>
          <m:rPr>
            <m:sty m:val="p"/>
          </m:rPr>
          <m:t>(</m:t>
        </m:r>
        <m:r>
          <m:rPr>
            <m:sty m:val="i"/>
          </m:rPr>
          <m:t>R</m:t>
        </m:r>
        <m:r>
          <m:rPr>
            <m:sty m:val="p"/>
          </m:rPr>
          <m:t>/</m:t>
        </m:r>
        <m:r>
          <m:rPr>
            <m:sty m:val="i"/>
          </m:rPr>
          <m:t>δ</m:t>
        </m:r>
        <m:r>
          <m:rPr>
            <m:sty m:val="p"/>
          </m:rPr>
          <m:t>)</m:t>
        </m:r>
        <m:r>
          <m:rPr>
            <m:sty m:val="p"/>
          </m:rPr>
          <m:t>,</m:t>
        </m:r>
        <m:bar>
          <m:barPr/>
          <m:e>
            <m:r>
              <m:rPr>
                <m:sty m:val="i"/>
              </m:rPr>
              <m:t>B</m:t>
            </m:r>
          </m:e>
        </m:bar>
        <m:r>
          <m:rPr>
            <m:sty m:val="p"/>
          </m:rPr>
          <m:t>(</m:t>
        </m:r>
        <m:r>
          <m:rPr>
            <m:sty m:val="i"/>
          </m:rPr>
          <m:t>R</m:t>
        </m:r>
        <m:r>
          <m:rPr>
            <m:sty m:val="p"/>
          </m:rPr>
          <m:t>,</m:t>
        </m:r>
        <m:r>
          <m:rPr>
            <m:sty m:val="i"/>
          </m:rPr>
          <m:t>t</m:t>
        </m:r>
        <m:r>
          <m:rPr>
            <m:sty m:val="p"/>
          </m:rPr>
          <m:t>)</m:t>
        </m:r>
      </m:oMath>
      <w:r>
        <w:rPr/>
        <w:t xml:space="preserve"> et le flux </w:t>
      </w:r>
      <m:oMath>
        <m:bar>
          <m:barPr/>
          <m:e>
            <m:r>
              <m:rPr>
                <m:sty m:val="i"/>
              </m:rPr>
              <m:t>ϕ</m:t>
            </m:r>
          </m:e>
        </m:bar>
        <m:r>
          <m:rPr>
            <m:sty m:val="p"/>
          </m:rPr>
          <m:t>(</m:t>
        </m:r>
        <m:r>
          <m:rPr>
            <m:sty m:val="i"/>
          </m:rPr>
          <m:t>t</m:t>
        </m:r>
        <m:r>
          <m:rPr>
            <m:sty m:val="p"/>
          </m:rPr>
          <m:t>)</m:t>
        </m:r>
      </m:oMath>
      <w:r>
        <w:rPr>
          <w:rFonts w:eastAsia="Georgia" w:cs="Georgia" w:ascii="Georgia" w:hAnsi="Georgia"/>
        </w:rPr>
        <w:t xml:space="preserve"> à travers le circuit électrique?</w:t>
      </w:r>
      <w:r>
        <w:rPr/>
        <w:br w:type="textWrapping"/>
      </w:r>
      <w:r>
        <w:rPr/>
        <w:t xml:space="preserve">b) Utiliser les courbes donnant </w:t>
      </w:r>
      <m:oMath>
        <m:r>
          <m:rPr>
            <m:sty m:val="i"/>
          </m:rPr>
          <m:t>h</m:t>
        </m:r>
        <m:r>
          <m:rPr>
            <m:sty m:val="p"/>
          </m:rPr>
          <m:t>(</m:t>
        </m:r>
        <m:r>
          <m:rPr>
            <m:sty m:val="i"/>
          </m:rPr>
          <m:t>x</m:t>
        </m:r>
        <m:r>
          <m:rPr>
            <m:sty m:val="p"/>
          </m:rPr>
          <m:t>)</m:t>
        </m:r>
      </m:oMath>
      <w:r>
        <w:rPr/>
        <w:t xml:space="preserve"> et </w:t>
      </w:r>
      <m:oMath>
        <m:r>
          <m:rPr>
            <m:sty m:val="i"/>
          </m:rPr>
          <m:t>θ</m:t>
        </m:r>
      </m:oMath>
      <w:r>
        <w:rPr>
          <w:rFonts w:eastAsia="Georgia" w:cs="Georgia" w:ascii="Georgia" w:hAnsi="Georgia"/>
        </w:rPr>
        <w:t xml:space="preserve"> pour tracer avec précision le cycle observé à l'oscilloscope dans le cas où le matériau est l'alliage de fer.</w:t>
      </w:r>
      <w:r>
        <w:rPr/>
        <w:br w:type="textWrapping"/>
      </w:r>
      <w:r>
        <w:rPr>
          <w:rFonts w:eastAsia="Georgia" w:cs="Georgia" w:ascii="Georgia" w:hAnsi="Georgia"/>
        </w:rPr>
        <w:t xml:space="preserve">c) Conclure quant à la possibilité d'observer le cycle d'hystérésis caractéristique des propriétés magnétiques du matériau.</w:t>
      </w:r>
    </w:p>
    <w:p>
      <w:pPr>
        <w:spacing w:line="271" w:before="330" w:lineRule="auto"/>
      </w:pPr>
      <w:r>
        <w:rPr>
          <w:rFonts w:eastAsia="Georgia" w:cs="Georgia" w:ascii="Georgia" w:hAnsi="Georgia"/>
          <w:b/>
          <w:sz w:val="42"/>
        </w:rPr>
        <w:t xml:space="preserve">Partie III - Étude structurale d'une ferrite</w:t>
      </w:r>
    </w:p>
    <w:p>
      <w:pPr>
        <w:spacing w:after="220" w:lineRule="auto"/>
      </w:pPr>
      <w:r>
        <w:rPr>
          <w:rFonts w:eastAsia="Georgia" w:cs="Georgia" w:ascii="Georgia" w:hAnsi="Georgia"/>
        </w:rPr>
        <w:t xml:space="preserve">Données des rayons ioniques en pm :</w:t>
      </w:r>
      <w:r>
        <w:rPr/>
        <w:br w:type="textWrapping"/>
      </w:r>
      <w:r>
        <w:rPr/>
        <w:t xml:space="preserve">Ion oxyde: 140 ; ion </w:t>
      </w:r>
      <m:oMath>
        <m:sSup>
          <m:sSupPr/>
          <m:e>
            <m:r>
              <m:rPr>
                <m:sty m:val="p"/>
              </m:rPr>
              <m:t>Fe</m:t>
            </m:r>
          </m:e>
          <m:sup>
            <m:r>
              <m:rPr>
                <m:sty m:val="p"/>
              </m:rPr>
              <m:t>2</m:t>
            </m:r>
            <m:r>
              <m:rPr>
                <m:sty m:val="p"/>
              </m:rPr>
              <m:t>+</m:t>
            </m:r>
          </m:sup>
        </m:sSup>
        <m:r>
          <m:rPr>
            <m:sty m:val="p"/>
          </m:rPr>
          <m:t>:</m:t>
        </m:r>
        <m:r>
          <m:rPr>
            <m:sty m:val="p"/>
          </m:rPr>
          <m:t>76</m:t>
        </m:r>
      </m:oMath>
      <w:r>
        <w:rPr/>
        <w:t xml:space="preserve">; ion </w:t>
      </w:r>
      <m:oMath>
        <m:sSup>
          <m:sSupPr/>
          <m:e>
            <m:r>
              <m:rPr>
                <m:sty m:val="p"/>
              </m:rPr>
              <m:t>Fe</m:t>
            </m:r>
          </m:e>
          <m:sup>
            <m:r>
              <m:rPr>
                <m:sty m:val="p"/>
              </m:rPr>
              <m:t>3</m:t>
            </m:r>
            <m:r>
              <m:rPr>
                <m:sty m:val="p"/>
              </m:rPr>
              <m:t>+</m:t>
            </m:r>
          </m:sup>
        </m:sSup>
        <m:r>
          <m:rPr>
            <m:sty m:val="p"/>
          </m:rPr>
          <m:t>:</m:t>
        </m:r>
        <m:r>
          <m:rPr>
            <m:sty m:val="p"/>
          </m:rPr>
          <m:t>64</m:t>
        </m:r>
      </m:oMath>
      <w:r>
        <w:rPr/>
        <w:t xml:space="preserve">.</w:t>
      </w:r>
      <w:r>
        <w:rPr/>
        <w:br w:type="textWrapping"/>
      </w:r>
      <w:r>
        <w:rPr/>
        <w:t xml:space="preserve">L'oxyde </w:t>
      </w:r>
      <m:oMath>
        <m:sSub>
          <m:sSubPr/>
          <m:e>
            <m:r>
              <m:rPr>
                <m:sty m:val="p"/>
              </m:rPr>
              <m:t>Fe</m:t>
            </m:r>
          </m:e>
          <m:sub>
            <m:r>
              <m:rPr>
                <m:sty m:val="p"/>
              </m:rPr>
              <m:t>3</m:t>
            </m:r>
          </m:sub>
        </m:sSub>
        <m:sSub>
          <m:sSubPr/>
          <m:e>
            <m:r>
              <m:rPr>
                <m:sty m:val="p"/>
              </m:rPr>
              <m:t>O</m:t>
            </m:r>
          </m:e>
          <m:sub>
            <m:r>
              <m:rPr>
                <m:sty m:val="p"/>
              </m:rPr>
              <m:t>4</m:t>
            </m:r>
          </m:sub>
        </m:sSub>
      </m:oMath>
      <w:r>
        <w:rPr>
          <w:rFonts w:eastAsia="Georgia" w:cs="Georgia" w:ascii="Georgia" w:hAnsi="Georgia"/>
        </w:rPr>
        <w:t xml:space="preserve"> peut être décrit comme un empilement cubique compact (cubique à faces centrées) des ions oxydes, les ions fer(II) ou fer(III) se plaçant dans les sites interstitiels.</w:t>
      </w:r>
    </w:p>
    <w:p>
      <w:pPr>
        <w:spacing w:after="220" w:lineRule="auto"/>
      </w:pPr>
      <w:r>
        <w:rPr>
          <w:rFonts w:eastAsia="Georgia" w:cs="Georgia" w:ascii="Georgia" w:hAnsi="Georgia"/>
        </w:rPr>
        <w:t xml:space="preserve">III .A - Réaliser un schéma en perspective représentant les ions oxydes présents dans une maille élémentaire.</w:t>
      </w:r>
      <w:r>
        <w:rPr/>
        <w:br w:type="textWrapping"/>
      </w:r>
      <w:r>
        <w:rPr>
          <w:rFonts w:eastAsia="Georgia" w:cs="Georgia" w:ascii="Georgia" w:hAnsi="Georgia"/>
        </w:rPr>
        <w:t xml:space="preserve">III.B - De combien d'ions oxyde est constitué le motif de cet empilement?</w:t>
      </w:r>
      <w:r>
        <w:rPr/>
        <w:br w:type="textWrapping"/>
      </w:r>
      <w:r>
        <w:rPr>
          <w:rFonts w:eastAsia="Georgia" w:cs="Georgia" w:ascii="Georgia" w:hAnsi="Georgia"/>
        </w:rPr>
        <w:t xml:space="preserve">III.C - Déterminer le rayon des sites tétraédriques.</w:t>
      </w:r>
      <w:r>
        <w:rPr/>
        <w:br w:type="textWrapping"/>
      </w:r>
      <w:r>
        <w:rPr>
          <w:rFonts w:eastAsia="Georgia" w:cs="Georgia" w:ascii="Georgia" w:hAnsi="Georgia"/>
        </w:rPr>
        <w:t xml:space="preserve">III.D - Déterminer le rayon des sites octaédriques.</w:t>
      </w:r>
      <w:r>
        <w:rPr/>
        <w:br w:type="textWrapping"/>
      </w:r>
      <w:r>
        <w:rPr>
          <w:rFonts w:eastAsia="Georgia" w:cs="Georgia" w:ascii="Georgia" w:hAnsi="Georgia"/>
        </w:rPr>
        <w:t xml:space="preserve">III.E - En ne tenant compte que de critères purement géométriques, est-il possible de placer les ions fer dans les sites interstitiels sans déformation del'empilement des ions oxydes ? Discuter.</w:t>
      </w:r>
      <w:r>
        <w:rPr/>
        <w:br w:type="textWrapping"/>
      </w:r>
      <w:r>
        <w:rPr/>
        <w:t xml:space="preserve">III.F - Dans le cas de l'oxyde </w:t>
      </w:r>
      <m:oMath>
        <m:sSub>
          <m:sSubPr/>
          <m:e>
            <m:r>
              <m:rPr>
                <m:sty m:val="p"/>
              </m:rPr>
              <m:t>Fe</m:t>
            </m:r>
          </m:e>
          <m:sub>
            <m:r>
              <m:rPr>
                <m:sty m:val="p"/>
              </m:rPr>
              <m:t>3</m:t>
            </m:r>
          </m:sub>
        </m:sSub>
        <m:sSub>
          <m:sSubPr/>
          <m:e>
            <m:r>
              <m:rPr>
                <m:sty m:val="p"/>
              </m:rPr>
              <m:t>O</m:t>
            </m:r>
          </m:e>
          <m:sub>
            <m:r>
              <m:rPr>
                <m:sty m:val="p"/>
              </m:rPr>
              <m:t>4</m:t>
            </m:r>
          </m:sub>
        </m:sSub>
      </m:oMath>
      <w:r>
        <w:rPr>
          <w:rFonts w:eastAsia="Georgia" w:cs="Georgia" w:ascii="Georgia" w:hAnsi="Georgia"/>
        </w:rPr>
        <w:t xml:space="preserve"> les ions fer(III) se placent dans des sites octaédriques, les ions fer(II) se placent pour moitié dans les sites octaédriques, et pour moitié dans les sites tétraédriques. Quelle proportion de chaque type de sites sont occupés par les ions fer ?</w:t>
      </w:r>
      <w:r>
        <w:rPr/>
        <w:br w:type="textWrapping"/>
      </w:r>
      <w:r>
        <w:rPr>
          <w:rFonts w:eastAsia="Georgia" w:cs="Georgia" w:ascii="Georgia" w:hAnsi="Georgia"/>
        </w:rPr>
        <w:t xml:space="preserve">III.G - Préciser les dimensions de la maille élémentaire de l'oxyde </w:t>
      </w:r>
      <m:oMath>
        <m:sSub>
          <m:sSubPr/>
          <m:e>
            <m:r>
              <m:rPr>
                <m:sty m:val="p"/>
              </m:rPr>
              <m:t>Fe</m:t>
            </m:r>
          </m:e>
          <m:sub>
            <m:r>
              <m:rPr>
                <m:sty m:val="p"/>
              </m:rPr>
              <m:t>3</m:t>
            </m:r>
          </m:sub>
        </m:sSub>
        <m:sSub>
          <m:sSubPr/>
          <m:e>
            <m:r>
              <m:rPr>
                <m:sty m:val="p"/>
              </m:rPr>
              <m:t>O</m:t>
            </m:r>
          </m:e>
          <m:sub>
            <m:r>
              <m:rPr>
                <m:sty m:val="p"/>
              </m:rPr>
              <m:t>4</m:t>
            </m:r>
          </m:sub>
        </m:sSub>
      </m:oMath>
      <w:r>
        <w:rPr/>
        <w:t xml:space="preserve">.</w:t>
      </w:r>
    </w:p>
    <w:p>
      <w:pPr>
        <w:spacing w:line="271" w:before="330" w:lineRule="auto"/>
      </w:pPr>
      <w:r>
        <w:rPr>
          <w:b/>
          <w:sz w:val="42"/>
        </w:rPr>
        <w:t xml:space="preserve">Partie IV -</w:t>
      </w:r>
    </w:p>
    <w:p>
      <w:pPr>
        <w:spacing w:line="271" w:before="330" w:lineRule="auto"/>
      </w:pPr>
      <w:r>
        <w:rPr>
          <w:rFonts w:eastAsia="Georgia" w:cs="Georgia" w:ascii="Georgia" w:hAnsi="Georgia"/>
          <w:b/>
          <w:sz w:val="42"/>
        </w:rPr>
        <w:t xml:space="preserve">IV.A - Utilisation d'une ferrite dans un hacheur « dévolteur»</w:t>
      </w:r>
    </w:p>
    <w:p>
      <w:pPr>
        <w:spacing w:after="220" w:lineRule="auto"/>
      </w:pPr>
      <w:r>
        <w:rPr>
          <w:rFonts w:eastAsia="Georgia" w:cs="Georgia" w:ascii="Georgia" w:hAnsi="Georgia"/>
        </w:rPr>
        <w:t xml:space="preserve">On souhaite alimenter un moteur à courant continu dont les caractéristiques sont les suivantes :</w:t>
      </w:r>
    </w:p>
    <w:p>
      <w:pPr>
        <w:numPr>
          <w:ilvl w:val="0"/>
          <w:numId w:val="4"/>
        </w:numPr>
        <w:spacing w:lineRule="auto"/>
      </w:pPr>
      <w:r>
        <w:rPr>
          <w:rFonts w:eastAsia="Georgia" w:cs="Georgia" w:ascii="Georgia" w:hAnsi="Georgia"/>
        </w:rPr>
        <w:t xml:space="preserve">résistance du circuit induit négligeable,</w:t>
      </w:r>
    </w:p>
    <w:p>
      <w:pPr>
        <w:numPr>
          <w:ilvl w:val="0"/>
          <w:numId w:val="4"/>
        </w:numPr>
        <w:spacing w:lineRule="auto"/>
      </w:pPr>
      <w:r>
        <w:rPr/>
        <w:t xml:space="preserve">f.e.m induite de valeur absolue </w:t>
      </w:r>
      <m:oMath>
        <m:sSup>
          <m:sSupPr/>
          <m:e>
            <m:r>
              <m:rPr>
                <m:sty m:val="i"/>
              </m:rPr>
              <m:t>E</m:t>
            </m:r>
          </m:e>
          <m:sup>
            <m:r>
              <m:rPr>
                <m:sty m:val="i"/>
              </m:rPr>
              <m:t>′</m:t>
            </m:r>
          </m:sup>
        </m:sSup>
      </m:oMath>
      <w:r>
        <w:rPr/>
        <w:t xml:space="preserve">,</w:t>
      </w:r>
    </w:p>
    <w:p>
      <w:pPr>
        <w:numPr>
          <w:ilvl w:val="0"/>
          <w:numId w:val="4"/>
        </w:numPr>
        <w:spacing w:lineRule="auto"/>
      </w:pPr>
      <w:r>
        <w:rPr>
          <w:rFonts w:eastAsia="Georgia" w:cs="Georgia" w:ascii="Georgia" w:hAnsi="Georgia"/>
        </w:rPr>
        <w:t xml:space="preserve">intensité d'induit i ,</w:t>
      </w:r>
    </w:p>
    <w:p>
      <w:pPr>
        <w:numPr>
          <w:ilvl w:val="0"/>
          <w:numId w:val="4"/>
        </w:numPr>
        <w:spacing w:lineRule="auto"/>
      </w:pPr>
      <w:r>
        <w:rPr/>
        <w:t xml:space="preserve">vitesse de rotation de l'induit </w:t>
      </w:r>
      <m:oMath>
        <m:r>
          <m:rPr>
            <m:sty m:val="i"/>
          </m:rPr>
          <m:t>ω</m:t>
        </m:r>
      </m:oMath>
      <w:r>
        <w:rPr/>
        <w:t xml:space="preserve">,</w:t>
      </w:r>
    </w:p>
    <w:p>
      <w:pPr>
        <w:numPr>
          <w:ilvl w:val="0"/>
          <w:numId w:val="4"/>
        </w:numPr>
        <w:spacing w:lineRule="auto"/>
      </w:pPr>
      <w:r>
        <w:rPr/>
        <w:t xml:space="preserve">moment du couple moteur du moteur </w:t>
      </w:r>
      <m:oMath>
        <m:r>
          <m:rPr>
            <m:sty m:val="p"/>
          </m:rPr>
          <m:t>Γ</m:t>
        </m:r>
      </m:oMath>
      <w:r>
        <w:rPr/>
        <w:t xml:space="preserve">,</w:t>
      </w:r>
    </w:p>
    <w:p>
      <w:pPr>
        <w:numPr>
          <w:ilvl w:val="0"/>
          <w:numId w:val="4"/>
        </w:numPr>
        <w:spacing w:lineRule="auto"/>
      </w:pPr>
      <w:r>
        <w:rPr/>
        <w:t xml:space="preserve">inductance de l'induit </w:t>
      </w:r>
      <m:oMath>
        <m:sSub>
          <m:sSubPr/>
          <m:e>
            <m:r>
              <m:rPr>
                <m:sty m:val="p"/>
              </m:rPr>
              <m:t>L</m:t>
            </m:r>
          </m:e>
          <m:sub>
            <m:r>
              <m:rPr>
                <m:sty m:val="p"/>
              </m:rPr>
              <m:t>i</m:t>
            </m:r>
          </m:sub>
        </m:sSub>
      </m:oMath>
      <w:r>
        <w:rPr/>
        <w:t xml:space="preserve">.</w:t>
      </w:r>
    </w:p>
    <w:p>
      <w:pPr>
        <w:spacing w:after="220" w:lineRule="auto"/>
      </w:pPr>
      <w:r>
        <w:rPr>
          <w:rFonts w:eastAsia="Georgia" w:cs="Georgia" w:ascii="Georgia" w:hAnsi="Georgia"/>
        </w:rPr>
        <w:t xml:space="preserve">On dispose d'un générateur de f.e.m </w:t>
      </w:r>
      <m:oMath>
        <m:r>
          <m:rPr>
            <m:sty m:val="p"/>
          </m:rPr>
          <m:t>E</m:t>
        </m:r>
        <m:r>
          <m:rPr>
            <m:sty m:val="p"/>
          </m:rPr>
          <m:t>=</m:t>
        </m:r>
        <m:r>
          <m:rPr>
            <m:sty m:val="p"/>
          </m:rPr>
          <m:t>100</m:t>
        </m:r>
        <m:r>
          <m:rPr>
            <m:nor/>
          </m:rPr>
          <m:t xml:space="preserve"> </m:t>
        </m:r>
        <m:r>
          <m:rPr>
            <m:sty m:val="p"/>
          </m:rPr>
          <m:t>V</m:t>
        </m:r>
      </m:oMath>
      <w:r>
        <w:rPr/>
        <w:br w:type="textWrapping"/>
      </w:r>
      <w:r>
        <w:rPr/>
        <w:t xml:space="preserve">IV.A.1) Quelle relations relient </w:t>
      </w:r>
      <m:oMath>
        <m:r>
          <m:rPr>
            <m:sty m:val="p"/>
          </m:rPr>
          <m:t>Γ</m:t>
        </m:r>
        <m:r>
          <m:rPr>
            <m:sty m:val="p"/>
          </m:rPr>
          <m:t>,</m:t>
        </m:r>
        <m:r>
          <m:rPr>
            <m:sty m:val="p"/>
          </m:rPr>
          <m:t>i</m:t>
        </m:r>
        <m:r>
          <m:rPr>
            <m:sty m:val="p"/>
          </m:rPr>
          <m:t>,</m:t>
        </m:r>
        <m:r>
          <m:rPr>
            <m:sty m:val="i"/>
          </m:rPr>
          <m:t>ω</m:t>
        </m:r>
        <m:r>
          <m:rPr>
            <m:sty m:val="p"/>
          </m:rPr>
          <m:t>,</m:t>
        </m:r>
        <m:r>
          <m:rPr>
            <m:sty m:val="p"/>
          </m:rPr>
          <m:t>E</m:t>
        </m:r>
      </m:oMath>
      <w:r>
        <w:rPr>
          <w:rFonts w:eastAsia="Georgia" w:cs="Georgia" w:ascii="Georgia" w:hAnsi="Georgia"/>
        </w:rPr>
        <w:t xml:space="preserve"> ' et une constante caractéristique du moteur ? Quelle signification physique simple peut-on donner au lien entre ces deux relations?</w:t>
      </w:r>
      <w:r>
        <w:rPr/>
        <w:br w:type="textWrapping"/>
      </w:r>
      <w:r>
        <w:rPr>
          <w:rFonts w:eastAsia="Georgia" w:cs="Georgia" w:ascii="Georgia" w:hAnsi="Georgia"/>
        </w:rPr>
        <w:t xml:space="preserve">IV.A.2) Quand l'induit est alimenté sous </w:t>
      </w:r>
      <m:oMath>
        <m:r>
          <m:rPr>
            <m:sty m:val="p"/>
          </m:rPr>
          <m:t>E</m:t>
        </m:r>
        <m:r>
          <m:rPr>
            <m:sty m:val="p"/>
          </m:rPr>
          <m:t>=</m:t>
        </m:r>
        <m:r>
          <m:rPr>
            <m:sty m:val="p"/>
          </m:rPr>
          <m:t>100</m:t>
        </m:r>
        <m:r>
          <m:rPr>
            <m:nor/>
          </m:rPr>
          <m:t xml:space="preserve"> </m:t>
        </m:r>
        <m:r>
          <m:rPr>
            <m:sty m:val="p"/>
          </m:rPr>
          <m:t>V</m:t>
        </m:r>
      </m:oMath>
      <w:r>
        <w:rPr/>
        <w:t xml:space="preserve"> en continu, la vitesse de rotation est de </w:t>
      </w:r>
      <m:oMath>
        <m:r>
          <m:rPr>
            <m:sty m:val="p"/>
          </m:rPr>
          <m:t>1500</m:t>
        </m:r>
        <m:r>
          <m:rPr>
            <m:sty m:val="p"/>
          </m:rPr>
          <m:t>tr</m:t>
        </m:r>
        <m:r>
          <m:rPr>
            <m:sty m:val="p"/>
          </m:rPr>
          <m:t>⋅</m:t>
        </m:r>
        <m:sSup>
          <m:sSupPr/>
          <m:e>
            <m:r>
              <m:rPr>
                <m:sty m:val="p"/>
              </m:rPr>
              <m:t>min</m:t>
            </m:r>
          </m:e>
          <m:sup>
            <m:r>
              <m:rPr>
                <m:sty m:val="p"/>
              </m:rPr>
              <m:t>−</m:t>
            </m:r>
            <m:r>
              <m:rPr>
                <m:sty m:val="p"/>
              </m:rPr>
              <m:t>1</m:t>
            </m:r>
          </m:sup>
        </m:sSup>
      </m:oMath>
      <w:r>
        <w:rPr>
          <w:rFonts w:eastAsia="Georgia" w:cs="Georgia" w:ascii="Georgia" w:hAnsi="Georgia"/>
        </w:rPr>
        <w:t xml:space="preserve">. Calculer le moment du couple moteur quand l'intensité d'induit est de 10 A continu.</w:t>
      </w:r>
      <w:r>
        <w:rPr/>
        <w:br w:type="textWrapping"/>
      </w:r>
      <w:r>
        <w:rPr>
          <w:rFonts w:eastAsia="Georgia" w:cs="Georgia" w:ascii="Georgia" w:hAnsi="Georgia"/>
        </w:rPr>
        <w:t xml:space="preserve">IV.A.3) On souhaite conserver le même couple moteur mais à une vitesse de rotation moitié. Quelle serait la valeur de la résistance à placer en série avec le moteur et la puissance dissipéepar cette résistance pour obtenir cerésultat avec l'alimentation de 100 V ? Conclure.</w:t>
      </w:r>
      <w:r>
        <w:rPr/>
        <w:br w:type="textWrapping"/>
      </w:r>
      <w:r>
        <w:rPr>
          <w:rFonts w:eastAsia="Georgia" w:cs="Georgia" w:ascii="Georgia" w:hAnsi="Georgia"/>
        </w:rPr>
        <w:t xml:space="preserve">IV.A.4) Pour obtenir cette vitesse de rotation, on utilise un montage à «hacheur dévolteur».</w:t>
      </w:r>
      <w:r>
        <w:rPr/>
        <w:br w:type="textWrapping"/>
      </w:r>
      <w:r>
        <w:rPr>
          <w:rFonts w:eastAsia="Georgia" w:cs="Georgia" w:ascii="Georgia" w:hAnsi="Georgia"/>
        </w:rPr>
        <w:t xml:space="preserve">a) Quel est l'avantage du hacheur par rapport à la solution envisagée en IV.A.3?</w:t>
      </w:r>
      <w:r>
        <w:rPr/>
        <w:br w:type="textWrapping"/>
      </w:r>
      <w:r>
        <w:rPr>
          <w:rFonts w:eastAsia="Georgia" w:cs="Georgia" w:ascii="Georgia" w:hAnsi="Georgia"/>
        </w:rPr>
        <w:t xml:space="preserve">b) À combien faut-il ajuster le rapport cycliquepour satisfaire aux conditions de IV.A.3?</w:t>
      </w:r>
      <w:r>
        <w:rPr/>
        <w:br w:type="textWrapping"/>
      </w:r>
      <w:r>
        <w:rPr>
          <w:rFonts w:eastAsia="Georgia" w:cs="Georgia" w:ascii="Georgia" w:hAnsi="Georgia"/>
        </w:rPr>
        <w:t xml:space="preserve">c) Donner le schéma de ce montage ainsi que les chronogrammes de l'intensité traversant le moteur et de celle traversant le générateur pour obtenir les conditions de fonctionnement de la question IV.A.3. On négligera toutes les résistances et on supposera queles dipôles utilisés sont idéaux et quel'intensité ne s'annule jamais dans le moteur.</w:t>
      </w:r>
      <w:r>
        <w:rPr/>
        <w:br w:type="textWrapping"/>
      </w:r>
      <w:r>
        <w:rPr/>
        <w:t xml:space="preserve">IV.A.5) Exprimer la relation entre l'ondulation en courant dans la charge </w:t>
      </w:r>
      <m:oMath>
        <m:r>
          <m:rPr>
            <m:sty m:val="p"/>
          </m:rPr>
          <m:t>Δ</m:t>
        </m:r>
        <m:r>
          <m:rPr>
            <m:sty m:val="i"/>
          </m:rPr>
          <m:t>i</m:t>
        </m:r>
        <m:r>
          <m:rPr>
            <m:sty m:val="p"/>
          </m:rPr>
          <m:t>=</m:t>
        </m:r>
        <m:sSub>
          <m:sSubPr/>
          <m:e>
            <m:r>
              <m:rPr>
                <m:sty m:val="i"/>
              </m:rPr>
              <m:t>i</m:t>
            </m:r>
          </m:e>
          <m:sub>
            <m:r>
              <m:rPr>
                <m:nor/>
              </m:rPr>
              <m:t>max </m:t>
            </m:r>
          </m:sub>
        </m:sSub>
        <m:r>
          <m:rPr>
            <m:sty m:val="p"/>
          </m:rPr>
          <m:t>−</m:t>
        </m:r>
        <m:sSub>
          <m:sSubPr/>
          <m:e>
            <m:r>
              <m:rPr>
                <m:sty m:val="i"/>
              </m:rPr>
              <m:t>i</m:t>
            </m:r>
          </m:e>
          <m:sub>
            <m:r>
              <m:rPr>
                <m:nor/>
              </m:rPr>
              <m:t>min </m:t>
            </m:r>
          </m:sub>
        </m:sSub>
      </m:oMath>
      <w:r>
        <w:rPr/>
        <w:t xml:space="preserve">, l'inductance totale du circuit </w:t>
      </w:r>
      <m:oMath>
        <m:r>
          <m:rPr>
            <m:sty m:val="i"/>
          </m:rPr>
          <m:t>L</m:t>
        </m:r>
        <m:r>
          <m:rPr>
            <m:sty m:val="p"/>
          </m:rPr>
          <m:t>,</m:t>
        </m:r>
        <m:r>
          <m:rPr>
            <m:sty m:val="i"/>
          </m:rPr>
          <m:t>E</m:t>
        </m:r>
        <m:r>
          <m:rPr>
            <m:sty m:val="p"/>
          </m:rPr>
          <m:t>,</m:t>
        </m:r>
        <m:sSup>
          <m:sSupPr/>
          <m:e>
            <m:r>
              <m:rPr>
                <m:sty m:val="i"/>
              </m:rPr>
              <m:t>E</m:t>
            </m:r>
          </m:e>
          <m:sup>
            <m:r>
              <m:rPr>
                <m:sty m:val="i"/>
              </m:rPr>
              <m:t>′</m:t>
            </m:r>
          </m:sup>
        </m:sSup>
      </m:oMath>
      <w:r>
        <w:rPr>
          <w:rFonts w:eastAsia="Georgia" w:cs="Georgia" w:ascii="Georgia" w:hAnsi="Georgia"/>
        </w:rPr>
        <w:t xml:space="preserve"> et la période </w:t>
      </w:r>
      <m:oMath>
        <m:r>
          <m:rPr>
            <m:sty m:val="i"/>
          </m:rPr>
          <m:t>T</m:t>
        </m:r>
      </m:oMath>
      <w:r>
        <w:rPr/>
        <w:t xml:space="preserve"> du hacheur.</w:t>
      </w:r>
      <w:r>
        <w:rPr/>
        <w:br w:type="textWrapping"/>
      </w:r>
      <w:r>
        <w:rPr/>
        <w:t xml:space="preserve">Calculer la valeur de l'inductance </w:t>
      </w:r>
      <m:oMath>
        <m:r>
          <m:rPr>
            <m:sty m:val="i"/>
          </m:rPr>
          <m:t>L</m:t>
        </m:r>
      </m:oMath>
      <w:r>
        <w:rPr>
          <w:rFonts w:eastAsia="Georgia" w:cs="Georgia" w:ascii="Georgia" w:hAnsi="Georgia"/>
        </w:rPr>
        <w:t xml:space="preserve"> nécessaire pour avoir une ondulation de </w:t>
      </w:r>
      <m:oMath>
        <m:r>
          <m:rPr>
            <m:sty m:val="p"/>
          </m:rPr>
          <m:t>0</m:t>
        </m:r>
        <m:r>
          <m:rPr>
            <m:sty m:val="p"/>
          </m:rPr>
          <m:t>,</m:t>
        </m:r>
        <m:r>
          <m:rPr>
            <m:sty m:val="p"/>
          </m:rPr>
          <m:t>5</m:t>
        </m:r>
        <m:r>
          <m:rPr>
            <m:nor/>
          </m:rPr>
          <m:t xml:space="preserve"> </m:t>
        </m:r>
        <m:r>
          <m:rPr>
            <m:sty m:val="p"/>
          </m:rPr>
          <m:t>A</m:t>
        </m:r>
      </m:oMath>
      <w:r>
        <w:rPr/>
        <w:t xml:space="preserve"> pour </w:t>
      </w:r>
      <m:oMath>
        <m:r>
          <m:rPr>
            <m:sty m:val="i"/>
          </m:rPr>
          <m:t>T</m:t>
        </m:r>
        <m:r>
          <m:rPr>
            <m:sty m:val="p"/>
          </m:rPr>
          <m:t>=</m:t>
        </m:r>
        <m:r>
          <m:rPr>
            <m:sty m:val="p"/>
          </m:rPr>
          <m:t>1</m:t>
        </m:r>
        <m:r>
          <m:rPr>
            <m:nor/>
          </m:rPr>
          <m:t xml:space="preserve"> </m:t>
        </m:r>
        <m:r>
          <m:rPr>
            <m:sty m:val="p"/>
          </m:rPr>
          <m:t>ms</m:t>
        </m:r>
      </m:oMath>
      <w:r>
        <w:rPr/>
        <w:t xml:space="preserve"> dans les conditions de fonctionnement de la question IV.A.3. L'inductance de l'induit est de 10 mH . Conclure.</w:t>
      </w:r>
      <w:r>
        <w:rPr/>
        <w:br w:type="textWrapping"/>
      </w:r>
      <w:r>
        <w:rPr>
          <w:rFonts w:eastAsia="Georgia" w:cs="Georgia" w:ascii="Georgia" w:hAnsi="Georgia"/>
        </w:rPr>
        <w:t xml:space="preserve">IV.A.6) Sachant que la ferrite utilisée présente le cycle d'hystérésis ci-contre, estimer l'ordre de grandeur du volume minimal du noyau de la bobine à utiliser dans le mon-</w:t>
      </w:r>
      <w:r>
        <w:rPr/>
        <w:br w:type="textWrapping"/>
      </w:r>
    </w:p>
    <w:p>
      <w:pPr>
        <w:spacing w:lineRule="auto"/>
      </w:pPr>
      <w:r>
        <w:rPr/>
        <w:drawing>
          <wp:inline distB="0" distL="0" distR="0" distT="0">
            <wp:extent cx="4933950" cy="3409950"/>
            <wp:effectExtent b="0" l="0" r="0" t="0"/>
            <wp:docPr id="5" name="image-c1b7d1ad74038c1f04abf21b63f8431fcb6ec9ee.jpg"/>
            <a:graphic>
              <a:graphicData uri="http://schemas.openxmlformats.org/drawingml/2006/picture">
                <pic:pic>
                  <pic:nvPicPr>
                    <pic:cNvPr id="5" name="image-c1b7d1ad74038c1f04abf21b63f8431fcb6ec9ee.jpg" descr=""/>
                    <pic:cNvPicPr/>
                  </pic:nvPicPr>
                  <pic:blipFill>
                    <a:blip r:embed="rId9" cstate="print"/>
                    <a:srcRect b="0" l="0" r="0" t="0"/>
                    <a:stretch>
                      <a:fillRect/>
                    </a:stretch>
                  </pic:blipFill>
                  <pic:spPr>
                    <a:xfrm>
                      <a:off x="0" y="0"/>
                      <a:ext cx="4933950" cy="3409950"/>
                    </a:xfrm>
                    <a:prstGeom prst="rect"/>
                  </pic:spPr>
                </pic:pic>
              </a:graphicData>
            </a:graphic>
          </wp:inline>
        </w:drawing>
      </w:r>
    </w:p>
    <w:p>
      <w:pPr>
        <w:spacing w:after="220" w:lineRule="auto"/>
      </w:pPr>
      <w:r>
        <w:rPr/>
        <w:t xml:space="preserve"> tage. Conclure.</w:t>
      </w:r>
    </w:p>
    <w:p>
      <w:pPr>
        <w:spacing w:line="271" w:before="330" w:lineRule="auto"/>
      </w:pPr>
      <w:r>
        <w:rPr>
          <w:rFonts w:eastAsia="Georgia" w:cs="Georgia" w:ascii="Georgia" w:hAnsi="Georgia"/>
          <w:b/>
          <w:sz w:val="42"/>
        </w:rPr>
        <w:t xml:space="preserve">IV.B - Utilisation d'une ferrite à haute fréquence dans une ligne triplaque - Étude locale des champs</w:t>
      </w:r>
    </w:p>
    <w:p>
      <w:pPr>
        <w:spacing w:after="220" w:lineRule="auto"/>
      </w:pPr>
      <w:r>
        <w:rPr>
          <w:rFonts w:eastAsia="Georgia" w:cs="Georgia" w:ascii="Georgia" w:hAnsi="Georgia"/>
        </w:rPr>
        <w:t xml:space="preserve">Une ligne triplaque est réalisée à l'aide de deux plans conducteurs au potentiel nul ou plans de masse séparés par une ferrite. On place au niveau de leur plan médiateur un ruban conducteur de faible plan conducteur épaisseur.</w:t>
      </w:r>
      <w:r>
        <w:rPr/>
        <w:br w:type="textWrapping"/>
      </w:r>
    </w:p>
    <w:p>
      <w:pPr>
        <w:spacing w:lineRule="auto"/>
        <w:jc w:val="center"/>
      </w:pPr>
      <w:r>
        <w:rPr/>
        <w:drawing>
          <wp:inline distB="0" distL="0" distR="0" distT="0">
            <wp:extent cx="5486400" cy="2947345"/>
            <wp:effectExtent b="0" l="0" r="0" t="0"/>
            <wp:docPr id="6" name="image-1f43eb05d9e36a728722f451a2b2e46390ee241d.jpg"/>
            <a:graphic>
              <a:graphicData uri="http://schemas.openxmlformats.org/drawingml/2006/picture">
                <pic:pic>
                  <pic:nvPicPr>
                    <pic:cNvPr id="6" name="image-1f43eb05d9e36a728722f451a2b2e46390ee241d.jpg" descr=""/>
                    <pic:cNvPicPr/>
                  </pic:nvPicPr>
                  <pic:blipFill>
                    <a:blip r:embed="rId10" cstate="print"/>
                    <a:srcRect b="0" l="0" r="0" t="0"/>
                    <a:stretch>
                      <a:fillRect/>
                    </a:stretch>
                  </pic:blipFill>
                  <pic:spPr>
                    <a:xfrm>
                      <a:off x="0" y="0"/>
                      <a:ext cx="5486400" cy="2947345"/>
                    </a:xfrm>
                    <a:prstGeom prst="rect"/>
                  </pic:spPr>
                </pic:pic>
              </a:graphicData>
            </a:graphic>
          </wp:inline>
        </w:drawing>
      </w:r>
    </w:p>
    <w:p>
      <w:pPr>
        <w:spacing w:after="220" w:lineRule="auto"/>
      </w:pPr>
      <w:r>
        <w:rPr>
          <w:rFonts w:eastAsia="Georgia" w:cs="Georgia" w:ascii="Georgia" w:hAnsi="Georgia"/>
        </w:rPr>
        <w:t xml:space="preserve">Ce type de dispositif est utilisé dans les liaisons hyperfréquence à basse puissance. On néglige la résistance des conducteurs et on suppose que la ferrite pré sente une conductivité faible.</w:t>
      </w:r>
      <w:r>
        <w:rPr/>
        <w:br w:type="textWrapping"/>
      </w:r>
      <w:r>
        <w:rPr>
          <w:rFonts w:eastAsia="Georgia" w:cs="Georgia" w:ascii="Georgia" w:hAnsi="Georgia"/>
        </w:rPr>
        <w:t xml:space="preserve">On admet que la ferrite est un milieu linéaire si bien que les équations de Maxwell s'écrivent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div</m:t>
                    </m:r>
                    <m:acc>
                      <m:accPr>
                        <m:chr m:val="⃗"/>
                      </m:accPr>
                      <m:e>
                        <m:r>
                          <m:rPr>
                            <m:sty m:val="i"/>
                          </m:rPr>
                          <m:t>E</m:t>
                        </m:r>
                      </m:e>
                    </m:acc>
                    <m:r>
                      <m:rPr>
                        <m:sty m:val="p"/>
                      </m:rPr>
                      <m:t>=</m:t>
                    </m:r>
                    <m:r>
                      <m:rPr>
                        <m:sty m:val="p"/>
                      </m:rPr>
                      <m:t>0</m:t>
                    </m:r>
                  </m:e>
                </m:mr>
                <m:mr>
                  <m:e>
                    <m:r>
                      <m:rPr>
                        <m:sty m:val="p"/>
                      </m:rPr>
                      <m:t>div</m:t>
                    </m:r>
                    <m:acc>
                      <m:accPr>
                        <m:chr m:val="⃗"/>
                      </m:accPr>
                      <m:e>
                        <m:r>
                          <m:rPr>
                            <m:sty m:val="i"/>
                          </m:rPr>
                          <m:t>B</m:t>
                        </m:r>
                      </m:e>
                    </m:acc>
                    <m:r>
                      <m:rPr>
                        <m:sty m:val="p"/>
                      </m:rPr>
                      <m:t>=</m:t>
                    </m:r>
                    <m:r>
                      <m:rPr>
                        <m:sty m:val="p"/>
                      </m:rPr>
                      <m:t>0</m:t>
                    </m:r>
                  </m:e>
                </m:mr>
                <m:mr>
                  <m:e>
                    <m:acc>
                      <m:accPr>
                        <m:chr m:val="⃗"/>
                      </m:accPr>
                      <m:e>
                        <m:r>
                          <m:rPr>
                            <m:sty m:val="p"/>
                          </m:rPr>
                          <m:t>rot</m:t>
                        </m:r>
                      </m:e>
                    </m:acc>
                    <m:acc>
                      <m:accPr>
                        <m:chr m:val="⃗"/>
                      </m:accPr>
                      <m:e>
                        <m:r>
                          <m:rPr>
                            <m:sty m:val="i"/>
                          </m:rPr>
                          <m:t>E</m:t>
                        </m:r>
                      </m:e>
                    </m:acc>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e>
                </m:mr>
                <m:mr>
                  <m:e>
                    <m:acc>
                      <m:accPr>
                        <m:chr m:val="⃗"/>
                      </m:accPr>
                      <m:e>
                        <m:r>
                          <m:rPr>
                            <m:sty m:val="p"/>
                          </m:rPr>
                          <m:t>rot</m:t>
                        </m:r>
                      </m:e>
                    </m:acc>
                    <m:acc>
                      <m:accPr>
                        <m:chr m:val="⃗"/>
                      </m:accPr>
                      <m:e>
                        <m:r>
                          <m:rPr>
                            <m:sty m:val="i"/>
                          </m:rPr>
                          <m:t>B</m:t>
                        </m:r>
                      </m:e>
                    </m:acc>
                    <m:r>
                      <m:rPr>
                        <m:sty m:val="p"/>
                      </m:rPr>
                      <m:t>=</m:t>
                    </m:r>
                    <m:r>
                      <m:rPr>
                        <m:sty m:val="i"/>
                      </m:rPr>
                      <m:t>μ</m:t>
                    </m:r>
                    <m:d>
                      <m:dPr>
                        <m:begChr m:val="("/>
                        <m:endChr m:val=")"/>
                        <m:ctrlPr>
                          <w:rPr>
                            <w:rFonts w:ascii="Cambria Math" w:hAnsi="Cambria Math"/>
                          </w:rPr>
                        </m:ctrlPr>
                      </m:dPr>
                      <m:e>
                        <m:r>
                          <m:rPr>
                            <m:sty m:val="i"/>
                          </m:rPr>
                          <m:t>γ</m:t>
                        </m:r>
                        <m:acc>
                          <m:accPr>
                            <m:chr m:val="⃗"/>
                          </m:accPr>
                          <m:e>
                            <m:r>
                              <m:rPr>
                                <m:sty m:val="i"/>
                              </m:rPr>
                              <m:t>E</m:t>
                            </m:r>
                          </m:e>
                        </m:acc>
                        <m:r>
                          <m:rPr>
                            <m:sty m:val="p"/>
                          </m:rPr>
                          <m:t>+</m:t>
                        </m:r>
                        <m:r>
                          <m:rPr>
                            <m:sty m:val="i"/>
                          </m:rPr>
                          <m:t>ε</m:t>
                        </m:r>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e>
                    </m:d>
                  </m:e>
                </m:mr>
              </m:m>
            </m:e>
          </m:d>
        </m:oMath>
      </m:oMathPara>
    </w:p>
    <w:p>
      <w:pPr>
        <w:spacing w:after="220" w:lineRule="auto"/>
      </w:pPr>
      <w:r>
        <w:rPr>
          <w:rFonts w:eastAsia="Georgia" w:cs="Georgia" w:ascii="Georgia" w:hAnsi="Georgia"/>
        </w:rPr>
        <w:t xml:space="preserve">où </w:t>
      </w:r>
      <m:oMath>
        <m:r>
          <m:rPr>
            <m:sty m:val="i"/>
          </m:rPr>
          <m:t>ε</m:t>
        </m:r>
      </m:oMath>
      <w:r>
        <w:rPr>
          <w:rFonts w:eastAsia="Georgia" w:cs="Georgia" w:ascii="Georgia" w:hAnsi="Georgia"/>
        </w:rPr>
        <w:t xml:space="preserve"> est la permittivité, </w:t>
      </w:r>
      <m:oMath>
        <m:r>
          <m:rPr>
            <m:sty m:val="i"/>
          </m:rPr>
          <m:t>μ</m:t>
        </m:r>
      </m:oMath>
      <w:r>
        <w:rPr>
          <w:rFonts w:eastAsia="Georgia" w:cs="Georgia" w:ascii="Georgia" w:hAnsi="Georgia"/>
        </w:rPr>
        <w:t xml:space="preserve"> la perméabilité et </w:t>
      </w:r>
      <m:oMath>
        <m:r>
          <m:rPr>
            <m:sty m:val="i"/>
          </m:rPr>
          <m:t>γ</m:t>
        </m:r>
      </m:oMath>
      <w:r>
        <w:rPr>
          <w:rFonts w:eastAsia="Georgia" w:cs="Georgia" w:ascii="Georgia" w:hAnsi="Georgia"/>
        </w:rPr>
        <w:t xml:space="preserve"> la conductivité de la ferrite.</w:t>
      </w:r>
      <w:r>
        <w:rPr/>
        <w:br w:type="textWrapping"/>
      </w:r>
      <w:r>
        <w:rPr/>
        <w:t xml:space="preserve">On appelle </w:t>
      </w:r>
      <m:oMath>
        <m:acc>
          <m:accPr>
            <m:chr m:val="⃗"/>
          </m:accPr>
          <m:e>
            <m:sSub>
              <m:sSubPr/>
              <m:e>
                <m:r>
                  <m:rPr>
                    <m:sty m:val="i"/>
                  </m:rPr>
                  <m:t>E</m:t>
                </m:r>
              </m:e>
              <m:sub>
                <m:r>
                  <m:rPr>
                    <m:sty m:val="p"/>
                  </m:rPr>
                  <m:t>0</m:t>
                </m:r>
              </m:sub>
            </m:sSub>
          </m:e>
        </m:acc>
        <m:r>
          <m:rPr>
            <m:sty m:val="p"/>
          </m:rPr>
          <m:t>(</m:t>
        </m:r>
        <m:r>
          <m:rPr>
            <m:sty m:val="i"/>
          </m:rPr>
          <m:t>x</m:t>
        </m:r>
        <m:r>
          <m:rPr>
            <m:sty m:val="p"/>
          </m:rPr>
          <m:t>,</m:t>
        </m:r>
        <m:r>
          <m:rPr>
            <m:sty m:val="i"/>
          </m:rPr>
          <m:t>y</m:t>
        </m:r>
        <m:r>
          <m:rPr>
            <m:sty m:val="p"/>
          </m:rPr>
          <m:t>)</m:t>
        </m:r>
      </m:oMath>
      <w:r>
        <w:rPr/>
        <w:t xml:space="preserve"> et </w:t>
      </w:r>
      <m:oMath>
        <m:acc>
          <m:accPr>
            <m:chr m:val="⃗"/>
          </m:accPr>
          <m:e>
            <m:sSub>
              <m:sSubPr/>
              <m:e>
                <m:r>
                  <m:rPr>
                    <m:sty m:val="i"/>
                  </m:rPr>
                  <m:t>B</m:t>
                </m:r>
              </m:e>
              <m:sub>
                <m:r>
                  <m:rPr>
                    <m:sty m:val="p"/>
                  </m:rPr>
                  <m:t>0</m:t>
                </m:r>
              </m:sub>
            </m:sSub>
          </m:e>
        </m:acc>
        <m:r>
          <m:rPr>
            <m:sty m:val="p"/>
          </m:rPr>
          <m:t>(</m:t>
        </m:r>
        <m:r>
          <m:rPr>
            <m:sty m:val="i"/>
          </m:rPr>
          <m:t>x</m:t>
        </m:r>
        <m:r>
          <m:rPr>
            <m:sty m:val="p"/>
          </m:rPr>
          <m:t>,</m:t>
        </m:r>
        <m:r>
          <m:rPr>
            <m:sty m:val="i"/>
          </m:rPr>
          <m:t>y</m:t>
        </m:r>
        <m:r>
          <m:rPr>
            <m:sty m:val="p"/>
          </m:rPr>
          <m:t>)</m:t>
        </m:r>
      </m:oMath>
      <w:r>
        <w:rPr>
          <w:rFonts w:eastAsia="Georgia" w:cs="Georgia" w:ascii="Georgia" w:hAnsi="Georgia"/>
        </w:rPr>
        <w:t xml:space="preserve"> les champs statiques indépendants de </w:t>
      </w:r>
      <m:oMath>
        <m:r>
          <m:rPr>
            <m:sty m:val="i"/>
          </m:rPr>
          <m:t>z</m:t>
        </m:r>
      </m:oMath>
      <w:r>
        <w:rPr>
          <w:rFonts w:eastAsia="Georgia" w:cs="Georgia" w:ascii="Georgia" w:hAnsi="Georgia"/>
        </w:rPr>
        <w:t xml:space="preserve"> vérifiant les conditions aux limites imposées par la ligne.</w:t>
      </w:r>
      <w:r>
        <w:rPr/>
        <w:br w:type="textWrapping"/>
      </w:r>
      <w:r>
        <w:rPr/>
        <w:t xml:space="preserve">IV.B.1)</w:t>
      </w:r>
      <w:r>
        <w:rPr/>
        <w:br w:type="textWrapping"/>
      </w:r>
      <w:r>
        <w:rPr>
          <w:rFonts w:eastAsia="Georgia" w:cs="Georgia" w:ascii="Georgia" w:hAnsi="Georgia"/>
        </w:rPr>
        <w:t xml:space="preserve">a) Quelles équations aux dérivées partielles </w:t>
      </w:r>
      <m:oMath>
        <m:acc>
          <m:accPr>
            <m:chr m:val="⃗"/>
          </m:accPr>
          <m:e>
            <m:sSub>
              <m:sSubPr/>
              <m:e>
                <m:r>
                  <m:rPr>
                    <m:sty m:val="p"/>
                  </m:rPr>
                  <m:t>E</m:t>
                </m:r>
              </m:e>
              <m:sub>
                <m:r>
                  <m:rPr>
                    <m:sty m:val="p"/>
                  </m:rPr>
                  <m:t>0</m:t>
                </m:r>
              </m:sub>
            </m:sSub>
          </m:e>
        </m:acc>
        <m:r>
          <m:rPr>
            <m:sty m:val="p"/>
          </m:rPr>
          <m:t>(</m:t>
        </m:r>
        <m:r>
          <m:rPr>
            <m:sty m:val="p"/>
          </m:rPr>
          <m:t>x</m:t>
        </m:r>
        <m:r>
          <m:rPr>
            <m:sty m:val="p"/>
          </m:rPr>
          <m:t>,</m:t>
        </m:r>
        <m:r>
          <m:rPr>
            <m:sty m:val="p"/>
          </m:rPr>
          <m:t>y</m:t>
        </m:r>
        <m:r>
          <m:rPr>
            <m:sty m:val="p"/>
          </m:rPr>
          <m:t>)</m:t>
        </m:r>
      </m:oMath>
      <w:r>
        <w:rPr/>
        <w:t xml:space="preserve"> et </w:t>
      </w:r>
      <m:oMath>
        <m:acc>
          <m:accPr>
            <m:chr m:val="⃗"/>
          </m:accPr>
          <m:e>
            <m:sSub>
              <m:sSubPr/>
              <m:e>
                <m:r>
                  <m:rPr>
                    <m:sty m:val="p"/>
                  </m:rPr>
                  <m:t>B</m:t>
                </m:r>
              </m:e>
              <m:sub>
                <m:r>
                  <m:rPr>
                    <m:sty m:val="p"/>
                  </m:rPr>
                  <m:t>0</m:t>
                </m:r>
              </m:sub>
            </m:sSub>
          </m:e>
        </m:acc>
        <m:r>
          <m:rPr>
            <m:sty m:val="p"/>
          </m:rPr>
          <m:t>(</m:t>
        </m:r>
        <m:r>
          <m:rPr>
            <m:sty m:val="p"/>
          </m:rPr>
          <m:t>x</m:t>
        </m:r>
        <m:r>
          <m:rPr>
            <m:sty m:val="p"/>
          </m:rPr>
          <m:t>,</m:t>
        </m:r>
        <m:r>
          <m:rPr>
            <m:sty m:val="p"/>
          </m:rPr>
          <m:t>y</m:t>
        </m:r>
        <m:r>
          <m:rPr>
            <m:sty m:val="p"/>
          </m:rPr>
          <m:t>)</m:t>
        </m:r>
      </m:oMath>
      <w:r>
        <w:rPr>
          <w:rFonts w:eastAsia="Georgia" w:cs="Georgia" w:ascii="Georgia" w:hAnsi="Georgia"/>
        </w:rPr>
        <w:t xml:space="preserve"> vérifient-ils?</w:t>
      </w:r>
      <w:r>
        <w:rPr/>
        <w:br w:type="textWrapping"/>
      </w:r>
      <w:r>
        <w:rPr>
          <w:rFonts w:eastAsia="Georgia" w:cs="Georgia" w:ascii="Georgia" w:hAnsi="Georgia"/>
        </w:rPr>
        <w:t xml:space="preserve">b) Tracer l'allure des lignes de ces champs dans la ferrite en supposant celle-ci de conductivité négligeable.</w:t>
      </w:r>
      <w:r>
        <w:rPr/>
        <w:br w:type="textWrapping"/>
      </w:r>
      <w:r>
        <w:rPr>
          <w:rFonts w:eastAsia="Georgia" w:cs="Georgia" w:ascii="Georgia" w:hAnsi="Georgia"/>
        </w:rPr>
        <w:t xml:space="preserve">IV.B.2) Quelle est l'équation vérifiée par le champ électrique ou le champ magnétique en régime variable? On rappelle que:</w:t>
      </w:r>
    </w:p>
    <w:p>
      <w:pPr>
        <w:spacing w:after="220" w:lineRule="auto"/>
      </w:pPr>
      <m:oMathPara>
        <m:oMath>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acc>
            <m:accPr>
              <m:chr m:val="⃗"/>
            </m:accPr>
            <m:e>
              <m:r>
                <m:rPr>
                  <m:sty m:val="p"/>
                </m:rPr>
                <m:t>Δ</m:t>
              </m:r>
            </m:e>
          </m:acc>
          <m:r>
            <m:rPr>
              <m:sty m:val="p"/>
            </m:rPr>
            <m:t>(</m:t>
          </m:r>
          <m:acc>
            <m:accPr>
              <m:chr m:val="⃗"/>
            </m:accPr>
            <m:e>
              <m:r>
                <m:rPr>
                  <m:sty m:val="i"/>
                </m:rPr>
                <m:t>A</m:t>
              </m:r>
            </m:e>
          </m:acc>
          <m:r>
            <m:rPr>
              <m:sty m:val="p"/>
            </m:rPr>
            <m:t>)</m:t>
          </m:r>
          <m:r>
            <m:rPr>
              <m:sty m:val="p"/>
            </m:rPr>
            <m:t>=</m:t>
          </m:r>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oMath>
      </m:oMathPara>
    </w:p>
    <w:p>
      <w:pPr>
        <w:spacing w:after="220" w:lineRule="auto"/>
      </w:pPr>
      <w:r>
        <w:rPr>
          <w:rFonts w:eastAsia="Georgia" w:cs="Georgia" w:ascii="Georgia" w:hAnsi="Georgia"/>
        </w:rPr>
        <w:t xml:space="preserve">IV.B.3) On admet que les champs électrique et magnétique peuvent s'exprimer en fonction des champs statiques </w:t>
      </w:r>
      <m:oMath>
        <m:acc>
          <m:accPr>
            <m:chr m:val="⃗"/>
          </m:accPr>
          <m:e>
            <m:sSub>
              <m:sSubPr/>
              <m:e>
                <m:r>
                  <m:rPr>
                    <m:sty m:val="p"/>
                  </m:rPr>
                  <m:t>E</m:t>
                </m:r>
              </m:e>
              <m:sub>
                <m:r>
                  <m:rPr>
                    <m:sty m:val="p"/>
                  </m:rPr>
                  <m:t>0</m:t>
                </m:r>
              </m:sub>
            </m:sSub>
          </m:e>
        </m:acc>
        <m:r>
          <m:rPr>
            <m:sty m:val="p"/>
          </m:rPr>
          <m:t>(</m:t>
        </m:r>
        <m:r>
          <m:rPr>
            <m:sty m:val="p"/>
          </m:rPr>
          <m:t>x</m:t>
        </m:r>
        <m:r>
          <m:rPr>
            <m:sty m:val="p"/>
          </m:rPr>
          <m:t>,</m:t>
        </m:r>
        <m:r>
          <m:rPr>
            <m:sty m:val="p"/>
          </m:rPr>
          <m:t>y</m:t>
        </m:r>
        <m:r>
          <m:rPr>
            <m:sty m:val="p"/>
          </m:rPr>
          <m:t>)</m:t>
        </m:r>
      </m:oMath>
      <w:r>
        <w:rPr/>
        <w:t xml:space="preserve"> et </w:t>
      </w:r>
      <m:oMath>
        <m:acc>
          <m:accPr>
            <m:chr m:val="⃗"/>
          </m:accPr>
          <m:e>
            <m:sSub>
              <m:sSubPr/>
              <m:e>
                <m:r>
                  <m:rPr>
                    <m:sty m:val="p"/>
                  </m:rPr>
                  <m:t>B</m:t>
                </m:r>
              </m:e>
              <m:sub>
                <m:r>
                  <m:rPr>
                    <m:sty m:val="p"/>
                  </m:rPr>
                  <m:t>0</m:t>
                </m:r>
              </m:sub>
            </m:sSub>
          </m:e>
        </m:acc>
        <m:r>
          <m:rPr>
            <m:sty m:val="p"/>
          </m:rPr>
          <m:t>(</m:t>
        </m:r>
        <m:r>
          <m:rPr>
            <m:sty m:val="p"/>
          </m:rPr>
          <m:t>x</m:t>
        </m:r>
        <m:r>
          <m:rPr>
            <m:sty m:val="p"/>
          </m:rPr>
          <m:t>,</m:t>
        </m:r>
        <m:r>
          <m:rPr>
            <m:sty m:val="p"/>
          </m:rPr>
          <m:t>y</m:t>
        </m:r>
        <m:r>
          <m:rPr>
            <m:sty m:val="p"/>
          </m:rPr>
          <m:t>)</m:t>
        </m:r>
      </m:oMath>
      <w:r>
        <w:rPr/>
        <w:t xml:space="preserve"> par </w:t>
      </w:r>
      <m:oMath>
        <m:acc>
          <m:accPr>
            <m:chr m:val="⃗"/>
          </m:accPr>
          <m:e>
            <m:r>
              <m:rPr>
                <m:sty m:val="p"/>
              </m:rPr>
              <m:t>E</m:t>
            </m:r>
          </m:e>
        </m:acc>
        <m:r>
          <m:rPr>
            <m:sty m:val="p"/>
          </m:rPr>
          <m:t>=</m:t>
        </m:r>
        <m:acc>
          <m:accPr>
            <m:chr m:val="⃗"/>
          </m:accPr>
          <m:e>
            <m:sSub>
              <m:sSubPr/>
              <m:e>
                <m:r>
                  <m:rPr>
                    <m:sty m:val="p"/>
                  </m:rPr>
                  <m:t>E</m:t>
                </m:r>
              </m:e>
              <m:sub>
                <m:r>
                  <m:rPr>
                    <m:sty m:val="p"/>
                  </m:rPr>
                  <m:t>0</m:t>
                </m:r>
              </m:sub>
            </m:sSub>
          </m:e>
        </m:acc>
        <m:r>
          <m:rPr>
            <m:sty m:val="p"/>
          </m:rPr>
          <m:t>⋅</m:t>
        </m:r>
        <m:r>
          <m:rPr>
            <m:sty m:val="p"/>
          </m:rPr>
          <m:t>f</m:t>
        </m:r>
        <m:r>
          <m:rPr>
            <m:sty m:val="p"/>
          </m:rPr>
          <m:t>(</m:t>
        </m:r>
        <m:r>
          <m:rPr>
            <m:sty m:val="p"/>
          </m:rPr>
          <m:t>z</m:t>
        </m:r>
        <m:r>
          <m:rPr>
            <m:sty m:val="p"/>
          </m:rPr>
          <m:t>,</m:t>
        </m:r>
        <m:r>
          <m:rPr>
            <m:sty m:val="p"/>
          </m:rPr>
          <m:t>t</m:t>
        </m:r>
        <m:r>
          <m:rPr>
            <m:sty m:val="p"/>
          </m:rPr>
          <m:t>)</m:t>
        </m:r>
      </m:oMath>
      <w:r>
        <w:rPr/>
        <w:t xml:space="preserve"> et </w:t>
      </w:r>
      <m:oMath>
        <m:acc>
          <m:accPr>
            <m:chr m:val="⃗"/>
          </m:accPr>
          <m:e>
            <m:r>
              <m:rPr>
                <m:sty m:val="i"/>
              </m:rPr>
              <m:t>B</m:t>
            </m:r>
          </m:e>
        </m:acc>
        <m:r>
          <m:rPr>
            <m:sty m:val="p"/>
          </m:rPr>
          <m:t>=</m:t>
        </m:r>
        <m:acc>
          <m:accPr>
            <m:chr m:val="⃗"/>
          </m:accPr>
          <m:e>
            <m:sSub>
              <m:sSubPr/>
              <m:e>
                <m:r>
                  <m:rPr>
                    <m:sty m:val="i"/>
                  </m:rPr>
                  <m:t>B</m:t>
                </m:r>
              </m:e>
              <m:sub>
                <m:r>
                  <m:rPr>
                    <m:sty m:val="p"/>
                  </m:rPr>
                  <m:t>0</m:t>
                </m:r>
              </m:sub>
            </m:sSub>
          </m:e>
        </m:acc>
        <m:r>
          <m:rPr>
            <m:sty m:val="p"/>
          </m:rPr>
          <m:t>⋅</m:t>
        </m:r>
        <m:r>
          <m:rPr>
            <m:sty m:val="i"/>
          </m:rPr>
          <m:t>f</m:t>
        </m:r>
        <m:r>
          <m:rPr>
            <m:sty m:val="p"/>
          </m:rPr>
          <m:t>(</m:t>
        </m:r>
        <m:r>
          <m:rPr>
            <m:sty m:val="i"/>
          </m:rPr>
          <m:t>z</m:t>
        </m:r>
        <m:r>
          <m:rPr>
            <m:sty m:val="p"/>
          </m:rPr>
          <m:t>,</m:t>
        </m:r>
        <m:r>
          <m:rPr>
            <m:sty m:val="i"/>
          </m:rPr>
          <m:t>t</m:t>
        </m:r>
        <m:r>
          <m:rPr>
            <m:sty m:val="p"/>
          </m:rPr>
          <m:t>)</m:t>
        </m:r>
      </m:oMath>
      <w:r>
        <w:rPr>
          <w:rFonts w:eastAsia="Georgia" w:cs="Georgia" w:ascii="Georgia" w:hAnsi="Georgia"/>
        </w:rPr>
        <w:t xml:space="preserve">, où </w:t>
      </w:r>
      <m:oMath>
        <m:r>
          <m:rPr>
            <m:sty m:val="i"/>
          </m:rPr>
          <m:t>f</m:t>
        </m:r>
        <m:r>
          <m:rPr>
            <m:sty m:val="p"/>
          </m:rPr>
          <m:t>(</m:t>
        </m:r>
        <m:r>
          <m:rPr>
            <m:sty m:val="i"/>
          </m:rPr>
          <m:t>z</m:t>
        </m:r>
        <m:r>
          <m:rPr>
            <m:sty m:val="p"/>
          </m:rPr>
          <m:t>,</m:t>
        </m:r>
        <m:r>
          <m:rPr>
            <m:sty m:val="i"/>
          </m:rPr>
          <m:t>t</m:t>
        </m:r>
        <m:r>
          <m:rPr>
            <m:sty m:val="p"/>
          </m:rPr>
          <m:t>)</m:t>
        </m:r>
      </m:oMath>
      <w:r>
        <w:rPr/>
        <w:t xml:space="preserve"> est une fonction des seules variables </w:t>
      </w:r>
      <m:oMath>
        <m:r>
          <m:rPr>
            <m:sty m:val="i"/>
          </m:rPr>
          <m:t>z</m:t>
        </m:r>
      </m:oMath>
      <w:r>
        <w:rPr/>
        <w:t xml:space="preserve"> et </w:t>
      </w:r>
      <m:oMath>
        <m:r>
          <m:rPr>
            <m:sty m:val="i"/>
          </m:rPr>
          <m:t>t</m:t>
        </m:r>
      </m:oMath>
      <w:r>
        <w:rPr/>
        <w:t xml:space="preserve">.</w:t>
      </w:r>
      <w:r>
        <w:rPr/>
        <w:br w:type="textWrapping"/>
      </w:r>
      <w:r>
        <w:rPr>
          <w:rFonts w:eastAsia="Georgia" w:cs="Georgia" w:ascii="Georgia" w:hAnsi="Georgia"/>
        </w:rPr>
        <w:t xml:space="preserve">a) Déterminer l'équation différentielle vérifiée par la fonction </w:t>
      </w:r>
      <m:oMath>
        <m:r>
          <m:rPr>
            <m:sty m:val="i"/>
          </m:rPr>
          <m:t>f</m:t>
        </m:r>
        <m:r>
          <m:rPr>
            <m:sty m:val="p"/>
          </m:rPr>
          <m:t>(</m:t>
        </m:r>
        <m:r>
          <m:rPr>
            <m:sty m:val="i"/>
          </m:rPr>
          <m:t>z</m:t>
        </m:r>
        <m:r>
          <m:rPr>
            <m:sty m:val="p"/>
          </m:rPr>
          <m:t>,</m:t>
        </m:r>
        <m:r>
          <m:rPr>
            <m:sty m:val="i"/>
          </m:rPr>
          <m:t>t</m:t>
        </m:r>
        <m:r>
          <m:rPr>
            <m:sty m:val="p"/>
          </m:rPr>
          <m:t>)</m:t>
        </m:r>
      </m:oMath>
      <w:r>
        <w:rPr/>
        <w:t xml:space="preserve">. On pourra raisonner sur une des composantes de </w:t>
      </w:r>
      <m:oMath>
        <m:acc>
          <m:accPr>
            <m:chr m:val="⃗"/>
          </m:accPr>
          <m:e>
            <m:r>
              <m:rPr>
                <m:sty m:val="i"/>
              </m:rPr>
              <m:t>E</m:t>
            </m:r>
          </m:e>
        </m:acc>
      </m:oMath>
      <w:r>
        <w:rPr/>
        <w:t xml:space="preserve"> ou </w:t>
      </w:r>
      <m:oMath>
        <m:acc>
          <m:accPr>
            <m:chr m:val="⃗"/>
          </m:accPr>
          <m:e>
            <m:r>
              <m:rPr>
                <m:sty m:val="i"/>
              </m:rPr>
              <m:t>B</m:t>
            </m:r>
          </m:e>
        </m:acc>
      </m:oMath>
      <w:r>
        <w:rPr>
          <w:rFonts w:eastAsia="Georgia" w:cs="Georgia" w:ascii="Georgia" w:hAnsi="Georgia"/>
        </w:rPr>
        <w:t xml:space="preserve"> et utiliser le résultat de la question IV.B. 1 a).</w:t>
      </w:r>
      <w:r>
        <w:rPr/>
        <w:br w:type="textWrapping"/>
      </w:r>
      <w:r>
        <w:rPr>
          <w:rFonts w:eastAsia="Georgia" w:cs="Georgia" w:ascii="Georgia" w:hAnsi="Georgia"/>
        </w:rPr>
        <w:t xml:space="preserve">b) J ustifier le fait que la différence de potentiel entre le ruban conducteur et le plan conducteur peut s'écrire sous la forme </w:t>
      </w:r>
      <m:oMath>
        <m:r>
          <m:rPr>
            <m:sty m:val="i"/>
          </m:rPr>
          <m:t>v</m:t>
        </m:r>
        <m:r>
          <m:rPr>
            <m:sty m:val="p"/>
          </m:rPr>
          <m:t>(</m:t>
        </m:r>
        <m:r>
          <m:rPr>
            <m:sty m:val="i"/>
          </m:rPr>
          <m:t>z</m:t>
        </m:r>
        <m:r>
          <m:rPr>
            <m:sty m:val="p"/>
          </m:rPr>
          <m:t>,</m:t>
        </m:r>
        <m:r>
          <m:rPr>
            <m:sty m:val="i"/>
          </m:rPr>
          <m:t>t</m:t>
        </m:r>
        <m:r>
          <m:rPr>
            <m:sty m:val="p"/>
          </m:rPr>
          <m:t>)</m:t>
        </m:r>
        <m:r>
          <m:rPr>
            <m:sty m:val="p"/>
          </m:rPr>
          <m:t>=</m:t>
        </m:r>
        <m:sSub>
          <m:sSubPr/>
          <m:e>
            <m:r>
              <m:rPr>
                <m:sty m:val="i"/>
              </m:rPr>
              <m:t>V</m:t>
            </m:r>
          </m:e>
          <m:sub>
            <m:r>
              <m:rPr>
                <m:sty m:val="p"/>
              </m:rPr>
              <m:t>0</m:t>
            </m:r>
          </m:sub>
        </m:sSub>
        <m:r>
          <m:rPr>
            <m:sty m:val="p"/>
          </m:rPr>
          <m:t>⋅</m:t>
        </m:r>
        <m:r>
          <m:rPr>
            <m:sty m:val="i"/>
          </m:rPr>
          <m:t>f</m:t>
        </m:r>
        <m:r>
          <m:rPr>
            <m:sty m:val="p"/>
          </m:rPr>
          <m:t>(</m:t>
        </m:r>
        <m:r>
          <m:rPr>
            <m:sty m:val="i"/>
          </m:rPr>
          <m:t>z</m:t>
        </m:r>
        <m:r>
          <m:rPr>
            <m:sty m:val="p"/>
          </m:rPr>
          <m:t>,</m:t>
        </m:r>
        <m:r>
          <m:rPr>
            <m:sty m:val="i"/>
          </m:rPr>
          <m:t>t</m:t>
        </m:r>
        <m:r>
          <m:rPr>
            <m:sty m:val="p"/>
          </m:rPr>
          <m:t>)</m:t>
        </m:r>
      </m:oMath>
      <w:r>
        <w:rPr>
          <w:rFonts w:eastAsia="Georgia" w:cs="Georgia" w:ascii="Georgia" w:hAnsi="Georgia"/>
        </w:rPr>
        <w:t xml:space="preserve">, où </w:t>
      </w:r>
      <m:oMath>
        <m:sSub>
          <m:sSubPr/>
          <m:e>
            <m:r>
              <m:rPr>
                <m:sty m:val="i"/>
              </m:rPr>
              <m:t>V</m:t>
            </m:r>
          </m:e>
          <m:sub>
            <m:r>
              <m:rPr>
                <m:sty m:val="p"/>
              </m:rPr>
              <m:t>0</m:t>
            </m:r>
          </m:sub>
        </m:sSub>
      </m:oMath>
      <w:r>
        <w:rPr/>
        <w:t xml:space="preserve"> est une constante.</w:t>
      </w:r>
    </w:p>
    <w:p>
      <w:pPr>
        <w:spacing w:line="271" w:before="330" w:lineRule="auto"/>
      </w:pPr>
      <w:r>
        <w:rPr>
          <w:rFonts w:eastAsia="Georgia" w:cs="Georgia" w:ascii="Georgia" w:hAnsi="Georgia"/>
          <w:b/>
          <w:sz w:val="42"/>
        </w:rPr>
        <w:t xml:space="preserve">IV.C - É tude du modèle de la ligne à «constantes réparties»</w:t>
      </w:r>
    </w:p>
    <w:p>
      <w:pPr>
        <w:spacing w:after="220" w:lineRule="auto"/>
      </w:pPr>
      <w:r>
        <w:rPr/>
        <w:t xml:space="preserve">On appelle </w:t>
      </w:r>
      <m:oMath>
        <m:r>
          <m:rPr>
            <m:sty m:val="p"/>
          </m:rPr>
          <m:t>v</m:t>
        </m:r>
        <m:r>
          <m:rPr>
            <m:sty m:val="p"/>
          </m:rPr>
          <m:t>(</m:t>
        </m:r>
        <m:r>
          <m:rPr>
            <m:sty m:val="p"/>
          </m:rPr>
          <m:t>z</m:t>
        </m:r>
        <m:r>
          <m:rPr>
            <m:sty m:val="p"/>
          </m:rPr>
          <m:t>,</m:t>
        </m:r>
        <m:r>
          <m:rPr>
            <m:sty m:val="p"/>
          </m:rPr>
          <m:t>t</m:t>
        </m:r>
        <m:r>
          <m:rPr>
            <m:sty m:val="p"/>
          </m:rPr>
          <m:t>)</m:t>
        </m:r>
      </m:oMath>
      <w:r>
        <w:rPr>
          <w:rFonts w:eastAsia="Georgia" w:cs="Georgia" w:ascii="Georgia" w:hAnsi="Georgia"/>
        </w:rPr>
        <w:t xml:space="preserve"> la différence de potentiel entre le ruban conducteur et un plan conducteur, et i </w:t>
      </w:r>
      <m:oMath>
        <m:r>
          <m:rPr>
            <m:sty m:val="p"/>
          </m:rPr>
          <m:t>(</m:t>
        </m:r>
        <m:r>
          <m:rPr>
            <m:sty m:val="i"/>
          </m:rPr>
          <m:t>z</m:t>
        </m:r>
        <m:r>
          <m:rPr>
            <m:sty m:val="p"/>
          </m:rPr>
          <m:t>,</m:t>
        </m:r>
        <m:r>
          <m:rPr>
            <m:sty m:val="i"/>
          </m:rPr>
          <m:t>t</m:t>
        </m:r>
        <m:r>
          <m:rPr>
            <m:sty m:val="p"/>
          </m:rPr>
          <m:t>)</m:t>
        </m:r>
      </m:oMath>
      <w:r>
        <w:rPr>
          <w:rFonts w:eastAsia="Georgia" w:cs="Georgia" w:ascii="Georgia" w:hAnsi="Georgia"/>
        </w:rPr>
        <w:t xml:space="preserve"> l'intensité le traversant au niveau du plan de cote </w:t>
      </w:r>
      <m:oMath>
        <m:r>
          <m:rPr>
            <m:sty m:val="i"/>
          </m:rPr>
          <m:t>z</m:t>
        </m:r>
      </m:oMath>
      <w:r>
        <w:rPr>
          <w:rFonts w:eastAsia="Georgia" w:cs="Georgia" w:ascii="Georgia" w:hAnsi="Georgia"/>
        </w:rPr>
        <w:t xml:space="preserve">. Dans l'approximation des régimes quasi permanents, on pro-</w:t>
      </w:r>
      <w:r>
        <w:rPr/>
        <w:br w:type="textWrapping"/>
      </w:r>
    </w:p>
    <w:p>
      <w:pPr>
        <w:spacing w:lineRule="auto"/>
        <w:jc w:val="center"/>
      </w:pPr>
      <w:r>
        <w:rPr/>
        <w:drawing>
          <wp:inline distB="0" distL="0" distR="0" distT="0">
            <wp:extent cx="5486400" cy="2282092"/>
            <wp:effectExtent b="0" l="0" r="0" t="0"/>
            <wp:docPr id="7" name="image-12b3cde729f85c6684ab3da86b7eaf5b928fb56d.jpg"/>
            <a:graphic>
              <a:graphicData uri="http://schemas.openxmlformats.org/drawingml/2006/picture">
                <pic:pic>
                  <pic:nvPicPr>
                    <pic:cNvPr id="7" name="image-12b3cde729f85c6684ab3da86b7eaf5b928fb56d.jpg" descr=""/>
                    <pic:cNvPicPr/>
                  </pic:nvPicPr>
                  <pic:blipFill>
                    <a:blip r:embed="rId11" cstate="print"/>
                    <a:srcRect b="0" l="0" r="0" t="0"/>
                    <a:stretch>
                      <a:fillRect/>
                    </a:stretch>
                  </pic:blipFill>
                  <pic:spPr>
                    <a:xfrm>
                      <a:off x="0" y="0"/>
                      <a:ext cx="5486400" cy="2282092"/>
                    </a:xfrm>
                    <a:prstGeom prst="rect"/>
                  </pic:spPr>
                </pic:pic>
              </a:graphicData>
            </a:graphic>
          </wp:inline>
        </w:drawing>
      </w:r>
    </w:p>
    <w:p>
      <w:pPr>
        <w:spacing w:after="220" w:lineRule="auto"/>
      </w:pPr>
      <w:r>
        <w:rPr/>
        <w:br w:type="textWrapping"/>
      </w:r>
      <w:r>
        <w:rPr>
          <w:rFonts w:eastAsia="Georgia" w:cs="Georgia" w:ascii="Georgia" w:hAnsi="Georgia"/>
        </w:rPr>
        <w:t xml:space="preserve">pose le schéma électrique cicontre pour un élément de longueur dz de ligne, où </w:t>
      </w:r>
      <m:oMath>
        <m:r>
          <m:rPr>
            <m:sty m:val="i"/>
          </m:rPr>
          <m:t>λ</m:t>
        </m:r>
      </m:oMath>
      <w:r>
        <w:rPr>
          <w:rFonts w:eastAsia="Georgia" w:cs="Georgia" w:ascii="Georgia" w:hAnsi="Georgia"/>
        </w:rPr>
        <w:t xml:space="preserve"> est l'inductance par unité de longueur de ligne, </w:t>
      </w:r>
      <m:oMath>
        <m:r>
          <m:rPr>
            <m:sty m:val="i"/>
          </m:rPr>
          <m:t>σ</m:t>
        </m:r>
      </m:oMath>
      <w:r>
        <w:rPr>
          <w:rFonts w:eastAsia="Georgia" w:cs="Georgia" w:ascii="Georgia" w:hAnsi="Georgia"/>
        </w:rPr>
        <w:t xml:space="preserve"> sa capacité par unité de longueur et g sa conductance de fuite par unité de longueur. On admettra que </w:t>
      </w:r>
      <m:oMath>
        <m:r>
          <m:rPr>
            <m:sty m:val="i"/>
          </m:rPr>
          <m:t>σ</m:t>
        </m:r>
      </m:oMath>
      <w:r>
        <w:rPr>
          <w:rFonts w:eastAsia="Georgia" w:cs="Georgia" w:ascii="Georgia" w:hAnsi="Georgia"/>
        </w:rPr>
        <w:t xml:space="preserve"> est proportionnel à </w:t>
      </w:r>
      <m:oMath>
        <m:r>
          <m:rPr>
            <m:sty m:val="i"/>
          </m:rPr>
          <m:t>ε</m:t>
        </m:r>
      </m:oMath>
      <w:r>
        <w:rPr>
          <w:rFonts w:eastAsia="Georgia" w:cs="Georgia" w:ascii="Georgia" w:hAnsi="Georgia"/>
        </w:rPr>
        <w:t xml:space="preserve"> (permittivité de la ferrite), que le rapport </w:t>
      </w:r>
      <m:oMath>
        <m:r>
          <m:rPr>
            <m:sty m:val="i"/>
          </m:rPr>
          <m:t>σ</m:t>
        </m:r>
        <m:r>
          <m:rPr>
            <m:sty m:val="p"/>
          </m:rPr>
          <m:t>/</m:t>
        </m:r>
        <m:r>
          <m:rPr>
            <m:sty m:val="p"/>
          </m:rPr>
          <m:t>g</m:t>
        </m:r>
      </m:oMath>
      <w:r>
        <w:rPr>
          <w:rFonts w:eastAsia="Georgia" w:cs="Georgia" w:ascii="Georgia" w:hAnsi="Georgia"/>
        </w:rPr>
        <w:t xml:space="preserve"> est égal à </w:t>
      </w:r>
      <m:oMath>
        <m:r>
          <m:rPr>
            <m:sty m:val="i"/>
          </m:rPr>
          <m:t>ε</m:t>
        </m:r>
        <m:r>
          <m:rPr>
            <m:sty m:val="p"/>
          </m:rPr>
          <m:t>/</m:t>
        </m:r>
        <m:r>
          <m:rPr>
            <m:sty m:val="i"/>
          </m:rPr>
          <m:t>γ</m:t>
        </m:r>
      </m:oMath>
      <w:r>
        <w:rPr/>
        <w:t xml:space="preserve"> et que le produit </w:t>
      </w:r>
      <m:oMath>
        <m:r>
          <m:rPr>
            <m:sty m:val="i"/>
          </m:rPr>
          <m:t>λ</m:t>
        </m:r>
        <m:r>
          <m:rPr>
            <m:sty m:val="i"/>
          </m:rPr>
          <m:t>σ</m:t>
        </m:r>
      </m:oMath>
      <w:r>
        <w:rPr>
          <w:rFonts w:eastAsia="Georgia" w:cs="Georgia" w:ascii="Georgia" w:hAnsi="Georgia"/>
        </w:rPr>
        <w:t xml:space="preserve"> est égal à </w:t>
      </w:r>
      <m:oMath>
        <m:r>
          <m:rPr>
            <m:sty m:val="i"/>
          </m:rPr>
          <m:t>μ</m:t>
        </m:r>
        <m:r>
          <m:rPr>
            <m:sty m:val="i"/>
          </m:rPr>
          <m:t>ε</m:t>
        </m:r>
      </m:oMath>
      <w:r>
        <w:rPr>
          <w:rFonts w:eastAsia="Georgia" w:cs="Georgia" w:ascii="Georgia" w:hAnsi="Georgia"/>
        </w:rPr>
        <w:t xml:space="preserve">. On exprimera tous les résultats littéraux en fonction des paramè tres </w:t>
      </w:r>
      <m:oMath>
        <m:r>
          <m:rPr>
            <m:sty m:val="i"/>
          </m:rPr>
          <m:t>λ</m:t>
        </m:r>
        <m:r>
          <m:rPr>
            <m:sty m:val="p"/>
          </m:rPr>
          <m:t>,</m:t>
        </m:r>
        <m:r>
          <m:rPr>
            <m:sty m:val="i"/>
          </m:rPr>
          <m:t>σ</m:t>
        </m:r>
      </m:oMath>
      <w:r>
        <w:rPr/>
        <w:t xml:space="preserve"> et g .</w:t>
      </w:r>
      <w:r>
        <w:rPr/>
        <w:br w:type="textWrapping"/>
      </w:r>
      <w:r>
        <w:rPr/>
        <w:t xml:space="preserve">IV.C.1)</w:t>
      </w:r>
      <w:r>
        <w:rPr/>
        <w:br w:type="textWrapping"/>
      </w:r>
      <w:r>
        <w:rPr>
          <w:rFonts w:eastAsia="Georgia" w:cs="Georgia" w:ascii="Georgia" w:hAnsi="Georgia"/>
        </w:rPr>
        <w:t xml:space="preserve">a) Déterminer les deux équations aux dérivées partielles reliant </w:t>
      </w:r>
      <m:oMath>
        <m:r>
          <m:rPr>
            <m:sty m:val="i"/>
          </m:rPr>
          <m:t>i</m:t>
        </m:r>
      </m:oMath>
      <w:r>
        <w:rPr>
          <w:rFonts w:eastAsia="Georgia" w:cs="Georgia" w:ascii="Georgia" w:hAnsi="Georgia"/>
        </w:rPr>
        <w:t xml:space="preserve"> à </w:t>
      </w:r>
      <m:oMath>
        <m:r>
          <m:rPr>
            <m:sty m:val="i"/>
          </m:rPr>
          <m:t>v</m:t>
        </m:r>
      </m:oMath>
      <w:r>
        <w:rPr/>
        <w:t xml:space="preserve">.</w:t>
      </w:r>
      <w:r>
        <w:rPr/>
        <w:br w:type="textWrapping"/>
      </w:r>
      <w:r>
        <w:rPr>
          <w:rFonts w:eastAsia="Georgia" w:cs="Georgia" w:ascii="Georgia" w:hAnsi="Georgia"/>
        </w:rPr>
        <w:t xml:space="preserve">b) Quelle équation aux dérivées partielles vérifie </w:t>
      </w:r>
      <m:oMath>
        <m:r>
          <m:rPr>
            <m:sty m:val="i"/>
          </m:rPr>
          <m:t>v</m:t>
        </m:r>
        <m:r>
          <m:rPr>
            <m:sty m:val="p"/>
          </m:rPr>
          <m:t>(</m:t>
        </m:r>
        <m:r>
          <m:rPr>
            <m:sty m:val="i"/>
          </m:rPr>
          <m:t>z</m:t>
        </m:r>
        <m:r>
          <m:rPr>
            <m:sty m:val="p"/>
          </m:rPr>
          <m:t>,</m:t>
        </m:r>
        <m:r>
          <m:rPr>
            <m:sty m:val="i"/>
          </m:rPr>
          <m:t>t</m:t>
        </m:r>
        <m:r>
          <m:rPr>
            <m:sty m:val="p"/>
          </m:rPr>
          <m:t>)</m:t>
        </m:r>
      </m:oMath>
      <w:r>
        <w:rPr>
          <w:rFonts w:eastAsia="Georgia" w:cs="Georgia" w:ascii="Georgia" w:hAnsi="Georgia"/>
        </w:rPr>
        <w:t xml:space="preserve"> ? Comparer aux résultats de IV.B.</w:t>
      </w:r>
      <w:r>
        <w:rPr/>
        <w:br w:type="textWrapping"/>
      </w:r>
      <w:r>
        <w:rPr/>
        <w:t xml:space="preserve">IV.C.2) On cherche une solution en notation complexe de la forme </w:t>
      </w:r>
      <m:oMath>
        <m:bar>
          <m:barPr/>
          <m:e>
            <m:r>
              <m:rPr>
                <m:sty m:val="i"/>
              </m:rPr>
              <m:t>V</m:t>
            </m:r>
          </m:e>
        </m:bar>
        <m:r>
          <m:rPr>
            <m:sty m:val="p"/>
          </m:rPr>
          <m:t>(</m:t>
        </m:r>
        <m:r>
          <m:rPr>
            <m:sty m:val="i"/>
          </m:rPr>
          <m:t>z</m:t>
        </m:r>
        <m:r>
          <m:rPr>
            <m:sty m:val="p"/>
          </m:rPr>
          <m:t>,</m:t>
        </m:r>
        <m:r>
          <m:rPr>
            <m:sty m:val="i"/>
          </m:rPr>
          <m:t>t</m:t>
        </m:r>
        <m:r>
          <m:rPr>
            <m:sty m:val="p"/>
          </m:rPr>
          <m:t>)</m:t>
        </m:r>
        <m:r>
          <m:rPr>
            <m:sty m:val="p"/>
          </m:rPr>
          <m:t>=</m:t>
        </m:r>
        <m:r>
          <m:rPr>
            <m:sty m:val="i"/>
          </m:rPr>
          <m:t>f</m:t>
        </m:r>
        <m:r>
          <m:rPr>
            <m:sty m:val="p"/>
          </m:rPr>
          <m:t>(</m:t>
        </m:r>
        <m:r>
          <m:rPr>
            <m:sty m:val="i"/>
          </m:rPr>
          <m:t>z</m:t>
        </m:r>
        <m:r>
          <m:rPr>
            <m:sty m:val="p"/>
          </m:rPr>
          <m:t>)</m:t>
        </m:r>
        <m:r>
          <m:rPr>
            <m:sty m:val="p"/>
          </m:rPr>
          <m:t>⋅</m:t>
        </m:r>
        <m:sSup>
          <m:sSupPr/>
          <m:e>
            <m:r>
              <m:rPr>
                <m:sty m:val="i"/>
              </m:rPr>
              <m:t>e</m:t>
            </m:r>
          </m:e>
          <m:sup>
            <m:r>
              <m:rPr>
                <m:sty m:val="i"/>
              </m:rPr>
              <m:t>i</m:t>
            </m:r>
            <m:r>
              <m:rPr>
                <m:sty m:val="i"/>
              </m:rPr>
              <m:t>ω</m:t>
            </m:r>
            <m:r>
              <m:rPr>
                <m:sty m:val="i"/>
              </m:rPr>
              <m:t>t</m:t>
            </m:r>
          </m:sup>
        </m:sSup>
      </m:oMath>
      <w:r>
        <w:rPr/>
        <w:t xml:space="preserve">. Montrer que </w:t>
      </w:r>
      <m:oMath>
        <m:bar>
          <m:barPr/>
          <m:e>
            <m:r>
              <m:rPr>
                <m:sty m:val="i"/>
              </m:rPr>
              <m:t>V</m:t>
            </m:r>
          </m:e>
        </m:bar>
        <m:r>
          <m:rPr>
            <m:sty m:val="p"/>
          </m:rPr>
          <m:t>(</m:t>
        </m:r>
        <m:r>
          <m:rPr>
            <m:sty m:val="i"/>
          </m:rPr>
          <m:t>z</m:t>
        </m:r>
        <m:r>
          <m:rPr>
            <m:sty m:val="p"/>
          </m:rPr>
          <m:t>,</m:t>
        </m:r>
        <m:r>
          <m:rPr>
            <m:sty m:val="i"/>
          </m:rPr>
          <m:t>t</m:t>
        </m:r>
        <m:r>
          <m:rPr>
            <m:sty m:val="p"/>
          </m:rPr>
          <m:t>)</m:t>
        </m:r>
      </m:oMath>
      <w:r>
        <w:rPr/>
        <w:t xml:space="preserve"> peut s'analyser sous la forme d'un terme se propageant selon les </w:t>
      </w:r>
      <m:oMath>
        <m:r>
          <m:rPr>
            <m:sty m:val="i"/>
          </m:rPr>
          <m:t>z</m:t>
        </m:r>
      </m:oMath>
      <w:r>
        <w:rPr/>
        <w:t xml:space="preserve"> croissants sous la forme </w:t>
      </w:r>
      <m:oMath>
        <m:sSub>
          <m:sSubPr/>
          <m:e>
            <m:r>
              <m:rPr>
                <m:sty m:val="p"/>
              </m:rPr>
              <m:t>V</m:t>
            </m:r>
          </m:e>
          <m:sub>
            <m:r>
              <m:rPr>
                <m:sty m:val="p"/>
              </m:rPr>
              <m:t>1</m:t>
            </m:r>
          </m:sub>
        </m:sSub>
        <m:r>
          <m:rPr>
            <m:sty m:val="p"/>
          </m:rPr>
          <m:t>exp</m:t>
        </m:r>
        <m:r>
          <m:rPr>
            <m:sty m:val="p"/>
          </m:rPr>
          <m:t>⁡</m:t>
        </m:r>
        <m:r>
          <m:rPr>
            <m:sty m:val="p"/>
          </m:rPr>
          <m:t>(</m:t>
        </m:r>
        <m:r>
          <m:rPr>
            <m:sty m:val="p"/>
          </m:rPr>
          <m:t>i</m:t>
        </m:r>
        <m:r>
          <m:rPr>
            <m:sty m:val="p"/>
          </m:rPr>
          <m:t>(</m:t>
        </m:r>
        <m:r>
          <m:rPr>
            <m:sty m:val="i"/>
          </m:rPr>
          <m:t>ω</m:t>
        </m:r>
        <m:r>
          <m:rPr>
            <m:sty m:val="p"/>
          </m:rPr>
          <m:t>t</m:t>
        </m:r>
        <m:r>
          <m:rPr>
            <m:sty m:val="p"/>
          </m:rPr>
          <m:t>−</m:t>
        </m:r>
        <m:r>
          <m:rPr>
            <m:sty m:val="p"/>
          </m:rPr>
          <m:t>kz</m:t>
        </m:r>
        <m:r>
          <m:rPr>
            <m:sty m:val="p"/>
          </m:rPr>
          <m:t>)</m:t>
        </m:r>
        <m:r>
          <m:rPr>
            <m:sty m:val="p"/>
          </m:rPr>
          <m:t>)</m:t>
        </m:r>
      </m:oMath>
      <w:r>
        <w:rPr/>
        <w:t xml:space="preserve"> et l'autre selon les </w:t>
      </w:r>
      <m:oMath>
        <m:r>
          <m:rPr>
            <m:sty m:val="i"/>
          </m:rPr>
          <m:t>z</m:t>
        </m:r>
      </m:oMath>
      <w:r>
        <w:rPr>
          <w:rFonts w:eastAsia="Georgia" w:cs="Georgia" w:ascii="Georgia" w:hAnsi="Georgia"/>
        </w:rPr>
        <w:t xml:space="preserve"> décroissants </w:t>
      </w:r>
      <m:oMath>
        <m:sSub>
          <m:sSubPr/>
          <m:e>
            <m:r>
              <m:rPr>
                <m:sty m:val="i"/>
              </m:rPr>
              <m:t>V</m:t>
            </m:r>
          </m:e>
          <m:sub>
            <m:r>
              <m:rPr>
                <m:sty m:val="p"/>
              </m:rPr>
              <m:t>2</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r>
          <m:rPr>
            <m:sty m:val="p"/>
          </m:rPr>
          <m:t>)</m:t>
        </m:r>
      </m:oMath>
      <w:r>
        <w:rPr/>
        <w:t xml:space="preserve">. On explicitera la relation entre </w:t>
      </w:r>
      <m:oMath>
        <m:sSup>
          <m:sSupPr/>
          <m:e>
            <m:r>
              <m:rPr>
                <m:sty m:val="i"/>
              </m:rPr>
              <m:t>k</m:t>
            </m:r>
          </m:e>
          <m:sup>
            <m:r>
              <m:rPr>
                <m:sty m:val="p"/>
              </m:rPr>
              <m:t>2</m:t>
            </m:r>
          </m:sup>
        </m:sSup>
      </m:oMath>
      <w:r>
        <w:rPr/>
        <w:t xml:space="preserve"> et </w:t>
      </w:r>
      <m:oMath>
        <m:r>
          <m:rPr>
            <m:sty m:val="i"/>
          </m:rPr>
          <m:t>ω</m:t>
        </m:r>
      </m:oMath>
      <w:r>
        <w:rPr>
          <w:rFonts w:eastAsia="Georgia" w:cs="Georgia" w:ascii="Georgia" w:hAnsi="Georgia"/>
        </w:rPr>
        <w:t xml:space="preserve">. Quelle interprétation peut-on donner au fait que k soit complexe?</w:t>
      </w:r>
      <w:r>
        <w:rPr/>
        <w:br w:type="textWrapping"/>
      </w:r>
      <w:r>
        <w:rPr>
          <w:rFonts w:eastAsia="Georgia" w:cs="Georgia" w:ascii="Georgia" w:hAnsi="Georgia"/>
        </w:rPr>
        <w:t xml:space="preserve">IV.C.3) On se place dans le cas où </w:t>
      </w:r>
      <m:oMath>
        <m:sSub>
          <m:sSubPr/>
          <m:e>
            <m:r>
              <m:rPr>
                <m:sty m:val="i"/>
              </m:rPr>
              <m:t>V</m:t>
            </m:r>
          </m:e>
          <m:sub>
            <m:r>
              <m:rPr>
                <m:sty m:val="p"/>
              </m:rPr>
              <m:t>2</m:t>
            </m:r>
          </m:sub>
        </m:sSub>
        <m:r>
          <m:rPr>
            <m:sty m:val="p"/>
          </m:rPr>
          <m:t>=</m:t>
        </m:r>
        <m:r>
          <m:rPr>
            <m:sty m:val="p"/>
          </m:rPr>
          <m:t>0</m:t>
        </m:r>
      </m:oMath>
      <w:r>
        <w:rPr/>
        <w:t xml:space="preserve">.</w:t>
      </w:r>
      <w:r>
        <w:rPr/>
        <w:br w:type="textWrapping"/>
      </w:r>
      <w:r>
        <w:rPr>
          <w:rFonts w:eastAsia="Georgia" w:cs="Georgia" w:ascii="Georgia" w:hAnsi="Georgia"/>
        </w:rPr>
        <w:t xml:space="preserve">a) Vérifier que </w:t>
      </w:r>
      <m:oMath>
        <m:bar>
          <m:barPr/>
          <m:e>
            <m:r>
              <m:rPr>
                <m:sty m:val="i"/>
              </m:rPr>
              <m:t>V</m:t>
            </m:r>
          </m:e>
        </m:bar>
        <m:r>
          <m:rPr>
            <m:sty m:val="p"/>
          </m:rPr>
          <m:t>(</m:t>
        </m:r>
        <m:r>
          <m:rPr>
            <m:sty m:val="i"/>
          </m:rPr>
          <m:t>z</m:t>
        </m:r>
        <m:r>
          <m:rPr>
            <m:sty m:val="p"/>
          </m:rPr>
          <m:t>,</m:t>
        </m:r>
        <m:r>
          <m:rPr>
            <m:sty m:val="i"/>
          </m:rPr>
          <m:t>t</m:t>
        </m:r>
        <m:r>
          <m:rPr>
            <m:sty m:val="p"/>
          </m:rPr>
          <m:t>)</m:t>
        </m:r>
        <m:r>
          <m:rPr>
            <m:sty m:val="p"/>
          </m:rPr>
          <m:t>=</m:t>
        </m:r>
        <m:sSub>
          <m:sSubPr/>
          <m:e>
            <m:r>
              <m:rPr>
                <m:sty m:val="i"/>
              </m:rPr>
              <m:t>Z</m:t>
            </m:r>
          </m:e>
          <m:sub>
            <m:r>
              <m:rPr>
                <m:sty m:val="i"/>
              </m:rPr>
              <m:t>c</m:t>
            </m:r>
          </m:sub>
        </m:sSub>
        <m:bar>
          <m:barPr/>
          <m:e>
            <m:r>
              <m:rPr>
                <m:sty m:val="i"/>
              </m:rPr>
              <m:t>I</m:t>
            </m:r>
          </m:e>
        </m:bar>
        <m:r>
          <m:rPr>
            <m:sty m:val="p"/>
          </m:rPr>
          <m:t>(</m:t>
        </m:r>
        <m:r>
          <m:rPr>
            <m:sty m:val="i"/>
          </m:rPr>
          <m:t>z</m:t>
        </m:r>
        <m:r>
          <m:rPr>
            <m:sty m:val="p"/>
          </m:rPr>
          <m:t>,</m:t>
        </m:r>
        <m:r>
          <m:rPr>
            <m:sty m:val="i"/>
          </m:rPr>
          <m:t>t</m:t>
        </m:r>
        <m:r>
          <m:rPr>
            <m:sty m:val="p"/>
          </m:rPr>
          <m:t>)</m:t>
        </m:r>
      </m:oMath>
      <w:r>
        <w:rPr>
          <w:rFonts w:eastAsia="Georgia" w:cs="Georgia" w:ascii="Georgia" w:hAnsi="Georgia"/>
        </w:rPr>
        <w:t xml:space="preserve"> où </w:t>
      </w:r>
      <m:oMath>
        <m:sSub>
          <m:sSubPr/>
          <m:e>
            <m:r>
              <m:rPr>
                <m:sty m:val="i"/>
              </m:rPr>
              <m:t>Z</m:t>
            </m:r>
          </m:e>
          <m:sub>
            <m:r>
              <m:rPr>
                <m:sty m:val="i"/>
              </m:rPr>
              <m:t>c</m:t>
            </m:r>
          </m:sub>
        </m:sSub>
      </m:oMath>
      <w:r>
        <w:rPr>
          <w:rFonts w:eastAsia="Georgia" w:cs="Georgia" w:ascii="Georgia" w:hAnsi="Georgia"/>
        </w:rPr>
        <w:t xml:space="preserve"> est appelée impédance caractéristique de la ligne. Exprimer </w:t>
      </w:r>
      <m:oMath>
        <m:sSubSup>
          <m:sSubSupPr/>
          <m:e>
            <m:r>
              <m:rPr>
                <m:sty m:val="i"/>
              </m:rPr>
              <m:t>Z</m:t>
            </m:r>
          </m:e>
          <m:sub>
            <m:r>
              <m:rPr>
                <m:sty m:val="i"/>
              </m:rPr>
              <m:t>c</m:t>
            </m:r>
          </m:sub>
          <m:sup>
            <m:r>
              <m:rPr>
                <m:sty m:val="p"/>
              </m:rPr>
              <m:t>2</m:t>
            </m:r>
          </m:sup>
        </m:sSubSup>
      </m:oMath>
      <w:r>
        <w:rPr>
          <w:rFonts w:eastAsia="Georgia" w:cs="Georgia" w:ascii="Georgia" w:hAnsi="Georgia"/>
        </w:rPr>
        <w:t xml:space="preserve"> en fonction des paramètres de ligne et de </w:t>
      </w:r>
      <m:oMath>
        <m:r>
          <m:rPr>
            <m:sty m:val="i"/>
          </m:rPr>
          <m:t>ω</m:t>
        </m:r>
      </m:oMath>
      <w:r>
        <w:rPr/>
        <w:t xml:space="preserve">.</w:t>
      </w:r>
      <w:r>
        <w:rPr/>
        <w:br w:type="textWrapping"/>
      </w:r>
      <w:r>
        <w:rPr>
          <w:rFonts w:eastAsia="Georgia" w:cs="Georgia" w:ascii="Georgia" w:hAnsi="Georgia"/>
        </w:rPr>
        <w:t xml:space="preserve">b) Exprimer la puissance moyenne traversant la section de ligne, de cote zéro, en fonction de </w:t>
      </w:r>
      <m:oMath>
        <m:sSub>
          <m:sSubPr/>
          <m:e>
            <m:r>
              <m:rPr>
                <m:sty m:val="i"/>
              </m:rPr>
              <m:t>V</m:t>
            </m:r>
          </m:e>
          <m:sub>
            <m:r>
              <m:rPr>
                <m:sty m:val="p"/>
              </m:rPr>
              <m:t>1</m:t>
            </m:r>
          </m:sub>
        </m:sSub>
      </m:oMath>
      <w:r>
        <w:rPr/>
        <w:t xml:space="preserve"> et </w:t>
      </w:r>
      <m:oMath>
        <m:sSub>
          <m:sSubPr/>
          <m:e>
            <m:r>
              <m:rPr>
                <m:sty m:val="i"/>
              </m:rPr>
              <m:t>Z</m:t>
            </m:r>
          </m:e>
          <m:sub>
            <m:r>
              <m:rPr>
                <m:sty m:val="i"/>
              </m:rPr>
              <m:t>c</m:t>
            </m:r>
          </m:sub>
        </m:sSub>
      </m:oMath>
      <w:r>
        <w:rPr/>
        <w:t xml:space="preserve">.</w:t>
      </w:r>
      <w:r>
        <w:rPr/>
        <w:br w:type="textWrapping"/>
      </w:r>
      <w:r>
        <w:rPr/>
        <w:t xml:space="preserve">c) Exprimer cette puissance en fonction de </w:t>
      </w:r>
      <m:oMath>
        <m:sSub>
          <m:sSubPr/>
          <m:e>
            <m:r>
              <m:rPr>
                <m:sty m:val="p"/>
              </m:rPr>
              <m:t>V</m:t>
            </m:r>
          </m:e>
          <m:sub>
            <m:r>
              <m:rPr>
                <m:sty m:val="p"/>
              </m:rPr>
              <m:t>1</m:t>
            </m:r>
          </m:sub>
        </m:sSub>
      </m:oMath>
      <w:r>
        <w:rPr>
          <w:rFonts w:eastAsia="Georgia" w:cs="Georgia" w:ascii="Georgia" w:hAnsi="Georgia"/>
        </w:rPr>
        <w:t xml:space="preserve"> et des paramètres de la ligne si la conductivité de la ligne est négligeable. Comparer ce dernier résultat à celui d'une ligne de même géométrie dans laquelle on aurait suppriméla ferrite. Conclure quant à l'intérêt de la ligne triplaque.</w:t>
      </w:r>
      <w:r>
        <w:rPr/>
        <w:br w:type="textWrapping"/>
      </w:r>
      <w:r>
        <w:rPr>
          <w:rFonts w:eastAsia="Georgia" w:cs="Georgia" w:ascii="Georgia" w:hAnsi="Georgia"/>
        </w:rPr>
        <w:t xml:space="preserve">IV.C.4) Application numérique: </w:t>
      </w:r>
      <m:oMath>
        <m:r>
          <m:rPr>
            <m:sty m:val="i"/>
          </m:rPr>
          <m:t>σ</m:t>
        </m:r>
        <m:r>
          <m:rPr>
            <m:sty m:val="p"/>
          </m:rPr>
          <m:t>=</m:t>
        </m:r>
        <m:r>
          <m:rPr>
            <m:sty m:val="p"/>
          </m:rPr>
          <m:t>10</m:t>
        </m:r>
        <m:r>
          <m:rPr>
            <m:sty m:val="p"/>
          </m:rPr>
          <m:t>pF</m:t>
        </m:r>
        <m:r>
          <m:rPr>
            <m:sty m:val="p"/>
          </m:rPr>
          <m:t>⋅</m:t>
        </m:r>
        <m:sSup>
          <m:sSupPr/>
          <m:e>
            <m:r>
              <m:rPr>
                <m:sty m:val="p"/>
              </m:rPr>
              <m:t>m</m:t>
            </m:r>
          </m:e>
          <m:sup>
            <m:r>
              <m:rPr>
                <m:sty m:val="p"/>
              </m:rPr>
              <m:t>−</m:t>
            </m:r>
            <m:r>
              <m:rPr>
                <m:sty m:val="p"/>
              </m:rPr>
              <m:t>1</m:t>
            </m:r>
          </m:sup>
        </m:sSup>
        <m:r>
          <m:rPr>
            <m:sty m:val="p"/>
          </m:rPr>
          <m:t>,</m:t>
        </m:r>
        <m:r>
          <m:rPr>
            <m:sty m:val="p"/>
          </m:rPr>
          <m:t xml:space="preserve"> </m:t>
        </m:r>
        <m:r>
          <m:rPr>
            <m:sty m:val="i"/>
          </m:rPr>
          <m:t>ε</m:t>
        </m:r>
        <m:r>
          <m:rPr>
            <m:sty m:val="p"/>
          </m:rPr>
          <m:t>=</m:t>
        </m:r>
        <m:sSub>
          <m:sSubPr/>
          <m:e>
            <m:r>
              <m:rPr>
                <m:sty m:val="i"/>
              </m:rPr>
              <m:t>ε</m:t>
            </m:r>
          </m:e>
          <m:sub>
            <m:r>
              <m:rPr>
                <m:sty m:val="p"/>
              </m:rPr>
              <m:t>r</m:t>
            </m:r>
          </m:sub>
        </m:sSub>
        <m:sSub>
          <m:sSubPr/>
          <m:e>
            <m:r>
              <m:rPr>
                <m:sty m:val="i"/>
              </m:rPr>
              <m:t>ε</m:t>
            </m:r>
          </m:e>
          <m:sub>
            <m:r>
              <m:rPr>
                <m:sty m:val="p"/>
              </m:rPr>
              <m:t>0</m:t>
            </m:r>
          </m:sub>
        </m:sSub>
      </m:oMath>
      <w:r>
        <w:rPr/>
        <w:t xml:space="preserve"> avec </w:t>
      </w:r>
      <m:oMath>
        <m:sSub>
          <m:sSubPr/>
          <m:e>
            <m:r>
              <m:rPr>
                <m:sty m:val="i"/>
              </m:rPr>
              <m:t>ε</m:t>
            </m:r>
          </m:e>
          <m:sub>
            <m:r>
              <m:rPr>
                <m:sty m:val="p"/>
              </m:rPr>
              <m:t>r</m:t>
            </m:r>
          </m:sub>
        </m:sSub>
        <m:r>
          <m:rPr>
            <m:sty m:val="p"/>
          </m:rPr>
          <m:t>=</m:t>
        </m:r>
        <m:r>
          <m:rPr>
            <m:sty m:val="p"/>
          </m:rPr>
          <m:t>15</m:t>
        </m:r>
      </m:oMath>
      <w:r>
        <w:rPr/>
        <w:t xml:space="preserve">, </w:t>
      </w:r>
      <m:oMath>
        <m:r>
          <m:rPr>
            <m:sty m:val="i"/>
          </m:rPr>
          <m:t>μ</m:t>
        </m:r>
        <m:r>
          <m:rPr>
            <m:sty m:val="p"/>
          </m:rPr>
          <m:t>=</m:t>
        </m:r>
        <m:sSub>
          <m:sSubPr/>
          <m:e>
            <m:r>
              <m:rPr>
                <m:sty m:val="i"/>
              </m:rPr>
              <m:t>μ</m:t>
            </m:r>
          </m:e>
          <m:sub>
            <m:r>
              <m:rPr>
                <m:sty m:val="p"/>
              </m:rPr>
              <m:t>r</m:t>
            </m:r>
          </m:sub>
        </m:sSub>
        <m:sSub>
          <m:sSubPr/>
          <m:e>
            <m:r>
              <m:rPr>
                <m:sty m:val="i"/>
              </m:rPr>
              <m:t>μ</m:t>
            </m:r>
          </m:e>
          <m:sub>
            <m:r>
              <m:rPr>
                <m:sty m:val="p"/>
              </m:rPr>
              <m:t>0</m:t>
            </m:r>
          </m:sub>
        </m:sSub>
      </m:oMath>
      <w:r>
        <w:rPr/>
        <w:t xml:space="preserve">, avec </w:t>
      </w:r>
      <m:oMath>
        <m:sSub>
          <m:sSubPr/>
          <m:e>
            <m:r>
              <m:rPr>
                <m:sty m:val="i"/>
              </m:rPr>
              <m:t>μ</m:t>
            </m:r>
          </m:e>
          <m:sub>
            <m:r>
              <m:rPr>
                <m:sty m:val="p"/>
              </m:rPr>
              <m:t>r</m:t>
            </m:r>
          </m:sub>
        </m:sSub>
        <m:r>
          <m:rPr>
            <m:sty m:val="p"/>
          </m:rPr>
          <m:t>=</m:t>
        </m:r>
        <m:r>
          <m:rPr>
            <m:sty m:val="p"/>
          </m:rPr>
          <m:t>100</m:t>
        </m:r>
        <m:r>
          <m:rPr>
            <m:sty m:val="p"/>
          </m:rPr>
          <m:t>,</m:t>
        </m:r>
        <m:r>
          <m:rPr>
            <m:sty m:val="i"/>
          </m:rPr>
          <m:t>γ</m:t>
        </m:r>
        <m:r>
          <m:rPr>
            <m:sty m:val="p"/>
          </m:rPr>
          <m:t>=</m:t>
        </m:r>
        <m:sSup>
          <m:sSupPr/>
          <m:e>
            <m:r>
              <m:rPr>
                <m:sty m:val="p"/>
              </m:rPr>
              <m:t>10</m:t>
            </m:r>
          </m:e>
          <m:sup>
            <m:r>
              <m:rPr>
                <m:sty m:val="p"/>
              </m:rPr>
              <m:t>−</m:t>
            </m:r>
            <m:r>
              <m:rPr>
                <m:sty m:val="p"/>
              </m:rPr>
              <m:t>4</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r>
          <m:rPr>
            <m:sty m:val="p"/>
          </m:rPr>
          <m:t>,</m:t>
        </m:r>
        <m:sSub>
          <m:sSubPr/>
          <m:e>
            <m:r>
              <m:rPr>
                <m:nor/>
              </m:rPr>
              <m:t xml:space="preserve"> </m:t>
            </m:r>
            <m:r>
              <m:rPr>
                <m:sty m:val="p"/>
              </m:rPr>
              <m:t>V</m:t>
            </m:r>
          </m:e>
          <m:sub>
            <m:r>
              <m:rPr>
                <m:sty m:val="p"/>
              </m:rPr>
              <m:t>1</m:t>
            </m:r>
          </m:sub>
        </m:sSub>
        <m:r>
          <m:rPr>
            <m:sty m:val="p"/>
          </m:rPr>
          <m:t>=</m:t>
        </m:r>
        <m:r>
          <m:rPr>
            <m:sty m:val="p"/>
          </m:rPr>
          <m:t>100</m:t>
        </m:r>
        <m:r>
          <m:rPr>
            <m:nor/>
          </m:rPr>
          <m:t xml:space="preserve"> </m:t>
        </m:r>
        <m:r>
          <m:rPr>
            <m:sty m:val="p"/>
          </m:rPr>
          <m:t>V</m:t>
        </m:r>
      </m:oMath>
      <w:r>
        <w:rPr/>
        <w:t xml:space="preserve"> et </w:t>
      </w:r>
      <m:oMath>
        <m:sSub>
          <m:sSubPr/>
          <m:e>
            <m:r>
              <m:rPr>
                <m:sty m:val="p"/>
              </m:rPr>
              <m:t>V</m:t>
            </m:r>
          </m:e>
          <m:sub>
            <m:r>
              <m:rPr>
                <m:sty m:val="p"/>
              </m:rPr>
              <m:t>2</m:t>
            </m:r>
          </m:sub>
        </m:sSub>
        <m:r>
          <m:rPr>
            <m:sty m:val="p"/>
          </m:rPr>
          <m:t>=</m:t>
        </m:r>
        <m:r>
          <m:rPr>
            <m:sty m:val="p"/>
          </m:rPr>
          <m:t>0</m:t>
        </m:r>
      </m:oMath>
      <w:r>
        <w:rPr/>
        <w:t xml:space="preserve">.</w:t>
      </w:r>
      <w:r>
        <w:rPr/>
        <w:br w:type="textWrapping"/>
      </w:r>
      <w:r>
        <w:rPr>
          <w:rFonts w:eastAsia="Georgia" w:cs="Georgia" w:ascii="Georgia" w:hAnsi="Georgia"/>
        </w:rPr>
        <w:t xml:space="preserve">Pour un signal sinusoïdal de fréquence </w:t>
      </w:r>
      <m:oMath>
        <m:r>
          <m:rPr>
            <m:sty m:val="i"/>
          </m:rPr>
          <m:t>f</m:t>
        </m:r>
        <m:r>
          <m:rPr>
            <m:sty m:val="p"/>
          </m:rPr>
          <m:t>=</m:t>
        </m:r>
        <m:r>
          <m:rPr>
            <m:sty m:val="p"/>
          </m:rPr>
          <m:t>10</m:t>
        </m:r>
        <m:r>
          <m:rPr>
            <m:sty m:val="p"/>
          </m:rPr>
          <m:t>M</m:t>
        </m:r>
        <m:r>
          <m:rPr>
            <m:sty m:val="p"/>
          </m:rPr>
          <m:t>Hz</m:t>
        </m:r>
      </m:oMath>
      <w:r>
        <w:rPr>
          <w:rFonts w:eastAsia="Georgia" w:cs="Georgia" w:ascii="Georgia" w:hAnsi="Georgia"/>
        </w:rPr>
        <w:t xml:space="preserve">, calculer numériquement :</w:t>
      </w:r>
      <w:r>
        <w:rPr/>
        <w:br w:type="textWrapping"/>
      </w:r>
      <w:r>
        <w:rPr>
          <w:rFonts w:eastAsia="Georgia" w:cs="Georgia" w:ascii="Georgia" w:hAnsi="Georgia"/>
        </w:rPr>
        <w:t xml:space="preserve">a) la distance caractéristique d'atténuation dans la ligne;</w:t>
      </w:r>
      <w:r>
        <w:rPr/>
        <w:br w:type="textWrapping"/>
      </w:r>
      <w:r>
        <w:rPr/>
        <w:t xml:space="preserve">b) </w:t>
      </w:r>
      <m:oMath>
        <m:sSub>
          <m:sSubPr/>
          <m:e>
            <m:r>
              <m:rPr>
                <m:sty m:val="i"/>
              </m:rPr>
              <m:t>Z</m:t>
            </m:r>
          </m:e>
          <m:sub>
            <m:r>
              <m:rPr>
                <m:sty m:val="i"/>
              </m:rPr>
              <m:t>c</m:t>
            </m:r>
          </m:sub>
        </m:sSub>
      </m:oMath>
      <w:r>
        <w:rPr/>
        <w:t xml:space="preserve">;</w:t>
      </w:r>
      <w:r>
        <w:rPr/>
        <w:br w:type="textWrapping"/>
      </w:r>
      <w:r>
        <w:rPr/>
        <w:t xml:space="preserve">c) la puissance moyenne traversant la section </w:t>
      </w:r>
      <m:oMath>
        <m:r>
          <m:rPr>
            <m:sty m:val="i"/>
          </m:rPr>
          <m:t>z</m:t>
        </m:r>
        <m:r>
          <m:rPr>
            <m:sty m:val="p"/>
          </m:rPr>
          <m:t>=</m:t>
        </m:r>
        <m:r>
          <m:rPr>
            <m:sty m:val="p"/>
          </m:rPr>
          <m:t>0</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e43a8541e4b03de4e24d85d9ea5872e6d50aadf.jpg" TargetMode="Internal"/><Relationship Id="rId6" Type="http://schemas.openxmlformats.org/officeDocument/2006/relationships/image" Target="media/image-e348ce48a9e36ea85fc23dc76fba277e02e14554.jpg" TargetMode="Internal"/><Relationship Id="rId7" Type="http://schemas.openxmlformats.org/officeDocument/2006/relationships/image" Target="media/image-ef8ecf4c973098555ea0f90e66c25707d84cab1b.jpg" TargetMode="Internal"/><Relationship Id="rId8" Type="http://schemas.openxmlformats.org/officeDocument/2006/relationships/image" Target="media/image-1507432b8888f47c27ebd809f5df0ebdfb63e7eb.jpg" TargetMode="Internal"/><Relationship Id="rId9" Type="http://schemas.openxmlformats.org/officeDocument/2006/relationships/image" Target="media/image-c1b7d1ad74038c1f04abf21b63f8431fcb6ec9ee.jpg" TargetMode="Internal"/><Relationship Id="rId10" Type="http://schemas.openxmlformats.org/officeDocument/2006/relationships/image" Target="media/image-1f43eb05d9e36a728722f451a2b2e46390ee241d.jpg" TargetMode="Internal"/><Relationship Id="rId11" Type="http://schemas.openxmlformats.org/officeDocument/2006/relationships/image" Target="media/image-12b3cde729f85c6684ab3da86b7eaf5b928fb56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2025-09-04T21:50:37.257Z</dcterms:created>
  <dcterms:modified xsi:type="dcterms:W3CDTF">2025-09-04T21:50:37.257Z</dcterms:modified>
</cp:coreProperties>
</file>