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Ce sujet traite de quelques propriétés de l'aluminium et de leurs applications. Certaines données fondamentales sont regroupées à la fin du texte.</w:t>
      </w:r>
    </w:p>
    <w:p>
      <w:pPr>
        <w:spacing w:line="271" w:before="330" w:lineRule="auto"/>
      </w:pPr>
      <w:r>
        <w:rPr>
          <w:rFonts w:eastAsia="Georgia" w:cs="Georgia" w:ascii="Georgia" w:hAnsi="Georgia"/>
          <w:b/>
          <w:sz w:val="42"/>
        </w:rPr>
        <w:t xml:space="preserve">Partie I - Propriétés de l'atome</w:t>
      </w:r>
    </w:p>
    <w:p>
      <w:pPr>
        <w:spacing w:line="271" w:before="330" w:lineRule="auto"/>
      </w:pPr>
      <w:r>
        <w:rPr>
          <w:rFonts w:eastAsia="Georgia" w:cs="Georgia" w:ascii="Georgia" w:hAnsi="Georgia"/>
          <w:b/>
          <w:sz w:val="42"/>
        </w:rPr>
        <w:t xml:space="preserve">I.A - Les énergies d'ionisation</w:t>
      </w:r>
    </w:p>
    <w:p>
      <w:pPr>
        <w:spacing w:after="220" w:lineRule="auto"/>
      </w:pPr>
      <w:r>
        <w:rPr>
          <w:rFonts w:eastAsia="Georgia" w:cs="Georgia" w:ascii="Georgia" w:hAnsi="Georgia"/>
        </w:rPr>
        <w:t xml:space="preserve">Les énergies d'ionisation successives de l'aluminium sont, en </w:t>
      </w:r>
      <m:oMath>
        <m:r>
          <m:rPr>
            <m:sty m:val="i"/>
          </m:rPr>
          <m:t>e</m:t>
        </m:r>
        <m:r>
          <m:rPr>
            <m:sty m:val="i"/>
          </m:rPr>
          <m:t>V</m:t>
        </m:r>
        <m:r>
          <m:rPr>
            <m:sty m:val="p"/>
          </m:rPr>
          <m:t>:</m:t>
        </m:r>
        <m:sSub>
          <m:sSubPr/>
          <m:e>
            <m:r>
              <m:rPr>
                <m:sty m:val="i"/>
              </m:rPr>
              <m:t>I</m:t>
            </m:r>
          </m:e>
          <m:sub>
            <m:r>
              <m:rPr>
                <m:sty m:val="p"/>
              </m:rPr>
              <m:t>1</m:t>
            </m:r>
          </m:sub>
        </m:sSub>
        <m:r>
          <m:rPr>
            <m:sty m:val="p"/>
          </m:rPr>
          <m:t>=</m:t>
        </m:r>
        <m:r>
          <m:rPr>
            <m:sty m:val="p"/>
          </m:rPr>
          <m:t>0</m:t>
        </m:r>
        <m:r>
          <m:rPr>
            <m:sty m:val="p"/>
          </m:rPr>
          <m:t>,</m:t>
        </m:r>
        <m:r>
          <m:rPr>
            <m:sty m:val="p"/>
          </m:rPr>
          <m:t>5776</m:t>
        </m:r>
      </m:oMath>
      <w:r>
        <w:rPr/>
        <w:t xml:space="preserve">; </w:t>
      </w:r>
      <m:oMath>
        <m:sSub>
          <m:sSubPr/>
          <m:e>
            <m:r>
              <m:rPr>
                <m:sty m:val="i"/>
              </m:rPr>
              <m:t>I</m:t>
            </m:r>
          </m:e>
          <m:sub>
            <m:r>
              <m:rPr>
                <m:sty m:val="p"/>
              </m:rPr>
              <m:t>2</m:t>
            </m:r>
          </m:sub>
        </m:sSub>
        <m:r>
          <m:rPr>
            <m:sty m:val="p"/>
          </m:rPr>
          <m:t>=</m:t>
        </m:r>
        <m:r>
          <m:rPr>
            <m:sty m:val="p"/>
          </m:rPr>
          <m:t>1</m:t>
        </m:r>
        <m:r>
          <m:rPr>
            <m:sty m:val="p"/>
          </m:rPr>
          <m:t>,</m:t>
        </m:r>
        <m:r>
          <m:rPr>
            <m:sty m:val="p"/>
          </m:rPr>
          <m:t>8167</m:t>
        </m:r>
        <m:r>
          <m:rPr>
            <m:sty m:val="p"/>
          </m:rPr>
          <m:t>;</m:t>
        </m:r>
        <m:sSub>
          <m:sSubPr/>
          <m:e>
            <m:r>
              <m:rPr>
                <m:sty m:val="i"/>
              </m:rPr>
              <m:t>I</m:t>
            </m:r>
          </m:e>
          <m:sub>
            <m:r>
              <m:rPr>
                <m:sty m:val="p"/>
              </m:rPr>
              <m:t>3</m:t>
            </m:r>
          </m:sub>
        </m:sSub>
        <m:r>
          <m:rPr>
            <m:sty m:val="p"/>
          </m:rPr>
          <m:t>=</m:t>
        </m:r>
        <m:r>
          <m:rPr>
            <m:sty m:val="p"/>
          </m:rPr>
          <m:t>2</m:t>
        </m:r>
        <m:r>
          <m:rPr>
            <m:sty m:val="p"/>
          </m:rPr>
          <m:t>,</m:t>
        </m:r>
        <m:r>
          <m:rPr>
            <m:sty m:val="p"/>
          </m:rPr>
          <m:t>7448</m:t>
        </m:r>
        <m:r>
          <m:rPr>
            <m:sty m:val="p"/>
          </m:rPr>
          <m:t>;</m:t>
        </m:r>
        <m:sSub>
          <m:sSubPr/>
          <m:e>
            <m:r>
              <m:rPr>
                <m:sty m:val="i"/>
              </m:rPr>
              <m:t>I</m:t>
            </m:r>
          </m:e>
          <m:sub>
            <m:r>
              <m:rPr>
                <m:sty m:val="p"/>
              </m:rPr>
              <m:t>4</m:t>
            </m:r>
          </m:sub>
        </m:sSub>
        <m:r>
          <m:rPr>
            <m:sty m:val="p"/>
          </m:rPr>
          <m:t>=</m:t>
        </m:r>
        <m:r>
          <m:rPr>
            <m:sty m:val="p"/>
          </m:rPr>
          <m:t>11</m:t>
        </m:r>
        <m:r>
          <m:rPr>
            <m:sty m:val="p"/>
          </m:rPr>
          <m:t>,</m:t>
        </m:r>
        <m:r>
          <m:rPr>
            <m:sty m:val="p"/>
          </m:rPr>
          <m:t>578</m:t>
        </m:r>
      </m:oMath>
      <w:r>
        <w:rPr>
          <w:rFonts w:eastAsia="Georgia" w:cs="Georgia" w:ascii="Georgia" w:hAnsi="Georgia"/>
        </w:rPr>
        <w:t xml:space="preserve">. À quel processus microscopique l'énergie d'ionisation </w:t>
      </w:r>
      <m:oMath>
        <m:sSub>
          <m:sSubPr/>
          <m:e>
            <m:r>
              <m:rPr>
                <m:sty m:val="i"/>
              </m:rPr>
              <m:t>I</m:t>
            </m:r>
          </m:e>
          <m:sub>
            <m:r>
              <m:rPr>
                <m:sty m:val="p"/>
              </m:rPr>
              <m:t>1</m:t>
            </m:r>
          </m:sub>
        </m:sSub>
      </m:oMath>
      <w:r>
        <w:rPr>
          <w:rFonts w:eastAsia="Georgia" w:cs="Georgia" w:ascii="Georgia" w:hAnsi="Georgia"/>
        </w:rPr>
        <w:t xml:space="preserve"> est-elle associée ? Déterminer les valeurs des énergies internes molaires standard d'ionisation en </w:t>
      </w:r>
      <m:oMath>
        <m:r>
          <m:rPr>
            <m:sty m:val="i"/>
          </m:rPr>
          <m:t>k</m:t>
        </m:r>
        <m:r>
          <m:rPr>
            <m:sty m:val="i"/>
          </m:rPr>
          <m:t>J</m:t>
        </m:r>
        <m:r>
          <m:rPr>
            <m:sty m:val="p"/>
          </m:rPr>
          <m:t>⋅</m:t>
        </m:r>
        <m:sSup>
          <m:sSupPr/>
          <m:e>
            <m:r>
              <m:rPr>
                <m:nor/>
              </m:rPr>
              <m:t xml:space="preserve"> </m:t>
            </m:r>
            <m:r>
              <m:rPr>
                <m:sty m:val="p"/>
              </m:rPr>
              <m:t>mol</m:t>
            </m:r>
          </m:e>
          <m:sup>
            <m:r>
              <m:rPr>
                <m:sty m:val="p"/>
              </m:rPr>
              <m:t>−</m:t>
            </m:r>
            <m:r>
              <m:rPr>
                <m:sty m:val="p"/>
              </m:rPr>
              <m:t>1</m:t>
            </m:r>
          </m:sup>
        </m:sSup>
      </m:oMath>
      <w:r>
        <w:rPr/>
        <w:t xml:space="preserve">. Justifier qu'il n'existe qu'un seul type d'ion aluminium dont on donnera la formule.</w:t>
      </w:r>
    </w:p>
    <w:p>
      <w:pPr>
        <w:spacing w:line="271" w:before="330" w:lineRule="auto"/>
      </w:pPr>
      <w:r>
        <w:rPr>
          <w:rFonts w:eastAsia="Georgia" w:cs="Georgia" w:ascii="Georgia" w:hAnsi="Georgia"/>
          <w:b/>
          <w:sz w:val="42"/>
        </w:rPr>
        <w:t xml:space="preserve">I.B - L'aluminium, atome central de quelques molécules</w:t>
      </w:r>
    </w:p>
    <w:p>
      <w:pPr>
        <w:spacing w:after="220" w:lineRule="auto"/>
      </w:pPr>
      <w:r>
        <w:rPr/>
        <w:t xml:space="preserve">I.B.1) Le chlorure d'aluminium a pour formule </w:t>
      </w:r>
      <m:oMath>
        <m:sSub>
          <m:sSubPr/>
          <m:e>
            <m:r>
              <m:rPr>
                <m:sty m:val="p"/>
              </m:rPr>
              <m:t>AlCl</m:t>
            </m:r>
          </m:e>
          <m:sub>
            <m:r>
              <m:rPr>
                <m:sty m:val="p"/>
              </m:rPr>
              <m:t>3</m:t>
            </m:r>
          </m:sub>
        </m:sSub>
      </m:oMath>
      <w:r>
        <w:rPr>
          <w:rFonts w:eastAsia="Georgia" w:cs="Georgia" w:ascii="Georgia" w:hAnsi="Georgia"/>
        </w:rPr>
        <w:t xml:space="preserve">. Donner sa formule de Lewis et préciser, en la justifiant, sa géométrie.</w:t>
      </w:r>
      <w:r>
        <w:rPr/>
        <w:br w:type="textWrapping"/>
      </w:r>
      <w:r>
        <w:rPr>
          <w:rFonts w:eastAsia="Georgia" w:cs="Georgia" w:ascii="Georgia" w:hAnsi="Georgia"/>
        </w:rPr>
        <w:t xml:space="preserve">I.B.2) En solution dans le benzène, la molécule de chlorure d'aluminium se combine à l'ion chlorure pour engendrer un ion complexe tétrachloroaluminate (III). Pourquoi ? Quelle géométrie cet édifice présente-t-il ?</w:t>
      </w:r>
      <w:r>
        <w:rPr/>
        <w:br w:type="textWrapping"/>
      </w:r>
      <w:r>
        <w:rPr>
          <w:rFonts w:eastAsia="Georgia" w:cs="Georgia" w:ascii="Georgia" w:hAnsi="Georgia"/>
        </w:rPr>
        <w:t xml:space="preserve">I.B.3) On observe aussi que le chlorure d'aluminium tend, dans d'autres conditions, à engendrer une molécule de formule </w:t>
      </w:r>
      <m:oMath>
        <m:r>
          <m:rPr>
            <m:sty m:val="i"/>
          </m:rPr>
          <m:t>A</m:t>
        </m:r>
        <m:sSub>
          <m:sSubPr/>
          <m:e>
            <m:r>
              <m:rPr>
                <m:sty m:val="i"/>
              </m:rPr>
              <m:t>l</m:t>
            </m:r>
          </m:e>
          <m:sub>
            <m:r>
              <m:rPr>
                <m:sty m:val="p"/>
              </m:rPr>
              <m:t>2</m:t>
            </m:r>
          </m:sub>
        </m:sSub>
        <m:r>
          <m:rPr>
            <m:sty m:val="i"/>
          </m:rPr>
          <m:t>C</m:t>
        </m:r>
        <m:sSub>
          <m:sSubPr/>
          <m:e>
            <m:r>
              <m:rPr>
                <m:sty m:val="i"/>
              </m:rPr>
              <m:t>l</m:t>
            </m:r>
          </m:e>
          <m:sub>
            <m:r>
              <m:rPr>
                <m:sty m:val="p"/>
              </m:rPr>
              <m:t>6</m:t>
            </m:r>
          </m:sub>
        </m:sSub>
      </m:oMath>
      <w:r>
        <w:rPr>
          <w:rFonts w:eastAsia="Georgia" w:cs="Georgia" w:ascii="Georgia" w:hAnsi="Georgia"/>
        </w:rPr>
        <w:t xml:space="preserve"> dans laquelle tous les atomes vérifient la règle de l'octet. Proposer une formule de Lewis pour cette molécule.</w:t>
      </w:r>
    </w:p>
    <w:p>
      <w:pPr>
        <w:spacing w:line="271" w:before="330" w:lineRule="auto"/>
      </w:pPr>
      <w:r>
        <w:rPr>
          <w:rFonts w:eastAsia="Georgia" w:cs="Georgia" w:ascii="Georgia" w:hAnsi="Georgia"/>
          <w:b/>
          <w:sz w:val="42"/>
        </w:rPr>
        <w:t xml:space="preserve">Partie II - Réflexion de la lumière sur l'aluminium</w:t>
      </w:r>
    </w:p>
    <w:p>
      <w:pPr>
        <w:spacing w:line="271" w:before="330" w:lineRule="auto"/>
      </w:pPr>
      <w:r>
        <w:rPr>
          <w:rFonts w:eastAsia="Georgia" w:cs="Georgia" w:ascii="Georgia" w:hAnsi="Georgia"/>
          <w:b/>
          <w:sz w:val="42"/>
        </w:rPr>
        <w:t xml:space="preserve">II.A - Contact entre l'aluminium et l'atmosphère.</w:t>
      </w:r>
    </w:p>
    <w:p>
      <w:pPr>
        <w:spacing w:after="220" w:lineRule="auto"/>
      </w:pPr>
      <w:r>
        <w:rPr>
          <w:rFonts w:eastAsia="Georgia" w:cs="Georgia" w:ascii="Georgia" w:hAnsi="Georgia"/>
        </w:rPr>
        <w:t xml:space="preserve">À </w:t>
      </w:r>
      <m:oMath>
        <m:r>
          <m:rPr>
            <m:sty m:val="p"/>
          </m:rPr>
          <m:t>298</m:t>
        </m:r>
        <m:r>
          <m:rPr>
            <m:sty m:val="i"/>
          </m:rPr>
          <m:t>K</m:t>
        </m:r>
      </m:oMath>
      <w:r>
        <w:rPr/>
        <w:t xml:space="preserve">, l'enthalpie molaire standard de formation de l'oxyde d'aluminium </w:t>
      </w:r>
      <m:oMath>
        <m:sSub>
          <m:sSubPr/>
          <m:e>
            <m:r>
              <m:rPr>
                <m:sty m:val="p"/>
              </m:rPr>
              <m:t>Al</m:t>
            </m:r>
          </m:e>
          <m:sub>
            <m:r>
              <m:rPr>
                <m:sty m:val="p"/>
              </m:rPr>
              <m:t>2</m:t>
            </m:r>
          </m:sub>
        </m:sSub>
        <m:sSub>
          <m:sSubPr/>
          <m:e>
            <m:r>
              <m:rPr>
                <m:sty m:val="p"/>
              </m:rPr>
              <m:t>O</m:t>
            </m:r>
          </m:e>
          <m:sub>
            <m:r>
              <m:rPr>
                <m:sty m:val="p"/>
              </m:rPr>
              <m:t>3</m:t>
            </m:r>
          </m:sub>
        </m:sSub>
      </m:oMath>
      <w:r>
        <w:rPr/>
        <w:t xml:space="preserve"> vaut </w:t>
      </w:r>
      <m:oMath>
        <m:r>
          <m:rPr>
            <m:sty m:val="p"/>
          </m:rPr>
          <m:t>−</m:t>
        </m:r>
        <m:r>
          <m:rPr>
            <m:sty m:val="p"/>
          </m:rPr>
          <m:t>1676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Les entropies molaires standard de l'aluminium solide, du dioxygène gazeux et de l'oxyde d'aluminium solide valent respectivement: 28,3;205;50,9 </w:t>
      </w:r>
      <m:oMath>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II.A.1) Calculer la pression de dioxygène en équilibre avec l'aluminium à </w:t>
      </w:r>
      <m:oMath>
        <m:r>
          <m:rPr>
            <m:sty m:val="p"/>
          </m:rPr>
          <m:t>298</m:t>
        </m:r>
        <m:r>
          <m:rPr>
            <m:sty m:val="i"/>
          </m:rPr>
          <m:t>K</m:t>
        </m:r>
      </m:oMath>
      <w:r>
        <w:rPr/>
        <w:t xml:space="preserve">. Commenter.</w:t>
      </w:r>
      <w:r>
        <w:rPr/>
        <w:br w:type="textWrapping"/>
      </w:r>
      <w:r>
        <w:rPr>
          <w:rFonts w:eastAsia="Georgia" w:cs="Georgia" w:ascii="Georgia" w:hAnsi="Georgia"/>
        </w:rPr>
        <w:t xml:space="preserve">II.A.2) Quel comportement la thermodynamique prévoit-elle pour l'aluminium en présence de l'atmosphère dont la pression partielle d'oxygène est 0,2 bar? Qu'en est-il réellement?</w:t>
      </w:r>
    </w:p>
    <w:p>
      <w:pPr>
        <w:spacing w:line="271" w:before="330" w:lineRule="auto"/>
      </w:pPr>
      <w:r>
        <w:rPr>
          <w:rFonts w:eastAsia="Georgia" w:cs="Georgia" w:ascii="Georgia" w:hAnsi="Georgia"/>
          <w:b/>
          <w:sz w:val="42"/>
        </w:rPr>
        <w:t xml:space="preserve">Filière PSI</w:t>
      </w:r>
    </w:p>
    <w:p>
      <w:pPr>
        <w:spacing w:line="271" w:before="330" w:lineRule="auto"/>
      </w:pPr>
      <w:r>
        <w:rPr>
          <w:rFonts w:eastAsia="Georgia" w:cs="Georgia" w:ascii="Georgia" w:hAnsi="Georgia"/>
          <w:b/>
          <w:sz w:val="42"/>
        </w:rPr>
        <w:t xml:space="preserve">II.B - Télescope</w:t>
      </w:r>
    </w:p>
    <w:p>
      <w:pPr>
        <w:spacing w:after="220" w:lineRule="auto"/>
      </w:pPr>
      <w:r>
        <w:rPr>
          <w:rFonts w:eastAsia="Georgia" w:cs="Georgia" w:ascii="Georgia" w:hAnsi="Georgia"/>
        </w:rPr>
        <w:t xml:space="preserve">La surface réfléchissante d'un miroir de télescope est obtenue en recouvrant une forme en verre par une fine couche d'aluminium. Le but de cette partie est de calculer l'épaisseur d'aluminium nécessaire et le coefficient de réflexion obtenu. Une onde électromagnétique plane se propage selon un axe </w:t>
      </w:r>
      <m:oMath>
        <m:r>
          <m:rPr>
            <m:sty m:val="i"/>
          </m:rPr>
          <m:t>O</m:t>
        </m:r>
        <m:r>
          <m:rPr>
            <m:sty m:val="i"/>
          </m:rPr>
          <m:t>z</m:t>
        </m:r>
      </m:oMath>
      <w:r>
        <w:rPr/>
        <w:t xml:space="preserve">. Le plan </w:t>
      </w:r>
      <m:oMath>
        <m:r>
          <m:rPr>
            <m:sty m:val="i"/>
          </m:rPr>
          <m:t>x</m:t>
        </m:r>
        <m:r>
          <m:rPr>
            <m:sty m:val="i"/>
          </m:rPr>
          <m:t>O</m:t>
        </m:r>
        <m:r>
          <m:rPr>
            <m:sty m:val="i"/>
          </m:rPr>
          <m:t>y</m:t>
        </m:r>
      </m:oMath>
      <w:r>
        <w:rPr/>
        <w:t xml:space="preserve"> est l'interface entre le vide ( </w:t>
      </w:r>
      <m:oMath>
        <m:r>
          <m:rPr>
            <m:sty m:val="i"/>
          </m:rPr>
          <m:t>z</m:t>
        </m:r>
        <m:r>
          <m:rPr>
            <m:sty m:val="p"/>
          </m:rPr>
          <m:t>&lt;</m:t>
        </m:r>
        <m:r>
          <m:rPr>
            <m:sty m:val="p"/>
          </m:rPr>
          <m:t>0</m:t>
        </m:r>
      </m:oMath>
      <w:r>
        <w:rPr/>
        <w:t xml:space="preserve"> ) et l'aluminium ( </w:t>
      </w:r>
      <m:oMath>
        <m:r>
          <m:rPr>
            <m:sty m:val="i"/>
          </m:rPr>
          <m:t>z</m:t>
        </m:r>
        <m:r>
          <m:rPr>
            <m:sty m:val="p"/>
          </m:rPr>
          <m:t>&gt;</m:t>
        </m:r>
        <m:r>
          <m:rPr>
            <m:sty m:val="p"/>
          </m:rPr>
          <m:t>0</m:t>
        </m:r>
      </m:oMath>
      <w:r>
        <w:rPr>
          <w:rFonts w:eastAsia="Georgia" w:cs="Georgia" w:ascii="Georgia" w:hAnsi="Georgia"/>
        </w:rPr>
        <w:t xml:space="preserve"> ) supposés occuper les demiespaces infinis correspondants. L'onde sera prise sinusoïdale de pulsation </w:t>
      </w:r>
      <m:oMath>
        <m:r>
          <m:rPr>
            <m:sty m:val="i"/>
          </m:rPr>
          <m:t>ω</m:t>
        </m:r>
      </m:oMath>
      <w:r>
        <w:rPr/>
        <w:t xml:space="preserve"> et de polarisation selon l'axe des </w:t>
      </w:r>
      <m:oMath>
        <m:r>
          <m:rPr>
            <m:sty m:val="i"/>
          </m:rPr>
          <m:t>x</m:t>
        </m:r>
      </m:oMath>
      <w:r>
        <w:rPr>
          <w:rFonts w:eastAsia="Georgia" w:cs="Georgia" w:ascii="Georgia" w:hAnsi="Georgia"/>
        </w:rPr>
        <w:t xml:space="preserve">. Les propriétés électromagnétiques de l'aluminium seront assimilées à celle du vide, mise à part sa conductivité </w:t>
      </w:r>
      <m:oMath>
        <m:r>
          <m:rPr>
            <m:sty m:val="i"/>
          </m:rPr>
          <m:t>γ</m:t>
        </m:r>
        <m:r>
          <m:rPr>
            <m:sty m:val="p"/>
          </m:rPr>
          <m:t>=</m:t>
        </m:r>
        <m:r>
          <m:rPr>
            <m:sty m:val="p"/>
          </m:rPr>
          <m:t>3</m:t>
        </m:r>
        <m:r>
          <m:rPr>
            <m:sty m:val="p"/>
          </m:rPr>
          <m:t>,</m:t>
        </m:r>
        <m:r>
          <m:rPr>
            <m:sty m:val="p"/>
          </m:rPr>
          <m:t>7</m:t>
        </m:r>
        <m:r>
          <m:rPr>
            <m:sty m:val="p"/>
          </m:rPr>
          <m:t>×</m:t>
        </m:r>
        <m:sSup>
          <m:sSupPr/>
          <m:e>
            <m:r>
              <m:rPr>
                <m:sty m:val="p"/>
              </m:rPr>
              <m:t>10</m:t>
            </m:r>
          </m:e>
          <m:sup>
            <m:r>
              <m:rPr>
                <m:sty m:val="p"/>
              </m:rPr>
              <m:t>7</m:t>
            </m:r>
          </m:sup>
        </m:sSup>
        <m:sSup>
          <m:sSupPr/>
          <m:e>
            <m:r>
              <m:rPr>
                <m:sty m:val="p"/>
              </m:rPr>
              <m:t>Ω</m:t>
            </m:r>
          </m:e>
          <m:sup>
            <m:r>
              <m:rPr>
                <m:sty m:val="p"/>
              </m:rPr>
              <m:t>−</m:t>
            </m:r>
            <m:r>
              <m:rPr>
                <m:sty m:val="p"/>
              </m:rPr>
              <m:t>1</m:t>
            </m:r>
          </m:sup>
        </m:sSup>
        <m:r>
          <m:rPr>
            <m:sty m:val="p"/>
          </m:rPr>
          <m:t>⋅</m:t>
        </m:r>
        <m:sSup>
          <m:sSupPr/>
          <m:e>
            <m:r>
              <m:rPr>
                <m:sty m:val="i"/>
              </m:rPr>
              <m:t>m</m:t>
            </m:r>
          </m:e>
          <m:sup>
            <m:r>
              <m:rPr>
                <m:sty m:val="p"/>
              </m:rPr>
              <m:t>−</m:t>
            </m:r>
            <m:r>
              <m:rPr>
                <m:sty m:val="p"/>
              </m:rPr>
              <m:t>1</m:t>
            </m:r>
          </m:sup>
        </m:sSup>
      </m:oMath>
      <w:r>
        <w:rPr/>
        <w:t xml:space="preserve">.</w:t>
      </w:r>
      <w:r>
        <w:rPr/>
        <w:br w:type="textWrapping"/>
      </w:r>
      <w:r>
        <w:rPr>
          <w:rFonts w:eastAsia="Georgia" w:cs="Georgia" w:ascii="Georgia" w:hAnsi="Georgia"/>
        </w:rPr>
        <w:t xml:space="preserve">II.B.1) Montrer que la propagation de l'onde dans l'aluminium est équivalente à la propagation d'une onde dans un milieu diélectrique d'indice </w:t>
      </w:r>
      <m:oMath>
        <m:r>
          <m:rPr>
            <m:sty m:val="i"/>
          </m:rPr>
          <m:t>n</m:t>
        </m:r>
      </m:oMath>
      <w:r>
        <w:rPr>
          <w:rFonts w:eastAsia="Georgia" w:cs="Georgia" w:ascii="Georgia" w:hAnsi="Georgia"/>
        </w:rPr>
        <w:t xml:space="preserve"> complexe dont on déterminera le carré. Pour montrer ceci, on vérifiera que pour une onde sinusoïdale de pulsation </w:t>
      </w:r>
      <m:oMath>
        <m:r>
          <m:rPr>
            <m:sty m:val="i"/>
          </m:rPr>
          <m:t>ω</m:t>
        </m:r>
      </m:oMath>
      <w:r>
        <w:rPr>
          <w:rFonts w:eastAsia="Georgia" w:cs="Georgia" w:ascii="Georgia" w:hAnsi="Georgia"/>
        </w:rPr>
        <w:t xml:space="preserve">, les équations de Maxwell dans l'aluminium sont formellement identiques à ces mêmes équations pour un milieu diélectrique non chargé d'indice </w:t>
      </w:r>
      <m:oMath>
        <m:r>
          <m:rPr>
            <m:sty m:val="i"/>
          </m:rPr>
          <m:t>n</m:t>
        </m:r>
      </m:oMath>
      <w:r>
        <w:rPr>
          <w:rFonts w:eastAsia="Georgia" w:cs="Georgia" w:ascii="Georgia" w:hAnsi="Georgia"/>
        </w:rPr>
        <w:t xml:space="preserve">. On utilisera la notation complexe avec une dépendance temporelle en </w:t>
      </w:r>
      <m:oMath>
        <m:r>
          <m:rPr>
            <m:sty m:val="p"/>
          </m:rPr>
          <m:t>exp</m:t>
        </m:r>
        <m:r>
          <m:rPr>
            <m:sty m:val="p"/>
          </m:rPr>
          <m:t>⁡</m:t>
        </m:r>
        <m:r>
          <m:rPr>
            <m:sty m:val="p"/>
          </m:rPr>
          <m:t>(</m:t>
        </m:r>
        <m:r>
          <m:rPr>
            <m:sty m:val="i"/>
          </m:rPr>
          <m:t>i</m:t>
        </m:r>
        <m:r>
          <m:rPr>
            <m:sty m:val="i"/>
          </m:rPr>
          <m:t>ω</m:t>
        </m:r>
        <m:r>
          <m:rPr>
            <m:sty m:val="i"/>
          </m:rPr>
          <m:t>t</m:t>
        </m:r>
        <m:r>
          <m:rPr>
            <m:sty m:val="p"/>
          </m:rPr>
          <m:t>)</m:t>
        </m:r>
      </m:oMath>
      <w:r>
        <w:rPr/>
        <w:t xml:space="preserve">.</w:t>
      </w:r>
      <w:r>
        <w:rPr/>
        <w:br w:type="textWrapping"/>
      </w:r>
      <w:r>
        <w:rPr>
          <w:rFonts w:eastAsia="Georgia" w:cs="Georgia" w:ascii="Georgia" w:hAnsi="Georgia"/>
        </w:rPr>
        <w:t xml:space="preserve">II.B.2) Montrer que, vues les valeurs numériques proposées et pour les longueurs d'onde de plus de 100 nanomètres ( </w:t>
      </w:r>
      <m:oMath>
        <m:r>
          <m:rPr>
            <m:sty m:val="i"/>
          </m:rPr>
          <m:t>n</m:t>
        </m:r>
        <m:r>
          <m:rPr>
            <m:sty m:val="i"/>
          </m:rPr>
          <m:t>m</m:t>
        </m:r>
      </m:oMath>
      <w:r>
        <w:rPr/>
        <w:t xml:space="preserve"> ), l'expression de l'indice </w:t>
      </w:r>
      <m:oMath>
        <m:r>
          <m:rPr>
            <m:sty m:val="i"/>
          </m:rPr>
          <m:t>n</m:t>
        </m:r>
      </m:oMath>
      <w:r>
        <w:rPr>
          <w:rFonts w:eastAsia="Georgia" w:cs="Georgia" w:ascii="Georgia" w:hAnsi="Georgia"/>
        </w:rPr>
        <w:t xml:space="preserve"> peut être simplifiée sous la forme </w:t>
      </w:r>
      <m:oMath>
        <m:r>
          <m:rPr>
            <m:sty m:val="i"/>
          </m:rPr>
          <m:t>n</m:t>
        </m:r>
        <m:r>
          <m:rPr>
            <m:sty m:val="p"/>
          </m:rPr>
          <m:t>=</m:t>
        </m:r>
        <m:r>
          <m:rPr>
            <m:sty m:val="p"/>
          </m:rPr>
          <m:t>[</m:t>
        </m:r>
        <m:r>
          <m:rPr>
            <m:sty m:val="p"/>
          </m:rPr>
          <m:t>exp</m:t>
        </m:r>
        <m:r>
          <m:rPr>
            <m:sty m:val="p"/>
          </m:rPr>
          <m:t>⁡</m:t>
        </m:r>
        <m:r>
          <m:rPr>
            <m:sty m:val="p"/>
          </m:rPr>
          <m:t>(</m:t>
        </m:r>
        <m:r>
          <m:rPr>
            <m:sty m:val="p"/>
          </m:rPr>
          <m:t>−</m:t>
        </m:r>
        <m:r>
          <m:rPr>
            <m:sty m:val="i"/>
          </m:rPr>
          <m:t>i</m:t>
        </m:r>
        <m:r>
          <m:rPr>
            <m:sty m:val="i"/>
          </m:rPr>
          <m:t>π</m:t>
        </m:r>
        <m:r>
          <m:rPr>
            <m:sty m:val="p"/>
          </m:rPr>
          <m:t>/</m:t>
        </m:r>
        <m:r>
          <m:rPr>
            <m:sty m:val="p"/>
          </m:rPr>
          <m:t>4</m:t>
        </m:r>
        <m:r>
          <m:rPr>
            <m:sty m:val="p"/>
          </m:rPr>
          <m:t>)</m:t>
        </m:r>
        <m:r>
          <m:rPr>
            <m:sty m:val="p"/>
          </m:rPr>
          <m:t>]</m:t>
        </m:r>
        <m:r>
          <m:rPr>
            <m:sty m:val="p"/>
          </m:rPr>
          <m:t>/</m:t>
        </m:r>
        <m:r>
          <m:rPr>
            <m:sty m:val="i"/>
          </m:rPr>
          <m:t>α</m:t>
        </m:r>
      </m:oMath>
      <w:r>
        <w:rPr/>
        <w:t xml:space="preserve"> avec </w:t>
      </w:r>
      <m:oMath>
        <m:r>
          <m:rPr>
            <m:sty m:val="i"/>
          </m:rPr>
          <m:t>α</m:t>
        </m:r>
        <m:r>
          <m:rPr>
            <m:sty m:val="p"/>
          </m:rPr>
          <m:t>&lt;</m:t>
        </m:r>
        <m:r>
          <m:rPr>
            <m:sty m:val="p"/>
          </m:rPr>
          <m:t>1</m:t>
        </m:r>
      </m:oMath>
      <w:r>
        <w:rPr/>
        <w:t xml:space="preserve">.</w:t>
      </w:r>
      <w:r>
        <w:rPr/>
        <w:br w:type="textWrapping"/>
      </w:r>
      <w:r>
        <w:rPr/>
        <w:t xml:space="preserve">II.B.3) Quelle signification peut-on donner au fait que </w:t>
      </w:r>
      <m:oMath>
        <m:r>
          <m:rPr>
            <m:sty m:val="i"/>
          </m:rPr>
          <m:t>n</m:t>
        </m:r>
      </m:oMath>
      <w:r>
        <w:rPr/>
        <w:t xml:space="preserve"> soit complexe ?</w:t>
      </w:r>
      <w:r>
        <w:rPr/>
        <w:br w:type="textWrapping"/>
      </w:r>
      <w:r>
        <w:rPr>
          <w:rFonts w:eastAsia="Georgia" w:cs="Georgia" w:ascii="Georgia" w:hAnsi="Georgia"/>
        </w:rPr>
        <w:t xml:space="preserve">II.B.4) Donner un ordre de grandeur de l'épaisseur minimale d'aluminium à utiliser dans le domaine visible pour que la couche métallique se comporte comme un milieu semi-infini. On supposera cette condition remplie dans toute la suite du problème.</w:t>
      </w:r>
      <w:r>
        <w:rPr/>
        <w:br w:type="textWrapping"/>
      </w:r>
      <w:r>
        <w:rPr>
          <w:rFonts w:eastAsia="Georgia" w:cs="Georgia" w:ascii="Georgia" w:hAnsi="Georgia"/>
        </w:rPr>
        <w:t xml:space="preserve">II.B.5) Définir les coefficients de réflexion et de transmission en amplitude pour le champ électrique, en incidence normale, à l'interface de deux milieux diélectriques semi-infinis d'indices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Établir leur expression.</w:t>
      </w:r>
      <w:r>
        <w:rPr/>
        <w:br w:type="textWrapping"/>
      </w:r>
      <w:r>
        <w:rPr>
          <w:rFonts w:eastAsia="Georgia" w:cs="Georgia" w:ascii="Georgia" w:hAnsi="Georgia"/>
        </w:rPr>
        <w:t xml:space="preserve">II.B.6) Donner la définition des coefficients de réflexion et de transmission énergétiques à l'interface entre deux milieux diélectriques. L'expression qui donne le coefficient de réflexion énergétique sous incidence normale entre deux</w:t>
      </w:r>
      <w:r>
        <w:rPr/>
        <w:br w:type="textWrapping"/>
      </w:r>
      <w:r>
        <w:rPr/>
        <w:t xml:space="preserve">milieux d'indices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expression qui s'applique également au cas de milieux dont l'indice est complexe, est :</w:t>
      </w:r>
    </w:p>
    <w:p>
      <w:pPr>
        <w:spacing w:after="220" w:lineRule="auto"/>
      </w:pPr>
      <m:oMathPara>
        <m:oMath>
          <m:r>
            <m:rPr>
              <m:sty m:val="i"/>
            </m:rPr>
            <m:t>R</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p"/>
                            </m:rPr>
                            <m:t>1</m:t>
                          </m:r>
                        </m:sub>
                      </m:sSub>
                      <m:r>
                        <m:rPr>
                          <m:sty m:val="p"/>
                        </m:rPr>
                        <m:t>−</m:t>
                      </m:r>
                      <m:sSub>
                        <m:sSubPr/>
                        <m:e>
                          <m:r>
                            <m:rPr>
                              <m:sty m:val="i"/>
                            </m:rPr>
                            <m:t>n</m:t>
                          </m:r>
                        </m:e>
                        <m:sub>
                          <m:r>
                            <m:rPr>
                              <m:sty m:val="p"/>
                            </m:rPr>
                            <m:t>2</m:t>
                          </m:r>
                        </m:sub>
                      </m:sSub>
                    </m:num>
                    <m:den>
                      <m:sSub>
                        <m:sSubPr/>
                        <m:e>
                          <m:r>
                            <m:rPr>
                              <m:sty m:val="i"/>
                            </m:rPr>
                            <m:t>n</m:t>
                          </m:r>
                        </m:e>
                        <m:sub>
                          <m:r>
                            <m:rPr>
                              <m:sty m:val="p"/>
                            </m:rPr>
                            <m:t>1</m:t>
                          </m:r>
                        </m:sub>
                      </m:sSub>
                      <m:r>
                        <m:rPr>
                          <m:sty m:val="p"/>
                        </m:rPr>
                        <m:t>+</m:t>
                      </m:r>
                      <m:sSub>
                        <m:sSubPr/>
                        <m:e>
                          <m:r>
                            <m:rPr>
                              <m:sty m:val="i"/>
                            </m:rPr>
                            <m:t>n</m:t>
                          </m:r>
                        </m:e>
                        <m:sub>
                          <m:r>
                            <m:rPr>
                              <m:sty m:val="p"/>
                            </m:rPr>
                            <m:t>2</m:t>
                          </m:r>
                        </m:sub>
                      </m:sSub>
                    </m:den>
                  </m:f>
                </m:e>
              </m:d>
            </m:e>
            <m:sup>
              <m:r>
                <m:rPr>
                  <m:sty m:val="p"/>
                </m:rPr>
                <m:t>2</m:t>
              </m:r>
            </m:sup>
          </m:sSup>
          <m:r>
            <m:rPr>
              <m:sty m:val="p"/>
            </m:rPr>
            <m:t>.</m:t>
          </m:r>
        </m:oMath>
      </m:oMathPara>
    </w:p>
    <w:p>
      <w:pPr>
        <w:spacing w:after="220" w:lineRule="auto"/>
      </w:pPr>
      <w:r>
        <w:rPr/>
        <w:t xml:space="preserve">Calculer au premier ordre non nul en </w:t>
      </w:r>
      <m:oMath>
        <m:r>
          <m:rPr>
            <m:sty m:val="i"/>
          </m:rPr>
          <m:t>α</m:t>
        </m:r>
      </m:oMath>
      <w:r>
        <w:rPr/>
        <w:t xml:space="preserve"> le coefficient de perte </w:t>
      </w:r>
      <m:oMath>
        <m:r>
          <m:rPr>
            <m:sty m:val="i"/>
          </m:rPr>
          <m:t>β</m:t>
        </m:r>
        <m:r>
          <m:rPr>
            <m:sty m:val="p"/>
          </m:rPr>
          <m:t>=</m:t>
        </m:r>
        <m:r>
          <m:rPr>
            <m:sty m:val="p"/>
          </m:rPr>
          <m:t>1</m:t>
        </m:r>
        <m:r>
          <m:rPr>
            <m:sty m:val="p"/>
          </m:rPr>
          <m:t>−</m:t>
        </m:r>
        <m:r>
          <m:rPr>
            <m:sty m:val="i"/>
          </m:rPr>
          <m:t>R</m:t>
        </m:r>
      </m:oMath>
      <w:r>
        <w:rPr>
          <w:rFonts w:eastAsia="Georgia" w:cs="Georgia" w:ascii="Georgia" w:hAnsi="Georgia"/>
        </w:rPr>
        <w:t xml:space="preserve"> lors de la réflexion à l'interface vide-aluminium. Application numérique : calculer ce coefficient pour </w:t>
      </w:r>
      <m:oMath>
        <m:r>
          <m:rPr>
            <m:sty m:val="i"/>
          </m:rPr>
          <m:t>λ</m:t>
        </m:r>
        <m:r>
          <m:rPr>
            <m:sty m:val="p"/>
          </m:rPr>
          <m:t>=</m:t>
        </m:r>
        <m:r>
          <m:rPr>
            <m:sty m:val="p"/>
          </m:rPr>
          <m:t>100</m:t>
        </m:r>
        <m:r>
          <m:rPr>
            <m:nor/>
          </m:rPr>
          <m:t xml:space="preserve"> </m:t>
        </m:r>
        <m:r>
          <m:rPr>
            <m:sty m:val="p"/>
          </m:rPr>
          <m:t>nm</m:t>
        </m:r>
      </m:oMath>
      <w:r>
        <w:rPr/>
        <w:t xml:space="preserve">. Pourquoi cette valeur de </w:t>
      </w:r>
      <m:oMath>
        <m:r>
          <m:rPr>
            <m:sty m:val="i"/>
          </m:rPr>
          <m:t>λ</m:t>
        </m:r>
      </m:oMath>
      <w:r>
        <w:rPr>
          <w:rFonts w:eastAsia="Georgia" w:cs="Georgia" w:ascii="Georgia" w:hAnsi="Georgia"/>
        </w:rPr>
        <w:t xml:space="preserve"> ne peut-elle correspondre qu' à un télescope spatial ? Justifier votre réponse.</w:t>
      </w:r>
      <w:r>
        <w:rPr/>
        <w:br w:type="textWrapping"/>
      </w:r>
      <w:r>
        <w:rPr>
          <w:rFonts w:eastAsia="Georgia" w:cs="Georgia" w:ascii="Georgia" w:hAnsi="Georgia"/>
        </w:rPr>
        <w:t xml:space="preserve">II.B.7) L'aluminium cristallise dans le système cubique à faces centrées avec une maille conventionnelle de côté </w:t>
      </w:r>
      <m:oMath>
        <m:r>
          <m:rPr>
            <m:sty m:val="i"/>
          </m:rPr>
          <m:t>a</m:t>
        </m:r>
        <m:r>
          <m:rPr>
            <m:sty m:val="p"/>
          </m:rPr>
          <m:t>=</m:t>
        </m:r>
        <m:r>
          <m:rPr>
            <m:sty m:val="p"/>
          </m:rPr>
          <m:t>405</m:t>
        </m:r>
      </m:oMath>
      <w:r>
        <w:rPr>
          <w:rFonts w:eastAsia="Georgia" w:cs="Georgia" w:ascii="Georgia" w:hAnsi="Georgia"/>
        </w:rPr>
        <w:t xml:space="preserve"> picomètres ( </w:t>
      </w:r>
      <m:oMath>
        <m:r>
          <m:rPr>
            <m:sty m:val="i"/>
          </m:rPr>
          <m:t>p</m:t>
        </m:r>
        <m:r>
          <m:rPr>
            <m:sty m:val="i"/>
          </m:rPr>
          <m:t>m</m:t>
        </m:r>
      </m:oMath>
      <w:r>
        <w:rPr>
          <w:rFonts w:eastAsia="Georgia" w:cs="Georgia" w:ascii="Georgia" w:hAnsi="Georgia"/>
        </w:rPr>
        <w:t xml:space="preserve"> ). Réaliser un schéma clair de cette structure. Pour un télescope de </w:t>
      </w:r>
      <m:oMath>
        <m:r>
          <m:rPr>
            <m:sty m:val="p"/>
          </m:rPr>
          <m:t>6</m:t>
        </m:r>
        <m:sSup>
          <m:sSupPr/>
          <m:e>
            <m:r>
              <m:rPr>
                <m:nor/>
              </m:rPr>
              <m:t xml:space="preserve"> </m:t>
            </m:r>
            <m:r>
              <m:rPr>
                <m:sty m:val="p"/>
              </m:rPr>
              <m:t>m</m:t>
            </m:r>
          </m:e>
          <m:sup>
            <m:r>
              <m:rPr>
                <m:sty m:val="p"/>
              </m:rPr>
              <m:t>2</m:t>
            </m:r>
          </m:sup>
        </m:sSup>
      </m:oMath>
      <w:r>
        <w:rPr>
          <w:rFonts w:eastAsia="Georgia" w:cs="Georgia" w:ascii="Georgia" w:hAnsi="Georgia"/>
        </w:rPr>
        <w:t xml:space="preserve"> de surface et dans l'hypothèse d'une épaisseur de 100 nm , calculer la masse d'aluminium nécessaire pour recouvrir le télescope (masse molaire atomique de l'aluminium : </w:t>
      </w:r>
      <m:oMath>
        <m:sSub>
          <m:sSubPr/>
          <m:e>
            <m:r>
              <m:rPr>
                <m:sty m:val="i"/>
              </m:rPr>
              <m:t>M</m:t>
            </m:r>
          </m:e>
          <m:sub>
            <m:r>
              <m:rPr>
                <m:sty m:val="i"/>
              </m:rPr>
              <m:t>A</m:t>
            </m:r>
            <m:r>
              <m:rPr>
                <m:sty m:val="i"/>
              </m:rPr>
              <m:t>l</m:t>
            </m:r>
          </m:sub>
        </m:sSub>
        <m:r>
          <m:rPr>
            <m:sty m:val="p"/>
          </m:rPr>
          <m:t>=</m:t>
        </m:r>
        <m:r>
          <m:rPr>
            <m:sty m:val="p"/>
          </m:rPr>
          <m:t>27</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 En fait, il se forme une couche d'alumine de 4 nm d'épaisseur. Cette couche d'alumine est-elle gênante pour le bon fonctionnement du télescope?</w:t>
      </w:r>
    </w:p>
    <w:p>
      <w:pPr>
        <w:spacing w:line="271" w:before="330" w:lineRule="auto"/>
      </w:pPr>
      <w:r>
        <w:rPr>
          <w:b/>
          <w:sz w:val="42"/>
        </w:rPr>
        <w:t xml:space="preserve">Partie III - Thermodynamique</w:t>
      </w:r>
    </w:p>
    <w:p>
      <w:pPr>
        <w:spacing w:line="271" w:before="330" w:lineRule="auto"/>
      </w:pPr>
      <w:r>
        <w:rPr>
          <w:rFonts w:eastAsia="Georgia" w:cs="Georgia" w:ascii="Georgia" w:hAnsi="Georgia"/>
          <w:b/>
          <w:sz w:val="42"/>
        </w:rPr>
        <w:t xml:space="preserve">III.A - Propriétés du corps pur</w:t>
      </w:r>
    </w:p>
    <w:p>
      <w:pPr>
        <w:spacing w:after="220" w:lineRule="auto"/>
      </w:pPr>
      <w:r>
        <w:rPr>
          <w:rFonts w:eastAsia="Georgia" w:cs="Georgia" w:ascii="Georgia" w:hAnsi="Georgia"/>
        </w:rPr>
        <w:t xml:space="preserve">La température de vaporisation standard de l'aluminium (sous la pression </w:t>
      </w:r>
      <m:oMath>
        <m:sSup>
          <m:sSupPr/>
          <m:e>
            <m:r>
              <m:rPr>
                <m:sty m:val="i"/>
              </m:rPr>
              <m:t>P</m:t>
            </m:r>
          </m:e>
          <m:sup>
            <m:r>
              <m:rPr>
                <m:sty m:val="p"/>
              </m:rPr>
              <m:t>∘</m:t>
            </m:r>
          </m:sup>
        </m:sSup>
        <m:r>
          <m:rPr>
            <m:sty m:val="p"/>
          </m:rPr>
          <m:t>=</m:t>
        </m:r>
        <m:r>
          <m:rPr>
            <m:sty m:val="p"/>
          </m:rPr>
          <m:t>1</m:t>
        </m:r>
        <m:r>
          <m:rPr>
            <m:sty m:val="p"/>
          </m:rPr>
          <m:t>bar</m:t>
        </m:r>
      </m:oMath>
      <w:r>
        <w:rPr/>
        <w:t xml:space="preserve"> ) vaut 2792 K . L'enthalpie molaire de vaporisation vaut </w:t>
      </w:r>
      <m:oMath>
        <m:r>
          <m:rPr>
            <m:sty m:val="p"/>
          </m:rPr>
          <m:t>293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et elle est supposée indépendante de la température.</w:t>
      </w:r>
      <w:r>
        <w:rPr/>
        <w:br w:type="textWrapping"/>
      </w:r>
      <w:r>
        <w:rPr>
          <w:rFonts w:eastAsia="Georgia" w:cs="Georgia" w:ascii="Georgia" w:hAnsi="Georgia"/>
        </w:rPr>
        <w:t xml:space="preserve">III.A.1) Établir l'expression du potentiel chimique d'un gaz parfait pur à une température </w:t>
      </w:r>
      <m:oMath>
        <m:r>
          <m:rPr>
            <m:sty m:val="i"/>
          </m:rPr>
          <m:t>T</m:t>
        </m:r>
      </m:oMath>
      <w:r>
        <w:rPr/>
        <w:t xml:space="preserve"> en fonction de la pression </w:t>
      </w:r>
      <m:oMath>
        <m:r>
          <m:rPr>
            <m:sty m:val="i"/>
          </m:rPr>
          <m:t>P</m:t>
        </m:r>
      </m:oMath>
      <w:r>
        <w:rPr/>
        <w:t xml:space="preserve">, de la pression </w:t>
      </w:r>
      <m:oMath>
        <m:sSup>
          <m:sSupPr/>
          <m:e>
            <m:r>
              <m:rPr>
                <m:sty m:val="i"/>
              </m:rPr>
              <m:t>P</m:t>
            </m:r>
          </m:e>
          <m:sup>
            <m:r>
              <m:rPr>
                <m:sty m:val="p"/>
              </m:rPr>
              <m:t>∘</m:t>
            </m:r>
          </m:sup>
        </m:sSup>
      </m:oMath>
      <w:r>
        <w:rPr>
          <w:rFonts w:eastAsia="Georgia" w:cs="Georgia" w:ascii="Georgia" w:hAnsi="Georgia"/>
        </w:rPr>
        <w:t xml:space="preserve"> de référence et d'un potentiel chimique de référence à la température </w:t>
      </w:r>
      <m:oMath>
        <m:r>
          <m:rPr>
            <m:sty m:val="i"/>
          </m:rPr>
          <m:t>T</m:t>
        </m:r>
      </m:oMath>
      <w:r>
        <w:rPr/>
        <w:t xml:space="preserve">.</w:t>
      </w:r>
      <w:r>
        <w:rPr/>
        <w:br w:type="textWrapping"/>
      </w:r>
      <w:r>
        <w:rPr>
          <w:rFonts w:eastAsia="Georgia" w:cs="Georgia" w:ascii="Georgia" w:hAnsi="Georgia"/>
        </w:rPr>
        <w:t xml:space="preserve">III.A.2) Établir de même l'expression du potentiel chimique d'un liquide pur à une température </w:t>
      </w:r>
      <m:oMath>
        <m:r>
          <m:rPr>
            <m:sty m:val="i"/>
          </m:rPr>
          <m:t>T</m:t>
        </m:r>
      </m:oMath>
      <w:r>
        <w:rPr/>
        <w:t xml:space="preserve"> en fonction de la pression </w:t>
      </w:r>
      <m:oMath>
        <m:r>
          <m:rPr>
            <m:sty m:val="i"/>
          </m:rPr>
          <m:t>P</m:t>
        </m:r>
      </m:oMath>
      <w:r>
        <w:rPr>
          <w:rFonts w:eastAsia="Georgia" w:cs="Georgia" w:ascii="Georgia" w:hAnsi="Georgia"/>
        </w:rPr>
        <w:t xml:space="preserve"> et d'un potentiel chimique de référence à la température </w:t>
      </w:r>
      <m:oMath>
        <m:r>
          <m:rPr>
            <m:sty m:val="i"/>
          </m:rPr>
          <m:t>T</m:t>
        </m:r>
      </m:oMath>
      <w:r>
        <w:rPr/>
        <w:t xml:space="preserve"> en supposant que son volume molaire </w:t>
      </w:r>
      <m:oMath>
        <m:sSub>
          <m:sSubPr/>
          <m:e>
            <m:r>
              <m:rPr>
                <m:sty m:val="i"/>
              </m:rPr>
              <m:t>V</m:t>
            </m:r>
          </m:e>
          <m:sub>
            <m:r>
              <m:rPr>
                <m:sty m:val="i"/>
              </m:rPr>
              <m:t>m</m:t>
            </m:r>
          </m:sub>
        </m:sSub>
      </m:oMath>
      <w:r>
        <w:rPr>
          <w:rFonts w:eastAsia="Georgia" w:cs="Georgia" w:ascii="Georgia" w:hAnsi="Georgia"/>
        </w:rPr>
        <w:t xml:space="preserve"> à la température </w:t>
      </w:r>
      <m:oMath>
        <m:r>
          <m:rPr>
            <m:sty m:val="i"/>
          </m:rPr>
          <m:t>T</m:t>
        </m:r>
      </m:oMath>
      <w:r>
        <w:rPr>
          <w:rFonts w:eastAsia="Georgia" w:cs="Georgia" w:ascii="Georgia" w:hAnsi="Georgia"/>
        </w:rPr>
        <w:t xml:space="preserve"> est indépendant de la pression. Pour la suite, on considère que </w:t>
      </w:r>
      <m:oMath>
        <m:sSub>
          <m:sSubPr/>
          <m:e>
            <m:r>
              <m:rPr>
                <m:sty m:val="i"/>
              </m:rPr>
              <m:t>V</m:t>
            </m:r>
          </m:e>
          <m:sub>
            <m:r>
              <m:rPr>
                <m:sty m:val="i"/>
              </m:rPr>
              <m:t>m</m:t>
            </m:r>
          </m:sub>
        </m:sSub>
        <m:r>
          <m:rPr>
            <m:sty m:val="p"/>
          </m:rPr>
          <m:t>=</m:t>
        </m:r>
        <m:r>
          <m:rPr>
            <m:sty m:val="p"/>
          </m:rPr>
          <m:t>0</m:t>
        </m:r>
      </m:oMath>
      <w:r>
        <w:rPr/>
        <w:t xml:space="preserve">.</w:t>
      </w:r>
      <w:r>
        <w:rPr/>
        <w:br w:type="textWrapping"/>
      </w:r>
      <w:r>
        <w:rPr>
          <w:rFonts w:eastAsia="Georgia" w:cs="Georgia" w:ascii="Georgia" w:hAnsi="Georgia"/>
        </w:rPr>
        <w:t xml:space="preserve">III.A.3) L' équilibre liquide-vapeur du corps pur est monovariant. Comment cela se manifeste-t-il dans un diagramme ( </w:t>
      </w:r>
      <m:oMath>
        <m:r>
          <m:rPr>
            <m:sty m:val="i"/>
          </m:rPr>
          <m:t>P</m:t>
        </m:r>
        <m:r>
          <m:rPr>
            <m:sty m:val="p"/>
          </m:rPr>
          <m:t>,</m:t>
        </m:r>
        <m:r>
          <m:rPr>
            <m:sty m:val="i"/>
          </m:rPr>
          <m:t>T</m:t>
        </m:r>
      </m:oMath>
      <w:r>
        <w:rPr>
          <w:rFonts w:eastAsia="Georgia" w:cs="Georgia" w:ascii="Georgia" w:hAnsi="Georgia"/>
        </w:rPr>
        <w:t xml:space="preserve"> ) ? Établir une relation entre la pression </w:t>
      </w:r>
      <m:oMath>
        <m:sSup>
          <m:sSupPr/>
          <m:e>
            <m:r>
              <m:rPr>
                <m:sty m:val="i"/>
              </m:rPr>
              <m:t>P</m:t>
            </m:r>
          </m:e>
          <m:sup>
            <m:r>
              <m:rPr>
                <m:sty m:val="p"/>
              </m:rPr>
              <m:t>∗</m:t>
            </m:r>
          </m:sup>
        </m:sSup>
      </m:oMath>
      <w:r>
        <w:rPr>
          <w:rFonts w:eastAsia="Georgia" w:cs="Georgia" w:ascii="Georgia" w:hAnsi="Georgia"/>
        </w:rPr>
        <w:t xml:space="preserve"> de la vapeur à l'équilibre, la température </w:t>
      </w:r>
      <m:oMath>
        <m:r>
          <m:rPr>
            <m:sty m:val="i"/>
          </m:rPr>
          <m:t>T</m:t>
        </m:r>
      </m:oMath>
      <w:r>
        <w:rPr>
          <w:rFonts w:eastAsia="Georgia" w:cs="Georgia" w:ascii="Georgia" w:hAnsi="Georgia"/>
        </w:rPr>
        <w:t xml:space="preserve"> et les potentiels chimiques de référence des deux phases à la température </w:t>
      </w:r>
      <m:oMath>
        <m:r>
          <m:rPr>
            <m:sty m:val="i"/>
          </m:rPr>
          <m:t>T</m:t>
        </m:r>
      </m:oMath>
      <w:r>
        <w:rPr/>
        <w:t xml:space="preserve">.</w:t>
      </w:r>
      <w:r>
        <w:rPr/>
        <w:br w:type="textWrapping"/>
      </w:r>
      <w:r>
        <w:rPr>
          <w:rFonts w:eastAsia="Georgia" w:cs="Georgia" w:ascii="Georgia" w:hAnsi="Georgia"/>
        </w:rPr>
        <w:t xml:space="preserve">III.A.4) Une relation, qu'on ne demande pas d'établir, indique que </w:t>
      </w:r>
      <m:oMath>
        <m:r>
          <m:rPr>
            <m:sty m:val="i"/>
          </m:rPr>
          <m:t>d</m:t>
        </m:r>
        <m:d>
          <m:dPr>
            <m:begChr m:val="("/>
            <m:endChr m:val=")"/>
            <m:ctrlPr>
              <w:rPr>
                <w:rFonts w:ascii="Cambria Math" w:hAnsi="Cambria Math"/>
              </w:rPr>
            </m:ctrlPr>
          </m:dPr>
          <m:e>
            <m:r>
              <m:rPr>
                <m:sty m:val="p"/>
              </m:rPr>
              <m:t>ln</m:t>
            </m:r>
            <m:r>
              <m:rPr>
                <m:sty m:val="p"/>
              </m:rPr>
              <m:t>⁡</m:t>
            </m:r>
            <m:d>
              <m:dPr>
                <m:begChr m:val="("/>
                <m:endChr m:val=")"/>
                <m:ctrlPr>
                  <w:rPr>
                    <w:rFonts w:ascii="Cambria Math" w:hAnsi="Cambria Math"/>
                  </w:rPr>
                </m:ctrlPr>
              </m:dPr>
              <m:e>
                <m:sSup>
                  <m:sSupPr/>
                  <m:e>
                    <m:r>
                      <m:rPr>
                        <m:sty m:val="i"/>
                      </m:rPr>
                      <m:t>P</m:t>
                    </m:r>
                  </m:e>
                  <m:sup>
                    <m:r>
                      <m:rPr>
                        <m:sty m:val="p"/>
                      </m:rPr>
                      <m:t>∗</m:t>
                    </m:r>
                  </m:sup>
                </m:sSup>
                <m:r>
                  <m:rPr>
                    <m:sty m:val="p"/>
                  </m:rPr>
                  <m:t>/</m:t>
                </m:r>
                <m:sSup>
                  <m:sSupPr/>
                  <m:e>
                    <m:r>
                      <m:rPr>
                        <m:sty m:val="i"/>
                      </m:rPr>
                      <m:t>P</m:t>
                    </m:r>
                  </m:e>
                  <m:sup>
                    <m:r>
                      <m:rPr>
                        <m:sty m:val="p"/>
                      </m:rPr>
                      <m:t>∘</m:t>
                    </m:r>
                  </m:sup>
                </m:sSup>
              </m:e>
            </m:d>
          </m:e>
        </m:d>
        <m:r>
          <m:rPr>
            <m:sty m:val="p"/>
          </m:rPr>
          <m:t>=</m:t>
        </m:r>
        <m:sSubSup>
          <m:sSubSupPr/>
          <m:e>
            <m:r>
              <m:rPr>
                <m:sty m:val="i"/>
              </m:rPr>
              <m:t>L</m:t>
            </m:r>
          </m:e>
          <m:sub>
            <m:r>
              <m:rPr>
                <m:sty m:val="i"/>
              </m:rPr>
              <m:t>v</m:t>
            </m:r>
          </m:sub>
          <m:sup>
            <m:r>
              <m:rPr>
                <m:sty m:val="i"/>
              </m:rPr>
              <m:t>a</m:t>
            </m:r>
          </m:sup>
        </m:sSubSup>
        <m:r>
          <m:rPr>
            <m:sty m:val="p"/>
          </m:rPr>
          <m:t>/</m:t>
        </m:r>
        <m:d>
          <m:dPr>
            <m:begChr m:val="("/>
            <m:endChr m:val=")"/>
            <m:ctrlPr>
              <w:rPr>
                <w:rFonts w:ascii="Cambria Math" w:hAnsi="Cambria Math"/>
              </w:rPr>
            </m:ctrlPr>
          </m:dPr>
          <m:e>
            <m:r>
              <m:rPr>
                <m:sty m:val="i"/>
              </m:rPr>
              <m:t>R</m:t>
            </m:r>
            <m:sSup>
              <m:sSupPr/>
              <m:e>
                <m:r>
                  <m:rPr>
                    <m:sty m:val="i"/>
                  </m:rPr>
                  <m:t>T</m:t>
                </m:r>
              </m:e>
              <m:sup>
                <m:r>
                  <m:rPr>
                    <m:sty m:val="i"/>
                  </m:rPr>
                  <m:t>b</m:t>
                </m:r>
              </m:sup>
            </m:sSup>
          </m:e>
        </m:d>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des exposants à déterminer, </w:t>
      </w:r>
      <m:oMath>
        <m:r>
          <m:rPr>
            <m:sty m:val="i"/>
          </m:rPr>
          <m:t>R</m:t>
        </m:r>
      </m:oMath>
      <w:r>
        <w:rPr/>
        <w:t xml:space="preserve"> la constante molaire des gaz parfaits et </w:t>
      </w:r>
      <m:oMath>
        <m:sSub>
          <m:sSubPr/>
          <m:e>
            <m:r>
              <m:rPr>
                <m:sty m:val="i"/>
              </m:rPr>
              <m:t>L</m:t>
            </m:r>
          </m:e>
          <m:sub>
            <m:r>
              <m:rPr>
                <m:sty m:val="i"/>
              </m:rPr>
              <m:t>v</m:t>
            </m:r>
          </m:sub>
        </m:sSub>
      </m:oMath>
      <w:r>
        <w:rPr>
          <w:rFonts w:eastAsia="Georgia" w:cs="Georgia" w:ascii="Georgia" w:hAnsi="Georgia"/>
        </w:rPr>
        <w:t xml:space="preserve"> l'enthalpie molaire de vaporisation, supposée indépendante de </w:t>
      </w:r>
      <m:oMath>
        <m:r>
          <m:rPr>
            <m:sty m:val="i"/>
          </m:rPr>
          <m:t>T</m:t>
        </m:r>
      </m:oMath>
      <w:r>
        <w:rPr/>
        <w:t xml:space="preserve">. Expliciter la loi </w:t>
      </w:r>
      <m:oMath>
        <m:sSup>
          <m:sSupPr/>
          <m:e>
            <m:r>
              <m:rPr>
                <m:sty m:val="i"/>
              </m:rPr>
              <m:t>P</m:t>
            </m:r>
          </m:e>
          <m:sup>
            <m:r>
              <m:rPr>
                <m:sty m:val="p"/>
              </m:rPr>
              <m:t>∗</m:t>
            </m:r>
          </m:sup>
        </m:sSup>
        <m:r>
          <m:rPr>
            <m:sty m:val="p"/>
          </m:rPr>
          <m:t>(</m:t>
        </m:r>
        <m:r>
          <m:rPr>
            <m:sty m:val="i"/>
          </m:rPr>
          <m:t>T</m:t>
        </m:r>
        <m:r>
          <m:rPr>
            <m:sty m:val="p"/>
          </m:rPr>
          <m:t>)</m:t>
        </m:r>
      </m:oMath>
      <w:r>
        <w:rPr>
          <w:rFonts w:eastAsia="Georgia" w:cs="Georgia" w:ascii="Georgia" w:hAnsi="Georgia"/>
        </w:rPr>
        <w:t xml:space="preserve"> pour l'aluminium et en déduire la pression de vapeur à l'équilibre à </w:t>
      </w:r>
      <m:oMath>
        <m:sSup>
          <m:sSupPr/>
          <m:e>
            <m:r>
              <m:rPr>
                <m:sty m:val="p"/>
              </m:rPr>
              <m:t>1400</m:t>
            </m:r>
          </m:e>
          <m:sup>
            <m:r>
              <m:rPr>
                <m:sty m:val="p"/>
              </m:rPr>
              <m:t>∘</m:t>
            </m:r>
          </m:sup>
        </m:sSup>
        <m:r>
          <m:rPr>
            <m:sty m:val="i"/>
          </m:rPr>
          <m:t>C</m:t>
        </m:r>
      </m:oMath>
      <w:r>
        <w:rPr/>
        <w:t xml:space="preserve">.</w:t>
      </w:r>
    </w:p>
    <w:p>
      <w:pPr>
        <w:spacing w:line="271" w:before="330" w:lineRule="auto"/>
      </w:pPr>
      <w:r>
        <w:rPr>
          <w:rFonts w:eastAsia="Georgia" w:cs="Georgia" w:ascii="Georgia" w:hAnsi="Georgia"/>
          <w:b/>
          <w:sz w:val="42"/>
        </w:rPr>
        <w:t xml:space="preserve">III.B - Métallisation</w:t>
      </w:r>
    </w:p>
    <w:p>
      <w:pPr>
        <w:spacing w:after="220" w:lineRule="auto"/>
      </w:pPr>
      <w:r>
        <w:rPr>
          <w:rFonts w:eastAsia="Georgia" w:cs="Georgia" w:ascii="Georgia" w:hAnsi="Georgia"/>
        </w:rPr>
        <w:t xml:space="preserve">La métallisation de la surface de verre se fait par évaporation d'aluminium sous pression réduite. La condition pour que la métallisation soit correcte est que le libre parcours moyen </w:t>
      </w:r>
      <m:oMath>
        <m:r>
          <m:rPr>
            <m:sty m:val="i"/>
          </m:rPr>
          <m:t>ℓ</m:t>
        </m:r>
      </m:oMath>
      <w:r>
        <w:rPr>
          <w:rFonts w:eastAsia="Georgia" w:cs="Georgia" w:ascii="Georgia" w:hAnsi="Georgia"/>
        </w:rPr>
        <w:t xml:space="preserve"> des atomes d'aluminium vaporisés soit supérieur à la distance </w:t>
      </w:r>
      <m:oMath>
        <m:r>
          <m:rPr>
            <m:sty m:val="i"/>
          </m:rPr>
          <m:t>d</m:t>
        </m:r>
      </m:oMath>
      <w:r>
        <w:rPr/>
        <w:t xml:space="preserve"> entre le miroir et le filament de chauffage (figure 1).</w:t>
      </w:r>
      <w:r>
        <w:rPr/>
        <w:br w:type="textWrapping"/>
      </w:r>
      <w:r>
        <w:rPr>
          <w:rFonts w:eastAsia="Georgia" w:cs="Georgia" w:ascii="Georgia" w:hAnsi="Georgia"/>
        </w:rPr>
        <w:t xml:space="preserve">Pour évaluer ce libre parcours moyen, on assimile le gaz résiduel de l'enceinte à un ensemble de sphères fixes de rayon </w:t>
      </w:r>
      <m:oMath>
        <m:sSub>
          <m:sSubPr/>
          <m:e>
            <m:r>
              <m:rPr>
                <m:sty m:val="i"/>
              </m:rPr>
              <m:t>r</m:t>
            </m:r>
          </m:e>
          <m:sub>
            <m:r>
              <m:rPr>
                <m:sty m:val="i"/>
              </m:rPr>
              <m:t>g</m:t>
            </m:r>
          </m:sub>
        </m:sSub>
      </m:oMath>
      <w:r>
        <w:rPr>
          <w:rFonts w:eastAsia="Georgia" w:cs="Georgia" w:ascii="Georgia" w:hAnsi="Georgia"/>
        </w:rPr>
        <w:t xml:space="preserve">, de densité moléculaire </w:t>
      </w:r>
      <m:oMath>
        <m:r>
          <m:rPr>
            <m:sty m:val="i"/>
          </m:rPr>
          <m:t>N</m:t>
        </m:r>
      </m:oMath>
      <w:r>
        <w:rPr>
          <w:rFonts w:eastAsia="Georgia" w:cs="Georgia" w:ascii="Georgia" w:hAnsi="Georgia"/>
        </w:rPr>
        <w:t xml:space="preserve"> et les atomes d'aluminium vaporisé à des sphères de rayon </w:t>
      </w:r>
      <m:oMath>
        <m:sSub>
          <m:sSubPr/>
          <m:e>
            <m:r>
              <m:rPr>
                <m:sty m:val="i"/>
              </m:rPr>
              <m:t>r</m:t>
            </m:r>
          </m:e>
          <m:sub>
            <m:r>
              <m:rPr>
                <m:sty m:val="i"/>
              </m:rPr>
              <m:t>a</m:t>
            </m:r>
          </m:sub>
        </m:sSub>
      </m:oMath>
      <w:r>
        <w:rPr>
          <w:rFonts w:eastAsia="Georgia" w:cs="Georgia" w:ascii="Georgia" w:hAnsi="Georgia"/>
        </w:rPr>
        <w:t xml:space="preserve"> se déplaçant en ligne droite à la vitesse </w:t>
      </w:r>
      <m:oMath>
        <m:r>
          <m:rPr>
            <m:sty m:val="i"/>
          </m:rPr>
          <m:t>v</m:t>
        </m:r>
      </m:oMath>
      <w:r>
        <w:rPr/>
        <w:t xml:space="preserve">.</w:t>
      </w:r>
      <w:r>
        <w:rPr/>
        <w:br w:type="textWrapping"/>
      </w:r>
      <w:r>
        <w:rPr>
          <w:rFonts w:eastAsia="Georgia" w:cs="Georgia" w:ascii="Georgia" w:hAnsi="Georgia"/>
        </w:rPr>
        <w:t xml:space="preserve">III.B.1) Exprimer le temps moyen entre deux chocs et le libre parcours moyen à l'aide de </w:t>
      </w:r>
      <m:oMath>
        <m:r>
          <m:rPr>
            <m:sty m:val="i"/>
          </m:rPr>
          <m:t>N</m:t>
        </m:r>
        <m:r>
          <m:rPr>
            <m:sty m:val="p"/>
          </m:rPr>
          <m:t>,</m:t>
        </m:r>
        <m:r>
          <m:rPr>
            <m:sty m:val="i"/>
          </m:rPr>
          <m:t>v</m:t>
        </m:r>
      </m:oMath>
      <w:r>
        <w:rPr/>
        <w:t xml:space="preserve"> et </w:t>
      </w:r>
      <m:oMath>
        <m:r>
          <m:rPr>
            <m:sty m:val="i"/>
          </m:rPr>
          <m:t>σ</m:t>
        </m:r>
        <m:r>
          <m:rPr>
            <m:sty m:val="p"/>
          </m:rPr>
          <m:t>=</m:t>
        </m:r>
        <m:r>
          <m:rPr>
            <m:sty m:val="i"/>
          </m:rPr>
          <m:t>π</m:t>
        </m:r>
        <m:sSup>
          <m:sSupPr/>
          <m:e>
            <m:d>
              <m:dPr>
                <m:begChr m:val="("/>
                <m:endChr m:val=")"/>
                <m:ctrlPr>
                  <w:rPr>
                    <w:rFonts w:ascii="Cambria Math" w:hAnsi="Cambria Math"/>
                  </w:rPr>
                </m:ctrlPr>
              </m:dPr>
              <m:e>
                <m:sSub>
                  <m:sSubPr/>
                  <m:e>
                    <m:r>
                      <m:rPr>
                        <m:sty m:val="i"/>
                      </m:rPr>
                      <m:t>r</m:t>
                    </m:r>
                  </m:e>
                  <m:sub>
                    <m:r>
                      <m:rPr>
                        <m:sty m:val="i"/>
                      </m:rPr>
                      <m:t>a</m:t>
                    </m:r>
                  </m:sub>
                </m:sSub>
                <m:r>
                  <m:rPr>
                    <m:sty m:val="p"/>
                  </m:rPr>
                  <m:t>+</m:t>
                </m:r>
                <m:sSub>
                  <m:sSubPr/>
                  <m:e>
                    <m:r>
                      <m:rPr>
                        <m:sty m:val="i"/>
                      </m:rPr>
                      <m:t>r</m:t>
                    </m:r>
                  </m:e>
                  <m:sub>
                    <m:r>
                      <m:rPr>
                        <m:sty m:val="i"/>
                      </m:rPr>
                      <m:t>g</m:t>
                    </m:r>
                  </m:sub>
                </m:sSub>
              </m:e>
            </m:d>
          </m:e>
          <m:sup>
            <m:r>
              <m:rPr>
                <m:sty m:val="p"/>
              </m:rPr>
              <m:t>2</m:t>
            </m:r>
          </m:sup>
        </m:sSup>
      </m:oMath>
      <w:r>
        <w:rPr/>
        <w:t xml:space="preserve">.</w:t>
      </w:r>
      <w:r>
        <w:rPr/>
        <w:br w:type="textWrapping"/>
      </w:r>
      <w:r>
        <w:rPr>
          <w:rFonts w:eastAsia="Georgia" w:cs="Georgia" w:ascii="Georgia" w:hAnsi="Georgia"/>
        </w:rPr>
        <w:t xml:space="preserve">III.B.2) Sachant que la température du</w:t>
      </w:r>
      <w:r>
        <w:rPr/>
        <w:br w:type="textWrapping"/>
      </w:r>
    </w:p>
    <w:p>
      <w:pPr>
        <w:spacing w:lineRule="auto"/>
        <w:jc w:val="center"/>
      </w:pPr>
      <w:r>
        <w:rPr/>
        <w:drawing>
          <wp:inline distB="0" distL="0" distR="0" distT="0">
            <wp:extent cx="5486400" cy="4372688"/>
            <wp:effectExtent b="0" l="0" r="0" t="0"/>
            <wp:docPr id="1" name="image-60be29acd6cc9d3a3701271b9cb35bf836687177.jpg"/>
            <a:graphic>
              <a:graphicData uri="http://schemas.openxmlformats.org/drawingml/2006/picture">
                <pic:pic>
                  <pic:nvPicPr>
                    <pic:cNvPr id="1" name="image-60be29acd6cc9d3a3701271b9cb35bf836687177.jpg" descr=""/>
                    <pic:cNvPicPr/>
                  </pic:nvPicPr>
                  <pic:blipFill>
                    <a:blip r:embed="rId5" cstate="print"/>
                    <a:srcRect b="0" l="0" r="0" t="0"/>
                    <a:stretch>
                      <a:fillRect/>
                    </a:stretch>
                  </pic:blipFill>
                  <pic:spPr>
                    <a:xfrm>
                      <a:off x="0" y="0"/>
                      <a:ext cx="5486400" cy="4372688"/>
                    </a:xfrm>
                    <a:prstGeom prst="rect"/>
                  </pic:spPr>
                </pic:pic>
              </a:graphicData>
            </a:graphic>
          </wp:inline>
        </w:drawing>
      </w:r>
    </w:p>
    <w:p>
      <w:pPr>
        <w:spacing w:after="220" w:lineRule="auto"/>
      </w:pPr>
      <w:r>
        <w:rPr/>
        <w:br w:type="textWrapping"/>
      </w:r>
      <w:r>
        <w:rPr>
          <w:rFonts w:eastAsia="Georgia" w:cs="Georgia" w:ascii="Georgia" w:hAnsi="Georgia"/>
        </w:rPr>
        <w:t xml:space="preserve">gaz résiduel est de </w:t>
      </w:r>
      <m:oMath>
        <m:sSup>
          <m:sSupPr/>
          <m:e>
            <m:r>
              <m:rPr>
                <m:sty m:val="p"/>
              </m:rPr>
              <m:t>20</m:t>
            </m:r>
          </m:e>
          <m:sup>
            <m:r>
              <m:rPr>
                <m:sty m:val="p"/>
              </m:rPr>
              <m:t>∘</m:t>
            </m:r>
          </m:sup>
        </m:sSup>
        <m:r>
          <m:rPr>
            <m:sty m:val="i"/>
          </m:rPr>
          <m:t>C</m:t>
        </m:r>
      </m:oMath>
      <w:r>
        <w:rPr>
          <w:rFonts w:eastAsia="Georgia" w:cs="Georgia" w:ascii="Georgia" w:hAnsi="Georgia"/>
        </w:rPr>
        <w:t xml:space="preserve">, que celle de l'aluminium vaporisé est de </w:t>
      </w:r>
      <m:oMath>
        <m:sSup>
          <m:sSupPr/>
          <m:e>
            <m:r>
              <m:rPr>
                <m:sty m:val="p"/>
              </m:rPr>
              <m:t>1400</m:t>
            </m:r>
          </m:e>
          <m:sup>
            <m:r>
              <m:rPr>
                <m:sty m:val="p"/>
              </m:rPr>
              <m:t>∘</m:t>
            </m:r>
          </m:sup>
        </m:sSup>
        <m:r>
          <m:rPr>
            <m:sty m:val="p"/>
          </m:rPr>
          <m:t>C</m:t>
        </m:r>
      </m:oMath>
      <w:r>
        <w:rPr/>
        <w:t xml:space="preserve"> et que </w:t>
      </w:r>
      <m:oMath>
        <m:sSub>
          <m:sSubPr/>
          <m:e>
            <m:r>
              <m:rPr>
                <m:sty m:val="i"/>
              </m:rPr>
              <m:t>r</m:t>
            </m:r>
          </m:e>
          <m:sub>
            <m:r>
              <m:rPr>
                <m:sty m:val="i"/>
              </m:rPr>
              <m:t>a</m:t>
            </m:r>
          </m:sub>
        </m:sSub>
        <m:r>
          <m:rPr>
            <m:sty m:val="p"/>
          </m:rPr>
          <m:t>≈</m:t>
        </m:r>
        <m:sSub>
          <m:sSubPr/>
          <m:e>
            <m:r>
              <m:rPr>
                <m:sty m:val="i"/>
              </m:rPr>
              <m:t>r</m:t>
            </m:r>
          </m:e>
          <m:sub>
            <m:r>
              <m:rPr>
                <m:sty m:val="i"/>
              </m:rPr>
              <m:t>g</m:t>
            </m:r>
          </m:sub>
        </m:sSub>
        <m:r>
          <m:rPr>
            <m:sty m:val="p"/>
          </m:rPr>
          <m:t>≈</m:t>
        </m:r>
        <m:r>
          <m:rPr>
            <m:sty m:val="p"/>
          </m:rPr>
          <m:t>130</m:t>
        </m:r>
        <m:r>
          <m:rPr>
            <m:sty m:val="p"/>
          </m:rPr>
          <m:t>pm</m:t>
        </m:r>
      </m:oMath>
      <w:r>
        <w:rPr/>
        <w:t xml:space="preserve">, calculer la pression </w:t>
      </w:r>
      <m:oMath>
        <m:r>
          <m:rPr>
            <m:sty m:val="i"/>
          </m:rPr>
          <m:t>P</m:t>
        </m:r>
      </m:oMath>
      <w:r>
        <w:rPr>
          <w:rFonts w:eastAsia="Georgia" w:cs="Georgia" w:ascii="Georgia" w:hAnsi="Georgia"/>
        </w:rPr>
        <w:t xml:space="preserve"> nécessaire pour que </w:t>
      </w:r>
      <m:oMath>
        <m:r>
          <m:rPr>
            <m:sty m:val="i"/>
          </m:rPr>
          <m:t>ℓ</m:t>
        </m:r>
      </m:oMath>
      <w:r>
        <w:rPr>
          <w:rFonts w:eastAsia="Georgia" w:cs="Georgia" w:ascii="Georgia" w:hAnsi="Georgia"/>
        </w:rPr>
        <w:t xml:space="preserve"> soit supérieur à </w:t>
      </w:r>
      <m:oMath>
        <m:r>
          <m:rPr>
            <m:sty m:val="p"/>
          </m:rPr>
          <m:t>1</m:t>
        </m:r>
        <m:r>
          <m:rPr>
            <m:sty m:val="i"/>
          </m:rPr>
          <m:t>m</m:t>
        </m:r>
      </m:oMath>
      <w:r>
        <w:rPr/>
        <w:t xml:space="preserve"> ainsi que l'ordre de grandeur de la vitesse </w:t>
      </w:r>
      <m:oMath>
        <m:r>
          <m:rPr>
            <m:sty m:val="i"/>
          </m:rPr>
          <m:t>v</m:t>
        </m:r>
      </m:oMath>
      <w:r>
        <w:rPr/>
        <w:t xml:space="preserve"> des atomes d'aluminium.</w:t>
      </w:r>
      <w:r>
        <w:rPr/>
        <w:br w:type="textWrapping"/>
      </w:r>
      <w:r>
        <w:rPr/>
        <w:t xml:space="preserve">III.B.3)</w:t>
      </w:r>
    </w:p>
    <w:p>
      <w:pPr>
        <w:spacing w:lineRule="auto"/>
        <w:jc w:val="center"/>
      </w:pPr>
      <w:r>
        <w:rPr/>
        <w:drawing>
          <wp:inline distB="0" distL="0" distR="0" distT="0">
            <wp:extent cx="3743325" cy="7172325"/>
            <wp:effectExtent b="0" l="0" r="0" t="0"/>
            <wp:docPr id="2" name="image-1f88f1e34a1b63aefb54dfe5fb0bb3667ff51214.jpg"/>
            <a:graphic>
              <a:graphicData uri="http://schemas.openxmlformats.org/drawingml/2006/picture">
                <pic:pic>
                  <pic:nvPicPr>
                    <pic:cNvPr id="2" name="image-1f88f1e34a1b63aefb54dfe5fb0bb3667ff51214.jpg" descr=""/>
                    <pic:cNvPicPr/>
                  </pic:nvPicPr>
                  <pic:blipFill>
                    <a:blip r:embed="rId6" cstate="print"/>
                    <a:srcRect b="0" l="0" r="0" t="0"/>
                    <a:stretch>
                      <a:fillRect/>
                    </a:stretch>
                  </pic:blipFill>
                  <pic:spPr>
                    <a:xfrm>
                      <a:off x="0" y="0"/>
                      <a:ext cx="3743325" cy="7172325"/>
                    </a:xfrm>
                    <a:prstGeom prst="rect"/>
                  </pic:spPr>
                </pic:pic>
              </a:graphicData>
            </a:graphic>
          </wp:inline>
        </w:drawing>
      </w:r>
    </w:p>
    <w:p>
      <w:pPr>
        <w:spacing w:lineRule="auto"/>
      </w:pPr>
      <w:r>
        <w:rPr>
          <w:rFonts w:eastAsia="Georgia" w:cs="Georgia" w:ascii="Georgia" w:hAnsi="Georgia"/>
        </w:rPr>
        <w:t xml:space="preserve">Figure 2 : Positions successives de la pompe à palettes. L'étanchéité est assurée par de l'huile dont la pression de vapeur saturante est environ </w:t>
      </w:r>
      <m:oMath>
        <m:sSup>
          <m:sSupPr/>
          <m:e>
            <m:r>
              <m:rPr>
                <m:sty m:val="p"/>
              </m:rPr>
              <m:t>10</m:t>
            </m:r>
          </m:e>
          <m:sup>
            <m:r>
              <m:rPr>
                <m:sty m:val="p"/>
              </m:rPr>
              <m:t>−</m:t>
            </m:r>
            <m:r>
              <m:rPr>
                <m:sty m:val="p"/>
              </m:rPr>
              <m:t>1</m:t>
            </m:r>
          </m:sup>
        </m:sSup>
        <m:r>
          <m:rPr>
            <m:nor/>
          </m:rPr>
          <m:t xml:space="preserve"> </m:t>
        </m:r>
        <m:r>
          <m:rPr>
            <m:sty m:val="p"/>
          </m:rPr>
          <m:t>Pa</m:t>
        </m:r>
      </m:oMath>
    </w:p>
    <w:p>
      <w:pPr>
        <w:spacing w:lineRule="auto"/>
        <w:jc w:val="center"/>
      </w:pPr>
      <w:r>
        <w:rPr/>
        <w:drawing>
          <wp:inline distB="0" distL="0" distR="0" distT="0">
            <wp:extent cx="4171950" cy="6629400"/>
            <wp:effectExtent b="0" l="0" r="0" t="0"/>
            <wp:docPr id="3" name="image-d108fbaa76a542331a5cf57360c3718a900dc5f9.jpg"/>
            <a:graphic>
              <a:graphicData uri="http://schemas.openxmlformats.org/drawingml/2006/picture">
                <pic:pic>
                  <pic:nvPicPr>
                    <pic:cNvPr id="3" name="image-d108fbaa76a542331a5cf57360c3718a900dc5f9.jpg" descr=""/>
                    <pic:cNvPicPr/>
                  </pic:nvPicPr>
                  <pic:blipFill>
                    <a:blip r:embed="rId7" cstate="print"/>
                    <a:srcRect b="0" l="0" r="0" t="0"/>
                    <a:stretch>
                      <a:fillRect/>
                    </a:stretch>
                  </pic:blipFill>
                  <pic:spPr>
                    <a:xfrm>
                      <a:off x="0" y="0"/>
                      <a:ext cx="4171950" cy="66294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3676650" cy="6581775"/>
            <wp:effectExtent b="0" l="0" r="0" t="0"/>
            <wp:docPr id="4" name="image-2310119dc03bcad91efc38a1e2b00f52d796734f.jpg"/>
            <a:graphic>
              <a:graphicData uri="http://schemas.openxmlformats.org/drawingml/2006/picture">
                <pic:pic>
                  <pic:nvPicPr>
                    <pic:cNvPr id="4" name="image-2310119dc03bcad91efc38a1e2b00f52d796734f.jpg" descr=""/>
                    <pic:cNvPicPr/>
                  </pic:nvPicPr>
                  <pic:blipFill>
                    <a:blip r:embed="rId8" cstate="print"/>
                    <a:srcRect b="0" l="0" r="0" t="0"/>
                    <a:stretch>
                      <a:fillRect/>
                    </a:stretch>
                  </pic:blipFill>
                  <pic:spPr>
                    <a:xfrm>
                      <a:off x="0" y="0"/>
                      <a:ext cx="3676650" cy="6581775"/>
                    </a:xfrm>
                    <a:prstGeom prst="rect"/>
                  </pic:spPr>
                </pic:pic>
              </a:graphicData>
            </a:graphic>
          </wp:inline>
        </w:drawing>
      </w:r>
    </w:p>
    <w:p>
      <w:pPr>
        <w:spacing w:after="220" w:lineRule="auto"/>
      </w:pPr>
      <w:r>
        <w:rPr>
          <w:rFonts w:eastAsia="Georgia" w:cs="Georgia" w:ascii="Georgia" w:hAnsi="Georgia"/>
        </w:rPr>
        <w:t xml:space="preserve">Pour obtenir, dans une enceinte à vide, un gaz sous une pression </w:t>
      </w:r>
      <m:oMath>
        <m:sSub>
          <m:sSubPr/>
          <m:e>
            <m:r>
              <m:rPr>
                <m:sty m:val="i"/>
              </m:rPr>
              <m:t>P</m:t>
            </m:r>
          </m:e>
          <m:sub>
            <m:r>
              <m:rPr>
                <m:sty m:val="p"/>
              </m:rPr>
              <m:t>1</m:t>
            </m:r>
          </m:sub>
        </m:sSub>
      </m:oMath>
      <w:r>
        <w:rPr>
          <w:rFonts w:eastAsia="Georgia" w:cs="Georgia" w:ascii="Georgia" w:hAnsi="Georgia"/>
        </w:rPr>
        <w:t xml:space="preserve"> faible, le système de pompage le plus classique est la pompe rotative à palettes (figure 2). Sur la figure 2, ces palettes sont désignées par </w:t>
      </w:r>
      <m:oMath>
        <m:r>
          <m:rPr>
            <m:sty m:val="i"/>
          </m:rPr>
          <m:t>A</m:t>
        </m:r>
      </m:oMath>
      <w:r>
        <w:rPr/>
        <w:t xml:space="preserve"> et </w:t>
      </w:r>
      <m:oMath>
        <m:r>
          <m:rPr>
            <m:sty m:val="i"/>
          </m:rPr>
          <m:t>B</m:t>
        </m:r>
      </m:oMath>
      <w:r>
        <w:rPr/>
        <w:t xml:space="preserve">.</w:t>
      </w:r>
      <w:r>
        <w:rPr/>
        <w:br w:type="textWrapping"/>
      </w:r>
      <w:r>
        <w:rPr/>
        <w:t xml:space="preserve">a) Expliquer en quelques phrases le principe de cette pompe.</w:t>
      </w:r>
      <w:r>
        <w:rPr/>
        <w:br w:type="textWrapping"/>
      </w:r>
      <w:r>
        <w:rPr/>
        <w:t xml:space="preserve">b) Techniquement, la pression minimale obtenue avec ce type de pompe est d'environ </w:t>
      </w:r>
      <m:oMath>
        <m:sSup>
          <m:sSupPr/>
          <m:e>
            <m:r>
              <m:rPr>
                <m:sty m:val="p"/>
              </m:rPr>
              <m:t>10</m:t>
            </m:r>
          </m:e>
          <m:sup>
            <m:r>
              <m:rPr>
                <m:sty m:val="p"/>
              </m:rPr>
              <m:t>−</m:t>
            </m:r>
            <m:r>
              <m:rPr>
                <m:sty m:val="p"/>
              </m:rPr>
              <m:t>1</m:t>
            </m:r>
          </m:sup>
        </m:sSup>
        <m:r>
          <m:rPr>
            <m:nor/>
          </m:rPr>
          <m:t xml:space="preserve"> </m:t>
        </m:r>
        <m:r>
          <m:rPr>
            <m:sty m:val="p"/>
          </m:rPr>
          <m:t>Pa</m:t>
        </m:r>
      </m:oMath>
      <w:r>
        <w:rPr/>
        <w:t xml:space="preserve">. Pourquoi?</w:t>
      </w:r>
      <w:r>
        <w:rPr/>
        <w:br w:type="textWrapping"/>
      </w:r>
      <w:r>
        <w:rPr>
          <w:rFonts w:eastAsia="Georgia" w:cs="Georgia" w:ascii="Georgia" w:hAnsi="Georgia"/>
        </w:rPr>
        <w:t xml:space="preserve">III.B.4) Le gaz est supposé parfait de coefficient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r>
          <m:rPr>
            <m:sty m:val="p"/>
          </m:rPr>
          <m:t>=</m:t>
        </m:r>
        <m:r>
          <m:rPr>
            <m:sty m:val="p"/>
          </m:rPr>
          <m:t>1</m:t>
        </m:r>
        <m:r>
          <m:rPr>
            <m:sty m:val="p"/>
          </m:rPr>
          <m:t>,</m:t>
        </m:r>
        <m:r>
          <m:rPr>
            <m:sty m:val="p"/>
          </m:rPr>
          <m:t>4</m:t>
        </m:r>
      </m:oMath>
      <w:r>
        <w:rPr>
          <w:rFonts w:eastAsia="Georgia" w:cs="Georgia" w:ascii="Georgia" w:hAnsi="Georgia"/>
        </w:rPr>
        <w:t xml:space="preserve">. On suppose que l'étape de compression dans la pompe est polytropique et réversible. On rappelle que, dans une transformation polytropique, </w:t>
      </w:r>
      <m:oMath>
        <m:r>
          <m:rPr>
            <m:sty m:val="i"/>
          </m:rPr>
          <m:t>P</m:t>
        </m:r>
      </m:oMath>
      <w:r>
        <w:rPr/>
        <w:t xml:space="preserve"> et </w:t>
      </w:r>
      <m:oMath>
        <m:r>
          <m:rPr>
            <m:sty m:val="i"/>
          </m:rPr>
          <m:t>V</m:t>
        </m:r>
      </m:oMath>
      <w:r>
        <w:rPr>
          <w:rFonts w:eastAsia="Georgia" w:cs="Georgia" w:ascii="Georgia" w:hAnsi="Georgia"/>
        </w:rPr>
        <w:t xml:space="preserve"> vérifient, au cours de la transformation, </w:t>
      </w:r>
      <m:oMath>
        <m:r>
          <m:rPr>
            <m:sty m:val="i"/>
          </m:rPr>
          <m:t>P</m:t>
        </m:r>
        <m:sSup>
          <m:sSupPr/>
          <m:e>
            <m:r>
              <m:rPr>
                <m:sty m:val="i"/>
              </m:rPr>
              <m:t>V</m:t>
            </m:r>
          </m:e>
          <m:sup>
            <m:r>
              <m:rPr>
                <m:sty m:val="i"/>
              </m:rPr>
              <m:t>α</m:t>
            </m:r>
          </m:sup>
        </m:sSup>
        <m:r>
          <m:rPr>
            <m:sty m:val="p"/>
          </m:rPr>
          <m:t>=</m:t>
        </m:r>
      </m:oMath>
      <w:r>
        <w:rPr>
          <w:rFonts w:eastAsia="Georgia" w:cs="Georgia" w:ascii="Georgia" w:hAnsi="Georgia"/>
        </w:rPr>
        <w:t xml:space="preserve"> Cste où </w:t>
      </w:r>
      <m:oMath>
        <m:r>
          <m:rPr>
            <m:sty m:val="i"/>
          </m:rPr>
          <m:t>α</m:t>
        </m:r>
      </m:oMath>
      <w:r>
        <w:rPr>
          <w:rFonts w:eastAsia="Georgia" w:cs="Georgia" w:ascii="Georgia" w:hAnsi="Georgia"/>
        </w:rPr>
        <w:t xml:space="preserve"> est un coefficient caractéristique de la transformation ( </w:t>
      </w:r>
      <m:oMath>
        <m:r>
          <m:rPr>
            <m:sty m:val="i"/>
          </m:rPr>
          <m:t>α</m:t>
        </m:r>
        <m:r>
          <m:rPr>
            <m:sty m:val="p"/>
          </m:rPr>
          <m:t>&gt;</m:t>
        </m:r>
        <m:r>
          <m:rPr>
            <m:sty m:val="p"/>
          </m:rPr>
          <m:t>1</m:t>
        </m:r>
      </m:oMath>
      <w:r>
        <w:rPr/>
        <w:t xml:space="preserve"> ).</w:t>
      </w:r>
      <w:r>
        <w:rPr/>
        <w:br w:type="textWrapping"/>
      </w:r>
      <w:r>
        <w:rPr>
          <w:rFonts w:eastAsia="Georgia" w:cs="Georgia" w:ascii="Georgia" w:hAnsi="Georgia"/>
        </w:rPr>
        <w:t xml:space="preserve">À quelle condition sur le coefficient </w:t>
      </w:r>
      <m:oMath>
        <m:r>
          <m:rPr>
            <m:sty m:val="i"/>
          </m:rPr>
          <m:t>α</m:t>
        </m:r>
      </m:oMath>
      <w:r>
        <w:rPr>
          <w:rFonts w:eastAsia="Georgia" w:cs="Georgia" w:ascii="Georgia" w:hAnsi="Georgia"/>
        </w:rPr>
        <w:t xml:space="preserve"> le gaz cède-t-il physiquement de la chaleur à l'extérieur lors de sa compression?</w:t>
      </w:r>
      <w:r>
        <w:rPr/>
        <w:br w:type="textWrapping"/>
      </w:r>
      <w:r>
        <w:rPr/>
        <w:t xml:space="preserve">III.B.5) On appelle </w:t>
      </w:r>
      <m:oMath>
        <m:sSub>
          <m:sSubPr/>
          <m:e>
            <m:r>
              <m:rPr>
                <m:sty m:val="i"/>
              </m:rPr>
              <m:t>P</m:t>
            </m:r>
          </m:e>
          <m:sub>
            <m:r>
              <m:rPr>
                <m:sty m:val="p"/>
              </m:rPr>
              <m:t>1</m:t>
            </m:r>
          </m:sub>
        </m:sSub>
      </m:oMath>
      <w:r>
        <w:rPr>
          <w:rFonts w:eastAsia="Georgia" w:cs="Georgia" w:ascii="Georgia" w:hAnsi="Georgia"/>
        </w:rPr>
        <w:t xml:space="preserve"> la pression du gaz pompé, </w:t>
      </w:r>
      <m:oMath>
        <m:sSub>
          <m:sSubPr/>
          <m:e>
            <m:r>
              <m:rPr>
                <m:sty m:val="i"/>
              </m:rPr>
              <m:t>T</m:t>
            </m:r>
          </m:e>
          <m:sub>
            <m:r>
              <m:rPr>
                <m:sty m:val="p"/>
              </m:rPr>
              <m:t>1</m:t>
            </m:r>
          </m:sub>
        </m:sSub>
      </m:oMath>
      <w:r>
        <w:rPr>
          <w:rFonts w:eastAsia="Georgia" w:cs="Georgia" w:ascii="Georgia" w:hAnsi="Georgia"/>
        </w:rPr>
        <w:t xml:space="preserve"> sa température et </w:t>
      </w:r>
      <m:oMath>
        <m:sSub>
          <m:sSubPr/>
          <m:e>
            <m:r>
              <m:rPr>
                <m:sty m:val="i"/>
              </m:rPr>
              <m:t>P</m:t>
            </m:r>
          </m:e>
          <m:sub>
            <m:r>
              <m:rPr>
                <m:sty m:val="p"/>
              </m:rPr>
              <m:t>2</m:t>
            </m:r>
          </m:sub>
        </m:sSub>
      </m:oMath>
      <w:r>
        <w:rPr>
          <w:rFonts w:eastAsia="Georgia" w:cs="Georgia" w:ascii="Georgia" w:hAnsi="Georgia"/>
        </w:rPr>
        <w:t xml:space="preserve"> la pression de refoulement. Un cycle peut être assimilé à trois étapes en fonction du volume </w:t>
      </w:r>
      <m:oMath>
        <m:r>
          <m:rPr>
            <m:sty m:val="i"/>
          </m:rPr>
          <m:t>V</m:t>
        </m:r>
      </m:oMath>
      <w:r>
        <w:rPr/>
        <w:t xml:space="preserve"> de la chambre de compression :</w:t>
      </w:r>
    </w:p>
    <w:p>
      <w:pPr>
        <w:numPr>
          <w:ilvl w:val="0"/>
          <w:numId w:val="1"/>
        </w:numPr>
        <w:spacing w:lineRule="auto"/>
      </w:pPr>
      <w:r>
        <w:rPr>
          <w:rFonts w:eastAsia="Georgia" w:cs="Georgia" w:ascii="Georgia" w:hAnsi="Georgia"/>
        </w:rPr>
        <w:t xml:space="preserve">Admission du gaz à la pression </w:t>
      </w:r>
      <m:oMath>
        <m:sSub>
          <m:sSubPr/>
          <m:e>
            <m:r>
              <m:rPr>
                <m:sty m:val="i"/>
              </m:rPr>
              <m:t>P</m:t>
            </m:r>
          </m:e>
          <m:sub>
            <m:r>
              <m:rPr>
                <m:sty m:val="p"/>
              </m:rPr>
              <m:t>1</m:t>
            </m:r>
          </m:sub>
        </m:sSub>
        <m:r>
          <m:rPr>
            <m:sty m:val="p"/>
          </m:rPr>
          <m:t>,</m:t>
        </m:r>
        <m:r>
          <m:rPr>
            <m:sty m:val="i"/>
          </m:rPr>
          <m:t>V</m:t>
        </m:r>
      </m:oMath>
      <w:r>
        <w:rPr>
          <w:rFonts w:eastAsia="Georgia" w:cs="Georgia" w:ascii="Georgia" w:hAnsi="Georgia"/>
        </w:rPr>
        <w:t xml:space="preserve"> variant de 0 à </w:t>
      </w:r>
      <m:oMath>
        <m:sSub>
          <m:sSubPr/>
          <m:e>
            <m:r>
              <m:rPr>
                <m:sty m:val="i"/>
              </m:rPr>
              <m:t>V</m:t>
            </m:r>
          </m:e>
          <m:sub>
            <m:r>
              <m:rPr>
                <m:sty m:val="p"/>
              </m:rPr>
              <m:t>1</m:t>
            </m:r>
          </m:sub>
        </m:sSub>
      </m:oMath>
      <w:r>
        <w:rPr/>
        <w:t xml:space="preserve">.</w:t>
      </w:r>
    </w:p>
    <w:p>
      <w:pPr>
        <w:numPr>
          <w:ilvl w:val="0"/>
          <w:numId w:val="1"/>
        </w:numPr>
        <w:spacing w:lineRule="auto"/>
      </w:pPr>
      <w:r>
        <w:rPr/>
        <w:t xml:space="preserve">Compression du gaz de la pression </w:t>
      </w:r>
      <m:oMath>
        <m:sSub>
          <m:sSubPr/>
          <m:e>
            <m:r>
              <m:rPr>
                <m:sty m:val="i"/>
              </m:rPr>
              <m:t>P</m:t>
            </m:r>
          </m:e>
          <m:sub>
            <m:r>
              <m:rPr>
                <m:sty m:val="p"/>
              </m:rPr>
              <m:t>1</m:t>
            </m:r>
          </m:sub>
        </m:sSub>
      </m:oMath>
      <w:r>
        <w:rPr>
          <w:rFonts w:eastAsia="Georgia" w:cs="Georgia" w:ascii="Georgia" w:hAnsi="Georgia"/>
        </w:rPr>
        <w:t xml:space="preserve"> à la pression </w:t>
      </w:r>
      <m:oMath>
        <m:sSub>
          <m:sSubPr/>
          <m:e>
            <m:r>
              <m:rPr>
                <m:sty m:val="i"/>
              </m:rPr>
              <m:t>P</m:t>
            </m:r>
          </m:e>
          <m:sub>
            <m:r>
              <m:rPr>
                <m:sty m:val="p"/>
              </m:rPr>
              <m:t>2</m:t>
            </m:r>
          </m:sub>
        </m:sSub>
        <m:r>
          <m:rPr>
            <m:sty m:val="p"/>
          </m:rPr>
          <m:t>,</m:t>
        </m:r>
        <m:r>
          <m:rPr>
            <m:sty m:val="i"/>
          </m:rPr>
          <m:t>V</m:t>
        </m:r>
      </m:oMath>
      <w:r>
        <w:rPr/>
        <w:t xml:space="preserve"> variant de </w:t>
      </w:r>
      <m:oMath>
        <m:sSub>
          <m:sSubPr/>
          <m:e>
            <m:r>
              <m:rPr>
                <m:sty m:val="i"/>
              </m:rPr>
              <m:t>V</m:t>
            </m:r>
          </m:e>
          <m:sub>
            <m:r>
              <m:rPr>
                <m:sty m:val="p"/>
              </m:rPr>
              <m:t>1</m:t>
            </m:r>
          </m:sub>
        </m:sSub>
      </m:oMath>
      <w:r>
        <w:rPr>
          <w:rFonts w:eastAsia="Georgia" w:cs="Georgia" w:ascii="Georgia" w:hAnsi="Georgia"/>
        </w:rPr>
        <w:t xml:space="preserve"> à </w:t>
      </w:r>
      <m:oMath>
        <m:sSub>
          <m:sSubPr/>
          <m:e>
            <m:r>
              <m:rPr>
                <m:sty m:val="i"/>
              </m:rPr>
              <m:t>V</m:t>
            </m:r>
          </m:e>
          <m:sub>
            <m:r>
              <m:rPr>
                <m:sty m:val="p"/>
              </m:rPr>
              <m:t>2</m:t>
            </m:r>
          </m:sub>
        </m:sSub>
      </m:oMath>
      <w:r>
        <w:rPr/>
        <w:t xml:space="preserve">.</w:t>
      </w:r>
    </w:p>
    <w:p>
      <w:pPr>
        <w:numPr>
          <w:ilvl w:val="0"/>
          <w:numId w:val="1"/>
        </w:numPr>
        <w:spacing w:lineRule="auto"/>
      </w:pPr>
      <w:r>
        <w:rPr>
          <w:rFonts w:eastAsia="Georgia" w:cs="Georgia" w:ascii="Georgia" w:hAnsi="Georgia"/>
        </w:rPr>
        <w:t xml:space="preserve">Refoulement du gaz à la pression </w:t>
      </w:r>
      <m:oMath>
        <m:sSub>
          <m:sSubPr/>
          <m:e>
            <m:r>
              <m:rPr>
                <m:sty m:val="i"/>
              </m:rPr>
              <m:t>P</m:t>
            </m:r>
          </m:e>
          <m:sub>
            <m:r>
              <m:rPr>
                <m:sty m:val="p"/>
              </m:rPr>
              <m:t>2</m:t>
            </m:r>
          </m:sub>
        </m:sSub>
        <m:r>
          <m:rPr>
            <m:sty m:val="p"/>
          </m:rPr>
          <m:t>,</m:t>
        </m:r>
        <m:r>
          <m:rPr>
            <m:sty m:val="i"/>
          </m:rPr>
          <m:t>V</m:t>
        </m:r>
      </m:oMath>
      <w:r>
        <w:rPr/>
        <w:t xml:space="preserve"> variant de </w:t>
      </w:r>
      <m:oMath>
        <m:sSub>
          <m:sSubPr/>
          <m:e>
            <m:r>
              <m:rPr>
                <m:sty m:val="i"/>
              </m:rPr>
              <m:t>V</m:t>
            </m:r>
          </m:e>
          <m:sub>
            <m:r>
              <m:rPr>
                <m:sty m:val="p"/>
              </m:rPr>
              <m:t>2</m:t>
            </m:r>
          </m:sub>
        </m:sSub>
      </m:oMath>
      <w:r>
        <w:rPr>
          <w:rFonts w:eastAsia="Georgia" w:cs="Georgia" w:ascii="Georgia" w:hAnsi="Georgia"/>
        </w:rPr>
        <w:t xml:space="preserve"> à 0 .</w:t>
      </w:r>
    </w:p>
    <w:p>
      <w:pPr>
        <w:spacing w:after="220" w:lineRule="auto"/>
      </w:pPr>
      <w:r>
        <w:rPr>
          <w:rFonts w:eastAsia="Georgia" w:cs="Georgia" w:ascii="Georgia" w:hAnsi="Georgia"/>
        </w:rPr>
        <w:t xml:space="preserve">Tracer dans le système de coordonnées ( </w:t>
      </w:r>
      <m:oMath>
        <m:r>
          <m:rPr>
            <m:sty m:val="i"/>
          </m:rPr>
          <m:t>P</m:t>
        </m:r>
        <m:r>
          <m:rPr>
            <m:sty m:val="p"/>
          </m:rPr>
          <m:t>,</m:t>
        </m:r>
        <m:r>
          <m:rPr>
            <m:sty m:val="i"/>
          </m:rPr>
          <m:t>V</m:t>
        </m:r>
      </m:oMath>
      <w:r>
        <w:rPr>
          <w:rFonts w:eastAsia="Georgia" w:cs="Georgia" w:ascii="Georgia" w:hAnsi="Georgia"/>
        </w:rPr>
        <w:t xml:space="preserve"> ) le diagramme de l'évolution du gaz lors de sa compression de la pression </w:t>
      </w:r>
      <m:oMath>
        <m:sSub>
          <m:sSubPr/>
          <m:e>
            <m:r>
              <m:rPr>
                <m:sty m:val="i"/>
              </m:rPr>
              <m:t>P</m:t>
            </m:r>
          </m:e>
          <m:sub>
            <m:r>
              <m:rPr>
                <m:sty m:val="p"/>
              </m:rPr>
              <m:t>1</m:t>
            </m:r>
          </m:sub>
        </m:sSub>
      </m:oMath>
      <w:r>
        <w:rPr>
          <w:rFonts w:eastAsia="Georgia" w:cs="Georgia" w:ascii="Georgia" w:hAnsi="Georgia"/>
        </w:rPr>
        <w:t xml:space="preserve"> à la pression </w:t>
      </w:r>
      <m:oMath>
        <m:sSub>
          <m:sSubPr/>
          <m:e>
            <m:r>
              <m:rPr>
                <m:sty m:val="i"/>
              </m:rPr>
              <m:t>P</m:t>
            </m:r>
          </m:e>
          <m:sub>
            <m:r>
              <m:rPr>
                <m:sty m:val="p"/>
              </m:rPr>
              <m:t>2</m:t>
            </m:r>
          </m:sub>
        </m:sSub>
      </m:oMath>
      <w:r>
        <w:rPr/>
        <w:t xml:space="preserve">. Exprimer en fonction de </w:t>
      </w:r>
      <m:oMath>
        <m:sSub>
          <m:sSubPr/>
          <m:e>
            <m:r>
              <m:rPr>
                <m:sty m:val="i"/>
              </m:rPr>
              <m:t>P</m:t>
            </m:r>
          </m:e>
          <m:sub>
            <m:r>
              <m:rPr>
                <m:sty m:val="p"/>
              </m:rPr>
              <m:t>1</m:t>
            </m:r>
          </m:sub>
        </m:sSub>
        <m:r>
          <m:rPr>
            <m:sty m:val="p"/>
          </m:rPr>
          <m:t>,</m:t>
        </m:r>
        <m:sSub>
          <m:sSubPr/>
          <m:e>
            <m:r>
              <m:rPr>
                <m:sty m:val="i"/>
              </m:rPr>
              <m:t>V</m:t>
            </m:r>
          </m:e>
          <m:sub>
            <m:r>
              <m:rPr>
                <m:sty m:val="p"/>
              </m:rPr>
              <m:t>1</m:t>
            </m:r>
          </m:sub>
        </m:sSub>
        <m:r>
          <m:rPr>
            <m:sty m:val="p"/>
          </m:rPr>
          <m:t>,</m:t>
        </m:r>
        <m:r>
          <m:rPr>
            <m:sty m:val="i"/>
          </m:rPr>
          <m:t>α</m:t>
        </m:r>
      </m:oMath>
      <w:r>
        <w:rPr/>
        <w:t xml:space="preserve"> et du rapport </w:t>
      </w:r>
      <m:oMath>
        <m:r>
          <m:rPr>
            <m:sty m:val="i"/>
          </m:rPr>
          <m:t>a</m:t>
        </m:r>
        <m:r>
          <m:rPr>
            <m:sty m:val="p"/>
          </m:rPr>
          <m:t>=</m:t>
        </m:r>
        <m:sSub>
          <m:sSubPr/>
          <m:e>
            <m:r>
              <m:rPr>
                <m:sty m:val="i"/>
              </m:rPr>
              <m:t>P</m:t>
            </m:r>
          </m:e>
          <m:sub>
            <m:r>
              <m:rPr>
                <m:sty m:val="p"/>
              </m:rPr>
              <m:t>2</m:t>
            </m:r>
          </m:sub>
        </m:sSub>
        <m:r>
          <m:rPr>
            <m:sty m:val="p"/>
          </m:rPr>
          <m:t>/</m:t>
        </m:r>
        <m:sSub>
          <m:sSubPr/>
          <m:e>
            <m:r>
              <m:rPr>
                <m:sty m:val="i"/>
              </m:rPr>
              <m:t>P</m:t>
            </m:r>
          </m:e>
          <m:sub>
            <m:r>
              <m:rPr>
                <m:sty m:val="p"/>
              </m:rPr>
              <m:t>1</m:t>
            </m:r>
          </m:sub>
        </m:sSub>
      </m:oMath>
      <w:r>
        <w:rPr/>
        <w:t xml:space="preserve">, le travail de compression </w:t>
      </w:r>
      <m:oMath>
        <m:sSub>
          <m:sSubPr/>
          <m:e>
            <m:r>
              <m:rPr>
                <m:sty m:val="i"/>
              </m:rPr>
              <m:t>W</m:t>
            </m:r>
          </m:e>
          <m:sub>
            <m:r>
              <m:rPr>
                <m:sty m:val="i"/>
              </m:rPr>
              <m:t>c</m:t>
            </m:r>
          </m:sub>
        </m:sSub>
      </m:oMath>
      <w:r>
        <w:rPr>
          <w:rFonts w:eastAsia="Georgia" w:cs="Georgia" w:ascii="Georgia" w:hAnsi="Georgia"/>
        </w:rPr>
        <w:t xml:space="preserve"> reçu par le volume de gaz </w:t>
      </w:r>
      <m:oMath>
        <m:sSub>
          <m:sSubPr/>
          <m:e>
            <m:r>
              <m:rPr>
                <m:sty m:val="i"/>
              </m:rPr>
              <m:t>V</m:t>
            </m:r>
          </m:e>
          <m:sub>
            <m:r>
              <m:rPr>
                <m:sty m:val="p"/>
              </m:rPr>
              <m:t>1</m:t>
            </m:r>
          </m:sub>
        </m:sSub>
      </m:oMath>
      <w:r>
        <w:rPr/>
        <w:t xml:space="preserve"> admis dans la pompe.</w:t>
      </w:r>
      <w:r>
        <w:rPr/>
        <w:br w:type="textWrapping"/>
      </w:r>
      <w:r>
        <w:rPr>
          <w:rFonts w:eastAsia="Georgia" w:cs="Georgia" w:ascii="Georgia" w:hAnsi="Georgia"/>
        </w:rPr>
        <w:t xml:space="preserve">III.B.6) Représenter le travail fourni au même volume de gaz </w:t>
      </w:r>
      <m:oMath>
        <m:sSub>
          <m:sSubPr/>
          <m:e>
            <m:r>
              <m:rPr>
                <m:sty m:val="i"/>
              </m:rPr>
              <m:t>V</m:t>
            </m:r>
          </m:e>
          <m:sub>
            <m:r>
              <m:rPr>
                <m:sty m:val="p"/>
              </m:rPr>
              <m:t>1</m:t>
            </m:r>
          </m:sub>
        </m:sSub>
      </m:oMath>
      <w:r>
        <w:rPr/>
        <w:t xml:space="preserve"> par le moteur de la pompe au cours de l'ensemble des trois phases d'admission, de compression et de refoulement. Exprimer ce travail </w:t>
      </w:r>
      <m:oMath>
        <m:sSub>
          <m:sSubPr/>
          <m:e>
            <m:r>
              <m:rPr>
                <m:sty m:val="i"/>
              </m:rPr>
              <m:t>W</m:t>
            </m:r>
          </m:e>
          <m:sub>
            <m:r>
              <m:rPr>
                <m:sty m:val="i"/>
              </m:rPr>
              <m:t>p</m:t>
            </m:r>
          </m:sub>
        </m:sSub>
      </m:oMath>
      <w:r>
        <w:rPr>
          <w:rFonts w:eastAsia="Georgia" w:cs="Georgia" w:ascii="Georgia" w:hAnsi="Georgia"/>
        </w:rPr>
        <w:t xml:space="preserve"> en fonction des mêmes grandeurs </w:t>
      </w:r>
      <m:oMath>
        <m:sSub>
          <m:sSubPr/>
          <m:e>
            <m:r>
              <m:rPr>
                <m:sty m:val="i"/>
              </m:rPr>
              <m:t>P</m:t>
            </m:r>
          </m:e>
          <m:sub>
            <m:r>
              <m:rPr>
                <m:sty m:val="p"/>
              </m:rPr>
              <m:t>1</m:t>
            </m:r>
          </m:sub>
        </m:sSub>
      </m:oMath>
      <w:r>
        <w:rPr/>
        <w:t xml:space="preserve">, </w:t>
      </w:r>
      <m:oMath>
        <m:sSub>
          <m:sSubPr/>
          <m:e>
            <m:r>
              <m:rPr>
                <m:sty m:val="i"/>
              </m:rPr>
              <m:t>V</m:t>
            </m:r>
          </m:e>
          <m:sub>
            <m:r>
              <m:rPr>
                <m:sty m:val="p"/>
              </m:rPr>
              <m:t>1</m:t>
            </m:r>
          </m:sub>
        </m:sSub>
        <m:r>
          <m:rPr>
            <m:sty m:val="p"/>
          </m:rPr>
          <m:t>,</m:t>
        </m:r>
        <m:r>
          <m:rPr>
            <m:sty m:val="i"/>
          </m:rPr>
          <m:t>α</m:t>
        </m:r>
      </m:oMath>
      <w:r>
        <w:rPr/>
        <w:t xml:space="preserve"> et </w:t>
      </w:r>
      <m:oMath>
        <m:r>
          <m:rPr>
            <m:sty m:val="i"/>
          </m:rPr>
          <m:t>a</m:t>
        </m:r>
      </m:oMath>
      <w:r>
        <w:rPr/>
        <w:t xml:space="preserve">.</w:t>
      </w:r>
      <w:r>
        <w:rPr/>
        <w:br w:type="textWrapping"/>
      </w:r>
      <w:r>
        <w:rPr>
          <w:rFonts w:eastAsia="Georgia" w:cs="Georgia" w:ascii="Georgia" w:hAnsi="Georgia"/>
        </w:rPr>
        <w:t xml:space="preserve">III.B.7) On néglige l'énergie cinétique macroscopique du gaz. Exprimer en fonction de </w:t>
      </w:r>
      <m:oMath>
        <m:sSub>
          <m:sSubPr/>
          <m:e>
            <m:r>
              <m:rPr>
                <m:sty m:val="i"/>
              </m:rPr>
              <m:t>P</m:t>
            </m:r>
          </m:e>
          <m:sub>
            <m:r>
              <m:rPr>
                <m:sty m:val="p"/>
              </m:rPr>
              <m:t>1</m:t>
            </m:r>
          </m:sub>
        </m:sSub>
        <m:r>
          <m:rPr>
            <m:sty m:val="p"/>
          </m:rPr>
          <m:t>,</m:t>
        </m:r>
        <m:sSub>
          <m:sSubPr/>
          <m:e>
            <m:r>
              <m:rPr>
                <m:sty m:val="i"/>
              </m:rPr>
              <m:t>V</m:t>
            </m:r>
          </m:e>
          <m:sub>
            <m:r>
              <m:rPr>
                <m:sty m:val="p"/>
              </m:rPr>
              <m:t>1</m:t>
            </m:r>
          </m:sub>
        </m:sSub>
        <m:r>
          <m:rPr>
            <m:sty m:val="p"/>
          </m:rPr>
          <m:t>,</m:t>
        </m:r>
        <m:r>
          <m:rPr>
            <m:sty m:val="i"/>
          </m:rPr>
          <m:t>γ</m:t>
        </m:r>
        <m:r>
          <m:rPr>
            <m:sty m:val="p"/>
          </m:rPr>
          <m:t>,</m:t>
        </m:r>
        <m:r>
          <m:rPr>
            <m:sty m:val="i"/>
          </m:rPr>
          <m:t>α</m:t>
        </m:r>
      </m:oMath>
      <w:r>
        <w:rPr/>
        <w:t xml:space="preserve"> et a la chaleur </w:t>
      </w:r>
      <m:oMath>
        <m:sSub>
          <m:sSubPr/>
          <m:e>
            <m:r>
              <m:rPr>
                <m:sty m:val="i"/>
              </m:rPr>
              <m:t>Q</m:t>
            </m:r>
          </m:e>
          <m:sub>
            <m:r>
              <m:rPr>
                <m:sty m:val="i"/>
              </m:rPr>
              <m:t>C</m:t>
            </m:r>
          </m:sub>
        </m:sSub>
      </m:oMath>
      <w:r>
        <w:rPr>
          <w:rFonts w:eastAsia="Georgia" w:cs="Georgia" w:ascii="Georgia" w:hAnsi="Georgia"/>
        </w:rPr>
        <w:t xml:space="preserve"> effectivement cédée par le volume </w:t>
      </w:r>
      <m:oMath>
        <m:sSub>
          <m:sSubPr/>
          <m:e>
            <m:r>
              <m:rPr>
                <m:sty m:val="i"/>
              </m:rPr>
              <m:t>V</m:t>
            </m:r>
          </m:e>
          <m:sub>
            <m:r>
              <m:rPr>
                <m:sty m:val="p"/>
              </m:rPr>
              <m:t>1</m:t>
            </m:r>
          </m:sub>
        </m:sSub>
      </m:oMath>
      <w:r>
        <w:rPr>
          <w:rFonts w:eastAsia="Georgia" w:cs="Georgia" w:ascii="Georgia" w:hAnsi="Georgia"/>
        </w:rPr>
        <w:t xml:space="preserve"> de gaz au cours d'une phase de compression. Commenter brièvement l'expression obtenue.</w:t>
      </w:r>
      <w:r>
        <w:rPr/>
        <w:br w:type="textWrapping"/>
      </w:r>
      <w:r>
        <w:rPr>
          <w:rFonts w:eastAsia="Georgia" w:cs="Georgia" w:ascii="Georgia" w:hAnsi="Georgia"/>
        </w:rPr>
        <w:t xml:space="preserve">III.B.8) Calculer la puissance de la pompe utilisée et son débit en molécules par seconde avec les valeurs numériques suivantes:</w:t>
      </w:r>
      <w:r>
        <w:rPr/>
        <w:br w:type="textWrapping"/>
      </w:r>
      <m:oMath>
        <m:sSub>
          <m:sSubPr/>
          <m:e>
            <m:r>
              <m:rPr>
                <m:sty m:val="i"/>
              </m:rPr>
              <m:t>P</m:t>
            </m:r>
          </m:e>
          <m:sub>
            <m:r>
              <m:rPr>
                <m:sty m:val="p"/>
              </m:rPr>
              <m:t>1</m:t>
            </m:r>
          </m:sub>
        </m:sSub>
        <m:r>
          <m:rPr>
            <m:sty m:val="p"/>
          </m:rPr>
          <m:t>=</m:t>
        </m:r>
        <m:sSup>
          <m:sSupPr/>
          <m:e>
            <m:r>
              <m:rPr>
                <m:sty m:val="p"/>
              </m:rPr>
              <m:t>10</m:t>
            </m:r>
          </m:e>
          <m:sup>
            <m:r>
              <m:rPr>
                <m:sty m:val="p"/>
              </m:rPr>
              <m:t>−</m:t>
            </m:r>
            <m:r>
              <m:rPr>
                <m:sty m:val="p"/>
              </m:rPr>
              <m:t>1</m:t>
            </m:r>
          </m:sup>
        </m:sSup>
        <m:r>
          <m:rPr>
            <m:nor/>
          </m:rPr>
          <m:t xml:space="preserve"> </m:t>
        </m:r>
        <m:r>
          <m:rPr>
            <m:sty m:val="p"/>
          </m:rPr>
          <m:t>Pa</m:t>
        </m:r>
        <m:r>
          <m:rPr>
            <m:sty m:val="p"/>
          </m:rPr>
          <m:t>,</m:t>
        </m:r>
        <m:sSub>
          <m:sSubPr/>
          <m:e>
            <m:r>
              <m:rPr>
                <m:sty m:val="i"/>
              </m:rPr>
              <m:t>P</m:t>
            </m:r>
          </m:e>
          <m:sub>
            <m:r>
              <m:rPr>
                <m:sty m:val="p"/>
              </m:rPr>
              <m:t>2</m:t>
            </m:r>
          </m:sub>
        </m:sSub>
        <m:r>
          <m:rPr>
            <m:sty m:val="p"/>
          </m:rPr>
          <m:t>=</m:t>
        </m:r>
        <m:sSup>
          <m:sSupPr/>
          <m:e>
            <m:r>
              <m:rPr>
                <m:sty m:val="p"/>
              </m:rPr>
              <m:t>10</m:t>
            </m:r>
          </m:e>
          <m:sup>
            <m:r>
              <m:rPr>
                <m:sty m:val="p"/>
              </m:rPr>
              <m:t>5</m:t>
            </m:r>
          </m:sup>
        </m:sSup>
        <m:r>
          <m:rPr>
            <m:nor/>
          </m:rPr>
          <m:t xml:space="preserve"> </m:t>
        </m:r>
        <m:r>
          <m:rPr>
            <m:sty m:val="p"/>
          </m:rPr>
          <m:t>Pa</m:t>
        </m:r>
        <m:r>
          <m:rPr>
            <m:sty m:val="p"/>
          </m:rPr>
          <m:t>,</m:t>
        </m:r>
        <m:sSub>
          <m:sSubPr/>
          <m:e>
            <m:r>
              <m:rPr>
                <m:sty m:val="i"/>
              </m:rPr>
              <m:t>V</m:t>
            </m:r>
          </m:e>
          <m:sub>
            <m:r>
              <m:rPr>
                <m:sty m:val="p"/>
              </m:rPr>
              <m:t>1</m:t>
            </m:r>
          </m:sub>
        </m:sSub>
        <m:r>
          <m:rPr>
            <m:sty m:val="p"/>
          </m:rPr>
          <m:t>=</m:t>
        </m:r>
        <m:r>
          <m:rPr>
            <m:sty m:val="p"/>
          </m:rPr>
          <m:t>10</m:t>
        </m:r>
        <m:sSup>
          <m:sSupPr/>
          <m:e>
            <m:r>
              <m:rPr>
                <m:nor/>
              </m:rPr>
              <m:t xml:space="preserve"> </m:t>
            </m:r>
            <m:r>
              <m:rPr>
                <m:sty m:val="p"/>
              </m:rPr>
              <m:t>cm</m:t>
            </m:r>
          </m:e>
          <m:sup>
            <m:r>
              <m:rPr>
                <m:sty m:val="p"/>
              </m:rPr>
              <m:t>3</m:t>
            </m:r>
          </m:sup>
        </m:sSup>
        <m:r>
          <m:rPr>
            <m:sty m:val="p"/>
          </m:rPr>
          <m:t>,</m:t>
        </m:r>
        <m:r>
          <m:rPr>
            <m:sty m:val="i"/>
          </m:rPr>
          <m:t>α</m:t>
        </m:r>
        <m:r>
          <m:rPr>
            <m:sty m:val="p"/>
          </m:rPr>
          <m:t>=</m:t>
        </m:r>
        <m:r>
          <m:rPr>
            <m:sty m:val="p"/>
          </m:rPr>
          <m:t>1</m:t>
        </m:r>
        <m:r>
          <m:rPr>
            <m:sty m:val="p"/>
          </m:rPr>
          <m:t>,</m:t>
        </m:r>
        <m:r>
          <m:rPr>
            <m:sty m:val="p"/>
          </m:rPr>
          <m:t>2</m:t>
        </m:r>
      </m:oMath>
      <w:r>
        <w:rPr/>
        <w:t xml:space="preserve"> et </w:t>
      </w:r>
      <m:oMath>
        <m:r>
          <m:rPr>
            <m:sty m:val="i"/>
          </m:rPr>
          <m:t>γ</m:t>
        </m:r>
        <m:r>
          <m:rPr>
            <m:sty m:val="p"/>
          </m:rPr>
          <m:t>=</m:t>
        </m:r>
        <m:r>
          <m:rPr>
            <m:sty m:val="p"/>
          </m:rPr>
          <m:t>1</m:t>
        </m:r>
        <m:r>
          <m:rPr>
            <m:sty m:val="p"/>
          </m:rPr>
          <m:t>,</m:t>
        </m:r>
        <m:r>
          <m:rPr>
            <m:sty m:val="p"/>
          </m:rPr>
          <m:t>4</m:t>
        </m:r>
      </m:oMath>
      <w:r>
        <w:rPr>
          <w:rFonts w:eastAsia="Georgia" w:cs="Georgia" w:ascii="Georgia" w:hAnsi="Georgia"/>
        </w:rPr>
        <w:t xml:space="preserve">. La pompe comprend deux palettes et tourne à 600 tours par minute.</w:t>
      </w:r>
      <w:r>
        <w:rPr/>
        <w:br w:type="textWrapping"/>
      </w:r>
      <w:r>
        <w:rPr/>
        <w:t xml:space="preserve">Commenter.</w:t>
      </w:r>
    </w:p>
    <w:p>
      <w:pPr>
        <w:spacing w:line="271" w:before="330" w:lineRule="auto"/>
      </w:pPr>
      <w:r>
        <w:rPr>
          <w:rFonts w:eastAsia="Georgia" w:cs="Georgia" w:ascii="Georgia" w:hAnsi="Georgia"/>
          <w:b/>
          <w:sz w:val="42"/>
        </w:rPr>
        <w:t xml:space="preserve">Partie IV - Comportement de l'aluminium en présence d'eau</w:t>
      </w:r>
    </w:p>
    <w:p>
      <w:pPr>
        <w:spacing w:after="220" w:lineRule="auto"/>
      </w:pPr>
      <w:r>
        <w:rPr>
          <w:rFonts w:eastAsia="Georgia" w:cs="Georgia" w:ascii="Georgia" w:hAnsi="Georgia"/>
        </w:rPr>
        <w:t xml:space="preserve">Données supplémentaires à </w:t>
      </w:r>
      <m:oMath>
        <m:r>
          <m:rPr>
            <m:sty m:val="p"/>
          </m:rPr>
          <m:t>298</m:t>
        </m:r>
        <m:r>
          <m:rPr>
            <m:sty m:val="i"/>
          </m:rPr>
          <m:t>K</m:t>
        </m:r>
      </m:oMath>
      <w:r>
        <w:rPr/>
        <w:t xml:space="preserve"> :</w:t>
      </w:r>
      <w:r>
        <w:rPr/>
        <w:br w:type="textWrapping"/>
      </w:r>
      <w:r>
        <w:rPr/>
        <w:t xml:space="preserve">Enthalpie libre molaire standard de formation de </w:t>
      </w:r>
      <m:oMath>
        <m:sSub>
          <m:sSubPr/>
          <m:e>
            <m:r>
              <m:rPr>
                <m:sty m:val="i"/>
              </m:rPr>
              <m:t>H</m:t>
            </m:r>
          </m:e>
          <m:sub>
            <m:r>
              <m:rPr>
                <m:sty m:val="p"/>
              </m:rPr>
              <m:t>2</m:t>
            </m:r>
          </m:sub>
        </m:sSub>
        <m:r>
          <m:rPr>
            <m:sty m:val="i"/>
          </m:rPr>
          <m:t>O</m:t>
        </m:r>
        <m:r>
          <m:rPr>
            <m:sty m:val="p"/>
          </m:rPr>
          <m:t>(</m:t>
        </m:r>
        <m:r>
          <m:rPr>
            <m:sty m:val="i"/>
          </m:rPr>
          <m:t>l</m:t>
        </m:r>
        <m:r>
          <m:rPr>
            <m:sty m:val="p"/>
          </m:rPr>
          <m:t>)</m:t>
        </m:r>
        <m:r>
          <m:rPr>
            <m:sty m:val="p"/>
          </m:rPr>
          <m:t>:</m:t>
        </m:r>
        <m:r>
          <m:rPr>
            <m:sty m:val="p"/>
          </m:rPr>
          <m:t>−</m:t>
        </m:r>
        <m:r>
          <m:rPr>
            <m:sty m:val="p"/>
          </m:rPr>
          <m:t>236</m:t>
        </m:r>
        <m:r>
          <m:rPr>
            <m:sty m:val="p"/>
          </m:rPr>
          <m:t>,</m:t>
        </m:r>
        <m:r>
          <m:rPr>
            <m:sty m:val="p"/>
          </m:rPr>
          <m:t>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Enthalpie libre molaire standard de formation de </w:t>
      </w:r>
      <m:oMath>
        <m:r>
          <m:rPr>
            <m:sty m:val="p"/>
          </m:rPr>
          <m:t>Al</m:t>
        </m:r>
        <m:r>
          <m:rPr>
            <m:sty m:val="p"/>
          </m:rPr>
          <m:t>(</m:t>
        </m:r>
        <m:r>
          <m:rPr>
            <m:sty m:val="p"/>
          </m:rPr>
          <m:t>OH</m:t>
        </m:r>
        <m:sSub>
          <m:sSubPr/>
          <m:e>
            <m:r>
              <m:rPr>
                <m:sty m:val="p"/>
              </m:rPr>
              <m:t>)</m:t>
            </m:r>
          </m:e>
          <m:sub>
            <m:r>
              <m:rPr>
                <m:sty m:val="p"/>
              </m:rPr>
              <m:t>3</m:t>
            </m:r>
          </m:sub>
        </m:sSub>
        <m:r>
          <m:rPr>
            <m:sty m:val="p"/>
          </m:rPr>
          <m:t>(</m:t>
        </m:r>
        <m:r>
          <m:rPr>
            <m:nor/>
          </m:rPr>
          <m:t xml:space="preserve"> </m:t>
        </m:r>
        <m:r>
          <m:rPr>
            <m:sty m:val="p"/>
          </m:rPr>
          <m:t>s</m:t>
        </m:r>
        <m:r>
          <m:rPr>
            <m:sty m:val="p"/>
          </m:rPr>
          <m:t>)</m:t>
        </m:r>
        <m:r>
          <m:rPr>
            <m:sty m:val="p"/>
          </m:rPr>
          <m:t>:</m:t>
        </m:r>
        <m:r>
          <m:rPr>
            <m:sty m:val="p"/>
          </m:rPr>
          <m:t>−</m:t>
        </m:r>
        <m:r>
          <m:rPr>
            <m:sty m:val="p"/>
          </m:rPr>
          <m:t>1128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Enthalpie libre molaire standard de formation de </w:t>
      </w:r>
      <m:oMath>
        <m:sSub>
          <m:sSubPr/>
          <m:e>
            <m:r>
              <m:rPr>
                <m:sty m:val="p"/>
              </m:rPr>
              <m:t>Al</m:t>
            </m:r>
          </m:e>
          <m:sub>
            <m:r>
              <m:rPr>
                <m:sty m:val="p"/>
              </m:rPr>
              <m:t>2</m:t>
            </m:r>
          </m:sub>
        </m:sSub>
        <m:sSub>
          <m:sSubPr/>
          <m:e>
            <m:r>
              <m:rPr>
                <m:sty m:val="p"/>
              </m:rPr>
              <m:t>O</m:t>
            </m:r>
          </m:e>
          <m:sub>
            <m:r>
              <m:rPr>
                <m:sty m:val="p"/>
              </m:rPr>
              <m:t>3</m:t>
            </m:r>
          </m:sub>
        </m:sSub>
        <m:r>
          <m:rPr>
            <m:sty m:val="p"/>
          </m:rPr>
          <m:t>(</m:t>
        </m:r>
        <m:r>
          <m:rPr>
            <m:sty m:val="i"/>
          </m:rPr>
          <m:t>s</m:t>
        </m:r>
        <m:r>
          <m:rPr>
            <m:sty m:val="p"/>
          </m:rPr>
          <m:t>)</m:t>
        </m:r>
        <m:r>
          <m:rPr>
            <m:sty m:val="p"/>
          </m:rPr>
          <m:t>:</m:t>
        </m:r>
        <m:r>
          <m:rPr>
            <m:sty m:val="p"/>
          </m:rPr>
          <m:t>−</m:t>
        </m:r>
        <m:r>
          <m:rPr>
            <m:sty m:val="p"/>
          </m:rPr>
          <m:t>1583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Enthalpie molaire standard de formation de </w:t>
      </w:r>
      <m:oMath>
        <m:sSub>
          <m:sSubPr/>
          <m:e>
            <m:r>
              <m:rPr>
                <m:sty m:val="i"/>
              </m:rPr>
              <m:t>H</m:t>
            </m:r>
          </m:e>
          <m:sub>
            <m:r>
              <m:rPr>
                <m:sty m:val="p"/>
              </m:rPr>
              <m:t>2</m:t>
            </m:r>
          </m:sub>
        </m:sSub>
        <m:r>
          <m:rPr>
            <m:sty m:val="i"/>
          </m:rPr>
          <m:t>O</m:t>
        </m:r>
        <m:r>
          <m:rPr>
            <m:sty m:val="p"/>
          </m:rPr>
          <m:t>(</m:t>
        </m:r>
        <m:r>
          <m:rPr>
            <m:sty m:val="i"/>
          </m:rPr>
          <m:t>l</m:t>
        </m:r>
        <m:r>
          <m:rPr>
            <m:sty m:val="p"/>
          </m:rPr>
          <m:t>)</m:t>
        </m:r>
        <m:r>
          <m:rPr>
            <m:sty m:val="p"/>
          </m:rPr>
          <m:t>:</m:t>
        </m:r>
        <m:r>
          <m:rPr>
            <m:sty m:val="p"/>
          </m:rPr>
          <m:t>−</m:t>
        </m:r>
        <m:r>
          <m:rPr>
            <m:sty m:val="p"/>
          </m:rPr>
          <m:t>285</m:t>
        </m:r>
        <m:r>
          <m:rPr>
            <m:sty m:val="p"/>
          </m:rPr>
          <m:t>,</m:t>
        </m:r>
        <m:r>
          <m:rPr>
            <m:sty m:val="p"/>
          </m:rPr>
          <m:t>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IV.A - Solubilité de l'hydroxyde d'aluminium en milieu basique</w:t>
      </w:r>
    </w:p>
    <w:p>
      <w:pPr>
        <w:spacing w:after="220" w:lineRule="auto"/>
      </w:pPr>
      <w:r>
        <w:rPr>
          <w:rFonts w:eastAsia="Georgia" w:cs="Georgia" w:ascii="Georgia" w:hAnsi="Georgia"/>
        </w:rPr>
        <w:t xml:space="preserve">Le produit de solubilité </w:t>
      </w:r>
      <m:oMath>
        <m:r>
          <m:rPr>
            <m:sty m:val="i"/>
          </m:rPr>
          <m:t>K</m:t>
        </m:r>
        <m:r>
          <m:rPr>
            <m:sty m:val="i"/>
          </m:rPr>
          <m:t>s</m:t>
        </m:r>
      </m:oMath>
      <w:r>
        <w:rPr/>
        <w:t xml:space="preserve"> de </w:t>
      </w:r>
      <m:oMath>
        <m:r>
          <m:rPr>
            <m:sty m:val="i"/>
          </m:rPr>
          <m:t>A</m:t>
        </m:r>
        <m:r>
          <m:rPr>
            <m:sty m:val="i"/>
          </m:rPr>
          <m:t>l</m:t>
        </m:r>
        <m:r>
          <m:rPr>
            <m:sty m:val="p"/>
          </m:rPr>
          <m:t>(</m:t>
        </m:r>
        <m:r>
          <m:rPr>
            <m:sty m:val="i"/>
          </m:rPr>
          <m:t>O</m:t>
        </m:r>
        <m:r>
          <m:rPr>
            <m:sty m:val="i"/>
          </m:rPr>
          <m:t>H</m:t>
        </m:r>
        <m:sSub>
          <m:sSubPr/>
          <m:e>
            <m:r>
              <m:rPr>
                <m:sty m:val="p"/>
              </m:rPr>
              <m:t>)</m:t>
            </m:r>
          </m:e>
          <m:sub>
            <m:r>
              <m:rPr>
                <m:sty m:val="p"/>
              </m:rPr>
              <m:t>3</m:t>
            </m:r>
          </m:sub>
        </m:sSub>
      </m:oMath>
      <w:r>
        <w:rPr>
          <w:rFonts w:eastAsia="Georgia" w:cs="Georgia" w:ascii="Georgia" w:hAnsi="Georgia"/>
        </w:rPr>
        <w:t xml:space="preserve"> vérifie </w:t>
      </w:r>
      <m:oMath>
        <m:r>
          <m:rPr>
            <m:sty m:val="i"/>
          </m:rPr>
          <m:t>p</m:t>
        </m:r>
        <m:r>
          <m:rPr>
            <m:sty m:val="i"/>
          </m:rPr>
          <m:t>K</m:t>
        </m:r>
        <m:r>
          <m:rPr>
            <m:sty m:val="i"/>
          </m:rPr>
          <m:t>s</m:t>
        </m:r>
        <m:r>
          <m:rPr>
            <m:sty m:val="p"/>
          </m:rPr>
          <m:t>=</m:t>
        </m:r>
        <m:r>
          <m:rPr>
            <m:sty m:val="p"/>
          </m:rPr>
          <m:t>33</m:t>
        </m:r>
      </m:oMath>
      <w:r>
        <w:rPr/>
        <w:t xml:space="preserve"> tandis que la constante de formation de l'ion </w:t>
      </w:r>
      <m:oMath>
        <m:r>
          <m:rPr>
            <m:sty m:val="i"/>
          </m:rPr>
          <m:t>A</m:t>
        </m:r>
        <m:r>
          <m:rPr>
            <m:sty m:val="i"/>
          </m:rPr>
          <m:t>l</m:t>
        </m:r>
        <m:r>
          <m:rPr>
            <m:sty m:val="p"/>
          </m:rPr>
          <m:t>(</m:t>
        </m:r>
        <m:r>
          <m:rPr>
            <m:sty m:val="i"/>
          </m:rPr>
          <m:t>O</m:t>
        </m:r>
        <m:r>
          <m:rPr>
            <m:sty m:val="i"/>
          </m:rPr>
          <m:t>H</m:t>
        </m:r>
        <m:sSubSup>
          <m:sSubSupPr/>
          <m:e>
            <m:r>
              <m:rPr>
                <m:sty m:val="p"/>
              </m:rPr>
              <m:t>)</m:t>
            </m:r>
          </m:e>
          <m:sub>
            <m:r>
              <m:rPr>
                <m:sty m:val="p"/>
              </m:rPr>
              <m:t>4</m:t>
            </m:r>
          </m:sub>
          <m:sup>
            <m:r>
              <m:rPr>
                <m:sty m:val="p"/>
              </m:rPr>
              <m:t>−</m:t>
            </m:r>
          </m:sup>
        </m:sSubSup>
      </m:oMath>
      <w:r>
        <w:rPr>
          <w:rFonts w:eastAsia="Georgia" w:cs="Georgia" w:ascii="Georgia" w:hAnsi="Georgia"/>
        </w:rPr>
        <w:t xml:space="preserve">, à partir des ions aluminium et hydroxyde est </w:t>
      </w:r>
      <m:oMath>
        <m:sSub>
          <m:sSubPr/>
          <m:e>
            <m:r>
              <m:rPr>
                <m:sty m:val="i"/>
              </m:rPr>
              <m:t>K</m:t>
            </m:r>
          </m:e>
          <m:sub>
            <m:r>
              <m:rPr>
                <m:sty m:val="i"/>
              </m:rPr>
              <m:t>f</m:t>
            </m:r>
          </m:sub>
        </m:sSub>
        <m:r>
          <m:rPr>
            <m:sty m:val="p"/>
          </m:rPr>
          <m:t>=</m:t>
        </m:r>
        <m:sSup>
          <m:sSupPr/>
          <m:e>
            <m:r>
              <m:rPr>
                <m:sty m:val="p"/>
              </m:rPr>
              <m:t>10</m:t>
            </m:r>
          </m:e>
          <m:sup>
            <m:r>
              <m:rPr>
                <m:sty m:val="p"/>
              </m:rPr>
              <m:t>35</m:t>
            </m:r>
          </m:sup>
        </m:sSup>
      </m:oMath>
      <w:r>
        <w:rPr>
          <w:rFonts w:eastAsia="Georgia" w:cs="Georgia" w:ascii="Georgia" w:hAnsi="Georgia"/>
        </w:rPr>
        <w:t xml:space="preserve">. Une lame d'aluminium fraîchement recouverte d'une couche d'hydroxyde d'aluminium est plongée dans une solution tampon de </w:t>
      </w:r>
      <m:oMath>
        <m:r>
          <m:rPr>
            <m:sty m:val="i"/>
          </m:rPr>
          <m:t>p</m:t>
        </m:r>
        <m:r>
          <m:rPr>
            <m:sty m:val="i"/>
          </m:rPr>
          <m:t>H</m:t>
        </m:r>
        <m:r>
          <m:rPr>
            <m:sty m:val="p"/>
          </m:rPr>
          <m:t>=</m:t>
        </m:r>
        <m:r>
          <m:rPr>
            <m:sty m:val="p"/>
          </m:rPr>
          <m:t>10</m:t>
        </m:r>
      </m:oMath>
      <w:r>
        <w:rPr>
          <w:rFonts w:eastAsia="Georgia" w:cs="Georgia" w:ascii="Georgia" w:hAnsi="Georgia"/>
        </w:rPr>
        <w:t xml:space="preserve">. La lame d'aluminium est-elle décapée ? Comment peut-on réaliser une solution tampon de </w:t>
      </w:r>
      <m:oMath>
        <m:r>
          <m:rPr>
            <m:sty m:val="i"/>
          </m:rPr>
          <m:t>p</m:t>
        </m:r>
        <m:r>
          <m:rPr>
            <m:sty m:val="i"/>
          </m:rPr>
          <m:t>H</m:t>
        </m:r>
        <m:r>
          <m:rPr>
            <m:sty m:val="p"/>
          </m:rPr>
          <m:t>=</m:t>
        </m:r>
        <m:r>
          <m:rPr>
            <m:sty m:val="p"/>
          </m:rPr>
          <m:t>10</m:t>
        </m:r>
      </m:oMath>
      <w:r>
        <w:rPr/>
        <w:t xml:space="preserve"> et de concentration totale </w:t>
      </w:r>
      <m:oMath>
        <m:r>
          <m:rPr>
            <m:sty m:val="p"/>
          </m:rPr>
          <m:t>1</m:t>
        </m:r>
        <m:r>
          <m:rPr>
            <m:nor/>
          </m:rPr>
          <m:t xml:space="preserve"> </m:t>
        </m:r>
        <m:r>
          <m:rPr>
            <m:sty m:val="p"/>
          </m:rPr>
          <m:t>mol</m:t>
        </m:r>
        <m:r>
          <m:rPr>
            <m:sty m:val="p"/>
          </m:rPr>
          <m:t>⋅</m:t>
        </m:r>
        <m:sSup>
          <m:sSupPr/>
          <m:e>
            <m:r>
              <m:rPr>
                <m:sty m:val="i"/>
              </m:rPr>
              <m:t>L</m:t>
            </m:r>
          </m:e>
          <m:sup>
            <m:r>
              <m:rPr>
                <m:sty m:val="p"/>
              </m:rPr>
              <m:t>−</m:t>
            </m:r>
            <m:r>
              <m:rPr>
                <m:sty m:val="p"/>
              </m:rPr>
              <m:t>1</m:t>
            </m:r>
          </m:sup>
        </m:sSup>
      </m:oMath>
      <w:r>
        <w:rPr>
          <w:rFonts w:eastAsia="Georgia" w:cs="Georgia" w:ascii="Georgia" w:hAnsi="Georgia"/>
        </w:rPr>
        <w:t xml:space="preserve"> à partir de chlorure d'ammonium solide et d'une solution aqueuse d'ammoniac à </w:t>
      </w:r>
      <m:oMath>
        <m:r>
          <m:rPr>
            <m:sty m:val="p"/>
          </m:rPr>
          <m:t>6</m:t>
        </m:r>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 ? On donne </w:t>
      </w:r>
      <m:oMath>
        <m:r>
          <m:rPr>
            <m:sty m:val="i"/>
          </m:rPr>
          <m:t>p</m:t>
        </m:r>
        <m:r>
          <m:rPr>
            <m:sty m:val="i"/>
          </m:rPr>
          <m:t>K</m:t>
        </m:r>
        <m:r>
          <m:rPr>
            <m:sty m:val="i"/>
          </m:rPr>
          <m:t>a</m:t>
        </m:r>
        <m:r>
          <m:rPr>
            <m:sty m:val="p"/>
          </m:rPr>
          <m:t>=</m:t>
        </m:r>
        <m:r>
          <m:rPr>
            <m:sty m:val="p"/>
          </m:rPr>
          <m:t>9</m:t>
        </m:r>
        <m:r>
          <m:rPr>
            <m:sty m:val="p"/>
          </m:rPr>
          <m:t>,</m:t>
        </m:r>
        <m:r>
          <m:rPr>
            <m:sty m:val="p"/>
          </m:rPr>
          <m:t>3</m:t>
        </m:r>
      </m:oMath>
      <w:r>
        <w:rPr/>
        <w:t xml:space="preserve"> pour le couple </w:t>
      </w:r>
      <m:oMath>
        <m:r>
          <m:rPr>
            <m:sty m:val="i"/>
          </m:rPr>
          <m:t>N</m:t>
        </m:r>
        <m:sSubSup>
          <m:sSubSupPr/>
          <m:e>
            <m:r>
              <m:rPr>
                <m:sty m:val="i"/>
              </m:rPr>
              <m:t>H</m:t>
            </m:r>
          </m:e>
          <m:sub>
            <m:r>
              <m:rPr>
                <m:sty m:val="p"/>
              </m:rPr>
              <m:t>4</m:t>
            </m:r>
          </m:sub>
          <m:sup>
            <m:r>
              <m:rPr>
                <m:sty m:val="p"/>
              </m:rPr>
              <m:t>+</m:t>
            </m:r>
          </m:sup>
        </m:sSubSup>
        <m:r>
          <m:rPr>
            <m:sty m:val="p"/>
          </m:rPr>
          <m:t>/</m:t>
        </m:r>
        <m:r>
          <m:rPr>
            <m:sty m:val="i"/>
          </m:rPr>
          <m:t>N</m:t>
        </m:r>
        <m:sSub>
          <m:sSubPr/>
          <m:e>
            <m:r>
              <m:rPr>
                <m:sty m:val="i"/>
              </m:rPr>
              <m:t>H</m:t>
            </m:r>
          </m:e>
          <m:sub>
            <m:r>
              <m:rPr>
                <m:sty m:val="p"/>
              </m:rPr>
              <m:t>3</m:t>
            </m:r>
          </m:sub>
        </m:sSub>
      </m:oMath>
      <w:r>
        <w:rPr/>
        <w:t xml:space="preserve">; masse molaire du chlorure d'ammonium : </w:t>
      </w:r>
      <m:oMath>
        <m:sSub>
          <m:sSubPr/>
          <m:e>
            <m:r>
              <m:rPr>
                <m:sty m:val="i"/>
              </m:rPr>
              <m:t>M</m:t>
            </m:r>
          </m:e>
          <m:sub>
            <m:sSub>
              <m:sSubPr/>
              <m:e>
                <m:r>
                  <m:rPr>
                    <m:sty m:val="p"/>
                  </m:rPr>
                  <m:t>NH</m:t>
                </m:r>
              </m:e>
              <m:sub>
                <m:r>
                  <m:rPr>
                    <m:sty m:val="p"/>
                  </m:rPr>
                  <m:t>4</m:t>
                </m:r>
              </m:sub>
            </m:sSub>
            <m:r>
              <m:rPr>
                <m:sty m:val="p"/>
              </m:rPr>
              <m:t>Cl</m:t>
            </m:r>
          </m:sub>
        </m:sSub>
        <m:r>
          <m:rPr>
            <m:sty m:val="p"/>
          </m:rPr>
          <m:t>=</m:t>
        </m:r>
        <m:r>
          <m:rPr>
            <m:sty m:val="p"/>
          </m:rPr>
          <m:t>53</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IV.B - Composé chimique stable en présence d'eau</w:t>
      </w:r>
    </w:p>
    <w:p>
      <w:pPr>
        <w:spacing w:after="220" w:lineRule="auto"/>
      </w:pPr>
      <w:r>
        <w:rPr>
          <w:rFonts w:eastAsia="Georgia" w:cs="Georgia" w:ascii="Georgia" w:hAnsi="Georgia"/>
        </w:rPr>
        <w:t xml:space="preserve">Calculer l'affinité standard de la réaction : </w:t>
      </w:r>
      <m:oMath>
        <m:r>
          <m:rPr>
            <m:sty m:val="p"/>
          </m:rPr>
          <m:t>2</m:t>
        </m:r>
        <m:r>
          <m:rPr>
            <m:sty m:val="p"/>
          </m:rPr>
          <m:t>Al</m:t>
        </m:r>
        <m:r>
          <m:rPr>
            <m:sty m:val="p"/>
          </m:rPr>
          <m:t>(</m:t>
        </m:r>
        <m:r>
          <m:rPr>
            <m:sty m:val="p"/>
          </m:rPr>
          <m:t>OH</m:t>
        </m:r>
        <m:sSub>
          <m:sSubPr/>
          <m:e>
            <m:r>
              <m:rPr>
                <m:sty m:val="p"/>
              </m:rPr>
              <m:t>)</m:t>
            </m:r>
          </m:e>
          <m:sub>
            <m:r>
              <m:rPr>
                <m:sty m:val="p"/>
              </m:rPr>
              <m:t>3</m:t>
            </m:r>
          </m:sub>
        </m:sSub>
        <m:r>
          <m:rPr>
            <m:sty m:val="p"/>
          </m:rPr>
          <m:t>(</m:t>
        </m:r>
        <m:r>
          <m:rPr>
            <m:sty m:val="i"/>
          </m:rPr>
          <m:t>s</m:t>
        </m:r>
        <m:r>
          <m:rPr>
            <m:sty m:val="p"/>
          </m:rPr>
          <m:t>)</m:t>
        </m:r>
        <m:r>
          <m:rPr>
            <m:sty m:val="p"/>
          </m:rPr>
          <m:t>=</m:t>
        </m:r>
        <m:sSub>
          <m:sSubPr/>
          <m:e>
            <m:r>
              <m:rPr>
                <m:sty m:val="p"/>
              </m:rPr>
              <m:t>Al</m:t>
            </m:r>
          </m:e>
          <m:sub>
            <m:r>
              <m:rPr>
                <m:sty m:val="p"/>
              </m:rPr>
              <m:t>2</m:t>
            </m:r>
          </m:sub>
        </m:sSub>
        <m:sSub>
          <m:sSubPr/>
          <m:e>
            <m:r>
              <m:rPr>
                <m:sty m:val="p"/>
              </m:rPr>
              <m:t>O</m:t>
            </m:r>
          </m:e>
          <m:sub>
            <m:r>
              <m:rPr>
                <m:sty m:val="p"/>
              </m:rPr>
              <m:t>3</m:t>
            </m:r>
          </m:sub>
        </m:sSub>
        <m:r>
          <m:rPr>
            <m:sty m:val="p"/>
          </m:rPr>
          <m:t>(</m:t>
        </m:r>
        <m:r>
          <m:rPr>
            <m:sty m:val="i"/>
          </m:rPr>
          <m:t>s</m:t>
        </m:r>
        <m:r>
          <m:rPr>
            <m:sty m:val="p"/>
          </m:rPr>
          <m:t>)</m:t>
        </m:r>
        <m:r>
          <m:rPr>
            <m:sty m:val="p"/>
          </m:rPr>
          <m:t>+</m:t>
        </m:r>
        <m:r>
          <m:rPr>
            <m:sty m:val="p"/>
          </m:rPr>
          <m:t>3</m:t>
        </m:r>
        <m:sSub>
          <m:sSubPr/>
          <m:e>
            <m:r>
              <m:rPr>
                <m:sty m:val="p"/>
              </m:rPr>
              <m:t>H</m:t>
            </m:r>
          </m:e>
          <m:sub>
            <m:r>
              <m:rPr>
                <m:sty m:val="p"/>
              </m:rPr>
              <m:t>2</m:t>
            </m:r>
          </m:sub>
        </m:sSub>
        <m:r>
          <m:rPr>
            <m:sty m:val="p"/>
          </m:rPr>
          <m:t>O</m:t>
        </m:r>
        <m:r>
          <m:rPr>
            <m:sty m:val="p"/>
          </m:rPr>
          <m:t>(</m:t>
        </m:r>
        <m:r>
          <m:rPr>
            <m:sty m:val="i"/>
          </m:rPr>
          <m:t>l</m:t>
        </m:r>
        <m:r>
          <m:rPr>
            <m:sty m:val="p"/>
          </m:rPr>
          <m:t>)</m:t>
        </m:r>
      </m:oMath>
      <w:r>
        <w:rPr>
          <w:rFonts w:eastAsia="Georgia" w:cs="Georgia" w:ascii="Georgia" w:hAnsi="Georgia"/>
        </w:rPr>
        <w:t xml:space="preserve">. Conclure quant à la stabilité de l'hydroxyde d'aluminium.</w:t>
      </w:r>
    </w:p>
    <w:p>
      <w:pPr>
        <w:spacing w:line="271" w:before="330" w:lineRule="auto"/>
      </w:pPr>
      <w:r>
        <w:rPr>
          <w:rFonts w:eastAsia="Georgia" w:cs="Georgia" w:ascii="Georgia" w:hAnsi="Georgia"/>
          <w:b/>
          <w:sz w:val="42"/>
        </w:rPr>
        <w:t xml:space="preserve">IV.C - Stockage d'énergie</w:t>
      </w:r>
    </w:p>
    <w:p>
      <w:pPr>
        <w:spacing w:after="220" w:lineRule="auto"/>
      </w:pPr>
      <w:r>
        <w:rPr>
          <w:rFonts w:eastAsia="Georgia" w:cs="Georgia" w:ascii="Georgia" w:hAnsi="Georgia"/>
        </w:rPr>
        <w:t xml:space="preserve">L'aluminium réagit sur l'eau en donnant un dégagement de dihydrogène et de l'oxyde d'aluminium. Écrire la réaction avec un nombre stœchiométrique égal à 1 pour le métal et calculer le transfert thermique pour 1 kg d'aluminium ( </w:t>
      </w:r>
      <m:oMath>
        <m:sSub>
          <m:sSubPr/>
          <m:e>
            <m:r>
              <m:rPr>
                <m:sty m:val="i"/>
              </m:rPr>
              <m:t>M</m:t>
            </m:r>
          </m:e>
          <m:sub>
            <m:r>
              <m:rPr>
                <m:sty m:val="i"/>
              </m:rPr>
              <m:t>A</m:t>
            </m:r>
            <m:r>
              <m:rPr>
                <m:sty m:val="i"/>
              </m:rPr>
              <m:t>l</m:t>
            </m:r>
          </m:sub>
        </m:sSub>
        <m:r>
          <m:rPr>
            <m:sty m:val="p"/>
          </m:rPr>
          <m:t>=</m:t>
        </m:r>
        <m:r>
          <m:rPr>
            <m:sty m:val="p"/>
          </m:rPr>
          <m:t>27</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 Peut-on envisager de stocker l'énergie sous forme d'aluminium solide sachant que le pouvoir calorifique des carburants commerciaux usuels est de l'ordre de </w:t>
      </w:r>
      <m:oMath>
        <m:r>
          <m:rPr>
            <m:sty m:val="p"/>
          </m:rPr>
          <m:t>42</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r>
        <w:rPr/>
        <w:t xml:space="preserve"> ?</w:t>
      </w:r>
    </w:p>
    <w:p>
      <w:pPr>
        <w:spacing w:line="271" w:before="330" w:lineRule="auto"/>
      </w:pPr>
      <w:r>
        <w:rPr>
          <w:rFonts w:eastAsia="Georgia" w:cs="Georgia" w:ascii="Georgia" w:hAnsi="Georgia"/>
          <w:b/>
          <w:sz w:val="42"/>
        </w:rPr>
        <w:t xml:space="preserve">Partie V - Optique : caractéristiques d'un télescope</w:t>
      </w:r>
    </w:p>
    <w:p>
      <w:pPr>
        <w:spacing w:after="220" w:lineRule="auto"/>
      </w:pPr>
      <w:r>
        <w:rPr>
          <w:rFonts w:eastAsia="Georgia" w:cs="Georgia" w:ascii="Georgia" w:hAnsi="Georgia"/>
        </w:rPr>
        <w:t xml:space="preserve">Un télescope peut être modélisé par un miroir parabolique de distance focale </w:t>
      </w:r>
      <m:oMath>
        <m:sSup>
          <m:sSupPr/>
          <m:e>
            <m:r>
              <m:rPr>
                <m:sty m:val="i"/>
              </m:rPr>
              <m:t>f</m:t>
            </m:r>
          </m:e>
          <m:sup>
            <m:r>
              <m:rPr>
                <m:sty m:val="i"/>
              </m:rPr>
              <m:t>′</m:t>
            </m:r>
          </m:sup>
        </m:sSup>
      </m:oMath>
      <w:r>
        <w:rPr>
          <w:rFonts w:eastAsia="Georgia" w:cs="Georgia" w:ascii="Georgia" w:hAnsi="Georgia"/>
        </w:rPr>
        <w:t xml:space="preserve"> limité par un cercle de diamètre </w:t>
      </w:r>
      <m:oMath>
        <m:r>
          <m:rPr>
            <m:sty m:val="i"/>
          </m:rPr>
          <m:t>D</m:t>
        </m:r>
      </m:oMath>
      <w:r>
        <w:rPr>
          <w:rFonts w:eastAsia="Georgia" w:cs="Georgia" w:ascii="Georgia" w:hAnsi="Georgia"/>
        </w:rPr>
        <w:t xml:space="preserve"> et un écran muni de capteurs photoélectriques placé dans son plan focal (figure 3). On notera </w:t>
      </w:r>
      <m:oMath>
        <m:r>
          <m:rPr>
            <m:sty m:val="i"/>
          </m:rPr>
          <m:t>N</m:t>
        </m:r>
      </m:oMath>
      <w:r>
        <w:rPr/>
        <w:t xml:space="preserve"> (nombre d'ouverture) le rapport </w:t>
      </w:r>
      <m:oMath>
        <m:sSup>
          <m:sSupPr/>
          <m:e>
            <m:r>
              <m:rPr>
                <m:sty m:val="i"/>
              </m:rPr>
              <m:t>f</m:t>
            </m:r>
          </m:e>
          <m:sup>
            <m:r>
              <m:rPr>
                <m:sty m:val="i"/>
              </m:rPr>
              <m:t>′</m:t>
            </m:r>
          </m:sup>
        </m:sSup>
        <m:r>
          <m:rPr>
            <m:sty m:val="p"/>
          </m:rPr>
          <m:t>/</m:t>
        </m:r>
        <m:r>
          <m:rPr>
            <m:sty m:val="i"/>
          </m:rPr>
          <m:t>D</m:t>
        </m:r>
      </m:oMath>
      <w:r>
        <w:rPr/>
        <w:t xml:space="preserve">.</w:t>
      </w:r>
      <w:r>
        <w:rPr/>
        <w:br w:type="textWrapping"/>
      </w:r>
      <w:r>
        <w:rPr>
          <w:rFonts w:eastAsia="Georgia" w:cs="Georgia" w:ascii="Georgia" w:hAnsi="Georgia"/>
        </w:rPr>
        <w:t xml:space="preserve">En l'absence de précision sur la longueur d'onde dans les applications numériques, on prendra pour </w:t>
      </w:r>
      <m:oMath>
        <m:r>
          <m:rPr>
            <m:sty m:val="i"/>
          </m:rPr>
          <m:t>λ</m:t>
        </m:r>
      </m:oMath>
      <w:r>
        <w:rPr/>
        <w:t xml:space="preserve"> la valeur de la longueur d'onde moyenne du domaine visible.</w:t>
      </w:r>
      <w:r>
        <w:rPr/>
        <w:br w:type="textWrapping"/>
      </w:r>
    </w:p>
    <w:p>
      <w:pPr>
        <w:spacing w:lineRule="auto"/>
        <w:jc w:val="center"/>
      </w:pPr>
      <w:r>
        <w:rPr/>
        <w:drawing>
          <wp:inline distB="0" distL="0" distR="0" distT="0">
            <wp:extent cx="4495800" cy="4048125"/>
            <wp:effectExtent b="0" l="0" r="0" t="0"/>
            <wp:docPr id="5" name="image-6849ab04310b6028ba49beef0b4ecff4fdb01801.jpg"/>
            <a:graphic>
              <a:graphicData uri="http://schemas.openxmlformats.org/drawingml/2006/picture">
                <pic:pic>
                  <pic:nvPicPr>
                    <pic:cNvPr id="5" name="image-6849ab04310b6028ba49beef0b4ecff4fdb01801.jpg" descr=""/>
                    <pic:cNvPicPr/>
                  </pic:nvPicPr>
                  <pic:blipFill>
                    <a:blip r:embed="rId9" cstate="print"/>
                    <a:srcRect b="0" l="0" r="0" t="0"/>
                    <a:stretch>
                      <a:fillRect/>
                    </a:stretch>
                  </pic:blipFill>
                  <pic:spPr>
                    <a:xfrm>
                      <a:off x="0" y="0"/>
                      <a:ext cx="4495800" cy="4048125"/>
                    </a:xfrm>
                    <a:prstGeom prst="rect"/>
                  </pic:spPr>
                </pic:pic>
              </a:graphicData>
            </a:graphic>
          </wp:inline>
        </w:drawing>
      </w:r>
    </w:p>
    <w:p>
      <w:pPr>
        <w:spacing w:line="271" w:before="330" w:lineRule="auto"/>
      </w:pPr>
      <w:r>
        <w:rPr>
          <w:rFonts w:eastAsia="Georgia" w:cs="Georgia" w:ascii="Georgia" w:hAnsi="Georgia"/>
          <w:b/>
          <w:sz w:val="42"/>
        </w:rPr>
        <w:t xml:space="preserve">V.A - Figure de diffraction à «l'infini» donnée par le miroir sous incidence normale.</w:t>
      </w:r>
    </w:p>
    <w:p>
      <w:pPr>
        <w:spacing w:after="220" w:lineRule="auto"/>
      </w:pPr>
      <w:r>
        <w:rPr>
          <w:rFonts w:eastAsia="Georgia" w:cs="Georgia" w:ascii="Georgia" w:hAnsi="Georgia"/>
        </w:rPr>
        <w:t xml:space="preserve">V.A.1) Présenter un montage (réalisable) permettant d'observer sur un écran la figure de diffraction «à l'infini» donnée par une fente carrée de côté a sous incidence normale.</w:t>
      </w:r>
      <w:r>
        <w:rPr/>
        <w:br w:type="textWrapping"/>
      </w:r>
      <w:r>
        <w:rPr>
          <w:rFonts w:eastAsia="Georgia" w:cs="Georgia" w:ascii="Georgia" w:hAnsi="Georgia"/>
        </w:rPr>
        <w:t xml:space="preserve">V.A.2) Calculer, à une constante multiplicative près, l'intensité lumineuse observée sur l'écran en fonction de la longueur d'onde </w:t>
      </w:r>
      <m:oMath>
        <m:r>
          <m:rPr>
            <m:sty m:val="i"/>
          </m:rPr>
          <m:t>λ</m:t>
        </m:r>
      </m:oMath>
      <w:r>
        <w:rPr/>
        <w:t xml:space="preserve"> de la source, de </w:t>
      </w:r>
      <m:oMath>
        <m:r>
          <m:rPr>
            <m:sty m:val="i"/>
          </m:rPr>
          <m:t>a</m:t>
        </m:r>
      </m:oMath>
      <w:r>
        <w:rPr/>
        <w:t xml:space="preserve">, de la distance focale </w:t>
      </w:r>
      <m:oMath>
        <m:sSup>
          <m:sSupPr/>
          <m:e>
            <m:r>
              <m:rPr>
                <m:sty m:val="i"/>
              </m:rPr>
              <m:t>f</m:t>
            </m:r>
          </m:e>
          <m:sup>
            <m:r>
              <m:rPr>
                <m:sty m:val="i"/>
              </m:rPr>
              <m:t>′</m:t>
            </m:r>
          </m:sup>
        </m:sSup>
      </m:oMath>
      <w:r>
        <w:rPr>
          <w:rFonts w:eastAsia="Georgia" w:cs="Georgia" w:ascii="Georgia" w:hAnsi="Georgia"/>
        </w:rPr>
        <w:t xml:space="preserve"> de la lentille de projection et des coordonnées du point courant de l'écran.</w:t>
      </w:r>
    </w:p>
    <w:p>
      <w:pPr>
        <w:spacing w:after="220" w:lineRule="auto"/>
      </w:pPr>
      <w:r>
        <w:rPr>
          <w:rFonts w:eastAsia="Georgia" w:cs="Georgia" w:ascii="Georgia" w:hAnsi="Georgia"/>
        </w:rPr>
        <w:t xml:space="preserve">Attention : le calcul de la phase en un point de l'écran doit être justifié de façon précise. On précisera si on choisit pour la notation complexe la convention en </w:t>
      </w:r>
      <m:oMath>
        <m:r>
          <m:rPr>
            <m:sty m:val="p"/>
          </m:rPr>
          <m:t>exp</m:t>
        </m:r>
        <m:r>
          <m:rPr>
            <m:sty m:val="p"/>
          </m:rPr>
          <m:t>⁡</m:t>
        </m:r>
        <m:r>
          <m:rPr>
            <m:sty m:val="p"/>
          </m:rPr>
          <m:t>(</m:t>
        </m:r>
        <m:r>
          <m:rPr>
            <m:sty m:val="i"/>
          </m:rPr>
          <m:t>i</m:t>
        </m:r>
        <m:r>
          <m:rPr>
            <m:sty m:val="i"/>
          </m:rPr>
          <m:t>ω</m:t>
        </m:r>
        <m:r>
          <m:rPr>
            <m:sty m:val="i"/>
          </m:rPr>
          <m:t>t</m:t>
        </m:r>
        <m:r>
          <m:rPr>
            <m:sty m:val="p"/>
          </m:rPr>
          <m:t>)</m:t>
        </m:r>
      </m:oMath>
      <w:r>
        <w:rPr/>
        <w:t xml:space="preserve"> ou en </w:t>
      </w:r>
      <m:oMath>
        <m:r>
          <m:rPr>
            <m:sty m:val="p"/>
          </m:rPr>
          <m:t>exp</m:t>
        </m:r>
        <m:r>
          <m:rPr>
            <m:sty m:val="p"/>
          </m:rPr>
          <m:t>⁡</m:t>
        </m:r>
        <m:r>
          <m:rPr>
            <m:sty m:val="p"/>
          </m:rPr>
          <m:t>(</m:t>
        </m:r>
        <m:r>
          <m:rPr>
            <m:sty m:val="p"/>
          </m:rPr>
          <m:t>−</m:t>
        </m:r>
        <m:r>
          <m:rPr>
            <m:sty m:val="i"/>
          </m:rPr>
          <m:t>i</m:t>
        </m:r>
        <m:r>
          <m:rPr>
            <m:sty m:val="i"/>
          </m:rPr>
          <m:t>ω</m:t>
        </m:r>
        <m:r>
          <m:rPr>
            <m:sty m:val="i"/>
          </m:rPr>
          <m:t>t</m:t>
        </m:r>
        <m:r>
          <m:rPr>
            <m:sty m:val="p"/>
          </m:rPr>
          <m:t>)</m:t>
        </m:r>
      </m:oMath>
      <w:r>
        <w:rPr/>
        <w:t xml:space="preserve">.</w:t>
      </w:r>
      <w:r>
        <w:rPr/>
        <w:br w:type="textWrapping"/>
      </w:r>
      <w:r>
        <w:rPr/>
        <w:t xml:space="preserve">On admet que la figure de diffraction dans le plan focal d'un miroir parabolique de distance focale </w:t>
      </w:r>
      <m:oMath>
        <m:sSup>
          <m:sSupPr/>
          <m:e>
            <m:r>
              <m:rPr>
                <m:sty m:val="i"/>
              </m:rPr>
              <m:t>f</m:t>
            </m:r>
          </m:e>
          <m:sup>
            <m:r>
              <m:rPr>
                <m:sty m:val="i"/>
              </m:rPr>
              <m:t>′</m:t>
            </m:r>
          </m:sup>
        </m:sSup>
      </m:oMath>
      <w:r>
        <w:rPr>
          <w:rFonts w:eastAsia="Georgia" w:cs="Georgia" w:ascii="Georgia" w:hAnsi="Georgia"/>
        </w:rPr>
        <w:t xml:space="preserve"> masqué par un diaphragme carré est identique à la précédente. Par contre, si le diaphragme est circulaire de diamètre </w:t>
      </w:r>
      <m:oMath>
        <m:r>
          <m:rPr>
            <m:sty m:val="i"/>
          </m:rPr>
          <m:t>D</m:t>
        </m:r>
      </m:oMath>
      <w:r>
        <w:rPr>
          <w:rFonts w:eastAsia="Georgia" w:cs="Georgia" w:ascii="Georgia" w:hAnsi="Georgia"/>
        </w:rPr>
        <w:t xml:space="preserve">, la figure de diffraction dans le plan focal peut être schématisée par une tache centrale de rayon </w:t>
      </w:r>
      <m:oMath>
        <m:r>
          <m:rPr>
            <m:sty m:val="p"/>
          </m:rPr>
          <m:t>1</m:t>
        </m:r>
        <m:r>
          <m:rPr>
            <m:sty m:val="p"/>
          </m:rPr>
          <m:t>,</m:t>
        </m:r>
        <m:r>
          <m:rPr>
            <m:sty m:val="p"/>
          </m:rPr>
          <m:t>22</m:t>
        </m:r>
        <m:sSup>
          <m:sSupPr/>
          <m:e>
            <m:r>
              <m:rPr>
                <m:sty m:val="i"/>
              </m:rPr>
              <m:t>f</m:t>
            </m:r>
          </m:e>
          <m:sup>
            <m:r>
              <m:rPr>
                <m:sty m:val="i"/>
              </m:rPr>
              <m:t>′</m:t>
            </m:r>
          </m:sup>
        </m:sSup>
        <m:r>
          <m:rPr>
            <m:sty m:val="i"/>
          </m:rPr>
          <m:t>λ</m:t>
        </m:r>
        <m:r>
          <m:rPr>
            <m:sty m:val="p"/>
          </m:rPr>
          <m:t>/</m:t>
        </m:r>
        <m:r>
          <m:rPr>
            <m:sty m:val="i"/>
          </m:rPr>
          <m:t>D</m:t>
        </m:r>
      </m:oMath>
      <w:r>
        <w:rPr/>
        <w:t xml:space="preserve">.</w:t>
      </w:r>
      <w:r>
        <w:rPr/>
        <w:br w:type="textWrapping"/>
      </w:r>
      <w:r>
        <w:rPr>
          <w:rFonts w:eastAsia="Georgia" w:cs="Georgia" w:ascii="Georgia" w:hAnsi="Georgia"/>
        </w:rPr>
        <w:t xml:space="preserve">V.A.3) En remarquant qu'un cercle de diamètre </w:t>
      </w:r>
      <m:oMath>
        <m:r>
          <m:rPr>
            <m:sty m:val="i"/>
          </m:rPr>
          <m:t>D</m:t>
        </m:r>
      </m:oMath>
      <w:r>
        <w:rPr>
          <w:rFonts w:eastAsia="Georgia" w:cs="Georgia" w:ascii="Georgia" w:hAnsi="Georgia"/>
        </w:rPr>
        <w:t xml:space="preserve"> est inscrit dans un carré de côté </w:t>
      </w:r>
      <m:oMath>
        <m:r>
          <m:rPr>
            <m:sty m:val="i"/>
          </m:rPr>
          <m:t>D</m:t>
        </m:r>
      </m:oMath>
      <w:r>
        <w:rPr>
          <w:rFonts w:eastAsia="Georgia" w:cs="Georgia" w:ascii="Georgia" w:hAnsi="Georgia"/>
        </w:rPr>
        <w:t xml:space="preserve"> et contient un carré de côté </w:t>
      </w:r>
      <m:oMath>
        <m:r>
          <m:rPr>
            <m:sty m:val="i"/>
          </m:rPr>
          <m:t>D</m:t>
        </m:r>
        <m:r>
          <m:rPr>
            <m:sty m:val="p"/>
          </m:rPr>
          <m:t>/</m:t>
        </m:r>
        <m:rad>
          <m:radPr>
            <m:degHide m:val="1"/>
            <m:ctrlPr>
              <w:rPr>
                <w:rFonts w:ascii="Cambria Math" w:hAnsi="Cambria Math"/>
              </w:rPr>
            </m:ctrlPr>
          </m:radPr>
          <m:deg/>
          <m:e>
            <m:r>
              <m:rPr>
                <m:sty m:val="p"/>
              </m:rPr>
              <m:t>2</m:t>
            </m:r>
          </m:e>
        </m:rad>
      </m:oMath>
      <w:r>
        <w:rPr/>
        <w:t xml:space="preserve">, justifier qualitativement l'ordre de grandeur du coefficient multiplicatif 1, 22 .</w:t>
      </w:r>
    </w:p>
    <w:p>
      <w:pPr>
        <w:spacing w:line="271" w:before="330" w:lineRule="auto"/>
      </w:pPr>
      <w:r>
        <w:rPr>
          <w:rFonts w:eastAsia="Georgia" w:cs="Georgia" w:ascii="Georgia" w:hAnsi="Georgia"/>
          <w:b/>
          <w:sz w:val="42"/>
        </w:rPr>
        <w:t xml:space="preserve">V.B - Luminosité d'un télescope</w:t>
      </w:r>
    </w:p>
    <w:p>
      <w:pPr>
        <w:spacing w:after="220" w:lineRule="auto"/>
      </w:pPr>
      <w:r>
        <w:rPr>
          <w:rFonts w:eastAsia="Georgia" w:cs="Georgia" w:ascii="Georgia" w:hAnsi="Georgia"/>
        </w:rPr>
        <w:t xml:space="preserve">On observe dans un premier temps une planète avec un télescope. Cette planète est définie par son diamètre angulaire </w:t>
      </w:r>
      <m:oMath>
        <m:r>
          <m:rPr>
            <m:sty m:val="i"/>
          </m:rPr>
          <m:t>α</m:t>
        </m:r>
      </m:oMath>
      <w:r>
        <w:rPr/>
        <w:t xml:space="preserve">.</w:t>
      </w:r>
      <w:r>
        <w:rPr/>
        <w:br w:type="textWrapping"/>
      </w:r>
      <w:r>
        <w:rPr/>
        <w:t xml:space="preserve">V.B.1)</w:t>
      </w:r>
      <w:r>
        <w:rPr/>
        <w:br w:type="textWrapping"/>
      </w:r>
      <w:r>
        <w:rPr>
          <w:rFonts w:eastAsia="Georgia" w:cs="Georgia" w:ascii="Georgia" w:hAnsi="Georgia"/>
        </w:rPr>
        <w:t xml:space="preserve">a) Quelle est la taille de son image sur l'écran ?</w:t>
      </w:r>
      <w:r>
        <w:rPr/>
        <w:br w:type="textWrapping"/>
      </w:r>
      <w:r>
        <w:rPr>
          <w:rFonts w:eastAsia="Georgia" w:cs="Georgia" w:ascii="Georgia" w:hAnsi="Georgia"/>
        </w:rPr>
        <w:t xml:space="preserve">b) Comment l'intensité lumineuse de l'image dépend-elle du diamètre </w:t>
      </w:r>
      <m:oMath>
        <m:r>
          <m:rPr>
            <m:sty m:val="i"/>
          </m:rPr>
          <m:t>D</m:t>
        </m:r>
      </m:oMath>
      <w:r>
        <w:rPr/>
        <w:t xml:space="preserve"> du miroir et de sa distance focale </w:t>
      </w:r>
      <m:oMath>
        <m:sSup>
          <m:sSupPr/>
          <m:e>
            <m:r>
              <m:rPr>
                <m:sty m:val="i"/>
              </m:rPr>
              <m:t>f</m:t>
            </m:r>
          </m:e>
          <m:sup>
            <m:r>
              <m:rPr>
                <m:sty m:val="i"/>
              </m:rPr>
              <m:t>′</m:t>
            </m:r>
          </m:sup>
        </m:sSup>
      </m:oMath>
      <w:r>
        <w:rPr>
          <w:rFonts w:eastAsia="Georgia" w:cs="Georgia" w:ascii="Georgia" w:hAnsi="Georgia"/>
        </w:rPr>
        <w:t xml:space="preserve"> ? Utiliser un raisonnement énergétique simple et montrer que cette intensité peut se mettre sous la forme </w:t>
      </w:r>
      <m:oMath>
        <m:r>
          <m:rPr>
            <m:sty m:val="i"/>
          </m:rPr>
          <m:t>I</m:t>
        </m:r>
        <m:r>
          <m:rPr>
            <m:sty m:val="p"/>
          </m:rPr>
          <m:t>=</m:t>
        </m:r>
        <m:r>
          <m:rPr>
            <m:sty m:val="i"/>
          </m:rPr>
          <m:t>k</m:t>
        </m:r>
        <m:sSup>
          <m:sSupPr/>
          <m:e>
            <m:r>
              <m:rPr>
                <m:sty m:val="i"/>
              </m:rPr>
              <m:t>N</m:t>
            </m:r>
          </m:e>
          <m:sup>
            <m:r>
              <m:rPr>
                <m:sty m:val="i"/>
              </m:rPr>
              <m:t>x</m:t>
            </m:r>
          </m:sup>
        </m:sSup>
        <m:sSup>
          <m:sSupPr/>
          <m:e>
            <m:r>
              <m:rPr>
                <m:sty m:val="i"/>
              </m:rPr>
              <m:t>D</m:t>
            </m:r>
          </m:e>
          <m:sup>
            <m:r>
              <m:rPr>
                <m:sty m:val="i"/>
              </m:rPr>
              <m:t>y</m:t>
            </m:r>
          </m:sup>
        </m:sSup>
      </m:oMath>
      <w:r>
        <w:rPr>
          <w:rFonts w:eastAsia="Georgia" w:cs="Georgia" w:ascii="Georgia" w:hAnsi="Georgia"/>
        </w:rPr>
        <w:t xml:space="preserve"> où </w:t>
      </w:r>
      <m:oMath>
        <m:r>
          <m:rPr>
            <m:sty m:val="i"/>
          </m:rPr>
          <m:t>k</m:t>
        </m:r>
      </m:oMath>
      <w:r>
        <w:rPr>
          <w:rFonts w:eastAsia="Georgia" w:cs="Georgia" w:ascii="Georgia" w:hAnsi="Georgia"/>
        </w:rPr>
        <w:t xml:space="preserve"> dépend des caractéristiques lumineuses de la planète tandis que </w:t>
      </w:r>
      <m:oMath>
        <m:r>
          <m:rPr>
            <m:sty m:val="i"/>
          </m:rPr>
          <m:t>x</m:t>
        </m:r>
      </m:oMath>
      <w:r>
        <w:rPr/>
        <w:t xml:space="preserve"> et </w:t>
      </w:r>
      <m:oMath>
        <m:r>
          <m:rPr>
            <m:sty m:val="i"/>
          </m:rPr>
          <m:t>y</m:t>
        </m:r>
      </m:oMath>
      <w:r>
        <w:rPr>
          <w:rFonts w:eastAsia="Georgia" w:cs="Georgia" w:ascii="Georgia" w:hAnsi="Georgia"/>
        </w:rPr>
        <w:t xml:space="preserve"> sont des coefficients entiers ou nuls que l'on déterminera.</w:t>
      </w:r>
      <w:r>
        <w:rPr/>
        <w:br w:type="textWrapping"/>
      </w:r>
      <w:r>
        <w:rPr>
          <w:rFonts w:eastAsia="Georgia" w:cs="Georgia" w:ascii="Georgia" w:hAnsi="Georgia"/>
        </w:rPr>
        <w:t xml:space="preserve">V.B.2) On observe ensuite une étoile non résolue par le télescope. Son image se présente donc comme une tache de diffraction (voir la question V.A). Montrer que l'intensité lumineuse de la figure obtenue dans le plan focal du miroir peut se mettre sous la forme </w:t>
      </w:r>
      <m:oMath>
        <m:r>
          <m:rPr>
            <m:sty m:val="i"/>
          </m:rPr>
          <m:t>I</m:t>
        </m:r>
        <m:r>
          <m:rPr>
            <m:sty m:val="p"/>
          </m:rPr>
          <m:t>=</m:t>
        </m:r>
        <m:sSup>
          <m:sSupPr/>
          <m:e>
            <m:r>
              <m:rPr>
                <m:sty m:val="i"/>
              </m:rPr>
              <m:t>k</m:t>
            </m:r>
          </m:e>
          <m:sup>
            <m:r>
              <m:rPr>
                <m:sty m:val="i"/>
              </m:rPr>
              <m:t>′</m:t>
            </m:r>
          </m:sup>
        </m:sSup>
        <m:sSup>
          <m:sSupPr/>
          <m:e>
            <m:r>
              <m:rPr>
                <m:sty m:val="i"/>
              </m:rPr>
              <m:t>N</m:t>
            </m:r>
          </m:e>
          <m:sup>
            <m:sSup>
              <m:sSupPr/>
              <m:e>
                <m:r>
                  <m:rPr>
                    <m:sty m:val="i"/>
                  </m:rPr>
                  <m:t>x</m:t>
                </m:r>
              </m:e>
              <m:sup>
                <m:r>
                  <m:rPr>
                    <m:sty m:val="i"/>
                  </m:rPr>
                  <m:t>′</m:t>
                </m:r>
              </m:sup>
            </m:sSup>
          </m:sup>
        </m:sSup>
        <m:sSup>
          <m:sSupPr/>
          <m:e>
            <m:r>
              <m:rPr>
                <m:sty m:val="i"/>
              </m:rPr>
              <m:t>D</m:t>
            </m:r>
          </m:e>
          <m:sup>
            <m:sSup>
              <m:sSupPr/>
              <m:e>
                <m:r>
                  <m:rPr>
                    <m:sty m:val="i"/>
                  </m:rPr>
                  <m:t>y</m:t>
                </m:r>
              </m:e>
              <m:sup>
                <m:r>
                  <m:rPr>
                    <m:sty m:val="i"/>
                  </m:rPr>
                  <m:t>′</m:t>
                </m:r>
              </m:sup>
            </m:sSup>
          </m:sup>
        </m:sSup>
      </m:oMath>
      <w:r>
        <w:rPr>
          <w:rFonts w:eastAsia="Georgia" w:cs="Georgia" w:ascii="Georgia" w:hAnsi="Georgia"/>
        </w:rPr>
        <w:t xml:space="preserve"> où </w:t>
      </w:r>
      <m:oMath>
        <m:sSup>
          <m:sSupPr/>
          <m:e>
            <m:r>
              <m:rPr>
                <m:sty m:val="i"/>
              </m:rPr>
              <m:t>k</m:t>
            </m:r>
          </m:e>
          <m:sup>
            <m:r>
              <m:rPr>
                <m:sty m:val="i"/>
              </m:rPr>
              <m:t>′</m:t>
            </m:r>
          </m:sup>
        </m:sSup>
      </m:oMath>
      <w:r>
        <w:rPr>
          <w:rFonts w:eastAsia="Georgia" w:cs="Georgia" w:ascii="Georgia" w:hAnsi="Georgia"/>
        </w:rPr>
        <w:t xml:space="preserve"> dépend de la magnitude (caractéristique lumineuse) de l'étoile et où </w:t>
      </w:r>
      <m:oMath>
        <m:sSup>
          <m:sSupPr/>
          <m:e>
            <m:r>
              <m:rPr>
                <m:sty m:val="i"/>
              </m:rPr>
              <m:t>x</m:t>
            </m:r>
          </m:e>
          <m:sup>
            <m:r>
              <m:rPr>
                <m:sty m:val="i"/>
              </m:rPr>
              <m:t>′</m:t>
            </m:r>
          </m:sup>
        </m:sSup>
      </m:oMath>
      <w:r>
        <w:rPr/>
        <w:t xml:space="preserve"> et </w:t>
      </w:r>
      <m:oMath>
        <m:sSup>
          <m:sSupPr/>
          <m:e>
            <m:r>
              <m:rPr>
                <m:sty m:val="i"/>
              </m:rPr>
              <m:t>y</m:t>
            </m:r>
          </m:e>
          <m:sup>
            <m:r>
              <m:rPr>
                <m:sty m:val="i"/>
              </m:rPr>
              <m:t>′</m:t>
            </m:r>
          </m:sup>
        </m:sSup>
      </m:oMath>
      <w:r>
        <w:rPr>
          <w:rFonts w:eastAsia="Georgia" w:cs="Georgia" w:ascii="Georgia" w:hAnsi="Georgia"/>
        </w:rPr>
        <w:t xml:space="preserve"> sont des coefficients entiers ou nuls que l'on déterminera.</w:t>
      </w:r>
      <w:r>
        <w:rPr/>
        <w:br w:type="textWrapping"/>
      </w:r>
      <w:r>
        <w:rPr>
          <w:rFonts w:eastAsia="Georgia" w:cs="Georgia" w:ascii="Georgia" w:hAnsi="Georgia"/>
        </w:rPr>
        <w:t xml:space="preserve">V.B.3) À nombre d'ouverture identique, un télescope amateur de 25 cm de diamètre est-il aussi lumineux qu'un télescope de </w:t>
      </w:r>
      <m:oMath>
        <m:r>
          <m:rPr>
            <m:sty m:val="p"/>
          </m:rPr>
          <m:t>5</m:t>
        </m:r>
        <m:r>
          <m:rPr>
            <m:sty m:val="i"/>
          </m:rPr>
          <m:t>m</m:t>
        </m:r>
      </m:oMath>
      <w:r>
        <w:rPr>
          <w:rFonts w:eastAsia="Georgia" w:cs="Georgia" w:ascii="Georgia" w:hAnsi="Georgia"/>
        </w:rPr>
        <w:t xml:space="preserve"> de diamètre?</w:t>
      </w:r>
    </w:p>
    <w:p>
      <w:pPr>
        <w:spacing w:line="271" w:before="330" w:lineRule="auto"/>
      </w:pPr>
      <w:r>
        <w:rPr>
          <w:rFonts w:eastAsia="Georgia" w:cs="Georgia" w:ascii="Georgia" w:hAnsi="Georgia"/>
          <w:b/>
          <w:sz w:val="42"/>
        </w:rPr>
        <w:t xml:space="preserve">V.C - Pouvoir de résolution</w:t>
      </w:r>
    </w:p>
    <w:p>
      <w:pPr>
        <w:spacing w:after="220" w:lineRule="auto"/>
      </w:pPr>
      <w:r>
        <w:rPr>
          <w:rFonts w:eastAsia="Georgia" w:cs="Georgia" w:ascii="Georgia" w:hAnsi="Georgia"/>
        </w:rPr>
        <w:t xml:space="preserve">V.C.1) Deux étoiles sont vues avec un écart angulaire </w:t>
      </w:r>
      <m:oMath>
        <m:r>
          <m:rPr>
            <m:sty m:val="i"/>
          </m:rPr>
          <m:t>α</m:t>
        </m:r>
      </m:oMath>
      <w:r>
        <w:rPr>
          <w:rFonts w:eastAsia="Georgia" w:cs="Georgia" w:ascii="Georgia" w:hAnsi="Georgia"/>
        </w:rPr>
        <w:t xml:space="preserve"> petit. À quelle condition sur </w:t>
      </w:r>
      <m:oMath>
        <m:r>
          <m:rPr>
            <m:sty m:val="i"/>
          </m:rPr>
          <m:t>α</m:t>
        </m:r>
        <m:r>
          <m:rPr>
            <m:sty m:val="p"/>
          </m:rPr>
          <m:t>,</m:t>
        </m:r>
        <m:r>
          <m:rPr>
            <m:sty m:val="i"/>
          </m:rPr>
          <m:t>D</m:t>
        </m:r>
      </m:oMath>
      <w:r>
        <w:rPr/>
        <w:t xml:space="preserve"> et </w:t>
      </w:r>
      <m:oMath>
        <m:r>
          <m:rPr>
            <m:sty m:val="i"/>
          </m:rPr>
          <m:t>λ</m:t>
        </m:r>
      </m:oMath>
      <w:r>
        <w:rPr>
          <w:rFonts w:eastAsia="Georgia" w:cs="Georgia" w:ascii="Georgia" w:hAnsi="Georgia"/>
        </w:rPr>
        <w:t xml:space="preserve"> les deux taches de diffraction seront-elles séparées sur l'écran? La valeur minimale </w:t>
      </w:r>
      <m:oMath>
        <m:sSub>
          <m:sSubPr/>
          <m:e>
            <m:r>
              <m:rPr>
                <m:sty m:val="i"/>
              </m:rPr>
              <m:t>α</m:t>
            </m:r>
          </m:e>
          <m:sub>
            <m:r>
              <m:rPr>
                <m:nor/>
              </m:rPr>
              <m:t>min </m:t>
            </m:r>
          </m:sub>
        </m:sSub>
      </m:oMath>
      <w:r>
        <w:rPr/>
        <w:t xml:space="preserve"> de </w:t>
      </w:r>
      <m:oMath>
        <m:r>
          <m:rPr>
            <m:sty m:val="i"/>
          </m:rPr>
          <m:t>α</m:t>
        </m:r>
      </m:oMath>
      <w:r>
        <w:rPr>
          <w:rFonts w:eastAsia="Georgia" w:cs="Georgia" w:ascii="Georgia" w:hAnsi="Georgia"/>
        </w:rPr>
        <w:t xml:space="preserve"> s'appelle la résolution angulaire du télescope. Si </w:t>
      </w:r>
      <m:oMath>
        <m:r>
          <m:rPr>
            <m:sty m:val="i"/>
          </m:rPr>
          <m:t>α</m:t>
        </m:r>
        <m:r>
          <m:rPr>
            <m:sty m:val="p"/>
          </m:rPr>
          <m:t>&gt;</m:t>
        </m:r>
        <m:sSub>
          <m:sSubPr/>
          <m:e>
            <m:r>
              <m:rPr>
                <m:sty m:val="i"/>
              </m:rPr>
              <m:t>α</m:t>
            </m:r>
          </m:e>
          <m:sub>
            <m:r>
              <m:rPr>
                <m:nor/>
              </m:rPr>
              <m:t>min </m:t>
            </m:r>
          </m:sub>
        </m:sSub>
      </m:oMath>
      <w:r>
        <w:rPr>
          <w:rFonts w:eastAsia="Georgia" w:cs="Georgia" w:ascii="Georgia" w:hAnsi="Georgia"/>
        </w:rPr>
        <w:t xml:space="preserve">, on dit que les deux étoiles sont résolues.</w:t>
      </w:r>
      <w:r>
        <w:rPr/>
        <w:br w:type="textWrapping"/>
      </w:r>
      <w:r>
        <w:rPr>
          <w:rFonts w:eastAsia="Georgia" w:cs="Georgia" w:ascii="Georgia" w:hAnsi="Georgia"/>
        </w:rPr>
        <w:t xml:space="preserve">V.C.2) Les deux composantes de l'étoile double </w:t>
      </w:r>
      <m:oMath>
        <m:r>
          <m:rPr>
            <m:sty m:val="i"/>
          </m:rPr>
          <m:t>α</m:t>
        </m:r>
      </m:oMath>
      <w:r>
        <w:rPr>
          <w:rFonts w:eastAsia="Georgia" w:cs="Georgia" w:ascii="Georgia" w:hAnsi="Georgia"/>
        </w:rPr>
        <w:t xml:space="preserve"> Centauri sont séparées par </w:t>
      </w:r>
      <m:oMath>
        <m:sSup>
          <m:sSupPr/>
          <m:e>
            <m:r>
              <m:rPr>
                <m:sty m:val="p"/>
              </m:rPr>
              <m:t>20</m:t>
            </m:r>
          </m:e>
          <m:sup>
            <m:r>
              <m:rPr>
                <m:sty m:val="i"/>
              </m:rPr>
              <m:t>′</m:t>
            </m:r>
            <m:r>
              <m:rPr>
                <m:sty m:val="i"/>
              </m:rPr>
              <m:t>′</m:t>
            </m:r>
          </m:sup>
        </m:sSup>
      </m:oMath>
      <w:r>
        <w:rPr/>
        <w:t xml:space="preserve"> d'arc </w:t>
      </w:r>
      <m:oMath>
        <m:d>
          <m:dPr>
            <m:begChr m:val="("/>
            <m:endChr m:val=")"/>
            <m:ctrlPr>
              <w:rPr>
                <w:rFonts w:ascii="Cambria Math" w:hAnsi="Cambria Math"/>
              </w:rPr>
            </m:ctrlPr>
          </m:dPr>
          <m:e>
            <m:sSup>
              <m:sSupPr/>
              <m:e>
                <m:r>
                  <m:rPr>
                    <m:sty m:val="p"/>
                  </m:rPr>
                  <m:t>1</m:t>
                </m:r>
              </m:e>
              <m:sup>
                <m:r>
                  <m:rPr>
                    <m:sty m:val="i"/>
                  </m:rPr>
                  <m:t>′</m:t>
                </m:r>
                <m:r>
                  <m:rPr>
                    <m:sty m:val="i"/>
                  </m:rPr>
                  <m:t>′</m:t>
                </m:r>
              </m:sup>
            </m:sSup>
            <m:r>
              <m:rPr>
                <m:sty m:val="p"/>
              </m:rPr>
              <m:t>=</m:t>
            </m:r>
            <m:f>
              <m:fPr>
                <m:ctrlPr>
                  <w:rPr>
                    <w:rFonts w:ascii="Cambria Math" w:hAnsi="Cambria Math"/>
                  </w:rPr>
                </m:ctrlPr>
              </m:fPr>
              <m:num>
                <m:sSup>
                  <m:sSupPr/>
                  <m:e>
                    <m:r>
                      <m:rPr>
                        <m:sty m:val="p"/>
                      </m:rPr>
                      <m:t>1</m:t>
                    </m:r>
                  </m:e>
                  <m:sup>
                    <m:r>
                      <m:rPr>
                        <m:sty m:val="p"/>
                      </m:rPr>
                      <m:t>∘</m:t>
                    </m:r>
                  </m:sup>
                </m:sSup>
              </m:num>
              <m:den>
                <m:r>
                  <m:rPr>
                    <m:sty m:val="p"/>
                  </m:rPr>
                  <m:t>3600</m:t>
                </m:r>
              </m:den>
            </m:f>
          </m:e>
        </m:d>
      </m:oMath>
      <w:r>
        <w:rPr>
          <w:rFonts w:eastAsia="Georgia" w:cs="Georgia" w:ascii="Georgia" w:hAnsi="Georgia"/>
        </w:rPr>
        <w:t xml:space="preserve">. Les compositions spectrales des lumières qu'elles émettent sont comparables, l'une étant environ trois fois plus brillante que l'autre.</w:t>
      </w:r>
    </w:p>
    <w:p>
      <w:pPr>
        <w:spacing w:after="220" w:lineRule="auto"/>
      </w:pPr>
      <w:r>
        <w:rPr>
          <w:rFonts w:eastAsia="Georgia" w:cs="Georgia" w:ascii="Georgia" w:hAnsi="Georgia"/>
        </w:rPr>
        <w:t xml:space="preserve">Quel devra être le diamètre minimal d'un télescope permettant de résoudre cette étoile double dans le domaine visible (prendre la longueur d'onde moyenne du domaine visible), puis pour la raie de l'hydrogène dont la longueur d'onde est 21 cm ?</w:t>
      </w:r>
    </w:p>
    <w:p>
      <w:pPr>
        <w:spacing w:line="271" w:before="330" w:lineRule="auto"/>
      </w:pPr>
      <w:r>
        <w:rPr>
          <w:rFonts w:eastAsia="Georgia" w:cs="Georgia" w:ascii="Georgia" w:hAnsi="Georgia"/>
          <w:b/>
          <w:sz w:val="42"/>
        </w:rPr>
        <w:t xml:space="preserve">V.D - Phénomènes limitant le pouvoir de résolution</w:t>
      </w:r>
    </w:p>
    <w:p>
      <w:pPr>
        <w:spacing w:after="220" w:lineRule="auto"/>
      </w:pPr>
      <w:r>
        <w:rPr>
          <w:rFonts w:eastAsia="Georgia" w:cs="Georgia" w:ascii="Georgia" w:hAnsi="Georgia"/>
        </w:rPr>
        <w:t xml:space="preserve">V.D.1) Pour quelle raison la résolution angulaire d'un télescope terrestre de 25 cm de diamètre est-elle souvent identique à celle d'un télescope de 5 m de diamètre?</w:t>
      </w:r>
      <w:r>
        <w:rPr/>
        <w:br w:type="textWrapping"/>
      </w:r>
      <w:r>
        <w:rPr>
          <w:rFonts w:eastAsia="Georgia" w:cs="Georgia" w:ascii="Georgia" w:hAnsi="Georgia"/>
        </w:rPr>
        <w:t xml:space="preserve">V.D.2) Citer deux méthodes permettant de s'affranchir des phénomènes limitatifs.</w:t>
      </w:r>
      <w:r>
        <w:rPr/>
        <w:br w:type="textWrapping"/>
      </w:r>
      <w:r>
        <w:rPr>
          <w:rFonts w:eastAsia="Georgia" w:cs="Georgia" w:ascii="Georgia" w:hAnsi="Georgia"/>
        </w:rPr>
        <w:t xml:space="preserve">V.D.3) Pour quelle(s) raison(s) construit-on tout de même de grands télescopes?</w:t>
      </w:r>
    </w:p>
    <w:p>
      <w:pPr>
        <w:spacing w:line="271" w:before="330" w:lineRule="auto"/>
      </w:pPr>
      <w:r>
        <w:rPr>
          <w:b/>
          <w:sz w:val="42"/>
        </w:rPr>
        <w:t xml:space="preserve">V.E - Forme du miroir</w:t>
      </w:r>
    </w:p>
    <w:p>
      <w:pPr>
        <w:spacing w:after="220" w:lineRule="auto"/>
      </w:pPr>
      <w:r>
        <w:rPr>
          <w:rFonts w:eastAsia="Georgia" w:cs="Georgia" w:ascii="Georgia" w:hAnsi="Georgia"/>
        </w:rPr>
        <w:t xml:space="preserve">Le problème principal lors de la taille d'un télescope est de passer d'une forme sphérique relativement simple à une forme parabolique. Soit un miroir sphéri-</w:t>
      </w:r>
      <w:r>
        <w:rPr/>
        <w:br w:type="textWrapping"/>
      </w:r>
      <w:r>
        <w:rPr/>
        <w:t xml:space="preserve">que de rayon </w:t>
      </w:r>
      <m:oMath>
        <m:r>
          <m:rPr>
            <m:sty m:val="i"/>
          </m:rPr>
          <m:t>R</m:t>
        </m:r>
      </m:oMath>
      <w:r>
        <w:rPr/>
        <w:t xml:space="preserve">, de centre </w:t>
      </w:r>
      <m:oMath>
        <m:r>
          <m:rPr>
            <m:sty m:val="i"/>
          </m:rPr>
          <m:t>O</m:t>
        </m:r>
      </m:oMath>
      <w:r>
        <w:rPr/>
        <w:t xml:space="preserve"> et de sommet </w:t>
      </w:r>
      <m:oMath>
        <m:r>
          <m:rPr>
            <m:sty m:val="i"/>
          </m:rPr>
          <m:t>S</m:t>
        </m:r>
      </m:oMath>
      <w:r>
        <w:rPr>
          <w:rFonts w:eastAsia="Georgia" w:cs="Georgia" w:ascii="Georgia" w:hAnsi="Georgia"/>
        </w:rPr>
        <w:t xml:space="preserve">. Un rayon lumineux parallèle à </w:t>
      </w:r>
      <m:oMath>
        <m:r>
          <m:rPr>
            <m:sty m:val="i"/>
          </m:rPr>
          <m:t>O</m:t>
        </m:r>
        <m:r>
          <m:rPr>
            <m:sty m:val="i"/>
          </m:rPr>
          <m:t>S</m:t>
        </m:r>
      </m:oMath>
      <w:r>
        <w:rPr>
          <w:rFonts w:eastAsia="Georgia" w:cs="Georgia" w:ascii="Georgia" w:hAnsi="Georgia"/>
        </w:rPr>
        <w:t xml:space="preserve"> et à la distance </w:t>
      </w:r>
      <m:oMath>
        <m:r>
          <m:rPr>
            <m:sty m:val="i"/>
          </m:rPr>
          <m:t>d</m:t>
        </m:r>
      </m:oMath>
      <w:r>
        <w:rPr>
          <w:rFonts w:eastAsia="Georgia" w:cs="Georgia" w:ascii="Georgia" w:hAnsi="Georgia"/>
        </w:rPr>
        <w:t xml:space="preserve"> de l'axe est réfléchi par le miroir.</w:t>
      </w:r>
      <w:r>
        <w:rPr/>
        <w:br w:type="textWrapping"/>
      </w:r>
      <w:r>
        <w:rPr>
          <w:rFonts w:eastAsia="Georgia" w:cs="Georgia" w:ascii="Georgia" w:hAnsi="Georgia"/>
        </w:rPr>
        <w:t xml:space="preserve">V.E.1) En quoi consiste l'approximation de Gauss ? Préciser la position du point de concours des rayons parallèles à </w:t>
      </w:r>
      <m:oMath>
        <m:r>
          <m:rPr>
            <m:sty m:val="i"/>
          </m:rPr>
          <m:t>O</m:t>
        </m:r>
        <m:r>
          <m:rPr>
            <m:sty m:val="i"/>
          </m:rPr>
          <m:t>S</m:t>
        </m:r>
      </m:oMath>
      <w:r>
        <w:rPr/>
        <w:t xml:space="preserve"> dans le cadre de cette approximation.</w:t>
      </w:r>
      <w:r>
        <w:rPr/>
        <w:br w:type="textWrapping"/>
      </w:r>
      <w:r>
        <w:rPr>
          <w:rFonts w:eastAsia="Georgia" w:cs="Georgia" w:ascii="Georgia" w:hAnsi="Georgia"/>
        </w:rPr>
        <w:t xml:space="preserve">V.E.2) Pourquoi choisit-on une forme parabolique pour le miroir d'un télescope?</w:t>
      </w:r>
    </w:p>
    <w:p>
      <w:pPr>
        <w:spacing w:line="271" w:before="330" w:lineRule="auto"/>
      </w:pPr>
      <w:r>
        <w:rPr>
          <w:rFonts w:eastAsia="Georgia" w:cs="Georgia" w:ascii="Georgia" w:hAnsi="Georgia"/>
          <w:b/>
          <w:sz w:val="42"/>
        </w:rPr>
        <w:t xml:space="preserve">V.F - Aberration due au caractère sphérique du miroir</w:t>
      </w:r>
    </w:p>
    <w:p>
      <w:pPr>
        <w:spacing w:after="220" w:lineRule="auto"/>
      </w:pPr>
      <w:r>
        <w:rPr>
          <w:rFonts w:eastAsia="Georgia" w:cs="Georgia" w:ascii="Georgia" w:hAnsi="Georgia"/>
        </w:rPr>
        <w:t xml:space="preserve">Les calculs ne doivent pas être effectués dans le cadre de l'approximation de Gauss.</w:t>
      </w:r>
      <w:r>
        <w:rPr/>
        <w:br w:type="textWrapping"/>
      </w:r>
      <w:r>
        <w:rPr>
          <w:rFonts w:eastAsia="Georgia" w:cs="Georgia" w:ascii="Georgia" w:hAnsi="Georgia"/>
        </w:rPr>
        <w:t xml:space="preserve">V.F.1) À l'aide d'un schéma, montrer qu'au niveau du plan focal du miroir, le rayon réfléchi est à la distance </w:t>
      </w:r>
      <m:oMath>
        <m:r>
          <m:rPr>
            <m:sty m:val="i"/>
          </m:rPr>
          <m:t>h</m:t>
        </m:r>
      </m:oMath>
      <w:r>
        <w:rPr/>
        <w:t xml:space="preserve"> du foyer avec</w:t>
      </w:r>
    </w:p>
    <w:p>
      <w:pPr>
        <w:spacing w:after="220" w:lineRule="auto"/>
      </w:pPr>
      <m:oMathPara>
        <m:oMath>
          <m:f>
            <m:fPr>
              <m:ctrlPr>
                <w:rPr>
                  <w:rFonts w:ascii="Cambria Math" w:hAnsi="Cambria Math"/>
                </w:rPr>
              </m:ctrlPr>
            </m:fPr>
            <m:num>
              <m:r>
                <m:rPr>
                  <m:sty m:val="i"/>
                </m:rPr>
                <m:t>h</m:t>
              </m:r>
            </m:num>
            <m:den>
              <m:r>
                <m:rPr>
                  <m:sty m:val="i"/>
                </m:rPr>
                <m:t>R</m:t>
              </m:r>
            </m:den>
          </m:f>
          <m:r>
            <m:rPr>
              <m:sty m:val="p"/>
            </m:rPr>
            <m:t>=</m:t>
          </m:r>
          <m:r>
            <m:rPr>
              <m:sty m:val="i"/>
            </m:rPr>
            <m:t>F</m:t>
          </m:r>
          <m:r>
            <m:rPr>
              <m:sty m:val="p"/>
            </m:rPr>
            <m:t>(</m:t>
          </m:r>
          <m:r>
            <m:rPr>
              <m:sty m:val="i"/>
            </m:rPr>
            <m:t>α</m:t>
          </m:r>
          <m:r>
            <m:rPr>
              <m:sty m:val="p"/>
            </m:rPr>
            <m:t>)</m:t>
          </m:r>
          <m:r>
            <m:rPr>
              <m:sty m:val="p"/>
            </m:rPr>
            <m:t>,</m:t>
          </m:r>
          <m:r>
            <m:rPr>
              <m:nor/>
            </m:rPr>
            <m:t> et </m:t>
          </m:r>
          <m:r>
            <m:rPr>
              <m:sty m:val="p"/>
            </m:rPr>
            <m:t>sin</m:t>
          </m:r>
          <m:r>
            <m:rPr>
              <m:sty m:val="p"/>
            </m:rPr>
            <m:t>⁡</m:t>
          </m:r>
          <m:r>
            <m:rPr>
              <m:sty m:val="i"/>
            </m:rPr>
            <m:t>α</m:t>
          </m:r>
          <m:r>
            <m:rPr>
              <m:sty m:val="p"/>
            </m:rPr>
            <m:t>=</m:t>
          </m:r>
          <m:f>
            <m:fPr>
              <m:ctrlPr>
                <w:rPr>
                  <w:rFonts w:ascii="Cambria Math" w:hAnsi="Cambria Math"/>
                </w:rPr>
              </m:ctrlPr>
            </m:fPr>
            <m:num>
              <m:r>
                <m:rPr>
                  <m:sty m:val="i"/>
                </m:rPr>
                <m:t>d</m:t>
              </m:r>
            </m:num>
            <m:den>
              <m:r>
                <m:rPr>
                  <m:sty m:val="i"/>
                </m:rPr>
                <m:t>R</m:t>
              </m:r>
            </m:den>
          </m:f>
        </m:oMath>
      </m:oMathPara>
    </w:p>
    <w:p>
      <w:pPr>
        <w:spacing w:lineRule="auto"/>
        <w:jc w:val="center"/>
      </w:pPr>
      <w:r>
        <w:rPr/>
        <w:drawing>
          <wp:inline distB="0" distL="0" distR="0" distT="0">
            <wp:extent cx="5419725" cy="3962400"/>
            <wp:effectExtent b="0" l="0" r="0" t="0"/>
            <wp:docPr id="6" name="image-4a4628132f49cce596ce757a1be16cc06f393668.jpg"/>
            <a:graphic>
              <a:graphicData uri="http://schemas.openxmlformats.org/drawingml/2006/picture">
                <pic:pic>
                  <pic:nvPicPr>
                    <pic:cNvPr id="6" name="image-4a4628132f49cce596ce757a1be16cc06f393668.jpg" descr=""/>
                    <pic:cNvPicPr/>
                  </pic:nvPicPr>
                  <pic:blipFill>
                    <a:blip r:embed="rId10" cstate="print"/>
                    <a:srcRect b="0" l="0" r="0" t="0"/>
                    <a:stretch>
                      <a:fillRect/>
                    </a:stretch>
                  </pic:blipFill>
                  <pic:spPr>
                    <a:xfrm>
                      <a:off x="0" y="0"/>
                      <a:ext cx="5419725" cy="3962400"/>
                    </a:xfrm>
                    <a:prstGeom prst="rect"/>
                  </pic:spPr>
                </pic:pic>
              </a:graphicData>
            </a:graphic>
          </wp:inline>
        </w:drawing>
      </w:r>
    </w:p>
    <w:p>
      <w:pPr>
        <w:spacing w:after="220" w:lineRule="auto"/>
      </w:pPr>
      <w:r>
        <w:rPr/>
        <w:br w:type="textWrapping"/>
      </w:r>
      <w:r>
        <w:rPr>
          <w:rFonts w:eastAsia="Georgia" w:cs="Georgia" w:ascii="Georgia" w:hAnsi="Georgia"/>
        </w:rPr>
        <w:t xml:space="preserve">où </w:t>
      </w:r>
      <m:oMath>
        <m:r>
          <m:rPr>
            <m:sty m:val="i"/>
          </m:rPr>
          <m:t>F</m:t>
        </m:r>
        <m:r>
          <m:rPr>
            <m:sty m:val="p"/>
          </m:rPr>
          <m:t>(</m:t>
        </m:r>
        <m:r>
          <m:rPr>
            <m:sty m:val="i"/>
          </m:rPr>
          <m:t>α</m:t>
        </m:r>
        <m:r>
          <m:rPr>
            <m:sty m:val="p"/>
          </m:rPr>
          <m:t>)</m:t>
        </m:r>
      </m:oMath>
      <w:r>
        <w:rPr>
          <w:rFonts w:eastAsia="Georgia" w:cs="Georgia" w:ascii="Georgia" w:hAnsi="Georgia"/>
        </w:rPr>
        <w:t xml:space="preserve"> est une fonction à déterminer (figure 4).</w:t>
      </w:r>
      <w:r>
        <w:rPr/>
        <w:br w:type="textWrapping"/>
      </w:r>
      <w:r>
        <w:rPr>
          <w:rFonts w:eastAsia="Georgia" w:cs="Georgia" w:ascii="Georgia" w:hAnsi="Georgia"/>
        </w:rPr>
        <w:t xml:space="preserve">V.F.2) À quelle condition sur </w:t>
      </w:r>
      <m:oMath>
        <m:r>
          <m:rPr>
            <m:sty m:val="i"/>
          </m:rPr>
          <m:t>N</m:t>
        </m:r>
      </m:oMath>
      <w:r>
        <w:rPr/>
        <w:t xml:space="preserve"> (nombre d'ouverture), </w:t>
      </w:r>
      <m:oMath>
        <m:r>
          <m:rPr>
            <m:sty m:val="i"/>
          </m:rPr>
          <m:t>D</m:t>
        </m:r>
      </m:oMath>
      <w:r>
        <w:rPr>
          <w:rFonts w:eastAsia="Georgia" w:cs="Georgia" w:ascii="Georgia" w:hAnsi="Georgia"/>
        </w:rPr>
        <w:t xml:space="preserve"> diamètre du télescope et </w:t>
      </w:r>
      <m:oMath>
        <m:r>
          <m:rPr>
            <m:sty m:val="i"/>
          </m:rPr>
          <m:t>λ</m:t>
        </m:r>
      </m:oMath>
      <w:r>
        <w:rPr>
          <w:rFonts w:eastAsia="Georgia" w:cs="Georgia" w:ascii="Georgia" w:hAnsi="Georgia"/>
        </w:rPr>
        <w:t xml:space="preserve"> longueur d'onde de la lumière, la tache due à l'aberration est-elle plus petite que celle due à la diffraction? On introduira l'angle </w:t>
      </w:r>
      <m:oMath>
        <m:sSub>
          <m:sSubPr/>
          <m:e>
            <m:r>
              <m:rPr>
                <m:sty m:val="i"/>
              </m:rPr>
              <m:t>α</m:t>
            </m:r>
          </m:e>
          <m:sub>
            <m:r>
              <m:rPr>
                <m:sty m:val="i"/>
              </m:rPr>
              <m:t>m</m:t>
            </m:r>
          </m:sub>
        </m:sSub>
      </m:oMath>
      <w:r>
        <w:rPr/>
        <w:t xml:space="preserve"> tel que </w:t>
      </w:r>
      <m:oMath>
        <m:r>
          <m:rPr>
            <m:sty m:val="p"/>
          </m:rPr>
          <m:t>sin</m:t>
        </m:r>
        <m:r>
          <m:rPr>
            <m:sty m:val="p"/>
          </m:rPr>
          <m:t>⁡</m:t>
        </m:r>
        <m:sSub>
          <m:sSubPr/>
          <m:e>
            <m:r>
              <m:rPr>
                <m:sty m:val="i"/>
              </m:rPr>
              <m:t>α</m:t>
            </m:r>
          </m:e>
          <m:sub>
            <m:r>
              <m:rPr>
                <m:sty m:val="i"/>
              </m:rPr>
              <m:t>m</m:t>
            </m:r>
          </m:sub>
        </m:sSub>
        <m:r>
          <m:rPr>
            <m:sty m:val="p"/>
          </m:rPr>
          <m:t>=</m:t>
        </m:r>
        <m:f>
          <m:fPr>
            <m:ctrlPr>
              <w:rPr>
                <w:rFonts w:ascii="Cambria Math" w:hAnsi="Cambria Math"/>
              </w:rPr>
            </m:ctrlPr>
          </m:fPr>
          <m:num>
            <m:r>
              <m:rPr>
                <m:sty m:val="p"/>
              </m:rPr>
              <m:t>1</m:t>
            </m:r>
          </m:num>
          <m:den>
            <m:r>
              <m:rPr>
                <m:sty m:val="p"/>
              </m:rPr>
              <m:t>4</m:t>
            </m:r>
            <m:r>
              <m:rPr>
                <m:sty m:val="i"/>
              </m:rPr>
              <m:t>N</m:t>
            </m:r>
          </m:den>
        </m:f>
      </m:oMath>
      <w:r>
        <w:rPr/>
        <w:t xml:space="preserve"> et on conservera </w:t>
      </w:r>
      <m:oMath>
        <m:r>
          <m:rPr>
            <m:sty m:val="i"/>
          </m:rPr>
          <m:t>F</m:t>
        </m:r>
        <m:d>
          <m:dPr>
            <m:begChr m:val="("/>
            <m:endChr m:val=")"/>
            <m:ctrlPr>
              <w:rPr>
                <w:rFonts w:ascii="Cambria Math" w:hAnsi="Cambria Math"/>
              </w:rPr>
            </m:ctrlPr>
          </m:dPr>
          <m:e>
            <m:sSub>
              <m:sSubPr/>
              <m:e>
                <m:r>
                  <m:rPr>
                    <m:sty m:val="i"/>
                  </m:rPr>
                  <m:t>α</m:t>
                </m:r>
              </m:e>
              <m:sub>
                <m:r>
                  <m:rPr>
                    <m:sty m:val="i"/>
                  </m:rPr>
                  <m:t>m</m:t>
                </m:r>
              </m:sub>
            </m:sSub>
          </m:e>
        </m:d>
      </m:oMath>
      <w:r>
        <w:rPr/>
        <w:t xml:space="preserve"> dans la relation.</w:t>
      </w:r>
      <w:r>
        <w:rPr/>
        <w:br w:type="textWrapping"/>
      </w:r>
      <w:r>
        <w:rPr>
          <w:rFonts w:eastAsia="Georgia" w:cs="Georgia" w:ascii="Georgia" w:hAnsi="Georgia"/>
        </w:rPr>
        <w:t xml:space="preserve">V.F.3) L'objectif d'un petit télescope d'amateur, peu coûteux, est un miroir sphérique supposé parfait, de distance focale </w:t>
      </w:r>
      <m:oMath>
        <m:sSup>
          <m:sSupPr/>
          <m:e>
            <m:r>
              <m:rPr>
                <m:sty m:val="i"/>
              </m:rPr>
              <m:t>f</m:t>
            </m:r>
          </m:e>
          <m:sup>
            <m:r>
              <m:rPr>
                <m:sty m:val="i"/>
              </m:rPr>
              <m:t>′</m:t>
            </m:r>
          </m:sup>
        </m:sSup>
        <m:r>
          <m:rPr>
            <m:sty m:val="p"/>
          </m:rPr>
          <m:t>=</m:t>
        </m:r>
        <m:r>
          <m:rPr>
            <m:sty m:val="p"/>
          </m:rPr>
          <m:t>120</m:t>
        </m:r>
        <m:r>
          <m:rPr>
            <m:nor/>
          </m:rPr>
          <m:t xml:space="preserve"> </m:t>
        </m:r>
        <m:r>
          <m:rPr>
            <m:sty m:val="p"/>
          </m:rPr>
          <m:t>cm</m:t>
        </m:r>
      </m:oMath>
      <w:r>
        <w:rPr>
          <w:rFonts w:eastAsia="Georgia" w:cs="Georgia" w:ascii="Georgia" w:hAnsi="Georgia"/>
        </w:rPr>
        <w:t xml:space="preserve"> et diamètre </w:t>
      </w:r>
      <m:oMath>
        <m:r>
          <m:rPr>
            <m:sty m:val="i"/>
          </m:rPr>
          <m:t>D</m:t>
        </m:r>
        <m:r>
          <m:rPr>
            <m:sty m:val="p"/>
          </m:rPr>
          <m:t>=</m:t>
        </m:r>
        <m:r>
          <m:rPr>
            <m:sty m:val="p"/>
          </m:rPr>
          <m:t>10</m:t>
        </m:r>
        <m:r>
          <m:rPr>
            <m:nor/>
          </m:rPr>
          <m:t xml:space="preserve"> </m:t>
        </m:r>
        <m:r>
          <m:rPr>
            <m:sty m:val="p"/>
          </m:rPr>
          <m:t>cm</m:t>
        </m:r>
      </m:oMath>
      <w:r>
        <w:rPr/>
        <w:t xml:space="preserve">. Comparer pour cet appareil les rayons </w:t>
      </w:r>
      <m:oMath>
        <m:sSub>
          <m:sSubPr/>
          <m:e>
            <m:r>
              <m:rPr>
                <m:sty m:val="i"/>
              </m:rPr>
              <m:t>h</m:t>
            </m:r>
          </m:e>
          <m:sub>
            <m:r>
              <m:rPr>
                <m:nor/>
              </m:rPr>
              <m:t>max </m:t>
            </m:r>
          </m:sub>
        </m:sSub>
      </m:oMath>
      <w:r>
        <w:rPr/>
        <w:t xml:space="preserve"> et </w:t>
      </w:r>
      <m:oMath>
        <m:sSub>
          <m:sSubPr/>
          <m:e>
            <m:r>
              <m:rPr>
                <m:sty m:val="i"/>
              </m:rPr>
              <m:t>r</m:t>
            </m:r>
          </m:e>
          <m:sub>
            <m:r>
              <m:rPr>
                <m:sty m:val="i"/>
              </m:rPr>
              <m:t>d</m:t>
            </m:r>
          </m:sub>
        </m:sSub>
      </m:oMath>
      <w:r>
        <w:rPr>
          <w:rFonts w:eastAsia="Georgia" w:cs="Georgia" w:ascii="Georgia" w:hAnsi="Georgia"/>
        </w:rPr>
        <w:t xml:space="preserve"> des taches dues respectivement à l'aberration de sphéricité et à la diffraction (pour la lumière de longueur d'onde </w:t>
      </w:r>
      <m:oMath>
        <m:r>
          <m:rPr>
            <m:sty m:val="p"/>
          </m:rPr>
          <m:t>0</m:t>
        </m:r>
        <m:r>
          <m:rPr>
            <m:sty m:val="p"/>
          </m:rPr>
          <m:t>,</m:t>
        </m:r>
        <m:r>
          <m:rPr>
            <m:sty m:val="p"/>
          </m:rPr>
          <m:t>55</m:t>
        </m:r>
        <m:r>
          <m:rPr>
            <m:sty m:val="i"/>
          </m:rPr>
          <m:t>μ</m:t>
        </m:r>
        <m:r>
          <m:rPr>
            <m:nor/>
          </m:rPr>
          <m:t xml:space="preserve"> </m:t>
        </m:r>
        <m:r>
          <m:rPr>
            <m:sty m:val="p"/>
          </m:rPr>
          <m:t>m</m:t>
        </m:r>
      </m:oMath>
      <w:r>
        <w:rPr>
          <w:rFonts w:eastAsia="Georgia" w:cs="Georgia" w:ascii="Georgia" w:hAnsi="Georgia"/>
        </w:rPr>
        <w:t xml:space="preserve"> ) et commenter brièvement le résultat obtenu.</w:t>
      </w:r>
      <w:r>
        <w:rPr/>
        <w:br w:type="textWrapping"/>
      </w:r>
      <w:r>
        <w:rPr>
          <w:rFonts w:eastAsia="Georgia" w:cs="Georgia" w:ascii="Georgia" w:hAnsi="Georgia"/>
        </w:rPr>
        <w:t xml:space="preserve">V.F.4) Pour passer d'une sphère à une parabole, il faut éliminer une épaisseur de verre supplémentaire d'épaisseur </w:t>
      </w:r>
      <m:oMath>
        <m:r>
          <m:rPr>
            <m:sty m:val="i"/>
          </m:rPr>
          <m:t>ε</m:t>
        </m:r>
      </m:oMath>
      <w:r>
        <w:rPr>
          <w:rFonts w:eastAsia="Georgia" w:cs="Georgia" w:ascii="Georgia" w:hAnsi="Georgia"/>
        </w:rPr>
        <w:t xml:space="preserve"> donnée par :</w:t>
      </w:r>
    </w:p>
    <w:p>
      <w:pPr>
        <w:spacing w:after="220" w:lineRule="auto"/>
      </w:pPr>
      <m:oMathPara>
        <m:oMath>
          <m:r>
            <m:rPr>
              <m:sty m:val="i"/>
            </m:rPr>
            <m:t>ε</m:t>
          </m:r>
          <m:r>
            <m:rPr>
              <m:sty m:val="p"/>
            </m:rPr>
            <m:t>(</m:t>
          </m:r>
          <m:r>
            <m:rPr>
              <m:sty m:val="i"/>
            </m:rPr>
            <m:t>d</m:t>
          </m:r>
          <m:r>
            <m:rPr>
              <m:sty m:val="p"/>
            </m:rPr>
            <m:t>)</m:t>
          </m:r>
          <m:r>
            <m:rPr>
              <m:sty m:val="p"/>
            </m:rPr>
            <m:t>=</m:t>
          </m:r>
          <m:r>
            <m:rPr>
              <m:sty m:val="i"/>
            </m:rPr>
            <m:t>R</m:t>
          </m:r>
          <m:r>
            <m:rPr>
              <m:sty m:val="p"/>
            </m:rPr>
            <m:t>−</m:t>
          </m:r>
          <m:rad>
            <m:radPr>
              <m:degHide m:val="1"/>
              <m:ctrlPr>
                <w:rPr>
                  <w:rFonts w:ascii="Cambria Math" w:hAnsi="Cambria Math"/>
                </w:rPr>
              </m:ctrlPr>
            </m:radPr>
            <m:deg/>
            <m:e>
              <m:sSup>
                <m:sSupPr/>
                <m:e>
                  <m:r>
                    <m:rPr>
                      <m:sty m:val="i"/>
                    </m:rPr>
                    <m:t>R</m:t>
                  </m:r>
                </m:e>
                <m:sup>
                  <m:r>
                    <m:rPr>
                      <m:sty m:val="p"/>
                    </m:rPr>
                    <m:t>2</m:t>
                  </m:r>
                </m:sup>
              </m:sSup>
              <m:r>
                <m:rPr>
                  <m:sty m:val="p"/>
                </m:rPr>
                <m:t>−</m:t>
              </m:r>
              <m:sSup>
                <m:sSupPr/>
                <m:e>
                  <m:r>
                    <m:rPr>
                      <m:sty m:val="i"/>
                    </m:rPr>
                    <m:t>d</m:t>
                  </m:r>
                </m:e>
                <m:sup>
                  <m:r>
                    <m:rPr>
                      <m:sty m:val="p"/>
                    </m:rPr>
                    <m:t>2</m:t>
                  </m:r>
                </m:sup>
              </m:sSup>
            </m:e>
          </m:rad>
          <m:r>
            <m:rPr>
              <m:sty m:val="p"/>
            </m:rPr>
            <m:t>−</m:t>
          </m:r>
          <m:f>
            <m:fPr>
              <m:ctrlPr>
                <w:rPr>
                  <w:rFonts w:ascii="Cambria Math" w:hAnsi="Cambria Math"/>
                </w:rPr>
              </m:ctrlPr>
            </m:fPr>
            <m:num>
              <m:sSup>
                <m:sSupPr/>
                <m:e>
                  <m:r>
                    <m:rPr>
                      <m:sty m:val="i"/>
                    </m:rPr>
                    <m:t>d</m:t>
                  </m:r>
                </m:e>
                <m:sup>
                  <m:r>
                    <m:rPr>
                      <m:sty m:val="p"/>
                    </m:rPr>
                    <m:t>2</m:t>
                  </m:r>
                </m:sup>
              </m:sSup>
            </m:num>
            <m:den>
              <m:r>
                <m:rPr>
                  <m:sty m:val="p"/>
                </m:rPr>
                <m:t>2</m:t>
              </m:r>
              <m:r>
                <m:rPr>
                  <m:sty m:val="i"/>
                </m:rPr>
                <m:t>R</m:t>
              </m:r>
            </m:den>
          </m:f>
          <m:r>
            <m:rPr>
              <m:sty m:val="p"/>
            </m:rPr>
            <m:t>.</m:t>
          </m:r>
        </m:oMath>
      </m:oMathPara>
    </w:p>
    <w:p>
      <w:pPr>
        <w:spacing w:after="220" w:lineRule="auto"/>
      </w:pPr>
      <w:r>
        <w:rPr/>
        <w:t xml:space="preserve">En supposant le rapport </w:t>
      </w:r>
      <m:oMath>
        <m:r>
          <m:rPr>
            <m:sty m:val="i"/>
          </m:rPr>
          <m:t>D</m:t>
        </m:r>
        <m:r>
          <m:rPr>
            <m:sty m:val="p"/>
          </m:rPr>
          <m:t>/</m:t>
        </m:r>
        <m:r>
          <m:rPr>
            <m:sty m:val="i"/>
          </m:rPr>
          <m:t>R</m:t>
        </m:r>
      </m:oMath>
      <w:r>
        <w:rPr>
          <w:rFonts w:eastAsia="Georgia" w:cs="Georgia" w:ascii="Georgia" w:hAnsi="Georgia"/>
        </w:rPr>
        <w:t xml:space="preserve"> petit, montrer que si la condition de la question V.F. 2 est remplie, alors l'épaisseur maximale de verre à éliminer </w:t>
      </w:r>
      <m:oMath>
        <m:r>
          <m:rPr>
            <m:sty m:val="i"/>
          </m:rPr>
          <m:t>ε</m:t>
        </m:r>
        <m:r>
          <m:rPr>
            <m:sty m:val="p"/>
          </m:rPr>
          <m:t>(</m:t>
        </m:r>
        <m:r>
          <m:rPr>
            <m:sty m:val="i"/>
          </m:rPr>
          <m:t>D</m:t>
        </m:r>
        <m:r>
          <m:rPr>
            <m:sty m:val="p"/>
          </m:rPr>
          <m:t>/</m:t>
        </m:r>
        <m:r>
          <m:rPr>
            <m:sty m:val="p"/>
          </m:rPr>
          <m:t>2</m:t>
        </m:r>
        <m:r>
          <m:rPr>
            <m:sty m:val="p"/>
          </m:rPr>
          <m:t>)</m:t>
        </m:r>
      </m:oMath>
      <w:r>
        <w:rPr>
          <w:rFonts w:eastAsia="Georgia" w:cs="Georgia" w:ascii="Georgia" w:hAnsi="Georgia"/>
        </w:rPr>
        <w:t xml:space="preserve"> vérifie la relation :</w:t>
      </w:r>
    </w:p>
    <w:p>
      <w:pPr>
        <w:spacing w:after="220" w:lineRule="auto"/>
      </w:pPr>
      <m:oMathPara>
        <m:oMath>
          <m:r>
            <m:rPr>
              <m:sty m:val="i"/>
            </m:rPr>
            <m:t>ε</m:t>
          </m:r>
          <m:d>
            <m:dPr>
              <m:begChr m:val="("/>
              <m:endChr m:val=")"/>
              <m:ctrlPr>
                <w:rPr>
                  <w:rFonts w:ascii="Cambria Math" w:hAnsi="Cambria Math"/>
                </w:rPr>
              </m:ctrlPr>
            </m:dPr>
            <m:e>
              <m:f>
                <m:fPr>
                  <m:ctrlPr>
                    <w:rPr>
                      <w:rFonts w:ascii="Cambria Math" w:hAnsi="Cambria Math"/>
                    </w:rPr>
                  </m:ctrlPr>
                </m:fPr>
                <m:num>
                  <m:r>
                    <m:rPr>
                      <m:sty m:val="i"/>
                    </m:rPr>
                    <m:t>D</m:t>
                  </m:r>
                </m:num>
                <m:den>
                  <m:r>
                    <m:rPr>
                      <m:sty m:val="p"/>
                    </m:rPr>
                    <m:t>2</m:t>
                  </m:r>
                </m:den>
              </m:f>
            </m:e>
          </m:d>
          <m:r>
            <m:rPr>
              <m:sty m:val="p"/>
            </m:rPr>
            <m:t>&lt;</m:t>
          </m:r>
          <m:f>
            <m:fPr>
              <m:ctrlPr>
                <w:rPr>
                  <w:rFonts w:ascii="Cambria Math" w:hAnsi="Cambria Math"/>
                </w:rPr>
              </m:ctrlPr>
            </m:fPr>
            <m:num>
              <m:r>
                <m:rPr>
                  <m:sty m:val="p"/>
                </m:rPr>
                <m:t>1</m:t>
              </m:r>
              <m:r>
                <m:rPr>
                  <m:sty m:val="p"/>
                </m:rPr>
                <m:t>,</m:t>
              </m:r>
              <m:r>
                <m:rPr>
                  <m:sty m:val="p"/>
                </m:rPr>
                <m:t>22</m:t>
              </m:r>
              <m:r>
                <m:rPr>
                  <m:sty m:val="i"/>
                </m:rPr>
                <m:t>λ</m:t>
              </m:r>
            </m:num>
            <m:den>
              <m:r>
                <m:rPr>
                  <m:sty m:val="p"/>
                </m:rPr>
                <m:t>16</m:t>
              </m:r>
            </m:den>
          </m:f>
          <m:r>
            <m:rPr>
              <m:sty m:val="p"/>
            </m:rPr>
            <m:t>.</m:t>
          </m:r>
        </m:oMath>
      </m:oMathPara>
    </w:p>
    <w:p>
      <w:pPr>
        <w:spacing w:after="220" w:lineRule="auto"/>
      </w:pPr>
      <w:r>
        <w:rPr>
          <w:rFonts w:eastAsia="Georgia" w:cs="Georgia" w:ascii="Georgia" w:hAnsi="Georgia"/>
        </w:rPr>
        <w:t xml:space="preserve">Commenter brièvement ce résultat.</w:t>
      </w:r>
    </w:p>
    <w:p>
      <w:pPr>
        <w:spacing w:line="271" w:before="330" w:lineRule="auto"/>
      </w:pPr>
      <w:r>
        <w:rPr>
          <w:rFonts w:eastAsia="Georgia" w:cs="Georgia" w:ascii="Georgia" w:hAnsi="Georgia"/>
          <w:b/>
          <w:sz w:val="42"/>
        </w:rPr>
        <w:t xml:space="preserve">Partie VI - Mécanique : Observation d'une étoile double</w:t>
      </w:r>
    </w:p>
    <w:p>
      <w:pPr>
        <w:spacing w:after="220" w:lineRule="auto"/>
      </w:pPr>
      <w:r>
        <w:rPr>
          <w:rFonts w:eastAsia="Georgia" w:cs="Georgia" w:ascii="Georgia" w:hAnsi="Georgia"/>
        </w:rPr>
        <w:t xml:space="preserve">Un système d'étoile double Sirius A et B a été observé au télescope. La position angulaire des deux étoiles est représentée à différentes dates sur la figure 5..</w:t>
      </w:r>
      <w:r>
        <w:rPr/>
        <w:br w:type="textWrapping"/>
      </w:r>
      <w:r>
        <w:rPr>
          <w:rFonts w:eastAsia="Georgia" w:cs="Georgia" w:ascii="Georgia" w:hAnsi="Georgia"/>
        </w:rPr>
        <w:t xml:space="preserve">VI.A - Comment faiton pour repérer la position angulaire absolue d'une étoile?</w:t>
      </w:r>
      <w:r>
        <w:rPr/>
        <w:br w:type="textWrapping"/>
      </w:r>
      <w:r>
        <w:rPr>
          <w:rFonts w:eastAsia="Georgia" w:cs="Georgia" w:ascii="Georgia" w:hAnsi="Georgia"/>
        </w:rPr>
        <w:t xml:space="preserve">VI.B - Pourquoi la trajectoire du centre d'inertie des deux étoiles est-elle, à l'échelle de la figure, une droite?</w:t>
      </w:r>
    </w:p>
    <w:p>
      <w:pPr>
        <w:spacing w:line="271" w:before="330" w:lineRule="auto"/>
      </w:pPr>
      <w:r>
        <w:rPr>
          <w:b/>
          <w:sz w:val="42"/>
        </w:rPr>
        <w:t xml:space="preserve">VI.C -</w:t>
      </w:r>
    </w:p>
    <w:p>
      <w:pPr>
        <w:spacing w:after="220" w:lineRule="auto"/>
      </w:pPr>
      <w:r>
        <w:rPr>
          <w:rFonts w:eastAsia="Georgia" w:cs="Georgia" w:ascii="Georgia" w:hAnsi="Georgia"/>
        </w:rPr>
        <w:t xml:space="preserve">VI.C.1) Rappeler les trois lois de Kepler relatives au mouvement des planètes.</w:t>
      </w:r>
      <w:r>
        <w:rPr/>
        <w:br w:type="textWrapping"/>
      </w:r>
      <w:r>
        <w:rPr>
          <w:rFonts w:eastAsia="Georgia" w:cs="Georgia" w:ascii="Georgia" w:hAnsi="Georgia"/>
        </w:rPr>
        <w:t xml:space="preserve">VI.C.2) Démontrer la loi relative à la vitesse aréolaire.</w:t>
      </w:r>
      <w:r>
        <w:rPr/>
        <w:br w:type="textWrapping"/>
      </w:r>
      <w:r>
        <w:rPr>
          <w:rFonts w:eastAsia="Georgia" w:cs="Georgia" w:ascii="Georgia" w:hAnsi="Georgia"/>
        </w:rPr>
        <w:t xml:space="preserve">VI.C.3) Démontrer la loi sur la période dans le cas de trajectoires circulaires.</w:t>
      </w:r>
      <w:r>
        <w:rPr/>
        <w:br w:type="textWrapping"/>
      </w:r>
      <w:r>
        <w:rPr>
          <w:rFonts w:eastAsia="Georgia" w:cs="Georgia" w:ascii="Georgia" w:hAnsi="Georgia"/>
        </w:rPr>
        <w:t xml:space="preserve">VI.D - En utilisant la figure 5 , donner un ordre de grandeur du rapport des masses des deux compagnons et de leur période de rotation autour de leur centre de masse.</w:t>
      </w:r>
    </w:p>
    <w:p>
      <w:pPr>
        <w:spacing w:lineRule="auto"/>
        <w:jc w:val="center"/>
      </w:pPr>
      <w:r>
        <w:rPr/>
        <w:drawing>
          <wp:inline distB="0" distL="0" distR="0" distT="0">
            <wp:extent cx="5486400" cy="9730596"/>
            <wp:effectExtent b="0" l="0" r="0" t="0"/>
            <wp:docPr id="7" name="image-e8515812f65c04c6a788c1ad84f7d0b7c1d00981.jpg"/>
            <a:graphic>
              <a:graphicData uri="http://schemas.openxmlformats.org/drawingml/2006/picture">
                <pic:pic>
                  <pic:nvPicPr>
                    <pic:cNvPr id="7" name="image-e8515812f65c04c6a788c1ad84f7d0b7c1d00981.jpg" descr=""/>
                    <pic:cNvPicPr/>
                  </pic:nvPicPr>
                  <pic:blipFill>
                    <a:blip r:embed="rId11" cstate="print"/>
                    <a:srcRect b="0" l="0" r="0" t="0"/>
                    <a:stretch>
                      <a:fillRect/>
                    </a:stretch>
                  </pic:blipFill>
                  <pic:spPr>
                    <a:xfrm>
                      <a:off x="0" y="0"/>
                      <a:ext cx="5486400" cy="9730596"/>
                    </a:xfrm>
                    <a:prstGeom prst="rect"/>
                  </pic:spPr>
                </pic:pic>
              </a:graphicData>
            </a:graphic>
          </wp:inline>
        </w:drawing>
      </w:r>
    </w:p>
    <w:p>
      <w:pPr>
        <w:spacing w:lineRule="auto"/>
      </w:pPr>
      <w:r>
        <w:rPr>
          <w:rFonts w:eastAsia="Georgia" w:cs="Georgia" w:ascii="Georgia" w:hAnsi="Georgia"/>
        </w:rPr>
        <w:t xml:space="preserve">Les nombres qui figurent le long de la trajectoire de Sirius B sont des dates exprimées en années.</w:t>
      </w:r>
    </w:p>
    <w:p>
      <w:pPr>
        <w:spacing w:after="220" w:lineRule="auto"/>
      </w:pPr>
      <w:r>
        <w:rPr>
          <w:rFonts w:eastAsia="Georgia" w:cs="Georgia" w:ascii="Georgia" w:hAnsi="Georgia"/>
        </w:rPr>
        <w:t xml:space="preserve">VI.E - Quelle méthode permet de mesurer la distance de la Terre à cette étoile double située à </w:t>
      </w:r>
      <m:oMath>
        <m:r>
          <m:rPr>
            <m:sty m:val="i"/>
          </m:rPr>
          <m:t>d</m:t>
        </m:r>
        <m:r>
          <m:rPr>
            <m:sty m:val="p"/>
          </m:rPr>
          <m:t>=</m:t>
        </m:r>
        <m:r>
          <m:rPr>
            <m:sty m:val="p"/>
          </m:rPr>
          <m:t>2</m:t>
        </m:r>
        <m:r>
          <m:rPr>
            <m:sty m:val="p"/>
          </m:rPr>
          <m:t>,</m:t>
        </m:r>
        <m:r>
          <m:rPr>
            <m:sty m:val="p"/>
          </m:rPr>
          <m:t>7</m:t>
        </m:r>
      </m:oMath>
      <w:r>
        <w:rPr/>
        <w:t xml:space="preserve"> parsec, avec 1 parsec </w:t>
      </w:r>
      <m:oMath>
        <m:r>
          <m:rPr>
            <m:sty m:val="p"/>
          </m:rPr>
          <m:t>≈</m:t>
        </m:r>
        <m:r>
          <m:rPr>
            <m:sty m:val="p"/>
          </m:rPr>
          <m:t>3</m:t>
        </m:r>
        <m:r>
          <m:rPr>
            <m:sty m:val="p"/>
          </m:rPr>
          <m:t>,</m:t>
        </m:r>
        <m:r>
          <m:rPr>
            <m:sty m:val="p"/>
          </m:rPr>
          <m:t>3</m:t>
        </m:r>
      </m:oMath>
      <w:r>
        <w:rPr>
          <w:rFonts w:eastAsia="Georgia" w:cs="Georgia" w:ascii="Georgia" w:hAnsi="Georgia"/>
        </w:rPr>
        <w:t xml:space="preserve"> années de lumière ou encore 1 parsec </w:t>
      </w:r>
      <m:oMath>
        <m:r>
          <m:rPr>
            <m:sty m:val="p"/>
          </m:rPr>
          <m:t>≈</m:t>
        </m:r>
        <m:r>
          <m:rPr>
            <m:sty m:val="p"/>
          </m:rPr>
          <m:t>3</m:t>
        </m:r>
        <m:r>
          <m:rPr>
            <m:sty m:val="p"/>
          </m:rPr>
          <m:t>,</m:t>
        </m:r>
        <m:r>
          <m:rPr>
            <m:sty m:val="p"/>
          </m:rPr>
          <m:t>1</m:t>
        </m:r>
        <m:r>
          <m:rPr>
            <m:sty m:val="p"/>
          </m:rPr>
          <m:t>×</m:t>
        </m:r>
        <m:sSup>
          <m:sSupPr/>
          <m:e>
            <m:r>
              <m:rPr>
                <m:sty m:val="p"/>
              </m:rPr>
              <m:t>10</m:t>
            </m:r>
          </m:e>
          <m:sup>
            <m:r>
              <m:rPr>
                <m:sty m:val="p"/>
              </m:rPr>
              <m:t>16</m:t>
            </m:r>
          </m:sup>
        </m:sSup>
        <m:r>
          <m:rPr>
            <m:nor/>
          </m:rPr>
          <m:t xml:space="preserve"> </m:t>
        </m:r>
        <m:r>
          <m:rPr>
            <m:sty m:val="p"/>
          </m:rPr>
          <m:t>m</m:t>
        </m:r>
      </m:oMath>
      <w:r>
        <w:rPr/>
        <w:t xml:space="preserve"> ?</w:t>
      </w:r>
      <w:r>
        <w:rPr/>
        <w:br w:type="textWrapping"/>
      </w:r>
      <w:r>
        <w:rPr/>
        <w:t xml:space="preserve">VI.F - Connaissant la distance </w:t>
      </w:r>
      <m:oMath>
        <m:r>
          <m:rPr>
            <m:sty m:val="i"/>
          </m:rPr>
          <m:t>d</m:t>
        </m:r>
      </m:oMath>
      <w:r>
        <w:rPr>
          <w:rFonts w:eastAsia="Georgia" w:cs="Georgia" w:ascii="Georgia" w:hAnsi="Georgia"/>
        </w:rPr>
        <w:t xml:space="preserve">, la figure permet-elle de déterminer directement le demi-grand axe de la trajectoire des deux compagnons?</w:t>
      </w:r>
      <w:r>
        <w:rPr/>
        <w:br w:type="textWrapping"/>
      </w:r>
      <w:r>
        <w:rPr/>
        <w:t xml:space="preserve">VI.G - En supposant que ces deux demi grands axes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sont connus ainsi que la période </w:t>
      </w:r>
      <m:oMath>
        <m:r>
          <m:rPr>
            <m:sty m:val="i"/>
          </m:rPr>
          <m:t>T</m:t>
        </m:r>
      </m:oMath>
      <w:r>
        <w:rPr>
          <w:rFonts w:eastAsia="Georgia" w:cs="Georgia" w:ascii="Georgia" w:hAnsi="Georgia"/>
        </w:rPr>
        <w:t xml:space="preserve"> de rotation des deux compagnons autour de leur barycentre, montrer que l'on peut déterminer leurs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On exprimera ces masses en fonction de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i"/>
          </m:rPr>
          <m:t>T</m:t>
        </m:r>
      </m:oMath>
      <w:r>
        <w:rPr/>
        <w:t xml:space="preserve"> et de la constante de gravitation </w:t>
      </w:r>
      <m:oMath>
        <m:r>
          <m:rPr>
            <m:sty m:val="i"/>
          </m:rPr>
          <m:t>G</m:t>
        </m:r>
      </m:oMath>
      <w:r>
        <w:rPr>
          <w:rFonts w:eastAsia="Georgia" w:cs="Georgia" w:ascii="Georgia" w:hAnsi="Georgia"/>
        </w:rPr>
        <w:t xml:space="preserve">. On pourra supposer que les trajectoires des deux étoiles autour de leur barycentre sont circulaires</w:t>
      </w:r>
      <w:r>
        <w:rPr/>
        <w:br w:type="textWrapping"/>
      </w:r>
      <w:r>
        <w:rPr>
          <w:rFonts w:eastAsia="Georgia" w:cs="Georgia" w:ascii="Georgia" w:hAnsi="Georgia"/>
        </w:rPr>
        <w:t xml:space="preserve">VI.H - Une autre méthode consiste à mesurer les vitesses des deux compagnons, pour d'autres systèmes doubles.</w:t>
      </w:r>
      <w:r>
        <w:rPr/>
        <w:br w:type="textWrapping"/>
      </w:r>
      <w:r>
        <w:rPr>
          <w:rFonts w:eastAsia="Georgia" w:cs="Georgia" w:ascii="Georgia" w:hAnsi="Georgia"/>
        </w:rPr>
        <w:t xml:space="preserve">VI.H.1) Comment peut-on mesurer la vitesse d'une étoile?</w:t>
      </w:r>
      <w:r>
        <w:rPr/>
        <w:br w:type="textWrapping"/>
      </w:r>
      <w:r>
        <w:rPr>
          <w:rFonts w:eastAsia="Georgia" w:cs="Georgia" w:ascii="Georgia" w:hAnsi="Georgia"/>
        </w:rPr>
        <w:t xml:space="preserve">VI.H.2) On suppose que les trajectoires des deux compagnons sont circulaires, que leurs vitesses dans le référentiel barycentrique sont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et que leur période de rotation est </w:t>
      </w:r>
      <m:oMath>
        <m:r>
          <m:rPr>
            <m:sty m:val="i"/>
          </m:rPr>
          <m:t>T</m:t>
        </m:r>
      </m:oMath>
      <w:r>
        <w:rPr>
          <w:rFonts w:eastAsia="Georgia" w:cs="Georgia" w:ascii="Georgia" w:hAnsi="Georgia"/>
        </w:rPr>
        <w:t xml:space="preserve">. Montrer que ces données permettent de calculer les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 des deux compagnons.</w:t>
      </w:r>
      <w:r>
        <w:rPr/>
        <w:br w:type="textWrapping"/>
      </w:r>
      <w:r>
        <w:rPr>
          <w:rFonts w:eastAsia="Georgia" w:cs="Georgia" w:ascii="Georgia" w:hAnsi="Georgia"/>
        </w:rPr>
        <w:t xml:space="preserve">VI.H.3) Application numérique : pour une étoile double différente de Sirius, on a trouvé </w:t>
      </w:r>
      <m:oMath>
        <m:r>
          <m:rPr>
            <m:sty m:val="i"/>
          </m:rPr>
          <m:t>T</m:t>
        </m:r>
        <m:r>
          <m:rPr>
            <m:sty m:val="p"/>
          </m:rPr>
          <m:t>=</m:t>
        </m:r>
        <m:r>
          <m:rPr>
            <m:sty m:val="p"/>
          </m:rPr>
          <m:t>26</m:t>
        </m:r>
      </m:oMath>
      <w:r>
        <w:rPr/>
        <w:t xml:space="preserve"> jours, </w:t>
      </w:r>
      <m:oMath>
        <m:sSub>
          <m:sSubPr/>
          <m:e>
            <m:r>
              <m:rPr>
                <m:sty m:val="i"/>
              </m:rPr>
              <m:t>v</m:t>
            </m:r>
          </m:e>
          <m:sub>
            <m:r>
              <m:rPr>
                <m:sty m:val="p"/>
              </m:rPr>
              <m:t>1</m:t>
            </m:r>
          </m:sub>
        </m:sSub>
        <m:r>
          <m:rPr>
            <m:sty m:val="p"/>
          </m:rPr>
          <m:t>=</m:t>
        </m:r>
        <m:r>
          <m:rPr>
            <m:sty m:val="p"/>
          </m:rPr>
          <m:t>48</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r>
          <m:rPr>
            <m:sty m:val="p"/>
          </m:rPr>
          <m:t>,</m:t>
        </m:r>
        <m:r>
          <m:rPr>
            <m:sty m:val="p"/>
          </m:rPr>
          <m:t xml:space="preserve"> </m:t>
        </m:r>
        <m:sSub>
          <m:sSubPr/>
          <m:e>
            <m:r>
              <m:rPr>
                <m:sty m:val="i"/>
              </m:rPr>
              <m:t>v</m:t>
            </m:r>
          </m:e>
          <m:sub>
            <m:r>
              <m:rPr>
                <m:sty m:val="p"/>
              </m:rPr>
              <m:t>2</m:t>
            </m:r>
          </m:sub>
        </m:sSub>
        <m:r>
          <m:rPr>
            <m:sty m:val="p"/>
          </m:rPr>
          <m:t>=</m:t>
        </m:r>
        <m:r>
          <m:rPr>
            <m:sty m:val="p"/>
          </m:rPr>
          <m:t>80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Sachant que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oMath>
      <w:r>
        <w:rPr/>
        <w:t xml:space="preserve"> S.I. , calculer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Les deux étoiles de ce système peuventelles être du même type que le Soleil?</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i"/>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Z</m:t>
                    </m:r>
                  </m:e>
                  <m:sub>
                    <m:r>
                      <m:rPr>
                        <m:sty m:val="i"/>
                      </m:rPr>
                      <m:t>A</m:t>
                    </m:r>
                    <m:r>
                      <m:rPr>
                        <m:sty m:val="i"/>
                      </m:rPr>
                      <m:t>l</m:t>
                    </m:r>
                  </m:sub>
                </m:sSub>
                <m:r>
                  <m:rPr>
                    <m:sty m:val="p"/>
                  </m:rPr>
                  <m:t>=</m:t>
                </m:r>
                <m:r>
                  <m:rPr>
                    <m:sty m:val="p"/>
                  </m:rPr>
                  <m:t>13</m:t>
                </m:r>
                <m:r>
                  <m:rPr>
                    <m:sty m:val="p"/>
                  </m:rPr>
                  <m:t>,</m:t>
                </m:r>
                <m:r>
                  <m:rPr>
                    <m:sty m:val="p"/>
                  </m:rPr>
                  <m:t xml:space="preserve"> </m:t>
                </m:r>
                <m:sSub>
                  <m:sSubPr/>
                  <m:e>
                    <m:r>
                      <m:rPr>
                        <m:sty m:val="i"/>
                      </m:rPr>
                      <m:t>Z</m:t>
                    </m:r>
                  </m:e>
                  <m:sub>
                    <m:r>
                      <m:rPr>
                        <m:sty m:val="i"/>
                      </m:rPr>
                      <m:t>C</m:t>
                    </m:r>
                    <m:r>
                      <m:rPr>
                        <m:sty m:val="i"/>
                      </m:rPr>
                      <m:t>l</m:t>
                    </m:r>
                  </m:sub>
                </m:sSub>
                <m:r>
                  <m:rPr>
                    <m:sty m:val="p"/>
                  </m:rPr>
                  <m:t>=</m:t>
                </m:r>
                <m:r>
                  <m:rPr>
                    <m:sty m:val="p"/>
                  </m:rPr>
                  <m:t>17</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1</m:t>
                </m:r>
                <m:r>
                  <m:rPr>
                    <m:sty m:val="p"/>
                  </m:rPr>
                  <m:t>/</m:t>
                </m:r>
                <m:d>
                  <m:dPr>
                    <m:begChr m:val="("/>
                    <m:endChr m:val=")"/>
                    <m:ctrlPr>
                      <w:rPr>
                        <w:rFonts w:ascii="Cambria Math" w:hAnsi="Cambria Math"/>
                      </w:rPr>
                    </m:ctrlPr>
                  </m:dPr>
                  <m:e>
                    <m:r>
                      <m:rPr>
                        <m:sty m:val="p"/>
                      </m:rPr>
                      <m:t>36</m:t>
                    </m:r>
                    <m:r>
                      <m:rPr>
                        <m:sty m:val="i"/>
                      </m:rPr>
                      <m:t>π</m:t>
                    </m:r>
                    <m:r>
                      <m:rPr>
                        <m:sty m:val="p"/>
                      </m:rPr>
                      <m:t>×</m:t>
                    </m:r>
                    <m:sSup>
                      <m:sSupPr/>
                      <m:e>
                        <m:r>
                          <m:rPr>
                            <m:sty m:val="p"/>
                          </m:rPr>
                          <m:t>10</m:t>
                        </m:r>
                      </m:e>
                      <m:sup>
                        <m:r>
                          <m:rPr>
                            <m:sty m:val="p"/>
                          </m:rPr>
                          <m:t>9</m:t>
                        </m:r>
                      </m:sup>
                    </m:sSup>
                  </m:e>
                </m:d>
                <m:r>
                  <m:rPr>
                    <m:sty m:val="i"/>
                  </m:rPr>
                  <m:t>F</m:t>
                </m:r>
                <m:r>
                  <m:rPr>
                    <m:sty m:val="p"/>
                  </m:rPr>
                  <m:t>⋅</m:t>
                </m:r>
                <m:sSup>
                  <m:sSupPr/>
                  <m:e>
                    <m:r>
                      <m:rPr>
                        <m:sty m:val="i"/>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i"/>
                  </m:rPr>
                  <m:t>H</m:t>
                </m:r>
                <m:r>
                  <m:rPr>
                    <m:sty m:val="p"/>
                  </m:rPr>
                  <m:t>⋅</m:t>
                </m:r>
                <m:sSup>
                  <m:sSupPr/>
                  <m:e>
                    <m:r>
                      <m:rPr>
                        <m:sty m:val="i"/>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molaire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S</m:t>
                    </m:r>
                  </m:sub>
                </m:sSub>
                <m:r>
                  <m:rPr>
                    <m:sty m:val="p"/>
                  </m:rPr>
                  <m:t>=</m:t>
                </m:r>
                <m:r>
                  <m:rPr>
                    <m:sty m:val="p"/>
                  </m:rPr>
                  <m:t>2</m:t>
                </m:r>
                <m:r>
                  <m:rPr>
                    <m:sty m:val="p"/>
                  </m:rPr>
                  <m:t>×</m:t>
                </m:r>
                <m:sSup>
                  <m:sSupPr/>
                  <m:e>
                    <m:r>
                      <m:rPr>
                        <m:sty m:val="p"/>
                      </m:rPr>
                      <m:t>10</m:t>
                    </m:r>
                  </m:e>
                  <m:sup>
                    <m:r>
                      <m:rPr>
                        <m:sty m:val="p"/>
                      </m:rPr>
                      <m:t>30</m:t>
                    </m:r>
                  </m:sup>
                </m:sSup>
                <m:r>
                  <m:rPr>
                    <m:nor/>
                  </m:rPr>
                  <m:t xml:space="preserve"> </m:t>
                </m:r>
                <m:r>
                  <m:rPr>
                    <m:sty m:val="p"/>
                  </m:rPr>
                  <m:t>kg</m:t>
                </m:r>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0be29acd6cc9d3a3701271b9cb35bf836687177.jpg" TargetMode="Internal"/><Relationship Id="rId6" Type="http://schemas.openxmlformats.org/officeDocument/2006/relationships/image" Target="media/image-1f88f1e34a1b63aefb54dfe5fb0bb3667ff51214.jpg" TargetMode="Internal"/><Relationship Id="rId7" Type="http://schemas.openxmlformats.org/officeDocument/2006/relationships/image" Target="media/image-d108fbaa76a542331a5cf57360c3718a900dc5f9.jpg" TargetMode="Internal"/><Relationship Id="rId8" Type="http://schemas.openxmlformats.org/officeDocument/2006/relationships/image" Target="media/image-2310119dc03bcad91efc38a1e2b00f52d796734f.jpg" TargetMode="Internal"/><Relationship Id="rId9" Type="http://schemas.openxmlformats.org/officeDocument/2006/relationships/image" Target="media/image-6849ab04310b6028ba49beef0b4ecff4fdb01801.jpg" TargetMode="Internal"/><Relationship Id="rId10" Type="http://schemas.openxmlformats.org/officeDocument/2006/relationships/image" Target="media/image-4a4628132f49cce596ce757a1be16cc06f393668.jpg" TargetMode="Internal"/><Relationship Id="rId11" Type="http://schemas.openxmlformats.org/officeDocument/2006/relationships/image" Target="media/image-e8515812f65c04c6a788c1ad84f7d0b7c1d0098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2025-09-04T15:26:39.207Z</dcterms:created>
  <dcterms:modified xsi:type="dcterms:W3CDTF">2025-09-04T15:26:39.207Z</dcterms:modified>
</cp:coreProperties>
</file>