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PHYSIQUE-CHIMIE</w:t>
      </w:r>
    </w:p>
    <w:p>
      <w:pPr>
        <w:spacing w:line="271" w:before="330" w:lineRule="auto"/>
      </w:pPr>
      <w:r>
        <w:rPr>
          <w:rFonts w:eastAsia="Georgia" w:cs="Georgia" w:ascii="Georgia" w:hAnsi="Georgia"/>
          <w:b/>
          <w:sz w:val="42"/>
        </w:rPr>
        <w:t xml:space="preserve">Partie I - Étude de régimes thermiques d'une machine à courant continu</w:t>
      </w:r>
    </w:p>
    <w:p>
      <w:pPr>
        <w:spacing w:line="271" w:before="330" w:lineRule="auto"/>
      </w:pPr>
      <w:r>
        <w:rPr>
          <w:rFonts w:eastAsia="Georgia" w:cs="Georgia" w:ascii="Georgia" w:hAnsi="Georgia"/>
          <w:b/>
          <w:sz w:val="42"/>
        </w:rPr>
        <w:t xml:space="preserve">Données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gridSpan w:val="2"/>
            <w:tcBorders>
              <w:top w:val="single" w:sz="8" w:space="0" w:color="000000"/>
              <w:left w:val="single" w:sz="8" w:space="0" w:color="000000"/>
              <w:bottom w:val="single" w:sz="8" w:space="0" w:color="000000"/>
              <w:right w:val="single" w:sz="8" w:space="0" w:color="000000"/>
            </w:tcBorders>
          </w:tcPr>
          <w:p>
            <w:pPr>
              <w:spacing w:lineRule="auto"/>
              <w:jc w:val="center"/>
            </w:pPr>
            <w:r>
              <w:rPr/>
              <w:t xml:space="preserve">Le fer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volumique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ρ</m:t>
                    </m:r>
                  </m:e>
                  <m:sub>
                    <m:r>
                      <m:rPr>
                        <m:nor/>
                      </m:rPr>
                      <m:t>Fer </m:t>
                    </m:r>
                  </m:sub>
                </m:sSub>
                <m:r>
                  <m:rPr>
                    <m:sty m:val="p"/>
                  </m:rPr>
                  <m:t>=</m:t>
                </m:r>
                <m:r>
                  <m:rPr>
                    <m:sty m:val="p"/>
                  </m:rPr>
                  <m:t>7</m:t>
                </m:r>
                <m:r>
                  <m:rPr>
                    <m:sty m:val="p"/>
                  </m:rPr>
                  <m:t>,</m:t>
                </m:r>
                <m:r>
                  <m:rPr>
                    <m:sty m:val="p"/>
                  </m:rPr>
                  <m:t>8</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m:oMathPara>
          </w:p>
        </w:tc>
      </w:tr>
      <w:tr>
        <w:trPr>
          <w:cantSplit/>
        </w:trPr>
        <w:tc>
          <w:tcPr>
            <w:gridSpan w:val="2"/>
            <w:tcBorders>
              <w:left w:val="single" w:sz="8" w:space="0" w:color="000000"/>
              <w:bottom w:val="single" w:sz="8" w:space="0" w:color="000000"/>
              <w:right w:val="single" w:sz="8" w:space="0" w:color="000000"/>
            </w:tcBorders>
          </w:tcPr>
          <w:p>
            <w:pPr>
              <w:spacing w:lineRule="auto"/>
              <w:jc w:val="center"/>
            </w:pPr>
            <w:r>
              <w:rPr/>
              <w:t xml:space="preserve">L'air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volumique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ρ</m:t>
                    </m:r>
                  </m:e>
                  <m:sub>
                    <m:r>
                      <m:rPr>
                        <m:nor/>
                      </m:rPr>
                      <m:t>air </m:t>
                    </m:r>
                  </m:sub>
                </m:sSub>
                <m:r>
                  <m:rPr>
                    <m:sty m:val="p"/>
                  </m:rPr>
                  <m:t>=</m:t>
                </m:r>
                <m:r>
                  <m:rPr>
                    <m:sty m:val="p"/>
                  </m:rPr>
                  <m:t>1</m:t>
                </m:r>
                <m:r>
                  <m:rPr>
                    <m:sty m:val="p"/>
                  </m:rPr>
                  <m:t>,</m:t>
                </m:r>
                <m:r>
                  <m:rPr>
                    <m:sty m:val="p"/>
                  </m:rPr>
                  <m:t>3</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Capacité thermique massique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C</m:t>
                    </m:r>
                  </m:e>
                  <m:sub>
                    <m:r>
                      <m:rPr>
                        <m:sty m:val="i"/>
                      </m:rPr>
                      <m:t>a</m:t>
                    </m:r>
                    <m:r>
                      <m:rPr>
                        <m:sty m:val="i"/>
                      </m:rPr>
                      <m:t>i</m:t>
                    </m:r>
                    <m:r>
                      <m:rPr>
                        <m:sty m:val="i"/>
                      </m:rPr>
                      <m:t>r</m:t>
                    </m:r>
                  </m:sub>
                </m:sSub>
                <m:r>
                  <m:rPr>
                    <m:sty m:val="p"/>
                  </m:rPr>
                  <m:t>=</m:t>
                </m:r>
                <m:r>
                  <m:rPr>
                    <m:sty m:val="p"/>
                  </m:rPr>
                  <m:t>1</m:t>
                </m:r>
                <m:r>
                  <m:rPr>
                    <m:sty m:val="p"/>
                  </m:rPr>
                  <m:t>,</m:t>
                </m:r>
                <m:r>
                  <m:rPr>
                    <m:sty m:val="p"/>
                  </m:rPr>
                  <m:t>0</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Conductivité thermique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λ</m:t>
                    </m:r>
                  </m:e>
                  <m:sub>
                    <m:r>
                      <m:rPr>
                        <m:nor/>
                      </m:rPr>
                      <m:t>air </m:t>
                    </m:r>
                  </m:sub>
                </m:sSub>
                <m:r>
                  <m:rPr>
                    <m:sty m:val="p"/>
                  </m:rPr>
                  <m:t>=</m:t>
                </m:r>
                <m:r>
                  <m:rPr>
                    <m:sty m:val="p"/>
                  </m:rPr>
                  <m:t>9</m:t>
                </m:r>
                <m:r>
                  <m:rPr>
                    <m:sty m:val="p"/>
                  </m:rPr>
                  <m:t>,</m:t>
                </m:r>
                <m:r>
                  <m:rPr>
                    <m:sty m:val="p"/>
                  </m:rPr>
                  <m:t>0</m:t>
                </m:r>
                <m:r>
                  <m:rPr>
                    <m:sty m:val="p"/>
                  </m:rPr>
                  <m:t>×</m:t>
                </m:r>
                <m:sSup>
                  <m:sSupPr/>
                  <m:e>
                    <m:r>
                      <m:rPr>
                        <m:sty m:val="p"/>
                      </m:rPr>
                      <m:t>10</m:t>
                    </m:r>
                  </m:e>
                  <m:sup>
                    <m:r>
                      <m:rPr>
                        <m:sty m:val="p"/>
                      </m:rPr>
                      <m:t>−</m:t>
                    </m:r>
                    <m:r>
                      <m:rPr>
                        <m:sty m:val="p"/>
                      </m:rPr>
                      <m:t>3</m:t>
                    </m:r>
                  </m:sup>
                </m:sSup>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r>
    </w:tbl>
    <w:p>
      <w:pPr>
        <w:spacing w:lineRule="auto"/>
      </w:pPr>
    </w:p>
    <w:p>
      <w:pPr>
        <w:spacing w:after="220" w:lineRule="auto"/>
      </w:pPr>
      <w:r>
        <w:rPr>
          <w:rFonts w:eastAsia="Georgia" w:cs="Georgia" w:ascii="Georgia" w:hAnsi="Georgia"/>
        </w:rPr>
        <w:t xml:space="preserve">Ces six données sont indépendantes de la température.</w:t>
      </w:r>
      <w:r>
        <w:rPr/>
        <w:br w:type="textWrapping"/>
      </w:r>
      <w:r>
        <w:rPr>
          <w:rFonts w:eastAsia="Georgia" w:cs="Georgia" w:ascii="Georgia" w:hAnsi="Georgia"/>
        </w:rPr>
        <w:t xml:space="preserve">En coordonnées cylindriques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acc>
                  <m:accPr>
                    <m:chr m:val="⃗"/>
                  </m:accPr>
                  <m:e>
                    <m:r>
                      <m:rPr>
                        <m:sty m:val="p"/>
                      </m:rPr>
                      <m:t>grad</m:t>
                    </m:r>
                  </m:e>
                </m:acc>
                <m:r>
                  <m:rPr>
                    <m:sty m:val="p"/>
                  </m:rPr>
                  <m:t>(</m:t>
                </m:r>
                <m:r>
                  <m:rPr>
                    <m:sty m:val="i"/>
                  </m:rPr>
                  <m:t>f</m:t>
                </m:r>
                <m:r>
                  <m:rPr>
                    <m:sty m:val="p"/>
                  </m:rPr>
                  <m:t>(</m:t>
                </m:r>
                <m:r>
                  <m:rPr>
                    <m:sty m:val="i"/>
                  </m:rPr>
                  <m:t>r</m:t>
                </m:r>
                <m:r>
                  <m:rPr>
                    <m:sty m:val="p"/>
                  </m:rPr>
                  <m:t>,</m:t>
                </m:r>
                <m:r>
                  <m:rPr>
                    <m:sty m:val="i"/>
                  </m:rPr>
                  <m:t>θ</m:t>
                </m:r>
                <m:r>
                  <m:rPr>
                    <m:sty m:val="p"/>
                  </m:rPr>
                  <m:t>,</m:t>
                </m:r>
                <m:r>
                  <m:rPr>
                    <m:sty m:val="i"/>
                  </m:rPr>
                  <m:t>z</m:t>
                </m:r>
                <m:r>
                  <m:rPr>
                    <m:sty m:val="p"/>
                  </m:rPr>
                  <m:t>)</m:t>
                </m:r>
                <m:r>
                  <m:rPr>
                    <m:sty m:val="p"/>
                  </m:rPr>
                  <m:t>)</m:t>
                </m:r>
                <m:r>
                  <m:rPr>
                    <m:sty m:val="p"/>
                  </m:rPr>
                  <m:t>=</m:t>
                </m:r>
                <m:f>
                  <m:fPr>
                    <m:ctrlPr>
                      <w:rPr>
                        <w:rFonts w:ascii="Cambria Math" w:hAnsi="Cambria Math"/>
                      </w:rPr>
                    </m:ctrlPr>
                  </m:fPr>
                  <m:num>
                    <m:r>
                      <m:rPr>
                        <m:sty m:val="i"/>
                      </m:rPr>
                      <m:t>∂</m:t>
                    </m:r>
                    <m:r>
                      <m:rPr>
                        <m:sty m:val="i"/>
                      </m:rPr>
                      <m:t>f</m:t>
                    </m:r>
                  </m:num>
                  <m:den>
                    <m:r>
                      <m:rPr>
                        <m:sty m:val="i"/>
                      </m:rPr>
                      <m:t>∂</m:t>
                    </m:r>
                    <m:r>
                      <m:rPr>
                        <m:sty m:val="i"/>
                      </m:rPr>
                      <m:t>r</m:t>
                    </m:r>
                  </m:den>
                </m:f>
                <m:sSub>
                  <m:sSubPr/>
                  <m:e>
                    <m:acc>
                      <m:accPr>
                        <m:chr m:val="⃗"/>
                      </m:accPr>
                      <m:e>
                        <m:r>
                          <m:rPr>
                            <m:sty m:val="i"/>
                          </m:rPr>
                          <m:t>u</m:t>
                        </m:r>
                      </m:e>
                    </m:acc>
                  </m:e>
                  <m:sub>
                    <m:r>
                      <m:rPr>
                        <m:sty m:val="i"/>
                      </m:rPr>
                      <m:t>r</m:t>
                    </m:r>
                  </m:sub>
                </m:sSub>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r>
                      <m:rPr>
                        <m:sty m:val="i"/>
                      </m:rPr>
                      <m:t>f</m:t>
                    </m:r>
                  </m:num>
                  <m:den>
                    <m:r>
                      <m:rPr>
                        <m:sty m:val="i"/>
                      </m:rPr>
                      <m:t>∂</m:t>
                    </m:r>
                    <m:r>
                      <m:rPr>
                        <m:sty m:val="i"/>
                      </m:rPr>
                      <m:t>θ</m:t>
                    </m:r>
                  </m:den>
                </m:f>
                <m:sSub>
                  <m:sSubPr/>
                  <m:e>
                    <m:acc>
                      <m:accPr>
                        <m:chr m:val="⃗"/>
                      </m:accPr>
                      <m:e>
                        <m:r>
                          <m:rPr>
                            <m:sty m:val="i"/>
                          </m:rPr>
                          <m:t>u</m:t>
                        </m:r>
                      </m:e>
                    </m:acc>
                  </m:e>
                  <m:sub>
                    <m:r>
                      <m:rPr>
                        <m:sty m:val="i"/>
                      </m:rPr>
                      <m:t>θ</m:t>
                    </m:r>
                  </m:sub>
                </m:sSub>
                <m:r>
                  <m:rPr>
                    <m:sty m:val="p"/>
                  </m:rPr>
                  <m:t>+</m:t>
                </m:r>
                <m:f>
                  <m:fPr>
                    <m:ctrlPr>
                      <w:rPr>
                        <w:rFonts w:ascii="Cambria Math" w:hAnsi="Cambria Math"/>
                      </w:rPr>
                    </m:ctrlPr>
                  </m:fPr>
                  <m:num>
                    <m:r>
                      <m:rPr>
                        <m:sty m:val="i"/>
                      </m:rPr>
                      <m:t>∂</m:t>
                    </m:r>
                    <m:r>
                      <m:rPr>
                        <m:sty m:val="i"/>
                      </m:rPr>
                      <m:t>f</m:t>
                    </m:r>
                  </m:num>
                  <m:den>
                    <m:r>
                      <m:rPr>
                        <m:sty m:val="i"/>
                      </m:rPr>
                      <m:t>∂</m:t>
                    </m:r>
                    <m:r>
                      <m:rPr>
                        <m:sty m:val="i"/>
                      </m:rPr>
                      <m:t>z</m:t>
                    </m:r>
                  </m:den>
                </m:f>
                <m:sSub>
                  <m:sSubPr/>
                  <m:e>
                    <m:acc>
                      <m:accPr>
                        <m:chr m:val="⃗"/>
                      </m:accPr>
                      <m:e>
                        <m:r>
                          <m:rPr>
                            <m:sty m:val="i"/>
                          </m:rPr>
                          <m:t>u</m:t>
                        </m:r>
                      </m:e>
                    </m:acc>
                  </m:e>
                  <m:sub>
                    <m:r>
                      <m:rPr>
                        <m:sty m:val="i"/>
                      </m:rPr>
                      <m:t>z</m:t>
                    </m:r>
                  </m:sub>
                </m:sSub>
                <m:r>
                  <m:rPr>
                    <m:sty m:val="p"/>
                  </m:rPr>
                  <m:t>;</m:t>
                </m:r>
              </m:e>
            </m:mr>
            <m:mr>
              <m:e/>
              <m:e>
                <m:r>
                  <m:rPr>
                    <m:sty m:val="p"/>
                  </m:rPr>
                  <m:t>div</m:t>
                </m:r>
                <m:r>
                  <m:rPr>
                    <m:sty m:val="p"/>
                  </m:rPr>
                  <m:t>(</m:t>
                </m:r>
                <m:acc>
                  <m:accPr>
                    <m:chr m:val="⃗"/>
                  </m:accPr>
                  <m:e>
                    <m:r>
                      <m:rPr>
                        <m:sty m:val="i"/>
                      </m:rPr>
                      <m:t>A</m:t>
                    </m:r>
                  </m:e>
                </m:acc>
                <m:r>
                  <m:rPr>
                    <m:sty m:val="p"/>
                  </m:rPr>
                  <m:t>)</m:t>
                </m:r>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num>
                  <m:den>
                    <m:r>
                      <m:rPr>
                        <m:sty m:val="i"/>
                      </m:rPr>
                      <m:t>∂</m:t>
                    </m:r>
                    <m:r>
                      <m:rPr>
                        <m:sty m:val="i"/>
                      </m:rPr>
                      <m:t>r</m:t>
                    </m:r>
                  </m:den>
                </m:f>
                <m:d>
                  <m:dPr>
                    <m:begChr m:val="("/>
                    <m:endChr m:val=")"/>
                    <m:ctrlPr>
                      <w:rPr>
                        <w:rFonts w:ascii="Cambria Math" w:hAnsi="Cambria Math"/>
                      </w:rPr>
                    </m:ctrlPr>
                  </m:dPr>
                  <m:e>
                    <m:r>
                      <m:rPr>
                        <m:sty m:val="i"/>
                      </m:rPr>
                      <m:t>r</m:t>
                    </m:r>
                    <m:sSub>
                      <m:sSubPr/>
                      <m:e>
                        <m:r>
                          <m:rPr>
                            <m:sty m:val="i"/>
                          </m:rPr>
                          <m:t>A</m:t>
                        </m:r>
                      </m:e>
                      <m:sub>
                        <m:r>
                          <m:rPr>
                            <m:sty m:val="i"/>
                          </m:rPr>
                          <m:t>r</m:t>
                        </m:r>
                      </m:sub>
                    </m:sSub>
                  </m:e>
                </m:d>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sSub>
                      <m:sSubPr/>
                      <m:e>
                        <m:r>
                          <m:rPr>
                            <m:sty m:val="i"/>
                          </m:rPr>
                          <m:t>A</m:t>
                        </m:r>
                      </m:e>
                      <m:sub>
                        <m:r>
                          <m:rPr>
                            <m:sty m:val="i"/>
                          </m:rPr>
                          <m:t>θ</m:t>
                        </m:r>
                      </m:sub>
                    </m:sSub>
                  </m:num>
                  <m:den>
                    <m:r>
                      <m:rPr>
                        <m:sty m:val="i"/>
                      </m:rPr>
                      <m:t>∂</m:t>
                    </m:r>
                    <m:r>
                      <m:rPr>
                        <m:sty m:val="i"/>
                      </m:rPr>
                      <m:t>θ</m:t>
                    </m:r>
                  </m:den>
                </m:f>
                <m:r>
                  <m:rPr>
                    <m:sty m:val="p"/>
                  </m:rPr>
                  <m:t>+</m:t>
                </m:r>
                <m:f>
                  <m:fPr>
                    <m:ctrlPr>
                      <w:rPr>
                        <w:rFonts w:ascii="Cambria Math" w:hAnsi="Cambria Math"/>
                      </w:rPr>
                    </m:ctrlPr>
                  </m:fPr>
                  <m:num>
                    <m:r>
                      <m:rPr>
                        <m:sty m:val="i"/>
                      </m:rPr>
                      <m:t>∂</m:t>
                    </m:r>
                    <m:sSub>
                      <m:sSubPr/>
                      <m:e>
                        <m:r>
                          <m:rPr>
                            <m:sty m:val="i"/>
                          </m:rPr>
                          <m:t>A</m:t>
                        </m:r>
                      </m:e>
                      <m:sub>
                        <m:r>
                          <m:rPr>
                            <m:sty m:val="i"/>
                          </m:rPr>
                          <m:t>z</m:t>
                        </m:r>
                      </m:sub>
                    </m:sSub>
                  </m:num>
                  <m:den>
                    <m:r>
                      <m:rPr>
                        <m:sty m:val="i"/>
                      </m:rPr>
                      <m:t>∂</m:t>
                    </m:r>
                    <m:r>
                      <m:rPr>
                        <m:sty m:val="i"/>
                      </m:rPr>
                      <m:t>z</m:t>
                    </m:r>
                  </m:den>
                </m:f>
                <m:r>
                  <m:rPr>
                    <m:nor/>
                  </m:rPr>
                  <m:t> et </m:t>
                </m:r>
                <m:r>
                  <m:rPr>
                    <m:sty m:val="p"/>
                  </m:rPr>
                  <m:t>Δ</m:t>
                </m:r>
                <m:r>
                  <m:rPr>
                    <m:sty m:val="p"/>
                  </m:rPr>
                  <m:t>(</m:t>
                </m:r>
                <m:r>
                  <m:rPr>
                    <m:sty m:val="i"/>
                  </m:rPr>
                  <m:t>f</m:t>
                </m:r>
                <m:r>
                  <m:rPr>
                    <m:sty m:val="p"/>
                  </m:rPr>
                  <m:t>(</m:t>
                </m:r>
                <m:r>
                  <m:rPr>
                    <m:sty m:val="i"/>
                  </m:rPr>
                  <m:t>r</m:t>
                </m:r>
                <m:r>
                  <m:rPr>
                    <m:sty m:val="p"/>
                  </m:rPr>
                  <m:t>,</m:t>
                </m:r>
                <m:r>
                  <m:rPr>
                    <m:sty m:val="i"/>
                  </m:rPr>
                  <m:t>θ</m:t>
                </m:r>
                <m:r>
                  <m:rPr>
                    <m:sty m:val="p"/>
                  </m:rPr>
                  <m:t>,</m:t>
                </m:r>
                <m:r>
                  <m:rPr>
                    <m:sty m:val="i"/>
                  </m:rPr>
                  <m:t>z</m:t>
                </m:r>
                <m:r>
                  <m:rPr>
                    <m:sty m:val="p"/>
                  </m:rPr>
                  <m:t>)</m:t>
                </m:r>
                <m:r>
                  <m:rPr>
                    <m:sty m:val="p"/>
                  </m:rPr>
                  <m:t>)</m:t>
                </m:r>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num>
                  <m:den>
                    <m:r>
                      <m:rPr>
                        <m:sty m:val="i"/>
                      </m:rPr>
                      <m:t>∂</m:t>
                    </m:r>
                    <m:r>
                      <m:rPr>
                        <m:sty m:val="i"/>
                      </m:rPr>
                      <m:t>r</m:t>
                    </m:r>
                  </m:den>
                </m:f>
                <m:d>
                  <m:dPr>
                    <m:begChr m:val="("/>
                    <m:endChr m:val=")"/>
                    <m:ctrlPr>
                      <w:rPr>
                        <w:rFonts w:ascii="Cambria Math" w:hAnsi="Cambria Math"/>
                      </w:rPr>
                    </m:ctrlPr>
                  </m:dPr>
                  <m:e>
                    <m:r>
                      <m:rPr>
                        <m:sty m:val="i"/>
                      </m:rPr>
                      <m:t>r</m:t>
                    </m:r>
                    <m:f>
                      <m:fPr>
                        <m:ctrlPr>
                          <w:rPr>
                            <w:rFonts w:ascii="Cambria Math" w:hAnsi="Cambria Math"/>
                          </w:rPr>
                        </m:ctrlPr>
                      </m:fPr>
                      <m:num>
                        <m:r>
                          <m:rPr>
                            <m:sty m:val="i"/>
                          </m:rPr>
                          <m:t>∂</m:t>
                        </m:r>
                        <m:r>
                          <m:rPr>
                            <m:sty m:val="i"/>
                          </m:rPr>
                          <m:t>f</m:t>
                        </m:r>
                      </m:num>
                      <m:den>
                        <m:r>
                          <m:rPr>
                            <m:sty m:val="i"/>
                          </m:rPr>
                          <m:t>∂</m:t>
                        </m:r>
                        <m:r>
                          <m:rPr>
                            <m:sty m:val="i"/>
                          </m:rPr>
                          <m:t>r</m:t>
                        </m:r>
                      </m:den>
                    </m:f>
                  </m:e>
                </m:d>
                <m:r>
                  <m:rPr>
                    <m:sty m:val="p"/>
                  </m:rPr>
                  <m:t>+</m:t>
                </m:r>
                <m:f>
                  <m:fPr>
                    <m:ctrlPr>
                      <w:rPr>
                        <w:rFonts w:ascii="Cambria Math" w:hAnsi="Cambria Math"/>
                      </w:rPr>
                    </m:ctrlPr>
                  </m:fPr>
                  <m:num>
                    <m:r>
                      <m:rPr>
                        <m:sty m:val="p"/>
                      </m:rPr>
                      <m:t>1</m:t>
                    </m:r>
                  </m:num>
                  <m:den>
                    <m:sSup>
                      <m:sSupPr/>
                      <m:e>
                        <m:r>
                          <m:rPr>
                            <m:sty m:val="i"/>
                          </m:rPr>
                          <m:t>r</m:t>
                        </m:r>
                      </m:e>
                      <m:sup>
                        <m:r>
                          <m:rPr>
                            <m:sty m:val="p"/>
                          </m:rPr>
                          <m:t>2</m:t>
                        </m:r>
                      </m:sup>
                    </m:sSup>
                  </m:den>
                </m:f>
                <m:f>
                  <m:fPr>
                    <m:ctrlPr>
                      <w:rPr>
                        <w:rFonts w:ascii="Cambria Math" w:hAnsi="Cambria Math"/>
                      </w:rPr>
                    </m:ctrlPr>
                  </m:fPr>
                  <m:num>
                    <m:sSup>
                      <m:sSupPr/>
                      <m:e>
                        <m:r>
                          <m:rPr>
                            <m:sty m:val="i"/>
                          </m:rPr>
                          <m:t>∂</m:t>
                        </m:r>
                      </m:e>
                      <m:sup>
                        <m:r>
                          <m:rPr>
                            <m:sty m:val="p"/>
                          </m:rPr>
                          <m:t>2</m:t>
                        </m:r>
                      </m:sup>
                    </m:sSup>
                    <m:r>
                      <m:rPr>
                        <m:sty m:val="i"/>
                      </m:rPr>
                      <m:t>f</m:t>
                    </m:r>
                  </m:num>
                  <m:den>
                    <m:r>
                      <m:rPr>
                        <m:sty m:val="i"/>
                      </m:rPr>
                      <m:t>∂</m:t>
                    </m:r>
                    <m:sSup>
                      <m:sSupPr/>
                      <m:e>
                        <m:r>
                          <m:rPr>
                            <m:sty m:val="i"/>
                          </m:rPr>
                          <m:t>θ</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r>
                      <m:rPr>
                        <m:sty m:val="i"/>
                      </m:rPr>
                      <m:t>f</m:t>
                    </m:r>
                  </m:num>
                  <m:den>
                    <m:r>
                      <m:rPr>
                        <m:sty m:val="i"/>
                      </m:rPr>
                      <m:t>∂</m:t>
                    </m:r>
                    <m:sSup>
                      <m:sSupPr/>
                      <m:e>
                        <m:r>
                          <m:rPr>
                            <m:sty m:val="i"/>
                          </m:rPr>
                          <m:t>z</m:t>
                        </m:r>
                      </m:e>
                      <m:sup>
                        <m:r>
                          <m:rPr>
                            <m:sty m:val="p"/>
                          </m:rPr>
                          <m:t>2</m:t>
                        </m:r>
                      </m:sup>
                    </m:sSup>
                  </m:den>
                </m:f>
                <m:r>
                  <m:rPr>
                    <m:sty m:val="p"/>
                  </m:rPr>
                  <m:t>.</m:t>
                </m:r>
              </m:e>
            </m:mr>
          </m:m>
        </m:oMath>
      </m:oMathPara>
    </w:p>
    <w:p>
      <w:pPr>
        <w:spacing w:after="220" w:lineRule="auto"/>
      </w:pPr>
      <w:r>
        <w:rPr>
          <w:rFonts w:eastAsia="Georgia" w:cs="Georgia" w:ascii="Georgia" w:hAnsi="Georgia"/>
        </w:rPr>
        <w:t xml:space="preserve">La machine à courant continu étudiée (figure 1) de puissance nominale voisine de 1 kW , présente les caractéristiques suivantes.</w:t>
      </w:r>
    </w:p>
    <w:p>
      <w:pPr>
        <w:numPr>
          <w:ilvl w:val="0"/>
          <w:numId w:val="1"/>
        </w:numPr>
        <w:spacing w:lineRule="auto"/>
      </w:pPr>
      <w:r>
        <w:rPr>
          <w:rFonts w:eastAsia="Georgia" w:cs="Georgia" w:ascii="Georgia" w:hAnsi="Georgia"/>
        </w:rPr>
        <w:t xml:space="preserve">L'inducteur (stator) en fer, fixe, comporte un bobinage parcouru par un courant électrique continu qui permet de créer un champ magnétique permanent. L'inducteur et la carcasse en fer de la machine canalisent les lignes du champ magnétique vers ses pôles (au nombre de quatre pour cette machine).</w:t>
      </w:r>
    </w:p>
    <w:p>
      <w:pPr>
        <w:spacing w:line="271" w:before="330" w:lineRule="auto"/>
      </w:pPr>
      <w:r>
        <w:rPr>
          <w:rFonts w:eastAsia="Georgia" w:cs="Georgia" w:ascii="Georgia" w:hAnsi="Georgia"/>
          <w:b/>
          <w:sz w:val="42"/>
        </w:rPr>
        <w:t xml:space="preserve">Filière PSI</w:t>
      </w:r>
    </w:p>
    <w:p>
      <w:pPr>
        <w:spacing w:after="220" w:lineRule="auto"/>
      </w:pPr>
      <w:r>
        <w:rPr>
          <w:rFonts w:eastAsia="Georgia" w:cs="Georgia" w:ascii="Georgia" w:hAnsi="Georgia"/>
        </w:rPr>
        <w:t xml:space="preserve">Ils constituent un bloc thermique continu, noté «bloc 3 », de masse </w:t>
      </w:r>
      <m:oMath>
        <m:sSub>
          <m:sSubPr/>
          <m:e>
            <m:r>
              <m:rPr>
                <m:sty m:val="i"/>
              </m:rPr>
              <m:t>m</m:t>
            </m:r>
          </m:e>
          <m:sub>
            <m:r>
              <m:rPr>
                <m:sty m:val="p"/>
              </m:rPr>
              <m:t>3</m:t>
            </m:r>
          </m:sub>
        </m:sSub>
        <m:r>
          <m:rPr>
            <m:sty m:val="p"/>
          </m:rPr>
          <m:t>=</m:t>
        </m:r>
        <m:r>
          <m:rPr>
            <m:sty m:val="p"/>
          </m:rPr>
          <m:t>7</m:t>
        </m:r>
        <m:r>
          <m:rPr>
            <m:sty m:val="p"/>
          </m:rPr>
          <m:t>,</m:t>
        </m:r>
        <m:r>
          <m:rPr>
            <m:sty m:val="p"/>
          </m:rPr>
          <m:t>2</m:t>
        </m:r>
        <m:r>
          <m:rPr>
            <m:nor/>
          </m:rPr>
          <m:t xml:space="preserve"> </m:t>
        </m:r>
        <m:r>
          <m:rPr>
            <m:sty m:val="p"/>
          </m:rPr>
          <m:t>kg</m:t>
        </m:r>
      </m:oMath>
      <w:r>
        <w:rPr/>
        <w:t xml:space="preserve">.</w:t>
      </w:r>
      <w:r>
        <w:rPr/>
        <w:br w:type="textWrapping"/>
      </w:r>
      <w:r>
        <w:rPr>
          <w:rFonts w:eastAsia="Georgia" w:cs="Georgia" w:ascii="Georgia" w:hAnsi="Georgia"/>
        </w:rPr>
        <w:t xml:space="preserve">La surface extérieure de la carcasse est supposée cylindrique de rayon </w:t>
      </w:r>
      <m:oMath>
        <m:sSub>
          <m:sSubPr/>
          <m:e>
            <m:r>
              <m:rPr>
                <m:sty m:val="i"/>
              </m:rPr>
              <m:t>r</m:t>
            </m:r>
          </m:e>
          <m:sub>
            <m:r>
              <m:rPr>
                <m:sty m:val="p"/>
              </m:rPr>
              <m:t>3</m:t>
            </m:r>
          </m:sub>
        </m:sSub>
        <m:r>
          <m:rPr>
            <m:sty m:val="p"/>
          </m:rPr>
          <m:t>=</m:t>
        </m:r>
        <m:r>
          <m:rPr>
            <m:sty m:val="p"/>
          </m:rPr>
          <m:t>9</m:t>
        </m:r>
        <m:r>
          <m:rPr>
            <m:sty m:val="p"/>
          </m:rPr>
          <m:t>,</m:t>
        </m:r>
        <m:r>
          <m:rPr>
            <m:sty m:val="p"/>
          </m:rPr>
          <m:t>6</m:t>
        </m:r>
        <m:r>
          <m:rPr>
            <m:nor/>
          </m:rPr>
          <m:t xml:space="preserve"> </m:t>
        </m:r>
        <m:r>
          <m:rPr>
            <m:sty m:val="p"/>
          </m:rPr>
          <m:t>cm</m:t>
        </m:r>
      </m:oMath>
      <w:r>
        <w:rPr/>
        <w:t xml:space="preserve">, de longueur </w:t>
      </w:r>
      <m:oMath>
        <m:sSub>
          <m:sSubPr/>
          <m:e>
            <m:r>
              <m:rPr>
                <m:sty m:val="i"/>
              </m:rPr>
              <m:t>ℓ</m:t>
            </m:r>
          </m:e>
          <m:sub>
            <m:r>
              <m:rPr>
                <m:sty m:val="p"/>
              </m:rPr>
              <m:t>3</m:t>
            </m:r>
          </m:sub>
        </m:sSub>
        <m:r>
          <m:rPr>
            <m:sty m:val="p"/>
          </m:rPr>
          <m:t>=</m:t>
        </m:r>
        <m:r>
          <m:rPr>
            <m:sty m:val="p"/>
          </m:rPr>
          <m:t>24</m:t>
        </m:r>
        <m:r>
          <m:rPr>
            <m:nor/>
          </m:rPr>
          <m:t xml:space="preserve"> </m:t>
        </m:r>
        <m:r>
          <m:rPr>
            <m:sty m:val="p"/>
          </m:rPr>
          <m:t>cm</m:t>
        </m:r>
      </m:oMath>
      <w:r>
        <w:rPr>
          <w:rFonts w:eastAsia="Georgia" w:cs="Georgia" w:ascii="Georgia" w:hAnsi="Georgia"/>
        </w:rPr>
        <w:t xml:space="preserve">, de surface totale notée </w:t>
      </w:r>
      <m:oMath>
        <m:sSub>
          <m:sSubPr/>
          <m:e>
            <m:r>
              <m:rPr>
                <m:sty m:val="i"/>
              </m:rPr>
              <m:t>S</m:t>
            </m:r>
          </m:e>
          <m:sub>
            <m:r>
              <m:rPr>
                <m:sty m:val="p"/>
              </m:rPr>
              <m:t>3</m:t>
            </m:r>
          </m:sub>
        </m:sSub>
      </m:oMath>
      <w:r>
        <w:rPr>
          <w:rFonts w:eastAsia="Georgia" w:cs="Georgia" w:ascii="Georgia" w:hAnsi="Georgia"/>
        </w:rPr>
        <w:t xml:space="preserve"> (partie latérale et les deux parties aux extrémités). La surface active de l'ensemble des quatre pôles, notée </w:t>
      </w:r>
      <m:oMath>
        <m:sSub>
          <m:sSubPr/>
          <m:e>
            <m:r>
              <m:rPr>
                <m:sty m:val="i"/>
              </m:rPr>
              <m:t>S</m:t>
            </m:r>
          </m:e>
          <m:sub>
            <m:r>
              <m:rPr>
                <m:sty m:val="p"/>
              </m:rPr>
              <m:t>2</m:t>
            </m:r>
          </m:sub>
        </m:sSub>
      </m:oMath>
      <w:r>
        <w:rPr>
          <w:rFonts w:eastAsia="Georgia" w:cs="Georgia" w:ascii="Georgia" w:hAnsi="Georgia"/>
        </w:rPr>
        <w:t xml:space="preserve">, en contact avec l'entrefer constitué par la couche d'air (figure 1), est assimilée à la surface latérale d'un cylindre de rayon </w:t>
      </w:r>
      <m:oMath>
        <m:sSub>
          <m:sSubPr/>
          <m:e>
            <m:r>
              <m:rPr>
                <m:sty m:val="i"/>
              </m:rPr>
              <m:t>r</m:t>
            </m:r>
          </m:e>
          <m:sub>
            <m:r>
              <m:rPr>
                <m:sty m:val="p"/>
              </m:rPr>
              <m:t>2</m:t>
            </m:r>
          </m:sub>
        </m:sSub>
        <m:r>
          <m:rPr>
            <m:sty m:val="p"/>
          </m:rPr>
          <m:t>=</m:t>
        </m:r>
        <m:r>
          <m:rPr>
            <m:sty m:val="p"/>
          </m:rPr>
          <m:t>3</m:t>
        </m:r>
        <m:r>
          <m:rPr>
            <m:sty m:val="p"/>
          </m:rPr>
          <m:t>,</m:t>
        </m:r>
        <m:r>
          <m:rPr>
            <m:sty m:val="p"/>
          </m:rPr>
          <m:t>6</m:t>
        </m:r>
        <m:r>
          <m:rPr>
            <m:nor/>
          </m:rPr>
          <m:t xml:space="preserve"> </m:t>
        </m:r>
        <m:r>
          <m:rPr>
            <m:sty m:val="p"/>
          </m:rPr>
          <m:t>cm</m:t>
        </m:r>
      </m:oMath>
      <w:r>
        <w:rPr/>
        <w:t xml:space="preserve">, de longueur </w:t>
      </w:r>
      <m:oMath>
        <m:sSub>
          <m:sSubPr/>
          <m:e>
            <m:r>
              <m:rPr>
                <m:sty m:val="i"/>
              </m:rPr>
              <m:t>ℓ</m:t>
            </m:r>
          </m:e>
          <m:sub>
            <m:r>
              <m:rPr>
                <m:sty m:val="p"/>
              </m:rPr>
              <m:t>2</m:t>
            </m:r>
          </m:sub>
        </m:sSub>
        <m:r>
          <m:rPr>
            <m:sty m:val="p"/>
          </m:rPr>
          <m:t>=</m:t>
        </m:r>
        <m:r>
          <m:rPr>
            <m:sty m:val="p"/>
          </m:rPr>
          <m:t>17</m:t>
        </m:r>
        <m:r>
          <m:rPr>
            <m:sty m:val="p"/>
          </m:rPr>
          <m:t>,</m:t>
        </m:r>
        <m:r>
          <m:rPr>
            <m:sty m:val="p"/>
          </m:rPr>
          <m:t>4</m:t>
        </m:r>
        <m:r>
          <m:rPr>
            <m:nor/>
          </m:rPr>
          <m:t xml:space="preserve"> </m:t>
        </m:r>
        <m:r>
          <m:rPr>
            <m:sty m:val="p"/>
          </m:rPr>
          <m:t>cm</m:t>
        </m:r>
      </m:oMath>
      <w:r>
        <w:rPr/>
        <w:t xml:space="preserve">.</w:t>
      </w:r>
      <w:r>
        <w:rPr/>
        <w:br w:type="textWrapping"/>
      </w:r>
      <w:r>
        <w:rPr>
          <w:rFonts w:eastAsia="Georgia" w:cs="Georgia" w:ascii="Georgia" w:hAnsi="Georgia"/>
        </w:rPr>
        <w:t xml:space="preserve">Le bobinage de l'inducteur est constitué d'un fil de cuivre de résistance totale </w:t>
      </w:r>
      <m:oMath>
        <m:sSub>
          <m:sSubPr/>
          <m:e>
            <m:r>
              <m:rPr>
                <m:sty m:val="i"/>
              </m:rPr>
              <m:t>R</m:t>
            </m:r>
          </m:e>
          <m:sub>
            <m:r>
              <m:rPr>
                <m:sty m:val="p"/>
              </m:rPr>
              <m:t>03</m:t>
            </m:r>
          </m:sub>
        </m:sSub>
        <m:r>
          <m:rPr>
            <m:sty m:val="p"/>
          </m:rPr>
          <m:t>=</m:t>
        </m:r>
        <m:r>
          <m:rPr>
            <m:sty m:val="p"/>
          </m:rPr>
          <m:t>100</m:t>
        </m:r>
        <m:r>
          <m:rPr>
            <m:sty m:val="p"/>
          </m:rPr>
          <m:t>Ω</m:t>
        </m:r>
      </m:oMath>
      <w:r>
        <w:rPr>
          <w:rFonts w:eastAsia="Georgia" w:cs="Georgia" w:ascii="Georgia" w:hAnsi="Georgia"/>
        </w:rPr>
        <w:t xml:space="preserve"> à </w:t>
      </w:r>
      <m:oMath>
        <m:sSub>
          <m:sSubPr/>
          <m:e>
            <m:r>
              <m:rPr>
                <m:sty m:val="i"/>
              </m:rPr>
              <m:t>T</m:t>
            </m:r>
          </m:e>
          <m:sub>
            <m:r>
              <m:rPr>
                <m:sty m:val="p"/>
              </m:rPr>
              <m:t>0</m:t>
            </m:r>
          </m:sub>
        </m:sSub>
        <m:r>
          <m:rPr>
            <m:sty m:val="p"/>
          </m:rPr>
          <m:t>=</m:t>
        </m:r>
        <m:sSup>
          <m:sSupPr/>
          <m:e>
            <m:r>
              <m:rPr>
                <m:sty m:val="p"/>
              </m:rPr>
              <m:t>20</m:t>
            </m:r>
          </m:e>
          <m:sup>
            <m:r>
              <m:rPr>
                <m:sty m:val="p"/>
              </m:rPr>
              <m:t>∘</m:t>
            </m:r>
          </m:sup>
        </m:sSup>
        <m:r>
          <m:rPr>
            <m:sty m:val="p"/>
          </m:rPr>
          <m:t>C</m:t>
        </m:r>
      </m:oMath>
      <w:r>
        <w:rPr>
          <w:rFonts w:eastAsia="Georgia" w:cs="Georgia" w:ascii="Georgia" w:hAnsi="Georgia"/>
        </w:rPr>
        <w:t xml:space="preserve">. Cette résistance dépend de la température selon la loi </w:t>
      </w:r>
      <m:oMath>
        <m:sSub>
          <m:sSubPr/>
          <m:e>
            <m:r>
              <m:rPr>
                <m:sty m:val="i"/>
              </m:rPr>
              <m:t>R</m:t>
            </m:r>
          </m:e>
          <m:sub>
            <m:r>
              <m:rPr>
                <m:sty m:val="i"/>
              </m:rPr>
              <m:t>T</m:t>
            </m:r>
            <m:r>
              <m:rPr>
                <m:sty m:val="p"/>
              </m:rPr>
              <m:t>3</m:t>
            </m:r>
          </m:sub>
        </m:sSub>
        <m:r>
          <m:rPr>
            <m:sty m:val="p"/>
          </m:rPr>
          <m:t>=</m:t>
        </m:r>
        <m:sSub>
          <m:sSubPr/>
          <m:e>
            <m:r>
              <m:rPr>
                <m:sty m:val="i"/>
              </m:rPr>
              <m:t>R</m:t>
            </m:r>
          </m:e>
          <m:sub>
            <m:r>
              <m:rPr>
                <m:sty m:val="p"/>
              </m:rPr>
              <m:t>03</m:t>
            </m:r>
          </m:sub>
        </m:sSub>
        <m:d>
          <m:dPr>
            <m:begChr m:val="["/>
            <m:endChr m:val="]"/>
            <m:ctrlPr>
              <w:rPr>
                <w:rFonts w:ascii="Cambria Math" w:hAnsi="Cambria Math"/>
              </w:rPr>
            </m:ctrlPr>
          </m:dPr>
          <m:e>
            <m:r>
              <m:rPr>
                <m:sty m:val="p"/>
              </m:rPr>
              <m:t>1</m:t>
            </m:r>
            <m:r>
              <m:rPr>
                <m:sty m:val="p"/>
              </m:rPr>
              <m:t>+</m:t>
            </m:r>
            <m:r>
              <m:rPr>
                <m:sty m:val="i"/>
              </m:rPr>
              <m:t>α</m:t>
            </m:r>
            <m:d>
              <m:dPr>
                <m:begChr m:val="("/>
                <m:endChr m:val=")"/>
                <m:ctrlPr>
                  <w:rPr>
                    <w:rFonts w:ascii="Cambria Math" w:hAnsi="Cambria Math"/>
                  </w:rPr>
                </m:ctrlPr>
              </m:dPr>
              <m:e>
                <m:r>
                  <m:rPr>
                    <m:sty m:val="i"/>
                  </m:rPr>
                  <m:t>T</m:t>
                </m:r>
                <m:r>
                  <m:rPr>
                    <m:sty m:val="p"/>
                  </m:rPr>
                  <m:t>−</m:t>
                </m:r>
                <m:sSub>
                  <m:sSubPr/>
                  <m:e>
                    <m:r>
                      <m:rPr>
                        <m:sty m:val="i"/>
                      </m:rPr>
                      <m:t>T</m:t>
                    </m:r>
                  </m:e>
                  <m:sub>
                    <m:r>
                      <m:rPr>
                        <m:sty m:val="p"/>
                      </m:rPr>
                      <m:t>0</m:t>
                    </m:r>
                  </m:sub>
                </m:sSub>
              </m:e>
            </m:d>
          </m:e>
        </m:d>
      </m:oMath>
      <w:r>
        <w:rPr>
          <w:rFonts w:eastAsia="Georgia" w:cs="Georgia" w:ascii="Georgia" w:hAnsi="Georgia"/>
        </w:rPr>
        <w:t xml:space="preserve"> où </w:t>
      </w:r>
      <m:oMath>
        <m:r>
          <m:rPr>
            <m:sty m:val="i"/>
          </m:rPr>
          <m:t>T</m:t>
        </m:r>
      </m:oMath>
      <w:r>
        <w:rPr>
          <w:rFonts w:eastAsia="Georgia" w:cs="Georgia" w:ascii="Georgia" w:hAnsi="Georgia"/>
        </w:rPr>
        <w:t xml:space="preserve"> est la température en </w:t>
      </w:r>
      <m:oMath>
        <m:sSup>
          <m:sSupPr/>
          <m:e>
            <m:r>
              <m:t xml:space="preserve"> </m:t>
            </m:r>
          </m:e>
          <m:sup>
            <m:r>
              <m:rPr>
                <m:sty m:val="p"/>
              </m:rPr>
              <m:t>∘</m:t>
            </m:r>
          </m:sup>
        </m:sSup>
        <m:r>
          <m:rPr>
            <m:sty m:val="p"/>
          </m:rPr>
          <m:t>C</m:t>
        </m:r>
      </m:oMath>
      <w:r>
        <w:rPr/>
        <w:t xml:space="preserve"> et </w:t>
      </w:r>
      <m:oMath>
        <m:r>
          <m:rPr>
            <m:sty m:val="i"/>
          </m:rPr>
          <m:t>α</m:t>
        </m:r>
      </m:oMath>
      <w:r>
        <w:rPr/>
        <w:t xml:space="preserve"> son coefficient thermique : </w:t>
      </w:r>
      <m:oMath>
        <m:r>
          <m:rPr>
            <m:sty m:val="i"/>
          </m:rPr>
          <m:t>α</m:t>
        </m:r>
        <m:r>
          <m:rPr>
            <m:sty m:val="p"/>
          </m:rPr>
          <m:t>=</m:t>
        </m:r>
        <m:r>
          <m:rPr>
            <m:sty m:val="p"/>
          </m:rPr>
          <m:t>4</m:t>
        </m:r>
        <m:r>
          <m:rPr>
            <m:sty m:val="p"/>
          </m:rPr>
          <m:t>×</m:t>
        </m:r>
        <m:sSup>
          <m:sSupPr/>
          <m:e>
            <m:r>
              <m:rPr>
                <m:sty m:val="p"/>
              </m:rPr>
              <m:t>10</m:t>
            </m:r>
          </m:e>
          <m:sup>
            <m:r>
              <m:rPr>
                <m:sty m:val="p"/>
              </m:rPr>
              <m:t>−</m:t>
            </m:r>
            <m:r>
              <m:rPr>
                <m:sty m:val="p"/>
              </m:rPr>
              <m:t>3</m:t>
            </m:r>
          </m:sup>
        </m:sSup>
        <m:sSup>
          <m:sSupPr/>
          <m:e>
            <m:r>
              <m:rPr>
                <m:nor/>
              </m:rPr>
              <m:t xml:space="preserve"> </m:t>
            </m:r>
            <m:r>
              <m:rPr>
                <m:sty m:val="p"/>
              </m:rPr>
              <m:t>K</m:t>
            </m:r>
          </m:e>
          <m:sup>
            <m:r>
              <m:rPr>
                <m:sty m:val="p"/>
              </m:rPr>
              <m:t>−</m:t>
            </m:r>
            <m:r>
              <m:rPr>
                <m:sty m:val="p"/>
              </m:rPr>
              <m:t>1</m:t>
            </m:r>
          </m:sup>
        </m:sSup>
      </m:oMath>
    </w:p>
    <w:p>
      <w:pPr>
        <w:numPr>
          <w:ilvl w:val="0"/>
          <w:numId w:val="2"/>
        </w:numPr>
        <w:spacing w:lineRule="auto"/>
      </w:pPr>
      <w:r>
        <w:rPr>
          <w:rFonts w:eastAsia="Georgia" w:cs="Georgia" w:ascii="Georgia" w:hAnsi="Georgia"/>
        </w:rPr>
        <w:t xml:space="preserve">L'induit (rotor) en fer est en rotation. Il canalise également le champ magnétique crée par l'inducteur.</w:t>
      </w:r>
      <w:r>
        <w:rPr/>
        <w:br w:type="textWrapping"/>
      </w:r>
      <w:r>
        <w:rPr>
          <w:rFonts w:eastAsia="Georgia" w:cs="Georgia" w:ascii="Georgia" w:hAnsi="Georgia"/>
        </w:rPr>
        <w:t xml:space="preserve">L'induit est assimilé à un cylindre plein homogène de rayon </w:t>
      </w:r>
      <m:oMath>
        <m:sSub>
          <m:sSubPr/>
          <m:e>
            <m:r>
              <m:rPr>
                <m:sty m:val="i"/>
              </m:rPr>
              <m:t>r</m:t>
            </m:r>
          </m:e>
          <m:sub>
            <m:r>
              <m:rPr>
                <m:sty m:val="p"/>
              </m:rPr>
              <m:t>1</m:t>
            </m:r>
          </m:sub>
        </m:sSub>
        <m:r>
          <m:rPr>
            <m:sty m:val="p"/>
          </m:rPr>
          <m:t>=</m:t>
        </m:r>
        <m:r>
          <m:rPr>
            <m:sty m:val="p"/>
          </m:rPr>
          <m:t>3</m:t>
        </m:r>
        <m:r>
          <m:rPr>
            <m:sty m:val="p"/>
          </m:rPr>
          <m:t>,</m:t>
        </m:r>
        <m:r>
          <m:rPr>
            <m:sty m:val="p"/>
          </m:rPr>
          <m:t>5</m:t>
        </m:r>
        <m:r>
          <m:rPr>
            <m:nor/>
          </m:rPr>
          <m:t xml:space="preserve"> </m:t>
        </m:r>
        <m:r>
          <m:rPr>
            <m:sty m:val="p"/>
          </m:rPr>
          <m:t>cm</m:t>
        </m:r>
      </m:oMath>
      <w:r>
        <w:rPr/>
        <w:t xml:space="preserve">, de longueur</w:t>
      </w:r>
    </w:p>
    <w:p>
      <w:pPr>
        <w:spacing w:lineRule="auto"/>
        <w:jc w:val="center"/>
      </w:pPr>
      <w:r>
        <w:rPr/>
        <w:drawing>
          <wp:inline distB="0" distL="0" distR="0" distT="0">
            <wp:extent cx="5486400" cy="11422596"/>
            <wp:effectExtent b="0" l="0" r="0" t="0"/>
            <wp:docPr id="1" name="image-868de5483b90ba89e1c5a35582b088cdf72906d0.jpg"/>
            <a:graphic>
              <a:graphicData uri="http://schemas.openxmlformats.org/drawingml/2006/picture">
                <pic:pic>
                  <pic:nvPicPr>
                    <pic:cNvPr id="1" name="image-868de5483b90ba89e1c5a35582b088cdf72906d0.jpg" descr=""/>
                    <pic:cNvPicPr/>
                  </pic:nvPicPr>
                  <pic:blipFill>
                    <a:blip r:embed="rId5" cstate="print"/>
                    <a:srcRect b="0" l="0" r="0" t="0"/>
                    <a:stretch>
                      <a:fillRect/>
                    </a:stretch>
                  </pic:blipFill>
                  <pic:spPr>
                    <a:xfrm>
                      <a:off x="0" y="0"/>
                      <a:ext cx="5486400" cy="11422596"/>
                    </a:xfrm>
                    <a:prstGeom prst="rect"/>
                  </pic:spPr>
                </pic:pic>
              </a:graphicData>
            </a:graphic>
          </wp:inline>
        </w:drawing>
      </w:r>
    </w:p>
    <w:p>
      <w:pPr>
        <w:spacing w:lineRule="auto"/>
      </w:pPr>
      <w:r>
        <w:rPr/>
        <w:t xml:space="preserve">Figure 1</w:t>
      </w:r>
    </w:p>
    <w:p>
      <w:pPr>
        <w:spacing w:after="220" w:lineRule="auto"/>
      </w:pPr>
      <m:oMath>
        <m:sSub>
          <m:sSubPr/>
          <m:e>
            <m:r>
              <m:rPr>
                <m:sty m:val="i"/>
              </m:rPr>
              <m:t>ℓ</m:t>
            </m:r>
          </m:e>
          <m:sub>
            <m:r>
              <m:rPr>
                <m:sty m:val="p"/>
              </m:rPr>
              <m:t>1</m:t>
            </m:r>
          </m:sub>
        </m:sSub>
        <m:r>
          <m:rPr>
            <m:sty m:val="p"/>
          </m:rPr>
          <m:t>=</m:t>
        </m:r>
        <m:r>
          <m:rPr>
            <m:sty m:val="p"/>
          </m:rPr>
          <m:t>17</m:t>
        </m:r>
        <m:r>
          <m:rPr>
            <m:sty m:val="p"/>
          </m:rPr>
          <m:t>,</m:t>
        </m:r>
        <m:r>
          <m:rPr>
            <m:sty m:val="p"/>
          </m:rPr>
          <m:t>4</m:t>
        </m:r>
        <m:r>
          <m:rPr>
            <m:nor/>
          </m:rPr>
          <m:t xml:space="preserve"> </m:t>
        </m:r>
        <m:r>
          <m:rPr>
            <m:sty m:val="p"/>
          </m:rPr>
          <m:t>cm</m:t>
        </m:r>
      </m:oMath>
      <w:r>
        <w:rPr>
          <w:rFonts w:eastAsia="Georgia" w:cs="Georgia" w:ascii="Georgia" w:hAnsi="Georgia"/>
        </w:rPr>
        <w:t xml:space="preserve">, il constitue un bloc thermique continu, noté «bloc 1 » dont la surface latérale est notée </w:t>
      </w:r>
      <m:oMath>
        <m:sSub>
          <m:sSubPr/>
          <m:e>
            <m:r>
              <m:rPr>
                <m:sty m:val="i"/>
              </m:rPr>
              <m:t>S</m:t>
            </m:r>
          </m:e>
          <m:sub>
            <m:r>
              <m:rPr>
                <m:sty m:val="p"/>
              </m:rPr>
              <m:t>1</m:t>
            </m:r>
          </m:sub>
        </m:sSub>
      </m:oMath>
      <w:r>
        <w:rPr/>
        <w:t xml:space="preserve">.</w:t>
      </w:r>
      <w:r>
        <w:rPr/>
        <w:br w:type="textWrapping"/>
      </w:r>
      <w:r>
        <w:rPr>
          <w:rFonts w:eastAsia="Georgia" w:cs="Georgia" w:ascii="Georgia" w:hAnsi="Georgia"/>
        </w:rPr>
        <w:t xml:space="preserve">Le bobinage de l'induit (circuit électrique de puissance de la machine), est constitué d'un fil de cuivre de résistance totale </w:t>
      </w:r>
      <m:oMath>
        <m:sSub>
          <m:sSubPr/>
          <m:e>
            <m:r>
              <m:rPr>
                <m:sty m:val="i"/>
              </m:rPr>
              <m:t>R</m:t>
            </m:r>
          </m:e>
          <m:sub>
            <m:r>
              <m:rPr>
                <m:sty m:val="p"/>
              </m:rPr>
              <m:t>01</m:t>
            </m:r>
          </m:sub>
        </m:sSub>
        <m:r>
          <m:rPr>
            <m:sty m:val="p"/>
          </m:rPr>
          <m:t>=</m:t>
        </m:r>
        <m:r>
          <m:rPr>
            <m:sty m:val="p"/>
          </m:rPr>
          <m:t>0</m:t>
        </m:r>
        <m:r>
          <m:rPr>
            <m:sty m:val="p"/>
          </m:rPr>
          <m:t>,</m:t>
        </m:r>
        <m:r>
          <m:rPr>
            <m:sty m:val="p"/>
          </m:rPr>
          <m:t>50</m:t>
        </m:r>
        <m:r>
          <m:rPr>
            <m:sty m:val="p"/>
          </m:rPr>
          <m:t>Ω</m:t>
        </m:r>
      </m:oMath>
      <w:r>
        <w:rPr>
          <w:rFonts w:eastAsia="Georgia" w:cs="Georgia" w:ascii="Georgia" w:hAnsi="Georgia"/>
        </w:rPr>
        <w:t xml:space="preserve"> à </w:t>
      </w:r>
      <m:oMath>
        <m:sSub>
          <m:sSubPr/>
          <m:e>
            <m:r>
              <m:rPr>
                <m:sty m:val="i"/>
              </m:rPr>
              <m:t>T</m:t>
            </m:r>
          </m:e>
          <m:sub>
            <m:r>
              <m:rPr>
                <m:sty m:val="p"/>
              </m:rPr>
              <m:t>0</m:t>
            </m:r>
          </m:sub>
        </m:sSub>
        <m:r>
          <m:rPr>
            <m:sty m:val="p"/>
          </m:rPr>
          <m:t>=</m:t>
        </m:r>
        <m:sSup>
          <m:sSupPr/>
          <m:e>
            <m:r>
              <m:rPr>
                <m:sty m:val="p"/>
              </m:rPr>
              <m:t>20</m:t>
            </m:r>
          </m:e>
          <m:sup>
            <m:r>
              <m:rPr>
                <m:sty m:val="p"/>
              </m:rPr>
              <m:t>∘</m:t>
            </m:r>
          </m:sup>
        </m:sSup>
        <m:r>
          <m:rPr>
            <m:sty m:val="p"/>
          </m:rPr>
          <m:t>C</m:t>
        </m:r>
      </m:oMath>
      <w:r>
        <w:rPr>
          <w:rFonts w:eastAsia="Georgia" w:cs="Georgia" w:ascii="Georgia" w:hAnsi="Georgia"/>
        </w:rPr>
        <w:t xml:space="preserve">. Cette résistance dépend de la température selon la loi </w:t>
      </w:r>
      <m:oMath>
        <m:sSub>
          <m:sSubPr/>
          <m:e>
            <m:r>
              <m:rPr>
                <m:sty m:val="i"/>
              </m:rPr>
              <m:t>R</m:t>
            </m:r>
          </m:e>
          <m:sub>
            <m:r>
              <m:rPr>
                <m:sty m:val="i"/>
              </m:rPr>
              <m:t>T</m:t>
            </m:r>
            <m:r>
              <m:rPr>
                <m:sty m:val="p"/>
              </m:rPr>
              <m:t>1</m:t>
            </m:r>
          </m:sub>
        </m:sSub>
        <m:r>
          <m:rPr>
            <m:sty m:val="p"/>
          </m:rPr>
          <m:t>=</m:t>
        </m:r>
        <m:sSub>
          <m:sSubPr/>
          <m:e>
            <m:r>
              <m:rPr>
                <m:sty m:val="i"/>
              </m:rPr>
              <m:t>R</m:t>
            </m:r>
          </m:e>
          <m:sub>
            <m:r>
              <m:rPr>
                <m:sty m:val="p"/>
              </m:rPr>
              <m:t>01</m:t>
            </m:r>
          </m:sub>
        </m:sSub>
        <m:d>
          <m:dPr>
            <m:begChr m:val="["/>
            <m:endChr m:val="]"/>
            <m:ctrlPr>
              <w:rPr>
                <w:rFonts w:ascii="Cambria Math" w:hAnsi="Cambria Math"/>
              </w:rPr>
            </m:ctrlPr>
          </m:dPr>
          <m:e>
            <m:r>
              <m:rPr>
                <m:sty m:val="p"/>
              </m:rPr>
              <m:t>1</m:t>
            </m:r>
            <m:r>
              <m:rPr>
                <m:sty m:val="p"/>
              </m:rPr>
              <m:t>+</m:t>
            </m:r>
            <m:r>
              <m:rPr>
                <m:sty m:val="i"/>
              </m:rPr>
              <m:t>α</m:t>
            </m:r>
            <m:d>
              <m:dPr>
                <m:begChr m:val="("/>
                <m:endChr m:val=")"/>
                <m:ctrlPr>
                  <w:rPr>
                    <w:rFonts w:ascii="Cambria Math" w:hAnsi="Cambria Math"/>
                  </w:rPr>
                </m:ctrlPr>
              </m:dPr>
              <m:e>
                <m:r>
                  <m:rPr>
                    <m:sty m:val="i"/>
                  </m:rPr>
                  <m:t>T</m:t>
                </m:r>
                <m:r>
                  <m:rPr>
                    <m:sty m:val="p"/>
                  </m:rPr>
                  <m:t>−</m:t>
                </m:r>
                <m:sSub>
                  <m:sSubPr/>
                  <m:e>
                    <m:r>
                      <m:rPr>
                        <m:sty m:val="i"/>
                      </m:rPr>
                      <m:t>T</m:t>
                    </m:r>
                  </m:e>
                  <m:sub>
                    <m:r>
                      <m:rPr>
                        <m:sty m:val="p"/>
                      </m:rPr>
                      <m:t>0</m:t>
                    </m:r>
                  </m:sub>
                </m:sSub>
              </m:e>
            </m:d>
          </m:e>
        </m:d>
      </m:oMath>
      <w:r>
        <w:rPr/>
        <w:t xml:space="preserve"> avec </w:t>
      </w:r>
      <m:oMath>
        <m:r>
          <m:rPr>
            <m:sty m:val="i"/>
          </m:rPr>
          <m:t>α</m:t>
        </m:r>
        <m:r>
          <m:rPr>
            <m:sty m:val="p"/>
          </m:rPr>
          <m:t>=</m:t>
        </m:r>
        <m:r>
          <m:rPr>
            <m:sty m:val="p"/>
          </m:rPr>
          <m:t>4</m:t>
        </m:r>
        <m:r>
          <m:rPr>
            <m:sty m:val="p"/>
          </m:rPr>
          <m:t>×</m:t>
        </m:r>
        <m:sSup>
          <m:sSupPr/>
          <m:e>
            <m:r>
              <m:rPr>
                <m:sty m:val="p"/>
              </m:rPr>
              <m:t>10</m:t>
            </m:r>
          </m:e>
          <m:sup>
            <m:r>
              <m:rPr>
                <m:sty m:val="p"/>
              </m:rPr>
              <m:t>−</m:t>
            </m:r>
            <m:r>
              <m:rPr>
                <m:sty m:val="p"/>
              </m:rPr>
              <m:t>3</m:t>
            </m:r>
          </m:sup>
        </m:sSup>
        <m:sSup>
          <m:sSupPr/>
          <m:e>
            <m:r>
              <m:rPr>
                <m:nor/>
              </m:rPr>
              <m:t xml:space="preserve"> </m:t>
            </m:r>
            <m:r>
              <m:rPr>
                <m:sty m:val="p"/>
              </m:rPr>
              <m:t>K</m:t>
            </m:r>
          </m:e>
          <m:sup>
            <m:r>
              <m:rPr>
                <m:sty m:val="p"/>
              </m:rPr>
              <m:t>−</m:t>
            </m:r>
            <m:r>
              <m:rPr>
                <m:sty m:val="p"/>
              </m:rPr>
              <m:t>1</m:t>
            </m:r>
          </m:sup>
        </m:sSup>
      </m:oMath>
      <w:r>
        <w:rPr/>
        <w:t xml:space="preserve">.</w:t>
      </w:r>
    </w:p>
    <w:p>
      <w:pPr>
        <w:numPr>
          <w:ilvl w:val="0"/>
          <w:numId w:val="3"/>
        </w:numPr>
        <w:spacing w:lineRule="auto"/>
      </w:pPr>
      <w:r>
        <w:rPr>
          <w:rFonts w:eastAsia="Georgia" w:cs="Georgia" w:ascii="Georgia" w:hAnsi="Georgia"/>
        </w:rPr>
        <w:t xml:space="preserve">L'entrefer : espace entre la surface totale des pôles de l'inducteur et la surface latérale de l'induit, est constitué d'une couche d'air noté «vol. 2 », sans mouvement, entre les rayons </w:t>
      </w:r>
      <m:oMath>
        <m:sSub>
          <m:sSubPr/>
          <m:e>
            <m:r>
              <m:rPr>
                <m:sty m:val="i"/>
              </m:rPr>
              <m:t>r</m:t>
            </m:r>
          </m:e>
          <m:sub>
            <m:r>
              <m:rPr>
                <m:sty m:val="p"/>
              </m:rPr>
              <m:t>2</m:t>
            </m:r>
          </m:sub>
        </m:sSub>
      </m:oMath>
      <w:r>
        <w:rPr/>
        <w:t xml:space="preserve"> et </w:t>
      </w:r>
      <m:oMath>
        <m:sSub>
          <m:sSubPr/>
          <m:e>
            <m:r>
              <m:rPr>
                <m:sty m:val="i"/>
              </m:rPr>
              <m:t>r</m:t>
            </m:r>
          </m:e>
          <m:sub>
            <m:r>
              <m:rPr>
                <m:sty m:val="p"/>
              </m:rPr>
              <m:t>1</m:t>
            </m:r>
          </m:sub>
        </m:sSub>
      </m:oMath>
      <w:r>
        <w:rPr>
          <w:rFonts w:eastAsia="Georgia" w:cs="Georgia" w:ascii="Georgia" w:hAnsi="Georgia"/>
        </w:rPr>
        <w:t xml:space="preserve"> d'épaisseur </w:t>
      </w:r>
      <m:oMath>
        <m:sSub>
          <m:sSubPr/>
          <m:e>
            <m:r>
              <m:rPr>
                <m:sty m:val="i"/>
              </m:rPr>
              <m:t>r</m:t>
            </m:r>
          </m:e>
          <m:sub>
            <m:r>
              <m:rPr>
                <m:sty m:val="p"/>
              </m:rPr>
              <m:t>2</m:t>
            </m:r>
          </m:sub>
        </m:sSub>
        <m:r>
          <m:rPr>
            <m:sty m:val="p"/>
          </m:rPr>
          <m:t>−</m:t>
        </m:r>
        <m:sSub>
          <m:sSubPr/>
          <m:e>
            <m:r>
              <m:rPr>
                <m:sty m:val="i"/>
              </m:rPr>
              <m:t>r</m:t>
            </m:r>
          </m:e>
          <m:sub>
            <m:r>
              <m:rPr>
                <m:sty m:val="p"/>
              </m:rPr>
              <m:t>1</m:t>
            </m:r>
          </m:sub>
        </m:sSub>
        <m:r>
          <m:rPr>
            <m:sty m:val="p"/>
          </m:rPr>
          <m:t>=</m:t>
        </m:r>
        <m:r>
          <m:rPr>
            <m:sty m:val="p"/>
          </m:rPr>
          <m:t>1</m:t>
        </m:r>
        <m:r>
          <m:rPr>
            <m:sty m:val="p"/>
          </m:rPr>
          <m:t>,</m:t>
        </m:r>
        <m:r>
          <m:rPr>
            <m:sty m:val="p"/>
          </m:rPr>
          <m:t>0</m:t>
        </m:r>
        <m:r>
          <m:rPr>
            <m:nor/>
          </m:rPr>
          <m:t xml:space="preserve"> </m:t>
        </m:r>
        <m:r>
          <m:rPr>
            <m:sty m:val="p"/>
          </m:rPr>
          <m:t>mm</m:t>
        </m:r>
      </m:oMath>
      <w:r>
        <w:rPr/>
        <w:t xml:space="preserve">, de longueur </w:t>
      </w:r>
      <m:oMath>
        <m:sSub>
          <m:sSubPr/>
          <m:e>
            <m:r>
              <m:rPr>
                <m:sty m:val="i"/>
              </m:rPr>
              <m:t>ℓ</m:t>
            </m:r>
          </m:e>
          <m:sub>
            <m:r>
              <m:rPr>
                <m:sty m:val="p"/>
              </m:rPr>
              <m:t>1</m:t>
            </m:r>
          </m:sub>
        </m:sSub>
        <m:r>
          <m:rPr>
            <m:sty m:val="p"/>
          </m:rPr>
          <m:t>=</m:t>
        </m:r>
        <m:sSub>
          <m:sSubPr/>
          <m:e>
            <m:r>
              <m:rPr>
                <m:sty m:val="i"/>
              </m:rPr>
              <m:t>ℓ</m:t>
            </m:r>
          </m:e>
          <m:sub>
            <m:r>
              <m:rPr>
                <m:sty m:val="p"/>
              </m:rPr>
              <m:t>2</m:t>
            </m:r>
          </m:sub>
        </m:sSub>
        <m:r>
          <m:rPr>
            <m:sty m:val="p"/>
          </m:rPr>
          <m:t>=</m:t>
        </m:r>
        <m:r>
          <m:rPr>
            <m:sty m:val="p"/>
          </m:rPr>
          <m:t>17</m:t>
        </m:r>
        <m:r>
          <m:rPr>
            <m:sty m:val="p"/>
          </m:rPr>
          <m:t>,</m:t>
        </m:r>
        <m:r>
          <m:rPr>
            <m:sty m:val="p"/>
          </m:rPr>
          <m:t>4</m:t>
        </m:r>
        <m:r>
          <m:rPr>
            <m:nor/>
          </m:rPr>
          <m:t xml:space="preserve"> </m:t>
        </m:r>
        <m:r>
          <m:rPr>
            <m:sty m:val="p"/>
          </m:rPr>
          <m:t>cm</m:t>
        </m:r>
      </m:oMath>
      <w:r>
        <w:rPr/>
        <w:t xml:space="preserve">.</w:t>
      </w:r>
    </w:p>
    <w:p>
      <w:pPr>
        <w:numPr>
          <w:ilvl w:val="0"/>
          <w:numId w:val="3"/>
        </w:numPr>
        <w:spacing w:lineRule="auto"/>
      </w:pPr>
      <w:r>
        <w:rPr>
          <w:rFonts w:eastAsia="Georgia" w:cs="Georgia" w:ascii="Georgia" w:hAnsi="Georgia"/>
        </w:rPr>
        <w:t xml:space="preserve">La machine n'est pas ventilée, on négligera les échanges thermiques par convection à l'intérieur de la machine.</w:t>
      </w:r>
    </w:p>
    <w:p>
      <w:pPr>
        <w:numPr>
          <w:ilvl w:val="0"/>
          <w:numId w:val="3"/>
        </w:numPr>
        <w:spacing w:lineRule="auto"/>
      </w:pPr>
      <w:r>
        <w:rPr>
          <w:rFonts w:eastAsia="Georgia" w:cs="Georgia" w:ascii="Georgia" w:hAnsi="Georgia"/>
        </w:rPr>
        <w:t xml:space="preserve">La carcasse a une surface extérieure </w:t>
      </w:r>
      <m:oMath>
        <m:sSub>
          <m:sSubPr/>
          <m:e>
            <m:r>
              <m:rPr>
                <m:sty m:val="i"/>
              </m:rPr>
              <m:t>S</m:t>
            </m:r>
          </m:e>
          <m:sub>
            <m:r>
              <m:rPr>
                <m:sty m:val="p"/>
              </m:rPr>
              <m:t>3</m:t>
            </m:r>
          </m:sub>
        </m:sSub>
      </m:oMath>
      <w:r>
        <w:rPr>
          <w:rFonts w:eastAsia="Georgia" w:cs="Georgia" w:ascii="Georgia" w:hAnsi="Georgia"/>
        </w:rPr>
        <w:t xml:space="preserve"> définie plus haut. Cette surface est fermée, sa température </w:t>
      </w:r>
      <m:oMath>
        <m:sSub>
          <m:sSubPr/>
          <m:e>
            <m:r>
              <m:rPr>
                <m:sty m:val="i"/>
              </m:rPr>
              <m:t>T</m:t>
            </m:r>
          </m:e>
          <m:sub>
            <m:r>
              <m:rPr>
                <m:sty m:val="p"/>
              </m:rPr>
              <m:t>3</m:t>
            </m:r>
          </m:sub>
        </m:sSub>
      </m:oMath>
      <w:r>
        <w:rPr>
          <w:rFonts w:eastAsia="Georgia" w:cs="Georgia" w:ascii="Georgia" w:hAnsi="Georgia"/>
        </w:rPr>
        <w:t xml:space="preserve"> est uniforme. Elle est en contact thermique avec l'air extérieur qui est à une température constante et uniforme </w:t>
      </w:r>
      <m:oMath>
        <m:sSub>
          <m:sSubPr/>
          <m:e>
            <m:r>
              <m:rPr>
                <m:sty m:val="i"/>
              </m:rPr>
              <m:t>T</m:t>
            </m:r>
          </m:e>
          <m:sub>
            <m:r>
              <m:rPr>
                <m:sty m:val="p"/>
              </m:rPr>
              <m:t>0</m:t>
            </m:r>
          </m:sub>
        </m:sSub>
        <m:r>
          <m:rPr>
            <m:sty m:val="p"/>
          </m:rPr>
          <m:t>=</m:t>
        </m:r>
        <m:sSup>
          <m:sSupPr/>
          <m:e>
            <m:r>
              <m:rPr>
                <m:sty m:val="p"/>
              </m:rPr>
              <m:t>20</m:t>
            </m:r>
          </m:e>
          <m:sup>
            <m:r>
              <m:rPr>
                <m:sty m:val="p"/>
              </m:rPr>
              <m:t>∘</m:t>
            </m:r>
          </m:sup>
        </m:sSup>
        <m:r>
          <m:rPr>
            <m:sty m:val="p"/>
          </m:rPr>
          <m:t>C</m:t>
        </m:r>
      </m:oMath>
      <w:r>
        <w:rPr/>
        <w:t xml:space="preserve">. Cette surface </w:t>
      </w:r>
      <m:oMath>
        <m:sSub>
          <m:sSubPr/>
          <m:e>
            <m:r>
              <m:rPr>
                <m:sty m:val="i"/>
              </m:rPr>
              <m:t>S</m:t>
            </m:r>
          </m:e>
          <m:sub>
            <m:r>
              <m:rPr>
                <m:sty m:val="p"/>
              </m:rPr>
              <m:t>3</m:t>
            </m:r>
          </m:sub>
        </m:sSub>
      </m:oMath>
      <w:r>
        <w:rPr>
          <w:rFonts w:eastAsia="Georgia" w:cs="Georgia" w:ascii="Georgia" w:hAnsi="Georgia"/>
        </w:rPr>
        <w:t xml:space="preserve"> échange avec l'extérieur, par convection, la puissance thermique </w:t>
      </w:r>
      <m:oMath>
        <m:r>
          <m:rPr>
            <m:sty m:val="i"/>
          </m:rPr>
          <m:t>P</m:t>
        </m:r>
        <m:r>
          <m:rPr>
            <m:sty m:val="p"/>
          </m:rPr>
          <m:t>=</m:t>
        </m:r>
        <m:r>
          <m:rPr>
            <m:sty m:val="i"/>
          </m:rPr>
          <m:t>h</m:t>
        </m:r>
        <m:r>
          <m:rPr>
            <m:sty m:val="p"/>
          </m:rPr>
          <m:t>⋅</m:t>
        </m:r>
        <m:sSub>
          <m:sSubPr/>
          <m:e>
            <m:r>
              <m:rPr>
                <m:sty m:val="i"/>
              </m:rPr>
              <m:t>S</m:t>
            </m:r>
          </m:e>
          <m:sub>
            <m:r>
              <m:rPr>
                <m:sty m:val="p"/>
              </m:rPr>
              <m:t>3</m:t>
            </m:r>
          </m:sub>
        </m:sSub>
        <m:r>
          <m:rPr>
            <m:sty m:val="p"/>
          </m:rPr>
          <m:t>⋅</m:t>
        </m:r>
        <m:d>
          <m:dPr>
            <m:begChr m:val="("/>
            <m:endChr m:val=")"/>
            <m:ctrlPr>
              <w:rPr>
                <w:rFonts w:ascii="Cambria Math" w:hAnsi="Cambria Math"/>
              </w:rPr>
            </m:ctrlPr>
          </m:dPr>
          <m:e>
            <m:sSub>
              <m:sSubPr/>
              <m:e>
                <m:r>
                  <m:rPr>
                    <m:sty m:val="i"/>
                  </m:rPr>
                  <m:t>T</m:t>
                </m:r>
              </m:e>
              <m:sub>
                <m:r>
                  <m:rPr>
                    <m:sty m:val="p"/>
                  </m:rPr>
                  <m:t>3</m:t>
                </m:r>
              </m:sub>
            </m:sSub>
            <m:r>
              <m:rPr>
                <m:sty m:val="p"/>
              </m:rPr>
              <m:t>−</m:t>
            </m:r>
            <m:sSub>
              <m:sSubPr/>
              <m:e>
                <m:r>
                  <m:rPr>
                    <m:sty m:val="i"/>
                  </m:rPr>
                  <m:t>T</m:t>
                </m:r>
              </m:e>
              <m:sub>
                <m:r>
                  <m:rPr>
                    <m:sty m:val="p"/>
                  </m:rPr>
                  <m:t>0</m:t>
                </m:r>
              </m:sub>
            </m:sSub>
          </m:e>
        </m:d>
      </m:oMath>
      <w:r>
        <w:rPr/>
        <w:t xml:space="preserve">, avec </w:t>
      </w:r>
      <m:oMath>
        <m:r>
          <m:rPr>
            <m:sty m:val="i"/>
          </m:rPr>
          <m:t>h</m:t>
        </m:r>
        <m:r>
          <m:rPr>
            <m:sty m:val="p"/>
          </m:rPr>
          <m:t>=</m:t>
        </m:r>
        <m:r>
          <m:rPr>
            <m:sty m:val="p"/>
          </m:rPr>
          <m:t>20</m:t>
        </m:r>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r>
          <m:rPr>
            <m:sty m:val="p"/>
          </m:rPr>
          <m:t>⋅</m:t>
        </m:r>
        <m:sSup>
          <m:sSupPr/>
          <m:e>
            <m:r>
              <m:rPr>
                <m:nor/>
              </m:rPr>
              <m:t xml:space="preserve"> </m:t>
            </m:r>
            <m:r>
              <m:rPr>
                <m:sty m:val="p"/>
              </m:rPr>
              <m:t>K</m:t>
            </m:r>
          </m:e>
          <m:sup>
            <m:r>
              <m:rPr>
                <m:sty m:val="p"/>
              </m:rPr>
              <m:t>−</m:t>
            </m:r>
            <m:r>
              <m:rPr>
                <m:sty m:val="p"/>
              </m:rPr>
              <m:t>1</m:t>
            </m:r>
          </m:sup>
        </m:sSup>
      </m:oMath>
      <w:r>
        <w:rPr/>
        <w:t xml:space="preserve">, ce coefficient </w:t>
      </w:r>
      <m:oMath>
        <m:r>
          <m:rPr>
            <m:sty m:val="i"/>
          </m:rPr>
          <m:t>h</m:t>
        </m:r>
      </m:oMath>
      <w:r>
        <w:rPr>
          <w:rFonts w:eastAsia="Georgia" w:cs="Georgia" w:ascii="Georgia" w:hAnsi="Georgia"/>
        </w:rPr>
        <w:t xml:space="preserve"> est supposé constant.</w:t>
      </w:r>
    </w:p>
    <w:p>
      <w:pPr>
        <w:numPr>
          <w:ilvl w:val="0"/>
          <w:numId w:val="3"/>
        </w:numPr>
        <w:spacing w:lineRule="auto"/>
      </w:pPr>
      <w:r>
        <w:rPr>
          <w:rFonts w:eastAsia="Georgia" w:cs="Georgia" w:ascii="Georgia" w:hAnsi="Georgia"/>
        </w:rPr>
        <w:t xml:space="preserve">La machine à courant continu, fonctionnant en moteur, présente les caractéristiques suivantes (fig. 2) :</w:t>
      </w:r>
      <w:r>
        <w:rPr/>
        <w:br w:type="textWrapping"/>
      </w:r>
      <w:r>
        <w:rPr>
          <w:rFonts w:eastAsia="Georgia" w:cs="Georgia" w:ascii="Georgia" w:hAnsi="Georgia"/>
        </w:rPr>
        <w:t xml:space="preserve">Les couples de frottement (solide ou fluide) sont négligés.</w:t>
      </w:r>
      <w:r>
        <w:rPr/>
        <w:br w:type="textWrapping"/>
      </w:r>
      <w:r>
        <w:rPr/>
        <w:t xml:space="preserve">Le coefficient </w:t>
      </w:r>
      <m:oMath>
        <m:r>
          <m:rPr>
            <m:sty m:val="p"/>
          </m:rPr>
          <m:t>Φ</m:t>
        </m:r>
      </m:oMath>
      <w:r>
        <w:rPr>
          <w:rFonts w:eastAsia="Georgia" w:cs="Georgia" w:ascii="Georgia" w:hAnsi="Georgia"/>
        </w:rPr>
        <w:t xml:space="preserve"> (constante de couple magnétique ou de force électromotrice (f.e.m.) de la</w:t>
      </w:r>
    </w:p>
    <w:p>
      <w:pPr>
        <w:spacing w:after="220" w:lineRule="auto"/>
      </w:pPr>
      <w:r>
        <w:rPr/>
        <w:t xml:space="preserve">Figure 2 Bobine (de lissage) :</w:t>
      </w:r>
      <w:r>
        <w:rPr/>
        <w:br w:type="textWrapping"/>
      </w:r>
      <w:r>
        <w:rPr/>
        <w:t xml:space="preserve">Inductance </w:t>
      </w:r>
      <m:oMath>
        <m:sSub>
          <m:sSubPr/>
          <m:e>
            <m:r>
              <m:rPr>
                <m:sty m:val="i"/>
              </m:rPr>
              <m:t>L</m:t>
            </m:r>
          </m:e>
          <m:sub>
            <m:r>
              <m:rPr>
                <m:sty m:val="p"/>
              </m:rPr>
              <m:t>4</m:t>
            </m:r>
          </m:sub>
        </m:sSub>
        <m:r>
          <m:rPr>
            <m:sty m:val="p"/>
          </m:rPr>
          <m:t>=</m:t>
        </m:r>
        <m:r>
          <m:rPr>
            <m:sty m:val="p"/>
          </m:rPr>
          <m:t>100</m:t>
        </m:r>
        <m:r>
          <m:rPr>
            <m:sty m:val="p"/>
          </m:rPr>
          <m:t>mH</m:t>
        </m:r>
      </m:oMath>
      <w:r>
        <w:rPr/>
        <w:br w:type="textWrapping"/>
      </w:r>
      <w:r>
        <w:rPr>
          <w:rFonts w:eastAsia="Georgia" w:cs="Georgia" w:ascii="Georgia" w:hAnsi="Georgia"/>
        </w:rPr>
        <w:t xml:space="preserve">Résistance </w:t>
      </w:r>
      <m:oMath>
        <m:sSub>
          <m:sSubPr/>
          <m:e>
            <m:r>
              <m:rPr>
                <m:sty m:val="i"/>
              </m:rPr>
              <m:t>R</m:t>
            </m:r>
          </m:e>
          <m:sub>
            <m:r>
              <m:rPr>
                <m:sty m:val="p"/>
              </m:rPr>
              <m:t>4</m:t>
            </m:r>
          </m:sub>
        </m:sSub>
        <m:r>
          <m:rPr>
            <m:sty m:val="p"/>
          </m:rPr>
          <m:t>=</m:t>
        </m:r>
        <m:r>
          <m:rPr>
            <m:sty m:val="p"/>
          </m:rPr>
          <m:t>2</m:t>
        </m:r>
        <m:r>
          <m:rPr>
            <m:sty m:val="p"/>
          </m:rPr>
          <m:t>,</m:t>
        </m:r>
        <m:r>
          <m:rPr>
            <m:sty m:val="p"/>
          </m:rPr>
          <m:t>0</m:t>
        </m:r>
        <m:r>
          <m:rPr>
            <m:sty m:val="p"/>
          </m:rPr>
          <m:t>Ω</m:t>
        </m:r>
      </m:oMath>
      <w:r>
        <w:rPr/>
        <w:br w:type="textWrapping"/>
      </w:r>
    </w:p>
    <w:p>
      <w:pPr>
        <w:spacing w:lineRule="auto"/>
        <w:jc w:val="center"/>
      </w:pPr>
      <w:r>
        <w:rPr/>
        <w:drawing>
          <wp:inline distB="0" distL="0" distR="0" distT="0">
            <wp:extent cx="5486400" cy="1699898"/>
            <wp:effectExtent b="0" l="0" r="0" t="0"/>
            <wp:docPr id="2" name="image-12e043f048507302ad8875b58c1e24ecf2330cd5.jpg"/>
            <a:graphic>
              <a:graphicData uri="http://schemas.openxmlformats.org/drawingml/2006/picture">
                <pic:pic>
                  <pic:nvPicPr>
                    <pic:cNvPr id="2" name="image-12e043f048507302ad8875b58c1e24ecf2330cd5.jpg" descr=""/>
                    <pic:cNvPicPr/>
                  </pic:nvPicPr>
                  <pic:blipFill>
                    <a:blip r:embed="rId6" cstate="print"/>
                    <a:srcRect b="0" l="0" r="0" t="0"/>
                    <a:stretch>
                      <a:fillRect/>
                    </a:stretch>
                  </pic:blipFill>
                  <pic:spPr>
                    <a:xfrm>
                      <a:off x="0" y="0"/>
                      <a:ext cx="5486400" cy="1699898"/>
                    </a:xfrm>
                    <a:prstGeom prst="rect"/>
                  </pic:spPr>
                </pic:pic>
              </a:graphicData>
            </a:graphic>
          </wp:inline>
        </w:drawing>
      </w:r>
    </w:p>
    <w:p>
      <w:pPr>
        <w:spacing w:after="220" w:lineRule="auto"/>
      </w:pPr>
      <w:r>
        <w:rPr/>
        <w:br w:type="textWrapping"/>
      </w:r>
      <w:r>
        <w:rPr/>
        <w:t xml:space="preserve">machine), pour</w:t>
      </w:r>
      <w:r>
        <w:rPr/>
        <w:br w:type="textWrapping"/>
      </w:r>
      <w:r>
        <w:rPr/>
        <w:t xml:space="preserve">un courant du circuit de l'inducteur </w:t>
      </w:r>
      <m:oMath>
        <m:sSub>
          <m:sSubPr/>
          <m:e>
            <m:r>
              <m:rPr>
                <m:sty m:val="i"/>
              </m:rPr>
              <m:t>I</m:t>
            </m:r>
          </m:e>
          <m:sub>
            <m:r>
              <m:rPr>
                <m:sty m:val="p"/>
              </m:rPr>
              <m:t>3</m:t>
            </m:r>
          </m:sub>
        </m:sSub>
        <m:r>
          <m:rPr>
            <m:sty m:val="p"/>
          </m:rPr>
          <m:t>=</m:t>
        </m:r>
        <m:r>
          <m:rPr>
            <m:sty m:val="p"/>
          </m:rPr>
          <m:t>0</m:t>
        </m:r>
        <m:r>
          <m:rPr>
            <m:sty m:val="p"/>
          </m:rPr>
          <m:t>,</m:t>
        </m:r>
        <m:r>
          <m:rPr>
            <m:sty m:val="p"/>
          </m:rPr>
          <m:t>60</m:t>
        </m:r>
        <m:r>
          <m:rPr>
            <m:nor/>
          </m:rPr>
          <m:t xml:space="preserve"> </m:t>
        </m:r>
        <m:r>
          <m:rPr>
            <m:sty m:val="p"/>
          </m:rPr>
          <m:t>A</m:t>
        </m:r>
      </m:oMath>
      <w:r>
        <w:rPr/>
        <w:t xml:space="preserve">, est </w:t>
      </w:r>
      <m:oMath>
        <m:r>
          <m:rPr>
            <m:sty m:val="p"/>
          </m:rPr>
          <m:t>Φ</m:t>
        </m:r>
        <m:r>
          <m:rPr>
            <m:sty m:val="p"/>
          </m:rPr>
          <m:t>=</m:t>
        </m:r>
        <m:r>
          <m:rPr>
            <m:sty m:val="p"/>
          </m:rPr>
          <m:t>0</m:t>
        </m:r>
        <m:r>
          <m:rPr>
            <m:sty m:val="p"/>
          </m:rPr>
          <m:t>,</m:t>
        </m:r>
        <m:r>
          <m:rPr>
            <m:sty m:val="p"/>
          </m:rPr>
          <m:t>60</m:t>
        </m:r>
        <m:r>
          <m:rPr>
            <m:nor/>
          </m:rPr>
          <m:t xml:space="preserve"> </m:t>
        </m:r>
        <m:r>
          <m:rPr>
            <m:sty m:val="p"/>
          </m:rPr>
          <m:t>N</m:t>
        </m:r>
        <m:r>
          <m:rPr>
            <m:sty m:val="p"/>
          </m:rPr>
          <m:t>⋅</m:t>
        </m:r>
        <m:r>
          <m:rPr>
            <m:nor/>
          </m:rPr>
          <m:t xml:space="preserve"> </m:t>
        </m:r>
        <m:r>
          <m:rPr>
            <m:sty m:val="p"/>
          </m:rPr>
          <m:t>m</m:t>
        </m:r>
        <m:r>
          <m:rPr>
            <m:sty m:val="p"/>
          </m:rPr>
          <m:t>⋅</m:t>
        </m:r>
        <m:sSup>
          <m:sSupPr/>
          <m:e>
            <m:r>
              <m:rPr>
                <m:nor/>
              </m:rPr>
              <m:t xml:space="preserve"> </m:t>
            </m:r>
            <m:r>
              <m:rPr>
                <m:sty m:val="p"/>
              </m:rPr>
              <m:t>A</m:t>
            </m:r>
          </m:e>
          <m:sup>
            <m:r>
              <m:rPr>
                <m:sty m:val="p"/>
              </m:rPr>
              <m:t>−</m:t>
            </m:r>
            <m:r>
              <m:rPr>
                <m:sty m:val="p"/>
              </m:rPr>
              <m:t>1</m:t>
            </m:r>
          </m:sup>
        </m:sSup>
      </m:oMath>
      <w:r>
        <w:rPr/>
        <w:t xml:space="preserve"> (ou </w:t>
      </w:r>
      <m:oMath>
        <m:r>
          <m:rPr>
            <m:sty m:val="p"/>
          </m:rPr>
          <m:t>0</m:t>
        </m:r>
        <m:r>
          <m:rPr>
            <m:sty m:val="p"/>
          </m:rPr>
          <m:t>,</m:t>
        </m:r>
        <m:r>
          <m:rPr>
            <m:sty m:val="p"/>
          </m:rPr>
          <m:t>60</m:t>
        </m:r>
        <m:r>
          <m:rPr>
            <m:nor/>
          </m:rPr>
          <m:t xml:space="preserve"> </m:t>
        </m:r>
        <m:r>
          <m:rPr>
            <m:sty m:val="p"/>
          </m:rPr>
          <m:t>V</m:t>
        </m:r>
        <m:r>
          <m:rPr>
            <m:sty m:val="p"/>
          </m:rPr>
          <m:t>⋅</m:t>
        </m:r>
        <m:r>
          <m:rPr>
            <m:nor/>
          </m:rPr>
          <m:t xml:space="preserve"> </m:t>
        </m:r>
        <m:r>
          <m:rPr>
            <m:sty m:val="p"/>
          </m:rPr>
          <m:t>s</m:t>
        </m:r>
        <m:r>
          <m:rPr>
            <m:sty m:val="p"/>
          </m:rPr>
          <m:t>⋅</m:t>
        </m:r>
        <m:sSup>
          <m:sSupPr/>
          <m:e>
            <m:r>
              <m:rPr>
                <m:sty m:val="p"/>
              </m:rPr>
              <m:t>rad</m:t>
            </m:r>
          </m:e>
          <m:sup>
            <m:r>
              <m:rPr>
                <m:sty m:val="p"/>
              </m:rPr>
              <m:t>−</m:t>
            </m:r>
            <m:r>
              <m:rPr>
                <m:sty m:val="p"/>
              </m:rPr>
              <m:t>1</m:t>
            </m:r>
          </m:sup>
        </m:sSup>
      </m:oMath>
      <w:r>
        <w:rPr/>
        <w:t xml:space="preserve"> ).</w:t>
      </w:r>
      <w:r>
        <w:rPr/>
        <w:br w:type="textWrapping"/>
      </w:r>
      <w:r>
        <w:rPr/>
        <w:t xml:space="preserve">L'inductance du bobinage de l'induit est </w:t>
      </w:r>
      <m:oMath>
        <m:sSub>
          <m:sSubPr/>
          <m:e>
            <m:r>
              <m:rPr>
                <m:sty m:val="i"/>
              </m:rPr>
              <m:t>L</m:t>
            </m:r>
          </m:e>
          <m:sub>
            <m:r>
              <m:rPr>
                <m:sty m:val="p"/>
              </m:rPr>
              <m:t>1</m:t>
            </m:r>
          </m:sub>
        </m:sSub>
        <m:r>
          <m:rPr>
            <m:sty m:val="p"/>
          </m:rPr>
          <m:t>=</m:t>
        </m:r>
        <m:r>
          <m:rPr>
            <m:sty m:val="p"/>
          </m:rPr>
          <m:t>5</m:t>
        </m:r>
        <m:r>
          <m:rPr>
            <m:sty m:val="p"/>
          </m:rPr>
          <m:t>,</m:t>
        </m:r>
        <m:r>
          <m:rPr>
            <m:sty m:val="p"/>
          </m:rPr>
          <m:t>0</m:t>
        </m:r>
        <m:r>
          <m:rPr>
            <m:sty m:val="p"/>
          </m:rPr>
          <m:t>mH</m:t>
        </m:r>
      </m:oMath>
      <w:r>
        <w:rPr/>
        <w:t xml:space="preserve">.</w:t>
      </w:r>
    </w:p>
    <w:p>
      <w:pPr>
        <w:numPr>
          <w:ilvl w:val="0"/>
          <w:numId w:val="4"/>
        </w:numPr>
        <w:spacing w:lineRule="auto"/>
      </w:pPr>
      <w:r>
        <w:rPr>
          <w:rFonts w:eastAsia="Georgia" w:cs="Georgia" w:ascii="Georgia" w:hAnsi="Georgia"/>
        </w:rPr>
        <w:t xml:space="preserve">Le moment d'inertie d'un cylindre plein, homogène, de masse </w:t>
      </w:r>
      <m:oMath>
        <m:r>
          <m:rPr>
            <m:sty m:val="i"/>
          </m:rPr>
          <m:t>m</m:t>
        </m:r>
      </m:oMath>
      <w:r>
        <w:rPr/>
        <w:t xml:space="preserve"> et de rayon </w:t>
      </w:r>
      <m:oMath>
        <m:r>
          <m:rPr>
            <m:sty m:val="i"/>
          </m:rPr>
          <m:t>r</m:t>
        </m:r>
      </m:oMath>
      <w:r>
        <w:rPr>
          <w:rFonts w:eastAsia="Georgia" w:cs="Georgia" w:ascii="Georgia" w:hAnsi="Georgia"/>
        </w:rPr>
        <w:t xml:space="preserve">, par rapport à son axe de symétrie de révolution, est : </w:t>
      </w:r>
      <m:oMath>
        <m:r>
          <m:rPr>
            <m:sty m:val="i"/>
          </m:rPr>
          <m:t>J</m:t>
        </m:r>
        <m:r>
          <m:rPr>
            <m:sty m:val="p"/>
          </m:rPr>
          <m:t>=</m:t>
        </m:r>
        <m:f>
          <m:fPr>
            <m:ctrlPr>
              <w:rPr>
                <w:rFonts w:ascii="Cambria Math" w:hAnsi="Cambria Math"/>
              </w:rPr>
            </m:ctrlPr>
          </m:fPr>
          <m:num>
            <m:r>
              <m:rPr>
                <m:sty m:val="p"/>
              </m:rPr>
              <m:t>1</m:t>
            </m:r>
          </m:num>
          <m:den>
            <m:r>
              <m:rPr>
                <m:sty m:val="p"/>
              </m:rPr>
              <m:t>2</m:t>
            </m:r>
          </m:den>
        </m:f>
        <m:r>
          <m:rPr>
            <m:sty m:val="p"/>
          </m:rPr>
          <m:t>×</m:t>
        </m:r>
        <m:r>
          <m:rPr>
            <m:sty m:val="i"/>
          </m:rPr>
          <m:t>m</m:t>
        </m:r>
        <m:sSup>
          <m:sSupPr/>
          <m:e>
            <m:r>
              <m:rPr>
                <m:sty m:val="i"/>
              </m:rPr>
              <m:t>r</m:t>
            </m:r>
          </m:e>
          <m:sup>
            <m:r>
              <m:rPr>
                <m:sty m:val="p"/>
              </m:rPr>
              <m:t>2</m:t>
            </m:r>
          </m:sup>
        </m:sSup>
      </m:oMath>
      <w:r>
        <w:rPr/>
        <w:t xml:space="preserve">.</w:t>
      </w:r>
    </w:p>
    <w:p>
      <w:pPr>
        <w:spacing w:line="271" w:before="330" w:lineRule="auto"/>
      </w:pPr>
      <w:r>
        <w:rPr>
          <w:rFonts w:eastAsia="Georgia" w:cs="Georgia" w:ascii="Georgia" w:hAnsi="Georgia"/>
          <w:b/>
          <w:sz w:val="42"/>
        </w:rPr>
        <w:t xml:space="preserve">I.A - Étude d'échanges thermiques en régime stationnaire</w:t>
      </w:r>
    </w:p>
    <w:p>
      <w:pPr>
        <w:spacing w:after="220" w:lineRule="auto"/>
      </w:pPr>
      <w:r>
        <w:rPr>
          <w:rFonts w:eastAsia="Georgia" w:cs="Georgia" w:ascii="Georgia" w:hAnsi="Georgia"/>
        </w:rPr>
        <w:t xml:space="preserve">Afin de fixer les ordres de grandeur, on étudie un modèle thermique rudimentaire de la machine précédente où les éléments «bloc 1 », «vol. 2 » et «bloc 3 » deviennent: «bloc</w:t>
      </w:r>
      <w:r>
        <w:rPr/>
        <w:br w:type="textWrapping"/>
      </w:r>
    </w:p>
    <w:p>
      <w:pPr>
        <w:spacing w:lineRule="auto"/>
        <w:jc w:val="center"/>
      </w:pPr>
      <w:r>
        <w:rPr/>
        <w:drawing>
          <wp:inline distB="0" distL="0" distR="0" distT="0">
            <wp:extent cx="5486400" cy="2084173"/>
            <wp:effectExtent b="0" l="0" r="0" t="0"/>
            <wp:docPr id="3" name="image-ec3027f4e573146042b9ba5d314c507a71106d86.jpg"/>
            <a:graphic>
              <a:graphicData uri="http://schemas.openxmlformats.org/drawingml/2006/picture">
                <pic:pic>
                  <pic:nvPicPr>
                    <pic:cNvPr id="3" name="image-ec3027f4e573146042b9ba5d314c507a71106d86.jpg" descr=""/>
                    <pic:cNvPicPr/>
                  </pic:nvPicPr>
                  <pic:blipFill>
                    <a:blip r:embed="rId7" cstate="print"/>
                    <a:srcRect b="0" l="0" r="0" t="0"/>
                    <a:stretch>
                      <a:fillRect/>
                    </a:stretch>
                  </pic:blipFill>
                  <pic:spPr>
                    <a:xfrm>
                      <a:off x="0" y="0"/>
                      <a:ext cx="5486400" cy="2084173"/>
                    </a:xfrm>
                    <a:prstGeom prst="rect"/>
                  </pic:spPr>
                </pic:pic>
              </a:graphicData>
            </a:graphic>
          </wp:inline>
        </w:drawing>
      </w:r>
    </w:p>
    <w:p>
      <w:pPr>
        <w:spacing w:after="220" w:lineRule="auto"/>
      </w:pPr>
      <w:r>
        <w:rPr/>
        <w:br w:type="textWrapping"/>
      </w:r>
      <m:oMath>
        <m:sSup>
          <m:sSupPr/>
          <m:e>
            <m:r>
              <m:rPr>
                <m:sty m:val="p"/>
              </m:rPr>
              <m:t>1</m:t>
            </m:r>
          </m:e>
          <m:sup>
            <m:r>
              <m:rPr>
                <m:sty m:val="p"/>
              </m:rPr>
              <m:t>∗</m:t>
            </m:r>
          </m:sup>
        </m:sSup>
        <m:r>
          <m:rPr>
            <m:sty m:val="p"/>
          </m:rPr>
          <m:t>»</m:t>
        </m:r>
      </m:oMath>
      <w:r>
        <w:rPr>
          <w:rFonts w:eastAsia="Georgia" w:cs="Georgia" w:ascii="Georgia" w:hAnsi="Georgia"/>
        </w:rPr>
        <w:t xml:space="preserve">, «vol. </w:t>
      </w:r>
      <m:oMath>
        <m:sSup>
          <m:sSupPr/>
          <m:e>
            <m:r>
              <m:rPr>
                <m:sty m:val="p"/>
              </m:rPr>
              <m:t>2</m:t>
            </m:r>
          </m:e>
          <m:sup>
            <m:r>
              <m:rPr>
                <m:sty m:val="p"/>
              </m:rPr>
              <m:t>∗</m:t>
            </m:r>
          </m:sup>
        </m:sSup>
      </m:oMath>
      <w:r>
        <w:rPr>
          <w:rFonts w:eastAsia="Georgia" w:cs="Georgia" w:ascii="Georgia" w:hAnsi="Georgia"/>
        </w:rPr>
        <w:t xml:space="preserve"> » et «bloc </w:t>
      </w:r>
      <m:oMath>
        <m:sSup>
          <m:sSupPr/>
          <m:e>
            <m:r>
              <m:rPr>
                <m:sty m:val="p"/>
              </m:rPr>
              <m:t>3</m:t>
            </m:r>
          </m:e>
          <m:sup>
            <m:r>
              <m:rPr>
                <m:sty m:val="p"/>
              </m:rPr>
              <m:t>∗</m:t>
            </m:r>
          </m:sup>
        </m:sSup>
      </m:oMath>
      <w:r>
        <w:rPr>
          <w:rFonts w:eastAsia="Georgia" w:cs="Georgia" w:ascii="Georgia" w:hAnsi="Georgia"/>
        </w:rPr>
        <w:t xml:space="preserve"> » et où les surfaces d'échanges thermiques </w:t>
      </w:r>
      <m:oMath>
        <m:sSub>
          <m:sSubPr/>
          <m:e>
            <m:r>
              <m:rPr>
                <m:sty m:val="i"/>
              </m:rPr>
              <m:t>S</m:t>
            </m:r>
          </m:e>
          <m:sub>
            <m:r>
              <m:rPr>
                <m:sty m:val="p"/>
              </m:rPr>
              <m:t>1</m:t>
            </m:r>
          </m:sub>
        </m:sSub>
        <m:r>
          <m:rPr>
            <m:sty m:val="p"/>
          </m:rPr>
          <m:t>,</m:t>
        </m:r>
        <m:sSub>
          <m:sSubPr/>
          <m:e>
            <m:r>
              <m:rPr>
                <m:sty m:val="i"/>
              </m:rPr>
              <m:t>S</m:t>
            </m:r>
          </m:e>
          <m:sub>
            <m:r>
              <m:rPr>
                <m:sty m:val="p"/>
              </m:rPr>
              <m:t>2</m:t>
            </m:r>
          </m:sub>
        </m:sSub>
      </m:oMath>
      <w:r>
        <w:rPr/>
        <w:t xml:space="preserve"> et </w:t>
      </w:r>
      <m:oMath>
        <m:sSub>
          <m:sSubPr/>
          <m:e>
            <m:r>
              <m:rPr>
                <m:sty m:val="i"/>
              </m:rPr>
              <m:t>S</m:t>
            </m:r>
          </m:e>
          <m:sub>
            <m:r>
              <m:rPr>
                <m:sty m:val="p"/>
              </m:rPr>
              <m:t>3</m:t>
            </m:r>
          </m:sub>
        </m:sSub>
      </m:oMath>
      <w:r>
        <w:rPr>
          <w:rFonts w:eastAsia="Georgia" w:cs="Georgia" w:ascii="Georgia" w:hAnsi="Georgia"/>
        </w:rPr>
        <w:t xml:space="preserve"> sont remplacées par des surfaces ayant toutes la même aire </w:t>
      </w:r>
      <m:oMath>
        <m:r>
          <m:rPr>
            <m:sty m:val="i"/>
          </m:rPr>
          <m:t>S</m:t>
        </m:r>
      </m:oMath>
      <w:r>
        <w:rPr/>
        <w:t xml:space="preserve">.</w:t>
      </w:r>
      <w:r>
        <w:rPr/>
        <w:br w:type="textWrapping"/>
      </w:r>
      <w:r>
        <w:rPr>
          <w:rFonts w:eastAsia="Georgia" w:cs="Georgia" w:ascii="Georgia" w:hAnsi="Georgia"/>
        </w:rPr>
        <w:t xml:space="preserve">L'étude porte sur une enceinte isolée thermiquement sur ses parois latérales (représentées hachurées), de section uniforme </w:t>
      </w:r>
      <m:oMath>
        <m:r>
          <m:rPr>
            <m:sty m:val="i"/>
          </m:rPr>
          <m:t>S</m:t>
        </m:r>
        <m:r>
          <m:rPr>
            <m:sty m:val="p"/>
          </m:rPr>
          <m:t>=</m:t>
        </m:r>
        <m:r>
          <m:rPr>
            <m:sty m:val="p"/>
          </m:rPr>
          <m:t>4</m:t>
        </m:r>
        <m:r>
          <m:rPr>
            <m:sty m:val="p"/>
          </m:rPr>
          <m:t>,</m:t>
        </m:r>
        <m:r>
          <m:rPr>
            <m:sty m:val="p"/>
          </m:rPr>
          <m:t>0</m:t>
        </m:r>
        <m:r>
          <m:rPr>
            <m:sty m:val="p"/>
          </m:rPr>
          <m:t>×</m:t>
        </m:r>
        <m:sSup>
          <m:sSupPr/>
          <m:e>
            <m:r>
              <m:rPr>
                <m:sty m:val="p"/>
              </m:rPr>
              <m:t>10</m:t>
            </m:r>
          </m:e>
          <m:sup>
            <m:r>
              <m:rPr>
                <m:sty m:val="p"/>
              </m:rPr>
              <m:t>−</m:t>
            </m:r>
            <m:r>
              <m:rPr>
                <m:sty m:val="p"/>
              </m:rPr>
              <m:t>2</m:t>
            </m:r>
          </m:sup>
        </m:sSup>
        <m:sSup>
          <m:sSupPr/>
          <m:e>
            <m:r>
              <m:rPr>
                <m:nor/>
              </m:rPr>
              <m:t xml:space="preserve"> </m:t>
            </m:r>
            <m:r>
              <m:rPr>
                <m:sty m:val="p"/>
              </m:rPr>
              <m:t>m</m:t>
            </m:r>
          </m:e>
          <m:sup>
            <m:r>
              <m:rPr>
                <m:sty m:val="p"/>
              </m:rPr>
              <m:t>2</m:t>
            </m:r>
          </m:sup>
        </m:sSup>
      </m:oMath>
      <w:r>
        <w:rPr>
          <w:rFonts w:eastAsia="Georgia" w:cs="Georgia" w:ascii="Georgia" w:hAnsi="Georgia"/>
        </w:rPr>
        <w:t xml:space="preserve"> sur toute sa longueur. Des données physiques utiles sont précisées dans l'introduction de cette première partie. Seuls les régimes stationnaires sont considérés dans les parties I.A et I.B.</w:t>
      </w:r>
      <w:r>
        <w:rPr/>
        <w:br w:type="textWrapping"/>
      </w:r>
      <w:r>
        <w:rPr>
          <w:rFonts w:eastAsia="Georgia" w:cs="Georgia" w:ascii="Georgia" w:hAnsi="Georgia"/>
        </w:rPr>
        <w:t xml:space="preserve">I.A.1) L'enceinte est remplie d'air (vol. 2*). Sa section d'entrée en </w:t>
      </w:r>
      <m:oMath>
        <m:r>
          <m:rPr>
            <m:sty m:val="i"/>
          </m:rPr>
          <m:t>x</m:t>
        </m:r>
        <m:r>
          <m:rPr>
            <m:sty m:val="p"/>
          </m:rPr>
          <m:t>=</m:t>
        </m:r>
        <m:r>
          <m:rPr>
            <m:sty m:val="p"/>
          </m:rPr>
          <m:t>0</m:t>
        </m:r>
      </m:oMath>
      <w:r>
        <w:rPr>
          <w:rFonts w:eastAsia="Georgia" w:cs="Georgia" w:ascii="Georgia" w:hAnsi="Georgia"/>
        </w:rPr>
        <w:t xml:space="preserve"> est à la température </w:t>
      </w:r>
      <m:oMath>
        <m:sSub>
          <m:sSubPr/>
          <m:e>
            <m:r>
              <m:rPr>
                <m:sty m:val="i"/>
              </m:rPr>
              <m:t>T</m:t>
            </m:r>
          </m:e>
          <m:sub>
            <m:r>
              <m:rPr>
                <m:sty m:val="p"/>
              </m:rPr>
              <m:t>1</m:t>
            </m:r>
          </m:sub>
        </m:sSub>
      </m:oMath>
      <w:r>
        <w:rPr>
          <w:rFonts w:eastAsia="Georgia" w:cs="Georgia" w:ascii="Georgia" w:hAnsi="Georgia"/>
        </w:rPr>
        <w:t xml:space="preserve">, elle reçoit une puissance thermique </w:t>
      </w:r>
      <m:oMath>
        <m:sSub>
          <m:sSubPr/>
          <m:e>
            <m:r>
              <m:rPr>
                <m:sty m:val="i"/>
              </m:rPr>
              <m:t>P</m:t>
            </m:r>
          </m:e>
          <m:sub>
            <m:r>
              <m:rPr>
                <m:sty m:val="p"/>
              </m:rPr>
              <m:t>1</m:t>
            </m:r>
          </m:sub>
        </m:sSub>
      </m:oMath>
      <w:r>
        <w:rPr/>
        <w:t xml:space="preserve">, sa longueur est </w:t>
      </w:r>
      <m:oMath>
        <m:sSub>
          <m:sSubPr/>
          <m:e>
            <m:r>
              <m:rPr>
                <m:sty m:val="i"/>
              </m:rPr>
              <m:t>e</m:t>
            </m:r>
          </m:e>
          <m:sub>
            <m:r>
              <m:rPr>
                <m:sty m:val="p"/>
              </m:rPr>
              <m:t>2</m:t>
            </m:r>
          </m:sub>
        </m:sSub>
        <m:r>
          <m:rPr>
            <m:sty m:val="p"/>
          </m:rPr>
          <m:t>=</m:t>
        </m:r>
        <m:r>
          <m:rPr>
            <m:sty m:val="p"/>
          </m:rPr>
          <m:t>1</m:t>
        </m:r>
        <m:r>
          <m:rPr>
            <m:sty m:val="p"/>
          </m:rPr>
          <m:t>,</m:t>
        </m:r>
        <m:r>
          <m:rPr>
            <m:sty m:val="p"/>
          </m:rPr>
          <m:t>0</m:t>
        </m:r>
        <m:r>
          <m:rPr>
            <m:nor/>
          </m:rPr>
          <m:t xml:space="preserve"> </m:t>
        </m:r>
        <m:r>
          <m:rPr>
            <m:sty m:val="p"/>
          </m:rPr>
          <m:t>mm</m:t>
        </m:r>
      </m:oMath>
      <w:r>
        <w:rPr/>
        <w:t xml:space="preserve"> (fig. 3).</w:t>
      </w:r>
      <w:r>
        <w:rPr/>
        <w:br w:type="textWrapping"/>
      </w:r>
      <w:r>
        <w:rPr/>
        <w:t xml:space="preserve">a) Exprimer simplement la puissance thermique </w:t>
      </w:r>
      <m:oMath>
        <m:sSub>
          <m:sSubPr/>
          <m:e>
            <m:r>
              <m:rPr>
                <m:sty m:val="i"/>
              </m:rPr>
              <m:t>P</m:t>
            </m:r>
          </m:e>
          <m:sub>
            <m:r>
              <m:rPr>
                <m:sty m:val="p"/>
              </m:rPr>
              <m:t>2</m:t>
            </m:r>
          </m:sub>
        </m:sSub>
      </m:oMath>
      <w:r>
        <w:rPr/>
        <w:t xml:space="preserve"> sortante en </w:t>
      </w:r>
      <m:oMath>
        <m:r>
          <m:rPr>
            <m:sty m:val="i"/>
          </m:rPr>
          <m:t>x</m:t>
        </m:r>
        <m:r>
          <m:rPr>
            <m:sty m:val="p"/>
          </m:rPr>
          <m:t>=</m:t>
        </m:r>
        <m:sSub>
          <m:sSubPr/>
          <m:e>
            <m:r>
              <m:rPr>
                <m:sty m:val="i"/>
              </m:rPr>
              <m:t>e</m:t>
            </m:r>
          </m:e>
          <m:sub>
            <m:r>
              <m:rPr>
                <m:sty m:val="p"/>
              </m:rPr>
              <m:t>2</m:t>
            </m:r>
          </m:sub>
        </m:sSub>
      </m:oMath>
      <w:r>
        <w:rPr>
          <w:rFonts w:eastAsia="Georgia" w:cs="Georgia" w:ascii="Georgia" w:hAnsi="Georgia"/>
        </w:rPr>
        <w:t xml:space="preserve">, justifier la réponse.</w:t>
      </w:r>
      <w:r>
        <w:rPr/>
        <w:br w:type="textWrapping"/>
      </w:r>
      <w:r>
        <w:rPr>
          <w:rFonts w:eastAsia="Georgia" w:cs="Georgia" w:ascii="Georgia" w:hAnsi="Georgia"/>
        </w:rPr>
        <w:t xml:space="preserve">b) Déterminer la température </w:t>
      </w:r>
      <m:oMath>
        <m:r>
          <m:rPr>
            <m:sty m:val="i"/>
          </m:rPr>
          <m:t>T</m:t>
        </m:r>
        <m:r>
          <m:rPr>
            <m:sty m:val="p"/>
          </m:rPr>
          <m:t>(</m:t>
        </m:r>
        <m:r>
          <m:rPr>
            <m:sty m:val="i"/>
          </m:rPr>
          <m:t>x</m:t>
        </m:r>
        <m:r>
          <m:rPr>
            <m:sty m:val="p"/>
          </m:rPr>
          <m:t>)</m:t>
        </m:r>
      </m:oMath>
      <w:r>
        <w:rPr/>
        <w:t xml:space="preserve"> de la section en </w:t>
      </w:r>
      <m:oMath>
        <m:r>
          <m:rPr>
            <m:sty m:val="i"/>
          </m:rPr>
          <m:t>x</m:t>
        </m:r>
      </m:oMath>
      <w:r>
        <w:rPr/>
        <w:t xml:space="preserve"> entre 0 et </w:t>
      </w:r>
      <m:oMath>
        <m:sSub>
          <m:sSubPr/>
          <m:e>
            <m:r>
              <m:rPr>
                <m:sty m:val="i"/>
              </m:rPr>
              <m:t>e</m:t>
            </m:r>
          </m:e>
          <m:sub>
            <m:r>
              <m:rPr>
                <m:sty m:val="p"/>
              </m:rPr>
              <m:t>2</m:t>
            </m:r>
          </m:sub>
        </m:sSub>
      </m:oMath>
      <w:r>
        <w:rPr/>
        <w:t xml:space="preserve"> dans l'enceinte (en fonction de </w:t>
      </w:r>
      <m:oMath>
        <m:sSub>
          <m:sSubPr/>
          <m:e>
            <m:r>
              <m:rPr>
                <m:sty m:val="i"/>
              </m:rPr>
              <m:t>T</m:t>
            </m:r>
          </m:e>
          <m:sub>
            <m:r>
              <m:rPr>
                <m:sty m:val="p"/>
              </m:rPr>
              <m:t>1</m:t>
            </m:r>
          </m:sub>
        </m:sSub>
        <m:r>
          <m:rPr>
            <m:sty m:val="p"/>
          </m:rPr>
          <m:t>,</m:t>
        </m:r>
        <m:sSub>
          <m:sSubPr/>
          <m:e>
            <m:r>
              <m:rPr>
                <m:sty m:val="i"/>
              </m:rPr>
              <m:t>P</m:t>
            </m:r>
          </m:e>
          <m:sub>
            <m:r>
              <m:rPr>
                <m:sty m:val="p"/>
              </m:rPr>
              <m:t>1</m:t>
            </m:r>
          </m:sub>
        </m:sSub>
        <m:r>
          <m:rPr>
            <m:sty m:val="p"/>
          </m:rPr>
          <m:t>,</m:t>
        </m:r>
        <m:r>
          <m:rPr>
            <m:sty m:val="i"/>
          </m:rPr>
          <m:t>x</m:t>
        </m:r>
        <m:r>
          <m:rPr>
            <m:sty m:val="p"/>
          </m:rPr>
          <m:t>,</m:t>
        </m:r>
        <m:r>
          <m:rPr>
            <m:sty m:val="i"/>
          </m:rPr>
          <m:t>S</m:t>
        </m:r>
      </m:oMath>
      <w:r>
        <w:rPr/>
        <w:t xml:space="preserve"> et </w:t>
      </w:r>
      <m:oMath>
        <m:sSub>
          <m:sSubPr/>
          <m:e>
            <m:r>
              <m:rPr>
                <m:sty m:val="i"/>
              </m:rPr>
              <m:t>λ</m:t>
            </m:r>
          </m:e>
          <m:sub>
            <m:r>
              <m:rPr>
                <m:nor/>
              </m:rPr>
              <m:t>air </m:t>
            </m:r>
          </m:sub>
        </m:sSub>
      </m:oMath>
      <w:r>
        <w:rPr>
          <w:rFonts w:eastAsia="Georgia" w:cs="Georgia" w:ascii="Georgia" w:hAnsi="Georgia"/>
        </w:rPr>
        <w:t xml:space="preserve"> ). Exprimer la température </w:t>
      </w:r>
      <m:oMath>
        <m:sSub>
          <m:sSubPr/>
          <m:e>
            <m:r>
              <m:rPr>
                <m:sty m:val="i"/>
              </m:rPr>
              <m:t>T</m:t>
            </m:r>
          </m:e>
          <m:sub>
            <m:r>
              <m:rPr>
                <m:sty m:val="p"/>
              </m:rPr>
              <m:t>2</m:t>
            </m:r>
          </m:sub>
        </m:sSub>
      </m:oMath>
      <w:r>
        <w:rPr/>
        <w:t xml:space="preserve">, dans la section en </w:t>
      </w:r>
      <m:oMath>
        <m:sSub>
          <m:sSubPr/>
          <m:e>
            <m:r>
              <m:rPr>
                <m:sty m:val="i"/>
              </m:rPr>
              <m:t>e</m:t>
            </m:r>
          </m:e>
          <m:sub>
            <m:r>
              <m:rPr>
                <m:sty m:val="p"/>
              </m:rPr>
              <m:t>2</m:t>
            </m:r>
          </m:sub>
        </m:sSub>
      </m:oMath>
      <w:r>
        <w:rPr>
          <w:rFonts w:eastAsia="Georgia" w:cs="Georgia" w:ascii="Georgia" w:hAnsi="Georgia"/>
        </w:rPr>
        <w:t xml:space="preserve">, en fonction des données.</w:t>
      </w:r>
      <w:r>
        <w:rPr/>
        <w:br w:type="textWrapping"/>
      </w:r>
      <w:r>
        <w:rPr>
          <w:rFonts w:eastAsia="Georgia" w:cs="Georgia" w:ascii="Georgia" w:hAnsi="Georgia"/>
        </w:rPr>
        <w:t xml:space="preserve">c) Déterminer, en fonction des données, la résistance thermique </w:t>
      </w:r>
      <m:oMath>
        <m:sSub>
          <m:sSubPr/>
          <m:e>
            <m:r>
              <m:rPr>
                <m:scr m:val="script"/>
              </m:rPr>
              <m:t>R</m:t>
            </m:r>
          </m:e>
          <m:sub>
            <m:r>
              <m:rPr>
                <m:sty m:val="p"/>
              </m:rPr>
              <m:t>2</m:t>
            </m:r>
          </m:sub>
        </m:sSub>
        <m:r>
          <m:rPr>
            <m:sty m:val="p"/>
          </m:rPr>
          <m:t>=</m:t>
        </m:r>
        <m:f>
          <m:fPr>
            <m:ctrlPr>
              <w:rPr>
                <w:rFonts w:ascii="Cambria Math" w:hAnsi="Cambria Math"/>
              </w:rPr>
            </m:ctrlPr>
          </m:fPr>
          <m:num>
            <m:d>
              <m:dPr>
                <m:begChr m:val="("/>
                <m:endChr m:val=")"/>
                <m:ctrlPr>
                  <w:rPr>
                    <w:rFonts w:ascii="Cambria Math" w:hAnsi="Cambria Math"/>
                  </w:rPr>
                </m:ctrlPr>
              </m:dPr>
              <m:e>
                <m:sSub>
                  <m:sSubPr/>
                  <m:e>
                    <m:r>
                      <m:rPr>
                        <m:sty m:val="i"/>
                      </m:rPr>
                      <m:t>T</m:t>
                    </m:r>
                  </m:e>
                  <m:sub>
                    <m:r>
                      <m:rPr>
                        <m:sty m:val="p"/>
                      </m:rPr>
                      <m:t>1</m:t>
                    </m:r>
                  </m:sub>
                </m:sSub>
                <m:r>
                  <m:rPr>
                    <m:sty m:val="p"/>
                  </m:rPr>
                  <m:t>−</m:t>
                </m:r>
                <m:sSub>
                  <m:sSubPr/>
                  <m:e>
                    <m:r>
                      <m:rPr>
                        <m:sty m:val="i"/>
                      </m:rPr>
                      <m:t>T</m:t>
                    </m:r>
                  </m:e>
                  <m:sub>
                    <m:r>
                      <m:rPr>
                        <m:sty m:val="p"/>
                      </m:rPr>
                      <m:t>2</m:t>
                    </m:r>
                  </m:sub>
                </m:sSub>
              </m:e>
            </m:d>
          </m:num>
          <m:den>
            <m:sSub>
              <m:sSubPr/>
              <m:e>
                <m:r>
                  <m:rPr>
                    <m:sty m:val="i"/>
                  </m:rPr>
                  <m:t>P</m:t>
                </m:r>
              </m:e>
              <m:sub>
                <m:r>
                  <m:rPr>
                    <m:sty m:val="p"/>
                  </m:rPr>
                  <m:t>1</m:t>
                </m:r>
              </m:sub>
            </m:sSub>
          </m:den>
        </m:f>
      </m:oMath>
      <w:r>
        <w:rPr>
          <w:rFonts w:eastAsia="Georgia" w:cs="Georgia" w:ascii="Georgia" w:hAnsi="Georgia"/>
        </w:rPr>
        <w:t xml:space="preserve">. Application numérique.</w:t>
      </w:r>
      <w:r>
        <w:rPr/>
        <w:br w:type="textWrapping"/>
      </w:r>
    </w:p>
    <w:p>
      <w:pPr>
        <w:spacing w:lineRule="auto"/>
        <w:jc w:val="center"/>
      </w:pPr>
      <w:r>
        <w:rPr/>
        <w:drawing>
          <wp:inline distB="0" distL="0" distR="0" distT="0">
            <wp:extent cx="5486400" cy="1923131"/>
            <wp:effectExtent b="0" l="0" r="0" t="0"/>
            <wp:docPr id="4" name="image-413b457ba21f45a7ac5d22b2a87432a87d7875ba.jpg"/>
            <a:graphic>
              <a:graphicData uri="http://schemas.openxmlformats.org/drawingml/2006/picture">
                <pic:pic>
                  <pic:nvPicPr>
                    <pic:cNvPr id="4" name="image-413b457ba21f45a7ac5d22b2a87432a87d7875ba.jpg" descr=""/>
                    <pic:cNvPicPr/>
                  </pic:nvPicPr>
                  <pic:blipFill>
                    <a:blip r:embed="rId8" cstate="print"/>
                    <a:srcRect b="0" l="0" r="0" t="0"/>
                    <a:stretch>
                      <a:fillRect/>
                    </a:stretch>
                  </pic:blipFill>
                  <pic:spPr>
                    <a:xfrm>
                      <a:off x="0" y="0"/>
                      <a:ext cx="5486400" cy="1923131"/>
                    </a:xfrm>
                    <a:prstGeom prst="rect"/>
                  </pic:spPr>
                </pic:pic>
              </a:graphicData>
            </a:graphic>
          </wp:inline>
        </w:drawing>
      </w:r>
    </w:p>
    <w:p>
      <w:pPr>
        <w:spacing w:after="220" w:lineRule="auto"/>
      </w:pPr>
      <w:r>
        <w:rPr/>
        <w:br w:type="textWrapping"/>
      </w:r>
      <w:r>
        <w:rPr>
          <w:rFonts w:eastAsia="Georgia" w:cs="Georgia" w:ascii="Georgia" w:hAnsi="Georgia"/>
        </w:rPr>
        <w:t xml:space="preserve">I.A.2) L'enceinte comporte de l'air (vol. 2* précédent). Sa section d'entrée en </w:t>
      </w:r>
      <m:oMath>
        <m:r>
          <m:rPr>
            <m:sty m:val="i"/>
          </m:rPr>
          <m:t>x</m:t>
        </m:r>
        <m:r>
          <m:rPr>
            <m:sty m:val="p"/>
          </m:rPr>
          <m:t>=</m:t>
        </m:r>
        <m:r>
          <m:rPr>
            <m:sty m:val="p"/>
          </m:rPr>
          <m:t>0</m:t>
        </m:r>
      </m:oMath>
      <w:r>
        <w:rPr>
          <w:rFonts w:eastAsia="Georgia" w:cs="Georgia" w:ascii="Georgia" w:hAnsi="Georgia"/>
        </w:rPr>
        <w:t xml:space="preserve"> est à la température </w:t>
      </w:r>
      <m:oMath>
        <m:sSub>
          <m:sSubPr/>
          <m:e>
            <m:r>
              <m:rPr>
                <m:sty m:val="i"/>
              </m:rPr>
              <m:t>T</m:t>
            </m:r>
          </m:e>
          <m:sub>
            <m:r>
              <m:rPr>
                <m:sty m:val="p"/>
              </m:rPr>
              <m:t>1</m:t>
            </m:r>
          </m:sub>
        </m:sSub>
      </m:oMath>
      <w:r>
        <w:rPr>
          <w:rFonts w:eastAsia="Georgia" w:cs="Georgia" w:ascii="Georgia" w:hAnsi="Georgia"/>
        </w:rPr>
        <w:t xml:space="preserve">, elle reçoit une puissance thermique entrante </w:t>
      </w:r>
      <m:oMath>
        <m:sSub>
          <m:sSubPr/>
          <m:e>
            <m:r>
              <m:rPr>
                <m:sty m:val="i"/>
              </m:rPr>
              <m:t>P</m:t>
            </m:r>
          </m:e>
          <m:sub>
            <m:r>
              <m:rPr>
                <m:sty m:val="p"/>
              </m:rPr>
              <m:t>1</m:t>
            </m:r>
          </m:sub>
        </m:sSub>
      </m:oMath>
      <w:r>
        <w:rPr/>
        <w:t xml:space="preserve">. On ajoute dans l'enceinte le bloc </w:t>
      </w:r>
      <m:oMath>
        <m:sSup>
          <m:sSupPr/>
          <m:e>
            <m:r>
              <m:rPr>
                <m:sty m:val="p"/>
              </m:rPr>
              <m:t>3</m:t>
            </m:r>
          </m:e>
          <m:sup>
            <m:r>
              <m:rPr>
                <m:sty m:val="p"/>
              </m:rPr>
              <m:t>∗</m:t>
            </m:r>
          </m:sup>
        </m:sSup>
      </m:oMath>
      <w:r>
        <w:rPr/>
        <w:t xml:space="preserve"> en fer, de longueur </w:t>
      </w:r>
      <m:oMath>
        <m:sSub>
          <m:sSubPr/>
          <m:e>
            <m:r>
              <m:rPr>
                <m:sty m:val="i"/>
              </m:rPr>
              <m:t>e</m:t>
            </m:r>
          </m:e>
          <m:sub>
            <m:r>
              <m:rPr>
                <m:sty m:val="p"/>
              </m:rPr>
              <m:t>3</m:t>
            </m:r>
          </m:sub>
        </m:sSub>
      </m:oMath>
      <w:r>
        <w:rPr/>
        <w:t xml:space="preserve">. La surface de sortie en </w:t>
      </w:r>
      <m:oMath>
        <m:r>
          <m:rPr>
            <m:sty m:val="i"/>
          </m:rPr>
          <m:t>x</m:t>
        </m:r>
        <m:r>
          <m:rPr>
            <m:sty m:val="p"/>
          </m:rPr>
          <m:t>=</m:t>
        </m:r>
        <m:sSub>
          <m:sSubPr/>
          <m:e>
            <m:r>
              <m:rPr>
                <m:sty m:val="i"/>
              </m:rPr>
              <m:t>e</m:t>
            </m:r>
          </m:e>
          <m:sub>
            <m:r>
              <m:rPr>
                <m:sty m:val="p"/>
              </m:rPr>
              <m:t>2</m:t>
            </m:r>
          </m:sub>
        </m:sSub>
        <m:r>
          <m:rPr>
            <m:sty m:val="p"/>
          </m:rPr>
          <m:t>+</m:t>
        </m:r>
        <m:sSub>
          <m:sSubPr/>
          <m:e>
            <m:r>
              <m:rPr>
                <m:sty m:val="i"/>
              </m:rPr>
              <m:t>e</m:t>
            </m:r>
          </m:e>
          <m:sub>
            <m:r>
              <m:rPr>
                <m:sty m:val="p"/>
              </m:rPr>
              <m:t>3</m:t>
            </m:r>
          </m:sub>
        </m:sSub>
      </m:oMath>
      <w:r>
        <w:rPr>
          <w:rFonts w:eastAsia="Georgia" w:cs="Georgia" w:ascii="Georgia" w:hAnsi="Georgia"/>
        </w:rPr>
        <w:t xml:space="preserve"> transfère vers l'extérieur une puissance </w:t>
      </w:r>
      <m:oMath>
        <m:sSub>
          <m:sSubPr/>
          <m:e>
            <m:r>
              <m:rPr>
                <m:sty m:val="i"/>
              </m:rPr>
              <m:t>P</m:t>
            </m:r>
          </m:e>
          <m:sub>
            <m:r>
              <m:rPr>
                <m:sty m:val="p"/>
              </m:rPr>
              <m:t>3</m:t>
            </m:r>
          </m:sub>
        </m:sSub>
      </m:oMath>
      <w:r>
        <w:rPr>
          <w:rFonts w:eastAsia="Georgia" w:cs="Georgia" w:ascii="Georgia" w:hAnsi="Georgia"/>
        </w:rPr>
        <w:t xml:space="preserve">; sa température est </w:t>
      </w:r>
      <m:oMath>
        <m:sSub>
          <m:sSubPr/>
          <m:e>
            <m:r>
              <m:rPr>
                <m:sty m:val="i"/>
              </m:rPr>
              <m:t>T</m:t>
            </m:r>
          </m:e>
          <m:sub>
            <m:r>
              <m:rPr>
                <m:sty m:val="p"/>
              </m:rPr>
              <m:t>3</m:t>
            </m:r>
          </m:sub>
        </m:sSub>
      </m:oMath>
      <w:r>
        <w:rPr/>
        <w:t xml:space="preserve">. On a </w:t>
      </w:r>
      <m:oMath>
        <m:sSub>
          <m:sSubPr/>
          <m:e>
            <m:r>
              <m:rPr>
                <m:sty m:val="i"/>
              </m:rPr>
              <m:t>e</m:t>
            </m:r>
          </m:e>
          <m:sub>
            <m:r>
              <m:rPr>
                <m:sty m:val="p"/>
              </m:rPr>
              <m:t>3</m:t>
            </m:r>
          </m:sub>
        </m:sSub>
        <m:r>
          <m:rPr>
            <m:sty m:val="p"/>
          </m:rPr>
          <m:t>=</m:t>
        </m:r>
        <m:r>
          <m:rPr>
            <m:sty m:val="p"/>
          </m:rPr>
          <m:t>6</m:t>
        </m:r>
        <m:r>
          <m:rPr>
            <m:sty m:val="p"/>
          </m:rPr>
          <m:t>,</m:t>
        </m:r>
        <m:r>
          <m:rPr>
            <m:sty m:val="p"/>
          </m:rPr>
          <m:t>0</m:t>
        </m:r>
        <m:r>
          <m:rPr>
            <m:nor/>
          </m:rPr>
          <m:t xml:space="preserve"> </m:t>
        </m:r>
        <m:r>
          <m:rPr>
            <m:sty m:val="p"/>
          </m:rPr>
          <m:t>cm</m:t>
        </m:r>
      </m:oMath>
      <w:r>
        <w:rPr/>
        <w:t xml:space="preserve"> (fig. 4).</w:t>
      </w:r>
      <w:r>
        <w:rPr/>
        <w:br w:type="textWrapping"/>
      </w:r>
      <w:r>
        <w:rPr/>
        <w:t xml:space="preserve">a) Exprimer </w:t>
      </w:r>
      <m:oMath>
        <m:sSub>
          <m:sSubPr/>
          <m:e>
            <m:r>
              <m:rPr>
                <m:sty m:val="i"/>
              </m:rPr>
              <m:t>T</m:t>
            </m:r>
          </m:e>
          <m:sub>
            <m:r>
              <m:rPr>
                <m:sty m:val="p"/>
              </m:rPr>
              <m:t>2</m:t>
            </m:r>
          </m:sub>
        </m:sSub>
        <m:r>
          <m:rPr>
            <m:sty m:val="p"/>
          </m:rPr>
          <m:t>−</m:t>
        </m:r>
        <m:sSub>
          <m:sSubPr/>
          <m:e>
            <m:r>
              <m:rPr>
                <m:sty m:val="i"/>
              </m:rPr>
              <m:t>T</m:t>
            </m:r>
          </m:e>
          <m:sub>
            <m:r>
              <m:rPr>
                <m:sty m:val="p"/>
              </m:rPr>
              <m:t>3</m:t>
            </m:r>
          </m:sub>
        </m:sSub>
      </m:oMath>
      <w:r>
        <w:rPr>
          <w:rFonts w:eastAsia="Georgia" w:cs="Georgia" w:ascii="Georgia" w:hAnsi="Georgia"/>
        </w:rPr>
        <w:t xml:space="preserve"> en fonction des données. Déterminer la résistance thermique </w:t>
      </w:r>
      <m:oMath>
        <m:sSub>
          <m:sSubPr/>
          <m:e>
            <m:r>
              <m:rPr>
                <m:scr m:val="script"/>
              </m:rPr>
              <m:t>R</m:t>
            </m:r>
          </m:e>
          <m:sub>
            <m:r>
              <m:rPr>
                <m:sty m:val="p"/>
              </m:rPr>
              <m:t>3</m:t>
            </m:r>
          </m:sub>
        </m:sSub>
      </m:oMath>
      <w:r>
        <w:rPr>
          <w:rFonts w:eastAsia="Georgia" w:cs="Georgia" w:ascii="Georgia" w:hAnsi="Georgia"/>
        </w:rPr>
        <w:t xml:space="preserve"> du bloc 3*. Application numérique.</w:t>
      </w:r>
      <w:r>
        <w:rPr/>
        <w:br w:type="textWrapping"/>
      </w:r>
      <w:r>
        <w:rPr/>
        <w:t xml:space="preserve">b) Exprimer </w:t>
      </w:r>
      <m:oMath>
        <m:f>
          <m:fPr>
            <m:ctrlPr>
              <w:rPr>
                <w:rFonts w:ascii="Cambria Math" w:hAnsi="Cambria Math"/>
              </w:rPr>
            </m:ctrlPr>
          </m:fPr>
          <m:num>
            <m:sSub>
              <m:sSubPr/>
              <m:e>
                <m:r>
                  <m:rPr>
                    <m:sty m:val="i"/>
                  </m:rPr>
                  <m:t>T</m:t>
                </m:r>
              </m:e>
              <m:sub>
                <m:r>
                  <m:rPr>
                    <m:sty m:val="p"/>
                  </m:rPr>
                  <m:t>1</m:t>
                </m:r>
              </m:sub>
            </m:sSub>
            <m:r>
              <m:rPr>
                <m:sty m:val="p"/>
              </m:rPr>
              <m:t>−</m:t>
            </m:r>
            <m:sSub>
              <m:sSubPr/>
              <m:e>
                <m:r>
                  <m:rPr>
                    <m:sty m:val="i"/>
                  </m:rPr>
                  <m:t>T</m:t>
                </m:r>
              </m:e>
              <m:sub>
                <m:r>
                  <m:rPr>
                    <m:sty m:val="p"/>
                  </m:rPr>
                  <m:t>2</m:t>
                </m:r>
              </m:sub>
            </m:sSub>
          </m:num>
          <m:den>
            <m:sSub>
              <m:sSubPr/>
              <m:e>
                <m:r>
                  <m:rPr>
                    <m:sty m:val="i"/>
                  </m:rPr>
                  <m:t>T</m:t>
                </m:r>
              </m:e>
              <m:sub>
                <m:r>
                  <m:rPr>
                    <m:sty m:val="p"/>
                  </m:rPr>
                  <m:t>2</m:t>
                </m:r>
              </m:sub>
            </m:sSub>
            <m:r>
              <m:rPr>
                <m:sty m:val="p"/>
              </m:rPr>
              <m:t>−</m:t>
            </m:r>
            <m:sSub>
              <m:sSubPr/>
              <m:e>
                <m:r>
                  <m:rPr>
                    <m:sty m:val="i"/>
                  </m:rPr>
                  <m:t>T</m:t>
                </m:r>
              </m:e>
              <m:sub>
                <m:r>
                  <m:rPr>
                    <m:sty m:val="p"/>
                  </m:rPr>
                  <m:t>3</m:t>
                </m:r>
              </m:sub>
            </m:sSub>
          </m:den>
        </m:f>
      </m:oMath>
      <w:r>
        <w:rPr>
          <w:rFonts w:eastAsia="Georgia" w:cs="Georgia" w:ascii="Georgia" w:hAnsi="Georgia"/>
        </w:rPr>
        <w:t xml:space="preserve"> en fonction des résistances thermiques. Application numérique.</w:t>
      </w:r>
      <w:r>
        <w:rPr/>
        <w:br w:type="textWrapping"/>
      </w:r>
      <w:r>
        <w:rPr>
          <w:rFonts w:eastAsia="Georgia" w:cs="Georgia" w:ascii="Georgia" w:hAnsi="Georgia"/>
        </w:rPr>
        <w:t xml:space="preserve">c) Pourquoi peut-on supposer que la température du bloc </w:t>
      </w:r>
      <m:oMath>
        <m:sSup>
          <m:sSupPr/>
          <m:e>
            <m:r>
              <m:rPr>
                <m:sty m:val="p"/>
              </m:rPr>
              <m:t>3</m:t>
            </m:r>
          </m:e>
          <m:sup>
            <m:r>
              <m:rPr>
                <m:sty m:val="p"/>
              </m:rPr>
              <m:t>∗</m:t>
            </m:r>
          </m:sup>
        </m:sSup>
      </m:oMath>
      <w:r>
        <w:rPr/>
        <w:t xml:space="preserve"> est pratiquement uniforme?</w:t>
      </w:r>
      <w:r>
        <w:rPr/>
        <w:br w:type="textWrapping"/>
      </w:r>
      <w:r>
        <w:rPr>
          <w:rFonts w:eastAsia="Georgia" w:cs="Georgia" w:ascii="Georgia" w:hAnsi="Georgia"/>
        </w:rPr>
        <w:t xml:space="preserve">I.A.3) L'enceinte comporte de l'air (vol. 2*), le bloc 3* en fer est toujours présent et on ajoute un nouveau bloc 1* en fer de longueur </w:t>
      </w:r>
      <m:oMath>
        <m:sSub>
          <m:sSubPr/>
          <m:e>
            <m:r>
              <m:rPr>
                <m:sty m:val="i"/>
              </m:rPr>
              <m:t>e</m:t>
            </m:r>
          </m:e>
          <m:sub>
            <m:r>
              <m:rPr>
                <m:sty m:val="p"/>
              </m:rPr>
              <m:t>1</m:t>
            </m:r>
          </m:sub>
        </m:sSub>
      </m:oMath>
      <w:r>
        <w:rPr>
          <w:rFonts w:eastAsia="Georgia" w:cs="Georgia" w:ascii="Georgia" w:hAnsi="Georgia"/>
        </w:rPr>
        <w:t xml:space="preserve"> qui est du même ordre de grandeur que </w:t>
      </w:r>
      <m:oMath>
        <m:sSub>
          <m:sSubPr/>
          <m:e>
            <m:r>
              <m:rPr>
                <m:sty m:val="i"/>
              </m:rPr>
              <m:t>e</m:t>
            </m:r>
          </m:e>
          <m:sub>
            <m:r>
              <m:rPr>
                <m:sty m:val="p"/>
              </m:rPr>
              <m:t>3</m:t>
            </m:r>
          </m:sub>
        </m:sSub>
      </m:oMath>
      <w:r>
        <w:rPr>
          <w:rFonts w:eastAsia="Georgia" w:cs="Georgia" w:ascii="Georgia" w:hAnsi="Georgia"/>
        </w:rPr>
        <w:t xml:space="preserve">. La section d'entrée en </w:t>
      </w:r>
      <m:oMath>
        <m:r>
          <m:rPr>
            <m:sty m:val="i"/>
          </m:rPr>
          <m:t>x</m:t>
        </m:r>
        <m:r>
          <m:rPr>
            <m:sty m:val="p"/>
          </m:rPr>
          <m:t>=</m:t>
        </m:r>
        <m:r>
          <m:rPr>
            <m:sty m:val="p"/>
          </m:rPr>
          <m:t>0</m:t>
        </m:r>
      </m:oMath>
      <w:r>
        <w:rPr>
          <w:rFonts w:eastAsia="Georgia" w:cs="Georgia" w:ascii="Georgia" w:hAnsi="Georgia"/>
        </w:rPr>
        <w:t xml:space="preserve"> est thermiquement isolée (calorifugée). Dans le bloc 1* une source thermique crée une puissance </w:t>
      </w:r>
      <m:oMath>
        <m:sSub>
          <m:sSubPr/>
          <m:e>
            <m:r>
              <m:rPr>
                <m:sty m:val="i"/>
              </m:rPr>
              <m:t>P</m:t>
            </m:r>
          </m:e>
          <m:sub>
            <m:r>
              <m:rPr>
                <m:sty m:val="p"/>
              </m:rPr>
              <m:t>0</m:t>
            </m:r>
          </m:sub>
        </m:sSub>
      </m:oMath>
      <w:r>
        <w:rPr/>
        <w:t xml:space="preserve">. Dans le bloc </w:t>
      </w:r>
      <m:oMath>
        <m:sSup>
          <m:sSupPr/>
          <m:e>
            <m:r>
              <m:rPr>
                <m:sty m:val="p"/>
              </m:rPr>
              <m:t>3</m:t>
            </m:r>
          </m:e>
          <m:sup>
            <m:r>
              <m:rPr>
                <m:sty m:val="p"/>
              </m:rPr>
              <m:t>∗</m:t>
            </m:r>
          </m:sup>
        </m:sSup>
      </m:oMath>
      <w:r>
        <w:rPr>
          <w:rFonts w:eastAsia="Georgia" w:cs="Georgia" w:ascii="Georgia" w:hAnsi="Georgia"/>
        </w:rPr>
        <w:t xml:space="preserve"> une autre source thermique crée une puissance </w:t>
      </w:r>
      <m:oMath>
        <m:sSup>
          <m:sSupPr/>
          <m:e>
            <m:r>
              <m:rPr>
                <m:sty m:val="i"/>
              </m:rPr>
              <m:t>P</m:t>
            </m:r>
          </m:e>
          <m:sup>
            <m:r>
              <m:rPr>
                <m:sty m:val="i"/>
              </m:rPr>
              <m:t>′</m:t>
            </m:r>
          </m:sup>
        </m:sSup>
        <m:sSub>
          <m:sSubPr/>
          <m:e>
            <m:r>
              <m:t xml:space="preserve"> </m:t>
            </m:r>
          </m:e>
          <m:sub>
            <m:r>
              <m:rPr>
                <m:sty m:val="p"/>
              </m:rPr>
              <m:t>0</m:t>
            </m:r>
          </m:sub>
        </m:sSub>
      </m:oMath>
      <w:r>
        <w:rPr/>
        <w:t xml:space="preserve"> (fig. 5).</w:t>
      </w:r>
      <w:r>
        <w:rPr/>
        <w:br w:type="textWrapping"/>
      </w:r>
    </w:p>
    <w:p>
      <w:pPr>
        <w:spacing w:lineRule="auto"/>
        <w:jc w:val="center"/>
      </w:pPr>
      <w:r>
        <w:rPr/>
        <w:drawing>
          <wp:inline distB="0" distL="0" distR="0" distT="0">
            <wp:extent cx="5486400" cy="1864311"/>
            <wp:effectExtent b="0" l="0" r="0" t="0"/>
            <wp:docPr id="5" name="image-8497288fb5536bcdbec0b5df979a8e103eb2c29c.jpg"/>
            <a:graphic>
              <a:graphicData uri="http://schemas.openxmlformats.org/drawingml/2006/picture">
                <pic:pic>
                  <pic:nvPicPr>
                    <pic:cNvPr id="5" name="image-8497288fb5536bcdbec0b5df979a8e103eb2c29c.jpg" descr=""/>
                    <pic:cNvPicPr/>
                  </pic:nvPicPr>
                  <pic:blipFill>
                    <a:blip r:embed="rId9" cstate="print"/>
                    <a:srcRect b="0" l="0" r="0" t="0"/>
                    <a:stretch>
                      <a:fillRect/>
                    </a:stretch>
                  </pic:blipFill>
                  <pic:spPr>
                    <a:xfrm>
                      <a:off x="0" y="0"/>
                      <a:ext cx="5486400" cy="1864311"/>
                    </a:xfrm>
                    <a:prstGeom prst="rect"/>
                  </pic:spPr>
                </pic:pic>
              </a:graphicData>
            </a:graphic>
          </wp:inline>
        </w:drawing>
      </w:r>
    </w:p>
    <w:p>
      <w:pPr>
        <w:spacing w:after="220" w:lineRule="auto"/>
      </w:pPr>
      <w:r>
        <w:rPr/>
        <w:br w:type="textWrapping"/>
      </w:r>
      <w:r>
        <w:rPr>
          <w:rFonts w:eastAsia="Georgia" w:cs="Georgia" w:ascii="Georgia" w:hAnsi="Georgia"/>
        </w:rPr>
        <w:t xml:space="preserve">a) On suppose que la température est continue en </w:t>
      </w:r>
      <m:oMath>
        <m:r>
          <m:rPr>
            <m:sty m:val="i"/>
          </m:rPr>
          <m:t>x</m:t>
        </m:r>
        <m:r>
          <m:rPr>
            <m:sty m:val="p"/>
          </m:rPr>
          <m:t>=</m:t>
        </m:r>
        <m:sSub>
          <m:sSubPr/>
          <m:e>
            <m:r>
              <m:rPr>
                <m:sty m:val="i"/>
              </m:rPr>
              <m:t>e</m:t>
            </m:r>
          </m:e>
          <m:sub>
            <m:r>
              <m:rPr>
                <m:sty m:val="p"/>
              </m:rPr>
              <m:t>1</m:t>
            </m:r>
          </m:sub>
        </m:sSub>
      </m:oMath>
      <w:r>
        <w:rPr/>
        <w:t xml:space="preserve"> et en </w:t>
      </w:r>
      <m:oMath>
        <m:r>
          <m:rPr>
            <m:sty m:val="i"/>
          </m:rPr>
          <m:t>x</m:t>
        </m:r>
        <m:r>
          <m:rPr>
            <m:sty m:val="p"/>
          </m:rPr>
          <m:t>=</m:t>
        </m:r>
        <m:sSub>
          <m:sSubPr/>
          <m:e>
            <m:r>
              <m:rPr>
                <m:sty m:val="i"/>
              </m:rPr>
              <m:t>e</m:t>
            </m:r>
          </m:e>
          <m:sub>
            <m:r>
              <m:rPr>
                <m:sty m:val="p"/>
              </m:rPr>
              <m:t>1</m:t>
            </m:r>
          </m:sub>
        </m:sSub>
        <m:r>
          <m:rPr>
            <m:sty m:val="p"/>
          </m:rPr>
          <m:t>+</m:t>
        </m:r>
        <m:sSub>
          <m:sSubPr/>
          <m:e>
            <m:r>
              <m:rPr>
                <m:sty m:val="i"/>
              </m:rPr>
              <m:t>e</m:t>
            </m:r>
          </m:e>
          <m:sub>
            <m:r>
              <m:rPr>
                <m:sty m:val="p"/>
              </m:rPr>
              <m:t>2</m:t>
            </m:r>
          </m:sub>
        </m:sSub>
      </m:oMath>
      <w:r>
        <w:rPr>
          <w:rFonts w:eastAsia="Georgia" w:cs="Georgia" w:ascii="Georgia" w:hAnsi="Georgia"/>
        </w:rPr>
        <w:t xml:space="preserve">. Justifier cette hypothèse.</w:t>
      </w:r>
      <w:r>
        <w:rPr/>
        <w:br w:type="textWrapping"/>
      </w:r>
      <w:r>
        <w:rPr>
          <w:rFonts w:eastAsia="Georgia" w:cs="Georgia" w:ascii="Georgia" w:hAnsi="Georgia"/>
        </w:rPr>
        <w:t xml:space="preserve">b) On suppose que dans les bloc 1* et bloc 3*, les températures </w:t>
      </w:r>
      <m:oMath>
        <m:sSub>
          <m:sSubPr/>
          <m:e>
            <m:r>
              <m:rPr>
                <m:sty m:val="i"/>
              </m:rPr>
              <m:t>T</m:t>
            </m:r>
          </m:e>
          <m:sub>
            <m:r>
              <m:rPr>
                <m:sty m:val="p"/>
              </m:rPr>
              <m:t>1</m:t>
            </m:r>
          </m:sub>
        </m:sSub>
      </m:oMath>
      <w:r>
        <w:rPr/>
        <w:t xml:space="preserve"> et </w:t>
      </w:r>
      <m:oMath>
        <m:sSub>
          <m:sSubPr/>
          <m:e>
            <m:r>
              <m:rPr>
                <m:sty m:val="i"/>
              </m:rPr>
              <m:t>T</m:t>
            </m:r>
          </m:e>
          <m:sub>
            <m:r>
              <m:rPr>
                <m:sty m:val="p"/>
              </m:rPr>
              <m:t>3</m:t>
            </m:r>
          </m:sub>
        </m:sSub>
      </m:oMath>
      <w:r>
        <w:rPr>
          <w:rFonts w:eastAsia="Georgia" w:cs="Georgia" w:ascii="Georgia" w:hAnsi="Georgia"/>
        </w:rPr>
        <w:t xml:space="preserve"> sont uniformes et que la température de l'air (vol. </w:t>
      </w:r>
      <m:oMath>
        <m:sSup>
          <m:sSupPr/>
          <m:e>
            <m:r>
              <m:rPr>
                <m:sty m:val="p"/>
              </m:rPr>
              <m:t>2</m:t>
            </m:r>
          </m:e>
          <m:sup>
            <m:r>
              <m:rPr>
                <m:sty m:val="p"/>
              </m:rPr>
              <m:t>∗</m:t>
            </m:r>
          </m:sup>
        </m:sSup>
      </m:oMath>
      <w:r>
        <w:rPr/>
        <w:t xml:space="preserve"> ), </w:t>
      </w:r>
      <m:oMath>
        <m:r>
          <m:rPr>
            <m:sty m:val="i"/>
          </m:rPr>
          <m:t>T</m:t>
        </m:r>
      </m:oMath>
      <w:r>
        <w:rPr/>
        <w:t xml:space="preserve">, est fonction de </w:t>
      </w:r>
      <m:oMath>
        <m:r>
          <m:rPr>
            <m:sty m:val="i"/>
          </m:rPr>
          <m:t>x</m:t>
        </m:r>
      </m:oMath>
      <w:r>
        <w:rPr/>
        <w:t xml:space="preserve">.</w:t>
      </w:r>
      <w:r>
        <w:rPr/>
        <w:br w:type="textWrapping"/>
      </w:r>
      <w:r>
        <w:rPr/>
        <w:t xml:space="preserve">Exprimer les puissances thermiques </w:t>
      </w:r>
      <m:oMath>
        <m:sSub>
          <m:sSubPr/>
          <m:e>
            <m:r>
              <m:rPr>
                <m:sty m:val="i"/>
              </m:rPr>
              <m:t>P</m:t>
            </m:r>
          </m:e>
          <m:sub>
            <m:r>
              <m:rPr>
                <m:sty m:val="p"/>
              </m:rPr>
              <m:t>1</m:t>
            </m:r>
          </m:sub>
        </m:sSub>
        <m:r>
          <m:rPr>
            <m:sty m:val="p"/>
          </m:rPr>
          <m:t>,</m:t>
        </m:r>
        <m:sSub>
          <m:sSubPr/>
          <m:e>
            <m:r>
              <m:rPr>
                <m:sty m:val="i"/>
              </m:rPr>
              <m:t>P</m:t>
            </m:r>
          </m:e>
          <m:sub>
            <m:r>
              <m:rPr>
                <m:sty m:val="p"/>
              </m:rPr>
              <m:t>2</m:t>
            </m:r>
          </m:sub>
        </m:sSub>
      </m:oMath>
      <w:r>
        <w:rPr/>
        <w:t xml:space="preserve"> et </w:t>
      </w:r>
      <m:oMath>
        <m:sSub>
          <m:sSubPr/>
          <m:e>
            <m:r>
              <m:rPr>
                <m:sty m:val="i"/>
              </m:rPr>
              <m:t>P</m:t>
            </m:r>
          </m:e>
          <m:sub>
            <m:r>
              <m:rPr>
                <m:sty m:val="p"/>
              </m:rPr>
              <m:t>3</m:t>
            </m:r>
          </m:sub>
        </m:sSub>
      </m:oMath>
      <w:r>
        <w:rPr/>
        <w:t xml:space="preserve">, dans les sections d'abscisses respectives </w:t>
      </w:r>
      <m:oMath>
        <m:r>
          <m:rPr>
            <m:sty m:val="i"/>
          </m:rPr>
          <m:t>x</m:t>
        </m:r>
        <m:r>
          <m:rPr>
            <m:sty m:val="p"/>
          </m:rPr>
          <m:t>=</m:t>
        </m:r>
        <m:sSub>
          <m:sSubPr/>
          <m:e>
            <m:r>
              <m:rPr>
                <m:sty m:val="i"/>
              </m:rPr>
              <m:t>e</m:t>
            </m:r>
          </m:e>
          <m:sub>
            <m:r>
              <m:rPr>
                <m:sty m:val="p"/>
              </m:rPr>
              <m:t>1</m:t>
            </m:r>
          </m:sub>
        </m:sSub>
        <m:r>
          <m:rPr>
            <m:sty m:val="p"/>
          </m:rPr>
          <m:t>,</m:t>
        </m:r>
        <m:sSub>
          <m:sSubPr/>
          <m:e>
            <m:r>
              <m:rPr>
                <m:sty m:val="i"/>
              </m:rPr>
              <m:t>e</m:t>
            </m:r>
          </m:e>
          <m:sub>
            <m:r>
              <m:rPr>
                <m:sty m:val="p"/>
              </m:rPr>
              <m:t>1</m:t>
            </m:r>
          </m:sub>
        </m:sSub>
        <m:r>
          <m:rPr>
            <m:sty m:val="p"/>
          </m:rPr>
          <m:t>+</m:t>
        </m:r>
        <m:sSub>
          <m:sSubPr/>
          <m:e>
            <m:r>
              <m:rPr>
                <m:sty m:val="i"/>
              </m:rPr>
              <m:t>e</m:t>
            </m:r>
          </m:e>
          <m:sub>
            <m:r>
              <m:rPr>
                <m:sty m:val="p"/>
              </m:rPr>
              <m:t>2</m:t>
            </m:r>
          </m:sub>
        </m:sSub>
      </m:oMath>
      <w:r>
        <w:rPr/>
        <w:t xml:space="preserve"> et </w:t>
      </w:r>
      <m:oMath>
        <m:sSub>
          <m:sSubPr/>
          <m:e>
            <m:r>
              <m:rPr>
                <m:sty m:val="i"/>
              </m:rPr>
              <m:t>e</m:t>
            </m:r>
          </m:e>
          <m:sub>
            <m:r>
              <m:rPr>
                <m:sty m:val="p"/>
              </m:rPr>
              <m:t>1</m:t>
            </m:r>
          </m:sub>
        </m:sSub>
        <m:r>
          <m:rPr>
            <m:sty m:val="p"/>
          </m:rPr>
          <m:t>+</m:t>
        </m:r>
        <m:sSub>
          <m:sSubPr/>
          <m:e>
            <m:r>
              <m:rPr>
                <m:sty m:val="i"/>
              </m:rPr>
              <m:t>e</m:t>
            </m:r>
          </m:e>
          <m:sub>
            <m:r>
              <m:rPr>
                <m:sty m:val="p"/>
              </m:rPr>
              <m:t>2</m:t>
            </m:r>
          </m:sub>
        </m:sSub>
        <m:r>
          <m:rPr>
            <m:sty m:val="p"/>
          </m:rPr>
          <m:t>+</m:t>
        </m:r>
        <m:sSub>
          <m:sSubPr/>
          <m:e>
            <m:r>
              <m:rPr>
                <m:sty m:val="i"/>
              </m:rPr>
              <m:t>e</m:t>
            </m:r>
          </m:e>
          <m:sub>
            <m:r>
              <m:rPr>
                <m:sty m:val="p"/>
              </m:rPr>
              <m:t>3</m:t>
            </m:r>
          </m:sub>
        </m:sSub>
      </m:oMath>
      <w:r>
        <w:rPr>
          <w:rFonts w:eastAsia="Georgia" w:cs="Georgia" w:ascii="Georgia" w:hAnsi="Georgia"/>
        </w:rPr>
        <w:t xml:space="preserve"> en fonction des données. Déterminer </w:t>
      </w:r>
      <m:oMath>
        <m:sSub>
          <m:sSubPr/>
          <m:e>
            <m:r>
              <m:rPr>
                <m:sty m:val="i"/>
              </m:rPr>
              <m:t>T</m:t>
            </m:r>
          </m:e>
          <m:sub>
            <m:r>
              <m:rPr>
                <m:sty m:val="p"/>
              </m:rPr>
              <m:t>1</m:t>
            </m:r>
          </m:sub>
        </m:sSub>
      </m:oMath>
      <w:r>
        <w:rPr/>
        <w:t xml:space="preserve"> en fonction notamment de </w:t>
      </w:r>
      <m:oMath>
        <m:sSub>
          <m:sSubPr/>
          <m:e>
            <m:r>
              <m:rPr>
                <m:sty m:val="i"/>
              </m:rPr>
              <m:t>T</m:t>
            </m:r>
          </m:e>
          <m:sub>
            <m:r>
              <m:rPr>
                <m:sty m:val="p"/>
              </m:rPr>
              <m:t>3</m:t>
            </m:r>
          </m:sub>
        </m:sSub>
      </m:oMath>
      <w:r>
        <w:rPr/>
        <w:t xml:space="preserve"> et </w:t>
      </w:r>
      <m:oMath>
        <m:sSub>
          <m:sSubPr/>
          <m:e>
            <m:r>
              <m:rPr>
                <m:sty m:val="i"/>
              </m:rPr>
              <m:t>P</m:t>
            </m:r>
          </m:e>
          <m:sub>
            <m:r>
              <m:rPr>
                <m:sty m:val="p"/>
              </m:rPr>
              <m:t>0</m:t>
            </m:r>
          </m:sub>
        </m:sSub>
      </m:oMath>
      <w:r>
        <w:rPr/>
        <w:t xml:space="preserve">.</w:t>
      </w:r>
      <w:r>
        <w:rPr/>
        <w:br w:type="textWrapping"/>
      </w:r>
      <w:r>
        <w:rPr>
          <w:rFonts w:eastAsia="Georgia" w:cs="Georgia" w:ascii="Georgia" w:hAnsi="Georgia"/>
        </w:rPr>
        <w:t xml:space="preserve">I.A.4) L'enceinte est dans le même état qu'à la question précédente I.A.3.</w:t>
      </w:r>
    </w:p>
    <w:p>
      <w:pPr>
        <w:spacing w:lineRule="auto"/>
      </w:pPr>
      <w:r>
        <w:rPr/>
        <w:t xml:space="preserve">Figure 6</w:t>
      </w:r>
    </w:p>
    <w:p>
      <w:pPr>
        <w:spacing w:lineRule="auto"/>
        <w:jc w:val="center"/>
      </w:pPr>
      <w:r>
        <w:rPr/>
        <w:drawing>
          <wp:inline distB="0" distL="0" distR="0" distT="0">
            <wp:extent cx="5486400" cy="2236273"/>
            <wp:effectExtent b="0" l="0" r="0" t="0"/>
            <wp:docPr id="6" name="image-aa76a797607bd1c7baec560cdc278adfc0a767cb.jpg"/>
            <a:graphic>
              <a:graphicData uri="http://schemas.openxmlformats.org/drawingml/2006/picture">
                <pic:pic>
                  <pic:nvPicPr>
                    <pic:cNvPr id="6" name="image-aa76a797607bd1c7baec560cdc278adfc0a767cb.jpg" descr=""/>
                    <pic:cNvPicPr/>
                  </pic:nvPicPr>
                  <pic:blipFill>
                    <a:blip r:embed="rId10" cstate="print"/>
                    <a:srcRect b="0" l="0" r="0" t="0"/>
                    <a:stretch>
                      <a:fillRect/>
                    </a:stretch>
                  </pic:blipFill>
                  <pic:spPr>
                    <a:xfrm>
                      <a:off x="0" y="0"/>
                      <a:ext cx="5486400" cy="2236273"/>
                    </a:xfrm>
                    <a:prstGeom prst="rect"/>
                  </pic:spPr>
                </pic:pic>
              </a:graphicData>
            </a:graphic>
          </wp:inline>
        </w:drawing>
      </w:r>
    </w:p>
    <w:p>
      <w:pPr>
        <w:spacing w:after="220" w:lineRule="auto"/>
      </w:pPr>
      <w:r>
        <w:rPr/>
        <w:t xml:space="preserve">On se donne </w:t>
      </w:r>
      <m:oMath>
        <m:sSub>
          <m:sSubPr/>
          <m:e>
            <m:r>
              <m:rPr>
                <m:sty m:val="i"/>
              </m:rPr>
              <m:t>P</m:t>
            </m:r>
          </m:e>
          <m:sub>
            <m:r>
              <m:rPr>
                <m:sty m:val="p"/>
              </m:rPr>
              <m:t>0</m:t>
            </m:r>
          </m:sub>
        </m:sSub>
        <m:r>
          <m:rPr>
            <m:sty m:val="p"/>
          </m:rPr>
          <m:t>=</m:t>
        </m:r>
        <m:r>
          <m:rPr>
            <m:sty m:val="p"/>
          </m:rPr>
          <m:t>40</m:t>
        </m:r>
        <m:r>
          <m:rPr>
            <m:nor/>
          </m:rPr>
          <m:t xml:space="preserve"> </m:t>
        </m:r>
        <m:r>
          <m:rPr>
            <m:sty m:val="p"/>
          </m:rPr>
          <m:t>W</m:t>
        </m:r>
      </m:oMath>
      <w:r>
        <w:rPr/>
        <w:t xml:space="preserve"> et </w:t>
      </w:r>
      <m:oMath>
        <m:sSup>
          <m:sSupPr/>
          <m:e>
            <m:r>
              <m:rPr>
                <m:sty m:val="i"/>
              </m:rPr>
              <m:t>P</m:t>
            </m:r>
          </m:e>
          <m:sup>
            <m:r>
              <m:rPr>
                <m:sty m:val="i"/>
              </m:rPr>
              <m:t>′</m:t>
            </m:r>
          </m:sup>
        </m:sSup>
        <m:sSub>
          <m:sSubPr/>
          <m:e>
            <m:r>
              <m:t xml:space="preserve"> </m:t>
            </m:r>
          </m:e>
          <m:sub>
            <m:r>
              <m:rPr>
                <m:sty m:val="p"/>
              </m:rPr>
              <m:t>0</m:t>
            </m:r>
          </m:sub>
        </m:sSub>
        <m:r>
          <m:rPr>
            <m:sty m:val="p"/>
          </m:rPr>
          <m:t>=</m:t>
        </m:r>
        <m:r>
          <m:rPr>
            <m:sty m:val="p"/>
          </m:rPr>
          <m:t>35</m:t>
        </m:r>
        <m:r>
          <m:rPr>
            <m:nor/>
          </m:rPr>
          <m:t xml:space="preserve"> </m:t>
        </m:r>
        <m:r>
          <m:rPr>
            <m:sty m:val="p"/>
          </m:rPr>
          <m:t>W</m:t>
        </m:r>
      </m:oMath>
      <w:r>
        <w:rPr/>
        <w:t xml:space="preserve">. La puissance thermique sortante </w:t>
      </w:r>
      <m:oMath>
        <m:sSub>
          <m:sSubPr/>
          <m:e>
            <m:r>
              <m:rPr>
                <m:sty m:val="i"/>
              </m:rPr>
              <m:t>P</m:t>
            </m:r>
          </m:e>
          <m:sub>
            <m:r>
              <m:rPr>
                <m:sty m:val="p"/>
              </m:rPr>
              <m:t>3</m:t>
            </m:r>
          </m:sub>
        </m:sSub>
      </m:oMath>
      <w:r>
        <w:rPr>
          <w:rFonts w:eastAsia="Georgia" w:cs="Georgia" w:ascii="Georgia" w:hAnsi="Georgia"/>
        </w:rPr>
        <w:t xml:space="preserve"> est imposée par la température externe </w:t>
      </w:r>
      <m:oMath>
        <m:sSub>
          <m:sSubPr/>
          <m:e>
            <m:r>
              <m:rPr>
                <m:sty m:val="i"/>
              </m:rPr>
              <m:t>T</m:t>
            </m:r>
          </m:e>
          <m:sub>
            <m:r>
              <m:rPr>
                <m:sty m:val="p"/>
              </m:rPr>
              <m:t>0</m:t>
            </m:r>
          </m:sub>
        </m:sSub>
        <m:r>
          <m:rPr>
            <m:sty m:val="p"/>
          </m:rPr>
          <m:t>=</m:t>
        </m:r>
        <m:sSup>
          <m:sSupPr/>
          <m:e>
            <m:r>
              <m:rPr>
                <m:sty m:val="p"/>
              </m:rPr>
              <m:t>20</m:t>
            </m:r>
          </m:e>
          <m:sup>
            <m:r>
              <m:rPr>
                <m:sty m:val="p"/>
              </m:rPr>
              <m:t>∘</m:t>
            </m:r>
          </m:sup>
        </m:sSup>
        <m:r>
          <m:rPr>
            <m:sty m:val="p"/>
          </m:rPr>
          <m:t>C</m:t>
        </m:r>
      </m:oMath>
      <w:r>
        <w:rPr>
          <w:rFonts w:eastAsia="Georgia" w:cs="Georgia" w:ascii="Georgia" w:hAnsi="Georgia"/>
        </w:rPr>
        <w:t xml:space="preserve"> de l'air «extérieur» et vérifie la loi de convection thermique : </w:t>
      </w:r>
      <m:oMath>
        <m:sSub>
          <m:sSubPr/>
          <m:e>
            <m:r>
              <m:rPr>
                <m:sty m:val="i"/>
              </m:rPr>
              <m:t>P</m:t>
            </m:r>
          </m:e>
          <m:sub>
            <m:r>
              <m:rPr>
                <m:sty m:val="p"/>
              </m:rPr>
              <m:t>3</m:t>
            </m:r>
          </m:sub>
        </m:sSub>
        <m:r>
          <m:rPr>
            <m:sty m:val="p"/>
          </m:rPr>
          <m:t>=</m:t>
        </m:r>
        <m:r>
          <m:rPr>
            <m:sty m:val="i"/>
          </m:rPr>
          <m:t>h</m:t>
        </m:r>
        <m:r>
          <m:rPr>
            <m:sty m:val="p"/>
          </m:rPr>
          <m:t>⋅</m:t>
        </m:r>
        <m:r>
          <m:rPr>
            <m:sty m:val="i"/>
          </m:rPr>
          <m:t>S</m:t>
        </m:r>
        <m:r>
          <m:rPr>
            <m:sty m:val="p"/>
          </m:rPr>
          <m:t>⋅</m:t>
        </m:r>
        <m:d>
          <m:dPr>
            <m:begChr m:val="("/>
            <m:endChr m:val=")"/>
            <m:ctrlPr>
              <w:rPr>
                <w:rFonts w:ascii="Cambria Math" w:hAnsi="Cambria Math"/>
              </w:rPr>
            </m:ctrlPr>
          </m:dPr>
          <m:e>
            <m:sSub>
              <m:sSubPr/>
              <m:e>
                <m:r>
                  <m:rPr>
                    <m:sty m:val="i"/>
                  </m:rPr>
                  <m:t>T</m:t>
                </m:r>
              </m:e>
              <m:sub>
                <m:r>
                  <m:rPr>
                    <m:sty m:val="p"/>
                  </m:rPr>
                  <m:t>3</m:t>
                </m:r>
              </m:sub>
            </m:sSub>
            <m:r>
              <m:rPr>
                <m:sty m:val="p"/>
              </m:rPr>
              <m:t>−</m:t>
            </m:r>
            <m:sSub>
              <m:sSubPr/>
              <m:e>
                <m:r>
                  <m:rPr>
                    <m:sty m:val="i"/>
                  </m:rPr>
                  <m:t>T</m:t>
                </m:r>
              </m:e>
              <m:sub>
                <m:r>
                  <m:rPr>
                    <m:sty m:val="p"/>
                  </m:rPr>
                  <m:t>0</m:t>
                </m:r>
              </m:sub>
            </m:sSub>
          </m:e>
        </m:d>
      </m:oMath>
      <w:r>
        <w:rPr/>
        <w:t xml:space="preserve"> avec </w:t>
      </w:r>
      <m:oMath>
        <m:r>
          <m:rPr>
            <m:sty m:val="i"/>
          </m:rPr>
          <m:t>h</m:t>
        </m:r>
        <m:r>
          <m:rPr>
            <m:sty m:val="p"/>
          </m:rPr>
          <m:t>=</m:t>
        </m:r>
        <m:r>
          <m:rPr>
            <m:sty m:val="p"/>
          </m:rPr>
          <m:t>20</m:t>
        </m:r>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r>
          <m:rPr>
            <m:sty m:val="p"/>
          </m:rPr>
          <m:t>⋅</m:t>
        </m:r>
        <m:sSup>
          <m:sSupPr/>
          <m:e>
            <m:r>
              <m:rPr>
                <m:nor/>
              </m:rPr>
              <m:t xml:space="preserve"> </m:t>
            </m:r>
            <m:r>
              <m:rPr>
                <m:sty m:val="p"/>
              </m:rPr>
              <m:t>K</m:t>
            </m:r>
          </m:e>
          <m:sup>
            <m:r>
              <m:rPr>
                <m:sty m:val="p"/>
              </m:rPr>
              <m:t>−</m:t>
            </m:r>
            <m:r>
              <m:rPr>
                <m:sty m:val="p"/>
              </m:rPr>
              <m:t>1</m:t>
            </m:r>
          </m:sup>
        </m:sSup>
      </m:oMath>
      <w:r>
        <w:rPr/>
        <w:t xml:space="preserve">.</w:t>
      </w:r>
      <w:r>
        <w:rPr/>
        <w:br w:type="textWrapping"/>
      </w:r>
      <w:r>
        <w:rPr/>
        <w:t xml:space="preserve">a) On note </w:t>
      </w:r>
      <m:oMath>
        <m:sSub>
          <m:sSubPr/>
          <m:e>
            <m:r>
              <m:rPr>
                <m:scr m:val="script"/>
              </m:rPr>
              <m:t>R</m:t>
            </m:r>
          </m:e>
          <m:sub>
            <m:r>
              <m:rPr>
                <m:sty m:val="p"/>
              </m:rPr>
              <m:t>4</m:t>
            </m:r>
          </m:sub>
        </m:sSub>
        <m:r>
          <m:rPr>
            <m:sty m:val="p"/>
          </m:rPr>
          <m:t>=</m:t>
        </m:r>
        <m:r>
          <m:rPr>
            <m:sty m:val="p"/>
          </m:rPr>
          <m:t>(</m:t>
        </m:r>
        <m:r>
          <m:rPr>
            <m:sty m:val="i"/>
          </m:rPr>
          <m:t>h</m:t>
        </m:r>
        <m:r>
          <m:rPr>
            <m:sty m:val="p"/>
          </m:rPr>
          <m:t>⋅</m:t>
        </m:r>
        <m:r>
          <m:rPr>
            <m:sty m:val="i"/>
          </m:rPr>
          <m:t>S</m:t>
        </m:r>
        <m:sSup>
          <m:sSupPr/>
          <m:e>
            <m:r>
              <m:rPr>
                <m:sty m:val="p"/>
              </m:rPr>
              <m:t>)</m:t>
            </m:r>
          </m:e>
          <m:sup>
            <m:r>
              <m:rPr>
                <m:sty m:val="p"/>
              </m:rPr>
              <m:t>−</m:t>
            </m:r>
            <m:r>
              <m:rPr>
                <m:sty m:val="p"/>
              </m:rPr>
              <m:t>1</m:t>
            </m:r>
          </m:sup>
        </m:sSup>
      </m:oMath>
      <w:r>
        <w:rPr/>
        <w:t xml:space="preserve">. Montrer que </w:t>
      </w:r>
      <m:oMath>
        <m:sSub>
          <m:sSubPr/>
          <m:e>
            <m:r>
              <m:rPr>
                <m:scr m:val="script"/>
              </m:rPr>
              <m:t>R</m:t>
            </m:r>
          </m:e>
          <m:sub>
            <m:r>
              <m:rPr>
                <m:sty m:val="p"/>
              </m:rPr>
              <m:t>4</m:t>
            </m:r>
          </m:sub>
        </m:sSub>
      </m:oMath>
      <w:r>
        <w:rPr>
          <w:rFonts w:eastAsia="Georgia" w:cs="Georgia" w:ascii="Georgia" w:hAnsi="Georgia"/>
        </w:rPr>
        <w:t xml:space="preserve"> est une résistance thermique, donner sa valeur numérique.</w:t>
      </w:r>
      <w:r>
        <w:rPr/>
        <w:br w:type="textWrapping"/>
      </w:r>
      <w:r>
        <w:rPr/>
        <w:t xml:space="preserve">b) Exprimer </w:t>
      </w:r>
      <m:oMath>
        <m:sSub>
          <m:sSubPr/>
          <m:e>
            <m:r>
              <m:rPr>
                <m:sty m:val="i"/>
              </m:rPr>
              <m:t>T</m:t>
            </m:r>
          </m:e>
          <m:sub>
            <m:r>
              <m:rPr>
                <m:sty m:val="p"/>
              </m:rPr>
              <m:t>3</m:t>
            </m:r>
          </m:sub>
        </m:sSub>
      </m:oMath>
      <w:r>
        <w:rPr/>
        <w:t xml:space="preserve"> et </w:t>
      </w:r>
      <m:oMath>
        <m:sSub>
          <m:sSubPr/>
          <m:e>
            <m:r>
              <m:rPr>
                <m:sty m:val="i"/>
              </m:rPr>
              <m:t>T</m:t>
            </m:r>
          </m:e>
          <m:sub>
            <m:r>
              <m:rPr>
                <m:sty m:val="p"/>
              </m:rPr>
              <m:t>1</m:t>
            </m:r>
          </m:sub>
        </m:sSub>
      </m:oMath>
      <w:r>
        <w:rPr/>
        <w:t xml:space="preserve"> en fonction de </w:t>
      </w:r>
      <m:oMath>
        <m:sSub>
          <m:sSubPr/>
          <m:e>
            <m:r>
              <m:rPr>
                <m:sty m:val="i"/>
              </m:rPr>
              <m:t>T</m:t>
            </m:r>
          </m:e>
          <m:sub>
            <m:r>
              <m:rPr>
                <m:sty m:val="p"/>
              </m:rPr>
              <m:t>0</m:t>
            </m:r>
          </m:sub>
        </m:sSub>
      </m:oMath>
      <w:r>
        <w:rPr>
          <w:rFonts w:eastAsia="Georgia" w:cs="Georgia" w:ascii="Georgia" w:hAnsi="Georgia"/>
        </w:rPr>
        <w:t xml:space="preserve">, des puissances dégagées dans les deux blocs de fer, et des résistances thermiques. Application numérique.</w:t>
      </w:r>
    </w:p>
    <w:p>
      <w:pPr>
        <w:spacing w:line="271" w:before="330" w:lineRule="auto"/>
      </w:pPr>
      <w:r>
        <w:rPr>
          <w:rFonts w:eastAsia="Georgia" w:cs="Georgia" w:ascii="Georgia" w:hAnsi="Georgia"/>
          <w:b/>
          <w:sz w:val="42"/>
        </w:rPr>
        <w:t xml:space="preserve">I.B - Étude des échanges thermiques, en régime stationnaire, dans un moteur à courant continu</w:t>
      </w:r>
    </w:p>
    <w:p>
      <w:pPr>
        <w:spacing w:after="220" w:lineRule="auto"/>
      </w:pPr>
      <w:r>
        <w:rPr>
          <w:rFonts w:eastAsia="Georgia" w:cs="Georgia" w:ascii="Georgia" w:hAnsi="Georgia"/>
        </w:rPr>
        <w:t xml:space="preserve">La machine à courant continu décrite dans l'introduction fonctionne en moteur (voir les données). Ses seuls échanges thermiques avec l'air ambiant (à température uniforme et constante </w:t>
      </w:r>
      <m:oMath>
        <m:sSub>
          <m:sSubPr/>
          <m:e>
            <m:r>
              <m:rPr>
                <m:sty m:val="i"/>
              </m:rPr>
              <m:t>T</m:t>
            </m:r>
          </m:e>
          <m:sub>
            <m:r>
              <m:rPr>
                <m:sty m:val="p"/>
              </m:rPr>
              <m:t>0</m:t>
            </m:r>
          </m:sub>
        </m:sSub>
        <m:r>
          <m:rPr>
            <m:sty m:val="p"/>
          </m:rPr>
          <m:t>=</m:t>
        </m:r>
        <m:sSup>
          <m:sSupPr/>
          <m:e>
            <m:r>
              <m:rPr>
                <m:sty m:val="p"/>
              </m:rPr>
              <m:t>20</m:t>
            </m:r>
          </m:e>
          <m:sup>
            <m:r>
              <m:rPr>
                <m:sty m:val="p"/>
              </m:rPr>
              <m:t>∘</m:t>
            </m:r>
          </m:sup>
        </m:sSup>
        <m:r>
          <m:rPr>
            <m:sty m:val="p"/>
          </m:rPr>
          <m:t>C</m:t>
        </m:r>
      </m:oMath>
      <w:r>
        <w:rPr>
          <w:rFonts w:eastAsia="Georgia" w:cs="Georgia" w:ascii="Georgia" w:hAnsi="Georgia"/>
        </w:rPr>
        <w:t xml:space="preserve"> ) se font par la surface extérieure </w:t>
      </w:r>
      <m:oMath>
        <m:sSub>
          <m:sSubPr/>
          <m:e>
            <m:r>
              <m:rPr>
                <m:sty m:val="i"/>
              </m:rPr>
              <m:t>S</m:t>
            </m:r>
          </m:e>
          <m:sub>
            <m:r>
              <m:rPr>
                <m:sty m:val="p"/>
              </m:rPr>
              <m:t>3</m:t>
            </m:r>
          </m:sub>
        </m:sSub>
      </m:oMath>
      <w:r>
        <w:rPr>
          <w:rFonts w:eastAsia="Georgia" w:cs="Georgia" w:ascii="Georgia" w:hAnsi="Georgia"/>
        </w:rPr>
        <w:t xml:space="preserve"> de la carcasse du moteur (revoir la définition de </w:t>
      </w:r>
      <m:oMath>
        <m:sSub>
          <m:sSubPr/>
          <m:e>
            <m:r>
              <m:rPr>
                <m:sty m:val="i"/>
              </m:rPr>
              <m:t>S</m:t>
            </m:r>
          </m:e>
          <m:sub>
            <m:r>
              <m:rPr>
                <m:sty m:val="p"/>
              </m:rPr>
              <m:t>3</m:t>
            </m:r>
          </m:sub>
        </m:sSub>
      </m:oMath>
      <w:r>
        <w:rPr>
          <w:rFonts w:eastAsia="Georgia" w:cs="Georgia" w:ascii="Georgia" w:hAnsi="Georgia"/>
        </w:rPr>
        <w:t xml:space="preserve"> dans l'introduction). Dans le moteur, le bloc 3 désigne l'ensemble carcasse-inducteur-pôles, il est à la température uniforme </w:t>
      </w:r>
      <m:oMath>
        <m:sSub>
          <m:sSubPr/>
          <m:e>
            <m:r>
              <m:rPr>
                <m:sty m:val="i"/>
              </m:rPr>
              <m:t>T</m:t>
            </m:r>
          </m:e>
          <m:sub>
            <m:r>
              <m:rPr>
                <m:sty m:val="p"/>
              </m:rPr>
              <m:t>3</m:t>
            </m:r>
          </m:sub>
        </m:sSub>
      </m:oMath>
      <w:r>
        <w:rPr/>
        <w:t xml:space="preserve">. La surface </w:t>
      </w:r>
      <m:oMath>
        <m:sSub>
          <m:sSubPr/>
          <m:e>
            <m:r>
              <m:rPr>
                <m:sty m:val="i"/>
              </m:rPr>
              <m:t>S</m:t>
            </m:r>
          </m:e>
          <m:sub>
            <m:r>
              <m:rPr>
                <m:sty m:val="p"/>
              </m:rPr>
              <m:t>2</m:t>
            </m:r>
          </m:sub>
        </m:sSub>
      </m:oMath>
      <w:r>
        <w:rPr>
          <w:rFonts w:eastAsia="Georgia" w:cs="Georgia" w:ascii="Georgia" w:hAnsi="Georgia"/>
        </w:rPr>
        <w:t xml:space="preserve"> des pôles échange de l'énergie thermique avec l'air de l'entrefer (vol. 2). L'induit (bloc 1) est à une température uniforme </w:t>
      </w:r>
      <m:oMath>
        <m:sSub>
          <m:sSubPr/>
          <m:e>
            <m:r>
              <m:rPr>
                <m:sty m:val="i"/>
              </m:rPr>
              <m:t>T</m:t>
            </m:r>
          </m:e>
          <m:sub>
            <m:r>
              <m:rPr>
                <m:sty m:val="p"/>
              </m:rPr>
              <m:t>1</m:t>
            </m:r>
          </m:sub>
        </m:sSub>
      </m:oMath>
      <w:r>
        <w:rPr>
          <w:rFonts w:eastAsia="Georgia" w:cs="Georgia" w:ascii="Georgia" w:hAnsi="Georgia"/>
        </w:rPr>
        <w:t xml:space="preserve">. On considère que la surface de l'induit n'échange de la chaleur que par sa surface latérale </w:t>
      </w:r>
      <m:oMath>
        <m:sSub>
          <m:sSubPr/>
          <m:e>
            <m:r>
              <m:rPr>
                <m:sty m:val="i"/>
              </m:rPr>
              <m:t>S</m:t>
            </m:r>
          </m:e>
          <m:sub>
            <m:r>
              <m:rPr>
                <m:sty m:val="p"/>
              </m:rPr>
              <m:t>1</m:t>
            </m:r>
          </m:sub>
        </m:sSub>
      </m:oMath>
      <w:r>
        <w:rPr>
          <w:rFonts w:eastAsia="Georgia" w:cs="Georgia" w:ascii="Georgia" w:hAnsi="Georgia"/>
        </w:rPr>
        <w:t xml:space="preserve"> avec l'air de l'entrefer. On se place uniquement en régime thermique stationnaire. Une puissance thermique </w:t>
      </w:r>
      <m:oMath>
        <m:sSup>
          <m:sSupPr/>
          <m:e>
            <m:r>
              <m:rPr>
                <m:sty m:val="i"/>
              </m:rPr>
              <m:t>P</m:t>
            </m:r>
          </m:e>
          <m:sup>
            <m:r>
              <m:rPr>
                <m:sty m:val="i"/>
              </m:rPr>
              <m:t>′</m:t>
            </m:r>
          </m:sup>
        </m:sSup>
        <m:sSub>
          <m:sSubPr/>
          <m:e>
            <m:r>
              <m:t xml:space="preserve"> </m:t>
            </m:r>
          </m:e>
          <m:sub>
            <m:r>
              <m:rPr>
                <m:sty m:val="p"/>
              </m:rPr>
              <m:t>0</m:t>
            </m:r>
          </m:sub>
        </m:sSub>
      </m:oMath>
      <w:r>
        <w:rPr>
          <w:rFonts w:eastAsia="Georgia" w:cs="Georgia" w:ascii="Georgia" w:hAnsi="Georgia"/>
        </w:rPr>
        <w:t xml:space="preserve"> est créée, dans le bloc 3 , par effet Joule dans le bobinage des pôles (inducteur). Une puissance thermique </w:t>
      </w:r>
      <m:oMath>
        <m:sSub>
          <m:sSubPr/>
          <m:e>
            <m:r>
              <m:rPr>
                <m:sty m:val="i"/>
              </m:rPr>
              <m:t>P</m:t>
            </m:r>
          </m:e>
          <m:sub>
            <m:r>
              <m:rPr>
                <m:sty m:val="p"/>
              </m:rPr>
              <m:t>0</m:t>
            </m:r>
          </m:sub>
        </m:sSub>
      </m:oMath>
      <w:r>
        <w:rPr>
          <w:rFonts w:eastAsia="Georgia" w:cs="Georgia" w:ascii="Georgia" w:hAnsi="Georgia"/>
        </w:rPr>
        <w:t xml:space="preserve"> est créée dans le bloc 1, par effet Joule dans le bobinage de l'induit. On supposera que ces puissances sont produites dans les volumes des bloc 3 et bloc 1 . On considère qu'à l'intérieur du moteur, tous les échanges thermiques sont radiaux (suivant la direction de </w:t>
      </w:r>
      <m:oMath>
        <m:sSub>
          <m:sSubPr/>
          <m:e>
            <m:acc>
              <m:accPr>
                <m:chr m:val="⃗"/>
              </m:accPr>
              <m:e>
                <m:r>
                  <m:rPr>
                    <m:sty m:val="i"/>
                  </m:rPr>
                  <m:t>u</m:t>
                </m:r>
              </m:e>
            </m:acc>
          </m:e>
          <m:sub>
            <m:r>
              <m:rPr>
                <m:sty m:val="i"/>
              </m:rPr>
              <m:t>r</m:t>
            </m:r>
          </m:sub>
        </m:sSub>
      </m:oMath>
      <w:r>
        <w:rPr>
          <w:rFonts w:eastAsia="Georgia" w:cs="Georgia" w:ascii="Georgia" w:hAnsi="Georgia"/>
        </w:rPr>
        <w:t xml:space="preserve"> ), tous les autres échanges thermiques sont négligés.</w:t>
      </w:r>
      <w:r>
        <w:rPr/>
        <w:br w:type="textWrapping"/>
      </w:r>
      <w:r>
        <w:rPr/>
        <w:t xml:space="preserve">I.B.1) Pourquoi peut-on supposer que </w:t>
      </w:r>
      <m:oMath>
        <m:sSub>
          <m:sSubPr/>
          <m:e>
            <m:r>
              <m:rPr>
                <m:sty m:val="i"/>
              </m:rPr>
              <m:t>T</m:t>
            </m:r>
          </m:e>
          <m:sub>
            <m:r>
              <m:rPr>
                <m:sty m:val="p"/>
              </m:rPr>
              <m:t>1</m:t>
            </m:r>
          </m:sub>
        </m:sSub>
      </m:oMath>
      <w:r>
        <w:rPr/>
        <w:t xml:space="preserve"> (ou </w:t>
      </w:r>
      <m:oMath>
        <m:sSub>
          <m:sSubPr/>
          <m:e>
            <m:r>
              <m:rPr>
                <m:sty m:val="i"/>
              </m:rPr>
              <m:t>θ</m:t>
            </m:r>
          </m:e>
          <m:sub>
            <m:r>
              <m:rPr>
                <m:sty m:val="p"/>
              </m:rPr>
              <m:t>1</m:t>
            </m:r>
          </m:sub>
        </m:sSub>
        <m:r>
          <m:rPr>
            <m:sty m:val="p"/>
          </m:rPr>
          <m:t>=</m:t>
        </m:r>
        <m:sSub>
          <m:sSubPr/>
          <m:e>
            <m:r>
              <m:rPr>
                <m:sty m:val="i"/>
              </m:rPr>
              <m:t>T</m:t>
            </m:r>
          </m:e>
          <m:sub>
            <m:r>
              <m:rPr>
                <m:sty m:val="p"/>
              </m:rPr>
              <m:t>1</m:t>
            </m:r>
          </m:sub>
        </m:sSub>
        <m:r>
          <m:rPr>
            <m:sty m:val="p"/>
          </m:rPr>
          <m:t>−</m:t>
        </m:r>
        <m:sSub>
          <m:sSubPr/>
          <m:e>
            <m:r>
              <m:rPr>
                <m:sty m:val="i"/>
              </m:rPr>
              <m:t>T</m:t>
            </m:r>
          </m:e>
          <m:sub>
            <m:r>
              <m:rPr>
                <m:sty m:val="p"/>
              </m:rPr>
              <m:t>0</m:t>
            </m:r>
          </m:sub>
        </m:sSub>
      </m:oMath>
      <w:r>
        <w:rPr/>
        <w:t xml:space="preserve"> ) et </w:t>
      </w:r>
      <m:oMath>
        <m:sSub>
          <m:sSubPr/>
          <m:e>
            <m:r>
              <m:rPr>
                <m:sty m:val="i"/>
              </m:rPr>
              <m:t>T</m:t>
            </m:r>
          </m:e>
          <m:sub>
            <m:r>
              <m:rPr>
                <m:sty m:val="p"/>
              </m:rPr>
              <m:t>3</m:t>
            </m:r>
          </m:sub>
        </m:sSub>
      </m:oMath>
      <w:r>
        <w:rPr/>
        <w:t xml:space="preserve"> (ou </w:t>
      </w:r>
      <m:oMath>
        <m:sSub>
          <m:sSubPr/>
          <m:e>
            <m:r>
              <m:rPr>
                <m:sty m:val="i"/>
              </m:rPr>
              <m:t>θ</m:t>
            </m:r>
          </m:e>
          <m:sub>
            <m:r>
              <m:rPr>
                <m:sty m:val="p"/>
              </m:rPr>
              <m:t>3</m:t>
            </m:r>
          </m:sub>
        </m:sSub>
        <m:r>
          <m:rPr>
            <m:sty m:val="p"/>
          </m:rPr>
          <m:t>=</m:t>
        </m:r>
        <m:sSub>
          <m:sSubPr/>
          <m:e>
            <m:r>
              <m:rPr>
                <m:sty m:val="i"/>
              </m:rPr>
              <m:t>T</m:t>
            </m:r>
          </m:e>
          <m:sub>
            <m:r>
              <m:rPr>
                <m:sty m:val="p"/>
              </m:rPr>
              <m:t>3</m:t>
            </m:r>
          </m:sub>
        </m:sSub>
        <m:r>
          <m:rPr>
            <m:sty m:val="p"/>
          </m:rPr>
          <m:t>−</m:t>
        </m:r>
        <m:sSub>
          <m:sSubPr/>
          <m:e>
            <m:r>
              <m:rPr>
                <m:sty m:val="i"/>
              </m:rPr>
              <m:t>T</m:t>
            </m:r>
          </m:e>
          <m:sub>
            <m:r>
              <m:rPr>
                <m:sty m:val="p"/>
              </m:rPr>
              <m:t>0</m:t>
            </m:r>
          </m:sub>
        </m:sSub>
      </m:oMath>
      <w:r>
        <w:rPr>
          <w:rFonts w:eastAsia="Georgia" w:cs="Georgia" w:ascii="Georgia" w:hAnsi="Georgia"/>
        </w:rPr>
        <w:t xml:space="preserve"> ), sont pratiquement uniformes, alors que la température </w:t>
      </w:r>
      <m:oMath>
        <m:sSub>
          <m:sSubPr/>
          <m:e>
            <m:r>
              <m:rPr>
                <m:sty m:val="i"/>
              </m:rPr>
              <m:t>T</m:t>
            </m:r>
          </m:e>
          <m:sub>
            <m:r>
              <m:rPr>
                <m:sty m:val="p"/>
              </m:rPr>
              <m:t>2</m:t>
            </m:r>
          </m:sub>
        </m:sSub>
      </m:oMath>
      <w:r>
        <w:rPr/>
        <w:t xml:space="preserve"> (ou </w:t>
      </w:r>
      <m:oMath>
        <m:sSub>
          <m:sSubPr/>
          <m:e>
            <m:r>
              <m:rPr>
                <m:sty m:val="i"/>
              </m:rPr>
              <m:t>θ</m:t>
            </m:r>
          </m:e>
          <m:sub>
            <m:r>
              <m:rPr>
                <m:sty m:val="p"/>
              </m:rPr>
              <m:t>2</m:t>
            </m:r>
          </m:sub>
        </m:sSub>
        <m:r>
          <m:rPr>
            <m:sty m:val="p"/>
          </m:rPr>
          <m:t>=</m:t>
        </m:r>
        <m:sSub>
          <m:sSubPr/>
          <m:e>
            <m:r>
              <m:rPr>
                <m:sty m:val="i"/>
              </m:rPr>
              <m:t>T</m:t>
            </m:r>
          </m:e>
          <m:sub>
            <m:r>
              <m:rPr>
                <m:sty m:val="p"/>
              </m:rPr>
              <m:t>2</m:t>
            </m:r>
          </m:sub>
        </m:sSub>
        <m:r>
          <m:rPr>
            <m:sty m:val="p"/>
          </m:rPr>
          <m:t>−</m:t>
        </m:r>
        <m:sSub>
          <m:sSubPr/>
          <m:e>
            <m:r>
              <m:rPr>
                <m:sty m:val="i"/>
              </m:rPr>
              <m:t>T</m:t>
            </m:r>
          </m:e>
          <m:sub>
            <m:r>
              <m:rPr>
                <m:sty m:val="p"/>
              </m:rPr>
              <m:t>0</m:t>
            </m:r>
          </m:sub>
        </m:sSub>
      </m:oMath>
      <w:r>
        <w:rPr>
          <w:rFonts w:eastAsia="Georgia" w:cs="Georgia" w:ascii="Georgia" w:hAnsi="Georgia"/>
        </w:rPr>
        <w:t xml:space="preserve"> ) de l'air de l'entrefer, (vol. 2), est dépendante de </w:t>
      </w:r>
      <m:oMath>
        <m:r>
          <m:rPr>
            <m:sty m:val="i"/>
          </m:rPr>
          <m:t>r</m:t>
        </m:r>
      </m:oMath>
      <w:r>
        <w:rPr>
          <w:rFonts w:eastAsia="Georgia" w:cs="Georgia" w:ascii="Georgia" w:hAnsi="Georgia"/>
        </w:rPr>
        <w:t xml:space="preserve"> (distance à l'axe de rotation de l'induit) ? Pour répondre à cette question on ne demande aucun calcul nouveau, on fera référence à la partie I.A.</w:t>
      </w:r>
      <w:r>
        <w:rPr/>
        <w:br w:type="textWrapping"/>
      </w:r>
      <w:r>
        <w:rPr/>
        <w:t xml:space="preserve">I.B.2) Exprimer </w:t>
      </w:r>
      <m:oMath>
        <m:sSub>
          <m:sSubPr/>
          <m:e>
            <m:r>
              <m:rPr>
                <m:sty m:val="i"/>
              </m:rPr>
              <m:t>P</m:t>
            </m:r>
          </m:e>
          <m:sub>
            <m:r>
              <m:rPr>
                <m:sty m:val="p"/>
              </m:rPr>
              <m:t>0</m:t>
            </m:r>
          </m:sub>
        </m:sSub>
      </m:oMath>
      <w:r>
        <w:rPr/>
        <w:t xml:space="preserve"> et </w:t>
      </w:r>
      <m:oMath>
        <m:sSubSup>
          <m:sSubSupPr/>
          <m:e>
            <m:r>
              <m:rPr>
                <m:sty m:val="i"/>
              </m:rPr>
              <m:t>P</m:t>
            </m:r>
          </m:e>
          <m:sub>
            <m:r>
              <m:rPr>
                <m:sty m:val="p"/>
              </m:rPr>
              <m:t>0</m:t>
            </m:r>
          </m:sub>
          <m:sup>
            <m:r>
              <m:rPr>
                <m:sty m:val="i"/>
              </m:rPr>
              <m:t>′</m:t>
            </m:r>
          </m:sup>
        </m:sSubSup>
      </m:oMath>
      <w:r>
        <w:rPr/>
        <w:t xml:space="preserve"> en fonction de </w:t>
      </w:r>
      <m:oMath>
        <m:r>
          <m:rPr>
            <m:sty m:val="i"/>
          </m:rPr>
          <m:t>α</m:t>
        </m:r>
        <m:r>
          <m:rPr>
            <m:sty m:val="p"/>
          </m:rPr>
          <m:t>,</m:t>
        </m:r>
        <m:sSub>
          <m:sSubPr/>
          <m:e>
            <m:r>
              <m:rPr>
                <m:sty m:val="i"/>
              </m:rPr>
              <m:t>θ</m:t>
            </m:r>
          </m:e>
          <m:sub>
            <m:r>
              <m:rPr>
                <m:sty m:val="p"/>
              </m:rPr>
              <m:t>1</m:t>
            </m:r>
          </m:sub>
        </m:sSub>
        <m:r>
          <m:rPr>
            <m:sty m:val="p"/>
          </m:rPr>
          <m:t>,</m:t>
        </m:r>
        <m:sSub>
          <m:sSubPr/>
          <m:e>
            <m:r>
              <m:rPr>
                <m:sty m:val="i"/>
              </m:rPr>
              <m:t>θ</m:t>
            </m:r>
          </m:e>
          <m:sub>
            <m:r>
              <m:rPr>
                <m:sty m:val="p"/>
              </m:rPr>
              <m:t>3</m:t>
            </m:r>
          </m:sub>
        </m:sSub>
        <m:r>
          <m:rPr>
            <m:sty m:val="p"/>
          </m:rPr>
          <m:t>,</m:t>
        </m:r>
        <m:sSub>
          <m:sSubPr/>
          <m:e>
            <m:r>
              <m:rPr>
                <m:sty m:val="i"/>
              </m:rPr>
              <m:t>I</m:t>
            </m:r>
          </m:e>
          <m:sub>
            <m:r>
              <m:rPr>
                <m:sty m:val="p"/>
              </m:rPr>
              <m:t>1</m:t>
            </m:r>
          </m:sub>
        </m:sSub>
        <m:r>
          <m:rPr>
            <m:sty m:val="p"/>
          </m:rPr>
          <m:t>,</m:t>
        </m:r>
        <m:sSub>
          <m:sSubPr/>
          <m:e>
            <m:r>
              <m:rPr>
                <m:sty m:val="i"/>
              </m:rPr>
              <m:t>I</m:t>
            </m:r>
          </m:e>
          <m:sub>
            <m:r>
              <m:rPr>
                <m:sty m:val="p"/>
              </m:rPr>
              <m:t>3</m:t>
            </m:r>
          </m:sub>
        </m:sSub>
        <m:r>
          <m:rPr>
            <m:sty m:val="p"/>
          </m:rPr>
          <m:t>,</m:t>
        </m:r>
        <m:sSub>
          <m:sSubPr/>
          <m:e>
            <m:r>
              <m:rPr>
                <m:sty m:val="i"/>
              </m:rPr>
              <m:t>R</m:t>
            </m:r>
          </m:e>
          <m:sub>
            <m:r>
              <m:rPr>
                <m:sty m:val="p"/>
              </m:rPr>
              <m:t>01</m:t>
            </m:r>
          </m:sub>
        </m:sSub>
      </m:oMath>
      <w:r>
        <w:rPr/>
        <w:t xml:space="preserve"> et </w:t>
      </w:r>
      <m:oMath>
        <m:sSub>
          <m:sSubPr/>
          <m:e>
            <m:r>
              <m:rPr>
                <m:sty m:val="i"/>
              </m:rPr>
              <m:t>R</m:t>
            </m:r>
          </m:e>
          <m:sub>
            <m:r>
              <m:rPr>
                <m:sty m:val="p"/>
              </m:rPr>
              <m:t>03</m:t>
            </m:r>
          </m:sub>
        </m:sSub>
      </m:oMath>
      <w:r>
        <w:rPr/>
        <w:t xml:space="preserve">.</w:t>
      </w:r>
      <w:r>
        <w:rPr/>
        <w:br w:type="textWrapping"/>
      </w:r>
      <w:r>
        <w:rPr>
          <w:rFonts w:eastAsia="Georgia" w:cs="Georgia" w:ascii="Georgia" w:hAnsi="Georgia"/>
        </w:rPr>
        <w:t xml:space="preserve">I.B.3) On étudie le volume d'air dans l'entrefer (vol. 2). Exprimer </w:t>
      </w:r>
      <m:oMath>
        <m:sSub>
          <m:sSubPr/>
          <m:e>
            <m:r>
              <m:rPr>
                <m:sty m:val="i"/>
              </m:rPr>
              <m:t>P</m:t>
            </m:r>
          </m:e>
          <m:sub>
            <m:r>
              <m:rPr>
                <m:sty m:val="p"/>
              </m:rPr>
              <m:t>0</m:t>
            </m:r>
          </m:sub>
        </m:sSub>
      </m:oMath>
      <w:r>
        <w:rPr/>
        <w:t xml:space="preserve"> en fonction de</w:t>
      </w:r>
    </w:p>
    <w:p>
      <w:pPr>
        <w:spacing w:after="220" w:lineRule="auto"/>
      </w:pPr>
      <m:oMathPara>
        <m:oMath>
          <m:r>
            <m:rPr>
              <m:sty m:val="p"/>
            </m:rPr>
            <m:t>ln</m:t>
          </m:r>
          <m:r>
            <m:rPr>
              <m:sty m:val="p"/>
            </m:rPr>
            <m:t>⁡</m:t>
          </m:r>
          <m:d>
            <m:dPr>
              <m:begChr m:val="("/>
              <m:endChr m:val=")"/>
              <m:ctrlPr>
                <w:rPr>
                  <w:rFonts w:ascii="Cambria Math" w:hAnsi="Cambria Math"/>
                </w:rPr>
              </m:ctrlPr>
            </m:dPr>
            <m:e>
              <m:sSub>
                <m:sSubPr/>
                <m:e>
                  <m:r>
                    <m:rPr>
                      <m:sty m:val="i"/>
                    </m:rPr>
                    <m:t>r</m:t>
                  </m:r>
                </m:e>
                <m:sub>
                  <m:r>
                    <m:rPr>
                      <m:sty m:val="p"/>
                    </m:rPr>
                    <m:t>2</m:t>
                  </m:r>
                </m:sub>
              </m:sSub>
              <m:r>
                <m:rPr>
                  <m:sty m:val="p"/>
                </m:rPr>
                <m:t>/</m:t>
              </m:r>
              <m:sSub>
                <m:sSubPr/>
                <m:e>
                  <m:r>
                    <m:rPr>
                      <m:sty m:val="i"/>
                    </m:rPr>
                    <m:t>r</m:t>
                  </m:r>
                </m:e>
                <m:sub>
                  <m:r>
                    <m:rPr>
                      <m:sty m:val="p"/>
                    </m:rPr>
                    <m:t>1</m:t>
                  </m:r>
                </m:sub>
              </m:sSub>
            </m:e>
          </m:d>
          <m:r>
            <m:rPr>
              <m:sty m:val="p"/>
            </m:rPr>
            <m:t>,</m:t>
          </m:r>
          <m:sSub>
            <m:sSubPr/>
            <m:e>
              <m:r>
                <m:rPr>
                  <m:sty m:val="i"/>
                </m:rPr>
                <m:t>λ</m:t>
              </m:r>
            </m:e>
            <m:sub>
              <m:r>
                <m:rPr>
                  <m:nor/>
                </m:rPr>
                <m:t>air </m:t>
              </m:r>
            </m:sub>
          </m:sSub>
          <m:r>
            <m:rPr>
              <m:sty m:val="p"/>
            </m:rPr>
            <m:t>,</m:t>
          </m:r>
          <m:sSub>
            <m:sSubPr/>
            <m:e>
              <m:r>
                <m:rPr>
                  <m:sty m:val="i"/>
                </m:rPr>
                <m:t>ℓ</m:t>
              </m:r>
            </m:e>
            <m:sub>
              <m:r>
                <m:rPr>
                  <m:sty m:val="p"/>
                </m:rPr>
                <m:t>1</m:t>
              </m:r>
            </m:sub>
          </m:sSub>
          <m:r>
            <m:rPr>
              <m:sty m:val="p"/>
            </m:rPr>
            <m:t>,</m:t>
          </m:r>
          <m:sSub>
            <m:sSubPr/>
            <m:e>
              <m:r>
                <m:rPr>
                  <m:sty m:val="i"/>
                </m:rPr>
                <m:t>θ</m:t>
              </m:r>
            </m:e>
            <m:sub>
              <m:r>
                <m:rPr>
                  <m:sty m:val="p"/>
                </m:rPr>
                <m:t>1</m:t>
              </m:r>
            </m:sub>
          </m:sSub>
          <m:r>
            <m:rPr>
              <m:nor/>
            </m:rPr>
            <m:t> et </m:t>
          </m:r>
          <m:sSub>
            <m:sSubPr/>
            <m:e>
              <m:r>
                <m:rPr>
                  <m:sty m:val="i"/>
                </m:rPr>
                <m:t>θ</m:t>
              </m:r>
            </m:e>
            <m:sub>
              <m:r>
                <m:rPr>
                  <m:sty m:val="p"/>
                </m:rPr>
                <m:t>3</m:t>
              </m:r>
            </m:sub>
          </m:sSub>
          <m:r>
            <m:rPr>
              <m:sty m:val="p"/>
            </m:rPr>
            <m:t>.</m:t>
          </m:r>
        </m:oMath>
      </m:oMathPara>
    </w:p>
    <w:p>
      <w:pPr>
        <w:spacing w:after="220" w:lineRule="auto"/>
      </w:pPr>
      <w:r>
        <w:rPr>
          <w:rFonts w:eastAsia="Georgia" w:cs="Georgia" w:ascii="Georgia" w:hAnsi="Georgia"/>
        </w:rPr>
        <w:t xml:space="preserve">Exprimer la résistance thermique </w:t>
      </w:r>
      <m:oMath>
        <m:sSub>
          <m:sSubPr/>
          <m:e>
            <m:r>
              <m:rPr>
                <m:scr m:val="script"/>
              </m:rPr>
              <m:t>R</m:t>
            </m:r>
          </m:e>
          <m:sub>
            <m:r>
              <m:rPr>
                <m:sty m:val="p"/>
              </m:rPr>
              <m:t>2</m:t>
            </m:r>
          </m:sub>
        </m:sSub>
      </m:oMath>
      <w:r>
        <w:rPr/>
        <w:t xml:space="preserve"> de l'entrefer (vol. 2) en fonction notamment de </w:t>
      </w:r>
      <m:oMath>
        <m:r>
          <m:rPr>
            <m:sty m:val="p"/>
          </m:rPr>
          <m:t>ln</m:t>
        </m:r>
        <m:r>
          <m:rPr>
            <m:sty m:val="p"/>
          </m:rPr>
          <m:t>⁡</m:t>
        </m:r>
        <m:d>
          <m:dPr>
            <m:begChr m:val="("/>
            <m:endChr m:val=")"/>
            <m:ctrlPr>
              <w:rPr>
                <w:rFonts w:ascii="Cambria Math" w:hAnsi="Cambria Math"/>
              </w:rPr>
            </m:ctrlPr>
          </m:dPr>
          <m:e>
            <m:sSub>
              <m:sSubPr/>
              <m:e>
                <m:r>
                  <m:rPr>
                    <m:sty m:val="i"/>
                  </m:rPr>
                  <m:t>r</m:t>
                </m:r>
              </m:e>
              <m:sub>
                <m:r>
                  <m:rPr>
                    <m:sty m:val="p"/>
                  </m:rPr>
                  <m:t>2</m:t>
                </m:r>
              </m:sub>
            </m:sSub>
            <m:r>
              <m:rPr>
                <m:sty m:val="p"/>
              </m:rPr>
              <m:t>/</m:t>
            </m:r>
            <m:sSub>
              <m:sSubPr/>
              <m:e>
                <m:r>
                  <m:rPr>
                    <m:sty m:val="i"/>
                  </m:rPr>
                  <m:t>r</m:t>
                </m:r>
              </m:e>
              <m:sub>
                <m:r>
                  <m:rPr>
                    <m:sty m:val="p"/>
                  </m:rPr>
                  <m:t>1</m:t>
                </m:r>
              </m:sub>
            </m:sSub>
          </m:e>
        </m:d>
      </m:oMath>
      <w:r>
        <w:rPr>
          <w:rFonts w:eastAsia="Georgia" w:cs="Georgia" w:ascii="Georgia" w:hAnsi="Georgia"/>
        </w:rPr>
        <w:t xml:space="preserve">. Application numérique. Montrer que cette résistance thermique peut s'exprimer plus simplement ; évaluer l'approximation relative qui en résulte.</w:t>
      </w:r>
      <w:r>
        <w:rPr/>
        <w:br w:type="textWrapping"/>
      </w:r>
      <w:r>
        <w:rPr>
          <w:rFonts w:eastAsia="Georgia" w:cs="Georgia" w:ascii="Georgia" w:hAnsi="Georgia"/>
        </w:rPr>
        <w:t xml:space="preserve">I.B.4) Exprimer la résistance thermique </w:t>
      </w:r>
      <m:oMath>
        <m:sSub>
          <m:sSubPr/>
          <m:e>
            <m:r>
              <m:rPr>
                <m:scr m:val="script"/>
              </m:rPr>
              <m:t>R</m:t>
            </m:r>
          </m:e>
          <m:sub>
            <m:r>
              <m:rPr>
                <m:sty m:val="p"/>
              </m:rPr>
              <m:t>4</m:t>
            </m:r>
          </m:sub>
        </m:sSub>
      </m:oMath>
      <w:r>
        <w:rPr>
          <w:rFonts w:eastAsia="Georgia" w:cs="Georgia" w:ascii="Georgia" w:hAnsi="Georgia"/>
        </w:rPr>
        <w:t xml:space="preserve"> qui caractérise les échanges thermiques entre la carcasse du moteur et l'air extérieur. Application numérique.</w:t>
      </w:r>
      <w:r>
        <w:rPr/>
        <w:br w:type="textWrapping"/>
      </w:r>
      <w:r>
        <w:rPr>
          <w:rFonts w:eastAsia="Georgia" w:cs="Georgia" w:ascii="Georgia" w:hAnsi="Georgia"/>
        </w:rPr>
        <w:t xml:space="preserve">I.B.5) Calcul des températures dans le moteur pour différents états.</w:t>
      </w:r>
      <w:r>
        <w:rPr/>
        <w:br w:type="textWrapping"/>
      </w:r>
      <w:r>
        <w:rPr>
          <w:rFonts w:eastAsia="Georgia" w:cs="Georgia" w:ascii="Georgia" w:hAnsi="Georgia"/>
        </w:rPr>
        <w:t xml:space="preserve">a) Le moteur est arrêté, l'inducteur et l'induit ne sont pas alimentés ( </w:t>
      </w:r>
      <m:oMath>
        <m:sSub>
          <m:sSubPr/>
          <m:e>
            <m:r>
              <m:rPr>
                <m:sty m:val="i"/>
              </m:rPr>
              <m:t>I</m:t>
            </m:r>
          </m:e>
          <m:sub>
            <m:r>
              <m:rPr>
                <m:sty m:val="p"/>
              </m:rPr>
              <m:t>3</m:t>
            </m:r>
          </m:sub>
        </m:sSub>
        <m:r>
          <m:rPr>
            <m:sty m:val="p"/>
          </m:rPr>
          <m:t>=</m:t>
        </m:r>
        <m:r>
          <m:rPr>
            <m:sty m:val="p"/>
          </m:rPr>
          <m:t>0</m:t>
        </m:r>
      </m:oMath>
      <w:r>
        <w:rPr/>
        <w:t xml:space="preserve"> et </w:t>
      </w:r>
      <m:oMath>
        <m:sSub>
          <m:sSubPr/>
          <m:e>
            <m:r>
              <m:rPr>
                <m:sty m:val="i"/>
              </m:rPr>
              <m:t>I</m:t>
            </m:r>
          </m:e>
          <m:sub>
            <m:r>
              <m:rPr>
                <m:sty m:val="p"/>
              </m:rPr>
              <m:t>1</m:t>
            </m:r>
          </m:sub>
        </m:sSub>
        <m:r>
          <m:rPr>
            <m:sty m:val="p"/>
          </m:rPr>
          <m:t>=</m:t>
        </m:r>
        <m:r>
          <m:rPr>
            <m:sty m:val="p"/>
          </m:rPr>
          <m:t>0</m:t>
        </m:r>
      </m:oMath>
      <w:r>
        <w:rPr>
          <w:rFonts w:eastAsia="Georgia" w:cs="Georgia" w:ascii="Georgia" w:hAnsi="Georgia"/>
        </w:rPr>
        <w:t xml:space="preserve"> ), déterminer </w:t>
      </w:r>
      <m:oMath>
        <m:sSub>
          <m:sSubPr/>
          <m:e>
            <m:r>
              <m:rPr>
                <m:sty m:val="i"/>
              </m:rPr>
              <m:t>θ</m:t>
            </m:r>
          </m:e>
          <m:sub>
            <m:r>
              <m:rPr>
                <m:sty m:val="p"/>
              </m:rPr>
              <m:t>1</m:t>
            </m:r>
          </m:sub>
        </m:sSub>
      </m:oMath>
      <w:r>
        <w:rPr/>
        <w:t xml:space="preserve"> et </w:t>
      </w:r>
      <m:oMath>
        <m:sSub>
          <m:sSubPr/>
          <m:e>
            <m:r>
              <m:rPr>
                <m:sty m:val="i"/>
              </m:rPr>
              <m:t>θ</m:t>
            </m:r>
          </m:e>
          <m:sub>
            <m:r>
              <m:rPr>
                <m:sty m:val="p"/>
              </m:rPr>
              <m:t>3</m:t>
            </m:r>
          </m:sub>
        </m:sSub>
      </m:oMath>
      <w:r>
        <w:rPr>
          <w:rFonts w:eastAsia="Georgia" w:cs="Georgia" w:ascii="Georgia" w:hAnsi="Georgia"/>
        </w:rPr>
        <w:t xml:space="preserve">. Application numérique : calculer </w:t>
      </w:r>
      <m:oMath>
        <m:sSub>
          <m:sSubPr/>
          <m:e>
            <m:r>
              <m:rPr>
                <m:sty m:val="i"/>
              </m:rPr>
              <m:t>T</m:t>
            </m:r>
          </m:e>
          <m:sub>
            <m:r>
              <m:rPr>
                <m:sty m:val="p"/>
              </m:rPr>
              <m:t>1</m:t>
            </m:r>
          </m:sub>
        </m:sSub>
      </m:oMath>
      <w:r>
        <w:rPr/>
        <w:t xml:space="preserve"> et </w:t>
      </w:r>
      <m:oMath>
        <m:sSub>
          <m:sSubPr/>
          <m:e>
            <m:r>
              <m:rPr>
                <m:sty m:val="i"/>
              </m:rPr>
              <m:t>T</m:t>
            </m:r>
          </m:e>
          <m:sub>
            <m:r>
              <m:rPr>
                <m:sty m:val="p"/>
              </m:rPr>
              <m:t>3</m:t>
            </m:r>
          </m:sub>
        </m:sSub>
      </m:oMath>
      <w:r>
        <w:rPr/>
        <w:t xml:space="preserve">.</w:t>
      </w:r>
      <w:r>
        <w:rPr/>
        <w:br w:type="textWrapping"/>
      </w:r>
      <w:r>
        <w:rPr>
          <w:rFonts w:eastAsia="Georgia" w:cs="Georgia" w:ascii="Georgia" w:hAnsi="Georgia"/>
        </w:rPr>
        <w:t xml:space="preserve">b) Le moteur est arrêté, l'inducteur est alimenté ( </w:t>
      </w:r>
      <m:oMath>
        <m:sSub>
          <m:sSubPr/>
          <m:e>
            <m:r>
              <m:rPr>
                <m:sty m:val="i"/>
              </m:rPr>
              <m:t>I</m:t>
            </m:r>
          </m:e>
          <m:sub>
            <m:r>
              <m:rPr>
                <m:sty m:val="p"/>
              </m:rPr>
              <m:t>3</m:t>
            </m:r>
          </m:sub>
        </m:sSub>
        <m:r>
          <m:rPr>
            <m:sty m:val="p"/>
          </m:rPr>
          <m:t>=</m:t>
        </m:r>
        <m:r>
          <m:rPr>
            <m:sty m:val="p"/>
          </m:rPr>
          <m:t>0</m:t>
        </m:r>
        <m:r>
          <m:rPr>
            <m:sty m:val="p"/>
          </m:rPr>
          <m:t>,</m:t>
        </m:r>
        <m:r>
          <m:rPr>
            <m:sty m:val="p"/>
          </m:rPr>
          <m:t>60</m:t>
        </m:r>
        <m:r>
          <m:rPr>
            <m:nor/>
          </m:rPr>
          <m:t xml:space="preserve"> </m:t>
        </m:r>
        <m:r>
          <m:rPr>
            <m:sty m:val="p"/>
          </m:rPr>
          <m:t>A</m:t>
        </m:r>
      </m:oMath>
      <w:r>
        <w:rPr/>
        <w:t xml:space="preserve"> et </w:t>
      </w:r>
      <m:oMath>
        <m:sSub>
          <m:sSubPr/>
          <m:e>
            <m:r>
              <m:rPr>
                <m:sty m:val="i"/>
              </m:rPr>
              <m:t>I</m:t>
            </m:r>
          </m:e>
          <m:sub>
            <m:r>
              <m:rPr>
                <m:sty m:val="p"/>
              </m:rPr>
              <m:t>1</m:t>
            </m:r>
          </m:sub>
        </m:sSub>
        <m:r>
          <m:rPr>
            <m:sty m:val="p"/>
          </m:rPr>
          <m:t>=</m:t>
        </m:r>
        <m:r>
          <m:rPr>
            <m:sty m:val="p"/>
          </m:rPr>
          <m:t>0</m:t>
        </m:r>
      </m:oMath>
      <w:r>
        <w:rPr>
          <w:rFonts w:eastAsia="Georgia" w:cs="Georgia" w:ascii="Georgia" w:hAnsi="Georgia"/>
        </w:rPr>
        <w:t xml:space="preserve"> ), déterminer </w:t>
      </w:r>
      <m:oMath>
        <m:sSub>
          <m:sSubPr/>
          <m:e>
            <m:r>
              <m:rPr>
                <m:sty m:val="i"/>
              </m:rPr>
              <m:t>θ</m:t>
            </m:r>
          </m:e>
          <m:sub>
            <m:r>
              <m:rPr>
                <m:sty m:val="p"/>
              </m:rPr>
              <m:t>1</m:t>
            </m:r>
          </m:sub>
        </m:sSub>
      </m:oMath>
      <w:r>
        <w:rPr/>
        <w:t xml:space="preserve"> et </w:t>
      </w:r>
      <m:oMath>
        <m:sSub>
          <m:sSubPr/>
          <m:e>
            <m:r>
              <m:rPr>
                <m:sty m:val="i"/>
              </m:rPr>
              <m:t>θ</m:t>
            </m:r>
          </m:e>
          <m:sub>
            <m:r>
              <m:rPr>
                <m:sty m:val="p"/>
              </m:rPr>
              <m:t>3</m:t>
            </m:r>
          </m:sub>
        </m:sSub>
      </m:oMath>
      <w:r>
        <w:rPr>
          <w:rFonts w:eastAsia="Georgia" w:cs="Georgia" w:ascii="Georgia" w:hAnsi="Georgia"/>
        </w:rPr>
        <w:t xml:space="preserve">. Application numérique : calculer </w:t>
      </w:r>
      <m:oMath>
        <m:sSub>
          <m:sSubPr/>
          <m:e>
            <m:r>
              <m:rPr>
                <m:sty m:val="i"/>
              </m:rPr>
              <m:t>T</m:t>
            </m:r>
          </m:e>
          <m:sub>
            <m:r>
              <m:rPr>
                <m:sty m:val="p"/>
              </m:rPr>
              <m:t>1</m:t>
            </m:r>
          </m:sub>
        </m:sSub>
      </m:oMath>
      <w:r>
        <w:rPr/>
        <w:t xml:space="preserve"> et </w:t>
      </w:r>
      <m:oMath>
        <m:sSub>
          <m:sSubPr/>
          <m:e>
            <m:r>
              <m:rPr>
                <m:sty m:val="i"/>
              </m:rPr>
              <m:t>T</m:t>
            </m:r>
          </m:e>
          <m:sub>
            <m:r>
              <m:rPr>
                <m:sty m:val="p"/>
              </m:rPr>
              <m:t>3</m:t>
            </m:r>
          </m:sub>
        </m:sSub>
      </m:oMath>
      <w:r>
        <w:rPr/>
        <w:t xml:space="preserve">.</w:t>
      </w:r>
      <w:r>
        <w:rPr/>
        <w:br w:type="textWrapping"/>
      </w:r>
      <w:r>
        <w:rPr/>
        <w:t xml:space="preserve">c) Le moteur est en fonctionnement ( </w:t>
      </w:r>
      <m:oMath>
        <m:sSub>
          <m:sSubPr/>
          <m:e>
            <m:r>
              <m:rPr>
                <m:sty m:val="i"/>
              </m:rPr>
              <m:t>I</m:t>
            </m:r>
          </m:e>
          <m:sub>
            <m:r>
              <m:rPr>
                <m:sty m:val="p"/>
              </m:rPr>
              <m:t>3</m:t>
            </m:r>
          </m:sub>
        </m:sSub>
        <m:r>
          <m:rPr>
            <m:sty m:val="p"/>
          </m:rPr>
          <m:t>=</m:t>
        </m:r>
        <m:r>
          <m:rPr>
            <m:sty m:val="p"/>
          </m:rPr>
          <m:t>0</m:t>
        </m:r>
        <m:r>
          <m:rPr>
            <m:sty m:val="p"/>
          </m:rPr>
          <m:t>,</m:t>
        </m:r>
        <m:r>
          <m:rPr>
            <m:sty m:val="p"/>
          </m:rPr>
          <m:t>60</m:t>
        </m:r>
        <m:r>
          <m:rPr>
            <m:nor/>
          </m:rPr>
          <m:t xml:space="preserve"> </m:t>
        </m:r>
        <m:r>
          <m:rPr>
            <m:sty m:val="p"/>
          </m:rPr>
          <m:t>A</m:t>
        </m:r>
      </m:oMath>
      <w:r>
        <w:rPr/>
        <w:t xml:space="preserve"> et </w:t>
      </w:r>
      <m:oMath>
        <m:sSub>
          <m:sSubPr/>
          <m:e>
            <m:r>
              <m:rPr>
                <m:sty m:val="i"/>
              </m:rPr>
              <m:t>I</m:t>
            </m:r>
          </m:e>
          <m:sub>
            <m:r>
              <m:rPr>
                <m:sty m:val="p"/>
              </m:rPr>
              <m:t>1</m:t>
            </m:r>
          </m:sub>
        </m:sSub>
        <m:r>
          <m:rPr>
            <m:sty m:val="p"/>
          </m:rPr>
          <m:t>=</m:t>
        </m:r>
        <m:r>
          <m:rPr>
            <m:sty m:val="p"/>
          </m:rPr>
          <m:t>7</m:t>
        </m:r>
        <m:r>
          <m:rPr>
            <m:sty m:val="p"/>
          </m:rPr>
          <m:t>,</m:t>
        </m:r>
        <m:r>
          <m:rPr>
            <m:sty m:val="p"/>
          </m:rPr>
          <m:t>0</m:t>
        </m:r>
        <m:r>
          <m:rPr>
            <m:nor/>
          </m:rPr>
          <m:t xml:space="preserve"> </m:t>
        </m:r>
        <m:r>
          <m:rPr>
            <m:sty m:val="p"/>
          </m:rPr>
          <m:t>A</m:t>
        </m:r>
      </m:oMath>
      <w:r>
        <w:rPr>
          <w:rFonts w:eastAsia="Georgia" w:cs="Georgia" w:ascii="Georgia" w:hAnsi="Georgia"/>
        </w:rPr>
        <w:t xml:space="preserve"> ). Écrire les équations auxquelles satisfont </w:t>
      </w:r>
      <m:oMath>
        <m:sSub>
          <m:sSubPr/>
          <m:e>
            <m:r>
              <m:rPr>
                <m:sty m:val="i"/>
              </m:rPr>
              <m:t>θ</m:t>
            </m:r>
          </m:e>
          <m:sub>
            <m:r>
              <m:rPr>
                <m:sty m:val="p"/>
              </m:rPr>
              <m:t>1</m:t>
            </m:r>
          </m:sub>
        </m:sSub>
      </m:oMath>
      <w:r>
        <w:rPr/>
        <w:t xml:space="preserve"> et </w:t>
      </w:r>
      <m:oMath>
        <m:sSub>
          <m:sSubPr/>
          <m:e>
            <m:r>
              <m:rPr>
                <m:sty m:val="i"/>
              </m:rPr>
              <m:t>θ</m:t>
            </m:r>
          </m:e>
          <m:sub>
            <m:r>
              <m:rPr>
                <m:sty m:val="p"/>
              </m:rPr>
              <m:t>3</m:t>
            </m:r>
          </m:sub>
        </m:sSub>
      </m:oMath>
      <w:r>
        <w:rPr>
          <w:rFonts w:eastAsia="Georgia" w:cs="Georgia" w:ascii="Georgia" w:hAnsi="Georgia"/>
        </w:rPr>
        <w:t xml:space="preserve">. Vérifier que les températures d'équilibre de l'induit et de l'inducteur sont respectivement </w:t>
      </w:r>
      <m:oMath>
        <m:sSub>
          <m:sSubPr/>
          <m:e>
            <m:r>
              <m:rPr>
                <m:sty m:val="i"/>
              </m:rPr>
              <m:t>T</m:t>
            </m:r>
          </m:e>
          <m:sub>
            <m:r>
              <m:rPr>
                <m:sty m:val="p"/>
              </m:rPr>
              <m:t>1</m:t>
            </m:r>
          </m:sub>
        </m:sSub>
        <m:r>
          <m:rPr>
            <m:sty m:val="p"/>
          </m:rPr>
          <m:t>=</m:t>
        </m:r>
        <m:r>
          <m:rPr>
            <m:sty m:val="p"/>
          </m:rPr>
          <m:t>143</m:t>
        </m:r>
        <m:sSup>
          <m:sSupPr/>
          <m:e>
            <m:r>
              <m:t xml:space="preserve"> </m:t>
            </m:r>
          </m:e>
          <m:sup>
            <m:r>
              <m:rPr>
                <m:sty m:val="p"/>
              </m:rPr>
              <m:t>∘</m:t>
            </m:r>
          </m:sup>
        </m:sSup>
        <m:r>
          <m:rPr>
            <m:sty m:val="p"/>
          </m:rPr>
          <m:t>C</m:t>
        </m:r>
      </m:oMath>
      <w:r>
        <w:rPr/>
        <w:t xml:space="preserve"> et </w:t>
      </w:r>
      <m:oMath>
        <m:sSub>
          <m:sSubPr/>
          <m:e>
            <m:r>
              <m:rPr>
                <m:sty m:val="i"/>
              </m:rPr>
              <m:t>T</m:t>
            </m:r>
          </m:e>
          <m:sub>
            <m:r>
              <m:rPr>
                <m:sty m:val="p"/>
              </m:rPr>
              <m:t>3</m:t>
            </m:r>
          </m:sub>
        </m:sSub>
        <m:r>
          <m:rPr>
            <m:sty m:val="p"/>
          </m:rPr>
          <m:t>=</m:t>
        </m:r>
        <m:sSup>
          <m:sSupPr/>
          <m:e>
            <m:r>
              <m:rPr>
                <m:sty m:val="p"/>
              </m:rPr>
              <m:t>39</m:t>
            </m:r>
          </m:e>
          <m:sup>
            <m:r>
              <m:rPr>
                <m:sty m:val="p"/>
              </m:rPr>
              <m:t>∘</m:t>
            </m:r>
          </m:sup>
        </m:sSup>
        <m:r>
          <m:rPr>
            <m:sty m:val="p"/>
          </m:rPr>
          <m:t>C</m:t>
        </m:r>
      </m:oMath>
      <w:r>
        <w:rPr>
          <w:rFonts w:eastAsia="Georgia" w:cs="Georgia" w:ascii="Georgia" w:hAnsi="Georgia"/>
        </w:rPr>
        <w:t xml:space="preserve">. Quelles seraient ces températures si l'on pouvait négliger la variation des résistances </w:t>
      </w:r>
      <m:oMath>
        <m:sSub>
          <m:sSubPr/>
          <m:e>
            <m:r>
              <m:rPr>
                <m:sty m:val="i"/>
              </m:rPr>
              <m:t>R</m:t>
            </m:r>
          </m:e>
          <m:sub>
            <m:r>
              <m:rPr>
                <m:sty m:val="i"/>
              </m:rPr>
              <m:t>T</m:t>
            </m:r>
            <m:r>
              <m:rPr>
                <m:sty m:val="p"/>
              </m:rPr>
              <m:t>1</m:t>
            </m:r>
          </m:sub>
        </m:sSub>
      </m:oMath>
      <w:r>
        <w:rPr/>
        <w:t xml:space="preserve"> et </w:t>
      </w:r>
      <m:oMath>
        <m:sSub>
          <m:sSubPr/>
          <m:e>
            <m:r>
              <m:rPr>
                <m:sty m:val="i"/>
              </m:rPr>
              <m:t>R</m:t>
            </m:r>
          </m:e>
          <m:sub>
            <m:r>
              <m:rPr>
                <m:sty m:val="i"/>
              </m:rPr>
              <m:t>T</m:t>
            </m:r>
            <m:r>
              <m:rPr>
                <m:sty m:val="p"/>
              </m:rPr>
              <m:t>3</m:t>
            </m:r>
          </m:sub>
        </m:sSub>
      </m:oMath>
      <w:r>
        <w:rPr/>
        <w:t xml:space="preserve"> avec </w:t>
      </w:r>
      <m:oMath>
        <m:r>
          <m:rPr>
            <m:sty m:val="i"/>
          </m:rPr>
          <m:t>T</m:t>
        </m:r>
      </m:oMath>
      <w:r>
        <w:rPr/>
        <w:t xml:space="preserve"> (en prenant donc </w:t>
      </w:r>
      <m:oMath>
        <m:r>
          <m:rPr>
            <m:sty m:val="i"/>
          </m:rPr>
          <m:t>α</m:t>
        </m:r>
        <m:r>
          <m:rPr>
            <m:sty m:val="p"/>
          </m:rPr>
          <m:t>=</m:t>
        </m:r>
        <m:r>
          <m:rPr>
            <m:sty m:val="p"/>
          </m:rPr>
          <m:t>0</m:t>
        </m:r>
      </m:oMath>
      <w:r>
        <w:rPr>
          <w:rFonts w:eastAsia="Georgia" w:cs="Georgia" w:ascii="Georgia" w:hAnsi="Georgia"/>
        </w:rPr>
        <w:t xml:space="preserve"> )? Conclure sur la validité de cette approximation.</w:t>
      </w:r>
    </w:p>
    <w:p>
      <w:pPr>
        <w:spacing w:line="271" w:before="330" w:lineRule="auto"/>
      </w:pPr>
      <w:r>
        <w:rPr>
          <w:rFonts w:eastAsia="Georgia" w:cs="Georgia" w:ascii="Georgia" w:hAnsi="Georgia"/>
          <w:b/>
          <w:sz w:val="42"/>
        </w:rPr>
        <w:t xml:space="preserve">I.C - Étude des échanges thermiques, en régime non stationnaire (variable dans le temps), dans un moteur à courant continu</w:t>
      </w:r>
    </w:p>
    <w:p>
      <w:pPr>
        <w:spacing w:after="220" w:lineRule="auto"/>
      </w:pPr>
      <w:r>
        <w:rPr/>
        <w:t xml:space="preserve">Pour des raisons de simplification, dans les calculs qui suivent, on choisit de ne pas utiliser le coefficient </w:t>
      </w:r>
      <m:oMath>
        <m:r>
          <m:rPr>
            <m:sty m:val="i"/>
          </m:rPr>
          <m:t>α</m:t>
        </m:r>
      </m:oMath>
      <w:r>
        <w:rPr>
          <w:rFonts w:eastAsia="Georgia" w:cs="Georgia" w:ascii="Georgia" w:hAnsi="Georgia"/>
        </w:rPr>
        <w:t xml:space="preserve"> et d'introduire des résistances électriques moyennes constantes. On prend pour la résistance du bobinage de l'inducteur </w:t>
      </w:r>
      <m:oMath>
        <m:sSub>
          <m:sSubPr/>
          <m:e>
            <m:r>
              <m:rPr>
                <m:sty m:val="i"/>
              </m:rPr>
              <m:t>R</m:t>
            </m:r>
          </m:e>
          <m:sub>
            <m:r>
              <m:rPr>
                <m:sty m:val="p"/>
              </m:rPr>
              <m:t>3</m:t>
            </m:r>
          </m:sub>
        </m:sSub>
        <m:r>
          <m:rPr>
            <m:sty m:val="p"/>
          </m:rPr>
          <m:t>=</m:t>
        </m:r>
        <m:sSub>
          <m:sSubPr/>
          <m:e>
            <m:r>
              <m:rPr>
                <m:sty m:val="i"/>
              </m:rPr>
              <m:t>R</m:t>
            </m:r>
          </m:e>
          <m:sub>
            <m:r>
              <m:rPr>
                <m:sty m:val="p"/>
              </m:rPr>
              <m:t>03</m:t>
            </m:r>
          </m:sub>
        </m:sSub>
        <m:r>
          <m:rPr>
            <m:sty m:val="p"/>
          </m:rPr>
          <m:t>=</m:t>
        </m:r>
        <m:r>
          <m:rPr>
            <m:sty m:val="p"/>
          </m:rPr>
          <m:t>107</m:t>
        </m:r>
        <m:r>
          <m:rPr>
            <m:sty m:val="p"/>
          </m:rPr>
          <m:t>Ω</m:t>
        </m:r>
      </m:oMath>
      <w:r>
        <w:rPr>
          <w:rFonts w:eastAsia="Georgia" w:cs="Georgia" w:ascii="Georgia" w:hAnsi="Georgia"/>
        </w:rPr>
        <w:t xml:space="preserve"> et pour la résistance du bobinage de l'induit </w:t>
      </w:r>
      <m:oMath>
        <m:sSub>
          <m:sSubPr/>
          <m:e>
            <m:r>
              <m:rPr>
                <m:sty m:val="i"/>
              </m:rPr>
              <m:t>R</m:t>
            </m:r>
          </m:e>
          <m:sub>
            <m:r>
              <m:rPr>
                <m:sty m:val="p"/>
              </m:rPr>
              <m:t>1</m:t>
            </m:r>
          </m:sub>
        </m:sSub>
        <m:r>
          <m:rPr>
            <m:sty m:val="p"/>
          </m:rPr>
          <m:t>=</m:t>
        </m:r>
        <m:r>
          <m:rPr>
            <m:sty m:val="p"/>
          </m:rPr>
          <m:t>0</m:t>
        </m:r>
        <m:r>
          <m:rPr>
            <m:sty m:val="p"/>
          </m:rPr>
          <m:t>,</m:t>
        </m:r>
        <m:r>
          <m:rPr>
            <m:sty m:val="p"/>
          </m:rPr>
          <m:t>70</m:t>
        </m:r>
        <m:r>
          <m:rPr>
            <m:sty m:val="p"/>
          </m:rPr>
          <m:t>Ω</m:t>
        </m:r>
      </m:oMath>
      <w:r>
        <w:rPr/>
        <w:t xml:space="preserve">. Dans tout ce qui suit </w:t>
      </w:r>
      <m:oMath>
        <m:r>
          <m:rPr>
            <m:sty m:val="i"/>
          </m:rPr>
          <m:t>t</m:t>
        </m:r>
      </m:oMath>
      <w:r>
        <w:rPr>
          <w:rFonts w:eastAsia="Georgia" w:cs="Georgia" w:ascii="Georgia" w:hAnsi="Georgia"/>
        </w:rPr>
        <w:t xml:space="preserve"> représente la variable temps.</w:t>
      </w:r>
      <w:r>
        <w:rPr/>
        <w:br w:type="textWrapping"/>
      </w:r>
      <w:r>
        <w:rPr/>
        <w:t xml:space="preserve">I.C.1) On note </w:t>
      </w:r>
      <m:oMath>
        <m:sSub>
          <m:sSubPr/>
          <m:e>
            <m:r>
              <m:rPr>
                <m:sty m:val="i"/>
              </m:rPr>
              <m:t>K</m:t>
            </m:r>
          </m:e>
          <m:sub>
            <m:r>
              <m:rPr>
                <m:sty m:val="p"/>
              </m:rPr>
              <m:t>1</m:t>
            </m:r>
          </m:sub>
        </m:sSub>
      </m:oMath>
      <w:r>
        <w:rPr>
          <w:rFonts w:eastAsia="Georgia" w:cs="Georgia" w:ascii="Georgia" w:hAnsi="Georgia"/>
        </w:rPr>
        <w:t xml:space="preserve"> la capacité thermique de l'induit (bloc 1) et </w:t>
      </w:r>
      <m:oMath>
        <m:sSub>
          <m:sSubPr/>
          <m:e>
            <m:r>
              <m:rPr>
                <m:sty m:val="i"/>
              </m:rPr>
              <m:t>K</m:t>
            </m:r>
          </m:e>
          <m:sub>
            <m:r>
              <m:rPr>
                <m:sty m:val="p"/>
              </m:rPr>
              <m:t>3</m:t>
            </m:r>
          </m:sub>
        </m:sSub>
      </m:oMath>
      <w:r>
        <w:rPr/>
        <w:t xml:space="preserve"> celle de l'inducteur (bloc 3). Calculer </w:t>
      </w:r>
      <m:oMath>
        <m:sSub>
          <m:sSubPr/>
          <m:e>
            <m:r>
              <m:rPr>
                <m:sty m:val="i"/>
              </m:rPr>
              <m:t>K</m:t>
            </m:r>
          </m:e>
          <m:sub>
            <m:r>
              <m:rPr>
                <m:sty m:val="p"/>
              </m:rPr>
              <m:t>1</m:t>
            </m:r>
          </m:sub>
        </m:sSub>
      </m:oMath>
      <w:r>
        <w:rPr/>
        <w:t xml:space="preserve"> et </w:t>
      </w:r>
      <m:oMath>
        <m:sSub>
          <m:sSubPr/>
          <m:e>
            <m:r>
              <m:rPr>
                <m:sty m:val="i"/>
              </m:rPr>
              <m:t>K</m:t>
            </m:r>
          </m:e>
          <m:sub>
            <m:r>
              <m:rPr>
                <m:sty m:val="p"/>
              </m:rPr>
              <m:t>3</m:t>
            </m:r>
          </m:sub>
        </m:sSub>
      </m:oMath>
      <w:r>
        <w:rPr>
          <w:rFonts w:eastAsia="Georgia" w:cs="Georgia" w:ascii="Georgia" w:hAnsi="Georgia"/>
        </w:rPr>
        <w:t xml:space="preserve">. Montrer, par un calcul numérique, que</w:t>
      </w:r>
      <w:r>
        <w:rPr/>
        <w:br w:type="textWrapping"/>
      </w:r>
      <w:r>
        <w:rPr>
          <w:rFonts w:eastAsia="Georgia" w:cs="Georgia" w:ascii="Georgia" w:hAnsi="Georgia"/>
        </w:rPr>
        <w:t xml:space="preserve">l'on peut négliger la capacité thermique du volume d'air (vol. 2) devant </w:t>
      </w:r>
      <m:oMath>
        <m:sSub>
          <m:sSubPr/>
          <m:e>
            <m:r>
              <m:rPr>
                <m:sty m:val="i"/>
              </m:rPr>
              <m:t>K</m:t>
            </m:r>
          </m:e>
          <m:sub>
            <m:r>
              <m:rPr>
                <m:sty m:val="p"/>
              </m:rPr>
              <m:t>1</m:t>
            </m:r>
          </m:sub>
        </m:sSub>
      </m:oMath>
      <w:r>
        <w:rPr/>
        <w:t xml:space="preserve"> et </w:t>
      </w:r>
      <m:oMath>
        <m:sSub>
          <m:sSubPr/>
          <m:e>
            <m:r>
              <m:rPr>
                <m:sty m:val="i"/>
              </m:rPr>
              <m:t>K</m:t>
            </m:r>
          </m:e>
          <m:sub>
            <m:r>
              <m:rPr>
                <m:sty m:val="p"/>
              </m:rPr>
              <m:t>3</m:t>
            </m:r>
          </m:sub>
        </m:sSub>
      </m:oMath>
      <w:r>
        <w:rPr>
          <w:rFonts w:eastAsia="Georgia" w:cs="Georgia" w:ascii="Georgia" w:hAnsi="Georgia"/>
        </w:rPr>
        <w:t xml:space="preserve"> 。</w:t>
      </w:r>
      <w:r>
        <w:rPr/>
        <w:br w:type="textWrapping"/>
      </w:r>
      <w:r>
        <w:rPr>
          <w:rFonts w:eastAsia="Georgia" w:cs="Georgia" w:ascii="Georgia" w:hAnsi="Georgia"/>
        </w:rPr>
        <w:t xml:space="preserve">I.C.2) Recherche des équations thermiques du moteur.</w:t>
      </w:r>
      <w:r>
        <w:rPr/>
        <w:br w:type="textWrapping"/>
      </w:r>
      <w:r>
        <w:rPr/>
        <w:t xml:space="preserve">a) On note </w:t>
      </w:r>
      <m:oMath>
        <m:r>
          <m:rPr>
            <m:sty m:val="i"/>
          </m:rPr>
          <m:t>d</m:t>
        </m:r>
        <m:sSub>
          <m:sSubPr/>
          <m:e>
            <m:r>
              <m:rPr>
                <m:sty m:val="i"/>
              </m:rPr>
              <m:t>θ</m:t>
            </m:r>
          </m:e>
          <m:sub>
            <m:r>
              <m:rPr>
                <m:sty m:val="p"/>
              </m:rPr>
              <m:t>1</m:t>
            </m:r>
          </m:sub>
        </m:sSub>
      </m:oMath>
      <w:r>
        <w:rPr>
          <w:rFonts w:eastAsia="Georgia" w:cs="Georgia" w:ascii="Georgia" w:hAnsi="Georgia"/>
        </w:rPr>
        <w:t xml:space="preserve"> l'élévation de température du bloc 1 pendant la durée </w:t>
      </w:r>
      <m:oMath>
        <m:r>
          <m:rPr>
            <m:sty m:val="i"/>
          </m:rPr>
          <m:t>d</m:t>
        </m:r>
        <m:r>
          <m:rPr>
            <m:sty m:val="i"/>
          </m:rPr>
          <m:t>t</m:t>
        </m:r>
      </m:oMath>
      <w:r>
        <w:rPr>
          <w:rFonts w:eastAsia="Georgia" w:cs="Georgia" w:ascii="Georgia" w:hAnsi="Georgia"/>
        </w:rPr>
        <w:t xml:space="preserve">. Déterminer l'énergie thermique </w:t>
      </w:r>
      <m:oMath>
        <m:r>
          <m:rPr>
            <m:sty m:val="i"/>
          </m:rPr>
          <m:t>δ</m:t>
        </m:r>
        <m:sSub>
          <m:sSubPr/>
          <m:e>
            <m:r>
              <m:rPr>
                <m:sty m:val="i"/>
              </m:rPr>
              <m:t>Q</m:t>
            </m:r>
          </m:e>
          <m:sub>
            <m:r>
              <m:rPr>
                <m:sty m:val="p"/>
              </m:rPr>
              <m:t>1</m:t>
            </m:r>
          </m:sub>
        </m:sSub>
      </m:oMath>
      <w:r>
        <w:rPr>
          <w:rFonts w:eastAsia="Georgia" w:cs="Georgia" w:ascii="Georgia" w:hAnsi="Georgia"/>
        </w:rPr>
        <w:t xml:space="preserve"> transférée à travers la surface </w:t>
      </w:r>
      <m:oMath>
        <m:sSub>
          <m:sSubPr/>
          <m:e>
            <m:r>
              <m:rPr>
                <m:sty m:val="i"/>
              </m:rPr>
              <m:t>S</m:t>
            </m:r>
          </m:e>
          <m:sub>
            <m:r>
              <m:rPr>
                <m:sty m:val="p"/>
              </m:rPr>
              <m:t>1</m:t>
            </m:r>
          </m:sub>
        </m:sSub>
      </m:oMath>
      <w:r>
        <w:rPr/>
        <w:t xml:space="preserve"> du bloc 1 , dans le sens de </w:t>
      </w:r>
      <m:oMath>
        <m:acc>
          <m:accPr>
            <m:chr m:val="⃗"/>
          </m:accPr>
          <m:e>
            <m:sSub>
              <m:sSubPr/>
              <m:e>
                <m:r>
                  <m:rPr>
                    <m:sty m:val="i"/>
                  </m:rPr>
                  <m:t>u</m:t>
                </m:r>
              </m:e>
              <m:sub>
                <m:r>
                  <m:rPr>
                    <m:sty m:val="i"/>
                  </m:rPr>
                  <m:t>r</m:t>
                </m:r>
              </m:sub>
            </m:sSub>
          </m:e>
        </m:acc>
      </m:oMath>
      <w:r>
        <w:rPr/>
        <w:t xml:space="preserve">, pendant </w:t>
      </w:r>
      <m:oMath>
        <m:r>
          <m:rPr>
            <m:sty m:val="i"/>
          </m:rPr>
          <m:t>d</m:t>
        </m:r>
        <m:r>
          <m:rPr>
            <m:sty m:val="i"/>
          </m:rPr>
          <m:t>t</m:t>
        </m:r>
      </m:oMath>
      <w:r>
        <w:rPr/>
        <w:t xml:space="preserve">, en fonction de </w:t>
      </w:r>
      <m:oMath>
        <m:r>
          <m:rPr>
            <m:sty m:val="i"/>
          </m:rPr>
          <m:t>d</m:t>
        </m:r>
        <m:sSub>
          <m:sSubPr/>
          <m:e>
            <m:r>
              <m:rPr>
                <m:sty m:val="i"/>
              </m:rPr>
              <m:t>θ</m:t>
            </m:r>
          </m:e>
          <m:sub>
            <m:r>
              <m:rPr>
                <m:sty m:val="p"/>
              </m:rPr>
              <m:t>1</m:t>
            </m:r>
          </m:sub>
        </m:sSub>
      </m:oMath>
      <w:r>
        <w:rPr>
          <w:rFonts w:eastAsia="Georgia" w:cs="Georgia" w:ascii="Georgia" w:hAnsi="Georgia"/>
        </w:rPr>
        <w:t xml:space="preserve"> et des données.</w:t>
      </w:r>
      <w:r>
        <w:rPr/>
        <w:br w:type="textWrapping"/>
      </w:r>
      <w:r>
        <w:rPr/>
        <w:t xml:space="preserve">b) On note </w:t>
      </w:r>
      <m:oMath>
        <m:r>
          <m:rPr>
            <m:sty m:val="i"/>
          </m:rPr>
          <m:t>d</m:t>
        </m:r>
        <m:sSub>
          <m:sSubPr/>
          <m:e>
            <m:r>
              <m:rPr>
                <m:sty m:val="i"/>
              </m:rPr>
              <m:t>θ</m:t>
            </m:r>
          </m:e>
          <m:sub>
            <m:r>
              <m:rPr>
                <m:sty m:val="p"/>
              </m:rPr>
              <m:t>3</m:t>
            </m:r>
          </m:sub>
        </m:sSub>
      </m:oMath>
      <w:r>
        <w:rPr>
          <w:rFonts w:eastAsia="Georgia" w:cs="Georgia" w:ascii="Georgia" w:hAnsi="Georgia"/>
        </w:rPr>
        <w:t xml:space="preserve"> l'élévation de température du bloc 3 pendant la durée </w:t>
      </w:r>
      <m:oMath>
        <m:r>
          <m:rPr>
            <m:sty m:val="i"/>
          </m:rPr>
          <m:t>d</m:t>
        </m:r>
        <m:r>
          <m:rPr>
            <m:sty m:val="i"/>
          </m:rPr>
          <m:t>t</m:t>
        </m:r>
      </m:oMath>
      <w:r>
        <w:rPr>
          <w:rFonts w:eastAsia="Georgia" w:cs="Georgia" w:ascii="Georgia" w:hAnsi="Georgia"/>
        </w:rPr>
        <w:t xml:space="preserve">. L'énergie thermique </w:t>
      </w:r>
      <m:oMath>
        <m:r>
          <m:rPr>
            <m:sty m:val="i"/>
          </m:rPr>
          <m:t>δ</m:t>
        </m:r>
        <m:sSub>
          <m:sSubPr/>
          <m:e>
            <m:r>
              <m:rPr>
                <m:sty m:val="i"/>
              </m:rPr>
              <m:t>Q</m:t>
            </m:r>
          </m:e>
          <m:sub>
            <m:r>
              <m:rPr>
                <m:sty m:val="p"/>
              </m:rPr>
              <m:t>2</m:t>
            </m:r>
          </m:sub>
        </m:sSub>
      </m:oMath>
      <w:r>
        <w:rPr>
          <w:rFonts w:eastAsia="Georgia" w:cs="Georgia" w:ascii="Georgia" w:hAnsi="Georgia"/>
        </w:rPr>
        <w:t xml:space="preserve"> est transférée à travers la surface </w:t>
      </w:r>
      <m:oMath>
        <m:sSub>
          <m:sSubPr/>
          <m:e>
            <m:r>
              <m:rPr>
                <m:sty m:val="i"/>
              </m:rPr>
              <m:t>S</m:t>
            </m:r>
          </m:e>
          <m:sub>
            <m:r>
              <m:rPr>
                <m:sty m:val="p"/>
              </m:rPr>
              <m:t>2</m:t>
            </m:r>
          </m:sub>
        </m:sSub>
      </m:oMath>
      <w:r>
        <w:rPr/>
        <w:t xml:space="preserve"> du bloc 3 , dans le sens de </w:t>
      </w:r>
      <m:oMath>
        <m:acc>
          <m:accPr>
            <m:chr m:val="⃗"/>
          </m:accPr>
          <m:e>
            <m:sSub>
              <m:sSubPr/>
              <m:e>
                <m:r>
                  <m:rPr>
                    <m:sty m:val="i"/>
                  </m:rPr>
                  <m:t>u</m:t>
                </m:r>
              </m:e>
              <m:sub>
                <m:r>
                  <m:rPr>
                    <m:sty m:val="i"/>
                  </m:rPr>
                  <m:t>r</m:t>
                </m:r>
              </m:sub>
            </m:sSub>
          </m:e>
        </m:acc>
      </m:oMath>
      <w:r>
        <w:rPr/>
        <w:t xml:space="preserve"> pendant </w:t>
      </w:r>
      <m:oMath>
        <m:r>
          <m:rPr>
            <m:sty m:val="i"/>
          </m:rPr>
          <m:t>d</m:t>
        </m:r>
        <m:r>
          <m:rPr>
            <m:sty m:val="i"/>
          </m:rPr>
          <m:t>t</m:t>
        </m:r>
      </m:oMath>
      <w:r>
        <w:rPr>
          <w:rFonts w:eastAsia="Georgia" w:cs="Georgia" w:ascii="Georgia" w:hAnsi="Georgia"/>
        </w:rPr>
        <w:t xml:space="preserve">. L'énergie thermique </w:t>
      </w:r>
      <m:oMath>
        <m:r>
          <m:rPr>
            <m:sty m:val="i"/>
          </m:rPr>
          <m:t>δ</m:t>
        </m:r>
        <m:sSub>
          <m:sSubPr/>
          <m:e>
            <m:r>
              <m:rPr>
                <m:sty m:val="i"/>
              </m:rPr>
              <m:t>Q</m:t>
            </m:r>
          </m:e>
          <m:sub>
            <m:r>
              <m:rPr>
                <m:sty m:val="p"/>
              </m:rPr>
              <m:t>3</m:t>
            </m:r>
          </m:sub>
        </m:sSub>
      </m:oMath>
      <w:r>
        <w:rPr>
          <w:rFonts w:eastAsia="Georgia" w:cs="Georgia" w:ascii="Georgia" w:hAnsi="Georgia"/>
        </w:rPr>
        <w:t xml:space="preserve"> est transférée à travers la surface </w:t>
      </w:r>
      <m:oMath>
        <m:sSub>
          <m:sSubPr/>
          <m:e>
            <m:r>
              <m:rPr>
                <m:sty m:val="i"/>
              </m:rPr>
              <m:t>S</m:t>
            </m:r>
          </m:e>
          <m:sub>
            <m:r>
              <m:rPr>
                <m:sty m:val="p"/>
              </m:rPr>
              <m:t>3</m:t>
            </m:r>
          </m:sub>
        </m:sSub>
      </m:oMath>
      <w:r>
        <w:rPr/>
        <w:t xml:space="preserve"> du bloc 3 , dans le sens de </w:t>
      </w:r>
      <m:oMath>
        <m:acc>
          <m:accPr>
            <m:chr m:val="⃗"/>
          </m:accPr>
          <m:e>
            <m:sSub>
              <m:sSubPr/>
              <m:e>
                <m:r>
                  <m:rPr>
                    <m:sty m:val="i"/>
                  </m:rPr>
                  <m:t>u</m:t>
                </m:r>
              </m:e>
              <m:sub>
                <m:r>
                  <m:rPr>
                    <m:sty m:val="i"/>
                  </m:rPr>
                  <m:t>r</m:t>
                </m:r>
              </m:sub>
            </m:sSub>
          </m:e>
        </m:acc>
      </m:oMath>
      <w:r>
        <w:rPr/>
        <w:t xml:space="preserve">, pendant </w:t>
      </w:r>
      <m:oMath>
        <m:r>
          <m:rPr>
            <m:sty m:val="i"/>
          </m:rPr>
          <m:t>d</m:t>
        </m:r>
        <m:r>
          <m:rPr>
            <m:sty m:val="i"/>
          </m:rPr>
          <m:t>t</m:t>
        </m:r>
      </m:oMath>
      <w:r>
        <w:rPr/>
        <w:t xml:space="preserve">. Exprimer </w:t>
      </w:r>
      <m:oMath>
        <m:r>
          <m:rPr>
            <m:sty m:val="i"/>
          </m:rPr>
          <m:t>δ</m:t>
        </m:r>
        <m:sSub>
          <m:sSubPr/>
          <m:e>
            <m:r>
              <m:rPr>
                <m:sty m:val="i"/>
              </m:rPr>
              <m:t>Q</m:t>
            </m:r>
          </m:e>
          <m:sub>
            <m:r>
              <m:rPr>
                <m:sty m:val="p"/>
              </m:rPr>
              <m:t>3</m:t>
            </m:r>
          </m:sub>
        </m:sSub>
        <m:r>
          <m:rPr>
            <m:sty m:val="p"/>
          </m:rPr>
          <m:t>−</m:t>
        </m:r>
        <m:r>
          <m:rPr>
            <m:sty m:val="i"/>
          </m:rPr>
          <m:t>δ</m:t>
        </m:r>
        <m:sSub>
          <m:sSubPr/>
          <m:e>
            <m:r>
              <m:rPr>
                <m:sty m:val="i"/>
              </m:rPr>
              <m:t>Q</m:t>
            </m:r>
          </m:e>
          <m:sub>
            <m:r>
              <m:rPr>
                <m:sty m:val="p"/>
              </m:rPr>
              <m:t>2</m:t>
            </m:r>
          </m:sub>
        </m:sSub>
      </m:oMath>
      <w:r>
        <w:rPr/>
        <w:t xml:space="preserve">, en fonction de </w:t>
      </w:r>
      <m:oMath>
        <m:r>
          <m:rPr>
            <m:sty m:val="i"/>
          </m:rPr>
          <m:t>d</m:t>
        </m:r>
        <m:r>
          <m:rPr>
            <m:sty m:val="i"/>
          </m:rPr>
          <m:t>t</m:t>
        </m:r>
        <m:r>
          <m:rPr>
            <m:sty m:val="p"/>
          </m:rPr>
          <m:t>,</m:t>
        </m:r>
        <m:r>
          <m:rPr>
            <m:sty m:val="i"/>
          </m:rPr>
          <m:t>d</m:t>
        </m:r>
        <m:sSub>
          <m:sSubPr/>
          <m:e>
            <m:r>
              <m:rPr>
                <m:sty m:val="i"/>
              </m:rPr>
              <m:t>θ</m:t>
            </m:r>
          </m:e>
          <m:sub>
            <m:r>
              <m:rPr>
                <m:sty m:val="p"/>
              </m:rPr>
              <m:t>3</m:t>
            </m:r>
          </m:sub>
        </m:sSub>
      </m:oMath>
      <w:r>
        <w:rPr>
          <w:rFonts w:eastAsia="Georgia" w:cs="Georgia" w:ascii="Georgia" w:hAnsi="Georgia"/>
        </w:rPr>
        <w:t xml:space="preserve"> et des données.</w:t>
      </w:r>
      <w:r>
        <w:rPr/>
        <w:br w:type="textWrapping"/>
      </w:r>
      <w:r>
        <w:rPr/>
        <w:t xml:space="preserve">c) Exprimer </w:t>
      </w:r>
      <m:oMath>
        <m:r>
          <m:rPr>
            <m:sty m:val="i"/>
          </m:rPr>
          <m:t>δ</m:t>
        </m:r>
        <m:sSub>
          <m:sSubPr/>
          <m:e>
            <m:r>
              <m:rPr>
                <m:sty m:val="i"/>
              </m:rPr>
              <m:t>Q</m:t>
            </m:r>
          </m:e>
          <m:sub>
            <m:r>
              <m:rPr>
                <m:sty m:val="p"/>
              </m:rPr>
              <m:t>3</m:t>
            </m:r>
          </m:sub>
        </m:sSub>
      </m:oMath>
      <w:r>
        <w:rPr/>
        <w:t xml:space="preserve"> en fonction de </w:t>
      </w:r>
      <m:oMath>
        <m:sSub>
          <m:sSubPr/>
          <m:e>
            <m:r>
              <m:rPr>
                <m:scr m:val="script"/>
              </m:rPr>
              <m:t>R</m:t>
            </m:r>
          </m:e>
          <m:sub>
            <m:r>
              <m:rPr>
                <m:sty m:val="p"/>
              </m:rPr>
              <m:t>4</m:t>
            </m:r>
          </m:sub>
        </m:sSub>
        <m:r>
          <m:rPr>
            <m:sty m:val="p"/>
          </m:rPr>
          <m:t>=</m:t>
        </m:r>
        <m:sSup>
          <m:sSupPr/>
          <m:e>
            <m:d>
              <m:dPr>
                <m:begChr m:val="("/>
                <m:endChr m:val=")"/>
                <m:ctrlPr>
                  <w:rPr>
                    <w:rFonts w:ascii="Cambria Math" w:hAnsi="Cambria Math"/>
                  </w:rPr>
                </m:ctrlPr>
              </m:dPr>
              <m:e>
                <m:r>
                  <m:rPr>
                    <m:sty m:val="i"/>
                  </m:rPr>
                  <m:t>h</m:t>
                </m:r>
                <m:r>
                  <m:rPr>
                    <m:sty m:val="p"/>
                  </m:rPr>
                  <m:t>⋅</m:t>
                </m:r>
                <m:sSub>
                  <m:sSubPr/>
                  <m:e>
                    <m:r>
                      <m:rPr>
                        <m:sty m:val="i"/>
                      </m:rPr>
                      <m:t>S</m:t>
                    </m:r>
                  </m:e>
                  <m:sub>
                    <m:r>
                      <m:rPr>
                        <m:sty m:val="p"/>
                      </m:rPr>
                      <m:t>3</m:t>
                    </m:r>
                  </m:sub>
                </m:sSub>
              </m:e>
            </m:d>
          </m:e>
          <m:sup>
            <m:r>
              <m:rPr>
                <m:sty m:val="p"/>
              </m:rPr>
              <m:t>−</m:t>
            </m:r>
            <m:r>
              <m:rPr>
                <m:sty m:val="p"/>
              </m:rPr>
              <m:t>1</m:t>
            </m:r>
          </m:sup>
        </m:sSup>
        <m:r>
          <m:rPr>
            <m:sty m:val="p"/>
          </m:rPr>
          <m:t>,</m:t>
        </m:r>
        <m:sSub>
          <m:sSubPr/>
          <m:e>
            <m:r>
              <m:rPr>
                <m:sty m:val="i"/>
              </m:rPr>
              <m:t>θ</m:t>
            </m:r>
          </m:e>
          <m:sub>
            <m:r>
              <m:rPr>
                <m:sty m:val="p"/>
              </m:rPr>
              <m:t>3</m:t>
            </m:r>
          </m:sub>
        </m:sSub>
      </m:oMath>
      <w:r>
        <w:rPr/>
        <w:t xml:space="preserve"> et </w:t>
      </w:r>
      <m:oMath>
        <m:r>
          <m:rPr>
            <m:sty m:val="i"/>
          </m:rPr>
          <m:t>d</m:t>
        </m:r>
        <m:r>
          <m:rPr>
            <m:sty m:val="i"/>
          </m:rPr>
          <m:t>t</m:t>
        </m:r>
      </m:oMath>
      <w:r>
        <w:rPr/>
        <w:t xml:space="preserve">.</w:t>
      </w:r>
      <w:r>
        <w:rPr/>
        <w:br w:type="textWrapping"/>
      </w:r>
      <w:r>
        <w:rPr/>
        <w:t xml:space="preserve">d) Exprimer </w:t>
      </w:r>
      <m:oMath>
        <m:r>
          <m:rPr>
            <m:sty m:val="i"/>
          </m:rPr>
          <m:t>δ</m:t>
        </m:r>
        <m:sSub>
          <m:sSubPr/>
          <m:e>
            <m:r>
              <m:rPr>
                <m:sty m:val="i"/>
              </m:rPr>
              <m:t>Q</m:t>
            </m:r>
          </m:e>
          <m:sub>
            <m:r>
              <m:rPr>
                <m:sty m:val="p"/>
              </m:rPr>
              <m:t>2</m:t>
            </m:r>
          </m:sub>
        </m:sSub>
      </m:oMath>
      <w:r>
        <w:rPr/>
        <w:t xml:space="preserve"> en fonction de </w:t>
      </w:r>
      <m:oMath>
        <m:sSub>
          <m:sSubPr/>
          <m:e>
            <m:r>
              <m:rPr>
                <m:scr m:val="script"/>
              </m:rPr>
              <m:t>R</m:t>
            </m:r>
          </m:e>
          <m:sub>
            <m:r>
              <m:rPr>
                <m:sty m:val="p"/>
              </m:rPr>
              <m:t>2</m:t>
            </m:r>
          </m:sub>
        </m:sSub>
        <m:r>
          <m:rPr>
            <m:sty m:val="p"/>
          </m:rPr>
          <m:t>,</m:t>
        </m:r>
        <m:sSub>
          <m:sSubPr/>
          <m:e>
            <m:r>
              <m:rPr>
                <m:sty m:val="i"/>
              </m:rPr>
              <m:t>θ</m:t>
            </m:r>
          </m:e>
          <m:sub>
            <m:r>
              <m:rPr>
                <m:sty m:val="p"/>
              </m:rPr>
              <m:t>1</m:t>
            </m:r>
          </m:sub>
        </m:sSub>
        <m:r>
          <m:rPr>
            <m:sty m:val="p"/>
          </m:rPr>
          <m:t>,</m:t>
        </m:r>
        <m:sSub>
          <m:sSubPr/>
          <m:e>
            <m:r>
              <m:rPr>
                <m:sty m:val="i"/>
              </m:rPr>
              <m:t>θ</m:t>
            </m:r>
          </m:e>
          <m:sub>
            <m:r>
              <m:rPr>
                <m:sty m:val="p"/>
              </m:rPr>
              <m:t>3</m:t>
            </m:r>
          </m:sub>
        </m:sSub>
      </m:oMath>
      <w:r>
        <w:rPr/>
        <w:t xml:space="preserve"> et </w:t>
      </w:r>
      <m:oMath>
        <m:r>
          <m:rPr>
            <m:sty m:val="i"/>
          </m:rPr>
          <m:t>d</m:t>
        </m:r>
        <m:r>
          <m:rPr>
            <m:sty m:val="i"/>
          </m:rPr>
          <m:t>t</m:t>
        </m:r>
      </m:oMath>
      <w:r>
        <w:rPr/>
        <w:t xml:space="preserve">.</w:t>
      </w:r>
      <w:r>
        <w:rPr/>
        <w:br w:type="textWrapping"/>
      </w:r>
      <w:r>
        <w:rPr>
          <w:rFonts w:eastAsia="Georgia" w:cs="Georgia" w:ascii="Georgia" w:hAnsi="Georgia"/>
        </w:rPr>
        <w:t xml:space="preserve">e) En déduire les deux équations thermiques du moteur, que l'on mettra sous la forme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
                  <m:sSubPr/>
                  <m:e>
                    <m:r>
                      <m:rPr>
                        <m:sty m:val="i"/>
                      </m:rPr>
                      <m:t>K</m:t>
                    </m:r>
                  </m:e>
                  <m:sub>
                    <m:r>
                      <m:rPr>
                        <m:sty m:val="p"/>
                      </m:rPr>
                      <m:t>1</m:t>
                    </m:r>
                  </m:sub>
                </m:sSub>
                <m:f>
                  <m:fPr>
                    <m:ctrlPr>
                      <w:rPr>
                        <w:rFonts w:ascii="Cambria Math" w:hAnsi="Cambria Math"/>
                      </w:rPr>
                    </m:ctrlPr>
                  </m:fPr>
                  <m:num>
                    <m:r>
                      <m:rPr>
                        <m:sty m:val="i"/>
                      </m:rPr>
                      <m:t>d</m:t>
                    </m:r>
                    <m:sSub>
                      <m:sSubPr/>
                      <m:e>
                        <m:r>
                          <m:rPr>
                            <m:sty m:val="i"/>
                          </m:rPr>
                          <m:t>θ</m:t>
                        </m:r>
                      </m:e>
                      <m:sub>
                        <m:r>
                          <m:rPr>
                            <m:sty m:val="p"/>
                          </m:rPr>
                          <m:t>1</m:t>
                        </m:r>
                      </m:sub>
                    </m:sSub>
                  </m:num>
                  <m:den>
                    <m:r>
                      <m:rPr>
                        <m:sty m:val="i"/>
                      </m:rPr>
                      <m:t>d</m:t>
                    </m:r>
                    <m:r>
                      <m:rPr>
                        <m:sty m:val="i"/>
                      </m:rPr>
                      <m:t>t</m:t>
                    </m:r>
                  </m:den>
                </m:f>
                <m:r>
                  <m:rPr>
                    <m:sty m:val="p"/>
                  </m:rPr>
                  <m:t>+</m:t>
                </m:r>
                <m:sSub>
                  <m:sSubPr/>
                  <m:e>
                    <m:r>
                      <m:rPr>
                        <m:sty m:val="p"/>
                      </m:rPr>
                      <m:t>Δ</m:t>
                    </m:r>
                  </m:e>
                  <m:sub>
                    <m:r>
                      <m:rPr>
                        <m:sty m:val="p"/>
                      </m:rPr>
                      <m:t>1</m:t>
                    </m:r>
                  </m:sub>
                </m:sSub>
                <m:r>
                  <m:rPr>
                    <m:sty m:val="p"/>
                  </m:rPr>
                  <m:t>=</m:t>
                </m:r>
                <m:sSub>
                  <m:sSubPr/>
                  <m:e>
                    <m:r>
                      <m:rPr>
                        <m:sty m:val="i"/>
                      </m:rPr>
                      <m:t>R</m:t>
                    </m:r>
                  </m:e>
                  <m:sub>
                    <m:r>
                      <m:rPr>
                        <m:sty m:val="p"/>
                      </m:rPr>
                      <m:t>1</m:t>
                    </m:r>
                  </m:sub>
                </m:sSub>
                <m:r>
                  <m:rPr>
                    <m:sty m:val="p"/>
                  </m:rPr>
                  <m:t>⋅</m:t>
                </m:r>
                <m:sSubSup>
                  <m:sSubSupPr/>
                  <m:e>
                    <m:r>
                      <m:rPr>
                        <m:sty m:val="i"/>
                      </m:rPr>
                      <m:t>I</m:t>
                    </m:r>
                  </m:e>
                  <m:sub>
                    <m:r>
                      <m:rPr>
                        <m:sty m:val="p"/>
                      </m:rPr>
                      <m:t>1</m:t>
                    </m:r>
                  </m:sub>
                  <m:sup>
                    <m:r>
                      <m:rPr>
                        <m:sty m:val="p"/>
                      </m:rPr>
                      <m:t>2</m:t>
                    </m:r>
                  </m:sup>
                </m:sSubSup>
              </m:e>
            </m:mr>
            <m:mr>
              <m:e/>
              <m:e>
                <m:sSub>
                  <m:sSubPr/>
                  <m:e>
                    <m:r>
                      <m:rPr>
                        <m:sty m:val="i"/>
                      </m:rPr>
                      <m:t>K</m:t>
                    </m:r>
                  </m:e>
                  <m:sub>
                    <m:r>
                      <m:rPr>
                        <m:sty m:val="p"/>
                      </m:rPr>
                      <m:t>3</m:t>
                    </m:r>
                  </m:sub>
                </m:sSub>
                <m:f>
                  <m:fPr>
                    <m:ctrlPr>
                      <w:rPr>
                        <w:rFonts w:ascii="Cambria Math" w:hAnsi="Cambria Math"/>
                      </w:rPr>
                    </m:ctrlPr>
                  </m:fPr>
                  <m:num>
                    <m:r>
                      <m:rPr>
                        <m:sty m:val="i"/>
                      </m:rPr>
                      <m:t>d</m:t>
                    </m:r>
                    <m:sSub>
                      <m:sSubPr/>
                      <m:e>
                        <m:r>
                          <m:rPr>
                            <m:sty m:val="i"/>
                          </m:rPr>
                          <m:t>θ</m:t>
                        </m:r>
                      </m:e>
                      <m:sub>
                        <m:r>
                          <m:rPr>
                            <m:sty m:val="p"/>
                          </m:rPr>
                          <m:t>3</m:t>
                        </m:r>
                      </m:sub>
                    </m:sSub>
                  </m:num>
                  <m:den>
                    <m:r>
                      <m:rPr>
                        <m:sty m:val="i"/>
                      </m:rPr>
                      <m:t>d</m:t>
                    </m:r>
                    <m:r>
                      <m:rPr>
                        <m:sty m:val="i"/>
                      </m:rPr>
                      <m:t>t</m:t>
                    </m:r>
                  </m:den>
                </m:f>
                <m:r>
                  <m:rPr>
                    <m:sty m:val="p"/>
                  </m:rPr>
                  <m:t>+</m:t>
                </m:r>
                <m:f>
                  <m:fPr>
                    <m:ctrlPr>
                      <w:rPr>
                        <w:rFonts w:ascii="Cambria Math" w:hAnsi="Cambria Math"/>
                      </w:rPr>
                    </m:ctrlPr>
                  </m:fPr>
                  <m:num>
                    <m:sSub>
                      <m:sSubPr/>
                      <m:e>
                        <m:r>
                          <m:rPr>
                            <m:sty m:val="i"/>
                          </m:rPr>
                          <m:t>θ</m:t>
                        </m:r>
                      </m:e>
                      <m:sub>
                        <m:r>
                          <m:rPr>
                            <m:sty m:val="p"/>
                          </m:rPr>
                          <m:t>3</m:t>
                        </m:r>
                      </m:sub>
                    </m:sSub>
                  </m:num>
                  <m:den>
                    <m:sSub>
                      <m:sSubPr/>
                      <m:e>
                        <m:r>
                          <m:rPr>
                            <m:scr m:val="script"/>
                          </m:rPr>
                          <m:t>R</m:t>
                        </m:r>
                      </m:e>
                      <m:sub>
                        <m:r>
                          <m:rPr>
                            <m:sty m:val="p"/>
                          </m:rPr>
                          <m:t>4</m:t>
                        </m:r>
                      </m:sub>
                    </m:sSub>
                  </m:den>
                </m:f>
                <m:r>
                  <m:rPr>
                    <m:sty m:val="p"/>
                  </m:rPr>
                  <m:t>+</m:t>
                </m:r>
                <m:sSub>
                  <m:sSubPr/>
                  <m:e>
                    <m:r>
                      <m:rPr>
                        <m:sty m:val="p"/>
                      </m:rPr>
                      <m:t>Δ</m:t>
                    </m:r>
                  </m:e>
                  <m:sub>
                    <m:r>
                      <m:rPr>
                        <m:sty m:val="p"/>
                      </m:rPr>
                      <m:t>2</m:t>
                    </m:r>
                  </m:sub>
                </m:sSub>
                <m:r>
                  <m:rPr>
                    <m:sty m:val="p"/>
                  </m:rPr>
                  <m:t>=</m:t>
                </m:r>
                <m:sSub>
                  <m:sSubPr/>
                  <m:e>
                    <m:r>
                      <m:rPr>
                        <m:sty m:val="i"/>
                      </m:rPr>
                      <m:t>R</m:t>
                    </m:r>
                  </m:e>
                  <m:sub>
                    <m:r>
                      <m:rPr>
                        <m:sty m:val="p"/>
                      </m:rPr>
                      <m:t>3</m:t>
                    </m:r>
                  </m:sub>
                </m:sSub>
                <m:r>
                  <m:rPr>
                    <m:sty m:val="p"/>
                  </m:rPr>
                  <m:t>⋅</m:t>
                </m:r>
                <m:sSubSup>
                  <m:sSubSupPr/>
                  <m:e>
                    <m:r>
                      <m:rPr>
                        <m:sty m:val="i"/>
                      </m:rPr>
                      <m:t>I</m:t>
                    </m:r>
                  </m:e>
                  <m:sub>
                    <m:r>
                      <m:rPr>
                        <m:sty m:val="p"/>
                      </m:rPr>
                      <m:t>3</m:t>
                    </m:r>
                  </m:sub>
                  <m:sup>
                    <m:r>
                      <m:rPr>
                        <m:sty m:val="p"/>
                      </m:rPr>
                      <m:t>2</m:t>
                    </m:r>
                  </m:sup>
                </m:sSubSup>
              </m:e>
            </m:mr>
          </m:m>
        </m:oMath>
      </m:oMathPara>
    </w:p>
    <w:p>
      <w:pPr>
        <w:spacing w:after="220" w:lineRule="auto"/>
      </w:pPr>
      <w:r>
        <w:rPr/>
        <w:t xml:space="preserve">Exprimer </w:t>
      </w:r>
      <m:oMath>
        <m:sSub>
          <m:sSubPr/>
          <m:e>
            <m:r>
              <m:rPr>
                <m:sty m:val="p"/>
              </m:rPr>
              <m:t>Δ</m:t>
            </m:r>
          </m:e>
          <m:sub>
            <m:r>
              <m:rPr>
                <m:sty m:val="p"/>
              </m:rPr>
              <m:t>1</m:t>
            </m:r>
          </m:sub>
        </m:sSub>
      </m:oMath>
      <w:r>
        <w:rPr/>
        <w:t xml:space="preserve"> et </w:t>
      </w:r>
      <m:oMath>
        <m:sSub>
          <m:sSubPr/>
          <m:e>
            <m:r>
              <m:rPr>
                <m:sty m:val="p"/>
              </m:rPr>
              <m:t>Δ</m:t>
            </m:r>
          </m:e>
          <m:sub>
            <m:r>
              <m:rPr>
                <m:sty m:val="p"/>
              </m:rPr>
              <m:t>2</m:t>
            </m:r>
          </m:sub>
        </m:sSub>
      </m:oMath>
      <w:r>
        <w:rPr/>
        <w:t xml:space="preserve"> en fonction de </w:t>
      </w:r>
      <m:oMath>
        <m:sSub>
          <m:sSubPr/>
          <m:e>
            <m:r>
              <m:rPr>
                <m:sty m:val="i"/>
              </m:rPr>
              <m:t>θ</m:t>
            </m:r>
          </m:e>
          <m:sub>
            <m:r>
              <m:rPr>
                <m:sty m:val="p"/>
              </m:rPr>
              <m:t>1</m:t>
            </m:r>
          </m:sub>
        </m:sSub>
        <m:r>
          <m:rPr>
            <m:sty m:val="p"/>
          </m:rPr>
          <m:t>,</m:t>
        </m:r>
        <m:sSub>
          <m:sSubPr/>
          <m:e>
            <m:r>
              <m:rPr>
                <m:sty m:val="i"/>
              </m:rPr>
              <m:t>θ</m:t>
            </m:r>
          </m:e>
          <m:sub>
            <m:r>
              <m:rPr>
                <m:sty m:val="p"/>
              </m:rPr>
              <m:t>3</m:t>
            </m:r>
          </m:sub>
        </m:sSub>
      </m:oMath>
      <w:r>
        <w:rPr/>
        <w:t xml:space="preserve"> et </w:t>
      </w:r>
      <m:oMath>
        <m:sSub>
          <m:sSubPr/>
          <m:e>
            <m:r>
              <m:rPr>
                <m:scr m:val="script"/>
              </m:rPr>
              <m:t>R</m:t>
            </m:r>
          </m:e>
          <m:sub>
            <m:r>
              <m:rPr>
                <m:sty m:val="p"/>
              </m:rPr>
              <m:t>2</m:t>
            </m:r>
          </m:sub>
        </m:sSub>
      </m:oMath>
      <w:r>
        <w:rPr/>
        <w:t xml:space="preserve">.</w:t>
      </w:r>
      <w:r>
        <w:rPr/>
        <w:br w:type="textWrapping"/>
      </w:r>
      <w:r>
        <w:rPr>
          <w:rFonts w:eastAsia="Georgia" w:cs="Georgia" w:ascii="Georgia" w:hAnsi="Georgia"/>
        </w:rPr>
        <w:t xml:space="preserve">I.C.3) La résolution numérique des équations (1) et (2) donne les solutions suivantes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
                  <m:sSubPr/>
                  <m:e>
                    <m:r>
                      <m:rPr>
                        <m:sty m:val="i"/>
                      </m:rPr>
                      <m:t>θ</m:t>
                    </m:r>
                  </m:e>
                  <m:sub>
                    <m:r>
                      <m:rPr>
                        <m:sty m:val="p"/>
                      </m:rPr>
                      <m:t>1</m:t>
                    </m:r>
                  </m:sub>
                </m:sSub>
                <m:r>
                  <m:rPr>
                    <m:sty m:val="p"/>
                  </m:rPr>
                  <m:t>=</m:t>
                </m:r>
                <m:sSub>
                  <m:sSubPr/>
                  <m:e>
                    <m:r>
                      <m:rPr>
                        <m:sty m:val="i"/>
                      </m:rPr>
                      <m:t>A</m:t>
                    </m:r>
                  </m:e>
                  <m:sub>
                    <m:r>
                      <m:rPr>
                        <m:sty m:val="p"/>
                      </m:rPr>
                      <m:t>1</m:t>
                    </m:r>
                  </m:sub>
                </m:sSub>
                <m:r>
                  <m:rPr>
                    <m:sty m:val="p"/>
                  </m:rPr>
                  <m:t>⋅</m:t>
                </m:r>
                <m:r>
                  <m:rPr>
                    <m:sty m:val="p"/>
                  </m:rPr>
                  <m:t>exp</m:t>
                </m:r>
                <m:r>
                  <m:rPr>
                    <m:sty m:val="p"/>
                  </m:rPr>
                  <m:t>⁡</m:t>
                </m:r>
                <m:d>
                  <m:dPr>
                    <m:begChr m:val="("/>
                    <m:endChr m:val=")"/>
                    <m:ctrlPr>
                      <w:rPr>
                        <w:rFonts w:ascii="Cambria Math" w:hAnsi="Cambria Math"/>
                      </w:rPr>
                    </m:ctrlPr>
                  </m:dPr>
                  <m:e>
                    <m:r>
                      <m:rPr>
                        <m:sty m:val="p"/>
                      </m:rPr>
                      <m:t>−</m:t>
                    </m:r>
                    <m:r>
                      <m:rPr>
                        <m:sty m:val="i"/>
                      </m:rPr>
                      <m:t>t</m:t>
                    </m:r>
                    <m:r>
                      <m:rPr>
                        <m:sty m:val="p"/>
                      </m:rPr>
                      <m:t>/</m:t>
                    </m:r>
                    <m:sSub>
                      <m:sSubPr/>
                      <m:e>
                        <m:r>
                          <m:rPr>
                            <m:sty m:val="i"/>
                          </m:rPr>
                          <m:t>τ</m:t>
                        </m:r>
                      </m:e>
                      <m:sub>
                        <m:r>
                          <m:rPr>
                            <m:sty m:val="p"/>
                          </m:rPr>
                          <m:t>1</m:t>
                        </m:r>
                      </m:sub>
                    </m:sSub>
                  </m:e>
                </m:d>
                <m:r>
                  <m:rPr>
                    <m:sty m:val="p"/>
                  </m:rPr>
                  <m:t>+</m:t>
                </m:r>
                <m:sSub>
                  <m:sSubPr/>
                  <m:e>
                    <m:r>
                      <m:rPr>
                        <m:sty m:val="i"/>
                      </m:rPr>
                      <m:t>B</m:t>
                    </m:r>
                  </m:e>
                  <m:sub>
                    <m:r>
                      <m:rPr>
                        <m:sty m:val="p"/>
                      </m:rPr>
                      <m:t>1</m:t>
                    </m:r>
                  </m:sub>
                </m:sSub>
                <m:r>
                  <m:rPr>
                    <m:sty m:val="p"/>
                  </m:rPr>
                  <m:t>⋅</m:t>
                </m:r>
                <m:r>
                  <m:rPr>
                    <m:sty m:val="p"/>
                  </m:rPr>
                  <m:t>exp</m:t>
                </m:r>
                <m:r>
                  <m:rPr>
                    <m:sty m:val="p"/>
                  </m:rPr>
                  <m:t>⁡</m:t>
                </m:r>
                <m:d>
                  <m:dPr>
                    <m:begChr m:val="("/>
                    <m:endChr m:val=")"/>
                    <m:ctrlPr>
                      <w:rPr>
                        <w:rFonts w:ascii="Cambria Math" w:hAnsi="Cambria Math"/>
                      </w:rPr>
                    </m:ctrlPr>
                  </m:dPr>
                  <m:e>
                    <m:r>
                      <m:rPr>
                        <m:sty m:val="p"/>
                      </m:rPr>
                      <m:t>−</m:t>
                    </m:r>
                    <m:r>
                      <m:rPr>
                        <m:sty m:val="i"/>
                      </m:rPr>
                      <m:t>t</m:t>
                    </m:r>
                    <m:r>
                      <m:rPr>
                        <m:sty m:val="p"/>
                      </m:rPr>
                      <m:t>/</m:t>
                    </m:r>
                    <m:sSub>
                      <m:sSubPr/>
                      <m:e>
                        <m:r>
                          <m:rPr>
                            <m:sty m:val="i"/>
                          </m:rPr>
                          <m:t>τ</m:t>
                        </m:r>
                      </m:e>
                      <m:sub>
                        <m:r>
                          <m:rPr>
                            <m:sty m:val="p"/>
                          </m:rPr>
                          <m:t>2</m:t>
                        </m:r>
                      </m:sub>
                    </m:sSub>
                  </m:e>
                </m:d>
                <m:r>
                  <m:rPr>
                    <m:sty m:val="p"/>
                  </m:rPr>
                  <m:t>+</m:t>
                </m:r>
                <m:sSub>
                  <m:sSubPr/>
                  <m:e>
                    <m:r>
                      <m:rPr>
                        <m:sty m:val="i"/>
                      </m:rPr>
                      <m:t>C</m:t>
                    </m:r>
                  </m:e>
                  <m:sub>
                    <m:r>
                      <m:rPr>
                        <m:sty m:val="p"/>
                      </m:rPr>
                      <m:t>1</m:t>
                    </m:r>
                  </m:sub>
                </m:sSub>
              </m:e>
            </m:mr>
            <m:mr>
              <m:e/>
              <m:e>
                <m:sSub>
                  <m:sSubPr/>
                  <m:e>
                    <m:r>
                      <m:rPr>
                        <m:sty m:val="i"/>
                      </m:rPr>
                      <m:t>θ</m:t>
                    </m:r>
                  </m:e>
                  <m:sub>
                    <m:r>
                      <m:rPr>
                        <m:sty m:val="p"/>
                      </m:rPr>
                      <m:t>3</m:t>
                    </m:r>
                  </m:sub>
                </m:sSub>
                <m:r>
                  <m:rPr>
                    <m:sty m:val="p"/>
                  </m:rPr>
                  <m:t>=</m:t>
                </m:r>
                <m:sSub>
                  <m:sSubPr/>
                  <m:e>
                    <m:r>
                      <m:rPr>
                        <m:sty m:val="i"/>
                      </m:rPr>
                      <m:t>A</m:t>
                    </m:r>
                  </m:e>
                  <m:sub>
                    <m:r>
                      <m:rPr>
                        <m:sty m:val="p"/>
                      </m:rPr>
                      <m:t>3</m:t>
                    </m:r>
                  </m:sub>
                </m:sSub>
                <m:r>
                  <m:rPr>
                    <m:sty m:val="p"/>
                  </m:rPr>
                  <m:t>⋅</m:t>
                </m:r>
                <m:r>
                  <m:rPr>
                    <m:sty m:val="p"/>
                  </m:rPr>
                  <m:t>exp</m:t>
                </m:r>
                <m:r>
                  <m:rPr>
                    <m:sty m:val="p"/>
                  </m:rPr>
                  <m:t>⁡</m:t>
                </m:r>
                <m:d>
                  <m:dPr>
                    <m:begChr m:val="("/>
                    <m:endChr m:val=")"/>
                    <m:ctrlPr>
                      <w:rPr>
                        <w:rFonts w:ascii="Cambria Math" w:hAnsi="Cambria Math"/>
                      </w:rPr>
                    </m:ctrlPr>
                  </m:dPr>
                  <m:e>
                    <m:r>
                      <m:rPr>
                        <m:sty m:val="p"/>
                      </m:rPr>
                      <m:t>−</m:t>
                    </m:r>
                    <m:r>
                      <m:rPr>
                        <m:sty m:val="i"/>
                      </m:rPr>
                      <m:t>t</m:t>
                    </m:r>
                    <m:r>
                      <m:rPr>
                        <m:sty m:val="p"/>
                      </m:rPr>
                      <m:t>/</m:t>
                    </m:r>
                    <m:sSub>
                      <m:sSubPr/>
                      <m:e>
                        <m:r>
                          <m:rPr>
                            <m:sty m:val="i"/>
                          </m:rPr>
                          <m:t>τ</m:t>
                        </m:r>
                      </m:e>
                      <m:sub>
                        <m:r>
                          <m:rPr>
                            <m:sty m:val="p"/>
                          </m:rPr>
                          <m:t>1</m:t>
                        </m:r>
                      </m:sub>
                    </m:sSub>
                  </m:e>
                </m:d>
                <m:r>
                  <m:rPr>
                    <m:sty m:val="p"/>
                  </m:rPr>
                  <m:t>+</m:t>
                </m:r>
                <m:sSub>
                  <m:sSubPr/>
                  <m:e>
                    <m:r>
                      <m:rPr>
                        <m:sty m:val="i"/>
                      </m:rPr>
                      <m:t>B</m:t>
                    </m:r>
                  </m:e>
                  <m:sub>
                    <m:r>
                      <m:rPr>
                        <m:sty m:val="p"/>
                      </m:rPr>
                      <m:t>3</m:t>
                    </m:r>
                  </m:sub>
                </m:sSub>
                <m:r>
                  <m:rPr>
                    <m:sty m:val="p"/>
                  </m:rPr>
                  <m:t>⋅</m:t>
                </m:r>
                <m:r>
                  <m:rPr>
                    <m:sty m:val="p"/>
                  </m:rPr>
                  <m:t>exp</m:t>
                </m:r>
                <m:r>
                  <m:rPr>
                    <m:sty m:val="p"/>
                  </m:rPr>
                  <m:t>⁡</m:t>
                </m:r>
                <m:d>
                  <m:dPr>
                    <m:begChr m:val="("/>
                    <m:endChr m:val=")"/>
                    <m:ctrlPr>
                      <w:rPr>
                        <w:rFonts w:ascii="Cambria Math" w:hAnsi="Cambria Math"/>
                      </w:rPr>
                    </m:ctrlPr>
                  </m:dPr>
                  <m:e>
                    <m:r>
                      <m:rPr>
                        <m:sty m:val="p"/>
                      </m:rPr>
                      <m:t>−</m:t>
                    </m:r>
                    <m:r>
                      <m:rPr>
                        <m:sty m:val="i"/>
                      </m:rPr>
                      <m:t>t</m:t>
                    </m:r>
                    <m:r>
                      <m:rPr>
                        <m:sty m:val="p"/>
                      </m:rPr>
                      <m:t>/</m:t>
                    </m:r>
                    <m:sSub>
                      <m:sSubPr/>
                      <m:e>
                        <m:r>
                          <m:rPr>
                            <m:sty m:val="i"/>
                          </m:rPr>
                          <m:t>τ</m:t>
                        </m:r>
                      </m:e>
                      <m:sub>
                        <m:r>
                          <m:rPr>
                            <m:sty m:val="p"/>
                          </m:rPr>
                          <m:t>2</m:t>
                        </m:r>
                      </m:sub>
                    </m:sSub>
                  </m:e>
                </m:d>
                <m:r>
                  <m:rPr>
                    <m:sty m:val="p"/>
                  </m:rPr>
                  <m:t>+</m:t>
                </m:r>
                <m:sSub>
                  <m:sSubPr/>
                  <m:e>
                    <m:r>
                      <m:rPr>
                        <m:sty m:val="i"/>
                      </m:rPr>
                      <m:t>C</m:t>
                    </m:r>
                  </m:e>
                  <m:sub>
                    <m:r>
                      <m:rPr>
                        <m:sty m:val="p"/>
                      </m:rPr>
                      <m:t>3</m:t>
                    </m:r>
                  </m:sub>
                </m:sSub>
              </m:e>
            </m:mr>
          </m:m>
        </m:oMath>
      </m:oMathPara>
    </w:p>
    <w:p>
      <w:pPr>
        <w:spacing w:after="220" w:lineRule="auto"/>
      </w:pPr>
      <w:r>
        <w:rPr/>
        <w:t xml:space="preserve">avec </w:t>
      </w:r>
      <m:oMath>
        <m:sSub>
          <m:sSubPr/>
          <m:e>
            <m:r>
              <m:rPr>
                <m:sty m:val="i"/>
              </m:rPr>
              <m:t>τ</m:t>
            </m:r>
          </m:e>
          <m:sub>
            <m:r>
              <m:rPr>
                <m:sty m:val="p"/>
              </m:rPr>
              <m:t>1</m:t>
            </m:r>
          </m:sub>
        </m:sSub>
        <m:r>
          <m:rPr>
            <m:sty m:val="p"/>
          </m:rPr>
          <m:t>≅</m:t>
        </m:r>
        <m:r>
          <m:rPr>
            <m:sty m:val="p"/>
          </m:rPr>
          <m:t>750</m:t>
        </m:r>
        <m:r>
          <m:rPr>
            <m:nor/>
          </m:rPr>
          <m:t xml:space="preserve"> </m:t>
        </m:r>
        <m:r>
          <m:rPr>
            <m:sty m:val="p"/>
          </m:rPr>
          <m:t>s</m:t>
        </m:r>
      </m:oMath>
      <w:r>
        <w:rPr/>
        <w:t xml:space="preserve"> et </w:t>
      </w:r>
      <m:oMath>
        <m:sSub>
          <m:sSubPr/>
          <m:e>
            <m:r>
              <m:rPr>
                <m:sty m:val="i"/>
              </m:rPr>
              <m:t>τ</m:t>
            </m:r>
          </m:e>
          <m:sub>
            <m:r>
              <m:rPr>
                <m:sty m:val="p"/>
              </m:rPr>
              <m:t>2</m:t>
            </m:r>
          </m:sub>
        </m:sSub>
        <m:r>
          <m:rPr>
            <m:sty m:val="p"/>
          </m:rPr>
          <m:t>≅</m:t>
        </m:r>
        <m:r>
          <m:rPr>
            <m:sty m:val="p"/>
          </m:rPr>
          <m:t>7600</m:t>
        </m:r>
        <m:r>
          <m:rPr>
            <m:nor/>
          </m:rPr>
          <m:t xml:space="preserve"> </m:t>
        </m:r>
        <m:r>
          <m:rPr>
            <m:sty m:val="p"/>
          </m:rPr>
          <m:t>s</m:t>
        </m:r>
      </m:oMath>
      <w:r>
        <w:rPr>
          <w:rFonts w:eastAsia="Georgia" w:cs="Georgia" w:ascii="Georgia" w:hAnsi="Georgia"/>
        </w:rPr>
        <w:t xml:space="preserve">. Le modèle utilisé n'étant pas très fin, avec des précisions de </w:t>
      </w:r>
      <m:oMath>
        <m:r>
          <m:rPr>
            <m:sty m:val="p"/>
          </m:rPr>
          <m:t>10</m:t>
        </m:r>
        <m:r>
          <m:rPr>
            <m:sty m:val="p"/>
          </m:rPr>
          <m:t>%</m:t>
        </m:r>
      </m:oMath>
      <w:r>
        <w:rPr>
          <w:rFonts w:eastAsia="Georgia" w:cs="Georgia" w:ascii="Georgia" w:hAnsi="Georgia"/>
        </w:rPr>
        <w:t xml:space="preserve"> environ, on peut accepter des solutions approchées de la forme : </w:t>
      </w:r>
      <m:oMath>
        <m:sSub>
          <m:sSubPr/>
          <m:e>
            <m:r>
              <m:rPr>
                <m:sty m:val="i"/>
              </m:rPr>
              <m:t>θ</m:t>
            </m:r>
          </m:e>
          <m:sub>
            <m:r>
              <m:rPr>
                <m:sty m:val="p"/>
              </m:rPr>
              <m:t>1</m:t>
            </m:r>
          </m:sub>
        </m:sSub>
        <m:r>
          <m:rPr>
            <m:sty m:val="p"/>
          </m:rPr>
          <m:t>=</m:t>
        </m:r>
        <m:sSub>
          <m:sSubPr/>
          <m:e>
            <m:r>
              <m:rPr>
                <m:sty m:val="i"/>
              </m:rPr>
              <m:t>D</m:t>
            </m:r>
          </m:e>
          <m:sub>
            <m:r>
              <m:rPr>
                <m:sty m:val="p"/>
              </m:rPr>
              <m:t>1</m:t>
            </m:r>
          </m:sub>
        </m:sSub>
        <m:r>
          <m:rPr>
            <m:sty m:val="p"/>
          </m:rPr>
          <m:t>⋅</m:t>
        </m:r>
        <m:r>
          <m:rPr>
            <m:sty m:val="p"/>
          </m:rPr>
          <m:t>exp</m:t>
        </m:r>
        <m:r>
          <m:rPr>
            <m:sty m:val="p"/>
          </m:rPr>
          <m:t>⁡</m:t>
        </m:r>
        <m:d>
          <m:dPr>
            <m:begChr m:val="("/>
            <m:endChr m:val=")"/>
            <m:ctrlPr>
              <w:rPr>
                <w:rFonts w:ascii="Cambria Math" w:hAnsi="Cambria Math"/>
              </w:rPr>
            </m:ctrlPr>
          </m:dPr>
          <m:e>
            <m:r>
              <m:rPr>
                <m:sty m:val="p"/>
              </m:rPr>
              <m:t>−</m:t>
            </m:r>
            <m:r>
              <m:rPr>
                <m:sty m:val="i"/>
              </m:rPr>
              <m:t>t</m:t>
            </m:r>
            <m:r>
              <m:rPr>
                <m:sty m:val="p"/>
              </m:rPr>
              <m:t>/</m:t>
            </m:r>
            <m:sSub>
              <m:sSubPr/>
              <m:e>
                <m:r>
                  <m:rPr>
                    <m:sty m:val="i"/>
                  </m:rPr>
                  <m:t>τ</m:t>
                </m:r>
              </m:e>
              <m:sub>
                <m:r>
                  <m:rPr>
                    <m:sty m:val="p"/>
                  </m:rPr>
                  <m:t>3</m:t>
                </m:r>
              </m:sub>
            </m:sSub>
          </m:e>
        </m:d>
        <m:r>
          <m:rPr>
            <m:sty m:val="p"/>
          </m:rPr>
          <m:t>+</m:t>
        </m:r>
        <m:sSub>
          <m:sSubPr/>
          <m:e>
            <m:r>
              <m:rPr>
                <m:sty m:val="i"/>
              </m:rPr>
              <m:t>E</m:t>
            </m:r>
          </m:e>
          <m:sub>
            <m:r>
              <m:rPr>
                <m:sty m:val="p"/>
              </m:rPr>
              <m:t>1</m:t>
            </m:r>
          </m:sub>
        </m:sSub>
      </m:oMath>
      <w:r>
        <w:rPr/>
        <w:t xml:space="preserve"> (induit) et </w:t>
      </w:r>
      <m:oMath>
        <m:sSub>
          <m:sSubPr/>
          <m:e>
            <m:r>
              <m:rPr>
                <m:sty m:val="i"/>
              </m:rPr>
              <m:t>θ</m:t>
            </m:r>
          </m:e>
          <m:sub>
            <m:r>
              <m:rPr>
                <m:sty m:val="p"/>
              </m:rPr>
              <m:t>3</m:t>
            </m:r>
          </m:sub>
        </m:sSub>
        <m:r>
          <m:rPr>
            <m:sty m:val="p"/>
          </m:rPr>
          <m:t>=</m:t>
        </m:r>
        <m:sSub>
          <m:sSubPr/>
          <m:e>
            <m:r>
              <m:rPr>
                <m:sty m:val="i"/>
              </m:rPr>
              <m:t>D</m:t>
            </m:r>
          </m:e>
          <m:sub>
            <m:r>
              <m:rPr>
                <m:sty m:val="p"/>
              </m:rPr>
              <m:t>3</m:t>
            </m:r>
          </m:sub>
        </m:sSub>
        <m:r>
          <m:rPr>
            <m:sty m:val="p"/>
          </m:rPr>
          <m:t>⋅</m:t>
        </m:r>
        <m:r>
          <m:rPr>
            <m:sty m:val="p"/>
          </m:rPr>
          <m:t>exp</m:t>
        </m:r>
        <m:r>
          <m:rPr>
            <m:sty m:val="p"/>
          </m:rPr>
          <m:t>⁡</m:t>
        </m:r>
        <m:d>
          <m:dPr>
            <m:begChr m:val="("/>
            <m:endChr m:val=")"/>
            <m:ctrlPr>
              <w:rPr>
                <w:rFonts w:ascii="Cambria Math" w:hAnsi="Cambria Math"/>
              </w:rPr>
            </m:ctrlPr>
          </m:dPr>
          <m:e>
            <m:r>
              <m:rPr>
                <m:sty m:val="p"/>
              </m:rPr>
              <m:t>−</m:t>
            </m:r>
            <m:r>
              <m:rPr>
                <m:sty m:val="i"/>
              </m:rPr>
              <m:t>t</m:t>
            </m:r>
            <m:r>
              <m:rPr>
                <m:sty m:val="p"/>
              </m:rPr>
              <m:t>/</m:t>
            </m:r>
            <m:sSub>
              <m:sSubPr/>
              <m:e>
                <m:r>
                  <m:rPr>
                    <m:sty m:val="i"/>
                  </m:rPr>
                  <m:t>τ</m:t>
                </m:r>
              </m:e>
              <m:sub>
                <m:r>
                  <m:rPr>
                    <m:sty m:val="p"/>
                  </m:rPr>
                  <m:t>4</m:t>
                </m:r>
              </m:sub>
            </m:sSub>
          </m:e>
        </m:d>
        <m:r>
          <m:rPr>
            <m:sty m:val="p"/>
          </m:rPr>
          <m:t>+</m:t>
        </m:r>
        <m:sSub>
          <m:sSubPr/>
          <m:e>
            <m:r>
              <m:rPr>
                <m:sty m:val="i"/>
              </m:rPr>
              <m:t>E</m:t>
            </m:r>
          </m:e>
          <m:sub>
            <m:r>
              <m:rPr>
                <m:sty m:val="p"/>
              </m:rPr>
              <m:t>3</m:t>
            </m:r>
          </m:sub>
        </m:sSub>
      </m:oMath>
      <w:r>
        <w:rPr>
          <w:rFonts w:eastAsia="Georgia" w:cs="Georgia" w:ascii="Georgia" w:hAnsi="Georgia"/>
        </w:rPr>
        <w:t xml:space="preserve"> (inducteur). Les représentations graphiques des solutions calculées justifient ce modèle (surtout pour l'induit) et donnent les valeurs numériques des constantes de temps thermiques moyennes, respectivement de l'induit et de l'inducteur, suivantes: </w:t>
      </w:r>
      <m:oMath>
        <m:sSub>
          <m:sSubPr/>
          <m:e>
            <m:r>
              <m:rPr>
                <m:sty m:val="i"/>
              </m:rPr>
              <m:t>τ</m:t>
            </m:r>
          </m:e>
          <m:sub>
            <m:r>
              <m:rPr>
                <m:sty m:val="p"/>
              </m:rPr>
              <m:t>3</m:t>
            </m:r>
          </m:sub>
        </m:sSub>
        <m:r>
          <m:rPr>
            <m:sty m:val="p"/>
          </m:rPr>
          <m:t>≈</m:t>
        </m:r>
        <m:r>
          <m:rPr>
            <m:sty m:val="p"/>
          </m:rPr>
          <m:t>7600</m:t>
        </m:r>
        <m:r>
          <m:rPr>
            <m:nor/>
          </m:rPr>
          <m:t xml:space="preserve"> </m:t>
        </m:r>
        <m:r>
          <m:rPr>
            <m:sty m:val="p"/>
          </m:rPr>
          <m:t>s</m:t>
        </m:r>
      </m:oMath>
      <w:r>
        <w:rPr/>
        <w:t xml:space="preserve"> et </w:t>
      </w:r>
      <m:oMath>
        <m:sSub>
          <m:sSubPr/>
          <m:e>
            <m:r>
              <m:rPr>
                <m:sty m:val="i"/>
              </m:rPr>
              <m:t>τ</m:t>
            </m:r>
          </m:e>
          <m:sub>
            <m:r>
              <m:rPr>
                <m:sty m:val="p"/>
              </m:rPr>
              <m:t>4</m:t>
            </m:r>
          </m:sub>
        </m:sSub>
        <m:r>
          <m:rPr>
            <m:sty m:val="p"/>
          </m:rPr>
          <m:t>≈</m:t>
        </m:r>
        <m:r>
          <m:rPr>
            <m:sty m:val="p"/>
          </m:rPr>
          <m:t>750</m:t>
        </m:r>
        <m:r>
          <m:rPr>
            <m:nor/>
          </m:rPr>
          <m:t xml:space="preserve"> </m:t>
        </m:r>
        <m:r>
          <m:rPr>
            <m:sty m:val="p"/>
          </m:rPr>
          <m:t>s</m:t>
        </m:r>
      </m:oMath>
      <w:r>
        <w:rPr/>
        <w:t xml:space="preserve">.</w:t>
      </w:r>
      <w:r>
        <w:rPr/>
        <w:br w:type="textWrapping"/>
      </w:r>
      <w:r>
        <w:rPr>
          <w:rFonts w:eastAsia="Georgia" w:cs="Georgia" w:ascii="Georgia" w:hAnsi="Georgia"/>
        </w:rPr>
        <w:t xml:space="preserve">a) Définition de la constante de temps électrique du moteur : le moteur étant bloqué, on applique un échelon de tension </w:t>
      </w:r>
      <m:oMath>
        <m:sSub>
          <m:sSubPr/>
          <m:e>
            <m:r>
              <m:rPr>
                <m:sty m:val="i"/>
              </m:rPr>
              <m:t>U</m:t>
            </m:r>
          </m:e>
          <m:sub>
            <m:r>
              <m:rPr>
                <m:sty m:val="p"/>
              </m:rPr>
              <m:t>0</m:t>
            </m:r>
          </m:sub>
        </m:sSub>
      </m:oMath>
      <w:r>
        <w:rPr>
          <w:rFonts w:eastAsia="Georgia" w:cs="Georgia" w:ascii="Georgia" w:hAnsi="Georgia"/>
        </w:rPr>
        <w:t xml:space="preserve"> au circuit de l'induit, le régime transitoire correspondant définit alors la constante de temps électrique </w:t>
      </w:r>
      <m:oMath>
        <m:sSub>
          <m:sSubPr/>
          <m:e>
            <m:r>
              <m:rPr>
                <m:sty m:val="i"/>
              </m:rPr>
              <m:t>τ</m:t>
            </m:r>
          </m:e>
          <m:sub>
            <m:r>
              <m:rPr>
                <m:sty m:val="i"/>
              </m:rPr>
              <m:t>e</m:t>
            </m:r>
          </m:sub>
        </m:sSub>
      </m:oMath>
      <w:r>
        <w:rPr>
          <w:rFonts w:eastAsia="Georgia" w:cs="Georgia" w:ascii="Georgia" w:hAnsi="Georgia"/>
        </w:rPr>
        <w:t xml:space="preserve"> du moteur. Définition de la constante de temps mécanique du moteur : le moteur n'étant pas chargé, l'inducteur étant parcouru par le courant </w:t>
      </w:r>
      <m:oMath>
        <m:sSub>
          <m:sSubPr/>
          <m:e>
            <m:r>
              <m:rPr>
                <m:sty m:val="i"/>
              </m:rPr>
              <m:t>I</m:t>
            </m:r>
          </m:e>
          <m:sub>
            <m:r>
              <m:rPr>
                <m:sty m:val="p"/>
              </m:rPr>
              <m:t>3</m:t>
            </m:r>
          </m:sub>
        </m:sSub>
        <m:r>
          <m:rPr>
            <m:sty m:val="p"/>
          </m:rPr>
          <m:t>=</m:t>
        </m:r>
        <m:r>
          <m:rPr>
            <m:sty m:val="p"/>
          </m:rPr>
          <m:t>0</m:t>
        </m:r>
        <m:r>
          <m:rPr>
            <m:sty m:val="p"/>
          </m:rPr>
          <m:t>,</m:t>
        </m:r>
        <m:r>
          <m:rPr>
            <m:sty m:val="p"/>
          </m:rPr>
          <m:t>60</m:t>
        </m:r>
        <m:r>
          <m:rPr>
            <m:nor/>
          </m:rPr>
          <m:t xml:space="preserve"> </m:t>
        </m:r>
        <m:r>
          <m:rPr>
            <m:sty m:val="p"/>
          </m:rPr>
          <m:t>A</m:t>
        </m:r>
      </m:oMath>
      <w:r>
        <w:rPr>
          <w:rFonts w:eastAsia="Georgia" w:cs="Georgia" w:ascii="Georgia" w:hAnsi="Georgia"/>
        </w:rPr>
        <w:t xml:space="preserve">, l'inductance totale du circuit d'alimentation de l'induit (figure 2) étant négligée,</w:t>
      </w:r>
      <w:r>
        <w:rPr/>
        <w:br w:type="textWrapping"/>
      </w:r>
      <w:r>
        <w:rPr>
          <w:rFonts w:eastAsia="Georgia" w:cs="Georgia" w:ascii="Georgia" w:hAnsi="Georgia"/>
        </w:rPr>
        <w:t xml:space="preserve">les seules pertes considérées étant dues à la résistance totale du circuit, on applique un échelon de tension </w:t>
      </w:r>
      <m:oMath>
        <m:sSub>
          <m:sSubPr/>
          <m:e>
            <m:r>
              <m:rPr>
                <m:sty m:val="i"/>
              </m:rPr>
              <m:t>U</m:t>
            </m:r>
          </m:e>
          <m:sub>
            <m:r>
              <m:rPr>
                <m:sty m:val="p"/>
              </m:rPr>
              <m:t>0</m:t>
            </m:r>
          </m:sub>
        </m:sSub>
      </m:oMath>
      <w:r>
        <w:rPr>
          <w:rFonts w:eastAsia="Georgia" w:cs="Georgia" w:ascii="Georgia" w:hAnsi="Georgia"/>
        </w:rPr>
        <w:t xml:space="preserve"> au circuit, le régime transitoire correspondant définit alors la constante de temps mécanique </w:t>
      </w:r>
      <m:oMath>
        <m:sSub>
          <m:sSubPr/>
          <m:e>
            <m:r>
              <m:rPr>
                <m:sty m:val="i"/>
              </m:rPr>
              <m:t>τ</m:t>
            </m:r>
          </m:e>
          <m:sub>
            <m:r>
              <m:rPr>
                <m:sty m:val="i"/>
              </m:rPr>
              <m:t>m</m:t>
            </m:r>
          </m:sub>
        </m:sSub>
      </m:oMath>
      <w:r>
        <w:rPr>
          <w:rFonts w:eastAsia="Georgia" w:cs="Georgia" w:ascii="Georgia" w:hAnsi="Georgia"/>
        </w:rPr>
        <w:t xml:space="preserve"> du moteur. Déterminer </w:t>
      </w:r>
      <m:oMath>
        <m:sSub>
          <m:sSubPr/>
          <m:e>
            <m:r>
              <m:rPr>
                <m:sty m:val="i"/>
              </m:rPr>
              <m:t>τ</m:t>
            </m:r>
          </m:e>
          <m:sub>
            <m:r>
              <m:rPr>
                <m:sty m:val="i"/>
              </m:rPr>
              <m:t>e</m:t>
            </m:r>
          </m:sub>
        </m:sSub>
      </m:oMath>
      <w:r>
        <w:rPr/>
        <w:t xml:space="preserve"> et </w:t>
      </w:r>
      <m:oMath>
        <m:sSub>
          <m:sSubPr/>
          <m:e>
            <m:r>
              <m:rPr>
                <m:sty m:val="i"/>
              </m:rPr>
              <m:t>τ</m:t>
            </m:r>
          </m:e>
          <m:sub>
            <m:r>
              <m:rPr>
                <m:sty m:val="i"/>
              </m:rPr>
              <m:t>m</m:t>
            </m:r>
          </m:sub>
        </m:sSub>
      </m:oMath>
      <w:r>
        <w:rPr>
          <w:rFonts w:eastAsia="Georgia" w:cs="Georgia" w:ascii="Georgia" w:hAnsi="Georgia"/>
        </w:rPr>
        <w:t xml:space="preserve">, applications numériques. Conclure sur les conséquences des valeurs de ces constantes de temps </w:t>
      </w:r>
      <m:oMath>
        <m:sSub>
          <m:sSubPr/>
          <m:e>
            <m:r>
              <m:rPr>
                <m:sty m:val="i"/>
              </m:rPr>
              <m:t>τ</m:t>
            </m:r>
          </m:e>
          <m:sub>
            <m:r>
              <m:rPr>
                <m:sty m:val="p"/>
              </m:rPr>
              <m:t>3</m:t>
            </m:r>
          </m:sub>
        </m:sSub>
        <m:r>
          <m:rPr>
            <m:sty m:val="p"/>
          </m:rPr>
          <m:t>,</m:t>
        </m:r>
        <m:sSub>
          <m:sSubPr/>
          <m:e>
            <m:r>
              <m:rPr>
                <m:sty m:val="i"/>
              </m:rPr>
              <m:t>τ</m:t>
            </m:r>
          </m:e>
          <m:sub>
            <m:r>
              <m:rPr>
                <m:sty m:val="p"/>
              </m:rPr>
              <m:t>4</m:t>
            </m:r>
          </m:sub>
        </m:sSub>
        <m:r>
          <m:rPr>
            <m:sty m:val="p"/>
          </m:rPr>
          <m:t>,</m:t>
        </m:r>
        <m:sSub>
          <m:sSubPr/>
          <m:e>
            <m:r>
              <m:rPr>
                <m:sty m:val="i"/>
              </m:rPr>
              <m:t>τ</m:t>
            </m:r>
          </m:e>
          <m:sub>
            <m:r>
              <m:rPr>
                <m:sty m:val="i"/>
              </m:rPr>
              <m:t>m</m:t>
            </m:r>
          </m:sub>
        </m:sSub>
      </m:oMath>
      <w:r>
        <w:rPr/>
        <w:t xml:space="preserve"> et </w:t>
      </w:r>
      <m:oMath>
        <m:sSub>
          <m:sSubPr/>
          <m:e>
            <m:r>
              <m:rPr>
                <m:sty m:val="i"/>
              </m:rPr>
              <m:t>τ</m:t>
            </m:r>
          </m:e>
          <m:sub>
            <m:r>
              <m:rPr>
                <m:sty m:val="i"/>
              </m:rPr>
              <m:t>e</m:t>
            </m:r>
          </m:sub>
        </m:sSub>
      </m:oMath>
      <w:r>
        <w:rPr/>
        <w:t xml:space="preserve">.</w:t>
      </w:r>
      <w:r>
        <w:rPr/>
        <w:br w:type="textWrapping"/>
      </w:r>
      <w:r>
        <w:rPr>
          <w:rFonts w:eastAsia="Georgia" w:cs="Georgia" w:ascii="Georgia" w:hAnsi="Georgia"/>
        </w:rPr>
        <w:t xml:space="preserve">b) Des essais ont donné les résultats suivants pour ce moteur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
              <m:sSup>
                <m:sSupPr/>
                <m:e>
                  <m:r>
                    <m:rPr>
                      <m:sty m:val="p"/>
                    </m:rPr>
                    <m:t>N</m:t>
                  </m:r>
                </m:e>
                <m:sup>
                  <m:r>
                    <m:rPr>
                      <m:sty m:val="p"/>
                    </m:rPr>
                    <m:t>∘</m:t>
                  </m:r>
                </m:sup>
              </m:sSup>
            </m:oMath>
            <w:r>
              <w:rPr/>
              <w:t xml:space="preserve"> d'essai</w:t>
            </w:r>
          </w:p>
        </w:tc>
        <w:tc>
          <w:tcPr>
            <w:gridSpan w:val="1"/>
            <w:tcBorders>
              <w:top w:val="single" w:sz="8" w:space="0" w:color="000000"/>
              <w:bottom w:val="single" w:sz="8" w:space="0" w:color="000000"/>
              <w:right w:val="single" w:sz="8" w:space="0" w:color="000000"/>
            </w:tcBorders>
          </w:tcPr>
          <w:p>
            <w:pPr>
              <w:spacing w:lineRule="auto"/>
              <w:jc w:val="center"/>
            </w:pPr>
            <w:r>
              <w:rPr>
                <w:rFonts w:eastAsia="Georgia" w:cs="Georgia" w:ascii="Georgia" w:hAnsi="Georgia"/>
              </w:rPr>
              <w:t xml:space="preserve">Intensités </w:t>
            </w:r>
            <m:oMath>
              <m:sSub>
                <m:sSubPr/>
                <m:e>
                  <m:r>
                    <m:rPr>
                      <m:sty m:val="i"/>
                    </m:rPr>
                    <m:t>I</m:t>
                  </m:r>
                </m:e>
                <m:sub>
                  <m:r>
                    <m:rPr>
                      <m:sty m:val="p"/>
                    </m:rPr>
                    <m:t>1</m:t>
                  </m:r>
                </m:sub>
              </m:sSub>
            </m:oMath>
            <w:r>
              <w:rPr/>
              <w:t xml:space="preserve"> et </w:t>
            </w:r>
            <m:oMath>
              <m:sSub>
                <m:sSubPr/>
                <m:e>
                  <m:r>
                    <m:rPr>
                      <m:sty m:val="i"/>
                    </m:rPr>
                    <m:t>I</m:t>
                  </m:r>
                </m:e>
                <m:sub>
                  <m:r>
                    <m:rPr>
                      <m:sty m:val="p"/>
                    </m:rPr>
                    <m:t>3</m:t>
                  </m:r>
                </m:sub>
              </m:sSub>
            </m:oMath>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Températures en régime</w:t>
            </w:r>
          </w:p>
          <w:p>
            <w:pPr>
              <w:spacing w:lineRule="auto"/>
              <w:jc w:val="center"/>
            </w:pPr>
            <w:r>
              <w:rPr/>
              <w:t xml:space="preserve">stationnaire bloc 1, bloc 3</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I</m:t>
                    </m:r>
                  </m:e>
                  <m:sub>
                    <m:r>
                      <m:rPr>
                        <m:sty m:val="p"/>
                      </m:rPr>
                      <m:t>10</m:t>
                    </m:r>
                  </m:sub>
                </m:sSub>
                <m:r>
                  <m:rPr>
                    <m:sty m:val="p"/>
                  </m:rPr>
                  <m:t>=</m:t>
                </m:r>
                <m:r>
                  <m:rPr>
                    <m:sty m:val="p"/>
                  </m:rPr>
                  <m:t>0</m:t>
                </m:r>
                <m:r>
                  <m:rPr>
                    <m:sty m:val="p"/>
                  </m:rPr>
                  <m:t>;</m:t>
                </m:r>
                <m:sSub>
                  <m:sSubPr/>
                  <m:e>
                    <m:r>
                      <m:rPr>
                        <m:sty m:val="i"/>
                      </m:rPr>
                      <m:t>I</m:t>
                    </m:r>
                  </m:e>
                  <m:sub>
                    <m:r>
                      <m:rPr>
                        <m:sty m:val="p"/>
                      </m:rPr>
                      <m:t>30</m:t>
                    </m:r>
                  </m:sub>
                </m:sSub>
                <m:r>
                  <m:rPr>
                    <m:sty m:val="p"/>
                  </m:rPr>
                  <m:t>=</m:t>
                </m:r>
                <m:r>
                  <m:rPr>
                    <m:sty m:val="p"/>
                  </m:rPr>
                  <m:t>0</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θ</m:t>
                    </m:r>
                  </m:e>
                  <m:sub>
                    <m:r>
                      <m:rPr>
                        <m:sty m:val="p"/>
                      </m:rPr>
                      <m:t>10</m:t>
                    </m:r>
                  </m:sub>
                </m:sSub>
                <m:r>
                  <m:rPr>
                    <m:sty m:val="p"/>
                  </m:rPr>
                  <m:t>=</m:t>
                </m:r>
                <m:sSup>
                  <m:sSupPr/>
                  <m:e>
                    <m:r>
                      <m:rPr>
                        <m:sty m:val="p"/>
                      </m:rPr>
                      <m:t>0</m:t>
                    </m:r>
                  </m:e>
                  <m:sup>
                    <m:r>
                      <m:rPr>
                        <m:sty m:val="p"/>
                      </m:rPr>
                      <m:t>∘</m:t>
                    </m:r>
                  </m:sup>
                </m:sSup>
                <m:r>
                  <m:rPr>
                    <m:sty m:val="p"/>
                  </m:rPr>
                  <m:t>C</m:t>
                </m:r>
                <m:r>
                  <m:rPr>
                    <m:sty m:val="p"/>
                  </m:rPr>
                  <m:t>;</m:t>
                </m:r>
                <m:sSub>
                  <m:sSubPr/>
                  <m:e>
                    <m:r>
                      <m:rPr>
                        <m:sty m:val="i"/>
                      </m:rPr>
                      <m:t>θ</m:t>
                    </m:r>
                  </m:e>
                  <m:sub>
                    <m:r>
                      <m:rPr>
                        <m:sty m:val="p"/>
                      </m:rPr>
                      <m:t>30</m:t>
                    </m:r>
                  </m:sub>
                </m:sSub>
                <m:r>
                  <m:rPr>
                    <m:sty m:val="p"/>
                  </m:rPr>
                  <m:t>=</m:t>
                </m:r>
                <m:sSup>
                  <m:sSupPr/>
                  <m:e>
                    <m:r>
                      <m:rPr>
                        <m:sty m:val="p"/>
                      </m:rPr>
                      <m:t>0</m:t>
                    </m:r>
                  </m:e>
                  <m:sup>
                    <m:r>
                      <m:rPr>
                        <m:sty m:val="p"/>
                      </m:rPr>
                      <m:t>∘</m:t>
                    </m:r>
                  </m:sup>
                </m:sSup>
                <m:r>
                  <m:rPr>
                    <m:sty m:val="p"/>
                  </m:rPr>
                  <m:t>C</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I</m:t>
                    </m:r>
                  </m:e>
                  <m:sub>
                    <m:r>
                      <m:rPr>
                        <m:sty m:val="p"/>
                      </m:rPr>
                      <m:t>11</m:t>
                    </m:r>
                  </m:sub>
                </m:sSub>
                <m:r>
                  <m:rPr>
                    <m:sty m:val="p"/>
                  </m:rPr>
                  <m:t>=</m:t>
                </m:r>
                <m:r>
                  <m:rPr>
                    <m:sty m:val="p"/>
                  </m:rPr>
                  <m:t>0</m:t>
                </m:r>
                <m:r>
                  <m:rPr>
                    <m:sty m:val="p"/>
                  </m:rPr>
                  <m:t>;</m:t>
                </m:r>
                <m:sSub>
                  <m:sSubPr/>
                  <m:e>
                    <m:r>
                      <m:rPr>
                        <m:sty m:val="i"/>
                      </m:rPr>
                      <m:t>I</m:t>
                    </m:r>
                  </m:e>
                  <m:sub>
                    <m:r>
                      <m:rPr>
                        <m:sty m:val="p"/>
                      </m:rPr>
                      <m:t>31</m:t>
                    </m:r>
                  </m:sub>
                </m:sSub>
                <m:r>
                  <m:rPr>
                    <m:sty m:val="p"/>
                  </m:rPr>
                  <m:t>=</m:t>
                </m:r>
                <m:r>
                  <m:rPr>
                    <m:sty m:val="p"/>
                  </m:rPr>
                  <m:t>0</m:t>
                </m:r>
                <m:r>
                  <m:rPr>
                    <m:sty m:val="p"/>
                  </m:rPr>
                  <m:t>,</m:t>
                </m:r>
                <m:r>
                  <m:rPr>
                    <m:sty m:val="p"/>
                  </m:rPr>
                  <m:t>6</m:t>
                </m:r>
                <m:r>
                  <m:rPr>
                    <m:nor/>
                  </m:rPr>
                  <m:t xml:space="preserve"> </m:t>
                </m:r>
                <m:r>
                  <m:rPr>
                    <m:sty m:val="p"/>
                  </m:rPr>
                  <m:t>A</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θ</m:t>
                    </m:r>
                  </m:e>
                  <m:sub>
                    <m:r>
                      <m:rPr>
                        <m:sty m:val="p"/>
                      </m:rPr>
                      <m:t>11</m:t>
                    </m:r>
                  </m:sub>
                </m:sSub>
                <m:r>
                  <m:rPr>
                    <m:sty m:val="p"/>
                  </m:rPr>
                  <m:t>=</m:t>
                </m:r>
                <m:sSup>
                  <m:sSupPr/>
                  <m:e>
                    <m:r>
                      <m:rPr>
                        <m:sty m:val="p"/>
                      </m:rPr>
                      <m:t>10</m:t>
                    </m:r>
                  </m:e>
                  <m:sup>
                    <m:r>
                      <m:rPr>
                        <m:sty m:val="p"/>
                      </m:rPr>
                      <m:t>∘</m:t>
                    </m:r>
                  </m:sup>
                </m:sSup>
                <m:r>
                  <m:rPr>
                    <m:sty m:val="p"/>
                  </m:rPr>
                  <m:t>C</m:t>
                </m:r>
                <m:r>
                  <m:rPr>
                    <m:sty m:val="p"/>
                  </m:rPr>
                  <m:t>;</m:t>
                </m:r>
                <m:sSub>
                  <m:sSubPr/>
                  <m:e>
                    <m:r>
                      <m:rPr>
                        <m:sty m:val="i"/>
                      </m:rPr>
                      <m:t>θ</m:t>
                    </m:r>
                  </m:e>
                  <m:sub>
                    <m:r>
                      <m:rPr>
                        <m:sty m:val="p"/>
                      </m:rPr>
                      <m:t>31</m:t>
                    </m:r>
                  </m:sub>
                </m:sSub>
                <m:r>
                  <m:rPr>
                    <m:sty m:val="p"/>
                  </m:rPr>
                  <m:t>=</m:t>
                </m:r>
                <m:sSup>
                  <m:sSupPr/>
                  <m:e>
                    <m:r>
                      <m:rPr>
                        <m:sty m:val="p"/>
                      </m:rPr>
                      <m:t>10</m:t>
                    </m:r>
                  </m:e>
                  <m:sup>
                    <m:r>
                      <m:rPr>
                        <m:sty m:val="p"/>
                      </m:rPr>
                      <m:t>∘</m:t>
                    </m:r>
                  </m:sup>
                </m:sSup>
                <m:r>
                  <m:rPr>
                    <m:sty m:val="p"/>
                  </m:rPr>
                  <m:t>C</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2</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I</m:t>
                    </m:r>
                  </m:e>
                  <m:sub>
                    <m:r>
                      <m:rPr>
                        <m:sty m:val="p"/>
                      </m:rPr>
                      <m:t>12</m:t>
                    </m:r>
                  </m:sub>
                </m:sSub>
                <m:r>
                  <m:rPr>
                    <m:sty m:val="p"/>
                  </m:rPr>
                  <m:t>=</m:t>
                </m:r>
                <m:r>
                  <m:rPr>
                    <m:sty m:val="p"/>
                  </m:rPr>
                  <m:t>7</m:t>
                </m:r>
                <m:r>
                  <m:rPr>
                    <m:nor/>
                  </m:rPr>
                  <m:t xml:space="preserve"> </m:t>
                </m:r>
                <m:r>
                  <m:rPr>
                    <m:sty m:val="p"/>
                  </m:rPr>
                  <m:t>A</m:t>
                </m:r>
                <m:r>
                  <m:rPr>
                    <m:sty m:val="p"/>
                  </m:rPr>
                  <m:t>;</m:t>
                </m:r>
                <m:sSub>
                  <m:sSubPr/>
                  <m:e>
                    <m:r>
                      <m:rPr>
                        <m:sty m:val="i"/>
                      </m:rPr>
                      <m:t>I</m:t>
                    </m:r>
                  </m:e>
                  <m:sub>
                    <m:r>
                      <m:rPr>
                        <m:sty m:val="p"/>
                      </m:rPr>
                      <m:t>32</m:t>
                    </m:r>
                  </m:sub>
                </m:sSub>
                <m:r>
                  <m:rPr>
                    <m:sty m:val="p"/>
                  </m:rPr>
                  <m:t>=</m:t>
                </m:r>
                <m:r>
                  <m:rPr>
                    <m:sty m:val="p"/>
                  </m:rPr>
                  <m:t>0</m:t>
                </m:r>
                <m:r>
                  <m:rPr>
                    <m:sty m:val="p"/>
                  </m:rPr>
                  <m:t>,</m:t>
                </m:r>
                <m:r>
                  <m:rPr>
                    <m:sty m:val="p"/>
                  </m:rPr>
                  <m:t>6</m:t>
                </m:r>
                <m:r>
                  <m:rPr>
                    <m:nor/>
                  </m:rPr>
                  <m:t xml:space="preserve"> </m:t>
                </m:r>
                <m:r>
                  <m:rPr>
                    <m:sty m:val="p"/>
                  </m:rPr>
                  <m:t>A</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θ</m:t>
                    </m:r>
                  </m:e>
                  <m:sub>
                    <m:r>
                      <m:rPr>
                        <m:sty m:val="p"/>
                      </m:rPr>
                      <m:t>12</m:t>
                    </m:r>
                  </m:sub>
                </m:sSub>
                <m:r>
                  <m:rPr>
                    <m:sty m:val="p"/>
                  </m:rPr>
                  <m:t>=</m:t>
                </m:r>
                <m:sSup>
                  <m:sSupPr/>
                  <m:e>
                    <m:r>
                      <m:rPr>
                        <m:sty m:val="p"/>
                      </m:rPr>
                      <m:t>120</m:t>
                    </m:r>
                  </m:e>
                  <m:sup>
                    <m:r>
                      <m:rPr>
                        <m:sty m:val="p"/>
                      </m:rPr>
                      <m:t>∘</m:t>
                    </m:r>
                  </m:sup>
                </m:sSup>
                <m:r>
                  <m:rPr>
                    <m:sty m:val="p"/>
                  </m:rPr>
                  <m:t>C</m:t>
                </m:r>
                <m:r>
                  <m:rPr>
                    <m:sty m:val="p"/>
                  </m:rPr>
                  <m:t>;</m:t>
                </m:r>
                <m:sSub>
                  <m:sSubPr/>
                  <m:e>
                    <m:r>
                      <m:rPr>
                        <m:sty m:val="i"/>
                      </m:rPr>
                      <m:t>θ</m:t>
                    </m:r>
                  </m:e>
                  <m:sub>
                    <m:r>
                      <m:rPr>
                        <m:sty m:val="p"/>
                      </m:rPr>
                      <m:t>32</m:t>
                    </m:r>
                  </m:sub>
                </m:sSub>
                <m:r>
                  <m:rPr>
                    <m:sty m:val="p"/>
                  </m:rPr>
                  <m:t>=</m:t>
                </m:r>
                <m:sSup>
                  <m:sSupPr/>
                  <m:e>
                    <m:r>
                      <m:rPr>
                        <m:sty m:val="p"/>
                      </m:rPr>
                      <m:t>20</m:t>
                    </m:r>
                  </m:e>
                  <m:sup>
                    <m:r>
                      <m:rPr>
                        <m:sty m:val="p"/>
                      </m:rPr>
                      <m:t>∘</m:t>
                    </m:r>
                  </m:sup>
                </m:sSup>
                <m:r>
                  <m:rPr>
                    <m:sty m:val="p"/>
                  </m:rPr>
                  <m:t>C</m:t>
                </m:r>
              </m:oMath>
            </m:oMathPara>
          </w:p>
        </w:tc>
      </w:tr>
    </w:tbl>
    <w:p>
      <w:pPr>
        <w:spacing w:lineRule="auto"/>
      </w:pPr>
    </w:p>
    <w:p>
      <w:pPr>
        <w:spacing w:after="220" w:lineRule="auto"/>
      </w:pPr>
      <w:r>
        <w:rPr>
          <w:rFonts w:eastAsia="Georgia" w:cs="Georgia" w:ascii="Georgia" w:hAnsi="Georgia"/>
        </w:rPr>
        <w:t xml:space="preserve">Dans ce qui suit, on utilise uniquement les résultats qui ont été dégagés dans la présentation de la question I.C.3, avec les valeurs des constantes de temps </w:t>
      </w:r>
      <m:oMath>
        <m:sSub>
          <m:sSubPr/>
          <m:e>
            <m:r>
              <m:rPr>
                <m:sty m:val="i"/>
              </m:rPr>
              <m:t>τ</m:t>
            </m:r>
          </m:e>
          <m:sub>
            <m:r>
              <m:rPr>
                <m:sty m:val="p"/>
              </m:rPr>
              <m:t>3</m:t>
            </m:r>
          </m:sub>
        </m:sSub>
      </m:oMath>
      <w:r>
        <w:rPr/>
        <w:t xml:space="preserve"> et </w:t>
      </w:r>
      <m:oMath>
        <m:sSub>
          <m:sSubPr/>
          <m:e>
            <m:r>
              <m:rPr>
                <m:sty m:val="i"/>
              </m:rPr>
              <m:t>τ</m:t>
            </m:r>
          </m:e>
          <m:sub>
            <m:r>
              <m:rPr>
                <m:sty m:val="p"/>
              </m:rPr>
              <m:t>4</m:t>
            </m:r>
          </m:sub>
        </m:sSub>
      </m:oMath>
      <w:r>
        <w:rPr/>
        <w:t xml:space="preserve">.</w:t>
      </w:r>
      <w:r>
        <w:rPr/>
        <w:br w:type="textWrapping"/>
      </w:r>
      <w:r>
        <w:rPr>
          <w:rFonts w:eastAsia="Georgia" w:cs="Georgia" w:ascii="Georgia" w:hAnsi="Georgia"/>
        </w:rPr>
        <w:t xml:space="preserve">i)Le moteur étant dans l'état de l'essai 0 depuis très longtemps, à </w:t>
      </w:r>
      <m:oMath>
        <m:r>
          <m:rPr>
            <m:sty m:val="i"/>
          </m:rPr>
          <m:t>t</m:t>
        </m:r>
        <m:r>
          <m:rPr>
            <m:sty m:val="p"/>
          </m:rPr>
          <m:t>=</m:t>
        </m:r>
        <m:r>
          <m:rPr>
            <m:sty m:val="p"/>
          </m:rPr>
          <m:t>0</m:t>
        </m:r>
        <m:r>
          <m:rPr>
            <m:nor/>
          </m:rPr>
          <m:t xml:space="preserve"> </m:t>
        </m:r>
        <m:r>
          <m:rPr>
            <m:sty m:val="p"/>
          </m:rPr>
          <m:t>s</m:t>
        </m:r>
      </m:oMath>
      <w:r>
        <w:rPr>
          <w:rFonts w:eastAsia="Georgia" w:cs="Georgia" w:ascii="Georgia" w:hAnsi="Georgia"/>
        </w:rPr>
        <w:t xml:space="preserve"> on passe brusquement à l'état de l'essai 1 , exprimer numériquement </w:t>
      </w:r>
      <m:oMath>
        <m:sSub>
          <m:sSubPr/>
          <m:e>
            <m:r>
              <m:rPr>
                <m:sty m:val="i"/>
              </m:rPr>
              <m:t>θ</m:t>
            </m:r>
          </m:e>
          <m:sub>
            <m:r>
              <m:rPr>
                <m:sty m:val="p"/>
              </m:rPr>
              <m:t>1</m:t>
            </m:r>
          </m:sub>
        </m:sSub>
        <m:r>
          <m:rPr>
            <m:sty m:val="p"/>
          </m:rPr>
          <m:t>(</m:t>
        </m:r>
        <m:r>
          <m:rPr>
            <m:sty m:val="i"/>
          </m:rPr>
          <m:t>t</m:t>
        </m:r>
        <m:r>
          <m:rPr>
            <m:sty m:val="p"/>
          </m:rPr>
          <m:t>)</m:t>
        </m:r>
      </m:oMath>
      <w:r>
        <w:rPr/>
        <w:t xml:space="preserve"> et </w:t>
      </w:r>
      <m:oMath>
        <m:sSub>
          <m:sSubPr/>
          <m:e>
            <m:r>
              <m:rPr>
                <m:sty m:val="i"/>
              </m:rPr>
              <m:t>θ</m:t>
            </m:r>
          </m:e>
          <m:sub>
            <m:r>
              <m:rPr>
                <m:sty m:val="p"/>
              </m:rPr>
              <m:t>3</m:t>
            </m:r>
          </m:sub>
        </m:sSub>
        <m:r>
          <m:rPr>
            <m:sty m:val="p"/>
          </m:rPr>
          <m:t>(</m:t>
        </m:r>
        <m:r>
          <m:rPr>
            <m:sty m:val="i"/>
          </m:rPr>
          <m:t>t</m:t>
        </m:r>
        <m:r>
          <m:rPr>
            <m:sty m:val="p"/>
          </m:rPr>
          <m:t>)</m:t>
        </m:r>
      </m:oMath>
      <w:r>
        <w:rPr/>
        <w:t xml:space="preserve">.</w:t>
      </w:r>
      <w:r>
        <w:rPr/>
        <w:br w:type="textWrapping"/>
      </w:r>
      <w:r>
        <w:rPr>
          <w:rFonts w:eastAsia="Georgia" w:cs="Georgia" w:ascii="Georgia" w:hAnsi="Georgia"/>
        </w:rPr>
        <w:t xml:space="preserve">ii)Le moteur étant dans l'état de l'essai 1 depuis très longtemps, à </w:t>
      </w:r>
      <m:oMath>
        <m:r>
          <m:rPr>
            <m:sty m:val="i"/>
          </m:rPr>
          <m:t>t</m:t>
        </m:r>
        <m:r>
          <m:rPr>
            <m:sty m:val="p"/>
          </m:rPr>
          <m:t>=</m:t>
        </m:r>
        <m:r>
          <m:rPr>
            <m:sty m:val="p"/>
          </m:rPr>
          <m:t>0</m:t>
        </m:r>
        <m:r>
          <m:rPr>
            <m:nor/>
          </m:rPr>
          <m:t xml:space="preserve"> </m:t>
        </m:r>
        <m:r>
          <m:rPr>
            <m:sty m:val="p"/>
          </m:rPr>
          <m:t>s</m:t>
        </m:r>
      </m:oMath>
      <w:r>
        <w:rPr>
          <w:rFonts w:eastAsia="Georgia" w:cs="Georgia" w:ascii="Georgia" w:hAnsi="Georgia"/>
        </w:rPr>
        <w:t xml:space="preserve"> on passe brusquement à l'état de l'essai 2 , exprimer numériquement </w:t>
      </w:r>
      <m:oMath>
        <m:sSub>
          <m:sSubPr/>
          <m:e>
            <m:r>
              <m:rPr>
                <m:sty m:val="i"/>
              </m:rPr>
              <m:t>θ</m:t>
            </m:r>
          </m:e>
          <m:sub>
            <m:r>
              <m:rPr>
                <m:sty m:val="p"/>
              </m:rPr>
              <m:t>1</m:t>
            </m:r>
          </m:sub>
        </m:sSub>
        <m:r>
          <m:rPr>
            <m:sty m:val="p"/>
          </m:rPr>
          <m:t>(</m:t>
        </m:r>
        <m:r>
          <m:rPr>
            <m:sty m:val="i"/>
          </m:rPr>
          <m:t>t</m:t>
        </m:r>
        <m:r>
          <m:rPr>
            <m:sty m:val="p"/>
          </m:rPr>
          <m:t>)</m:t>
        </m:r>
      </m:oMath>
      <w:r>
        <w:rPr/>
        <w:t xml:space="preserve"> et </w:t>
      </w:r>
      <m:oMath>
        <m:sSub>
          <m:sSubPr/>
          <m:e>
            <m:r>
              <m:rPr>
                <m:sty m:val="i"/>
              </m:rPr>
              <m:t>θ</m:t>
            </m:r>
          </m:e>
          <m:sub>
            <m:r>
              <m:rPr>
                <m:sty m:val="p"/>
              </m:rPr>
              <m:t>3</m:t>
            </m:r>
          </m:sub>
        </m:sSub>
        <m:r>
          <m:rPr>
            <m:sty m:val="p"/>
          </m:rPr>
          <m:t>(</m:t>
        </m:r>
        <m:r>
          <m:rPr>
            <m:sty m:val="i"/>
          </m:rPr>
          <m:t>t</m:t>
        </m:r>
        <m:r>
          <m:rPr>
            <m:sty m:val="p"/>
          </m:rPr>
          <m:t>)</m:t>
        </m:r>
      </m:oMath>
      <w:r>
        <w:rPr/>
        <w:t xml:space="preserve">.</w:t>
      </w:r>
      <w:r>
        <w:rPr/>
        <w:br w:type="textWrapping"/>
      </w:r>
      <w:r>
        <w:rPr>
          <w:rFonts w:eastAsia="Georgia" w:cs="Georgia" w:ascii="Georgia" w:hAnsi="Georgia"/>
        </w:rPr>
        <w:t xml:space="preserve">iii)Le moteur étant dans l'état de l'essai 2 , depuis très longtemps, à </w:t>
      </w:r>
      <m:oMath>
        <m:r>
          <m:rPr>
            <m:sty m:val="i"/>
          </m:rPr>
          <m:t>t</m:t>
        </m:r>
        <m:r>
          <m:rPr>
            <m:sty m:val="p"/>
          </m:rPr>
          <m:t>=</m:t>
        </m:r>
        <m:r>
          <m:rPr>
            <m:sty m:val="p"/>
          </m:rPr>
          <m:t>0</m:t>
        </m:r>
        <m:r>
          <m:rPr>
            <m:nor/>
          </m:rPr>
          <m:t xml:space="preserve"> </m:t>
        </m:r>
        <m:r>
          <m:rPr>
            <m:sty m:val="p"/>
          </m:rPr>
          <m:t>s</m:t>
        </m:r>
      </m:oMath>
      <w:r>
        <w:rPr>
          <w:rFonts w:eastAsia="Georgia" w:cs="Georgia" w:ascii="Georgia" w:hAnsi="Georgia"/>
        </w:rPr>
        <w:t xml:space="preserve"> on passe brusquement à l'état de l'essai 1 , exprimer numériquement </w:t>
      </w:r>
      <m:oMath>
        <m:sSub>
          <m:sSubPr/>
          <m:e>
            <m:r>
              <m:rPr>
                <m:sty m:val="i"/>
              </m:rPr>
              <m:t>θ</m:t>
            </m:r>
          </m:e>
          <m:sub>
            <m:r>
              <m:rPr>
                <m:sty m:val="p"/>
              </m:rPr>
              <m:t>1</m:t>
            </m:r>
          </m:sub>
        </m:sSub>
        <m:r>
          <m:rPr>
            <m:sty m:val="p"/>
          </m:rPr>
          <m:t>(</m:t>
        </m:r>
        <m:r>
          <m:rPr>
            <m:sty m:val="i"/>
          </m:rPr>
          <m:t>t</m:t>
        </m:r>
        <m:r>
          <m:rPr>
            <m:sty m:val="p"/>
          </m:rPr>
          <m:t>)</m:t>
        </m:r>
      </m:oMath>
      <w:r>
        <w:rPr/>
        <w:t xml:space="preserve"> et </w:t>
      </w:r>
      <m:oMath>
        <m:sSub>
          <m:sSubPr/>
          <m:e>
            <m:r>
              <m:rPr>
                <m:sty m:val="i"/>
              </m:rPr>
              <m:t>θ</m:t>
            </m:r>
          </m:e>
          <m:sub>
            <m:r>
              <m:rPr>
                <m:sty m:val="p"/>
              </m:rPr>
              <m:t>3</m:t>
            </m:r>
          </m:sub>
        </m:sSub>
        <m:r>
          <m:rPr>
            <m:sty m:val="p"/>
          </m:rPr>
          <m:t>(</m:t>
        </m:r>
        <m:r>
          <m:rPr>
            <m:sty m:val="i"/>
          </m:rPr>
          <m:t>t</m:t>
        </m:r>
        <m:r>
          <m:rPr>
            <m:sty m:val="p"/>
          </m:rPr>
          <m:t>)</m:t>
        </m:r>
      </m:oMath>
      <w:r>
        <w:rPr/>
        <w:t xml:space="preserve">.</w:t>
      </w:r>
      <w:r>
        <w:rPr/>
        <w:br w:type="textWrapping"/>
      </w:r>
      <w:r>
        <w:rPr>
          <w:rFonts w:eastAsia="Georgia" w:cs="Georgia" w:ascii="Georgia" w:hAnsi="Georgia"/>
        </w:rPr>
        <w:t xml:space="preserve">iv)Le moteur étudié fonctionne en mode séquentiel. On considère le régime forcé périodique obtenu depuis plusieurs heures. Les séquences sont les suivantes :</w:t>
      </w:r>
    </w:p>
    <w:p>
      <w:pPr>
        <w:numPr>
          <w:ilvl w:val="0"/>
          <w:numId w:val="5"/>
        </w:numPr>
        <w:spacing w:lineRule="auto"/>
      </w:pPr>
      <w:r>
        <w:rPr>
          <w:rFonts w:eastAsia="Georgia" w:cs="Georgia" w:ascii="Georgia" w:hAnsi="Georgia"/>
        </w:rPr>
        <w:t xml:space="preserve">pendant une durée </w:t>
      </w:r>
      <m:oMath>
        <m:sSub>
          <m:sSubPr/>
          <m:e>
            <m:r>
              <m:rPr>
                <m:sty m:val="i"/>
              </m:rPr>
              <m:t>t</m:t>
            </m:r>
          </m:e>
          <m:sub>
            <m:r>
              <m:rPr>
                <m:sty m:val="p"/>
              </m:rPr>
              <m:t>1</m:t>
            </m:r>
          </m:sub>
        </m:sSub>
        <m:r>
          <m:rPr>
            <m:sty m:val="p"/>
          </m:rPr>
          <m:t>=</m:t>
        </m:r>
        <m:r>
          <m:rPr>
            <m:sty m:val="p"/>
          </m:rPr>
          <m:t>10</m:t>
        </m:r>
        <m:r>
          <m:rPr>
            <m:nor/>
          </m:rPr>
          <m:t xml:space="preserve"> </m:t>
        </m:r>
        <m:r>
          <m:rPr>
            <m:sty m:val="p"/>
          </m:rPr>
          <m:t>min</m:t>
        </m:r>
      </m:oMath>
      <w:r>
        <w:rPr/>
        <w:t xml:space="preserve"> on a </w:t>
      </w:r>
      <m:oMath>
        <m:sSub>
          <m:sSubPr/>
          <m:e>
            <m:r>
              <m:rPr>
                <m:sty m:val="i"/>
              </m:rPr>
              <m:t>I</m:t>
            </m:r>
          </m:e>
          <m:sub>
            <m:r>
              <m:rPr>
                <m:sty m:val="p"/>
              </m:rPr>
              <m:t>1</m:t>
            </m:r>
          </m:sub>
        </m:sSub>
        <m:r>
          <m:rPr>
            <m:sty m:val="p"/>
          </m:rPr>
          <m:t>=</m:t>
        </m:r>
        <m:r>
          <m:rPr>
            <m:sty m:val="p"/>
          </m:rPr>
          <m:t>7</m:t>
        </m:r>
        <m:r>
          <m:rPr>
            <m:sty m:val="p"/>
          </m:rPr>
          <m:t>,</m:t>
        </m:r>
        <m:r>
          <m:rPr>
            <m:sty m:val="p"/>
          </m:rPr>
          <m:t>0</m:t>
        </m:r>
        <m:r>
          <m:rPr>
            <m:nor/>
          </m:rPr>
          <m:t xml:space="preserve"> </m:t>
        </m:r>
        <m:r>
          <m:rPr>
            <m:sty m:val="p"/>
          </m:rPr>
          <m:t>A</m:t>
        </m:r>
      </m:oMath>
      <w:r>
        <w:rPr/>
        <w:t xml:space="preserve"> et </w:t>
      </w:r>
      <m:oMath>
        <m:sSub>
          <m:sSubPr/>
          <m:e>
            <m:r>
              <m:rPr>
                <m:sty m:val="i"/>
              </m:rPr>
              <m:t>I</m:t>
            </m:r>
          </m:e>
          <m:sub>
            <m:r>
              <m:rPr>
                <m:sty m:val="p"/>
              </m:rPr>
              <m:t>3</m:t>
            </m:r>
          </m:sub>
        </m:sSub>
        <m:r>
          <m:rPr>
            <m:sty m:val="p"/>
          </m:rPr>
          <m:t>=</m:t>
        </m:r>
        <m:r>
          <m:rPr>
            <m:sty m:val="p"/>
          </m:rPr>
          <m:t>0</m:t>
        </m:r>
        <m:r>
          <m:rPr>
            <m:sty m:val="p"/>
          </m:rPr>
          <m:t>,</m:t>
        </m:r>
        <m:r>
          <m:rPr>
            <m:sty m:val="p"/>
          </m:rPr>
          <m:t>60</m:t>
        </m:r>
        <m:r>
          <m:rPr>
            <m:nor/>
          </m:rPr>
          <m:t xml:space="preserve"> </m:t>
        </m:r>
        <m:r>
          <m:rPr>
            <m:sty m:val="p"/>
          </m:rPr>
          <m:t>A</m:t>
        </m:r>
      </m:oMath>
      <w:r>
        <w:rPr/>
        <w:t xml:space="preserve"> (moteur en fonctionnement),</w:t>
      </w:r>
    </w:p>
    <w:p>
      <w:pPr>
        <w:numPr>
          <w:ilvl w:val="0"/>
          <w:numId w:val="5"/>
        </w:numPr>
        <w:spacing w:lineRule="auto"/>
      </w:pPr>
      <w:r>
        <w:rPr>
          <w:rFonts w:eastAsia="Georgia" w:cs="Georgia" w:ascii="Georgia" w:hAnsi="Georgia"/>
        </w:rPr>
        <w:t xml:space="preserve">puis pendant une durée </w:t>
      </w:r>
      <m:oMath>
        <m:sSub>
          <m:sSubPr/>
          <m:e>
            <m:r>
              <m:rPr>
                <m:sty m:val="i"/>
              </m:rPr>
              <m:t>t</m:t>
            </m:r>
          </m:e>
          <m:sub>
            <m:r>
              <m:rPr>
                <m:sty m:val="p"/>
              </m:rPr>
              <m:t>2</m:t>
            </m:r>
          </m:sub>
        </m:sSub>
        <m:r>
          <m:rPr>
            <m:sty m:val="p"/>
          </m:rPr>
          <m:t>=</m:t>
        </m:r>
        <m:r>
          <m:rPr>
            <m:sty m:val="p"/>
          </m:rPr>
          <m:t>3</m:t>
        </m:r>
        <m:r>
          <m:rPr>
            <m:nor/>
          </m:rPr>
          <m:t xml:space="preserve"> </m:t>
        </m:r>
        <m:r>
          <m:rPr>
            <m:sty m:val="p"/>
          </m:rPr>
          <m:t>min</m:t>
        </m:r>
      </m:oMath>
      <w:r>
        <w:rPr/>
        <w:t xml:space="preserve"> on a </w:t>
      </w:r>
      <m:oMath>
        <m:sSub>
          <m:sSubPr/>
          <m:e>
            <m:r>
              <m:rPr>
                <m:sty m:val="i"/>
              </m:rPr>
              <m:t>I</m:t>
            </m:r>
          </m:e>
          <m:sub>
            <m:r>
              <m:rPr>
                <m:sty m:val="p"/>
              </m:rPr>
              <m:t>1</m:t>
            </m:r>
          </m:sub>
        </m:sSub>
        <m:r>
          <m:rPr>
            <m:sty m:val="p"/>
          </m:rPr>
          <m:t>=</m:t>
        </m:r>
        <m:r>
          <m:rPr>
            <m:sty m:val="p"/>
          </m:rPr>
          <m:t>0</m:t>
        </m:r>
      </m:oMath>
      <w:r>
        <w:rPr/>
        <w:t xml:space="preserve"> et </w:t>
      </w:r>
      <m:oMath>
        <m:sSub>
          <m:sSubPr/>
          <m:e>
            <m:r>
              <m:rPr>
                <m:sty m:val="i"/>
              </m:rPr>
              <m:t>I</m:t>
            </m:r>
          </m:e>
          <m:sub>
            <m:r>
              <m:rPr>
                <m:sty m:val="p"/>
              </m:rPr>
              <m:t>3</m:t>
            </m:r>
          </m:sub>
        </m:sSub>
        <m:r>
          <m:rPr>
            <m:sty m:val="p"/>
          </m:rPr>
          <m:t>=</m:t>
        </m:r>
        <m:r>
          <m:rPr>
            <m:sty m:val="p"/>
          </m:rPr>
          <m:t>0</m:t>
        </m:r>
        <m:r>
          <m:rPr>
            <m:sty m:val="p"/>
          </m:rPr>
          <m:t>,</m:t>
        </m:r>
        <m:r>
          <m:rPr>
            <m:sty m:val="p"/>
          </m:rPr>
          <m:t>60</m:t>
        </m:r>
        <m:r>
          <m:rPr>
            <m:nor/>
          </m:rPr>
          <m:t xml:space="preserve"> </m:t>
        </m:r>
        <m:r>
          <m:rPr>
            <m:sty m:val="p"/>
          </m:rPr>
          <m:t>A</m:t>
        </m:r>
      </m:oMath>
      <w:r>
        <w:rPr/>
        <w:t xml:space="preserve"> (moteur au repos).</w:t>
      </w:r>
      <w:r>
        <w:rPr/>
        <w:br w:type="textWrapping"/>
      </w:r>
      <w:r>
        <w:rPr>
          <w:rFonts w:eastAsia="Georgia" w:cs="Georgia" w:ascii="Georgia" w:hAnsi="Georgia"/>
        </w:rPr>
        <w:t xml:space="preserve">Déterminer la température maximale de l'induit et sa température minimale.</w:t>
      </w:r>
    </w:p>
    <w:p>
      <w:pPr>
        <w:spacing w:line="271" w:before="330" w:lineRule="auto"/>
      </w:pPr>
      <w:r>
        <w:rPr>
          <w:rFonts w:eastAsia="Georgia" w:cs="Georgia" w:ascii="Georgia" w:hAnsi="Georgia"/>
          <w:b/>
          <w:sz w:val="42"/>
        </w:rPr>
        <w:t xml:space="preserve">Partie II - Les fils électriques en cuivre</w:t>
      </w:r>
    </w:p>
    <w:p>
      <w:pPr>
        <w:spacing w:after="220" w:lineRule="auto"/>
      </w:pPr>
      <w:r>
        <w:rPr>
          <w:rFonts w:eastAsia="Georgia" w:cs="Georgia" w:ascii="Georgia" w:hAnsi="Georgia"/>
        </w:rPr>
        <w:t xml:space="preserve">Les fils électriques les plus courants sont constitués de cuivre métallique entouré de polymère. Le polymère utilisé peut être parfois du polychlorure de</w:t>
      </w:r>
      <w:r>
        <w:rPr/>
        <w:br w:type="textWrapping"/>
      </w:r>
      <w:r>
        <w:rPr>
          <w:rFonts w:eastAsia="Georgia" w:cs="Georgia" w:ascii="Georgia" w:hAnsi="Georgia"/>
        </w:rPr>
        <w:t xml:space="preserve">vinyle (PVC) plastifié ou un polysiloxane (silicone SI) suivant les conditions dans lesquelles on veut utiliser le fil électrique. Nous allons donc nous intéresser à la structure et à la préparation des deux composants de ces fils électriques.</w:t>
      </w:r>
    </w:p>
    <w:p>
      <w:pPr>
        <w:spacing w:line="271" w:before="330" w:lineRule="auto"/>
      </w:pPr>
      <w:r>
        <w:rPr>
          <w:rFonts w:eastAsia="Georgia" w:cs="Georgia" w:ascii="Georgia" w:hAnsi="Georgia"/>
          <w:b/>
          <w:sz w:val="42"/>
        </w:rPr>
        <w:t xml:space="preserve">Données :</w:t>
      </w:r>
    </w:p>
    <w:p>
      <w:pPr>
        <w:spacing w:after="220" w:lineRule="auto"/>
      </w:pPr>
      <w:r>
        <w:rPr/>
        <w:t xml:space="preserve">Le cuivre ( </w:t>
      </w:r>
      <m:oMath>
        <m:r>
          <m:rPr>
            <m:sty m:val="i"/>
          </m:rPr>
          <m:t>Z</m:t>
        </m:r>
        <m:r>
          <m:rPr>
            <m:sty m:val="p"/>
          </m:rPr>
          <m:t>=</m:t>
        </m:r>
        <m:r>
          <m:rPr>
            <m:sty m:val="p"/>
          </m:rPr>
          <m:t>29</m:t>
        </m:r>
      </m:oMath>
      <w:r>
        <w:rPr/>
        <w:t xml:space="preserve"> ) et le zinc ( </w:t>
      </w:r>
      <m:oMath>
        <m:r>
          <m:rPr>
            <m:sty m:val="i"/>
          </m:rPr>
          <m:t>Z</m:t>
        </m:r>
        <m:r>
          <m:rPr>
            <m:sty m:val="p"/>
          </m:rPr>
          <m:t>=</m:t>
        </m:r>
        <m:r>
          <m:rPr>
            <m:sty m:val="p"/>
          </m:rPr>
          <m:t>30</m:t>
        </m:r>
      </m:oMath>
      <w:r>
        <w:rPr>
          <w:rFonts w:eastAsia="Georgia" w:cs="Georgia" w:ascii="Georgia" w:hAnsi="Georgia"/>
        </w:rPr>
        <w:t xml:space="preserve"> ) appartiennent à la même période (la quatrième).</w:t>
      </w:r>
    </w:p>
    <w:p>
      <w:pPr>
        <w:spacing w:after="220" w:lineRule="auto"/>
      </w:pPr>
      <w:r>
        <w:rPr/>
        <w:t xml:space="preserve">Masse volumique du</w:t>
      </w:r>
    </w:p>
    <w:p>
      <w:pPr>
        <w:spacing w:after="220" w:lineRule="auto"/>
      </w:pPr>
      <m:oMathPara>
        <m:oMath>
          <m:sSub>
            <m:sSubPr/>
            <m:e>
              <m:r>
                <m:rPr>
                  <m:sty m:val="i"/>
                </m:rPr>
                <m:t>ρ</m:t>
              </m:r>
            </m:e>
            <m:sub>
              <m:r>
                <m:rPr>
                  <m:sty m:val="i"/>
                </m:rPr>
                <m:t>C</m:t>
              </m:r>
              <m:r>
                <m:rPr>
                  <m:sty m:val="i"/>
                </m:rPr>
                <m:t>u</m:t>
              </m:r>
            </m:sub>
          </m:sSub>
          <m:r>
            <m:rPr>
              <m:sty m:val="p"/>
            </m:rPr>
            <m:t>=</m:t>
          </m:r>
          <m:r>
            <m:rPr>
              <m:sty m:val="p"/>
            </m:rPr>
            <m:t>8920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m:oMathPara>
    </w:p>
    <w:p>
      <w:pPr>
        <w:spacing w:after="220" w:lineRule="auto"/>
      </w:pPr>
      <w:r>
        <w:rPr>
          <w:rFonts w:eastAsia="Georgia" w:cs="Georgia" w:ascii="Georgia" w:hAnsi="Georgia"/>
        </w:rPr>
        <w:t xml:space="preserve">cuivre métallique :</w:t>
      </w:r>
      <w:r>
        <w:rPr/>
        <w:br w:type="textWrapping"/>
      </w:r>
      <w:r>
        <w:rPr/>
        <w:t xml:space="preserve">Masses molaires</w:t>
      </w:r>
    </w:p>
    <w:p>
      <w:pPr>
        <w:spacing w:after="220" w:lineRule="auto"/>
      </w:pPr>
      <m:oMathPara>
        <m:oMath>
          <m:sSub>
            <m:sSubPr/>
            <m:e>
              <m:r>
                <m:rPr>
                  <m:sty m:val="i"/>
                </m:rPr>
                <m:t>M</m:t>
              </m:r>
            </m:e>
            <m:sub>
              <m:r>
                <m:rPr>
                  <m:sty m:val="i"/>
                </m:rPr>
                <m:t>H</m:t>
              </m:r>
            </m:sub>
          </m:sSub>
          <m:r>
            <m:rPr>
              <m:sty m:val="p"/>
            </m:rPr>
            <m:t>=</m:t>
          </m:r>
          <m:r>
            <m:rPr>
              <m:sty m:val="p"/>
            </m:rPr>
            <m:t>1</m:t>
          </m:r>
          <m:r>
            <m:rPr>
              <m:sty m:val="p"/>
            </m:rPr>
            <m:t>,</m:t>
          </m:r>
          <m:r>
            <m:rPr>
              <m:sty m:val="p"/>
            </m:rPr>
            <m:t>01</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r>
            <m:rPr>
              <m:sty m:val="p"/>
            </m:rPr>
            <m:t>;</m:t>
          </m:r>
          <m:sSub>
            <m:sSubPr/>
            <m:e>
              <m:r>
                <m:rPr>
                  <m:sty m:val="i"/>
                </m:rPr>
                <m:t>M</m:t>
              </m:r>
            </m:e>
            <m:sub>
              <m:r>
                <m:rPr>
                  <m:sty m:val="i"/>
                </m:rPr>
                <m:t>O</m:t>
              </m:r>
            </m:sub>
          </m:sSub>
          <m:r>
            <m:rPr>
              <m:sty m:val="p"/>
            </m:rPr>
            <m:t>=</m:t>
          </m:r>
          <m:r>
            <m:rPr>
              <m:sty m:val="p"/>
            </m:rPr>
            <m:t>16</m:t>
          </m:r>
          <m:r>
            <m:rPr>
              <m:sty m:val="p"/>
            </m:rPr>
            <m:t>,</m:t>
          </m:r>
          <m:r>
            <m:rPr>
              <m:sty m:val="p"/>
            </m:rPr>
            <m:t>00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p>
      <w:pPr>
        <w:spacing w:after="220" w:lineRule="auto"/>
      </w:pPr>
      <w:r>
        <w:rPr/>
        <w:t xml:space="preserve">atomiques :</w:t>
      </w:r>
    </w:p>
    <w:p>
      <w:pPr>
        <w:spacing w:after="220" w:lineRule="auto"/>
      </w:pPr>
      <m:oMathPara>
        <m:oMath>
          <m:sSub>
            <m:sSubPr/>
            <m:e>
              <m:r>
                <m:rPr>
                  <m:sty m:val="i"/>
                </m:rPr>
                <m:t>M</m:t>
              </m:r>
            </m:e>
            <m:sub>
              <m:r>
                <m:rPr>
                  <m:sty m:val="i"/>
                </m:rPr>
                <m:t>S</m:t>
              </m:r>
            </m:sub>
          </m:sSub>
          <m:r>
            <m:rPr>
              <m:sty m:val="p"/>
            </m:rPr>
            <m:t>=</m:t>
          </m:r>
          <m:r>
            <m:rPr>
              <m:sty m:val="p"/>
            </m:rPr>
            <m:t>32</m:t>
          </m:r>
          <m:r>
            <m:rPr>
              <m:sty m:val="p"/>
            </m:rPr>
            <m:t>,</m:t>
          </m:r>
          <m:r>
            <m:rPr>
              <m:sty m:val="p"/>
            </m:rPr>
            <m:t>07</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r>
            <m:rPr>
              <m:sty m:val="p"/>
            </m:rPr>
            <m:t>;</m:t>
          </m:r>
          <m:sSub>
            <m:sSubPr/>
            <m:e>
              <m:r>
                <m:rPr>
                  <m:sty m:val="i"/>
                </m:rPr>
                <m:t>M</m:t>
              </m:r>
            </m:e>
            <m:sub>
              <m:r>
                <m:rPr>
                  <m:sty m:val="i"/>
                </m:rPr>
                <m:t>C</m:t>
              </m:r>
              <m:r>
                <m:rPr>
                  <m:sty m:val="i"/>
                </m:rPr>
                <m:t>u</m:t>
              </m:r>
            </m:sub>
          </m:sSub>
          <m:r>
            <m:rPr>
              <m:sty m:val="p"/>
            </m:rPr>
            <m:t>=</m:t>
          </m:r>
          <m:r>
            <m:rPr>
              <m:sty m:val="p"/>
            </m:rPr>
            <m:t>63</m:t>
          </m:r>
          <m:r>
            <m:rPr>
              <m:sty m:val="p"/>
            </m:rPr>
            <m:t>,</m:t>
          </m:r>
          <m:r>
            <m:rPr>
              <m:sty m:val="p"/>
            </m:rPr>
            <m:t>55</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p>
      <w:pPr>
        <w:spacing w:after="220" w:lineRule="auto"/>
      </w:pPr>
      <w:r>
        <w:rPr/>
        <w:t xml:space="preserve">Constante d'Avogadro :</w:t>
      </w:r>
    </w:p>
    <w:p>
      <w:pPr>
        <w:spacing w:after="220" w:lineRule="auto"/>
      </w:pPr>
      <m:oMathPara>
        <m:oMath>
          <m:sSub>
            <m:sSubPr/>
            <m:e>
              <m:r>
                <m:rPr>
                  <m:sty m:val="i"/>
                </m:rPr>
                <m:t>N</m:t>
              </m:r>
            </m:e>
            <m:sub>
              <m:r>
                <m:rPr>
                  <m:sty m:val="i"/>
                </m:rPr>
                <m:t>A</m:t>
              </m:r>
            </m:sub>
          </m:sSub>
          <m:r>
            <m:rPr>
              <m:sty m:val="p"/>
            </m:rPr>
            <m:t>=</m:t>
          </m:r>
          <m:r>
            <m:rPr>
              <m:sty m:val="p"/>
            </m:rPr>
            <m:t>6</m:t>
          </m:r>
          <m:r>
            <m:rPr>
              <m:sty m:val="p"/>
            </m:rPr>
            <m:t>,</m:t>
          </m:r>
          <m:r>
            <m:rPr>
              <m:sty m:val="p"/>
            </m:rPr>
            <m:t>02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m:oMathPara>
    </w:p>
    <w:p>
      <w:pPr>
        <w:spacing w:after="220" w:lineRule="auto"/>
      </w:pPr>
      <w:r>
        <w:rPr/>
        <w:t xml:space="preserve">Faraday :</w:t>
      </w:r>
    </w:p>
    <w:p>
      <w:pPr>
        <w:spacing w:after="220" w:lineRule="auto"/>
      </w:pPr>
      <m:oMathPara>
        <m:oMath>
          <m:r>
            <m:rPr>
              <m:sty m:val="i"/>
            </m:rPr>
            <m:t>F</m:t>
          </m:r>
          <m:r>
            <m:rPr>
              <m:sty m:val="p"/>
            </m:rPr>
            <m:t>=</m:t>
          </m:r>
          <m:sSub>
            <m:sSubPr/>
            <m:e>
              <m:r>
                <m:rPr>
                  <m:sty m:val="i"/>
                </m:rPr>
                <m:t>N</m:t>
              </m:r>
            </m:e>
            <m:sub>
              <m:r>
                <m:rPr>
                  <m:sty m:val="i"/>
                </m:rPr>
                <m:t>A</m:t>
              </m:r>
            </m:sub>
          </m:sSub>
          <m:r>
            <m:rPr>
              <m:sty m:val="i"/>
            </m:rPr>
            <m:t>e</m:t>
          </m:r>
          <m:r>
            <m:rPr>
              <m:sty m:val="p"/>
            </m:rPr>
            <m:t>=</m:t>
          </m:r>
          <m:r>
            <m:rPr>
              <m:sty m:val="p"/>
            </m:rPr>
            <m:t>96485</m:t>
          </m:r>
          <m:r>
            <m:rPr>
              <m:sty m:val="p"/>
            </m:rPr>
            <m:t>C</m:t>
          </m:r>
          <m:r>
            <m:rPr>
              <m:sty m:val="p"/>
            </m:rPr>
            <m:t>⋅</m:t>
          </m:r>
          <m:sSup>
            <m:sSupPr/>
            <m:e>
              <m:r>
                <m:rPr>
                  <m:nor/>
                </m:rPr>
                <m:t xml:space="preserve"> </m:t>
              </m:r>
              <m:r>
                <m:rPr>
                  <m:sty m:val="p"/>
                </m:rPr>
                <m:t>mol</m:t>
              </m:r>
            </m:e>
            <m:sup>
              <m:r>
                <m:rPr>
                  <m:sty m:val="p"/>
                </m:rPr>
                <m:t>−</m:t>
              </m:r>
              <m:r>
                <m:rPr>
                  <m:sty m:val="p"/>
                </m:rPr>
                <m:t>1</m:t>
              </m:r>
            </m:sup>
          </m:sSup>
        </m:oMath>
      </m:oMathPara>
    </w:p>
    <w:p>
      <w:pPr>
        <w:spacing w:after="220" w:lineRule="auto"/>
      </w:pPr>
      <w:r>
        <w:rPr>
          <w:rFonts w:eastAsia="Georgia" w:cs="Georgia" w:ascii="Georgia" w:hAnsi="Georgia"/>
        </w:rPr>
        <w:t xml:space="preserve">Potentiels standard d'oxydoréduction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
                  <m:sSubPr/>
                  <m:e>
                    <m:r>
                      <m:rPr>
                        <m:sty m:val="p"/>
                      </m:rPr>
                      <m:t>S</m:t>
                    </m:r>
                  </m:e>
                  <m:sub>
                    <m:r>
                      <m:rPr>
                        <m:sty m:val="p"/>
                      </m:rPr>
                      <m:t>2</m:t>
                    </m:r>
                  </m:sub>
                </m:sSub>
                <m:sSubSup>
                  <m:sSubSupPr/>
                  <m:e>
                    <m:r>
                      <m:rPr>
                        <m:sty m:val="p"/>
                      </m:rPr>
                      <m:t>O</m:t>
                    </m:r>
                  </m:e>
                  <m:sub>
                    <m:r>
                      <m:rPr>
                        <m:sty m:val="p"/>
                      </m:rPr>
                      <m:t>8</m:t>
                    </m:r>
                    <m:r>
                      <m:rPr>
                        <m:sty m:val="p"/>
                      </m:rPr>
                      <m:t>(</m:t>
                    </m:r>
                    <m:r>
                      <m:rPr>
                        <m:sty m:val="p"/>
                      </m:rPr>
                      <m:t>aq</m:t>
                    </m:r>
                    <m:r>
                      <m:rPr>
                        <m:sty m:val="p"/>
                      </m:rPr>
                      <m:t>)</m:t>
                    </m:r>
                  </m:sub>
                  <m:sup>
                    <m:r>
                      <m:rPr>
                        <m:sty m:val="p"/>
                      </m:rPr>
                      <m:t>2</m:t>
                    </m:r>
                    <m:r>
                      <m:rPr>
                        <m:sty m:val="p"/>
                      </m:rPr>
                      <m:t>−</m:t>
                    </m:r>
                  </m:sup>
                </m:sSubSup>
                <m:r>
                  <m:rPr>
                    <m:sty m:val="p"/>
                  </m:rPr>
                  <m:t>/</m:t>
                </m:r>
                <m:sSubSup>
                  <m:sSubSupPr/>
                  <m:e>
                    <m:r>
                      <m:rPr>
                        <m:sty m:val="p"/>
                      </m:rPr>
                      <m:t>SO</m:t>
                    </m:r>
                  </m:e>
                  <m:sub>
                    <m:r>
                      <m:rPr>
                        <m:sty m:val="p"/>
                      </m:rPr>
                      <m:t>4</m:t>
                    </m:r>
                    <m:r>
                      <m:rPr>
                        <m:sty m:val="p"/>
                      </m:rPr>
                      <m:t>(</m:t>
                    </m:r>
                    <m:r>
                      <m:rPr>
                        <m:sty m:val="p"/>
                      </m:rPr>
                      <m:t>aq</m:t>
                    </m:r>
                    <m:r>
                      <m:rPr>
                        <m:sty m:val="p"/>
                      </m:rPr>
                      <m:t>)</m:t>
                    </m:r>
                  </m:sub>
                  <m:sup>
                    <m:r>
                      <m:rPr>
                        <m:sty m:val="p"/>
                      </m:rPr>
                      <m:t>2</m:t>
                    </m:r>
                    <m:r>
                      <m:rPr>
                        <m:sty m:val="p"/>
                      </m:rPr>
                      <m:t>−</m:t>
                    </m:r>
                  </m:sup>
                </m:sSubSup>
                <m:r>
                  <m:rPr>
                    <m:sty m:val="p"/>
                  </m:rPr>
                  <m:t>:</m:t>
                </m:r>
                <m:r>
                  <m:rPr>
                    <m:sty m:val="p"/>
                  </m:rPr>
                  <m:t>2</m:t>
                </m:r>
                <m:r>
                  <m:rPr>
                    <m:sty m:val="p"/>
                  </m:rPr>
                  <m:t>,</m:t>
                </m:r>
                <m:r>
                  <m:rPr>
                    <m:sty m:val="p"/>
                  </m:rPr>
                  <m:t>00</m:t>
                </m:r>
                <m:r>
                  <m:rPr>
                    <m:nor/>
                  </m:rPr>
                  <m:t xml:space="preserve"> </m:t>
                </m:r>
                <m:r>
                  <m:rPr>
                    <m:sty m:val="p"/>
                  </m:rPr>
                  <m:t>V</m:t>
                </m:r>
                <m:r>
                  <m:rPr>
                    <m:sty m:val="p"/>
                  </m:rPr>
                  <m:t>;</m:t>
                </m:r>
                <m:sSub>
                  <m:sSubPr/>
                  <m:e>
                    <m:r>
                      <m:rPr>
                        <m:sty m:val="p"/>
                      </m:rPr>
                      <m:t>O</m:t>
                    </m:r>
                  </m:e>
                  <m:sub>
                    <m:r>
                      <m:rPr>
                        <m:sty m:val="p"/>
                      </m:rPr>
                      <m:t>2</m:t>
                    </m:r>
                    <m:r>
                      <m:rPr>
                        <m:sty m:val="p"/>
                      </m:rPr>
                      <m:t>(</m:t>
                    </m:r>
                    <m:r>
                      <m:rPr>
                        <m:nor/>
                      </m:rPr>
                      <m:t xml:space="preserve"> </m:t>
                    </m:r>
                    <m:r>
                      <m:rPr>
                        <m:sty m:val="p"/>
                      </m:rPr>
                      <m:t>g</m:t>
                    </m:r>
                    <m:r>
                      <m:rPr>
                        <m:sty m:val="p"/>
                      </m:rPr>
                      <m:t>)</m:t>
                    </m:r>
                  </m:sub>
                </m:sSub>
                <m:r>
                  <m:rPr>
                    <m:sty m:val="p"/>
                  </m:rPr>
                  <m:t>/</m:t>
                </m:r>
                <m:sSub>
                  <m:sSubPr/>
                  <m:e>
                    <m:r>
                      <m:rPr>
                        <m:sty m:val="p"/>
                      </m:rPr>
                      <m:t>H</m:t>
                    </m:r>
                  </m:e>
                  <m:sub>
                    <m:r>
                      <m:rPr>
                        <m:sty m:val="p"/>
                      </m:rPr>
                      <m:t>2</m:t>
                    </m:r>
                  </m:sub>
                </m:sSub>
                <m:sSub>
                  <m:sSubPr/>
                  <m:e>
                    <m:r>
                      <m:rPr>
                        <m:sty m:val="p"/>
                      </m:rPr>
                      <m:t>O</m:t>
                    </m:r>
                  </m:e>
                  <m:sub>
                    <m:r>
                      <m:rPr>
                        <m:sty m:val="p"/>
                      </m:rPr>
                      <m:t>(</m:t>
                    </m:r>
                    <m:r>
                      <m:rPr>
                        <m:sty m:val="i"/>
                      </m:rPr>
                      <m:t>ℓ</m:t>
                    </m:r>
                    <m:r>
                      <m:rPr>
                        <m:sty m:val="p"/>
                      </m:rPr>
                      <m:t>)</m:t>
                    </m:r>
                  </m:sub>
                </m:sSub>
                <m:r>
                  <m:rPr>
                    <m:sty m:val="p"/>
                  </m:rPr>
                  <m:t>:</m:t>
                </m:r>
                <m:r>
                  <m:rPr>
                    <m:sty m:val="p"/>
                  </m:rPr>
                  <m:t>1</m:t>
                </m:r>
                <m:r>
                  <m:rPr>
                    <m:sty m:val="p"/>
                  </m:rPr>
                  <m:t>,</m:t>
                </m:r>
                <m:r>
                  <m:rPr>
                    <m:sty m:val="p"/>
                  </m:rPr>
                  <m:t>23</m:t>
                </m:r>
                <m:r>
                  <m:rPr>
                    <m:nor/>
                  </m:rPr>
                  <m:t xml:space="preserve"> </m:t>
                </m:r>
                <m:r>
                  <m:rPr>
                    <m:sty m:val="p"/>
                  </m:rPr>
                  <m:t>V</m:t>
                </m:r>
              </m:e>
            </m:mr>
            <m:mr>
              <m:e/>
              <m:e>
                <m:sSubSup>
                  <m:sSubSupPr/>
                  <m:e>
                    <m:r>
                      <m:rPr>
                        <m:sty m:val="p"/>
                      </m:rPr>
                      <m:t>Cu</m:t>
                    </m:r>
                  </m:e>
                  <m:sub>
                    <m:r>
                      <m:rPr>
                        <m:sty m:val="p"/>
                      </m:rPr>
                      <m:t>(</m:t>
                    </m:r>
                    <m:r>
                      <m:rPr>
                        <m:sty m:val="p"/>
                      </m:rPr>
                      <m:t>aq</m:t>
                    </m:r>
                    <m:r>
                      <m:rPr>
                        <m:sty m:val="p"/>
                      </m:rPr>
                      <m:t>)</m:t>
                    </m:r>
                  </m:sub>
                  <m:sup>
                    <m:r>
                      <m:rPr>
                        <m:sty m:val="p"/>
                      </m:rPr>
                      <m:t>+</m:t>
                    </m:r>
                  </m:sup>
                </m:sSubSup>
                <m:r>
                  <m:rPr>
                    <m:sty m:val="p"/>
                  </m:rPr>
                  <m:t>/</m:t>
                </m:r>
                <m:sSub>
                  <m:sSubPr/>
                  <m:e>
                    <m:r>
                      <m:rPr>
                        <m:sty m:val="p"/>
                      </m:rPr>
                      <m:t>Cu</m:t>
                    </m:r>
                  </m:e>
                  <m:sub>
                    <m:r>
                      <m:rPr>
                        <m:sty m:val="p"/>
                      </m:rPr>
                      <m:t>(</m:t>
                    </m:r>
                    <m:r>
                      <m:rPr>
                        <m:sty m:val="i"/>
                      </m:rPr>
                      <m:t>s</m:t>
                    </m:r>
                    <m:r>
                      <m:rPr>
                        <m:sty m:val="p"/>
                      </m:rPr>
                      <m:t>)</m:t>
                    </m:r>
                  </m:sub>
                </m:sSub>
                <m:r>
                  <m:rPr>
                    <m:sty m:val="p"/>
                  </m:rPr>
                  <m:t>:</m:t>
                </m:r>
                <m:r>
                  <m:rPr>
                    <m:sty m:val="p"/>
                  </m:rPr>
                  <m:t>0</m:t>
                </m:r>
                <m:r>
                  <m:rPr>
                    <m:sty m:val="p"/>
                  </m:rPr>
                  <m:t>,</m:t>
                </m:r>
                <m:r>
                  <m:rPr>
                    <m:sty m:val="p"/>
                  </m:rPr>
                  <m:t>52</m:t>
                </m:r>
                <m:r>
                  <m:rPr>
                    <m:nor/>
                  </m:rPr>
                  <m:t xml:space="preserve"> </m:t>
                </m:r>
                <m:r>
                  <m:rPr>
                    <m:sty m:val="p"/>
                  </m:rPr>
                  <m:t>V</m:t>
                </m:r>
                <m:r>
                  <m:rPr>
                    <m:sty m:val="p"/>
                  </m:rPr>
                  <m:t>;</m:t>
                </m:r>
                <m:sSubSup>
                  <m:sSubSupPr/>
                  <m:e>
                    <m:r>
                      <m:rPr>
                        <m:sty m:val="p"/>
                      </m:rPr>
                      <m:t>Cu</m:t>
                    </m:r>
                  </m:e>
                  <m:sub>
                    <m:r>
                      <m:rPr>
                        <m:sty m:val="p"/>
                      </m:rPr>
                      <m:t>(</m:t>
                    </m:r>
                    <m:r>
                      <m:rPr>
                        <m:sty m:val="p"/>
                      </m:rPr>
                      <m:t>aq</m:t>
                    </m:r>
                    <m:r>
                      <m:rPr>
                        <m:sty m:val="p"/>
                      </m:rPr>
                      <m:t>)</m:t>
                    </m:r>
                  </m:sub>
                  <m:sup>
                    <m:r>
                      <m:rPr>
                        <m:sty m:val="p"/>
                      </m:rPr>
                      <m:t>2</m:t>
                    </m:r>
                    <m:r>
                      <m:rPr>
                        <m:sty m:val="p"/>
                      </m:rPr>
                      <m:t>+</m:t>
                    </m:r>
                  </m:sup>
                </m:sSubSup>
                <m:r>
                  <m:rPr>
                    <m:sty m:val="p"/>
                  </m:rPr>
                  <m:t>/</m:t>
                </m:r>
                <m:sSub>
                  <m:sSubPr/>
                  <m:e>
                    <m:r>
                      <m:rPr>
                        <m:sty m:val="p"/>
                      </m:rPr>
                      <m:t>Cu</m:t>
                    </m:r>
                  </m:e>
                  <m:sub>
                    <m:r>
                      <m:rPr>
                        <m:sty m:val="p"/>
                      </m:rPr>
                      <m:t>(</m:t>
                    </m:r>
                    <m:r>
                      <m:rPr>
                        <m:sty m:val="i"/>
                      </m:rPr>
                      <m:t>s</m:t>
                    </m:r>
                    <m:r>
                      <m:rPr>
                        <m:sty m:val="p"/>
                      </m:rPr>
                      <m:t>)</m:t>
                    </m:r>
                  </m:sub>
                </m:sSub>
                <m:r>
                  <m:rPr>
                    <m:sty m:val="p"/>
                  </m:rPr>
                  <m:t>:</m:t>
                </m:r>
                <m:r>
                  <m:rPr>
                    <m:sty m:val="p"/>
                  </m:rPr>
                  <m:t>0</m:t>
                </m:r>
                <m:r>
                  <m:rPr>
                    <m:sty m:val="p"/>
                  </m:rPr>
                  <m:t>,</m:t>
                </m:r>
                <m:r>
                  <m:rPr>
                    <m:sty m:val="p"/>
                  </m:rPr>
                  <m:t>34</m:t>
                </m:r>
                <m:r>
                  <m:rPr>
                    <m:nor/>
                  </m:rPr>
                  <m:t xml:space="preserve"> </m:t>
                </m:r>
                <m:r>
                  <m:rPr>
                    <m:sty m:val="p"/>
                  </m:rPr>
                  <m:t>V</m:t>
                </m:r>
              </m:e>
            </m:mr>
            <m:mr>
              <m:e/>
              <m:e>
                <m:sSubSup>
                  <m:sSubSupPr/>
                  <m:e>
                    <m:r>
                      <m:rPr>
                        <m:sty m:val="p"/>
                      </m:rPr>
                      <m:t>SO</m:t>
                    </m:r>
                  </m:e>
                  <m:sub>
                    <m:r>
                      <m:rPr>
                        <m:sty m:val="p"/>
                      </m:rPr>
                      <m:t>4</m:t>
                    </m:r>
                    <m:r>
                      <m:rPr>
                        <m:sty m:val="p"/>
                      </m:rPr>
                      <m:t>(</m:t>
                    </m:r>
                    <m:r>
                      <m:rPr>
                        <m:sty m:val="p"/>
                      </m:rPr>
                      <m:t>aq</m:t>
                    </m:r>
                    <m:r>
                      <m:rPr>
                        <m:sty m:val="p"/>
                      </m:rPr>
                      <m:t>)</m:t>
                    </m:r>
                  </m:sub>
                  <m:sup>
                    <m:r>
                      <m:rPr>
                        <m:sty m:val="p"/>
                      </m:rPr>
                      <m:t>2</m:t>
                    </m:r>
                    <m:r>
                      <m:rPr>
                        <m:sty m:val="p"/>
                      </m:rPr>
                      <m:t>−</m:t>
                    </m:r>
                  </m:sup>
                </m:sSubSup>
                <m:r>
                  <m:rPr>
                    <m:sty m:val="p"/>
                  </m:rPr>
                  <m:t>/</m:t>
                </m:r>
                <m:sSub>
                  <m:sSubPr/>
                  <m:e>
                    <m:r>
                      <m:rPr>
                        <m:sty m:val="p"/>
                      </m:rPr>
                      <m:t>S</m:t>
                    </m:r>
                  </m:e>
                  <m:sub>
                    <m:r>
                      <m:rPr>
                        <m:sty m:val="p"/>
                      </m:rPr>
                      <m:t>2</m:t>
                    </m:r>
                  </m:sub>
                </m:sSub>
                <m:sSubSup>
                  <m:sSubSupPr/>
                  <m:e>
                    <m:r>
                      <m:rPr>
                        <m:sty m:val="p"/>
                      </m:rPr>
                      <m:t>O</m:t>
                    </m:r>
                  </m:e>
                  <m:sub>
                    <m:r>
                      <m:rPr>
                        <m:sty m:val="p"/>
                      </m:rPr>
                      <m:t>6</m:t>
                    </m:r>
                    <m:r>
                      <m:rPr>
                        <m:sty m:val="p"/>
                      </m:rPr>
                      <m:t>(</m:t>
                    </m:r>
                    <m:r>
                      <m:rPr>
                        <m:sty m:val="p"/>
                      </m:rPr>
                      <m:t>aq</m:t>
                    </m:r>
                    <m:r>
                      <m:rPr>
                        <m:sty m:val="p"/>
                      </m:rPr>
                      <m:t>)</m:t>
                    </m:r>
                  </m:sub>
                  <m:sup>
                    <m:r>
                      <m:rPr>
                        <m:sty m:val="p"/>
                      </m:rPr>
                      <m:t>2</m:t>
                    </m:r>
                    <m:r>
                      <m:rPr>
                        <m:sty m:val="p"/>
                      </m:rPr>
                      <m:t>−</m:t>
                    </m:r>
                  </m:sup>
                </m:sSubSup>
                <m:r>
                  <m:rPr>
                    <m:sty m:val="p"/>
                  </m:rPr>
                  <m:t>:</m:t>
                </m:r>
                <m:r>
                  <m:rPr>
                    <m:sty m:val="p"/>
                  </m:rPr>
                  <m:t>−</m:t>
                </m:r>
                <m:r>
                  <m:rPr>
                    <m:sty m:val="p"/>
                  </m:rPr>
                  <m:t>0</m:t>
                </m:r>
                <m:r>
                  <m:rPr>
                    <m:sty m:val="p"/>
                  </m:rPr>
                  <m:t>,</m:t>
                </m:r>
                <m:r>
                  <m:rPr>
                    <m:sty m:val="p"/>
                  </m:rPr>
                  <m:t>20</m:t>
                </m:r>
                <m:r>
                  <m:rPr>
                    <m:nor/>
                  </m:rPr>
                  <m:t xml:space="preserve"> </m:t>
                </m:r>
                <m:r>
                  <m:rPr>
                    <m:sty m:val="p"/>
                  </m:rPr>
                  <m:t>V</m:t>
                </m:r>
                <m:r>
                  <m:rPr>
                    <m:sty m:val="p"/>
                  </m:rPr>
                  <m:t>.</m:t>
                </m:r>
              </m:e>
            </m:mr>
            <m:mr>
              <m:e/>
              <m:e>
                <m:r>
                  <m:rPr>
                    <m:sty m:val="i"/>
                  </m:rPr>
                  <m:t>p</m:t>
                </m:r>
                <m:sSub>
                  <m:sSubPr/>
                  <m:e>
                    <m:r>
                      <m:rPr>
                        <m:sty m:val="i"/>
                      </m:rPr>
                      <m:t>K</m:t>
                    </m:r>
                  </m:e>
                  <m:sub>
                    <m:r>
                      <m:rPr>
                        <m:sty m:val="i"/>
                      </m:rPr>
                      <m:t>e</m:t>
                    </m:r>
                  </m:sub>
                </m:sSub>
                <m:r>
                  <m:rPr>
                    <m:sty m:val="p"/>
                  </m:rPr>
                  <m:t>=</m:t>
                </m:r>
                <m:r>
                  <m:rPr>
                    <m:sty m:val="p"/>
                  </m:rPr>
                  <m:t>14</m:t>
                </m:r>
                <m:r>
                  <m:rPr>
                    <m:sty m:val="p"/>
                  </m:rPr>
                  <m:t>;</m:t>
                </m:r>
                <m:f>
                  <m:fPr>
                    <m:ctrlPr>
                      <w:rPr>
                        <w:rFonts w:ascii="Cambria Math" w:hAnsi="Cambria Math"/>
                      </w:rPr>
                    </m:ctrlPr>
                  </m:fPr>
                  <m:num>
                    <m:r>
                      <m:rPr>
                        <m:sty m:val="i"/>
                      </m:rPr>
                      <m:t>R</m:t>
                    </m:r>
                    <m:r>
                      <m:rPr>
                        <m:sty m:val="i"/>
                      </m:rPr>
                      <m:t>T</m:t>
                    </m:r>
                  </m:num>
                  <m:den>
                    <m:r>
                      <m:rPr>
                        <m:sty m:val="i"/>
                      </m:rPr>
                      <m:t>F</m:t>
                    </m:r>
                  </m:den>
                </m:f>
                <m:r>
                  <m:rPr>
                    <m:sty m:val="p"/>
                  </m:rPr>
                  <m:t>ln</m:t>
                </m:r>
                <m:r>
                  <m:rPr>
                    <m:sty m:val="p"/>
                  </m:rPr>
                  <m:t>=</m:t>
                </m:r>
                <m:r>
                  <m:rPr>
                    <m:sty m:val="p"/>
                  </m:rPr>
                  <m:t>0</m:t>
                </m:r>
                <m:r>
                  <m:rPr>
                    <m:sty m:val="p"/>
                  </m:rPr>
                  <m:t>,</m:t>
                </m:r>
                <m:r>
                  <m:rPr>
                    <m:sty m:val="p"/>
                  </m:rPr>
                  <m:t>06</m:t>
                </m:r>
                <m:r>
                  <m:rPr>
                    <m:sty m:val="p"/>
                  </m:rPr>
                  <m:t>log</m:t>
                </m:r>
                <m:r>
                  <m:rPr>
                    <m:sty m:val="p"/>
                  </m:rPr>
                  <m:t>⁡</m:t>
                </m:r>
                <m:r>
                  <m:rPr>
                    <m:nor/>
                  </m:rPr>
                  <m:t> à </m:t>
                </m:r>
                <m:sSup>
                  <m:sSupPr/>
                  <m:e>
                    <m:r>
                      <m:rPr>
                        <m:sty m:val="p"/>
                      </m:rPr>
                      <m:t>25</m:t>
                    </m:r>
                  </m:e>
                  <m:sup>
                    <m:r>
                      <m:rPr>
                        <m:sty m:val="p"/>
                      </m:rPr>
                      <m:t>∘</m:t>
                    </m:r>
                  </m:sup>
                </m:sSup>
                <m:r>
                  <m:rPr>
                    <m:sty m:val="p"/>
                  </m:rPr>
                  <m:t>C</m:t>
                </m:r>
              </m:e>
            </m:mr>
          </m:m>
        </m:oMath>
      </m:oMathPara>
    </w:p>
    <w:p>
      <w:pPr>
        <w:spacing w:line="271" w:before="330" w:lineRule="auto"/>
      </w:pPr>
      <w:r>
        <w:rPr>
          <w:b/>
          <w:sz w:val="42"/>
        </w:rPr>
        <w:t xml:space="preserve">Le cuivre</w:t>
      </w:r>
    </w:p>
    <w:p>
      <w:pPr>
        <w:spacing w:line="271" w:before="330" w:lineRule="auto"/>
      </w:pPr>
      <w:r>
        <w:rPr>
          <w:rFonts w:eastAsia="Georgia" w:cs="Georgia" w:ascii="Georgia" w:hAnsi="Georgia"/>
          <w:b/>
          <w:sz w:val="42"/>
        </w:rPr>
        <w:t xml:space="preserve">II.A - Cristallographie du cuivre métallique</w:t>
      </w:r>
    </w:p>
    <w:p>
      <w:pPr>
        <w:spacing w:after="220" w:lineRule="auto"/>
      </w:pPr>
      <w:r>
        <w:rPr>
          <w:rFonts w:eastAsia="Georgia" w:cs="Georgia" w:ascii="Georgia" w:hAnsi="Georgia"/>
        </w:rPr>
        <w:t xml:space="preserve">Le cristal de cuivre a une structure cubique à faces centrées </w:t>
      </w:r>
      <m:oMath>
        <m:r>
          <m:rPr>
            <m:sty m:val="i"/>
          </m:rPr>
          <m:t>C</m:t>
        </m:r>
        <m:r>
          <m:rPr>
            <m:sty m:val="i"/>
          </m:rPr>
          <m:t>F</m:t>
        </m:r>
      </m:oMath>
      <w:r>
        <w:rPr/>
        <w:t xml:space="preserve"> (cfc).</w:t>
      </w:r>
      <w:r>
        <w:rPr/>
        <w:br w:type="textWrapping"/>
      </w:r>
      <w:r>
        <w:rPr>
          <w:rFonts w:eastAsia="Georgia" w:cs="Georgia" w:ascii="Georgia" w:hAnsi="Georgia"/>
        </w:rPr>
        <w:t xml:space="preserve">II.A.1) Donner le schéma d'une maille cubique conventionnelle du cristal.</w:t>
      </w:r>
      <w:r>
        <w:rPr/>
        <w:br w:type="textWrapping"/>
      </w:r>
      <w:r>
        <w:rPr>
          <w:rFonts w:eastAsia="Georgia" w:cs="Georgia" w:ascii="Georgia" w:hAnsi="Georgia"/>
        </w:rPr>
        <w:t xml:space="preserve">II.A.2) Déterminer le paramètre de maille </w:t>
      </w:r>
      <m:oMath>
        <m:r>
          <m:rPr>
            <m:sty m:val="i"/>
          </m:rPr>
          <m:t>a</m:t>
        </m:r>
      </m:oMath>
      <w:r>
        <w:rPr>
          <w:rFonts w:eastAsia="Georgia" w:cs="Georgia" w:ascii="Georgia" w:hAnsi="Georgia"/>
        </w:rPr>
        <w:t xml:space="preserve"> et le rayon métallique </w:t>
      </w:r>
      <m:oMath>
        <m:sSub>
          <m:sSubPr/>
          <m:e>
            <m:r>
              <m:rPr>
                <m:sty m:val="i"/>
              </m:rPr>
              <m:t>r</m:t>
            </m:r>
          </m:e>
          <m:sub>
            <m:r>
              <m:rPr>
                <m:sty m:val="i"/>
              </m:rPr>
              <m:t>C</m:t>
            </m:r>
            <m:r>
              <m:rPr>
                <m:sty m:val="i"/>
              </m:rPr>
              <m:t>u</m:t>
            </m:r>
          </m:sub>
        </m:sSub>
      </m:oMath>
      <w:r>
        <w:rPr>
          <w:rFonts w:eastAsia="Georgia" w:cs="Georgia" w:ascii="Georgia" w:hAnsi="Georgia"/>
        </w:rPr>
        <w:t xml:space="preserve"> du cuivre. Application numérique.</w:t>
      </w:r>
      <w:r>
        <w:rPr/>
        <w:br w:type="textWrapping"/>
      </w:r>
      <w:r>
        <w:rPr>
          <w:rFonts w:eastAsia="Georgia" w:cs="Georgia" w:ascii="Georgia" w:hAnsi="Georgia"/>
        </w:rPr>
        <w:t xml:space="preserve">II.A.3) Déterminer la compacité </w:t>
      </w:r>
      <m:oMath>
        <m:r>
          <m:rPr>
            <m:sty m:val="i"/>
          </m:rPr>
          <m:t>C</m:t>
        </m:r>
      </m:oMath>
      <w:r>
        <w:rPr>
          <w:rFonts w:eastAsia="Georgia" w:cs="Georgia" w:ascii="Georgia" w:hAnsi="Georgia"/>
        </w:rPr>
        <w:t xml:space="preserve"> du réseau cristallin. Application numérique. Commentaire.</w:t>
      </w:r>
      <w:r>
        <w:rPr/>
        <w:br w:type="textWrapping"/>
      </w:r>
      <w:r>
        <w:rPr/>
        <w:t xml:space="preserve">II.A.4) Quelle est la coordinence du cuivre dans cette structure ?</w:t>
      </w:r>
      <w:r>
        <w:rPr/>
        <w:br w:type="textWrapping"/>
      </w:r>
      <w:r>
        <w:rPr>
          <w:rFonts w:eastAsia="Georgia" w:cs="Georgia" w:ascii="Georgia" w:hAnsi="Georgia"/>
        </w:rPr>
        <w:t xml:space="preserve">II.A.5) Indiquer par un schéma clair la position des sites interstitiels tétraédriques et octaédriques, et préciser leur nombre par maille. Déterminer égale-</w:t>
      </w:r>
      <w:r>
        <w:rPr/>
        <w:br w:type="textWrapping"/>
      </w:r>
      <w:r>
        <w:rPr/>
        <w:t xml:space="preserve">ment les rayons maximaux respectifs </w:t>
      </w:r>
      <m:oMath>
        <m:sSub>
          <m:sSubPr/>
          <m:e>
            <m:r>
              <m:rPr>
                <m:sty m:val="i"/>
              </m:rPr>
              <m:t>r</m:t>
            </m:r>
          </m:e>
          <m:sub>
            <m:r>
              <m:rPr>
                <m:sty m:val="i"/>
              </m:rPr>
              <m:t>t</m:t>
            </m:r>
          </m:sub>
        </m:sSub>
      </m:oMath>
      <w:r>
        <w:rPr/>
        <w:t xml:space="preserve"> et </w:t>
      </w:r>
      <m:oMath>
        <m:sSub>
          <m:sSubPr/>
          <m:e>
            <m:r>
              <m:rPr>
                <m:sty m:val="i"/>
              </m:rPr>
              <m:t>r</m:t>
            </m:r>
          </m:e>
          <m:sub>
            <m:r>
              <m:rPr>
                <m:sty m:val="p"/>
              </m:rPr>
              <m:t>0</m:t>
            </m:r>
          </m:sub>
        </m:sSub>
      </m:oMath>
      <w:r>
        <w:rPr>
          <w:rFonts w:eastAsia="Georgia" w:cs="Georgia" w:ascii="Georgia" w:hAnsi="Georgia"/>
        </w:rPr>
        <w:t xml:space="preserve"> des atomes pouvant se loger dans ces sites, sans déformation de la maille. Application numérique.</w:t>
      </w:r>
      <w:r>
        <w:rPr/>
        <w:br w:type="textWrapping"/>
      </w:r>
      <w:r>
        <w:rPr/>
        <w:t xml:space="preserve">II.A.6) Le laiton </w:t>
      </w:r>
      <m:oMath>
        <m:r>
          <m:rPr>
            <m:sty m:val="i"/>
          </m:rPr>
          <m:t>α</m:t>
        </m:r>
      </m:oMath>
      <w:r>
        <w:rPr/>
        <w:t xml:space="preserve"> est un alliage </w:t>
      </w:r>
      <m:oMath>
        <m:r>
          <m:rPr>
            <m:sty m:val="p"/>
          </m:rPr>
          <m:t>Cu</m:t>
        </m:r>
        <m:r>
          <m:rPr>
            <m:sty m:val="p"/>
          </m:rPr>
          <m:t>−</m:t>
        </m:r>
        <m:r>
          <m:rPr>
            <m:sty m:val="p"/>
          </m:rPr>
          <m:t>Zn</m:t>
        </m:r>
      </m:oMath>
      <w:r>
        <w:rPr/>
        <w:t xml:space="preserve"> dans lequel la proportion d'atomes de zinc est comprise entre 0 et </w:t>
      </w:r>
      <m:oMath>
        <m:r>
          <m:rPr>
            <m:sty m:val="p"/>
          </m:rPr>
          <m:t>30</m:t>
        </m:r>
        <m:r>
          <m:rPr>
            <m:sty m:val="p"/>
          </m:rPr>
          <m:t>%</m:t>
        </m:r>
      </m:oMath>
      <w:r>
        <w:rPr>
          <w:rFonts w:eastAsia="Georgia" w:cs="Georgia" w:ascii="Georgia" w:hAnsi="Georgia"/>
        </w:rPr>
        <w:t xml:space="preserve">. S'agit-il à votre avis d'un alliage d'insertion ou d'un alliage de substitution ? Justifier avec précision la réponse.</w:t>
      </w:r>
    </w:p>
    <w:p>
      <w:pPr>
        <w:spacing w:line="271" w:before="330" w:lineRule="auto"/>
      </w:pPr>
      <w:r>
        <w:rPr>
          <w:b/>
          <w:sz w:val="42"/>
        </w:rPr>
        <w:t xml:space="preserve">II.B - Lixiviation d'un minerai de cuivre et purification de la solution obtenue</w:t>
      </w:r>
    </w:p>
    <w:p>
      <w:pPr>
        <w:spacing w:after="220" w:lineRule="auto"/>
      </w:pPr>
      <w:r>
        <w:rPr>
          <w:rFonts w:eastAsia="Georgia" w:cs="Georgia" w:ascii="Georgia" w:hAnsi="Georgia"/>
        </w:rPr>
        <w:t xml:space="preserve">Les minerais de cuivre sont de deux types principaux : les minerais dits sulfurés, dans lesquels l'élément cuivre est associé à l'élément soufre et les minerais dits oxydés, dans lesquels il est associé à l'élément oxygène. On considère par la suite, par souci de simplification, que l'on traite d'un minerai contenant l'élément cuivre uniquement sous la forme de l'oxyde de cuivre CuO . Le minerai est tout d'abord finement broyé, puis subit une lixiviation sulfurique par une solution d'acide sulfurique </w:t>
      </w:r>
      <m:oMath>
        <m:sSub>
          <m:sSubPr/>
          <m:e>
            <m:r>
              <m:rPr>
                <m:sty m:val="p"/>
              </m:rPr>
              <m:t>H</m:t>
            </m:r>
          </m:e>
          <m:sub>
            <m:r>
              <m:rPr>
                <m:sty m:val="p"/>
              </m:rPr>
              <m:t>2</m:t>
            </m:r>
          </m:sub>
        </m:sSub>
        <m:sSub>
          <m:sSubPr/>
          <m:e>
            <m:r>
              <m:rPr>
                <m:sty m:val="p"/>
              </m:rPr>
              <m:t>SO</m:t>
            </m:r>
          </m:e>
          <m:sub>
            <m:r>
              <m:rPr>
                <m:sty m:val="p"/>
              </m:rPr>
              <m:t>4</m:t>
            </m:r>
          </m:sub>
        </m:sSub>
      </m:oMath>
      <w:r>
        <w:rPr/>
        <w:t xml:space="preserve"> de concentration </w:t>
      </w:r>
      <m:oMath>
        <m:r>
          <m:rPr>
            <m:sty m:val="p"/>
          </m:rPr>
          <m:t>0</m:t>
        </m:r>
        <m:r>
          <m:rPr>
            <m:sty m:val="p"/>
          </m:rPr>
          <m:t>,</m:t>
        </m:r>
        <m:r>
          <m:rPr>
            <m:sty m:val="p"/>
          </m:rPr>
          <m:t>8</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en excès.</w:t>
      </w:r>
      <w:r>
        <w:rPr/>
        <w:br w:type="textWrapping"/>
      </w:r>
      <w:r>
        <w:rPr>
          <w:rFonts w:eastAsia="Georgia" w:cs="Georgia" w:ascii="Georgia" w:hAnsi="Georgia"/>
        </w:rPr>
        <w:t xml:space="preserve">II.B.1) Quel est le rôle de cette opération de lixiviation ? Résumer par une équation-bilan ce rôle.</w:t>
      </w:r>
      <w:r>
        <w:rPr/>
        <w:br w:type="textWrapping"/>
      </w:r>
      <w:r>
        <w:rPr>
          <w:rFonts w:eastAsia="Georgia" w:cs="Georgia" w:ascii="Georgia" w:hAnsi="Georgia"/>
        </w:rPr>
        <w:t xml:space="preserve">Une des principales impuretés métalliques contenues dans le minerai de départ correspond à l'élément fer. Ce fer passe en solution lors de la lixiviation, sous forme d'ions </w:t>
      </w:r>
      <m:oMath>
        <m:sSup>
          <m:sSupPr/>
          <m:e>
            <m:r>
              <m:rPr>
                <m:sty m:val="p"/>
              </m:rPr>
              <m:t>Fe</m:t>
            </m:r>
          </m:e>
          <m:sup>
            <m:r>
              <m:rPr>
                <m:sty m:val="p"/>
              </m:rPr>
              <m:t>2</m:t>
            </m:r>
            <m:r>
              <m:rPr>
                <m:sty m:val="p"/>
              </m:rPr>
              <m:t>+</m:t>
            </m:r>
          </m:sup>
        </m:sSup>
      </m:oMath>
      <w:r>
        <w:rPr>
          <w:rFonts w:eastAsia="Georgia" w:cs="Georgia" w:ascii="Georgia" w:hAnsi="Georgia"/>
        </w:rPr>
        <w:t xml:space="preserve">. Avant de passer à l'étape suivante (l'électrolyse de la solution obtenue), il convient de purifier de ces ions </w:t>
      </w:r>
      <m:oMath>
        <m:sSup>
          <m:sSupPr/>
          <m:e>
            <m:r>
              <m:rPr>
                <m:sty m:val="p"/>
              </m:rPr>
              <m:t>Fe</m:t>
            </m:r>
          </m:e>
          <m:sup>
            <m:r>
              <m:rPr>
                <m:sty m:val="p"/>
              </m:rPr>
              <m:t>2</m:t>
            </m:r>
            <m:r>
              <m:rPr>
                <m:sty m:val="p"/>
              </m:rPr>
              <m:t>+</m:t>
            </m:r>
          </m:sup>
        </m:sSup>
      </m:oMath>
      <w:r>
        <w:rPr>
          <w:rFonts w:eastAsia="Georgia" w:cs="Georgia" w:ascii="Georgia" w:hAnsi="Georgia"/>
        </w:rPr>
        <w:t xml:space="preserve"> la solution obtenue. En annexe, figure 7, sont donnés sur un même diagramme potentiel- </w:t>
      </w:r>
      <m:oMath>
        <m:r>
          <m:rPr>
            <m:sty m:val="i"/>
          </m:rPr>
          <m:t>p</m:t>
        </m:r>
        <m:r>
          <m:rPr>
            <m:sty m:val="i"/>
          </m:rPr>
          <m:t>H</m:t>
        </m:r>
      </m:oMath>
      <w:r>
        <w:rPr>
          <w:rFonts w:eastAsia="Georgia" w:cs="Georgia" w:ascii="Georgia" w:hAnsi="Georgia"/>
        </w:rPr>
        <w:t xml:space="preserve"> les diagrammes du fer et du cuivre. En trait pointillé celui du fer et en trait plein celui du cuivre. La convention pour le tracé est une concentration totale en espèces solubles de </w:t>
      </w:r>
      <m:oMath>
        <m:r>
          <m:rPr>
            <m:sty m:val="p"/>
          </m:rPr>
          <m:t>1</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t xml:space="preserve"> pour le cuivre et de </w:t>
      </w:r>
      <m:oMath>
        <m:r>
          <m:rPr>
            <m:sty m:val="p"/>
          </m:rPr>
          <m:t>0</m:t>
        </m:r>
        <m:r>
          <m:rPr>
            <m:sty m:val="p"/>
          </m:rPr>
          <m:t>,</m:t>
        </m:r>
        <m:r>
          <m:rPr>
            <m:sty m:val="p"/>
          </m:rPr>
          <m:t>010</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pour le fer. Les espèces prises en compte pour le fer sont </w:t>
      </w:r>
      <m:oMath>
        <m:r>
          <m:rPr>
            <m:sty m:val="p"/>
          </m:rPr>
          <m:t>Fe</m:t>
        </m:r>
        <m:r>
          <m:rPr>
            <m:sty m:val="p"/>
          </m:rPr>
          <m:t>,</m:t>
        </m:r>
        <m:sSup>
          <m:sSupPr/>
          <m:e>
            <m:r>
              <m:rPr>
                <m:sty m:val="p"/>
              </m:rPr>
              <m:t>Fe</m:t>
            </m:r>
          </m:e>
          <m:sup>
            <m:r>
              <m:rPr>
                <m:sty m:val="p"/>
              </m:rPr>
              <m:t>2</m:t>
            </m:r>
            <m:r>
              <m:rPr>
                <m:sty m:val="p"/>
              </m:rPr>
              <m:t>+</m:t>
            </m:r>
          </m:sup>
        </m:sSup>
        <m:r>
          <m:rPr>
            <m:sty m:val="p"/>
          </m:rPr>
          <m:t>,</m:t>
        </m:r>
        <m:sSup>
          <m:sSupPr/>
          <m:e>
            <m:r>
              <m:rPr>
                <m:sty m:val="p"/>
              </m:rPr>
              <m:t>Fe</m:t>
            </m:r>
          </m:e>
          <m:sup>
            <m:r>
              <m:rPr>
                <m:sty m:val="p"/>
              </m:rPr>
              <m:t>3</m:t>
            </m:r>
            <m:r>
              <m:rPr>
                <m:sty m:val="p"/>
              </m:rPr>
              <m:t>+</m:t>
            </m:r>
          </m:sup>
        </m:sSup>
        <m:r>
          <m:rPr>
            <m:sty m:val="p"/>
          </m:rPr>
          <m:t>,</m:t>
        </m:r>
        <m:r>
          <m:rPr>
            <m:sty m:val="p"/>
          </m:rPr>
          <m:t>Fe</m:t>
        </m:r>
        <m:r>
          <m:rPr>
            <m:sty m:val="p"/>
          </m:rPr>
          <m:t>(</m:t>
        </m:r>
        <m:r>
          <m:rPr>
            <m:sty m:val="p"/>
          </m:rPr>
          <m:t>OH</m:t>
        </m:r>
        <m:sSub>
          <m:sSubPr/>
          <m:e>
            <m:r>
              <m:rPr>
                <m:sty m:val="p"/>
              </m:rPr>
              <m:t>)</m:t>
            </m:r>
          </m:e>
          <m:sub>
            <m:r>
              <m:rPr>
                <m:sty m:val="p"/>
              </m:rPr>
              <m:t>2</m:t>
            </m:r>
          </m:sub>
        </m:sSub>
      </m:oMath>
      <w:r>
        <w:rPr/>
        <w:t xml:space="preserve"> et </w:t>
      </w:r>
      <m:oMath>
        <m:r>
          <m:rPr>
            <m:sty m:val="p"/>
          </m:rPr>
          <m:t>Fe</m:t>
        </m:r>
        <m:r>
          <m:rPr>
            <m:sty m:val="p"/>
          </m:rPr>
          <m:t>(</m:t>
        </m:r>
        <m:r>
          <m:rPr>
            <m:sty m:val="p"/>
          </m:rPr>
          <m:t>OH</m:t>
        </m:r>
        <m:sSub>
          <m:sSubPr/>
          <m:e>
            <m:r>
              <m:rPr>
                <m:sty m:val="p"/>
              </m:rPr>
              <m:t>)</m:t>
            </m:r>
          </m:e>
          <m:sub>
            <m:r>
              <m:rPr>
                <m:sty m:val="p"/>
              </m:rPr>
              <m:t>3</m:t>
            </m:r>
          </m:sub>
        </m:sSub>
      </m:oMath>
      <w:r>
        <w:rPr/>
        <w:t xml:space="preserve"> et pour le cuivre </w:t>
      </w:r>
      <m:oMath>
        <m:r>
          <m:rPr>
            <m:sty m:val="p"/>
          </m:rPr>
          <m:t>Cu</m:t>
        </m:r>
        <m:r>
          <m:rPr>
            <m:sty m:val="p"/>
          </m:rPr>
          <m:t>,</m:t>
        </m:r>
        <m:sSup>
          <m:sSupPr/>
          <m:e>
            <m:r>
              <m:rPr>
                <m:sty m:val="p"/>
              </m:rPr>
              <m:t>Cu</m:t>
            </m:r>
          </m:e>
          <m:sup>
            <m:r>
              <m:rPr>
                <m:sty m:val="p"/>
              </m:rPr>
              <m:t>2</m:t>
            </m:r>
            <m:r>
              <m:rPr>
                <m:sty m:val="p"/>
              </m:rPr>
              <m:t>+</m:t>
            </m:r>
          </m:sup>
        </m:sSup>
        <m:r>
          <m:rPr>
            <m:sty m:val="p"/>
          </m:rPr>
          <m:t>,</m:t>
        </m:r>
        <m:sSub>
          <m:sSubPr/>
          <m:e>
            <m:r>
              <m:rPr>
                <m:sty m:val="p"/>
              </m:rPr>
              <m:t>Cu</m:t>
            </m:r>
          </m:e>
          <m:sub>
            <m:r>
              <m:rPr>
                <m:sty m:val="p"/>
              </m:rPr>
              <m:t>2</m:t>
            </m:r>
          </m:sub>
        </m:sSub>
        <m:r>
          <m:rPr>
            <m:sty m:val="p"/>
          </m:rPr>
          <m:t>O</m:t>
        </m:r>
      </m:oMath>
      <w:r>
        <w:rPr/>
        <w:t xml:space="preserve"> et </w:t>
      </w:r>
      <m:oMath>
        <m:r>
          <m:rPr>
            <m:sty m:val="p"/>
          </m:rPr>
          <m:t>Cu</m:t>
        </m:r>
        <m:r>
          <m:rPr>
            <m:sty m:val="p"/>
          </m:rPr>
          <m:t>(</m:t>
        </m:r>
        <m:r>
          <m:rPr>
            <m:sty m:val="p"/>
          </m:rPr>
          <m:t>OH</m:t>
        </m:r>
        <m:sSub>
          <m:sSubPr/>
          <m:e>
            <m:r>
              <m:rPr>
                <m:sty m:val="p"/>
              </m:rPr>
              <m:t>)</m:t>
            </m:r>
          </m:e>
          <m:sub>
            <m:r>
              <m:rPr>
                <m:sty m:val="p"/>
              </m:rPr>
              <m:t>2</m:t>
            </m:r>
          </m:sub>
        </m:sSub>
      </m:oMath>
      <w:r>
        <w:rPr>
          <w:rFonts w:eastAsia="Georgia" w:cs="Georgia" w:ascii="Georgia" w:hAnsi="Georgia"/>
        </w:rPr>
        <w:t xml:space="preserve">. Ce sont toutes des espèces qui possèdent un domaine de stabilité.</w:t>
      </w:r>
      <w:r>
        <w:rPr/>
        <w:br w:type="textWrapping"/>
      </w:r>
      <w:r>
        <w:rPr>
          <w:rFonts w:eastAsia="Georgia" w:cs="Georgia" w:ascii="Georgia" w:hAnsi="Georgia"/>
        </w:rPr>
        <w:t xml:space="preserve">II.B.2) Placer les différentes espèces dans les différents domaines de ce diagramme, en justifiant votre choix.</w:t>
      </w:r>
      <w:r>
        <w:rPr/>
        <w:br w:type="textWrapping"/>
      </w:r>
      <w:r>
        <w:rPr/>
        <w:t xml:space="preserve">II.B.3) Calculer le potentiel standard du couple </w:t>
      </w:r>
      <m:oMath>
        <m:r>
          <m:rPr>
            <m:sty m:val="p"/>
          </m:rPr>
          <m:t>Cu</m:t>
        </m:r>
        <m:r>
          <m:rPr>
            <m:sty m:val="p"/>
          </m:rPr>
          <m:t>(</m:t>
        </m:r>
        <m:r>
          <m:rPr>
            <m:sty m:val="p"/>
          </m:rPr>
          <m:t>OH</m:t>
        </m:r>
        <m:sSub>
          <m:sSubPr/>
          <m:e>
            <m:r>
              <m:rPr>
                <m:sty m:val="p"/>
              </m:rPr>
              <m:t>)</m:t>
            </m:r>
          </m:e>
          <m:sub>
            <m:r>
              <m:rPr>
                <m:sty m:val="p"/>
              </m:rPr>
              <m:t>2</m:t>
            </m:r>
          </m:sub>
        </m:sSub>
        <m:r>
          <m:rPr>
            <m:sty m:val="p"/>
          </m:rPr>
          <m:t>/</m:t>
        </m:r>
        <m:sSub>
          <m:sSubPr/>
          <m:e>
            <m:r>
              <m:rPr>
                <m:sty m:val="p"/>
              </m:rPr>
              <m:t>Cu</m:t>
            </m:r>
          </m:e>
          <m:sub>
            <m:r>
              <m:rPr>
                <m:sty m:val="p"/>
              </m:rPr>
              <m:t>2</m:t>
            </m:r>
          </m:sub>
        </m:sSub>
        <m:r>
          <m:rPr>
            <m:sty m:val="p"/>
          </m:rPr>
          <m:t>O</m:t>
        </m:r>
      </m:oMath>
      <w:r>
        <w:rPr>
          <w:rFonts w:eastAsia="Georgia" w:cs="Georgia" w:ascii="Georgia" w:hAnsi="Georgia"/>
        </w:rPr>
        <w:t xml:space="preserve"> et les produits de solubilité de </w:t>
      </w:r>
      <m:oMath>
        <m:sSub>
          <m:sSubPr/>
          <m:e>
            <m:r>
              <m:rPr>
                <m:sty m:val="p"/>
              </m:rPr>
              <m:t>Cu</m:t>
            </m:r>
          </m:e>
          <m:sub>
            <m:r>
              <m:rPr>
                <m:sty m:val="p"/>
              </m:rPr>
              <m:t>2</m:t>
            </m:r>
          </m:sub>
        </m:sSub>
        <m:r>
          <m:rPr>
            <m:sty m:val="p"/>
          </m:rPr>
          <m:t>O</m:t>
        </m:r>
      </m:oMath>
      <w:r>
        <w:rPr/>
        <w:t xml:space="preserve"> et </w:t>
      </w:r>
      <m:oMath>
        <m:r>
          <m:rPr>
            <m:sty m:val="p"/>
          </m:rPr>
          <m:t>Cu</m:t>
        </m:r>
        <m:r>
          <m:rPr>
            <m:sty m:val="p"/>
          </m:rPr>
          <m:t>(</m:t>
        </m:r>
        <m:r>
          <m:rPr>
            <m:sty m:val="p"/>
          </m:rPr>
          <m:t>OH</m:t>
        </m:r>
        <m:sSub>
          <m:sSubPr/>
          <m:e>
            <m:r>
              <m:rPr>
                <m:sty m:val="p"/>
              </m:rPr>
              <m:t>)</m:t>
            </m:r>
          </m:e>
          <m:sub>
            <m:r>
              <m:rPr>
                <m:sty m:val="p"/>
              </m:rPr>
              <m:t>2</m:t>
            </m:r>
          </m:sub>
        </m:sSub>
      </m:oMath>
      <w:r>
        <w:rPr>
          <w:rFonts w:eastAsia="Georgia" w:cs="Georgia" w:ascii="Georgia" w:hAnsi="Georgia"/>
        </w:rPr>
        <w:t xml:space="preserve"> en utilisant à chaque fois les coordonnées d'un point commun à différents domaines du diagramme; le produit de solubilité de </w:t>
      </w:r>
      <m:oMath>
        <m:sSub>
          <m:sSubPr/>
          <m:e>
            <m:r>
              <m:rPr>
                <m:sty m:val="p"/>
              </m:rPr>
              <m:t>Cu</m:t>
            </m:r>
          </m:e>
          <m:sub>
            <m:r>
              <m:rPr>
                <m:sty m:val="p"/>
              </m:rPr>
              <m:t>2</m:t>
            </m:r>
          </m:sub>
        </m:sSub>
        <m:r>
          <m:rPr>
            <m:sty m:val="p"/>
          </m:rPr>
          <m:t>O</m:t>
        </m:r>
      </m:oMath>
      <w:r>
        <w:rPr>
          <w:rFonts w:eastAsia="Georgia" w:cs="Georgia" w:ascii="Georgia" w:hAnsi="Georgia"/>
        </w:rPr>
        <w:t xml:space="preserve"> est défini comme étant la constante d'équilibre de la réaction</w:t>
      </w:r>
    </w:p>
    <w:p>
      <w:pPr>
        <w:spacing w:after="220" w:lineRule="auto"/>
      </w:pPr>
      <m:oMathPara>
        <m:oMath>
          <m:sSub>
            <m:sSubPr/>
            <m:e>
              <m:r>
                <m:rPr>
                  <m:sty m:val="p"/>
                </m:rPr>
                <m:t>Cu</m:t>
              </m:r>
            </m:e>
            <m:sub>
              <m:r>
                <m:rPr>
                  <m:sty m:val="p"/>
                </m:rPr>
                <m:t>2</m:t>
              </m:r>
            </m:sub>
          </m:sSub>
          <m:r>
            <m:rPr>
              <m:sty m:val="p"/>
            </m:rPr>
            <m:t>O</m:t>
          </m:r>
          <m:r>
            <m:rPr>
              <m:sty m:val="p"/>
            </m:rPr>
            <m:t>+</m:t>
          </m:r>
          <m:sSub>
            <m:sSubPr/>
            <m:e>
              <m:r>
                <m:rPr>
                  <m:sty m:val="p"/>
                </m:rPr>
                <m:t>H</m:t>
              </m:r>
            </m:e>
            <m:sub>
              <m:r>
                <m:rPr>
                  <m:sty m:val="p"/>
                </m:rPr>
                <m:t>2</m:t>
              </m:r>
            </m:sub>
          </m:sSub>
          <m:r>
            <m:rPr>
              <m:sty m:val="p"/>
            </m:rPr>
            <m:t>O</m:t>
          </m:r>
          <m:r>
            <m:rPr>
              <m:sty m:val="p"/>
            </m:rPr>
            <m:t>⇌</m:t>
          </m:r>
          <m:r>
            <m:rPr>
              <m:sty m:val="p"/>
            </m:rPr>
            <m:t>2</m:t>
          </m:r>
          <m:sSup>
            <m:sSupPr/>
            <m:e>
              <m:r>
                <m:rPr>
                  <m:sty m:val="p"/>
                </m:rPr>
                <m:t>Cu</m:t>
              </m:r>
            </m:e>
            <m:sup>
              <m:r>
                <m:rPr>
                  <m:sty m:val="p"/>
                </m:rPr>
                <m:t>+</m:t>
              </m:r>
            </m:sup>
          </m:sSup>
          <m:r>
            <m:rPr>
              <m:sty m:val="p"/>
            </m:rPr>
            <m:t>+</m:t>
          </m:r>
          <m:r>
            <m:rPr>
              <m:sty m:val="p"/>
            </m:rPr>
            <m:t>2</m:t>
          </m:r>
          <m:sSup>
            <m:sSupPr/>
            <m:e>
              <m:r>
                <m:rPr>
                  <m:sty m:val="p"/>
                </m:rPr>
                <m:t>OH</m:t>
              </m:r>
            </m:e>
            <m:sup>
              <m:r>
                <m:rPr>
                  <m:sty m:val="p"/>
                </m:rPr>
                <m:t>−</m:t>
              </m:r>
            </m:sup>
          </m:sSup>
          <m:r>
            <m:rPr>
              <m:sty m:val="p"/>
            </m:rPr>
            <m:t>.</m:t>
          </m:r>
        </m:oMath>
      </m:oMathPara>
    </w:p>
    <w:p>
      <w:pPr>
        <w:spacing w:after="220" w:lineRule="auto"/>
      </w:pPr>
      <w:r>
        <w:rPr>
          <w:rFonts w:eastAsia="Georgia" w:cs="Georgia" w:ascii="Georgia" w:hAnsi="Georgia"/>
        </w:rPr>
        <w:t xml:space="preserve">II.B.4) On insuffle de l'air ou du dioxygène pur dans la solution obtenue après lixiviation. Écrire le bilan de la réaction ayant lieu.</w:t>
      </w:r>
      <w:r>
        <w:rPr/>
        <w:br w:type="textWrapping"/>
      </w:r>
      <w:r>
        <w:rPr>
          <w:rFonts w:eastAsia="Georgia" w:cs="Georgia" w:ascii="Georgia" w:hAnsi="Georgia"/>
        </w:rPr>
        <w:t xml:space="preserve">II.B.5) Proposer alors une opération à réaliser pour pouvoir séparer ensuite l'élément fer de l'élément cuivre par simple filtration.</w:t>
      </w:r>
    </w:p>
    <w:p>
      <w:pPr>
        <w:spacing w:line="271" w:before="330" w:lineRule="auto"/>
      </w:pPr>
      <w:r>
        <w:rPr>
          <w:rFonts w:eastAsia="Georgia" w:cs="Georgia" w:ascii="Georgia" w:hAnsi="Georgia"/>
          <w:b/>
          <w:sz w:val="42"/>
        </w:rPr>
        <w:t xml:space="preserve">II.C - Électrolyse de la solution sulfurique de sulfate de cuivre</w:t>
      </w:r>
    </w:p>
    <w:p>
      <w:pPr>
        <w:spacing w:after="220" w:lineRule="auto"/>
      </w:pPr>
      <w:r>
        <w:rPr>
          <w:rFonts w:eastAsia="Georgia" w:cs="Georgia" w:ascii="Georgia" w:hAnsi="Georgia"/>
        </w:rPr>
        <w:t xml:space="preserve">À l'issue des étapes précédentes (lixiviations), on obtient une solution aqueuse de sulfate de cuivre </w:t>
      </w:r>
      <m:oMath>
        <m:sSub>
          <m:sSubPr/>
          <m:e>
            <m:r>
              <m:rPr>
                <m:sty m:val="p"/>
              </m:rPr>
              <m:t>CuSO</m:t>
            </m:r>
          </m:e>
          <m:sub>
            <m:r>
              <m:rPr>
                <m:sty m:val="p"/>
              </m:rPr>
              <m:t>4</m:t>
            </m:r>
          </m:sub>
        </m:sSub>
      </m:oMath>
      <w:r>
        <w:rPr/>
        <w:t xml:space="preserve"> de concentration </w:t>
      </w:r>
      <m:oMath>
        <m:sSub>
          <m:sSubPr/>
          <m:e>
            <m:r>
              <m:rPr>
                <m:sty m:val="i"/>
              </m:rPr>
              <m:t>c</m:t>
            </m:r>
          </m:e>
          <m:sub>
            <m:r>
              <m:rPr>
                <m:sty m:val="p"/>
              </m:rPr>
              <m:t>1</m:t>
            </m:r>
          </m:sub>
        </m:sSub>
        <m:r>
          <m:rPr>
            <m:sty m:val="p"/>
          </m:rPr>
          <m:t>=</m:t>
        </m:r>
        <m:r>
          <m:rPr>
            <m:sty m:val="p"/>
          </m:rPr>
          <m:t>1</m:t>
        </m:r>
        <m:r>
          <m:rPr>
            <m:sty m:val="p"/>
          </m:rPr>
          <m:t>,</m:t>
        </m:r>
        <m:r>
          <m:rPr>
            <m:sty m:val="p"/>
          </m:rPr>
          <m:t>10</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t xml:space="preserve"> et d'acide sulfurique </w:t>
      </w:r>
      <m:oMath>
        <m:sSub>
          <m:sSubPr/>
          <m:e>
            <m:r>
              <m:rPr>
                <m:sty m:val="p"/>
              </m:rPr>
              <m:t>H</m:t>
            </m:r>
          </m:e>
          <m:sub>
            <m:r>
              <m:rPr>
                <m:sty m:val="p"/>
              </m:rPr>
              <m:t>2</m:t>
            </m:r>
          </m:sub>
        </m:sSub>
        <m:sSub>
          <m:sSubPr/>
          <m:e>
            <m:r>
              <m:rPr>
                <m:sty m:val="p"/>
              </m:rPr>
              <m:t>SO</m:t>
            </m:r>
          </m:e>
          <m:sub>
            <m:r>
              <m:rPr>
                <m:sty m:val="p"/>
              </m:rPr>
              <m:t>4</m:t>
            </m:r>
          </m:sub>
        </m:sSub>
      </m:oMath>
      <w:r>
        <w:rPr/>
        <w:t xml:space="preserve"> de concentration </w:t>
      </w:r>
      <m:oMath>
        <m:sSub>
          <m:sSubPr/>
          <m:e>
            <m:r>
              <m:rPr>
                <m:sty m:val="i"/>
              </m:rPr>
              <m:t>c</m:t>
            </m:r>
          </m:e>
          <m:sub>
            <m:r>
              <m:rPr>
                <m:sty m:val="p"/>
              </m:rPr>
              <m:t>2</m:t>
            </m:r>
          </m:sub>
        </m:sSub>
        <m:r>
          <m:rPr>
            <m:sty m:val="p"/>
          </m:rPr>
          <m:t>=</m:t>
        </m:r>
        <m:r>
          <m:rPr>
            <m:sty m:val="p"/>
          </m:rPr>
          <m:t>0</m:t>
        </m:r>
        <m:r>
          <m:rPr>
            <m:sty m:val="p"/>
          </m:rPr>
          <m:t>,</m:t>
        </m:r>
        <m:r>
          <m:rPr>
            <m:sty m:val="p"/>
          </m:rPr>
          <m:t>15</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Afin de récupérer le cuivre sous forme métallique, on procède à l'électrolyse de cette solution. Une cuve d'électrolyse (figure 8 en annexe) se présente sous la forme d'un parallélépipède rectangle, de longueur </w:t>
      </w:r>
      <m:oMath>
        <m:r>
          <m:rPr>
            <m:sty m:val="i"/>
          </m:rPr>
          <m:t>L</m:t>
        </m:r>
        <m:r>
          <m:rPr>
            <m:sty m:val="p"/>
          </m:rPr>
          <m:t>=</m:t>
        </m:r>
        <m:r>
          <m:rPr>
            <m:sty m:val="p"/>
          </m:rPr>
          <m:t>4</m:t>
        </m:r>
        <m:r>
          <m:rPr>
            <m:nor/>
          </m:rPr>
          <m:t xml:space="preserve"> </m:t>
        </m:r>
        <m:r>
          <m:rPr>
            <m:sty m:val="p"/>
          </m:rPr>
          <m:t>m</m:t>
        </m:r>
      </m:oMath>
      <w:r>
        <w:rPr/>
        <w:t xml:space="preserve"> et de section </w:t>
      </w:r>
      <m:oMath>
        <m:r>
          <m:rPr>
            <m:sty m:val="i"/>
          </m:rPr>
          <m:t>s</m:t>
        </m:r>
        <m:r>
          <m:rPr>
            <m:sty m:val="p"/>
          </m:rPr>
          <m:t>=</m:t>
        </m:r>
        <m:r>
          <m:rPr>
            <m:sty m:val="p"/>
          </m:rPr>
          <m:t>1</m:t>
        </m:r>
        <m:sSup>
          <m:sSupPr/>
          <m:e>
            <m:r>
              <m:rPr>
                <m:nor/>
              </m:rPr>
              <m:t xml:space="preserve"> </m:t>
            </m:r>
            <m:r>
              <m:rPr>
                <m:sty m:val="p"/>
              </m:rPr>
              <m:t>m</m:t>
            </m:r>
          </m:e>
          <m:sup>
            <m:r>
              <m:rPr>
                <m:sty m:val="p"/>
              </m:rPr>
              <m:t>2</m:t>
            </m:r>
          </m:sup>
        </m:sSup>
      </m:oMath>
      <w:r>
        <w:rPr>
          <w:rFonts w:eastAsia="Georgia" w:cs="Georgia" w:ascii="Georgia" w:hAnsi="Georgia"/>
        </w:rPr>
        <w:t xml:space="preserve">. Elle comporte 171 anodes en dérivation au même potentiel électrique, et 170 cathodes intercalées, en dérivation. Les anodes sont faites d'un alliage de plomb avec </w:t>
      </w:r>
      <m:oMath>
        <m:r>
          <m:rPr>
            <m:sty m:val="p"/>
          </m:rPr>
          <m:t>6</m:t>
        </m:r>
        <m:r>
          <m:rPr>
            <m:sty m:val="p"/>
          </m:rPr>
          <m:t>%</m:t>
        </m:r>
      </m:oMath>
      <w:r>
        <w:rPr/>
        <w:t xml:space="preserve"> d'antimoine, les cathodes sont en cuivre et ont une masse initiale individuelle </w:t>
      </w:r>
      <m:oMath>
        <m:sSub>
          <m:sSubPr/>
          <m:e>
            <m:r>
              <m:rPr>
                <m:sty m:val="i"/>
              </m:rPr>
              <m:t>m</m:t>
            </m:r>
          </m:e>
          <m:sub>
            <m:r>
              <m:rPr>
                <m:sty m:val="i"/>
              </m:rPr>
              <m:t>c</m:t>
            </m:r>
          </m:sub>
        </m:sSub>
        <m:r>
          <m:rPr>
            <m:sty m:val="p"/>
          </m:rPr>
          <m:t>=</m:t>
        </m:r>
        <m:r>
          <m:rPr>
            <m:sty m:val="p"/>
          </m:rPr>
          <m:t>5</m:t>
        </m:r>
        <m:r>
          <m:rPr>
            <m:nor/>
          </m:rPr>
          <m:t xml:space="preserve"> </m:t>
        </m:r>
        <m:r>
          <m:rPr>
            <m:sty m:val="p"/>
          </m:rPr>
          <m:t>kg</m:t>
        </m:r>
      </m:oMath>
      <w:r>
        <w:rPr/>
        <w:t xml:space="preserve">. On admettra que l'alliage dont sont faites les anodes est inerte en milieu sulfurique.</w:t>
      </w:r>
      <w:r>
        <w:rPr/>
        <w:br w:type="textWrapping"/>
      </w:r>
      <w:r>
        <w:rPr>
          <w:rFonts w:eastAsia="Georgia" w:cs="Georgia" w:ascii="Georgia" w:hAnsi="Georgia"/>
        </w:rPr>
        <w:t xml:space="preserve">La cuve est alimentée de manière discontinue en électrolyte : on la remplit de </w:t>
      </w:r>
      <m:oMath>
        <m:r>
          <m:rPr>
            <m:sty m:val="p"/>
          </m:rPr>
          <m:t>4</m:t>
        </m:r>
        <m:sSup>
          <m:sSupPr/>
          <m:e>
            <m:r>
              <m:rPr>
                <m:nor/>
              </m:rPr>
              <m:t xml:space="preserve"> </m:t>
            </m:r>
            <m:r>
              <m:rPr>
                <m:sty m:val="p"/>
              </m:rPr>
              <m:t>m</m:t>
            </m:r>
          </m:e>
          <m:sup>
            <m:r>
              <m:rPr>
                <m:sty m:val="p"/>
              </m:rPr>
              <m:t>3</m:t>
            </m:r>
          </m:sup>
        </m:sSup>
      </m:oMath>
      <w:r>
        <w:rPr>
          <w:rFonts w:eastAsia="Georgia" w:cs="Georgia" w:ascii="Georgia" w:hAnsi="Georgia"/>
        </w:rPr>
        <w:t xml:space="preserve"> de solution issue de la lixiviation sulfurique, et on procède à l'électrolyse. On interrompt l'électrolyse lorsque la solution est trop appauvrie en ions </w:t>
      </w:r>
      <m:oMath>
        <m:sSup>
          <m:sSupPr/>
          <m:e>
            <m:r>
              <m:rPr>
                <m:sty m:val="p"/>
              </m:rPr>
              <m:t>Cu</m:t>
            </m:r>
          </m:e>
          <m:sup>
            <m:r>
              <m:rPr>
                <m:sty m:val="p"/>
              </m:rPr>
              <m:t>2</m:t>
            </m:r>
            <m:r>
              <m:rPr>
                <m:sty m:val="p"/>
              </m:rPr>
              <m:t>+</m:t>
            </m:r>
          </m:sup>
        </m:sSup>
      </m:oMath>
      <w:r>
        <w:rPr/>
        <w:t xml:space="preserve"> : leur concentration est alors </w:t>
      </w:r>
      <m:oMath>
        <m:sSup>
          <m:sSupPr/>
          <m:e>
            <m:r>
              <m:rPr>
                <m:sty m:val="i"/>
              </m:rPr>
              <m:t>c</m:t>
            </m:r>
          </m:e>
          <m:sup>
            <m:r>
              <m:rPr>
                <m:sty m:val="i"/>
              </m:rPr>
              <m:t>′</m:t>
            </m:r>
          </m:sup>
        </m:sSup>
        <m:sSub>
          <m:sSubPr/>
          <m:e>
            <m:r>
              <m:t xml:space="preserve"> </m:t>
            </m:r>
          </m:e>
          <m:sub>
            <m:r>
              <m:rPr>
                <m:sty m:val="p"/>
              </m:rPr>
              <m:t>1</m:t>
            </m:r>
          </m:sub>
        </m:sSub>
        <m:r>
          <m:rPr>
            <m:sty m:val="p"/>
          </m:rPr>
          <m:t>=</m:t>
        </m:r>
        <m:r>
          <m:rPr>
            <m:sty m:val="p"/>
          </m:rPr>
          <m:t>0</m:t>
        </m:r>
        <m:r>
          <m:rPr>
            <m:sty m:val="p"/>
          </m:rPr>
          <m:t>,</m:t>
        </m:r>
        <m:r>
          <m:rPr>
            <m:sty m:val="p"/>
          </m:rPr>
          <m:t>47</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t xml:space="preserve">.</w:t>
      </w:r>
      <w:r>
        <w:rPr/>
        <w:br w:type="textWrapping"/>
      </w:r>
      <w:r>
        <w:rPr>
          <w:rFonts w:eastAsia="Georgia" w:cs="Georgia" w:ascii="Georgia" w:hAnsi="Georgia"/>
        </w:rPr>
        <w:t xml:space="preserve">On procède alors au remplacement total de la solution par </w:t>
      </w:r>
      <m:oMath>
        <m:r>
          <m:rPr>
            <m:sty m:val="p"/>
          </m:rPr>
          <m:t>4</m:t>
        </m:r>
        <m:sSup>
          <m:sSupPr/>
          <m:e>
            <m:r>
              <m:rPr>
                <m:nor/>
              </m:rPr>
              <m:t xml:space="preserve"> </m:t>
            </m:r>
            <m:r>
              <m:rPr>
                <m:sty m:val="p"/>
              </m:rPr>
              <m:t>m</m:t>
            </m:r>
          </m:e>
          <m:sup>
            <m:r>
              <m:rPr>
                <m:sty m:val="p"/>
              </m:rPr>
              <m:t>3</m:t>
            </m:r>
          </m:sup>
        </m:sSup>
      </m:oMath>
      <w:r>
        <w:rPr>
          <w:rFonts w:eastAsia="Georgia" w:cs="Georgia" w:ascii="Georgia" w:hAnsi="Georgia"/>
        </w:rPr>
        <w:t xml:space="preserve"> de solution «fraîche» provenant de la lixiviation sulfurique. (La solution «épuisée» est recyclée pour en récupérer les différents composants par des opérations que nous n'étudions pas ici). Lorsque la cuve est remplie, la surface immergée de deux électrodes en regard est </w:t>
      </w:r>
      <m:oMath>
        <m:r>
          <m:rPr>
            <m:sty m:val="i"/>
          </m:rPr>
          <m:t>s</m:t>
        </m:r>
        <m:r>
          <m:rPr>
            <m:sty m:val="p"/>
          </m:rPr>
          <m:t>=</m:t>
        </m:r>
        <m:r>
          <m:rPr>
            <m:sty m:val="p"/>
          </m:rPr>
          <m:t>1</m:t>
        </m:r>
        <m:sSup>
          <m:sSupPr/>
          <m:e>
            <m:r>
              <m:rPr>
                <m:nor/>
              </m:rPr>
              <m:t xml:space="preserve"> </m:t>
            </m:r>
            <m:r>
              <m:rPr>
                <m:sty m:val="p"/>
              </m:rPr>
              <m:t>m</m:t>
            </m:r>
          </m:e>
          <m:sup>
            <m:r>
              <m:rPr>
                <m:sty m:val="p"/>
              </m:rPr>
              <m:t>2</m:t>
            </m:r>
          </m:sup>
        </m:sSup>
      </m:oMath>
      <w:r>
        <w:rPr>
          <w:rFonts w:eastAsia="Georgia" w:cs="Georgia" w:ascii="Georgia" w:hAnsi="Georgia"/>
        </w:rPr>
        <w:t xml:space="preserve">. De la sorte, on considérera que ce système est équivalent à deux électrodes planes en regard (une anode et une cathode), dont la surface serait </w:t>
      </w:r>
      <m:oMath>
        <m:r>
          <m:rPr>
            <m:sty m:val="i"/>
          </m:rPr>
          <m:t>S</m:t>
        </m:r>
        <m:r>
          <m:rPr>
            <m:sty m:val="p"/>
          </m:rPr>
          <m:t>=</m:t>
        </m:r>
        <m:r>
          <m:rPr>
            <m:sty m:val="p"/>
          </m:rPr>
          <m:t>340</m:t>
        </m:r>
        <m:r>
          <m:rPr>
            <m:nor/>
          </m:rPr>
          <m:t xml:space="preserve"> </m:t>
        </m:r>
        <m:r>
          <m:rPr>
            <m:sty m:val="p"/>
          </m:rPr>
          <m:t>s</m:t>
        </m:r>
        <m:r>
          <m:rPr>
            <m:sty m:val="p"/>
          </m:rPr>
          <m:t>=</m:t>
        </m:r>
        <m:r>
          <m:rPr>
            <m:sty m:val="p"/>
          </m:rPr>
          <m:t>340</m:t>
        </m:r>
        <m:sSup>
          <m:sSupPr/>
          <m:e>
            <m:r>
              <m:rPr>
                <m:nor/>
              </m:rPr>
              <m:t xml:space="preserve"> </m:t>
            </m:r>
            <m:r>
              <m:rPr>
                <m:sty m:val="p"/>
              </m:rPr>
              <m:t>m</m:t>
            </m:r>
          </m:e>
          <m:sup>
            <m:r>
              <m:rPr>
                <m:sty m:val="p"/>
              </m:rPr>
              <m:t>2</m:t>
            </m:r>
          </m:sup>
        </m:sSup>
      </m:oMath>
      <w:r>
        <w:rPr/>
        <w:t xml:space="preserve">.</w:t>
      </w:r>
      <w:r>
        <w:rPr/>
        <w:br w:type="textWrapping"/>
      </w:r>
      <w:r>
        <w:rPr>
          <w:rFonts w:eastAsia="Georgia" w:cs="Georgia" w:ascii="Georgia" w:hAnsi="Georgia"/>
        </w:rPr>
        <w:t xml:space="preserve">II.C.1) Compléter la figure 8 sur l'annexe en représentant le générateur électrique extérieur, le sens de son branchement, ainsi que le sens de circulation effectif du courant dans le circuit et dans la cuve.</w:t>
      </w:r>
      <w:r>
        <w:rPr/>
        <w:br w:type="textWrapping"/>
      </w:r>
      <w:r>
        <w:rPr>
          <w:rFonts w:eastAsia="Georgia" w:cs="Georgia" w:ascii="Georgia" w:hAnsi="Georgia"/>
        </w:rPr>
        <w:t xml:space="preserve">II.C.2) Écrire la réaction principale se produisant sur chaque électrode. Écrire la réaction bilan de l'électrolyse. On justifiera la réponse par un raisonnement simple sans aucun calcul lourd.</w:t>
      </w:r>
      <w:r>
        <w:rPr/>
        <w:br w:type="textWrapping"/>
      </w:r>
      <w:r>
        <w:rPr>
          <w:rFonts w:eastAsia="Georgia" w:cs="Georgia" w:ascii="Georgia" w:hAnsi="Georgia"/>
        </w:rPr>
        <w:t xml:space="preserve">L'électrolyse est effectuée à densité de courant </w:t>
      </w:r>
      <m:oMath>
        <m:r>
          <m:rPr>
            <m:sty m:val="i"/>
          </m:rPr>
          <m:t>j</m:t>
        </m:r>
        <m:r>
          <m:rPr>
            <m:sty m:val="p"/>
          </m:rPr>
          <m:t>=</m:t>
        </m:r>
        <m:r>
          <m:rPr>
            <m:sty m:val="p"/>
          </m:rPr>
          <m:t>220</m:t>
        </m:r>
        <m:r>
          <m:rPr>
            <m:nor/>
          </m:rPr>
          <m:t xml:space="preserve"> </m:t>
        </m:r>
        <m:r>
          <m:rPr>
            <m:sty m:val="p"/>
          </m:rPr>
          <m:t>A</m:t>
        </m:r>
        <m:r>
          <m:rPr>
            <m:sty m:val="p"/>
          </m:rPr>
          <m:t>⋅</m:t>
        </m:r>
        <m:sSup>
          <m:sSupPr/>
          <m:e>
            <m:r>
              <m:rPr>
                <m:nor/>
              </m:rPr>
              <m:t xml:space="preserve"> </m:t>
            </m:r>
            <m:r>
              <m:rPr>
                <m:sty m:val="p"/>
              </m:rPr>
              <m:t>m</m:t>
            </m:r>
          </m:e>
          <m:sup>
            <m:r>
              <m:rPr>
                <m:sty m:val="p"/>
              </m:rPr>
              <m:t>−</m:t>
            </m:r>
            <m:r>
              <m:rPr>
                <m:sty m:val="p"/>
              </m:rPr>
              <m:t>2</m:t>
            </m:r>
          </m:sup>
        </m:sSup>
      </m:oMath>
      <w:r>
        <w:rPr>
          <w:rFonts w:eastAsia="Georgia" w:cs="Georgia" w:ascii="Georgia" w:hAnsi="Georgia"/>
        </w:rPr>
        <w:t xml:space="preserve"> imposée à la surface des électrodes (on n'étudiera pas le dispositif de régulation de la valeur de </w:t>
      </w:r>
      <m:oMath>
        <m:r>
          <m:rPr>
            <m:sty m:val="i"/>
          </m:rPr>
          <m:t>j</m:t>
        </m:r>
      </m:oMath>
      <w:r>
        <w:rPr>
          <w:rFonts w:eastAsia="Georgia" w:cs="Georgia" w:ascii="Georgia" w:hAnsi="Georgia"/>
        </w:rPr>
        <w:t xml:space="preserve"> ). On procède au renouvellement des cathodes lorsqu'elles atteignent la masse individuelle </w:t>
      </w:r>
      <m:oMath>
        <m:sSup>
          <m:sSupPr/>
          <m:e>
            <m:r>
              <m:rPr>
                <m:sty m:val="i"/>
              </m:rPr>
              <m:t>m</m:t>
            </m:r>
          </m:e>
          <m:sup>
            <m:r>
              <m:rPr>
                <m:sty m:val="i"/>
              </m:rPr>
              <m:t>′</m:t>
            </m:r>
          </m:sup>
        </m:sSup>
        <m:sSub>
          <m:sSubPr/>
          <m:e>
            <m:r>
              <m:t xml:space="preserve"> </m:t>
            </m:r>
          </m:e>
          <m:sub>
            <m:r>
              <m:rPr>
                <m:sty m:val="i"/>
              </m:rPr>
              <m:t>c</m:t>
            </m:r>
          </m:sub>
        </m:sSub>
        <m:r>
          <m:rPr>
            <m:sty m:val="p"/>
          </m:rPr>
          <m:t>=</m:t>
        </m:r>
        <m:r>
          <m:rPr>
            <m:sty m:val="p"/>
          </m:rPr>
          <m:t>60</m:t>
        </m:r>
        <m:r>
          <m:rPr>
            <m:nor/>
          </m:rPr>
          <m:t xml:space="preserve"> </m:t>
        </m:r>
        <m:r>
          <m:rPr>
            <m:sty m:val="p"/>
          </m:rPr>
          <m:t>kg</m:t>
        </m:r>
      </m:oMath>
      <w:r>
        <w:rPr/>
        <w:t xml:space="preserve">.</w:t>
      </w:r>
      <w:r>
        <w:rPr/>
        <w:br w:type="textWrapping"/>
      </w:r>
      <w:r>
        <w:rPr>
          <w:rFonts w:eastAsia="Georgia" w:cs="Georgia" w:ascii="Georgia" w:hAnsi="Georgia"/>
        </w:rPr>
        <w:t xml:space="preserve">a) Avec quelle périodicité doit-on procéder au renouvellement des </w:t>
      </w:r>
      <m:oMath>
        <m:r>
          <m:rPr>
            <m:sty m:val="p"/>
          </m:rPr>
          <m:t>4</m:t>
        </m:r>
        <m:sSup>
          <m:sSupPr/>
          <m:e>
            <m:r>
              <m:rPr>
                <m:nor/>
              </m:rPr>
              <m:t xml:space="preserve"> </m:t>
            </m:r>
            <m:r>
              <m:rPr>
                <m:sty m:val="p"/>
              </m:rPr>
              <m:t>m</m:t>
            </m:r>
          </m:e>
          <m:sup>
            <m:r>
              <m:rPr>
                <m:sty m:val="p"/>
              </m:rPr>
              <m:t>3</m:t>
            </m:r>
          </m:sup>
        </m:sSup>
      </m:oMath>
      <w:r>
        <w:rPr/>
        <w:t xml:space="preserve"> de solution?</w:t>
      </w:r>
      <w:r>
        <w:rPr/>
        <w:br w:type="textWrapping"/>
      </w:r>
      <w:r>
        <w:rPr>
          <w:rFonts w:eastAsia="Georgia" w:cs="Georgia" w:ascii="Georgia" w:hAnsi="Georgia"/>
        </w:rPr>
        <w:t xml:space="preserve">b) Avec quelle périodicité faut-il procéder au renouvellement des cathodes?</w:t>
      </w:r>
    </w:p>
    <w:p>
      <w:pPr>
        <w:spacing w:line="271" w:before="330" w:lineRule="auto"/>
      </w:pPr>
      <w:r>
        <w:rPr>
          <w:rFonts w:eastAsia="Georgia" w:cs="Georgia" w:ascii="Georgia" w:hAnsi="Georgia"/>
          <w:b/>
          <w:sz w:val="42"/>
        </w:rPr>
        <w:t xml:space="preserve">Le polymère</w:t>
      </w:r>
    </w:p>
    <w:p>
      <w:pPr>
        <w:spacing w:line="271" w:before="330" w:lineRule="auto"/>
      </w:pPr>
      <w:r>
        <w:rPr>
          <w:rFonts w:eastAsia="Georgia" w:cs="Georgia" w:ascii="Georgia" w:hAnsi="Georgia"/>
          <w:b/>
          <w:sz w:val="42"/>
        </w:rPr>
        <w:t xml:space="preserve">II.D - Polychlorure de vinyle plastifié (plastifiant : phtalate de dioctyle)</w:t>
      </w:r>
    </w:p>
    <w:p>
      <w:pPr>
        <w:spacing w:after="220" w:lineRule="auto"/>
      </w:pPr>
      <w:r>
        <w:rPr>
          <w:rFonts w:eastAsia="Georgia" w:cs="Georgia" w:ascii="Georgia" w:hAnsi="Georgia"/>
        </w:rPr>
        <w:t xml:space="preserve">Le monomère utilisé lors de cette polymérisation en chaîne est le chlorure de vinyle ou 1-chloroéthène </w:t>
      </w:r>
      <m:oMath>
        <m:sSub>
          <m:sSubPr/>
          <m:e>
            <m:r>
              <m:rPr>
                <m:sty m:val="p"/>
              </m:rPr>
              <m:t>CH</m:t>
            </m:r>
          </m:e>
          <m:sub>
            <m:r>
              <m:rPr>
                <m:sty m:val="p"/>
              </m:rPr>
              <m:t>2</m:t>
            </m:r>
          </m:sub>
        </m:sSub>
        <m:r>
          <m:rPr>
            <m:sty m:val="p"/>
          </m:rPr>
          <m:t>=</m:t>
        </m:r>
        <m:r>
          <m:rPr>
            <m:sty m:val="p"/>
          </m:rPr>
          <m:t>CHCl</m:t>
        </m:r>
      </m:oMath>
      <w:r>
        <w:rPr>
          <w:rFonts w:eastAsia="Georgia" w:cs="Georgia" w:ascii="Georgia" w:hAnsi="Georgia"/>
        </w:rPr>
        <w:t xml:space="preserve">. La polymérisation est effectuée sur une suspension du monomère dans un milieu aqueux renfermant un savon, un émulsifiant et un persulfate comme amorceur. Le PVC ainsi obtenu est un bon isolant électrique assez peu combustible et résistant à la chaleur.</w:t>
      </w:r>
      <w:r>
        <w:rPr/>
        <w:br w:type="textWrapping"/>
      </w:r>
      <w:r>
        <w:rPr>
          <w:rFonts w:eastAsia="Georgia" w:cs="Georgia" w:ascii="Georgia" w:hAnsi="Georgia"/>
        </w:rPr>
        <w:t xml:space="preserve">II.D.1) Le chlorure de vinyle peut être obtenu à partir d'éthène </w:t>
      </w:r>
      <m:oMath>
        <m:sSub>
          <m:sSubPr/>
          <m:e>
            <m:r>
              <m:rPr>
                <m:sty m:val="p"/>
              </m:rPr>
              <m:t>CH</m:t>
            </m:r>
          </m:e>
          <m:sub>
            <m:r>
              <m:rPr>
                <m:sty m:val="p"/>
              </m:rPr>
              <m:t>2</m:t>
            </m:r>
          </m:sub>
        </m:sSub>
        <m:r>
          <m:rPr>
            <m:sty m:val="p"/>
          </m:rPr>
          <m:t>=</m:t>
        </m:r>
        <m:sSub>
          <m:sSubPr/>
          <m:e>
            <m:r>
              <m:rPr>
                <m:sty m:val="p"/>
              </m:rPr>
              <m:t>CH</m:t>
            </m:r>
          </m:e>
          <m:sub>
            <m:r>
              <m:rPr>
                <m:sty m:val="p"/>
              </m:rPr>
              <m:t>2</m:t>
            </m:r>
          </m:sub>
        </m:sSub>
      </m:oMath>
      <w:r>
        <w:rPr>
          <w:rFonts w:eastAsia="Georgia" w:cs="Georgia" w:ascii="Georgia" w:hAnsi="Georgia"/>
        </w:rPr>
        <w:t xml:space="preserve"> en utilisant comme intermédiaire de synthèse le 1-2-dichloroéthane </w:t>
      </w:r>
      <m:oMath>
        <m:sSub>
          <m:sSubPr/>
          <m:e>
            <m:r>
              <m:rPr>
                <m:sty m:val="p"/>
              </m:rPr>
              <m:t>CH</m:t>
            </m:r>
          </m:e>
          <m:sub>
            <m:r>
              <m:rPr>
                <m:sty m:val="p"/>
              </m:rPr>
              <m:t>2</m:t>
            </m:r>
          </m:sub>
        </m:sSub>
        <m:r>
          <m:rPr>
            <m:sty m:val="p"/>
          </m:rPr>
          <m:t>Cl</m:t>
        </m:r>
        <m:r>
          <m:rPr>
            <m:sty m:val="p"/>
          </m:rPr>
          <m:t>−</m:t>
        </m:r>
        <m:sSub>
          <m:sSubPr/>
          <m:e>
            <m:r>
              <m:rPr>
                <m:sty m:val="p"/>
              </m:rPr>
              <m:t>CH</m:t>
            </m:r>
          </m:e>
          <m:sub>
            <m:r>
              <m:rPr>
                <m:sty m:val="p"/>
              </m:rPr>
              <m:t>2</m:t>
            </m:r>
          </m:sub>
        </m:sSub>
        <m:r>
          <m:rPr>
            <m:sty m:val="p"/>
          </m:rPr>
          <m:t>Cl</m:t>
        </m:r>
      </m:oMath>
      <w:r>
        <w:rPr>
          <w:rFonts w:eastAsia="Georgia" w:cs="Georgia" w:ascii="Georgia" w:hAnsi="Georgia"/>
        </w:rPr>
        <w:t xml:space="preserve">. Indiquer le réactif à utiliser pour préparer cet intermédiaire de synthèse à partir de l'éthène.</w:t>
      </w:r>
      <w:r>
        <w:rPr/>
        <w:br w:type="textWrapping"/>
      </w:r>
      <w:r>
        <w:rPr>
          <w:rFonts w:eastAsia="Georgia" w:cs="Georgia" w:ascii="Georgia" w:hAnsi="Georgia"/>
        </w:rPr>
        <w:t xml:space="preserve">II.D.2) En réalité le chlorure de vinyle est préparé industriellement à partir de l'éthyne </w:t>
      </w:r>
      <m:oMath>
        <m:r>
          <m:rPr>
            <m:sty m:val="i"/>
          </m:rPr>
          <m:t>H</m:t>
        </m:r>
        <m:r>
          <m:rPr>
            <m:sty m:val="i"/>
          </m:rPr>
          <m:t>C</m:t>
        </m:r>
        <m:r>
          <m:rPr>
            <m:sty m:val="p"/>
          </m:rPr>
          <m:t>≡</m:t>
        </m:r>
        <m:r>
          <m:rPr>
            <m:sty m:val="i"/>
          </m:rPr>
          <m:t>C</m:t>
        </m:r>
        <m:r>
          <m:rPr>
            <m:sty m:val="i"/>
          </m:rPr>
          <m:t>H</m:t>
        </m:r>
      </m:oMath>
      <w:r>
        <w:rPr>
          <w:rFonts w:eastAsia="Georgia" w:cs="Georgia" w:ascii="Georgia" w:hAnsi="Georgia"/>
        </w:rPr>
        <w:t xml:space="preserve">. Sachant que la troisième liaison d'une triple liaison réagit comme une double liaison donner le mécanisme de formation du chlorure de vinyle par réaction d' </w:t>
      </w:r>
      <m:oMath>
        <m:r>
          <m:rPr>
            <m:sty m:val="i"/>
          </m:rPr>
          <m:t>H</m:t>
        </m:r>
        <m:r>
          <m:rPr>
            <m:sty m:val="i"/>
          </m:rPr>
          <m:t>C</m:t>
        </m:r>
        <m:r>
          <m:rPr>
            <m:sty m:val="i"/>
          </m:rPr>
          <m:t>l</m:t>
        </m:r>
      </m:oMath>
      <w:r>
        <w:rPr>
          <w:rFonts w:eastAsia="Georgia" w:cs="Georgia" w:ascii="Georgia" w:hAnsi="Georgia"/>
        </w:rPr>
        <w:t xml:space="preserve"> sur l'éthyne.</w:t>
      </w:r>
      <w:r>
        <w:rPr/>
        <w:br w:type="textWrapping"/>
      </w:r>
      <w:r>
        <w:rPr>
          <w:rFonts w:eastAsia="Georgia" w:cs="Georgia" w:ascii="Georgia" w:hAnsi="Georgia"/>
        </w:rPr>
        <w:t xml:space="preserve">Le persulfate utilisé pour amorcer la réaction de polymérisation sera noté </w:t>
      </w:r>
      <m:oMath>
        <m:sSub>
          <m:sSubPr/>
          <m:e>
            <m:r>
              <m:rPr>
                <m:sty m:val="i"/>
              </m:rPr>
              <m:t>I</m:t>
            </m:r>
          </m:e>
          <m:sub>
            <m:r>
              <m:rPr>
                <m:sty m:val="p"/>
              </m:rPr>
              <m:t>2</m:t>
            </m:r>
          </m:sub>
        </m:sSub>
      </m:oMath>
      <w:r>
        <w:rPr>
          <w:rFonts w:eastAsia="Georgia" w:cs="Georgia" w:ascii="Georgia" w:hAnsi="Georgia"/>
        </w:rPr>
        <w:t xml:space="preserve">. Le monomère chlorure de vinyle sera noté </w:t>
      </w:r>
      <m:oMath>
        <m:r>
          <m:rPr>
            <m:sty m:val="i"/>
          </m:rPr>
          <m:t>M</m:t>
        </m:r>
      </m:oMath>
      <w:r>
        <w:rPr>
          <w:rFonts w:eastAsia="Georgia" w:cs="Georgia" w:ascii="Georgia" w:hAnsi="Georgia"/>
        </w:rPr>
        <w:t xml:space="preserve">. Le mécanisme proposé pour cette réaction est le suivant :</w:t>
      </w:r>
    </w:p>
    <w:p>
      <w:pPr>
        <w:spacing w:after="220" w:lineRule="auto"/>
      </w:pPr>
      <m:oMathPara>
        <m:oMath>
          <m:m>
            <m:mPr>
              <m:plcHide m:val="1"/>
              <m:cGpRule m:val="0"/>
              <m:mcs>
                <m:mc>
                  <m:mcPr>
                    <m:count m:val="1"/>
                    <m:mcJc m:val="left"/>
                  </m:mcPr>
                </m:mc>
                <m:mc>
                  <m:mcPr>
                    <m:count m:val="1"/>
                    <m:mcJc m:val="left"/>
                  </m:mcPr>
                </m:mc>
              </m:mcs>
              <m:ctrlPr>
                <w:rPr>
                  <w:rFonts w:ascii="Cambria Math" w:hAnsi="Cambria Math"/>
                  <w:i/>
                </w:rPr>
              </m:ctrlPr>
            </m:mPr>
            <m:mr>
              <m:e>
                <m:sSub>
                  <m:sSubPr/>
                  <m:e>
                    <m:r>
                      <m:rPr>
                        <m:sty m:val="i"/>
                      </m:rPr>
                      <m:t>I</m:t>
                    </m:r>
                  </m:e>
                  <m:sub>
                    <m:r>
                      <m:rPr>
                        <m:sty m:val="p"/>
                      </m:rPr>
                      <m:t>2</m:t>
                    </m:r>
                  </m:sub>
                </m:sSub>
                <m:r>
                  <m:rPr>
                    <m:sty m:val="p"/>
                  </m:rPr>
                  <m:t>→</m:t>
                </m:r>
                <m:r>
                  <m:rPr>
                    <m:sty m:val="p"/>
                  </m:rPr>
                  <m:t>2</m:t>
                </m:r>
                <m:sSup>
                  <m:sSupPr/>
                  <m:e>
                    <m:r>
                      <m:rPr>
                        <m:sty m:val="i"/>
                      </m:rPr>
                      <m:t>I</m:t>
                    </m:r>
                  </m:e>
                  <m:sup>
                    <m:r>
                      <m:rPr>
                        <m:sty m:val="p"/>
                      </m:rPr>
                      <m:t>⋅</m:t>
                    </m:r>
                  </m:sup>
                </m:sSup>
              </m:e>
              <m:e>
                <m:sSub>
                  <m:sSubPr/>
                  <m:e>
                    <m:r>
                      <m:rPr>
                        <m:sty m:val="i"/>
                      </m:rPr>
                      <m:t>k</m:t>
                    </m:r>
                  </m:e>
                  <m:sub>
                    <m:r>
                      <m:rPr>
                        <m:sty m:val="i"/>
                      </m:rPr>
                      <m:t>a</m:t>
                    </m:r>
                  </m:sub>
                </m:sSub>
              </m:e>
            </m:mr>
            <m:mr>
              <m:e>
                <m:sSup>
                  <m:sSupPr/>
                  <m:e>
                    <m:r>
                      <m:rPr>
                        <m:sty m:val="i"/>
                      </m:rPr>
                      <m:t>I</m:t>
                    </m:r>
                  </m:e>
                  <m:sup>
                    <m:r>
                      <m:rPr>
                        <m:sty m:val="p"/>
                      </m:rPr>
                      <m:t>⋅</m:t>
                    </m:r>
                  </m:sup>
                </m:sSup>
                <m:r>
                  <m:rPr>
                    <m:sty m:val="p"/>
                  </m:rPr>
                  <m:t>+</m:t>
                </m:r>
                <m:r>
                  <m:rPr>
                    <m:sty m:val="i"/>
                  </m:rPr>
                  <m:t>M</m:t>
                </m:r>
                <m:r>
                  <m:rPr>
                    <m:sty m:val="p"/>
                  </m:rPr>
                  <m:t>→</m:t>
                </m:r>
                <m:r>
                  <m:rPr>
                    <m:sty m:val="i"/>
                  </m:rPr>
                  <m:t>I</m:t>
                </m:r>
                <m:sSup>
                  <m:sSupPr/>
                  <m:e>
                    <m:r>
                      <m:rPr>
                        <m:sty m:val="i"/>
                      </m:rPr>
                      <m:t>M</m:t>
                    </m:r>
                  </m:e>
                  <m:sup>
                    <m:r>
                      <m:rPr>
                        <m:sty m:val="p"/>
                      </m:rPr>
                      <m:t>⋅</m:t>
                    </m:r>
                  </m:sup>
                </m:sSup>
              </m:e>
              <m:e>
                <m:sSub>
                  <m:sSubPr/>
                  <m:e>
                    <m:r>
                      <m:rPr>
                        <m:sty m:val="p"/>
                      </m:rPr>
                      <m:t>k</m:t>
                    </m:r>
                  </m:e>
                  <m:sub>
                    <m:r>
                      <m:rPr>
                        <m:sty m:val="i"/>
                      </m:rPr>
                      <m:t>t</m:t>
                    </m:r>
                  </m:sub>
                </m:sSub>
              </m:e>
            </m:mr>
          </m:m>
        </m:oMath>
      </m:oMathPara>
    </w:p>
    <w:p>
      <w:pPr>
        <w:spacing w:after="220" w:lineRule="auto"/>
      </w:pPr>
      <w:r>
        <w:rPr/>
        <w:t xml:space="preserve">Pour </w:t>
      </w:r>
      <m:oMath>
        <m:r>
          <m:rPr>
            <m:sty m:val="i"/>
          </m:rPr>
          <m:t>j</m:t>
        </m:r>
      </m:oMath>
      <w:r>
        <w:rPr>
          <w:rFonts w:eastAsia="Georgia" w:cs="Georgia" w:ascii="Georgia" w:hAnsi="Georgia"/>
        </w:rPr>
        <w:t xml:space="preserve"> allant de 1 à ( </w:t>
      </w:r>
      <m:oMath>
        <m:r>
          <m:rPr>
            <m:sty m:val="i"/>
          </m:rPr>
          <m:t>n</m:t>
        </m:r>
        <m:r>
          <m:rPr>
            <m:sty m:val="p"/>
          </m:rPr>
          <m:t>−</m:t>
        </m:r>
        <m:r>
          <m:rPr>
            <m:sty m:val="p"/>
          </m:rPr>
          <m:t>1</m:t>
        </m:r>
      </m:oMath>
      <w:r>
        <w:rPr/>
        <w:t xml:space="preserve"> ), </w:t>
      </w:r>
      <m:oMath>
        <m:r>
          <m:rPr>
            <m:sty m:val="i"/>
          </m:rPr>
          <m:t>n</m:t>
        </m:r>
      </m:oMath>
      <w:r>
        <w:rPr>
          <w:rFonts w:eastAsia="Georgia" w:cs="Georgia" w:ascii="Georgia" w:hAnsi="Georgia"/>
        </w:rPr>
        <w:t xml:space="preserve"> étant le degré de polymérisation maximum atteint:</w:t>
      </w:r>
    </w:p>
    <w:p>
      <w:pPr>
        <w:spacing w:after="220" w:lineRule="auto"/>
      </w:pPr>
      <m:oMathPara>
        <m:oMath>
          <m:r>
            <m:rPr>
              <m:sty m:val="i"/>
            </m:rPr>
            <m:t>I</m:t>
          </m:r>
          <m:sSubSup>
            <m:sSubSupPr/>
            <m:e>
              <m:r>
                <m:rPr>
                  <m:sty m:val="i"/>
                </m:rPr>
                <m:t>M</m:t>
              </m:r>
            </m:e>
            <m:sub>
              <m:r>
                <m:rPr>
                  <m:sty m:val="i"/>
                </m:rPr>
                <m:t>j</m:t>
              </m:r>
            </m:sub>
            <m:sup>
              <m:r>
                <m:rPr>
                  <m:sty m:val="p"/>
                </m:rPr>
                <m:t>⋅</m:t>
              </m:r>
            </m:sup>
          </m:sSubSup>
          <m:r>
            <m:rPr>
              <m:sty m:val="p"/>
            </m:rPr>
            <m:t>+</m:t>
          </m:r>
          <m:r>
            <m:rPr>
              <m:sty m:val="i"/>
            </m:rPr>
            <m:t>M</m:t>
          </m:r>
          <m:r>
            <m:rPr>
              <m:sty m:val="p"/>
            </m:rPr>
            <m:t>→</m:t>
          </m:r>
          <m:r>
            <m:rPr>
              <m:sty m:val="i"/>
            </m:rPr>
            <m:t>I</m:t>
          </m:r>
          <m:sSubSup>
            <m:sSubSupPr/>
            <m:e>
              <m:r>
                <m:rPr>
                  <m:sty m:val="i"/>
                </m:rPr>
                <m:t>M</m:t>
              </m:r>
            </m:e>
            <m:sub>
              <m:r>
                <m:rPr>
                  <m:sty m:val="i"/>
                </m:rPr>
                <m:t>j</m:t>
              </m:r>
              <m:r>
                <m:rPr>
                  <m:sty m:val="p"/>
                </m:rPr>
                <m:t>+</m:t>
              </m:r>
              <m:r>
                <m:rPr>
                  <m:sty m:val="p"/>
                </m:rPr>
                <m:t>1</m:t>
              </m:r>
            </m:sub>
            <m:sup>
              <m:r>
                <m:rPr>
                  <m:sty m:val="p"/>
                </m:rPr>
                <m:t>⋅</m:t>
              </m:r>
            </m:sup>
          </m:sSubSup>
          <m:r>
            <m:rPr>
              <m:sty m:val="p"/>
            </m:rPr>
            <m:t xml:space="preserve"> </m:t>
          </m:r>
          <m:sSub>
            <m:sSubPr/>
            <m:e>
              <m:r>
                <m:rPr>
                  <m:sty m:val="i"/>
                </m:rPr>
                <m:t>k</m:t>
              </m:r>
            </m:e>
            <m:sub>
              <m:r>
                <m:rPr>
                  <m:sty m:val="i"/>
                </m:rPr>
                <m:t>p</m:t>
              </m:r>
            </m:sub>
          </m:sSub>
        </m:oMath>
      </m:oMathPara>
    </w:p>
    <w:p>
      <w:pPr>
        <w:spacing w:after="220" w:lineRule="auto"/>
      </w:pPr>
      <w:r>
        <w:rPr/>
        <w:t xml:space="preserve">Quels que soient </w:t>
      </w:r>
      <m:oMath>
        <m:r>
          <m:rPr>
            <m:sty m:val="i"/>
          </m:rPr>
          <m:t>i</m:t>
        </m:r>
      </m:oMath>
      <w:r>
        <w:rPr/>
        <w:t xml:space="preserve"> et </w:t>
      </w:r>
      <m:oMath>
        <m:r>
          <m:rPr>
            <m:sty m:val="i"/>
          </m:rPr>
          <m:t>j</m:t>
        </m:r>
      </m:oMath>
      <w:r>
        <w:rPr/>
        <w:t xml:space="preserve"> compris entre 1 et </w:t>
      </w:r>
      <m:oMath>
        <m:r>
          <m:rPr>
            <m:sty m:val="i"/>
          </m:rPr>
          <m:t>n</m:t>
        </m:r>
      </m:oMath>
      <w:r>
        <w:rPr/>
        <w:t xml:space="preserve"> :</w:t>
      </w:r>
    </w:p>
    <w:p>
      <w:pPr>
        <w:spacing w:after="220" w:lineRule="auto"/>
      </w:pPr>
      <m:oMathPara>
        <m:oMath>
          <m:r>
            <m:rPr>
              <m:sty m:val="i"/>
            </m:rPr>
            <m:t>I</m:t>
          </m:r>
          <m:sSubSup>
            <m:sSubSupPr/>
            <m:e>
              <m:r>
                <m:rPr>
                  <m:sty m:val="i"/>
                </m:rPr>
                <m:t>M</m:t>
              </m:r>
            </m:e>
            <m:sub>
              <m:r>
                <m:rPr>
                  <m:sty m:val="i"/>
                </m:rPr>
                <m:t>i</m:t>
              </m:r>
            </m:sub>
            <m:sup>
              <m:r>
                <m:rPr>
                  <m:sty m:val="p"/>
                </m:rPr>
                <m:t>⋅</m:t>
              </m:r>
            </m:sup>
          </m:sSubSup>
          <m:r>
            <m:rPr>
              <m:sty m:val="p"/>
            </m:rPr>
            <m:t>+</m:t>
          </m:r>
          <m:r>
            <m:rPr>
              <m:sty m:val="i"/>
            </m:rPr>
            <m:t>I</m:t>
          </m:r>
          <m:sSubSup>
            <m:sSubSupPr/>
            <m:e>
              <m:r>
                <m:rPr>
                  <m:sty m:val="i"/>
                </m:rPr>
                <m:t>M</m:t>
              </m:r>
            </m:e>
            <m:sub>
              <m:r>
                <m:rPr>
                  <m:sty m:val="i"/>
                </m:rPr>
                <m:t>j</m:t>
              </m:r>
            </m:sub>
            <m:sup>
              <m:r>
                <m:rPr>
                  <m:sty m:val="p"/>
                </m:rPr>
                <m:t>⋅</m:t>
              </m:r>
            </m:sup>
          </m:sSubSup>
          <m:r>
            <m:rPr>
              <m:sty m:val="p"/>
            </m:rPr>
            <m:t>→</m:t>
          </m:r>
          <m:r>
            <m:rPr>
              <m:sty m:val="i"/>
            </m:rPr>
            <m:t>I</m:t>
          </m:r>
          <m:sSub>
            <m:sSubPr/>
            <m:e>
              <m:r>
                <m:rPr>
                  <m:sty m:val="i"/>
                </m:rPr>
                <m:t>M</m:t>
              </m:r>
            </m:e>
            <m:sub>
              <m:r>
                <m:rPr>
                  <m:sty m:val="i"/>
                </m:rPr>
                <m:t>i</m:t>
              </m:r>
            </m:sub>
          </m:sSub>
          <m:sSub>
            <m:sSubPr/>
            <m:e>
              <m:r>
                <m:rPr>
                  <m:sty m:val="i"/>
                </m:rPr>
                <m:t>M</m:t>
              </m:r>
            </m:e>
            <m:sub>
              <m:r>
                <m:rPr>
                  <m:sty m:val="i"/>
                </m:rPr>
                <m:t>j</m:t>
              </m:r>
            </m:sub>
          </m:sSub>
          <m:r>
            <m:rPr>
              <m:sty m:val="i"/>
            </m:rPr>
            <m:t>I</m:t>
          </m:r>
          <m:r>
            <m:rPr>
              <m:sty m:val="p"/>
            </m:rPr>
            <m:t xml:space="preserve"> </m:t>
          </m:r>
          <m:sSub>
            <m:sSubPr/>
            <m:e>
              <m:r>
                <m:rPr>
                  <m:sty m:val="i"/>
                </m:rPr>
                <m:t>k</m:t>
              </m:r>
            </m:e>
            <m:sub>
              <m:r>
                <m:rPr>
                  <m:sty m:val="i"/>
                </m:rPr>
                <m:t>r</m:t>
              </m:r>
            </m:sub>
          </m:sSub>
        </m:oMath>
      </m:oMathPara>
    </w:p>
    <w:p>
      <w:pPr>
        <w:spacing w:after="220" w:lineRule="auto"/>
      </w:pPr>
      <w:r>
        <w:rPr>
          <w:rFonts w:eastAsia="Georgia" w:cs="Georgia" w:ascii="Georgia" w:hAnsi="Georgia"/>
        </w:rPr>
        <w:t xml:space="preserve">II.D.3) Cette réaction est-elle en chaîne ou par stades ? Justifier.</w:t>
      </w:r>
      <w:r>
        <w:rPr/>
        <w:br w:type="textWrapping"/>
      </w:r>
      <w:r>
        <w:rPr>
          <w:rFonts w:eastAsia="Georgia" w:cs="Georgia" w:ascii="Georgia" w:hAnsi="Georgia"/>
        </w:rPr>
        <w:t xml:space="preserve">II.D.4) Calculer la vitesse de disparition du monomère.</w:t>
      </w:r>
      <w:r>
        <w:rPr/>
        <w:br w:type="textWrapping"/>
      </w:r>
      <w:r>
        <w:rPr>
          <w:rFonts w:eastAsia="Georgia" w:cs="Georgia" w:ascii="Georgia" w:hAnsi="Georgia"/>
        </w:rPr>
        <w:t xml:space="preserve">II.D.5) Dans le cadre de l'hypothèse des chaînes longues, montrer que la vitesse de disparition du monomère admet un ordre global que l'on précisera.</w:t>
      </w:r>
    </w:p>
    <w:p>
      <w:pPr>
        <w:spacing w:line="271" w:before="330" w:lineRule="auto"/>
      </w:pPr>
      <w:r>
        <w:rPr>
          <w:b/>
          <w:sz w:val="42"/>
        </w:rPr>
        <w:t xml:space="preserve">II.E - Polysiloxane ou silicone</w:t>
      </w:r>
    </w:p>
    <w:p>
      <w:pPr>
        <w:spacing w:after="220" w:lineRule="auto"/>
      </w:pPr>
      <w:r>
        <w:rPr>
          <w:rFonts w:eastAsia="Georgia" w:cs="Georgia" w:ascii="Georgia" w:hAnsi="Georgia"/>
        </w:rPr>
        <w:t xml:space="preserve">Les silicones sont utilisés pour leur stabilité thermique exceptionnelle. En général ils sont utilisables de </w:t>
      </w:r>
      <m:oMath>
        <m:r>
          <m:rPr>
            <m:sty m:val="p"/>
          </m:rPr>
          <m:t>−</m:t>
        </m:r>
        <m:sSup>
          <m:sSupPr/>
          <m:e>
            <m:r>
              <m:rPr>
                <m:sty m:val="p"/>
              </m:rPr>
              <m:t>50</m:t>
            </m:r>
          </m:e>
          <m:sup>
            <m:r>
              <m:rPr>
                <m:sty m:val="p"/>
              </m:rPr>
              <m:t>∘</m:t>
            </m:r>
          </m:sup>
        </m:sSup>
        <m:r>
          <m:rPr>
            <m:sty m:val="p"/>
          </m:rPr>
          <m:t>C</m:t>
        </m:r>
      </m:oMath>
      <w:r>
        <w:rPr>
          <w:rFonts w:eastAsia="Georgia" w:cs="Georgia" w:ascii="Georgia" w:hAnsi="Georgia"/>
        </w:rPr>
        <w:t xml:space="preserve"> à </w:t>
      </w:r>
      <m:oMath>
        <m:sSup>
          <m:sSupPr/>
          <m:e>
            <m:r>
              <m:rPr>
                <m:sty m:val="p"/>
              </m:rPr>
              <m:t>250</m:t>
            </m:r>
          </m:e>
          <m:sup>
            <m:r>
              <m:rPr>
                <m:sty m:val="p"/>
              </m:rPr>
              <m:t>∘</m:t>
            </m:r>
          </m:sup>
        </m:sSup>
        <m:r>
          <m:rPr>
            <m:sty m:val="p"/>
          </m:rPr>
          <m:t>C</m:t>
        </m:r>
      </m:oMath>
      <w:r>
        <w:rPr>
          <w:rFonts w:eastAsia="Georgia" w:cs="Georgia" w:ascii="Georgia" w:hAnsi="Georgia"/>
        </w:rPr>
        <w:t xml:space="preserve"> sans modification des propriétés. On peut donc utiliser ce polymère en particulier dans les cordons d'alimentation des</w:t>
      </w:r>
      <w:r>
        <w:rPr/>
        <w:br w:type="textWrapping"/>
      </w:r>
      <w:r>
        <w:rPr>
          <w:rFonts w:eastAsia="Georgia" w:cs="Georgia" w:ascii="Georgia" w:hAnsi="Georgia"/>
        </w:rPr>
        <w:t xml:space="preserve">appareils chauffants (agitateur magnétique chauffant) sans risque de voir le cordon fondre.</w:t>
      </w:r>
      <w:r>
        <w:rPr/>
        <w:br w:type="textWrapping"/>
      </w:r>
      <w:r>
        <w:rPr>
          <w:rFonts w:eastAsia="Georgia" w:cs="Georgia" w:ascii="Georgia" w:hAnsi="Georgia"/>
        </w:rPr>
        <w:t xml:space="preserve">Les silicones sont préparés par réaction de polycondensation : par exemple le diphényldichlorosilane </w:t>
      </w:r>
      <m:oMath>
        <m:sSub>
          <m:sSubPr/>
          <m:e>
            <m:d>
              <m:dPr>
                <m:begChr m:val="("/>
                <m:endChr m:val=")"/>
                <m:ctrlPr>
                  <w:rPr>
                    <w:rFonts w:ascii="Cambria Math" w:hAnsi="Cambria Math"/>
                  </w:rPr>
                </m:ctrlPr>
              </m:dPr>
              <m:e>
                <m:sSub>
                  <m:sSubPr/>
                  <m:e>
                    <m:r>
                      <m:rPr>
                        <m:sty m:val="p"/>
                      </m:rPr>
                      <m:t>C</m:t>
                    </m:r>
                  </m:e>
                  <m:sub>
                    <m:r>
                      <m:rPr>
                        <m:sty m:val="p"/>
                      </m:rPr>
                      <m:t>6</m:t>
                    </m:r>
                  </m:sub>
                </m:sSub>
                <m:sSub>
                  <m:sSubPr/>
                  <m:e>
                    <m:r>
                      <m:rPr>
                        <m:sty m:val="p"/>
                      </m:rPr>
                      <m:t>H</m:t>
                    </m:r>
                  </m:e>
                  <m:sub>
                    <m:r>
                      <m:rPr>
                        <m:sty m:val="p"/>
                      </m:rPr>
                      <m:t>5</m:t>
                    </m:r>
                  </m:sub>
                </m:sSub>
              </m:e>
            </m:d>
          </m:e>
          <m:sub>
            <m:r>
              <m:rPr>
                <m:sty m:val="p"/>
              </m:rPr>
              <m:t>2</m:t>
            </m:r>
          </m:sub>
        </m:sSub>
        <m:sSub>
          <m:sSubPr/>
          <m:e>
            <m:r>
              <m:rPr>
                <m:sty m:val="p"/>
              </m:rPr>
              <m:t>SiCl</m:t>
            </m:r>
          </m:e>
          <m:sub>
            <m:r>
              <m:rPr>
                <m:sty m:val="p"/>
              </m:rPr>
              <m:t>2</m:t>
            </m:r>
          </m:sub>
        </m:sSub>
      </m:oMath>
      <w:r>
        <w:rPr>
          <w:rFonts w:eastAsia="Georgia" w:cs="Georgia" w:ascii="Georgia" w:hAnsi="Georgia"/>
        </w:rPr>
        <w:t xml:space="preserve"> traité par l'eau donne un composé de formule brute </w:t>
      </w:r>
      <m:oMath>
        <m:sSub>
          <m:sSubPr/>
          <m:e>
            <m:r>
              <m:rPr>
                <m:sty m:val="p"/>
              </m:rPr>
              <m:t>C</m:t>
            </m:r>
          </m:e>
          <m:sub>
            <m:r>
              <m:rPr>
                <m:sty m:val="p"/>
              </m:rPr>
              <m:t>12</m:t>
            </m:r>
          </m:sub>
        </m:sSub>
        <m:sSub>
          <m:sSubPr/>
          <m:e>
            <m:r>
              <m:rPr>
                <m:sty m:val="p"/>
              </m:rPr>
              <m:t>H</m:t>
            </m:r>
          </m:e>
          <m:sub>
            <m:r>
              <m:rPr>
                <m:sty m:val="p"/>
              </m:rPr>
              <m:t>12</m:t>
            </m:r>
          </m:sub>
        </m:sSub>
        <m:sSub>
          <m:sSubPr/>
          <m:e>
            <m:r>
              <m:rPr>
                <m:sty m:val="p"/>
              </m:rPr>
              <m:t>SiO</m:t>
            </m:r>
          </m:e>
          <m:sub>
            <m:r>
              <m:rPr>
                <m:sty m:val="p"/>
              </m:rPr>
              <m:t>2</m:t>
            </m:r>
          </m:sub>
        </m:sSub>
      </m:oMath>
      <w:r>
        <w:rPr/>
        <w:t xml:space="preserve">.</w:t>
      </w:r>
      <w:r>
        <w:rPr/>
        <w:br w:type="textWrapping"/>
      </w:r>
    </w:p>
    <w:p>
      <w:pPr>
        <w:spacing w:lineRule="auto"/>
      </w:pPr>
      <w:r>
        <w:rPr/>
        <w:drawing>
          <wp:inline distB="0" distL="0" distR="0" distT="0">
            <wp:extent cx="1838325" cy="809625"/>
            <wp:effectExtent b="0" l="0" r="0" t="0"/>
            <wp:docPr id="7" name="image-svg-fab42c3d8c94142c342964ae2ba43218c24fc69b.svg"/>
            <a:graphic>
              <a:graphicData uri="http://schemas.openxmlformats.org/drawingml/2006/picture">
                <pic:pic>
                  <pic:nvPicPr>
                    <pic:cNvPr id="7" name="image-svg-fab42c3d8c94142c342964ae2ba43218c24fc69b.svg" descr=""/>
                    <pic:cNvPicPr/>
                  </pic:nvPicPr>
                  <pic:blipFill>
                    <a:blip r:embed="rId12" cstate="print">
                      <a:extLst>
                        <a:ext uri="">
                          <a14:useLocalDpi val="0"/>
                        </a:ext>
                        <a:ext uri="">
                          <asvg:svgBlip r:embed="rId11"/>
                        </a:ext>
                      </a:extLst>
                    </a:blip>
                    <a:srcRect b="0" l="0" r="0" t="0"/>
                    <a:stretch>
                      <a:fillRect/>
                    </a:stretch>
                  </pic:blipFill>
                  <pic:spPr>
                    <a:xfrm>
                      <a:off x="0" y="0"/>
                      <a:ext cx="1838325" cy="809625"/>
                    </a:xfrm>
                    <a:prstGeom prst="rect"/>
                  </pic:spPr>
                </pic:pic>
              </a:graphicData>
            </a:graphic>
          </wp:inline>
        </w:drawing>
      </w:r>
    </w:p>
    <w:p>
      <w:pPr>
        <w:spacing w:after="220" w:lineRule="auto"/>
      </w:pPr>
      <w:r>
        <w:rPr>
          <w:rFonts w:eastAsia="Georgia" w:cs="Georgia" w:ascii="Georgia" w:hAnsi="Georgia"/>
        </w:rPr>
        <w:t xml:space="preserve">Celui-ci donne alors à l'aide d'une catalyse le silicone ci-contre, où </w:t>
      </w:r>
      <m:oMath>
        <m:r>
          <m:rPr>
            <m:sty m:val="i"/>
          </m:rPr>
          <m:t>φ</m:t>
        </m:r>
      </m:oMath>
      <w:r>
        <w:rPr>
          <w:rFonts w:eastAsia="Georgia" w:cs="Georgia" w:ascii="Georgia" w:hAnsi="Georgia"/>
        </w:rPr>
        <w:t xml:space="preserve"> représente le radical phényle </w:t>
      </w:r>
      <m:oMath>
        <m:r>
          <m:rPr>
            <m:sty m:val="p"/>
          </m:rPr>
          <m:t>−</m:t>
        </m:r>
        <m:sSub>
          <m:sSubPr/>
          <m:e>
            <m:r>
              <m:rPr>
                <m:sty m:val="p"/>
              </m:rPr>
              <m:t>C</m:t>
            </m:r>
          </m:e>
          <m:sub>
            <m:r>
              <m:rPr>
                <m:sty m:val="p"/>
              </m:rPr>
              <m:t>6</m:t>
            </m:r>
          </m:sub>
        </m:sSub>
        <m:sSub>
          <m:sSubPr/>
          <m:e>
            <m:r>
              <m:rPr>
                <m:sty m:val="p"/>
              </m:rPr>
              <m:t>H</m:t>
            </m:r>
          </m:e>
          <m:sub>
            <m:r>
              <m:rPr>
                <m:sty m:val="p"/>
              </m:rPr>
              <m:t>5</m:t>
            </m:r>
          </m:sub>
        </m:sSub>
      </m:oMath>
      <w:r>
        <w:rPr>
          <w:rFonts w:eastAsia="Georgia" w:cs="Georgia" w:ascii="Georgia" w:hAnsi="Georgia"/>
        </w:rPr>
        <w:t xml:space="preserve">. Le silicium est dans la même colonne de la classification périodique que le carbone. Il possède donc des propriétés voisines de celles du carbone.</w:t>
      </w:r>
      <w:r>
        <w:rPr/>
        <w:br w:type="textWrapping"/>
      </w:r>
      <w:r>
        <w:rPr/>
        <w:t xml:space="preserve">II.E.1) Donner le bilan de l'action de l'eau sur le</w:t>
      </w:r>
      <w:r>
        <w:rPr/>
        <w:br w:type="textWrapping"/>
      </w:r>
    </w:p>
    <w:p>
      <w:pPr>
        <w:spacing w:lineRule="auto"/>
        <w:jc w:val="center"/>
      </w:pPr>
      <w:r>
        <w:rPr/>
        <w:drawing>
          <wp:inline distB="0" distL="0" distR="0" distT="0">
            <wp:extent cx="5486400" cy="3072024"/>
            <wp:effectExtent b="0" l="0" r="0" t="0"/>
            <wp:docPr id="9" name="image-0cfbe2a001867d77d008fda9a500fc0c10c097fc.jpg"/>
            <a:graphic>
              <a:graphicData uri="http://schemas.openxmlformats.org/drawingml/2006/picture">
                <pic:pic>
                  <pic:nvPicPr>
                    <pic:cNvPr id="9" name="image-0cfbe2a001867d77d008fda9a500fc0c10c097fc.jpg" descr=""/>
                    <pic:cNvPicPr/>
                  </pic:nvPicPr>
                  <pic:blipFill>
                    <a:blip r:embed="rId13" cstate="print"/>
                    <a:srcRect b="0" l="0" r="0" t="0"/>
                    <a:stretch>
                      <a:fillRect/>
                    </a:stretch>
                  </pic:blipFill>
                  <pic:spPr>
                    <a:xfrm>
                      <a:off x="0" y="0"/>
                      <a:ext cx="5486400" cy="3072024"/>
                    </a:xfrm>
                    <a:prstGeom prst="rect"/>
                  </pic:spPr>
                </pic:pic>
              </a:graphicData>
            </a:graphic>
          </wp:inline>
        </w:drawing>
      </w:r>
    </w:p>
    <w:p>
      <w:pPr>
        <w:spacing w:after="220" w:lineRule="auto"/>
      </w:pPr>
      <w:r>
        <w:rPr/>
        <w:br w:type="textWrapping"/>
      </w:r>
      <w:r>
        <w:rPr>
          <w:rFonts w:eastAsia="Georgia" w:cs="Georgia" w:ascii="Georgia" w:hAnsi="Georgia"/>
        </w:rPr>
        <w:t xml:space="preserve">diphényldichlorosilane. Comment dénommeriez-vous cette réaction?</w:t>
      </w:r>
      <w:r>
        <w:rPr/>
        <w:br w:type="textWrapping"/>
      </w:r>
      <w:r>
        <w:rPr>
          <w:rFonts w:eastAsia="Georgia" w:cs="Georgia" w:ascii="Georgia" w:hAnsi="Georgia"/>
        </w:rPr>
        <w:t xml:space="preserve">II.E.2) Donner le bilan de la réaction d'obtention du polymère à </w:t>
      </w:r>
      <m:oMath>
        <m:r>
          <m:rPr>
            <m:sty m:val="i"/>
          </m:rPr>
          <m:t>n</m:t>
        </m:r>
      </m:oMath>
      <w:r>
        <w:rPr>
          <w:rFonts w:eastAsia="Georgia" w:cs="Georgia" w:ascii="Georgia" w:hAnsi="Georgia"/>
        </w:rPr>
        <w:t xml:space="preserve"> monomères à partir du composé de formule brute </w:t>
      </w:r>
      <m:oMath>
        <m:sSub>
          <m:sSubPr/>
          <m:e>
            <m:r>
              <m:rPr>
                <m:sty m:val="p"/>
              </m:rPr>
              <m:t>C</m:t>
            </m:r>
          </m:e>
          <m:sub>
            <m:r>
              <m:rPr>
                <m:sty m:val="p"/>
              </m:rPr>
              <m:t>12</m:t>
            </m:r>
          </m:sub>
        </m:sSub>
        <m:sSub>
          <m:sSubPr/>
          <m:e>
            <m:r>
              <m:rPr>
                <m:sty m:val="p"/>
              </m:rPr>
              <m:t>H</m:t>
            </m:r>
          </m:e>
          <m:sub>
            <m:r>
              <m:rPr>
                <m:sty m:val="p"/>
              </m:rPr>
              <m:t>12</m:t>
            </m:r>
          </m:sub>
        </m:sSub>
        <m:sSub>
          <m:sSubPr/>
          <m:e>
            <m:r>
              <m:rPr>
                <m:sty m:val="p"/>
              </m:rPr>
              <m:t>SiO</m:t>
            </m:r>
          </m:e>
          <m:sub>
            <m:r>
              <m:rPr>
                <m:sty m:val="p"/>
              </m:rPr>
              <m:t>2</m:t>
            </m:r>
          </m:sub>
        </m:sSub>
      </m:oMath>
      <w:r>
        <w:rPr/>
        <w:t xml:space="preserve">.</w:t>
      </w:r>
      <w:r>
        <w:rPr/>
        <w:br w:type="textWrapping"/>
      </w:r>
      <w:r>
        <w:rPr>
          <w:rFonts w:eastAsia="Georgia" w:cs="Georgia" w:ascii="Georgia" w:hAnsi="Georgia"/>
        </w:rPr>
        <w:t xml:space="preserve">II.E.3) Pourquoi cette réaction n'est pas une polymérisation en chaîne ? Comment la qualifieriez-vous?</w:t>
      </w:r>
    </w:p>
    <w:p>
      <w:pPr>
        <w:spacing w:line="271" w:before="330" w:lineRule="auto"/>
      </w:pPr>
      <w:r>
        <w:rPr>
          <w:b/>
          <w:sz w:val="42"/>
        </w:rPr>
        <w:t xml:space="preserve">FIN</w:t>
      </w:r>
    </w:p>
    <w:p>
      <w:pPr>
        <w:spacing w:after="220" w:lineRule="auto"/>
      </w:pPr>
      <w:r>
        <w:rPr>
          <w:rFonts w:eastAsia="Georgia" w:cs="Georgia" w:ascii="Georgia" w:hAnsi="Georgia"/>
        </w:rPr>
        <w:t xml:space="preserve">Cette annexe doit être rendue avec les autres copies.</w:t>
      </w:r>
      <w:r>
        <w:rPr/>
        <w:br w:type="textWrapping"/>
      </w:r>
      <w:r>
        <w:rPr>
          <w:rFonts w:eastAsia="Georgia" w:cs="Georgia" w:ascii="Georgia" w:hAnsi="Georgia"/>
        </w:rPr>
        <w:t xml:space="preserve">Attention, il ne pourra pas être délivré d'autre exemplaire de ce document.</w:t>
      </w:r>
    </w:p>
    <w:p>
      <w:pPr>
        <w:spacing w:lineRule="auto"/>
      </w:pPr>
      <w:r>
        <w:rPr/>
        <w:t xml:space="preserve">Figure 7 : diagrammes potentiels </w:t>
      </w:r>
      <m:oMath>
        <m:r>
          <m:rPr>
            <m:sty m:val="p"/>
          </m:rPr>
          <m:t>−</m:t>
        </m:r>
        <m:r>
          <m:rPr>
            <m:sty m:val="i"/>
          </m:rPr>
          <m:t>p</m:t>
        </m:r>
        <m:r>
          <m:rPr>
            <m:sty m:val="i"/>
          </m:rPr>
          <m:t>H</m:t>
        </m:r>
      </m:oMath>
      <w:r>
        <w:rPr/>
        <w:t xml:space="preserve"> du cuivre et du fer</w:t>
      </w:r>
    </w:p>
    <w:p>
      <w:pPr>
        <w:spacing w:lineRule="auto"/>
        <w:jc w:val="center"/>
      </w:pPr>
      <w:r>
        <w:rPr/>
        <w:drawing>
          <wp:inline distB="0" distL="0" distR="0" distT="0">
            <wp:extent cx="5486400" cy="6970681"/>
            <wp:effectExtent b="0" l="0" r="0" t="0"/>
            <wp:docPr id="10" name="image-0b354dd002b32c2a92015af0146b0875722c57a4.jpg"/>
            <a:graphic>
              <a:graphicData uri="http://schemas.openxmlformats.org/drawingml/2006/picture">
                <pic:pic>
                  <pic:nvPicPr>
                    <pic:cNvPr id="10" name="image-0b354dd002b32c2a92015af0146b0875722c57a4.jpg" descr=""/>
                    <pic:cNvPicPr/>
                  </pic:nvPicPr>
                  <pic:blipFill>
                    <a:blip r:embed="rId14" cstate="print"/>
                    <a:srcRect b="0" l="0" r="0" t="0"/>
                    <a:stretch>
                      <a:fillRect/>
                    </a:stretch>
                  </pic:blipFill>
                  <pic:spPr>
                    <a:xfrm>
                      <a:off x="0" y="0"/>
                      <a:ext cx="5486400" cy="6970681"/>
                    </a:xfrm>
                    <a:prstGeom prst="rect"/>
                  </pic:spPr>
                </pic:pic>
              </a:graphicData>
            </a:graphic>
          </wp:inline>
        </w:drawing>
      </w:r>
    </w:p>
    <w:p>
      <w:pPr>
        <w:spacing w:line="271" w:before="330" w:lineRule="auto"/>
      </w:pPr>
      <w:r>
        <w:rPr>
          <w:b/>
          <w:sz w:val="42"/>
        </w:rPr>
        <w:t xml:space="preserve">Annexe du sujet de Physique-Chimie PSI</w:t>
      </w:r>
    </w:p>
    <w:p>
      <w:pPr>
        <w:spacing w:after="220" w:lineRule="auto"/>
      </w:pPr>
      <w:r>
        <w:rPr/>
        <w:t xml:space="preserve">Annexe du sujet de Physique-Chimie PSI</w:t>
      </w:r>
    </w:p>
    <w:p>
      <w:pPr>
        <w:spacing w:lineRule="auto"/>
      </w:pPr>
      <w:r>
        <w:rPr>
          <w:rFonts w:eastAsia="Georgia" w:cs="Georgia" w:ascii="Georgia" w:hAnsi="Georgia"/>
        </w:rPr>
        <w:t xml:space="preserve">Figure 8 : représentation schématique d'une cuve d'électrolyse</w:t>
      </w:r>
    </w:p>
    <w:p>
      <w:pPr>
        <w:spacing w:lineRule="auto"/>
        <w:jc w:val="center"/>
      </w:pPr>
      <w:r>
        <w:rPr/>
        <w:drawing>
          <wp:inline distB="0" distL="0" distR="0" distT="0">
            <wp:extent cx="5095875" cy="7248525"/>
            <wp:effectExtent b="0" l="0" r="0" t="0"/>
            <wp:docPr id="11" name="image-bd5d97aa0ed3ade858d54a9411111484da1ab60b.jpg"/>
            <a:graphic>
              <a:graphicData uri="http://schemas.openxmlformats.org/drawingml/2006/picture">
                <pic:pic>
                  <pic:nvPicPr>
                    <pic:cNvPr id="11" name="image-bd5d97aa0ed3ade858d54a9411111484da1ab60b.jpg" descr=""/>
                    <pic:cNvPicPr/>
                  </pic:nvPicPr>
                  <pic:blipFill>
                    <a:blip r:embed="rId15" cstate="print"/>
                    <a:srcRect b="0" l="0" r="0" t="0"/>
                    <a:stretch>
                      <a:fillRect/>
                    </a:stretch>
                  </pic:blipFill>
                  <pic:spPr>
                    <a:xfrm>
                      <a:off x="0" y="0"/>
                      <a:ext cx="5095875" cy="7248525"/>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868de5483b90ba89e1c5a35582b088cdf72906d0.jpg" TargetMode="Internal"/><Relationship Id="rId6" Type="http://schemas.openxmlformats.org/officeDocument/2006/relationships/image" Target="media/image-12e043f048507302ad8875b58c1e24ecf2330cd5.jpg" TargetMode="Internal"/><Relationship Id="rId7" Type="http://schemas.openxmlformats.org/officeDocument/2006/relationships/image" Target="media/image-ec3027f4e573146042b9ba5d314c507a71106d86.jpg" TargetMode="Internal"/><Relationship Id="rId8" Type="http://schemas.openxmlformats.org/officeDocument/2006/relationships/image" Target="media/image-413b457ba21f45a7ac5d22b2a87432a87d7875ba.jpg" TargetMode="Internal"/><Relationship Id="rId9" Type="http://schemas.openxmlformats.org/officeDocument/2006/relationships/image" Target="media/image-8497288fb5536bcdbec0b5df979a8e103eb2c29c.jpg" TargetMode="Internal"/><Relationship Id="rId10" Type="http://schemas.openxmlformats.org/officeDocument/2006/relationships/image" Target="media/image-aa76a797607bd1c7baec560cdc278adfc0a767cb.jpg" TargetMode="Internal"/><Relationship Id="rId11" Type="http://schemas.openxmlformats.org/officeDocument/2006/relationships/image" Target="media/image-svg-fab42c3d8c94142c342964ae2ba43218c24fc69b.svg" TargetMode="Internal"/><Relationship Id="rId12" Type="http://schemas.openxmlformats.org/officeDocument/2006/relationships/image" Target="media/image-svg-fab42c3d8c94142c342964ae2ba43218c24fc69b.png" TargetMode="Internal"/><Relationship Id="rId13" Type="http://schemas.openxmlformats.org/officeDocument/2006/relationships/image" Target="media/image-0cfbe2a001867d77d008fda9a500fc0c10c097fc.jpg" TargetMode="Internal"/><Relationship Id="rId14" Type="http://schemas.openxmlformats.org/officeDocument/2006/relationships/image" Target="media/image-0b354dd002b32c2a92015af0146b0875722c57a4.jpg" TargetMode="Internal"/><Relationship Id="rId15" Type="http://schemas.openxmlformats.org/officeDocument/2006/relationships/image" Target="media/image-bd5d97aa0ed3ade858d54a9411111484da1ab60b.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2025-09-04T21:50:38.495Z</dcterms:created>
  <dcterms:modified xsi:type="dcterms:W3CDTF">2025-09-04T21:50:38.495Z</dcterms:modified>
</cp:coreProperties>
</file>