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Calculatrices autorisées.</w:t>
      </w:r>
    </w:p>
    <w:p>
      <w:pPr>
        <w:spacing w:line="271" w:before="330" w:lineRule="auto"/>
      </w:pPr>
      <w:r>
        <w:rPr>
          <w:rFonts w:eastAsia="Georgia" w:cs="Georgia" w:ascii="Georgia" w:hAnsi="Georgia"/>
          <w:b/>
          <w:sz w:val="42"/>
        </w:rPr>
        <w:t xml:space="preserve">Autour du sang : pH, teneur et consommation en dioxygène, hydrodynamique et pouls</w:t>
      </w:r>
    </w:p>
    <w:p>
      <w:pPr>
        <w:spacing w:after="220" w:lineRule="auto"/>
      </w:pPr>
      <w:r>
        <w:rPr>
          <w:rFonts w:eastAsia="Georgia" w:cs="Georgia" w:ascii="Georgia" w:hAnsi="Georgia"/>
        </w:rPr>
        <w:t xml:space="preserve">À partir d'un liquide d'intérêt biologique, le sang, le problème aborde l'étude du pouvoir tampon (Partie - I), le principe de la mesure d'une teneur en dioxygène et sa consommation animale (Partie - II), l'hydrodynamique d'un fluide visqueux (Partie - III), et enfin propose une modélisation de la propagation d'une onde de pression sanguine (Partie - IV). Ces quatre parties sont indépendantes.</w:t>
      </w:r>
    </w:p>
    <w:p>
      <w:pPr>
        <w:spacing w:line="271" w:before="330" w:lineRule="auto"/>
      </w:pPr>
      <w:r>
        <w:rPr>
          <w:rFonts w:eastAsia="Georgia" w:cs="Georgia" w:ascii="Georgia" w:hAnsi="Georgia"/>
          <w:b/>
          <w:sz w:val="42"/>
        </w:rPr>
        <w:t xml:space="preserve">Partie I - Le sang : un milieu tamponné</w:t>
      </w:r>
    </w:p>
    <w:p>
      <w:pPr>
        <w:spacing w:after="220" w:lineRule="auto"/>
      </w:pPr>
      <w:r>
        <w:rPr>
          <w:rFonts w:eastAsia="Georgia" w:cs="Georgia" w:ascii="Georgia" w:hAnsi="Georgia"/>
        </w:rPr>
        <w:t xml:space="preserve">Dans cette partie, tous les calculs seront effectués à </w:t>
      </w:r>
      <m:oMath>
        <m:sSup>
          <m:sSupPr/>
          <m:e>
            <m:r>
              <m:rPr>
                <m:sty m:val="p"/>
              </m:rPr>
              <m:t>37</m:t>
            </m:r>
          </m:e>
          <m:sup>
            <m:r>
              <m:rPr>
                <m:sty m:val="p"/>
              </m:rPr>
              <m:t>∘</m:t>
            </m:r>
          </m:sup>
        </m:sSup>
        <m:r>
          <m:rPr>
            <m:sty m:val="p"/>
          </m:rPr>
          <m:t>C</m:t>
        </m:r>
      </m:oMath>
      <w:r>
        <w:rPr>
          <w:rFonts w:eastAsia="Georgia" w:cs="Georgia" w:ascii="Georgia" w:hAnsi="Georgia"/>
        </w:rPr>
        <w:t xml:space="preserve">, température du corps humain.</w:t>
      </w:r>
    </w:p>
    <w:p>
      <w:pPr>
        <w:spacing w:line="271" w:before="330" w:lineRule="auto"/>
      </w:pPr>
      <w:r>
        <w:rPr>
          <w:rFonts w:eastAsia="Georgia" w:cs="Georgia" w:ascii="Georgia" w:hAnsi="Georgia"/>
          <w:b/>
          <w:sz w:val="42"/>
        </w:rPr>
        <w:t xml:space="preserve">Données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Produit ionique de l'eau </m:t>
                </m:r>
              </m:e>
              <m:e>
                <m:sSub>
                  <m:sSubPr/>
                  <m:e>
                    <m:r>
                      <m:rPr>
                        <m:sty m:val="i"/>
                      </m:rPr>
                      <m:t>K</m:t>
                    </m:r>
                  </m:e>
                  <m:sub>
                    <m:r>
                      <m:rPr>
                        <m:sty m:val="i"/>
                      </m:rPr>
                      <m:t>e</m:t>
                    </m:r>
                  </m:sub>
                </m:sSub>
                <m:r>
                  <m:rPr>
                    <m:sty m:val="p"/>
                  </m:rPr>
                  <m:t>=</m:t>
                </m:r>
                <m:r>
                  <m:rPr>
                    <m:sty m:val="p"/>
                  </m:rPr>
                  <m:t>2</m:t>
                </m:r>
                <m:r>
                  <m:rPr>
                    <m:sty m:val="p"/>
                  </m:rPr>
                  <m:t>,</m:t>
                </m:r>
                <m:r>
                  <m:rPr>
                    <m:sty m:val="p"/>
                  </m:rPr>
                  <m:t>40</m:t>
                </m:r>
                <m:r>
                  <m:rPr>
                    <m:sty m:val="p"/>
                  </m:rPr>
                  <m:t>⋅</m:t>
                </m:r>
                <m:sSup>
                  <m:sSupPr/>
                  <m:e>
                    <m:r>
                      <m:rPr>
                        <m:sty m:val="p"/>
                      </m:rPr>
                      <m:t>10</m:t>
                    </m:r>
                  </m:e>
                  <m:sup>
                    <m:r>
                      <m:rPr>
                        <m:sty m:val="p"/>
                      </m:rPr>
                      <m:t>−</m:t>
                    </m:r>
                    <m:r>
                      <m:rPr>
                        <m:sty m:val="p"/>
                      </m:rPr>
                      <m:t>14</m:t>
                    </m:r>
                  </m:sup>
                </m:sSup>
              </m:e>
            </m:mr>
            <m:mr>
              <m:e>
                <m:r>
                  <m:rPr>
                    <m:nor/>
                  </m:rPr>
                  <m:t> Constante d'acidité </m:t>
                </m:r>
              </m:e>
              <m:e>
                <m:sSub>
                  <m:sSubPr/>
                  <m:e>
                    <m:r>
                      <m:rPr>
                        <m:sty m:val="i"/>
                      </m:rPr>
                      <m:t>K</m:t>
                    </m:r>
                  </m:e>
                  <m:sub>
                    <m:r>
                      <m:rPr>
                        <m:sty m:val="i"/>
                      </m:rPr>
                      <m:t>a</m:t>
                    </m:r>
                  </m:sub>
                </m:sSub>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sub>
                    </m:sSub>
                    <m:r>
                      <m:rPr>
                        <m:sty m:val="p"/>
                      </m:rPr>
                      <m:t>/</m:t>
                    </m:r>
                    <m:sSubSup>
                      <m:sSubSupPr/>
                      <m:e>
                        <m:r>
                          <m:rPr>
                            <m:sty m:val="p"/>
                          </m:rPr>
                          <m:t>HCO</m:t>
                        </m:r>
                      </m:e>
                      <m:sub>
                        <m:r>
                          <m:rPr>
                            <m:sty m:val="p"/>
                          </m:rPr>
                          <m:t>3</m:t>
                        </m:r>
                      </m:sub>
                      <m:sup>
                        <m:r>
                          <m:rPr>
                            <m:sty m:val="p"/>
                          </m:rPr>
                          <m:t>−</m:t>
                        </m:r>
                      </m:sup>
                    </m:sSubSup>
                  </m:e>
                </m:d>
                <m:r>
                  <m:rPr>
                    <m:sty m:val="p"/>
                  </m:rPr>
                  <m:t>=</m:t>
                </m:r>
                <m:r>
                  <m:rPr>
                    <m:sty m:val="p"/>
                  </m:rPr>
                  <m:t>4</m:t>
                </m:r>
                <m:r>
                  <m:rPr>
                    <m:sty m:val="p"/>
                  </m:rPr>
                  <m:t>,</m:t>
                </m:r>
                <m:r>
                  <m:rPr>
                    <m:sty m:val="p"/>
                  </m:rPr>
                  <m:t>30</m:t>
                </m:r>
                <m:r>
                  <m:rPr>
                    <m:sty m:val="p"/>
                  </m:rPr>
                  <m:t>⋅</m:t>
                </m:r>
                <m:sSup>
                  <m:sSupPr/>
                  <m:e>
                    <m:r>
                      <m:rPr>
                        <m:sty m:val="p"/>
                      </m:rPr>
                      <m:t>10</m:t>
                    </m:r>
                  </m:e>
                  <m:sup>
                    <m:r>
                      <m:rPr>
                        <m:sty m:val="p"/>
                      </m:rPr>
                      <m:t>−</m:t>
                    </m:r>
                    <m:r>
                      <m:rPr>
                        <m:sty m:val="p"/>
                      </m:rPr>
                      <m:t>7</m:t>
                    </m:r>
                  </m:sup>
                </m:sSup>
              </m:e>
            </m:mr>
          </m:m>
        </m:oMath>
      </m:oMathPara>
    </w:p>
    <w:p>
      <w:pPr>
        <w:spacing w:after="220" w:lineRule="auto"/>
      </w:pPr>
      <w:r>
        <w:rPr>
          <w:rFonts w:eastAsia="Georgia" w:cs="Georgia" w:ascii="Georgia" w:hAnsi="Georgia"/>
        </w:rPr>
        <w:t xml:space="preserve">L'activité métabolique et l'ingestion d'aliments peuvent introduire des espèces acido-basiques dans le sang. Or, la survie des cellules nécessite que le </w:t>
      </w:r>
      <m:oMath>
        <m:r>
          <m:rPr>
            <m:sty m:val="i"/>
          </m:rPr>
          <m:t>p</m:t>
        </m:r>
        <m:r>
          <m:rPr>
            <m:sty m:val="i"/>
          </m:rPr>
          <m:t>H</m:t>
        </m:r>
      </m:oMath>
      <w:r>
        <w:rPr>
          <w:rFonts w:eastAsia="Georgia" w:cs="Georgia" w:ascii="Georgia" w:hAnsi="Georgia"/>
        </w:rPr>
        <w:t xml:space="preserve"> varie très peu autour d'une valeur optimale. Ainsi le sang humain constitue un milieu tamponné : son </w:t>
      </w:r>
      <m:oMath>
        <m:r>
          <m:rPr>
            <m:sty m:val="i"/>
          </m:rPr>
          <m:t>p</m:t>
        </m:r>
        <m:r>
          <m:rPr>
            <m:sty m:val="i"/>
          </m:rPr>
          <m:t>H</m:t>
        </m:r>
      </m:oMath>
      <w:r>
        <w:rPr>
          <w:rFonts w:eastAsia="Georgia" w:cs="Georgia" w:ascii="Georgia" w:hAnsi="Georgia"/>
        </w:rPr>
        <w:t xml:space="preserve"> varie très peu par addition d'un acide ou d'une base ou par dilution. Le </w:t>
      </w:r>
      <m:oMath>
        <m:r>
          <m:rPr>
            <m:sty m:val="i"/>
          </m:rPr>
          <m:t>p</m:t>
        </m:r>
        <m:r>
          <m:rPr>
            <m:sty m:val="i"/>
          </m:rPr>
          <m:t>H</m:t>
        </m:r>
      </m:oMath>
      <w:r>
        <w:rPr/>
        <w:t xml:space="preserve"> reste compris dans l'intervalle </w:t>
      </w:r>
      <m:oMath>
        <m:r>
          <m:rPr>
            <m:sty m:val="p"/>
          </m:rPr>
          <m:t>7</m:t>
        </m:r>
        <m:r>
          <m:rPr>
            <m:sty m:val="p"/>
          </m:rPr>
          <m:t>,</m:t>
        </m:r>
        <m:r>
          <m:rPr>
            <m:sty m:val="p"/>
          </m:rPr>
          <m:t>36</m:t>
        </m:r>
        <m:r>
          <m:rPr>
            <m:sty m:val="p"/>
          </m:rPr>
          <m:t>−</m:t>
        </m:r>
        <m:r>
          <m:rPr>
            <m:sty m:val="p"/>
          </m:rPr>
          <m:t>7</m:t>
        </m:r>
        <m:r>
          <m:rPr>
            <m:sty m:val="p"/>
          </m:rPr>
          <m:t>,</m:t>
        </m:r>
        <m:r>
          <m:rPr>
            <m:sty m:val="p"/>
          </m:rPr>
          <m:t>44</m:t>
        </m:r>
      </m:oMath>
      <w:r>
        <w:rPr/>
        <w:t xml:space="preserve"> en temps normal.</w:t>
      </w:r>
      <w:r>
        <w:rPr/>
        <w:br w:type="textWrapping"/>
      </w:r>
      <w:r>
        <w:rPr>
          <w:rFonts w:eastAsia="Georgia" w:cs="Georgia" w:ascii="Georgia" w:hAnsi="Georgia"/>
        </w:rPr>
        <w:t xml:space="preserve">I.A - Le sang est en partie tamponné par le couple </w:t>
      </w:r>
      <m:oMath>
        <m:sSub>
          <m:sSubPr/>
          <m:e>
            <m:r>
              <m:rPr>
                <m:sty m:val="p"/>
              </m:rPr>
              <m:t>H</m:t>
            </m:r>
          </m:e>
          <m:sub>
            <m:r>
              <m:rPr>
                <m:sty m:val="p"/>
              </m:rPr>
              <m:t>2</m:t>
            </m:r>
          </m:sub>
        </m:sSub>
        <m:sSub>
          <m:sSubPr/>
          <m:e>
            <m:r>
              <m:rPr>
                <m:sty m:val="p"/>
              </m:rPr>
              <m:t>CO</m:t>
            </m:r>
          </m:e>
          <m:sub>
            <m:r>
              <m:rPr>
                <m:sty m:val="p"/>
              </m:rPr>
              <m:t>3</m:t>
            </m:r>
          </m:sub>
        </m:sSub>
        <m:r>
          <m:rPr>
            <m:sty m:val="p"/>
          </m:rPr>
          <m:t>/</m:t>
        </m:r>
        <m:sSubSup>
          <m:sSubSupPr/>
          <m:e>
            <m:r>
              <m:rPr>
                <m:sty m:val="p"/>
              </m:rPr>
              <m:t>HCO</m:t>
            </m:r>
          </m:e>
          <m:sub>
            <m:r>
              <m:rPr>
                <m:sty m:val="p"/>
              </m:rPr>
              <m:t>3</m:t>
            </m:r>
          </m:sub>
          <m:sup>
            <m:r>
              <m:rPr>
                <m:sty m:val="p"/>
              </m:rPr>
              <m:t>−</m:t>
            </m:r>
          </m:sup>
        </m:sSubSup>
      </m:oMath>
      <w:r>
        <w:rPr/>
        <w:t xml:space="preserve">de concentration totale </w:t>
      </w:r>
      <m:oMath>
        <m:r>
          <m:rPr>
            <m:sty m:val="p"/>
          </m:rPr>
          <m:t>0</m:t>
        </m:r>
        <m:r>
          <m:rPr>
            <m:sty m:val="p"/>
          </m:rPr>
          <m:t>,</m:t>
        </m:r>
        <m:r>
          <m:rPr>
            <m:sty m:val="p"/>
          </m:rPr>
          <m:t>0280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I.A.1) Donner les schémas de Lewis de la molécule </w:t>
      </w:r>
      <m:oMath>
        <m:sSub>
          <m:sSubPr/>
          <m:e>
            <m:r>
              <m:rPr>
                <m:sty m:val="p"/>
              </m:rPr>
              <m:t>H</m:t>
            </m:r>
          </m:e>
          <m:sub>
            <m:r>
              <m:rPr>
                <m:sty m:val="p"/>
              </m:rPr>
              <m:t>2</m:t>
            </m:r>
          </m:sub>
        </m:sSub>
        <m:sSub>
          <m:sSubPr/>
          <m:e>
            <m:r>
              <m:rPr>
                <m:sty m:val="p"/>
              </m:rPr>
              <m:t>CO</m:t>
            </m:r>
          </m:e>
          <m:sub>
            <m:r>
              <m:rPr>
                <m:sty m:val="p"/>
              </m:rPr>
              <m:t>3</m:t>
            </m:r>
          </m:sub>
        </m:sSub>
      </m:oMath>
      <w:r>
        <w:rPr/>
        <w:t xml:space="preserve"> et de l'ion </w:t>
      </w:r>
      <m:oMath>
        <m:sSubSup>
          <m:sSubSupPr/>
          <m:e>
            <m:r>
              <m:rPr>
                <m:sty m:val="p"/>
              </m:rPr>
              <m:t>HCO</m:t>
            </m:r>
          </m:e>
          <m:sub>
            <m:r>
              <m:rPr>
                <m:sty m:val="p"/>
              </m:rPr>
              <m:t>3</m:t>
            </m:r>
          </m:sub>
          <m:sup>
            <m:r>
              <m:rPr>
                <m:sty m:val="p"/>
              </m:rPr>
              <m:t>−</m:t>
            </m:r>
          </m:sup>
        </m:sSubSup>
      </m:oMath>
      <w:r>
        <w:rPr>
          <w:rFonts w:eastAsia="Georgia" w:cs="Georgia" w:ascii="Georgia" w:hAnsi="Georgia"/>
        </w:rPr>
        <w:t xml:space="preserve">. Préciser leur géométrie d'après le modèle VSEPR.</w:t>
      </w:r>
      <w:r>
        <w:rPr/>
        <w:br w:type="textWrapping"/>
      </w:r>
      <w:r>
        <w:rPr/>
        <w:t xml:space="preserve">I.A.2) Sachant que le </w:t>
      </w:r>
      <m:oMath>
        <m:r>
          <m:rPr>
            <m:sty m:val="i"/>
          </m:rPr>
          <m:t>p</m:t>
        </m:r>
        <m:r>
          <m:rPr>
            <m:sty m:val="i"/>
          </m:rPr>
          <m:t>H</m:t>
        </m:r>
      </m:oMath>
      <w:r>
        <w:rPr/>
        <w:t xml:space="preserve"> du sang vaut 7,40, calculer les concentrations en </w:t>
      </w:r>
      <m:oMath>
        <m:sSub>
          <m:sSubPr/>
          <m:e>
            <m:r>
              <m:rPr>
                <m:sty m:val="p"/>
              </m:rPr>
              <m:t>H</m:t>
            </m:r>
          </m:e>
          <m:sub>
            <m:r>
              <m:rPr>
                <m:sty m:val="p"/>
              </m:rPr>
              <m:t>2</m:t>
            </m:r>
          </m:sub>
        </m:sSub>
        <m:sSub>
          <m:sSubPr/>
          <m:e>
            <m:r>
              <m:rPr>
                <m:sty m:val="p"/>
              </m:rPr>
              <m:t>CO</m:t>
            </m:r>
          </m:e>
          <m:sub>
            <m:r>
              <m:rPr>
                <m:sty m:val="p"/>
              </m:rPr>
              <m:t>3</m:t>
            </m:r>
          </m:sub>
        </m:sSub>
      </m:oMath>
      <w:r>
        <w:rPr/>
        <w:t xml:space="preserve"> et </w:t>
      </w:r>
      <m:oMath>
        <m:sSubSup>
          <m:sSubSupPr/>
          <m:e>
            <m:r>
              <m:rPr>
                <m:sty m:val="p"/>
              </m:rPr>
              <m:t>HCO</m:t>
            </m:r>
          </m:e>
          <m:sub>
            <m:r>
              <m:rPr>
                <m:sty m:val="p"/>
              </m:rPr>
              <m:t>3</m:t>
            </m:r>
          </m:sub>
          <m:sup>
            <m:r>
              <m:rPr>
                <m:sty m:val="p"/>
              </m:rPr>
              <m:t>−</m:t>
            </m:r>
          </m:sup>
        </m:sSubSup>
      </m:oMath>
      <w:r>
        <w:rPr/>
        <w:t xml:space="preserve">avec trois chiffres significatifs.</w:t>
      </w:r>
      <w:r>
        <w:rPr/>
        <w:br w:type="textWrapping"/>
      </w:r>
      <w:r>
        <w:rPr/>
        <w:t xml:space="preserve">I.B - Lors d'un effort physique important, il se forme de l'acide lactique </w:t>
      </w:r>
      <m:oMath>
        <m:sSub>
          <m:sSubPr/>
          <m:e>
            <m:r>
              <m:rPr>
                <m:sty m:val="p"/>
              </m:rPr>
              <m:t>CH</m:t>
            </m:r>
          </m:e>
          <m:sub>
            <m:r>
              <m:rPr>
                <m:sty m:val="p"/>
              </m:rPr>
              <m:t>3</m:t>
            </m:r>
          </m:sub>
        </m:sSub>
        <m:r>
          <m:rPr>
            <m:sty m:val="p"/>
          </m:rPr>
          <m:t>−</m:t>
        </m:r>
        <m:r>
          <m:rPr>
            <m:sty m:val="p"/>
          </m:rPr>
          <m:t>CHOH</m:t>
        </m:r>
        <m:r>
          <m:rPr>
            <m:sty m:val="p"/>
          </m:rPr>
          <m:t>−</m:t>
        </m:r>
        <m:r>
          <m:rPr>
            <m:sty m:val="p"/>
          </m:rPr>
          <m:t>COOH</m:t>
        </m:r>
      </m:oMath>
      <w:r>
        <w:rPr>
          <w:rFonts w:eastAsia="Georgia" w:cs="Georgia" w:ascii="Georgia" w:hAnsi="Georgia"/>
        </w:rPr>
        <w:t xml:space="preserve">, noté HB , qui est ensuite éliminé dans le sang sous la forme d'ion lactate </w:t>
      </w:r>
      <m:oMath>
        <m:sSup>
          <m:sSupPr/>
          <m:e>
            <m:r>
              <m:rPr>
                <m:sty m:val="i"/>
              </m:rPr>
              <m:t>B</m:t>
            </m:r>
          </m:e>
          <m:sup>
            <m:r>
              <m:rPr>
                <m:sty m:val="p"/>
              </m:rPr>
              <m:t>−</m:t>
            </m:r>
          </m:sup>
        </m:sSup>
      </m:oMath>
      <w:r>
        <w:rPr>
          <w:rFonts w:eastAsia="Georgia" w:cs="Georgia" w:ascii="Georgia" w:hAnsi="Georgia"/>
        </w:rPr>
        <w:t xml:space="preserve">selon la réaction prépondérante quantitative: </w:t>
      </w:r>
      <m:oMath>
        <m:r>
          <m:rPr>
            <m:sty m:val="p"/>
          </m:rPr>
          <m:t>HB</m:t>
        </m:r>
        <m:r>
          <m:rPr>
            <m:sty m:val="p"/>
          </m:rPr>
          <m:t>+</m:t>
        </m:r>
        <m:sSubSup>
          <m:sSubSupPr/>
          <m:e>
            <m:r>
              <m:rPr>
                <m:sty m:val="p"/>
              </m:rPr>
              <m:t>HCO</m:t>
            </m:r>
          </m:e>
          <m:sub>
            <m:r>
              <m:rPr>
                <m:sty m:val="p"/>
              </m:rPr>
              <m:t>3</m:t>
            </m:r>
          </m:sub>
          <m:sup>
            <m:r>
              <m:rPr>
                <m:sty m:val="p"/>
              </m:rPr>
              <m:t>−</m:t>
            </m:r>
          </m:sup>
        </m:sSubSup>
        <m:r>
          <m:rPr>
            <m:sty m:val="p"/>
          </m:rPr>
          <m:t>→</m:t>
        </m:r>
        <m:sSub>
          <m:sSubPr/>
          <m:e>
            <m:r>
              <m:rPr>
                <m:sty m:val="p"/>
              </m:rPr>
              <m:t>H</m:t>
            </m:r>
          </m:e>
          <m:sub>
            <m:r>
              <m:rPr>
                <m:sty m:val="p"/>
              </m:rPr>
              <m:t>2</m:t>
            </m:r>
          </m:sub>
        </m:sSub>
        <m:sSub>
          <m:sSubPr/>
          <m:e>
            <m:r>
              <m:rPr>
                <m:sty m:val="p"/>
              </m:rPr>
              <m:t>CO</m:t>
            </m:r>
          </m:e>
          <m:sub>
            <m:r>
              <m:rPr>
                <m:sty m:val="p"/>
              </m:rPr>
              <m:t>3</m:t>
            </m:r>
          </m:sub>
        </m:sSub>
        <m:r>
          <m:rPr>
            <m:sty m:val="p"/>
          </m:rPr>
          <m:t>+</m:t>
        </m:r>
        <m:sSup>
          <m:sSupPr/>
          <m:e>
            <m:r>
              <m:rPr>
                <m:sty m:val="p"/>
              </m:rPr>
              <m:t>B</m:t>
            </m:r>
          </m:e>
          <m:sup>
            <m:r>
              <m:rPr>
                <m:sty m:val="p"/>
              </m:rPr>
              <m:t>−</m:t>
            </m:r>
          </m:sup>
        </m:sSup>
      </m:oMath>
      <w:r>
        <w:rPr/>
        <w:t xml:space="preserve">.</w:t>
      </w:r>
    </w:p>
    <w:p>
      <w:pPr>
        <w:spacing w:line="271" w:before="330" w:lineRule="auto"/>
      </w:pPr>
      <w:r>
        <w:rPr>
          <w:rFonts w:eastAsia="Georgia" w:cs="Georgia" w:ascii="Georgia" w:hAnsi="Georgia"/>
          <w:b/>
          <w:sz w:val="42"/>
        </w:rPr>
        <w:t xml:space="preserve">Filière PSI</w:t>
      </w:r>
    </w:p>
    <w:p>
      <w:pPr>
        <w:spacing w:after="220" w:lineRule="auto"/>
      </w:pPr>
      <w:r>
        <w:rPr/>
        <w:t xml:space="preserve">I.B.1) L'acide lactique produit dans les cellules est de configuration </w:t>
      </w:r>
      <m:oMath>
        <m:r>
          <m:rPr>
            <m:sty m:val="i"/>
          </m:rPr>
          <m:t>S</m:t>
        </m:r>
      </m:oMath>
      <w:r>
        <w:rPr>
          <w:rFonts w:eastAsia="Georgia" w:cs="Georgia" w:ascii="Georgia" w:hAnsi="Georgia"/>
        </w:rPr>
        <w:t xml:space="preserve">. Donner sa représentation de Cram.</w:t>
      </w:r>
      <w:r>
        <w:rPr/>
        <w:br w:type="textWrapping"/>
      </w:r>
      <w:r>
        <w:rPr/>
        <w:t xml:space="preserve">I.B.2) Pour un apport de </w:t>
      </w:r>
      <m:oMath>
        <m:r>
          <m:rPr>
            <m:sty m:val="p"/>
          </m:rPr>
          <m:t>2</m:t>
        </m:r>
        <m:r>
          <m:rPr>
            <m:sty m:val="p"/>
          </m:rPr>
          <m:t>,</m:t>
        </m:r>
        <m:r>
          <m:rPr>
            <m:sty m:val="p"/>
          </m:rPr>
          <m:t>00</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d'acide lactique, quelle est la nouvelle valeur du </w:t>
      </w:r>
      <m:oMath>
        <m:r>
          <m:rPr>
            <m:sty m:val="i"/>
          </m:rPr>
          <m:t>p</m:t>
        </m:r>
        <m:r>
          <m:rPr>
            <m:sty m:val="i"/>
          </m:rPr>
          <m:t>H</m:t>
        </m:r>
      </m:oMath>
      <w:r>
        <w:rPr/>
        <w:t xml:space="preserve"> du sang? Cette valeur est-elle compatible avec la vie?</w:t>
      </w:r>
      <w:r>
        <w:rPr/>
        <w:br w:type="textWrapping"/>
      </w:r>
      <w:r>
        <w:rPr>
          <w:rFonts w:eastAsia="Georgia" w:cs="Georgia" w:ascii="Georgia" w:hAnsi="Georgia"/>
        </w:rPr>
        <w:t xml:space="preserve">I.B.3) En réalité, la respiration permet de maintenir constante la concentration en </w:t>
      </w:r>
      <m:oMath>
        <m:sSub>
          <m:sSubPr/>
          <m:e>
            <m:r>
              <m:rPr>
                <m:sty m:val="p"/>
              </m:rPr>
              <m:t>H</m:t>
            </m:r>
          </m:e>
          <m:sub>
            <m:r>
              <m:rPr>
                <m:sty m:val="p"/>
              </m:rPr>
              <m:t>2</m:t>
            </m:r>
          </m:sub>
        </m:sSub>
        <m:sSub>
          <m:sSubPr/>
          <m:e>
            <m:r>
              <m:rPr>
                <m:sty m:val="p"/>
              </m:rPr>
              <m:t>CO</m:t>
            </m:r>
          </m:e>
          <m:sub>
            <m:r>
              <m:rPr>
                <m:sty m:val="p"/>
              </m:rPr>
              <m:t>3</m:t>
            </m:r>
          </m:sub>
        </m:sSub>
      </m:oMath>
      <w:r>
        <w:rPr>
          <w:rFonts w:eastAsia="Georgia" w:cs="Georgia" w:ascii="Georgia" w:hAnsi="Georgia"/>
        </w:rPr>
        <w:t xml:space="preserve"> en éliminant l'excès de </w:t>
      </w:r>
      <m:oMath>
        <m:sSub>
          <m:sSubPr/>
          <m:e>
            <m:r>
              <m:rPr>
                <m:sty m:val="p"/>
              </m:rPr>
              <m:t>H</m:t>
            </m:r>
          </m:e>
          <m:sub>
            <m:r>
              <m:rPr>
                <m:sty m:val="p"/>
              </m:rPr>
              <m:t>2</m:t>
            </m:r>
          </m:sub>
        </m:sSub>
        <m:sSub>
          <m:sSubPr/>
          <m:e>
            <m:r>
              <m:rPr>
                <m:sty m:val="p"/>
              </m:rPr>
              <m:t>CO</m:t>
            </m:r>
          </m:e>
          <m:sub>
            <m:r>
              <m:rPr>
                <m:sty m:val="p"/>
              </m:rPr>
              <m:t>3</m:t>
            </m:r>
          </m:sub>
        </m:sSub>
      </m:oMath>
      <w:r>
        <w:rPr/>
        <w:t xml:space="preserve"> par l'expiration de dioxyde de carbone. Dans ces conditions, quelle est la nouvelle valeur du </w:t>
      </w:r>
      <m:oMath>
        <m:r>
          <m:rPr>
            <m:sty m:val="i"/>
          </m:rPr>
          <m:t>p</m:t>
        </m:r>
        <m:r>
          <m:rPr>
            <m:sty m:val="i"/>
          </m:rPr>
          <m:t>H</m:t>
        </m:r>
      </m:oMath>
      <w:r>
        <w:rPr>
          <w:rFonts w:eastAsia="Georgia" w:cs="Georgia" w:ascii="Georgia" w:hAnsi="Georgia"/>
        </w:rPr>
        <w:t xml:space="preserve"> après un apport de </w:t>
      </w:r>
      <m:oMath>
        <m:r>
          <m:rPr>
            <m:sty m:val="p"/>
          </m:rPr>
          <m:t>2</m:t>
        </m:r>
        <m:r>
          <m:rPr>
            <m:sty m:val="p"/>
          </m:rPr>
          <m:t>,</m:t>
        </m:r>
        <m:r>
          <m:rPr>
            <m:sty m:val="p"/>
          </m:rPr>
          <m:t>00</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d'acide lactique?</w:t>
      </w:r>
    </w:p>
    <w:p>
      <w:pPr>
        <w:spacing w:line="271" w:before="330" w:lineRule="auto"/>
      </w:pPr>
      <w:r>
        <w:rPr>
          <w:rFonts w:eastAsia="Georgia" w:cs="Georgia" w:ascii="Georgia" w:hAnsi="Georgia"/>
          <w:b/>
          <w:sz w:val="42"/>
        </w:rPr>
        <w:t xml:space="preserve">Partie II - Le dioxygène : mesure in vivo et consommation animale</w:t>
      </w:r>
    </w:p>
    <w:p>
      <w:pPr>
        <w:spacing w:line="271" w:before="330" w:lineRule="auto"/>
      </w:pPr>
      <w:r>
        <w:rPr>
          <w:b/>
          <w:sz w:val="42"/>
        </w:rPr>
        <w:t xml:space="preserve">II.A - Sonde de Clark</w:t>
      </w:r>
    </w:p>
    <w:p>
      <w:pPr>
        <w:spacing w:after="220" w:lineRule="auto"/>
      </w:pPr>
      <w:r>
        <w:rPr>
          <w:rFonts w:eastAsia="Georgia" w:cs="Georgia" w:ascii="Georgia" w:hAnsi="Georgia"/>
        </w:rPr>
        <w:t xml:space="preserve">Dans cette partie, tous les calculs seront effectués à </w:t>
      </w:r>
      <m:oMath>
        <m:sSup>
          <m:sSupPr/>
          <m:e>
            <m:r>
              <m:rPr>
                <m:sty m:val="p"/>
              </m:rPr>
              <m:t>25</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Données :</w:t>
      </w:r>
    </w:p>
    <w:p>
      <w:pPr>
        <w:spacing w:after="220" w:lineRule="auto"/>
      </w:pPr>
      <m:oMathPara>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oMath>
      </m:oMathPara>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Potentiel standard</w:t>
            </w:r>
          </w:p>
        </w:tc>
        <w:tc>
          <w:tcPr>
            <w:tcBorders/>
            <w:vAlign w:val="center"/>
          </w:tcPr>
          <w:p>
            <w:pPr>
              <w:spacing w:lineRule="auto"/>
              <w:jc w:val="left"/>
            </w:pPr>
            <m:oMathPara>
              <m:oMathParaPr>
                <m:jc m:val="left"/>
              </m:oMathParaPr>
              <m:oMath>
                <m:sSup>
                  <m:sSupPr/>
                  <m:e>
                    <m:r>
                      <m:rPr>
                        <m:sty m:val="i"/>
                      </m:rPr>
                      <m:t>E</m:t>
                    </m:r>
                  </m:e>
                  <m:sup>
                    <m:r>
                      <m:rPr>
                        <m:sty m:val="p"/>
                      </m:rPr>
                      <m:t>∘</m:t>
                    </m:r>
                  </m:sup>
                </m:sSup>
                <m:d>
                  <m:dPr>
                    <m:begChr m:val="("/>
                    <m:endChr m:val=")"/>
                    <m:ctrlPr>
                      <w:rPr>
                        <w:rFonts w:ascii="Cambria Math" w:hAnsi="Cambria Math"/>
                      </w:rPr>
                    </m:ctrlPr>
                  </m:dPr>
                  <m:e>
                    <m:r>
                      <m:rPr>
                        <m:sty m:val="i"/>
                      </m:rPr>
                      <m:t>A</m:t>
                    </m:r>
                    <m:sSup>
                      <m:sSupPr/>
                      <m:e>
                        <m:r>
                          <m:rPr>
                            <m:sty m:val="i"/>
                          </m:rPr>
                          <m:t>g</m:t>
                        </m:r>
                      </m:e>
                      <m:sup>
                        <m:r>
                          <m:rPr>
                            <m:sty m:val="p"/>
                          </m:rPr>
                          <m:t>+</m:t>
                        </m:r>
                      </m:sup>
                    </m:sSup>
                    <m:r>
                      <m:rPr>
                        <m:sty m:val="p"/>
                      </m:rPr>
                      <m:t>/</m:t>
                    </m:r>
                    <m:r>
                      <m:rPr>
                        <m:sty m:val="i"/>
                      </m:rPr>
                      <m:t>A</m:t>
                    </m:r>
                    <m:r>
                      <m:rPr>
                        <m:sty m:val="i"/>
                      </m:rPr>
                      <m:t>g</m:t>
                    </m:r>
                  </m:e>
                </m:d>
                <m:r>
                  <m:rPr>
                    <m:sty m:val="p"/>
                  </m:rPr>
                  <m:t>=</m:t>
                </m:r>
                <m:r>
                  <m:rPr>
                    <m:sty m:val="p"/>
                  </m:rPr>
                  <m:t>0</m:t>
                </m:r>
                <m:r>
                  <m:rPr>
                    <m:sty m:val="p"/>
                  </m:rPr>
                  <m:t>,</m:t>
                </m:r>
                <m:r>
                  <m:rPr>
                    <m:sty m:val="p"/>
                  </m:rPr>
                  <m:t>80</m:t>
                </m:r>
                <m:r>
                  <m:rPr>
                    <m:nor/>
                  </m:rPr>
                  <m:t xml:space="preserve"> </m:t>
                </m:r>
                <m:r>
                  <m:rPr>
                    <m:sty m:val="p"/>
                  </m:rPr>
                  <m:t>V</m:t>
                </m:r>
              </m:oMath>
            </m:oMathPara>
          </w:p>
        </w:tc>
      </w:tr>
      <w:tr>
        <w:trPr>
          <w:cantSplit/>
        </w:trPr>
        <w:tc>
          <w:tcPr>
            <w:tcBorders/>
            <w:vAlign w:val="center"/>
          </w:tcPr>
          <w:p>
            <w:pPr>
              <w:spacing w:lineRule="auto"/>
              <w:jc w:val="left"/>
            </w:pPr>
            <w:r>
              <w:rPr>
                <w:rFonts w:eastAsia="Georgia" w:cs="Georgia" w:ascii="Georgia" w:hAnsi="Georgia"/>
              </w:rPr>
              <w:t xml:space="preserve">Produit de solubilité</w:t>
            </w:r>
          </w:p>
        </w:tc>
        <w:tc>
          <w:tcPr>
            <w:tcBorders/>
            <w:vAlign w:val="center"/>
          </w:tcPr>
          <w:p>
            <w:pPr>
              <w:spacing w:lineRule="auto"/>
              <w:jc w:val="left"/>
            </w:pPr>
            <m:oMathPara>
              <m:oMathParaPr>
                <m:jc m:val="left"/>
              </m:oMathParaPr>
              <m:oMath>
                <m:sSub>
                  <m:sSubPr/>
                  <m:e>
                    <m:r>
                      <m:rPr>
                        <m:sty m:val="i"/>
                      </m:rPr>
                      <m:t>K</m:t>
                    </m:r>
                  </m:e>
                  <m:sub>
                    <m:r>
                      <m:rPr>
                        <m:sty m:val="i"/>
                      </m:rPr>
                      <m:t>s</m:t>
                    </m:r>
                  </m:sub>
                </m:sSub>
                <m:r>
                  <m:rPr>
                    <m:sty m:val="p"/>
                  </m:rPr>
                  <m:t>(</m:t>
                </m:r>
                <m:r>
                  <m:rPr>
                    <m:sty m:val="i"/>
                  </m:rPr>
                  <m:t>A</m:t>
                </m:r>
                <m:r>
                  <m:rPr>
                    <m:sty m:val="i"/>
                  </m:rPr>
                  <m:t>g</m:t>
                </m:r>
                <m:r>
                  <m:rPr>
                    <m:sty m:val="i"/>
                  </m:rPr>
                  <m:t>C</m:t>
                </m:r>
                <m:r>
                  <m:rPr>
                    <m:sty m:val="i"/>
                  </m:rPr>
                  <m:t>l</m:t>
                </m:r>
                <m:r>
                  <m:rPr>
                    <m:sty m:val="p"/>
                  </m:rPr>
                  <m:t>)</m:t>
                </m:r>
                <m:r>
                  <m:rPr>
                    <m:sty m:val="p"/>
                  </m:rPr>
                  <m:t>=</m:t>
                </m:r>
                <m:r>
                  <m:rPr>
                    <m:sty m:val="p"/>
                  </m:rPr>
                  <m:t>2</m:t>
                </m:r>
                <m:r>
                  <m:rPr>
                    <m:sty m:val="p"/>
                  </m:rPr>
                  <m:t>,</m:t>
                </m:r>
                <m:r>
                  <m:rPr>
                    <m:sty m:val="p"/>
                  </m:rPr>
                  <m:t>1</m:t>
                </m:r>
                <m:r>
                  <m:rPr>
                    <m:sty m:val="p"/>
                  </m:rPr>
                  <m:t>⋅</m:t>
                </m:r>
                <m:sSup>
                  <m:sSupPr/>
                  <m:e>
                    <m:r>
                      <m:rPr>
                        <m:sty m:val="p"/>
                      </m:rPr>
                      <m:t>10</m:t>
                    </m:r>
                  </m:e>
                  <m:sup>
                    <m:r>
                      <m:rPr>
                        <m:sty m:val="p"/>
                      </m:rPr>
                      <m:t>−</m:t>
                    </m:r>
                    <m:r>
                      <m:rPr>
                        <m:sty m:val="p"/>
                      </m:rPr>
                      <m:t>11</m:t>
                    </m:r>
                  </m:sup>
                </m:sSup>
              </m:oMath>
            </m:oMathPara>
          </w:p>
        </w:tc>
      </w:tr>
      <w:tr>
        <w:trPr>
          <w:cantSplit/>
        </w:trPr>
        <w:tc>
          <w:tcPr>
            <w:tcBorders/>
            <w:vAlign w:val="center"/>
          </w:tcPr>
          <w:p>
            <w:pPr>
              <w:spacing w:lineRule="auto"/>
              <w:jc w:val="left"/>
            </w:pPr>
            <w:r>
              <w:rPr/>
              <w:t xml:space="preserve">Masses molaires</w:t>
            </w:r>
          </w:p>
        </w:tc>
        <w:tc>
          <w:tcPr>
            <w:tcBorders/>
            <w:vAlign w:val="center"/>
          </w:tcPr>
          <w:p>
            <w:pPr>
              <w:spacing w:lineRule="auto"/>
              <w:jc w:val="left"/>
            </w:pPr>
            <m:oMathPara>
              <m:oMathParaPr>
                <m:jc m:val="left"/>
              </m:oMathParaPr>
              <m:oMath>
                <m:r>
                  <m:rPr>
                    <m:sty m:val="i"/>
                  </m:rPr>
                  <m:t>K</m:t>
                </m:r>
                <m:r>
                  <m:rPr>
                    <m:sty m:val="p"/>
                  </m:rPr>
                  <m:t>:</m:t>
                </m:r>
                <m:r>
                  <m:rPr>
                    <m:sty m:val="p"/>
                  </m:rPr>
                  <m:t>39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i"/>
                  </m:rPr>
                  <m:t>C</m:t>
                </m:r>
                <m:r>
                  <m:rPr>
                    <m:sty m:val="i"/>
                  </m:rPr>
                  <m:t>l</m:t>
                </m:r>
                <m:r>
                  <m:rPr>
                    <m:sty m:val="p"/>
                  </m:rPr>
                  <m:t>:</m:t>
                </m:r>
                <m:r>
                  <m:rPr>
                    <m:sty m:val="p"/>
                  </m:rPr>
                  <m:t>35</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La sonde de Clark est très utilisée en biologie afin de mesurer la teneur en dioxygène dans le sang.</w:t>
      </w:r>
      <w:r>
        <w:rPr/>
        <w:br w:type="textWrapping"/>
      </w:r>
    </w:p>
    <w:p>
      <w:pPr>
        <w:spacing w:lineRule="auto"/>
        <w:jc w:val="center"/>
      </w:pPr>
      <w:r>
        <w:rPr/>
        <w:drawing>
          <wp:inline distB="0" distL="0" distR="0" distT="0">
            <wp:extent cx="5486400" cy="1668251"/>
            <wp:effectExtent b="0" l="0" r="0" t="0"/>
            <wp:docPr id="1" name="image-13a042d49ce79b822140fbffa5fcd77284c3f234.jpg"/>
            <a:graphic>
              <a:graphicData uri="http://schemas.openxmlformats.org/drawingml/2006/picture">
                <pic:pic>
                  <pic:nvPicPr>
                    <pic:cNvPr id="1" name="image-13a042d49ce79b822140fbffa5fcd77284c3f234.jpg" descr=""/>
                    <pic:cNvPicPr/>
                  </pic:nvPicPr>
                  <pic:blipFill>
                    <a:blip r:embed="rId5" cstate="print"/>
                    <a:srcRect b="0" l="0" r="0" t="0"/>
                    <a:stretch>
                      <a:fillRect/>
                    </a:stretch>
                  </pic:blipFill>
                  <pic:spPr>
                    <a:xfrm>
                      <a:off x="0" y="0"/>
                      <a:ext cx="5486400" cy="1668251"/>
                    </a:xfrm>
                    <a:prstGeom prst="rect"/>
                  </pic:spPr>
                </pic:pic>
              </a:graphicData>
            </a:graphic>
          </wp:inline>
        </w:drawing>
      </w:r>
    </w:p>
    <w:p>
      <w:pPr>
        <w:spacing w:after="220" w:lineRule="auto"/>
      </w:pPr>
      <w:r>
        <w:rPr>
          <w:rFonts w:eastAsia="Georgia" w:cs="Georgia" w:ascii="Georgia" w:hAnsi="Georgia"/>
        </w:rPr>
        <w:t xml:space="preserve">Elle est constituée d'une cellule contenant une solution non saturée de chlorure de potassium KCl à </w:t>
      </w:r>
      <m:oMath>
        <m:r>
          <m:rPr>
            <m:sty m:val="p"/>
          </m:rPr>
          <m:t>175</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séparée d'une solution extérieure (qui peut être du sang) par une membrane de polytétrafluoroéthylène ( </w:t>
      </w:r>
      <m:oMath>
        <m:r>
          <m:rPr>
            <m:sty m:val="i"/>
          </m:rPr>
          <m:t>P</m:t>
        </m:r>
        <m:r>
          <m:rPr>
            <m:sty m:val="i"/>
          </m:rPr>
          <m:t>T</m:t>
        </m:r>
        <m:r>
          <m:rPr>
            <m:sty m:val="i"/>
          </m:rPr>
          <m:t>F</m:t>
        </m:r>
        <m:r>
          <m:rPr>
            <m:sty m:val="i"/>
          </m:rPr>
          <m:t>E</m:t>
        </m:r>
      </m:oMath>
      <w:r>
        <w:rPr>
          <w:rFonts w:eastAsia="Georgia" w:cs="Georgia" w:ascii="Georgia" w:hAnsi="Georgia"/>
        </w:rPr>
        <w:t xml:space="preserve"> ) . Cette membrane est imperméable au solvant et aux ions, mais elle est perméable au dioxygène. La sonde est également constituée d'une électrode d'argent et d'une électrode de platine entre lesquelles on applique une différence de potentiel de </w:t>
      </w:r>
      <m:oMath>
        <m:r>
          <m:rPr>
            <m:sty m:val="p"/>
          </m:rPr>
          <m:t>0</m:t>
        </m:r>
        <m:r>
          <m:rPr>
            <m:sty m:val="p"/>
          </m:rPr>
          <m:t>,</m:t>
        </m:r>
        <m:r>
          <m:rPr>
            <m:sty m:val="p"/>
          </m:rPr>
          <m:t>7</m:t>
        </m:r>
        <m:r>
          <m:rPr>
            <m:nor/>
          </m:rPr>
          <m:t xml:space="preserve"> </m:t>
        </m:r>
        <m:r>
          <m:rPr>
            <m:sty m:val="p"/>
          </m:rPr>
          <m:t>V</m:t>
        </m:r>
      </m:oMath>
      <w:r>
        <w:rPr>
          <w:rFonts w:eastAsia="Georgia" w:cs="Georgia" w:ascii="Georgia" w:hAnsi="Georgia"/>
        </w:rPr>
        <w:t xml:space="preserve">. La mesure de l'intensité </w:t>
      </w:r>
      <m:oMath>
        <m:r>
          <m:rPr>
            <m:sty m:val="i"/>
          </m:rPr>
          <m:t>I</m:t>
        </m:r>
      </m:oMath>
      <w:r>
        <w:rPr>
          <w:rFonts w:eastAsia="Georgia" w:cs="Georgia" w:ascii="Georgia" w:hAnsi="Georgia"/>
        </w:rPr>
        <w:t xml:space="preserve"> du courant d'électrolyse permet de déterminer la teneur en dioxygène dans la solution extérieure.</w:t>
      </w:r>
      <w:r>
        <w:rPr/>
        <w:br w:type="textWrapping"/>
      </w:r>
      <w:r>
        <w:rPr/>
        <w:t xml:space="preserve">II.A.1) Le </w:t>
      </w:r>
      <m:oMath>
        <m:r>
          <m:rPr>
            <m:sty m:val="i"/>
          </m:rPr>
          <m:t>P</m:t>
        </m:r>
        <m:r>
          <m:rPr>
            <m:sty m:val="i"/>
          </m:rPr>
          <m:t>T</m:t>
        </m:r>
        <m:r>
          <m:rPr>
            <m:sty m:val="i"/>
          </m:rPr>
          <m:t>F</m:t>
        </m:r>
        <m:r>
          <m:rPr>
            <m:sty m:val="i"/>
          </m:rPr>
          <m:t>E</m:t>
        </m:r>
      </m:oMath>
      <w:r>
        <w:rPr>
          <w:rFonts w:eastAsia="Georgia" w:cs="Georgia" w:ascii="Georgia" w:hAnsi="Georgia"/>
        </w:rPr>
        <w:t xml:space="preserve"> est obtenu par polyaddition du tétrafluoroéthylène. Donner la formule chimique du </w:t>
      </w:r>
      <m:oMath>
        <m:r>
          <m:rPr>
            <m:sty m:val="i"/>
          </m:rPr>
          <m:t>P</m:t>
        </m:r>
        <m:r>
          <m:rPr>
            <m:sty m:val="i"/>
          </m:rPr>
          <m:t>T</m:t>
        </m:r>
        <m:r>
          <m:rPr>
            <m:sty m:val="i"/>
          </m:rPr>
          <m:t>F</m:t>
        </m:r>
        <m:r>
          <m:rPr>
            <m:sty m:val="i"/>
          </m:rPr>
          <m:t>E</m:t>
        </m:r>
      </m:oMath>
      <w:r>
        <w:rPr/>
        <w:t xml:space="preserve">.</w:t>
      </w:r>
      <w:r>
        <w:rPr/>
        <w:br w:type="textWrapping"/>
      </w:r>
      <w:r>
        <w:rPr>
          <w:rFonts w:eastAsia="Georgia" w:cs="Georgia" w:ascii="Georgia" w:hAnsi="Georgia"/>
        </w:rPr>
        <w:t xml:space="preserve">II.A.2) Calculer la concentration en ion chlorure dans la cellule. En déduire la concentration en ion </w:t>
      </w:r>
      <m:oMath>
        <m:sSup>
          <m:sSupPr/>
          <m:e>
            <m:r>
              <m:rPr>
                <m:sty m:val="p"/>
              </m:rPr>
              <m:t>Ag</m:t>
            </m:r>
          </m:e>
          <m:sup>
            <m:r>
              <m:rPr>
                <m:sty m:val="p"/>
              </m:rPr>
              <m:t>+</m:t>
            </m:r>
          </m:sup>
        </m:sSup>
      </m:oMath>
      <w:r>
        <w:rPr>
          <w:rFonts w:eastAsia="Georgia" w:cs="Georgia" w:ascii="Georgia" w:hAnsi="Georgia"/>
        </w:rPr>
        <w:t xml:space="preserve">permettant d'obtenir le précipité de chlorure d'argent AgCl .</w:t>
      </w:r>
      <w:r>
        <w:rPr/>
        <w:br w:type="textWrapping"/>
      </w:r>
      <w:r>
        <w:rPr>
          <w:rFonts w:eastAsia="Georgia" w:cs="Georgia" w:ascii="Georgia" w:hAnsi="Georgia"/>
        </w:rPr>
        <w:t xml:space="preserve">II.A.3) Au niveau de l'électrode d'argent, on assiste à l'oxydation du couple </w:t>
      </w:r>
      <m:oMath>
        <m:r>
          <m:rPr>
            <m:sty m:val="p"/>
          </m:rPr>
          <m:t>AgCl</m:t>
        </m:r>
        <m:r>
          <m:rPr>
            <m:sty m:val="p"/>
          </m:rPr>
          <m:t>/</m:t>
        </m:r>
        <m:r>
          <m:rPr>
            <m:sty m:val="p"/>
          </m:rPr>
          <m:t>Ag</m:t>
        </m:r>
      </m:oMath>
      <w:r>
        <w:rPr/>
        <w:t xml:space="preserve">.</w:t>
      </w:r>
      <w:r>
        <w:rPr/>
        <w:br w:type="textWrapping"/>
      </w:r>
      <w:r>
        <w:rPr>
          <w:rFonts w:eastAsia="Georgia" w:cs="Georgia" w:ascii="Georgia" w:hAnsi="Georgia"/>
        </w:rPr>
        <w:t xml:space="preserve">Au niveau de l'électrode de platine, on assiste à la réduction du couple </w:t>
      </w: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w:r>
        <w:rPr/>
        <w:t xml:space="preserve">.</w:t>
      </w:r>
      <w:r>
        <w:rPr/>
        <w:br w:type="textWrapping"/>
      </w:r>
      <w:r>
        <w:rPr>
          <w:rFonts w:eastAsia="Georgia" w:cs="Georgia" w:ascii="Georgia" w:hAnsi="Georgia"/>
        </w:rPr>
        <w:t xml:space="preserve">a) Écrire les demi-équations électroniques correspondantes. Préciser l'anode et la cathode.</w:t>
      </w:r>
      <w:r>
        <w:rPr/>
        <w:br w:type="textWrapping"/>
      </w:r>
      <w:r>
        <w:rPr>
          <w:rFonts w:eastAsia="Georgia" w:cs="Georgia" w:ascii="Georgia" w:hAnsi="Georgia"/>
        </w:rPr>
        <w:t xml:space="preserve">b) Le graphe ci-contre donne les courbes intensité-potentiel des deux électrodes de la sonde de Clark. Identifier les électrodes correspondant aux courbes (1) et (2).</w:t>
      </w:r>
      <w:r>
        <w:rPr/>
        <w:br w:type="textWrapping"/>
      </w:r>
      <w:r>
        <w:rPr/>
        <w:t xml:space="preserve">c) Calculer le potentiel standard du couple </w:t>
      </w:r>
      <m:oMath>
        <m:r>
          <m:rPr>
            <m:sty m:val="i"/>
          </m:rPr>
          <m:t>A</m:t>
        </m:r>
        <m:r>
          <m:rPr>
            <m:sty m:val="i"/>
          </m:rPr>
          <m:t>g</m:t>
        </m:r>
        <m:r>
          <m:rPr>
            <m:sty m:val="i"/>
          </m:rPr>
          <m:t>C</m:t>
        </m:r>
        <m:r>
          <m:rPr>
            <m:sty m:val="i"/>
          </m:rPr>
          <m:t>l</m:t>
        </m:r>
        <m:r>
          <m:rPr>
            <m:sty m:val="p"/>
          </m:rPr>
          <m:t>/</m:t>
        </m:r>
        <m:r>
          <m:rPr>
            <m:sty m:val="i"/>
          </m:rPr>
          <m:t>A</m:t>
        </m:r>
        <m:r>
          <m:rPr>
            <m:sty m:val="i"/>
          </m:rPr>
          <m:t>g</m:t>
        </m:r>
      </m:oMath>
      <w:r>
        <w:rPr>
          <w:rFonts w:eastAsia="Georgia" w:cs="Georgia" w:ascii="Georgia" w:hAnsi="Georgia"/>
        </w:rPr>
        <w:t xml:space="preserve">. En déduire le potentiel d'équilibre de l'électrode d'argent. Cette valeur est-elle conforme à la courbe intensité-potentiel ?</w:t>
      </w:r>
      <w:r>
        <w:rPr/>
        <w:br w:type="textWrapping"/>
      </w:r>
    </w:p>
    <w:p>
      <w:pPr>
        <w:spacing w:lineRule="auto"/>
        <w:jc w:val="center"/>
      </w:pPr>
      <w:r>
        <w:rPr/>
        <w:drawing>
          <wp:inline distB="0" distL="0" distR="0" distT="0">
            <wp:extent cx="5486400" cy="3436219"/>
            <wp:effectExtent b="0" l="0" r="0" t="0"/>
            <wp:docPr id="2" name="image-3bbb71d98bbbbb15485e97d5f192d06a1f818114.jpg"/>
            <a:graphic>
              <a:graphicData uri="http://schemas.openxmlformats.org/drawingml/2006/picture">
                <pic:pic>
                  <pic:nvPicPr>
                    <pic:cNvPr id="2" name="image-3bbb71d98bbbbb15485e97d5f192d06a1f818114.jpg" descr=""/>
                    <pic:cNvPicPr/>
                  </pic:nvPicPr>
                  <pic:blipFill>
                    <a:blip r:embed="rId6" cstate="print"/>
                    <a:srcRect b="0" l="0" r="0" t="0"/>
                    <a:stretch>
                      <a:fillRect/>
                    </a:stretch>
                  </pic:blipFill>
                  <pic:spPr>
                    <a:xfrm>
                      <a:off x="0" y="0"/>
                      <a:ext cx="5486400" cy="3436219"/>
                    </a:xfrm>
                    <a:prstGeom prst="rect"/>
                  </pic:spPr>
                </pic:pic>
              </a:graphicData>
            </a:graphic>
          </wp:inline>
        </w:drawing>
      </w:r>
    </w:p>
    <w:p>
      <w:pPr>
        <w:spacing w:after="220" w:lineRule="auto"/>
      </w:pPr>
      <w:r>
        <w:rPr/>
        <w:br w:type="textWrapping"/>
      </w:r>
      <w:r>
        <w:rPr>
          <w:rFonts w:eastAsia="Georgia" w:cs="Georgia" w:ascii="Georgia" w:hAnsi="Georgia"/>
        </w:rPr>
        <w:t xml:space="preserve">d) Pour une différence de potentiel de </w:t>
      </w:r>
      <m:oMath>
        <m:r>
          <m:rPr>
            <m:sty m:val="p"/>
          </m:rPr>
          <m:t>0</m:t>
        </m:r>
        <m:r>
          <m:rPr>
            <m:sty m:val="p"/>
          </m:rPr>
          <m:t>,</m:t>
        </m:r>
        <m:r>
          <m:rPr>
            <m:sty m:val="p"/>
          </m:rPr>
          <m:t>7</m:t>
        </m:r>
        <m:r>
          <m:rPr>
            <m:nor/>
          </m:rPr>
          <m:t xml:space="preserve"> </m:t>
        </m:r>
        <m:r>
          <m:rPr>
            <m:sty m:val="p"/>
          </m:rPr>
          <m:t>V</m:t>
        </m:r>
      </m:oMath>
      <w:r>
        <w:rPr>
          <w:rFonts w:eastAsia="Georgia" w:cs="Georgia" w:ascii="Georgia" w:hAnsi="Georgia"/>
        </w:rPr>
        <w:t xml:space="preserve">, calculer l'intensité </w:t>
      </w:r>
      <m:oMath>
        <m:r>
          <m:rPr>
            <m:sty m:val="i"/>
          </m:rPr>
          <m:t>I</m:t>
        </m:r>
      </m:oMath>
      <w:r>
        <w:rPr/>
        <w:t xml:space="preserve"> de la sonde.</w:t>
      </w:r>
      <w:r>
        <w:rPr/>
        <w:br w:type="textWrapping"/>
      </w:r>
      <w:r>
        <w:rPr>
          <w:rFonts w:eastAsia="Georgia" w:cs="Georgia" w:ascii="Georgia" w:hAnsi="Georgia"/>
        </w:rPr>
        <w:t xml:space="preserve">e) D'après les courbes intensité-potentiel, expliquer pourquoi la diffusion du dioxygène à travers la membrane limite la cinétique de l'électrolyse.</w:t>
      </w:r>
      <w:r>
        <w:rPr/>
        <w:br w:type="textWrapping"/>
      </w:r>
      <w:r>
        <w:rPr>
          <w:rFonts w:eastAsia="Georgia" w:cs="Georgia" w:ascii="Georgia" w:hAnsi="Georgia"/>
        </w:rPr>
        <w:t xml:space="preserve">II.A.4) On s'intéresse plus particulièrement à la diffusion du dioxygène à travers la membrane. On note </w:t>
      </w:r>
      <m:oMath>
        <m:r>
          <m:rPr>
            <m:sty m:val="i"/>
          </m:rPr>
          <m:t>D</m:t>
        </m:r>
      </m:oMath>
      <w:r>
        <w:rPr>
          <w:rFonts w:eastAsia="Georgia" w:cs="Georgia" w:ascii="Georgia" w:hAnsi="Georgia"/>
        </w:rPr>
        <w:t xml:space="preserve"> le coefficient de diffusion moléculaire du dioxygène à travers la membrane, et </w:t>
      </w:r>
      <m:oMath>
        <m:r>
          <m:rPr>
            <m:sty m:val="i"/>
          </m:rPr>
          <m:t>K</m:t>
        </m:r>
      </m:oMath>
      <w:r>
        <w:rPr>
          <w:rFonts w:eastAsia="Georgia" w:cs="Georgia" w:ascii="Georgia" w:hAnsi="Georgia"/>
        </w:rPr>
        <w:t xml:space="preserve"> la constante de solubilité de </w:t>
      </w:r>
      <m:oMath>
        <m:sSub>
          <m:sSubPr/>
          <m:e>
            <m:r>
              <m:rPr>
                <m:sty m:val="i"/>
              </m:rPr>
              <m:t>O</m:t>
            </m:r>
          </m:e>
          <m:sub>
            <m:r>
              <m:rPr>
                <m:sty m:val="p"/>
              </m:rPr>
              <m:t>2</m:t>
            </m:r>
          </m:sub>
        </m:sSub>
      </m:oMath>
      <w:r>
        <w:rPr/>
        <w:t xml:space="preserve"> dans la membrane. Au niveau d'une interface membrane/solution, on a ainsi</w:t>
      </w:r>
    </w:p>
    <w:p>
      <w:pPr>
        <w:spacing w:after="220" w:lineRule="auto"/>
      </w:pPr>
      <m:oMathPara>
        <m:oMath>
          <m:sSub>
            <m:sSubPr/>
            <m:e>
              <m:d>
                <m:dPr>
                  <m:begChr m:val="["/>
                  <m:endChr m:val="]"/>
                  <m:ctrlPr>
                    <w:rPr>
                      <w:rFonts w:ascii="Cambria Math" w:hAnsi="Cambria Math"/>
                    </w:rPr>
                  </m:ctrlPr>
                </m:dPr>
                <m:e>
                  <m:sSub>
                    <m:sSubPr/>
                    <m:e>
                      <m:r>
                        <m:rPr>
                          <m:sty m:val="p"/>
                        </m:rPr>
                        <m:t>O</m:t>
                      </m:r>
                    </m:e>
                    <m:sub>
                      <m:r>
                        <m:rPr>
                          <m:sty m:val="p"/>
                        </m:rPr>
                        <m:t>2</m:t>
                      </m:r>
                    </m:sub>
                  </m:sSub>
                </m:e>
              </m:d>
            </m:e>
            <m:sub>
              <m:r>
                <m:rPr>
                  <m:nor/>
                </m:rPr>
                <m:t>membrane </m:t>
              </m:r>
            </m:sub>
          </m:sSub>
          <m:r>
            <m:rPr>
              <m:sty m:val="p"/>
            </m:rPr>
            <m:t>=</m:t>
          </m:r>
          <m:r>
            <m:rPr>
              <m:sty m:val="i"/>
            </m:rPr>
            <m:t>K</m:t>
          </m:r>
          <m:sSub>
            <m:sSubPr/>
            <m:e>
              <m:d>
                <m:dPr>
                  <m:begChr m:val="["/>
                  <m:endChr m:val="]"/>
                  <m:ctrlPr>
                    <w:rPr>
                      <w:rFonts w:ascii="Cambria Math" w:hAnsi="Cambria Math"/>
                    </w:rPr>
                  </m:ctrlPr>
                </m:dPr>
                <m:e>
                  <m:sSub>
                    <m:sSubPr/>
                    <m:e>
                      <m:r>
                        <m:rPr>
                          <m:sty m:val="p"/>
                        </m:rPr>
                        <m:t>O</m:t>
                      </m:r>
                    </m:e>
                    <m:sub>
                      <m:r>
                        <m:rPr>
                          <m:sty m:val="p"/>
                        </m:rPr>
                        <m:t>2</m:t>
                      </m:r>
                    </m:sub>
                  </m:sSub>
                </m:e>
              </m:d>
            </m:e>
            <m:sub>
              <m:r>
                <m:rPr>
                  <m:nor/>
                </m:rPr>
                <m:t>solution </m:t>
              </m:r>
            </m:sub>
          </m:sSub>
          <m:r>
            <m:rPr>
              <m:sty m:val="p"/>
            </m:rPr>
            <m:t>.</m:t>
          </m:r>
        </m:oMath>
      </m:oMathPara>
    </w:p>
    <w:p>
      <w:pPr>
        <w:spacing w:after="220" w:lineRule="auto"/>
      </w:pPr>
      <w:r>
        <w:rPr/>
        <w:t xml:space="preserve">a) On note </w:t>
      </w:r>
      <m:oMath>
        <m:r>
          <m:rPr>
            <m:sty m:val="i"/>
          </m:rPr>
          <m:t>δ</m:t>
        </m:r>
      </m:oMath>
      <w:r>
        <w:rPr>
          <w:rFonts w:eastAsia="Georgia" w:cs="Georgia" w:ascii="Georgia" w:hAnsi="Georgia"/>
        </w:rPr>
        <w:t xml:space="preserve"> l'épaisseur de la membrane et </w:t>
      </w:r>
      <m:oMath>
        <m:r>
          <m:rPr>
            <m:sty m:val="i"/>
          </m:rPr>
          <m:t>S</m:t>
        </m:r>
      </m:oMath>
      <w:r>
        <w:rPr>
          <w:rFonts w:eastAsia="Georgia" w:cs="Georgia" w:ascii="Georgia" w:hAnsi="Georgia"/>
        </w:rPr>
        <w:t xml:space="preserve"> sa surface. Rappeler la loi de Fick dans le cas d'une diffusion unidirectionnelle. En déduire l'expression </w:t>
      </w:r>
      <m:oMath>
        <m:sSub>
          <m:sSubPr/>
          <m:e>
            <m:r>
              <m:rPr>
                <m:sty m:val="i"/>
              </m:rPr>
              <m:t>I</m:t>
            </m:r>
          </m:e>
          <m:sub>
            <m:r>
              <m:rPr>
                <m:sty m:val="i"/>
              </m:rPr>
              <m:t>n</m:t>
            </m:r>
          </m:sub>
        </m:sSub>
      </m:oMath>
      <w:r>
        <w:rPr/>
        <w:t xml:space="preserve"> du courant particulaire dans le membrane.</w:t>
      </w:r>
      <w:r>
        <w:rPr/>
        <w:br w:type="textWrapping"/>
      </w:r>
      <w:r>
        <w:rPr/>
        <w:t xml:space="preserve">b) En supposant que la diffusion de </w:t>
      </w:r>
      <m:oMath>
        <m:sSub>
          <m:sSubPr/>
          <m:e>
            <m:r>
              <m:rPr>
                <m:sty m:val="i"/>
              </m:rPr>
              <m:t>O</m:t>
            </m:r>
          </m:e>
          <m:sub>
            <m:r>
              <m:rPr>
                <m:sty m:val="p"/>
              </m:rPr>
              <m:t>2</m:t>
            </m:r>
          </m:sub>
        </m:sSub>
      </m:oMath>
      <w:r>
        <w:rPr>
          <w:rFonts w:eastAsia="Georgia" w:cs="Georgia" w:ascii="Georgia" w:hAnsi="Georgia"/>
        </w:rPr>
        <w:t xml:space="preserve"> à travers la membrane limite la cinétique de l'électrolyse, exprimer l'intensité électrique d'électrolyse </w:t>
      </w:r>
      <m:oMath>
        <m:r>
          <m:rPr>
            <m:sty m:val="i"/>
          </m:rPr>
          <m:t>I</m:t>
        </m:r>
      </m:oMath>
      <w:r>
        <w:rPr/>
        <w:t xml:space="preserve"> en fonction notamment des concentrations molaires en </w:t>
      </w:r>
      <m:oMath>
        <m:sSub>
          <m:sSubPr/>
          <m:e>
            <m:r>
              <m:rPr>
                <m:sty m:val="p"/>
              </m:rPr>
              <m:t>O</m:t>
            </m:r>
          </m:e>
          <m:sub>
            <m:r>
              <m:rPr>
                <m:sty m:val="p"/>
              </m:rPr>
              <m:t>2</m:t>
            </m:r>
          </m:sub>
        </m:sSub>
      </m:oMath>
      <w:r>
        <w:rPr>
          <w:rFonts w:eastAsia="Georgia" w:cs="Georgia" w:ascii="Georgia" w:hAnsi="Georgia"/>
        </w:rPr>
        <w:t xml:space="preserve"> dans la solution extérieure et dans la cellule, notées respectivement </w:t>
      </w:r>
      <m:oMath>
        <m:sSub>
          <m:sSubPr/>
          <m:e>
            <m:d>
              <m:dPr>
                <m:begChr m:val="["/>
                <m:endChr m:val="]"/>
                <m:ctrlPr>
                  <w:rPr>
                    <w:rFonts w:ascii="Cambria Math" w:hAnsi="Cambria Math"/>
                  </w:rPr>
                </m:ctrlPr>
              </m:dPr>
              <m:e>
                <m:sSub>
                  <m:sSubPr/>
                  <m:e>
                    <m:r>
                      <m:rPr>
                        <m:sty m:val="p"/>
                      </m:rPr>
                      <m:t>O</m:t>
                    </m:r>
                  </m:e>
                  <m:sub>
                    <m:r>
                      <m:rPr>
                        <m:sty m:val="p"/>
                      </m:rPr>
                      <m:t>2</m:t>
                    </m:r>
                  </m:sub>
                </m:sSub>
              </m:e>
            </m:d>
          </m:e>
          <m:sub>
            <m:r>
              <m:rPr>
                <m:nor/>
              </m:rPr>
              <m:t>ext </m:t>
            </m:r>
          </m:sub>
        </m:sSub>
      </m:oMath>
      <w:r>
        <w:rPr/>
        <w:t xml:space="preserve"> et </w:t>
      </w:r>
      <m:oMath>
        <m:sSub>
          <m:sSubPr/>
          <m:e>
            <m:d>
              <m:dPr>
                <m:begChr m:val="["/>
                <m:endChr m:val="]"/>
                <m:ctrlPr>
                  <w:rPr>
                    <w:rFonts w:ascii="Cambria Math" w:hAnsi="Cambria Math"/>
                  </w:rPr>
                </m:ctrlPr>
              </m:dPr>
              <m:e>
                <m:sSub>
                  <m:sSubPr/>
                  <m:e>
                    <m:r>
                      <m:rPr>
                        <m:sty m:val="p"/>
                      </m:rPr>
                      <m:t>O</m:t>
                    </m:r>
                  </m:e>
                  <m:sub>
                    <m:r>
                      <m:rPr>
                        <m:sty m:val="p"/>
                      </m:rPr>
                      <m:t>2</m:t>
                    </m:r>
                  </m:sub>
                </m:sSub>
              </m:e>
            </m:d>
          </m:e>
          <m:sub>
            <m:r>
              <m:rPr>
                <m:nor/>
              </m:rPr>
              <m:t>int </m:t>
            </m:r>
          </m:sub>
        </m:sSub>
      </m:oMath>
      <w:r>
        <w:rPr/>
        <w:t xml:space="preserve">.</w:t>
      </w:r>
      <w:r>
        <w:rPr/>
        <w:br w:type="textWrapping"/>
      </w:r>
      <w:r>
        <w:rPr>
          <w:rFonts w:eastAsia="Georgia" w:cs="Georgia" w:ascii="Georgia" w:hAnsi="Georgia"/>
        </w:rPr>
        <w:t xml:space="preserve">c) L'intensité d'électrolyse est maximale pour </w:t>
      </w:r>
      <m:oMath>
        <m:sSub>
          <m:sSubPr/>
          <m:e>
            <m:d>
              <m:dPr>
                <m:begChr m:val="["/>
                <m:endChr m:val="]"/>
                <m:ctrlPr>
                  <w:rPr>
                    <w:rFonts w:ascii="Cambria Math" w:hAnsi="Cambria Math"/>
                  </w:rPr>
                </m:ctrlPr>
              </m:dPr>
              <m:e>
                <m:sSub>
                  <m:sSubPr/>
                  <m:e>
                    <m:r>
                      <m:rPr>
                        <m:sty m:val="p"/>
                      </m:rPr>
                      <m:t>O</m:t>
                    </m:r>
                  </m:e>
                  <m:sub>
                    <m:r>
                      <m:rPr>
                        <m:sty m:val="p"/>
                      </m:rPr>
                      <m:t>2</m:t>
                    </m:r>
                  </m:sub>
                </m:sSub>
              </m:e>
            </m:d>
          </m:e>
          <m:sub>
            <m:r>
              <m:rPr>
                <m:sty m:val="i"/>
              </m:rPr>
              <m:t>i</m:t>
            </m:r>
            <m:r>
              <m:rPr>
                <m:sty m:val="i"/>
              </m:rPr>
              <m:t>n</m:t>
            </m:r>
            <m:r>
              <m:rPr>
                <m:sty m:val="i"/>
              </m:rPr>
              <m:t>t</m:t>
            </m:r>
          </m:sub>
        </m:sSub>
        <m:r>
          <m:rPr>
            <m:sty m:val="p"/>
          </m:rPr>
          <m:t>=</m:t>
        </m:r>
        <m:r>
          <m:rPr>
            <m:sty m:val="p"/>
          </m:rPr>
          <m:t>0</m:t>
        </m:r>
      </m:oMath>
      <w:r>
        <w:rPr>
          <w:rFonts w:eastAsia="Georgia" w:cs="Georgia" w:ascii="Georgia" w:hAnsi="Georgia"/>
        </w:rPr>
        <w:t xml:space="preserve">. En déduire comment la mesure de </w:t>
      </w:r>
      <m:oMath>
        <m:sSub>
          <m:sSubPr/>
          <m:e>
            <m:r>
              <m:rPr>
                <m:sty m:val="i"/>
              </m:rPr>
              <m:t>I</m:t>
            </m:r>
          </m:e>
          <m:sub>
            <m:r>
              <m:rPr>
                <m:nor/>
              </m:rPr>
              <m:t>max </m:t>
            </m:r>
          </m:sub>
        </m:sSub>
      </m:oMath>
      <w:r>
        <w:rPr>
          <w:rFonts w:eastAsia="Georgia" w:cs="Georgia" w:ascii="Georgia" w:hAnsi="Georgia"/>
        </w:rPr>
        <w:t xml:space="preserve"> permet de connaître la teneur en </w:t>
      </w:r>
      <m:oMath>
        <m:sSub>
          <m:sSubPr/>
          <m:e>
            <m:r>
              <m:rPr>
                <m:sty m:val="i"/>
              </m:rPr>
              <m:t>O</m:t>
            </m:r>
          </m:e>
          <m:sub>
            <m:r>
              <m:rPr>
                <m:sty m:val="p"/>
              </m:rPr>
              <m:t>2</m:t>
            </m:r>
          </m:sub>
        </m:sSub>
      </m:oMath>
      <w:r>
        <w:rPr>
          <w:rFonts w:eastAsia="Georgia" w:cs="Georgia" w:ascii="Georgia" w:hAnsi="Georgia"/>
        </w:rPr>
        <w:t xml:space="preserve"> dans la solution extérieure.</w:t>
      </w:r>
      <w:r>
        <w:rPr/>
        <w:br w:type="textWrapping"/>
      </w:r>
      <w:r>
        <w:rPr/>
        <w:t xml:space="preserve">II.A.5) On note </w:t>
      </w:r>
      <m:oMath>
        <m:r>
          <m:rPr>
            <m:sty m:val="i"/>
          </m:rPr>
          <m:t>U</m:t>
        </m:r>
      </m:oMath>
      <w:r>
        <w:rPr>
          <w:rFonts w:eastAsia="Georgia" w:cs="Georgia" w:ascii="Georgia" w:hAnsi="Georgia"/>
        </w:rPr>
        <w:t xml:space="preserve"> la différence de potentiel appliquée aux bornes de la sonde.</w:t>
      </w:r>
      <w:r>
        <w:rPr/>
        <w:br w:type="textWrapping"/>
      </w:r>
      <w:r>
        <w:rPr/>
        <w:t xml:space="preserve">a) Tracer l'allure du graphe </w:t>
      </w:r>
      <m:oMath>
        <m:r>
          <m:rPr>
            <m:sty m:val="i"/>
          </m:rPr>
          <m:t>I</m:t>
        </m:r>
        <m:r>
          <m:rPr>
            <m:sty m:val="p"/>
          </m:rPr>
          <m:t>(</m:t>
        </m:r>
        <m:r>
          <m:rPr>
            <m:sty m:val="i"/>
          </m:rPr>
          <m:t>U</m:t>
        </m:r>
        <m:r>
          <m:rPr>
            <m:sty m:val="p"/>
          </m:rPr>
          <m:t>)</m:t>
        </m:r>
      </m:oMath>
      <w:r>
        <w:rPr/>
        <w:t xml:space="preserve"> pour </w:t>
      </w:r>
      <m:oMath>
        <m:r>
          <m:rPr>
            <m:sty m:val="i"/>
          </m:rPr>
          <m:t>U</m:t>
        </m:r>
      </m:oMath>
      <w:r>
        <w:rPr/>
        <w:t xml:space="preserve"> compris entre 0 et </w:t>
      </w:r>
      <m:oMath>
        <m:r>
          <m:rPr>
            <m:sty m:val="p"/>
          </m:rPr>
          <m:t>0</m:t>
        </m:r>
        <m:r>
          <m:rPr>
            <m:sty m:val="p"/>
          </m:rPr>
          <m:t>,</m:t>
        </m:r>
        <m:r>
          <m:rPr>
            <m:sty m:val="p"/>
          </m:rPr>
          <m:t>7</m:t>
        </m:r>
        <m:r>
          <m:rPr>
            <m:nor/>
          </m:rPr>
          <m:t xml:space="preserve"> </m:t>
        </m:r>
        <m:r>
          <m:rPr>
            <m:sty m:val="p"/>
          </m:rPr>
          <m:t>V</m:t>
        </m:r>
      </m:oMath>
      <w:r>
        <w:rPr/>
        <w:t xml:space="preserve">.</w:t>
      </w:r>
      <w:r>
        <w:rPr/>
        <w:br w:type="textWrapping"/>
      </w:r>
      <w:r>
        <w:rPr>
          <w:rFonts w:eastAsia="Georgia" w:cs="Georgia" w:ascii="Georgia" w:hAnsi="Georgia"/>
        </w:rPr>
        <w:t xml:space="preserve">b) Pourquoi ne faut-il pas appliquer une différence de potentiel trop faible pour pouvoir déterminer la teneur en </w:t>
      </w:r>
      <m:oMath>
        <m:sSub>
          <m:sSubPr/>
          <m:e>
            <m:r>
              <m:rPr>
                <m:sty m:val="p"/>
              </m:rPr>
              <m:t>O</m:t>
            </m:r>
          </m:e>
          <m:sub>
            <m:r>
              <m:rPr>
                <m:sty m:val="p"/>
              </m:rPr>
              <m:t>2</m:t>
            </m:r>
          </m:sub>
        </m:sSub>
      </m:oMath>
      <w:r>
        <w:rPr/>
        <w:t xml:space="preserve"> ?</w:t>
      </w:r>
      <w:r>
        <w:rPr/>
        <w:br w:type="textWrapping"/>
      </w:r>
      <w:r>
        <w:rPr>
          <w:rFonts w:eastAsia="Georgia" w:cs="Georgia" w:ascii="Georgia" w:hAnsi="Georgia"/>
        </w:rPr>
        <w:t xml:space="preserve">c) Pourquoi ne faut-il pas appliquer une différence de potentiel très supérieure à </w:t>
      </w:r>
      <m:oMath>
        <m:r>
          <m:rPr>
            <m:sty m:val="p"/>
          </m:rPr>
          <m:t>0</m:t>
        </m:r>
        <m:r>
          <m:rPr>
            <m:sty m:val="p"/>
          </m:rPr>
          <m:t>,</m:t>
        </m:r>
        <m:r>
          <m:rPr>
            <m:sty m:val="p"/>
          </m:rPr>
          <m:t>7</m:t>
        </m:r>
        <m:r>
          <m:rPr>
            <m:nor/>
          </m:rPr>
          <m:t xml:space="preserve"> </m:t>
        </m:r>
        <m:r>
          <m:rPr>
            <m:sty m:val="p"/>
          </m:rPr>
          <m:t>V</m:t>
        </m:r>
      </m:oMath>
      <w:r>
        <w:rPr/>
        <w:t xml:space="preserve"> ?</w:t>
      </w:r>
    </w:p>
    <w:p>
      <w:pPr>
        <w:spacing w:line="271" w:before="330" w:lineRule="auto"/>
      </w:pPr>
      <w:r>
        <w:rPr>
          <w:rFonts w:eastAsia="Georgia" w:cs="Georgia" w:ascii="Georgia" w:hAnsi="Georgia"/>
          <w:b/>
          <w:sz w:val="42"/>
        </w:rPr>
        <w:t xml:space="preserve">II.B - De la souris à l'éléphant...</w:t>
      </w:r>
    </w:p>
    <w:p>
      <w:pPr>
        <w:spacing w:after="220" w:lineRule="auto"/>
      </w:pPr>
      <w:r>
        <w:rPr/>
        <w:t xml:space="preserve">On dira qu'une fonction </w:t>
      </w:r>
      <m:oMath>
        <m:r>
          <m:rPr>
            <m:sty m:val="i"/>
          </m:rPr>
          <m:t>y</m:t>
        </m:r>
        <m:r>
          <m:rPr>
            <m:sty m:val="p"/>
          </m:rPr>
          <m:t>(</m:t>
        </m:r>
        <m:r>
          <m:rPr>
            <m:sty m:val="i"/>
          </m:rPr>
          <m:t>x</m:t>
        </m:r>
        <m:r>
          <m:rPr>
            <m:sty m:val="p"/>
          </m:rPr>
          <m:t>)</m:t>
        </m:r>
      </m:oMath>
      <w:r>
        <w:rPr>
          <w:rFonts w:eastAsia="Georgia" w:cs="Georgia" w:ascii="Georgia" w:hAnsi="Georgia"/>
        </w:rPr>
        <w:t xml:space="preserve"> vérifie une loi d'échelle d'exposant </w:t>
      </w:r>
      <m:oMath>
        <m:r>
          <m:rPr>
            <m:sty m:val="i"/>
          </m:rPr>
          <m:t>α</m:t>
        </m:r>
      </m:oMath>
      <w:r>
        <w:rPr/>
        <w:t xml:space="preserve"> si </w:t>
      </w:r>
      <m:oMath>
        <m:r>
          <m:rPr>
            <m:sty m:val="i"/>
          </m:rPr>
          <m:t>y</m:t>
        </m:r>
      </m:oMath>
      <w:r>
        <w:rPr>
          <w:rFonts w:eastAsia="Georgia" w:cs="Georgia" w:ascii="Georgia" w:hAnsi="Georgia"/>
        </w:rPr>
        <w:t xml:space="preserve"> est proportionnel à </w:t>
      </w:r>
      <m:oMath>
        <m:sSup>
          <m:sSupPr/>
          <m:e>
            <m:r>
              <m:rPr>
                <m:sty m:val="i"/>
              </m:rPr>
              <m:t>x</m:t>
            </m:r>
          </m:e>
          <m:sup>
            <m:r>
              <m:rPr>
                <m:sty m:val="i"/>
              </m:rPr>
              <m:t>α</m:t>
            </m:r>
          </m:sup>
        </m:sSup>
      </m:oMath>
      <w:r>
        <w:rPr>
          <w:rFonts w:eastAsia="Georgia" w:cs="Georgia" w:ascii="Georgia" w:hAnsi="Georgia"/>
        </w:rPr>
        <w:t xml:space="preserve">. De nombreux paramètres physiologiques concernant les espèces animales d'un même groupe zoologique obéissent à de telles lois. Ainsi, les mammifères terrestres ayant une température corporelle proche de </w:t>
      </w:r>
      <m:oMath>
        <m:sSup>
          <m:sSupPr/>
          <m:e>
            <m:r>
              <m:rPr>
                <m:sty m:val="p"/>
              </m:rPr>
              <m:t>37</m:t>
            </m:r>
          </m:e>
          <m:sup>
            <m:r>
              <m:rPr>
                <m:sty m:val="p"/>
              </m:rPr>
              <m:t>∘</m:t>
            </m:r>
          </m:sup>
        </m:sSup>
        <m:r>
          <m:rPr>
            <m:sty m:val="p"/>
          </m:rPr>
          <m:t>C</m:t>
        </m:r>
      </m:oMath>
      <w:r>
        <w:rPr>
          <w:rFonts w:eastAsia="Georgia" w:cs="Georgia" w:ascii="Georgia" w:hAnsi="Georgia"/>
        </w:rPr>
        <w:t xml:space="preserve"> vérifient assez bien la relation : </w:t>
      </w:r>
      <m:oMath>
        <m:sSub>
          <m:sSubPr/>
          <m:e>
            <m:r>
              <m:rPr>
                <m:sty m:val="i"/>
              </m:rPr>
              <m:t>Q</m:t>
            </m:r>
          </m:e>
          <m:sub>
            <m:r>
              <m:rPr>
                <m:sty m:val="i"/>
              </m:rPr>
              <m:t>O</m:t>
            </m:r>
          </m:sub>
        </m:sSub>
        <m:r>
          <m:rPr>
            <m:sty m:val="p"/>
          </m:rPr>
          <m:t>=</m:t>
        </m:r>
        <m:r>
          <m:rPr>
            <m:sty m:val="p"/>
          </m:rPr>
          <m:t>0</m:t>
        </m:r>
        <m:r>
          <m:rPr>
            <m:sty m:val="p"/>
          </m:rPr>
          <m:t>,</m:t>
        </m:r>
        <m:r>
          <m:rPr>
            <m:sty m:val="p"/>
          </m:rPr>
          <m:t>68</m:t>
        </m:r>
        <m:sSubSup>
          <m:sSubSupPr/>
          <m:e>
            <m:r>
              <m:rPr>
                <m:sty m:val="i"/>
              </m:rPr>
              <m:t>M</m:t>
            </m:r>
          </m:e>
          <m:sub>
            <m:r>
              <m:rPr>
                <m:sty m:val="i"/>
              </m:rPr>
              <m:t>c</m:t>
            </m:r>
          </m:sub>
          <m:sup>
            <m:r>
              <m:rPr>
                <m:sty m:val="p"/>
              </m:rPr>
              <m:t>3</m:t>
            </m:r>
            <m:r>
              <m:rPr>
                <m:sty m:val="p"/>
              </m:rPr>
              <m:t>/</m:t>
            </m:r>
            <m:r>
              <m:rPr>
                <m:sty m:val="p"/>
              </m:rPr>
              <m:t>4</m:t>
            </m:r>
          </m:sup>
        </m:sSubSup>
      </m:oMath>
      <w:r>
        <w:rPr>
          <w:rFonts w:eastAsia="Georgia" w:cs="Georgia" w:ascii="Georgia" w:hAnsi="Georgia"/>
        </w:rPr>
        <w:t xml:space="preserve"> où </w:t>
      </w:r>
      <m:oMath>
        <m:sSub>
          <m:sSubPr/>
          <m:e>
            <m:r>
              <m:rPr>
                <m:sty m:val="i"/>
              </m:rPr>
              <m:t>M</m:t>
            </m:r>
          </m:e>
          <m:sub>
            <m:r>
              <m:rPr>
                <m:sty m:val="i"/>
              </m:rPr>
              <m:t>c</m:t>
            </m:r>
          </m:sub>
        </m:sSub>
      </m:oMath>
      <w:r>
        <w:rPr>
          <w:rFonts w:eastAsia="Georgia" w:cs="Georgia" w:ascii="Georgia" w:hAnsi="Georgia"/>
        </w:rPr>
        <w:t xml:space="preserve"> désigne la masse corporelle en kilogramme et </w:t>
      </w:r>
      <m:oMath>
        <m:sSub>
          <m:sSubPr/>
          <m:e>
            <m:r>
              <m:rPr>
                <m:sty m:val="i"/>
              </m:rPr>
              <m:t>Q</m:t>
            </m:r>
          </m:e>
          <m:sub>
            <m:sSub>
              <m:sSubPr/>
              <m:e>
                <m:r>
                  <m:rPr>
                    <m:sty m:val="i"/>
                  </m:rPr>
                  <m:t>O</m:t>
                </m:r>
              </m:e>
              <m:sub>
                <m:r>
                  <m:rPr>
                    <m:sty m:val="p"/>
                  </m:rPr>
                  <m:t>2</m:t>
                </m:r>
              </m:sub>
            </m:sSub>
          </m:sub>
        </m:sSub>
      </m:oMath>
      <w:r>
        <w:rPr>
          <w:rFonts w:eastAsia="Georgia" w:cs="Georgia" w:ascii="Georgia" w:hAnsi="Georgia"/>
        </w:rPr>
        <w:t xml:space="preserve"> la consommation en dioxygène</w:t>
      </w:r>
      <w:r>
        <w:rPr/>
        <w:br w:type="textWrapping"/>
      </w:r>
    </w:p>
    <w:p>
      <w:pPr>
        <w:spacing w:lineRule="auto"/>
      </w:pPr>
      <w:r>
        <w:rPr/>
        <w:drawing>
          <wp:inline distB="0" distL="0" distR="0" distT="0">
            <wp:extent cx="5486400" cy="4271195"/>
            <wp:effectExtent b="0" l="0" r="0" t="0"/>
            <wp:docPr id="3" name="image-c26b2b47c60710191ee169feb6707f638d0bb220.jpg"/>
            <a:graphic>
              <a:graphicData uri="http://schemas.openxmlformats.org/drawingml/2006/picture">
                <pic:pic>
                  <pic:nvPicPr>
                    <pic:cNvPr id="3" name="image-c26b2b47c60710191ee169feb6707f638d0bb220.jpg" descr=""/>
                    <pic:cNvPicPr/>
                  </pic:nvPicPr>
                  <pic:blipFill>
                    <a:blip r:embed="rId7" cstate="print"/>
                    <a:srcRect b="0" l="0" r="0" t="0"/>
                    <a:stretch>
                      <a:fillRect/>
                    </a:stretch>
                  </pic:blipFill>
                  <pic:spPr>
                    <a:xfrm>
                      <a:off x="0" y="0"/>
                      <a:ext cx="5486400" cy="4271195"/>
                    </a:xfrm>
                    <a:prstGeom prst="rect"/>
                  </pic:spPr>
                </pic:pic>
              </a:graphicData>
            </a:graphic>
          </wp:inline>
        </w:drawing>
      </w:r>
    </w:p>
    <w:p>
      <w:pPr>
        <w:spacing w:after="220" w:lineRule="auto"/>
      </w:pPr>
      <w:r>
        <w:rPr>
          <w:rFonts w:eastAsia="Georgia" w:cs="Georgia" w:ascii="Georgia" w:hAnsi="Georgia"/>
        </w:rPr>
        <w:t xml:space="preserve"> en litre par heure au repos, dans des conditions expérimentales précises que nous ne détaillerons pas. Nous verrons que cette loi, découverte dès 1932 par M. Kleiber, peut être mise en rapport avec la puissance thermique dégagée par le métabolisme de l'animal.</w:t>
      </w:r>
      <w:r>
        <w:rPr/>
        <w:br w:type="textWrapping"/>
      </w:r>
      <w:r>
        <w:rPr>
          <w:rFonts w:eastAsia="Georgia" w:cs="Georgia" w:ascii="Georgia" w:hAnsi="Georgia"/>
        </w:rPr>
        <w:t xml:space="preserve">II.B.1) Les morphologies des animaux d'un même groupe étant voisines, le volume de dioxygène transporté par le sang à chaque battement de coeur est à peu près proportionnel à la masse corporelle </w:t>
      </w:r>
      <m:oMath>
        <m:sSub>
          <m:sSubPr/>
          <m:e>
            <m:r>
              <m:rPr>
                <m:sty m:val="i"/>
              </m:rPr>
              <m:t>M</m:t>
            </m:r>
          </m:e>
          <m:sub>
            <m:r>
              <m:rPr>
                <m:sty m:val="i"/>
              </m:rPr>
              <m:t>c</m:t>
            </m:r>
          </m:sub>
        </m:sSub>
      </m:oMath>
      <w:r>
        <w:rPr/>
        <w:t xml:space="preserve">. Sachant que pour un homme</w:t>
      </w:r>
      <w:r>
        <w:rPr/>
        <w:br w:type="textWrapping"/>
      </w:r>
      <w:r>
        <w:rPr>
          <w:rFonts w:eastAsia="Georgia" w:cs="Georgia" w:ascii="Georgia" w:hAnsi="Georgia"/>
        </w:rPr>
        <w:t xml:space="preserve">de 70 kg , la fréquence cardiaque est d'environ 70 battements par minute, déterminer la loi d'échelle exprimant la fréquence cardiaque </w:t>
      </w:r>
      <m:oMath>
        <m:sSub>
          <m:sSubPr/>
          <m:e>
            <m:r>
              <m:rPr>
                <m:sty m:val="i"/>
              </m:rPr>
              <m:t>f</m:t>
            </m:r>
          </m:e>
          <m:sub>
            <m:r>
              <m:rPr>
                <m:sty m:val="i"/>
              </m:rPr>
              <m:t>c</m:t>
            </m:r>
          </m:sub>
        </m:sSub>
      </m:oMath>
      <w:r>
        <w:rPr/>
        <w:t xml:space="preserve"> d'un animal en battements par minute en fonction de sa masse corporelle </w:t>
      </w:r>
      <m:oMath>
        <m:sSub>
          <m:sSubPr/>
          <m:e>
            <m:r>
              <m:rPr>
                <m:sty m:val="i"/>
              </m:rPr>
              <m:t>M</m:t>
            </m:r>
          </m:e>
          <m:sub>
            <m:r>
              <m:rPr>
                <m:sty m:val="i"/>
              </m:rPr>
              <m:t>c</m:t>
            </m:r>
          </m:sub>
        </m:sSub>
      </m:oMath>
      <w:r>
        <w:rPr/>
        <w:t xml:space="preserve"> en kilogramme.</w:t>
      </w:r>
      <w:r>
        <w:rPr/>
        <w:br w:type="textWrapping"/>
      </w:r>
      <w:r>
        <w:rPr>
          <w:rFonts w:eastAsia="Georgia" w:cs="Georgia" w:ascii="Georgia" w:hAnsi="Georgia"/>
        </w:rPr>
        <w:t xml:space="preserve">II.B.2) Étudier la validité de la loi précédente pour la souris, le lapin et l'éléphant à l'aide du tableau ci-dessous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souris</w:t>
            </w:r>
          </w:p>
        </w:tc>
        <w:tc>
          <w:tcPr>
            <w:tcBorders>
              <w:top w:val="single" w:sz="8" w:space="0" w:color="000000"/>
              <w:bottom w:val="single" w:sz="8" w:space="0" w:color="000000"/>
              <w:right w:val="single" w:sz="8" w:space="0" w:color="000000"/>
            </w:tcBorders>
            <w:vAlign w:val="center"/>
          </w:tcPr>
          <w:p>
            <w:pPr>
              <w:spacing w:lineRule="auto"/>
              <w:jc w:val="left"/>
            </w:pPr>
            <w:r>
              <w:rPr/>
              <w:t xml:space="preserve">lapin</w:t>
            </w:r>
          </w:p>
        </w:tc>
        <w:tc>
          <w:tcPr>
            <w:tcBorders>
              <w:top w:val="single" w:sz="8" w:space="0" w:color="000000"/>
              <w:bottom w:val="single" w:sz="8" w:space="0" w:color="000000"/>
              <w:right w:val="single" w:sz="8" w:space="0" w:color="000000"/>
            </w:tcBorders>
            <w:vAlign w:val="center"/>
          </w:tcPr>
          <w:p>
            <w:pPr>
              <w:spacing w:lineRule="auto"/>
              <w:jc w:val="left"/>
            </w:pPr>
            <w:r>
              <w:rPr/>
              <w:t xml:space="preserve">renard</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éléphant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c</m:t>
                    </m:r>
                  </m:sub>
                </m:sSub>
                <m:r>
                  <m:rPr>
                    <m:sty m:val="p"/>
                  </m:rPr>
                  <m:t>(</m:t>
                </m:r>
                <m:r>
                  <m:rPr>
                    <m:nor/>
                  </m:rPr>
                  <m:t xml:space="preserve"> </m:t>
                </m:r>
                <m:r>
                  <m:rPr>
                    <m:sty m:val="p"/>
                  </m:rPr>
                  <m:t>kg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0,015</w:t>
            </w:r>
          </w:p>
        </w:tc>
        <w:tc>
          <w:tcPr>
            <w:tcBorders>
              <w:bottom w:val="single" w:sz="8" w:space="0" w:color="000000"/>
              <w:right w:val="single" w:sz="8" w:space="0" w:color="000000"/>
            </w:tcBorders>
            <w:vAlign w:val="center"/>
          </w:tcPr>
          <w:p>
            <w:pPr>
              <w:spacing w:lineRule="auto"/>
              <w:jc w:val="left"/>
            </w:pPr>
            <w:r>
              <w:rPr/>
              <w:t xml:space="preserve">2, 0</w:t>
            </w:r>
          </w:p>
        </w:tc>
        <w:tc>
          <w:tcPr>
            <w:tcBorders>
              <w:bottom w:val="single" w:sz="8" w:space="0" w:color="000000"/>
              <w:right w:val="single" w:sz="8" w:space="0" w:color="000000"/>
            </w:tcBorders>
            <w:vAlign w:val="center"/>
          </w:tcPr>
          <w:p>
            <w:pPr>
              <w:spacing w:lineRule="auto"/>
              <w:jc w:val="left"/>
            </w:pPr>
            <w:r>
              <w:rPr/>
              <w:t xml:space="preserve">3, 0</w:t>
            </w:r>
          </w:p>
        </w:tc>
        <w:tc>
          <w:tcPr>
            <w:tcBorders>
              <w:bottom w:val="single" w:sz="8" w:space="0" w:color="000000"/>
              <w:right w:val="single" w:sz="8" w:space="0" w:color="000000"/>
            </w:tcBorders>
            <w:vAlign w:val="center"/>
          </w:tcPr>
          <w:p>
            <w:pPr>
              <w:spacing w:lineRule="auto"/>
              <w:jc w:val="left"/>
            </w:pPr>
            <w:r>
              <w:rPr/>
              <w:t xml:space="preserve">3000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f</m:t>
                    </m:r>
                  </m:e>
                  <m:sub>
                    <m:r>
                      <m:rPr>
                        <m:sty m:val="i"/>
                      </m:rPr>
                      <m:t>c</m:t>
                    </m:r>
                  </m:sub>
                </m:sSub>
                <m:r>
                  <m:rPr>
                    <m:sty m:val="p"/>
                  </m:rPr>
                  <m:t>(</m:t>
                </m:r>
                <m:r>
                  <m:rPr>
                    <m:sty m:val="p"/>
                  </m:rPr>
                  <m:t>batt</m:t>
                </m:r>
                <m:r>
                  <m:rPr>
                    <m:sty m:val="p"/>
                  </m:rPr>
                  <m:t>/</m:t>
                </m:r>
                <m:r>
                  <m:rPr>
                    <m:sty m:val="p"/>
                  </m:rPr>
                  <m:t>min</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620</w:t>
            </w:r>
          </w:p>
        </w:tc>
        <w:tc>
          <w:tcPr>
            <w:tcBorders>
              <w:bottom w:val="single" w:sz="8" w:space="0" w:color="000000"/>
              <w:right w:val="single" w:sz="8" w:space="0" w:color="000000"/>
            </w:tcBorders>
            <w:vAlign w:val="center"/>
          </w:tcPr>
          <w:p>
            <w:pPr>
              <w:spacing w:lineRule="auto"/>
              <w:jc w:val="left"/>
            </w:pPr>
            <w:r>
              <w:rPr/>
              <w:t xml:space="preserve">210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37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i"/>
                    </m:rPr>
                    <m:t>τ</m:t>
                  </m:r>
                </m:e>
                <m:sub>
                  <m:r>
                    <m:rPr>
                      <m:sty m:val="i"/>
                    </m:rPr>
                    <m:t>v</m:t>
                  </m:r>
                  <m:r>
                    <m:rPr>
                      <m:sty m:val="i"/>
                    </m:rPr>
                    <m:t>i</m:t>
                  </m:r>
                  <m:r>
                    <m:rPr>
                      <m:sty m:val="i"/>
                    </m:rPr>
                    <m:t>e</m:t>
                  </m:r>
                </m:sub>
              </m:sSub>
            </m:oMath>
            <w:r>
              <w:rPr>
                <w:rFonts w:eastAsia="Georgia" w:cs="Georgia" w:ascii="Georgia" w:hAnsi="Georgia"/>
              </w:rPr>
              <w:t xml:space="preserve"> (années)</w:t>
            </w:r>
          </w:p>
        </w:tc>
        <w:tc>
          <w:tcPr>
            <w:tcBorders>
              <w:bottom w:val="single" w:sz="8" w:space="0" w:color="000000"/>
              <w:right w:val="single" w:sz="8" w:space="0" w:color="000000"/>
            </w:tcBorders>
            <w:vAlign w:val="center"/>
          </w:tcPr>
          <w:p>
            <w:pPr>
              <w:spacing w:lineRule="auto"/>
              <w:jc w:val="left"/>
            </w:pPr>
            <w:r>
              <w:rPr/>
              <w:t xml:space="preserve">3, 5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80</w:t>
            </w:r>
          </w:p>
        </w:tc>
      </w:tr>
    </w:tbl>
    <w:p>
      <w:pPr>
        <w:spacing w:lineRule="auto"/>
      </w:pPr>
    </w:p>
    <w:p>
      <w:pPr>
        <w:spacing w:after="220" w:lineRule="auto"/>
      </w:pPr>
      <w:r>
        <w:rPr>
          <w:rFonts w:eastAsia="Georgia" w:cs="Georgia" w:ascii="Georgia" w:hAnsi="Georgia"/>
        </w:rPr>
        <w:t xml:space="preserve">II.B.3) Le tableau précédent donne également la durée de vie moyenne </w:t>
      </w:r>
      <m:oMath>
        <m:sSub>
          <m:sSubPr/>
          <m:e>
            <m:r>
              <m:rPr>
                <m:sty m:val="i"/>
              </m:rPr>
              <m:t>τ</m:t>
            </m:r>
          </m:e>
          <m:sub>
            <m:r>
              <m:rPr>
                <m:sty m:val="i"/>
              </m:rPr>
              <m:t>v</m:t>
            </m:r>
            <m:r>
              <m:rPr>
                <m:sty m:val="i"/>
              </m:rPr>
              <m:t>i</m:t>
            </m:r>
            <m:r>
              <m:rPr>
                <m:sty m:val="i"/>
              </m:rPr>
              <m:t>e</m:t>
            </m:r>
          </m:sub>
        </m:sSub>
      </m:oMath>
      <w:r>
        <w:rPr>
          <w:rFonts w:eastAsia="Georgia" w:cs="Georgia" w:ascii="Georgia" w:hAnsi="Georgia"/>
        </w:rPr>
        <w:t xml:space="preserve"> de quelques mammifères terrestres.</w:t>
      </w:r>
      <w:r>
        <w:rPr/>
        <w:br w:type="textWrapping"/>
      </w:r>
      <w:r>
        <w:rPr>
          <w:rFonts w:eastAsia="Georgia" w:cs="Georgia" w:ascii="Georgia" w:hAnsi="Georgia"/>
        </w:rPr>
        <w:t xml:space="preserve">a) À l'aide de ces valeurs numériques, déterminer l'exposant de la loi d'échelle </w:t>
      </w:r>
      <m:oMath>
        <m:sSub>
          <m:sSubPr/>
          <m:e>
            <m:r>
              <m:rPr>
                <m:sty m:val="i"/>
              </m:rPr>
              <m:t>τ</m:t>
            </m:r>
          </m:e>
          <m:sub>
            <m:r>
              <m:rPr>
                <m:sty m:val="i"/>
              </m:rPr>
              <m:t>v</m:t>
            </m:r>
            <m:r>
              <m:rPr>
                <m:sty m:val="i"/>
              </m:rPr>
              <m:t>i</m:t>
            </m:r>
            <m:r>
              <m:rPr>
                <m:sty m:val="i"/>
              </m:rPr>
              <m:t>e</m:t>
            </m:r>
          </m:sub>
        </m:sSub>
        <m:d>
          <m:dPr>
            <m:begChr m:val="("/>
            <m:endChr m:val=")"/>
            <m:ctrlPr>
              <w:rPr>
                <w:rFonts w:ascii="Cambria Math" w:hAnsi="Cambria Math"/>
              </w:rPr>
            </m:ctrlPr>
          </m:dPr>
          <m:e>
            <m:sSub>
              <m:sSubPr/>
              <m:e>
                <m:r>
                  <m:rPr>
                    <m:sty m:val="i"/>
                  </m:rPr>
                  <m:t>M</m:t>
                </m:r>
              </m:e>
              <m:sub>
                <m:r>
                  <m:rPr>
                    <m:sty m:val="i"/>
                  </m:rPr>
                  <m:t>c</m:t>
                </m:r>
              </m:sub>
            </m:sSub>
          </m:e>
        </m:d>
      </m:oMath>
      <w:r>
        <w:rPr/>
        <w:t xml:space="preserve">.</w:t>
      </w:r>
      <w:r>
        <w:rPr/>
        <w:br w:type="textWrapping"/>
      </w:r>
      <w:r>
        <w:rPr>
          <w:rFonts w:eastAsia="Georgia" w:cs="Georgia" w:ascii="Georgia" w:hAnsi="Georgia"/>
        </w:rPr>
        <w:t xml:space="preserve">b) Proposer une interprétation de cette loi.</w:t>
      </w:r>
      <w:r>
        <w:rPr/>
        <w:br w:type="textWrapping"/>
      </w:r>
      <w:r>
        <w:rPr>
          <w:rFonts w:eastAsia="Georgia" w:cs="Georgia" w:ascii="Georgia" w:hAnsi="Georgia"/>
        </w:rPr>
        <w:t xml:space="preserve">c) Le cas de l'homme vérifie-t-il cette loi? Commenter.</w:t>
      </w:r>
      <w:r>
        <w:rPr/>
        <w:br w:type="textWrapping"/>
      </w:r>
      <w:r>
        <w:rPr>
          <w:rFonts w:eastAsia="Georgia" w:cs="Georgia" w:ascii="Georgia" w:hAnsi="Georgia"/>
        </w:rPr>
        <w:t xml:space="preserve">II.B.4) Sachant qu'en moyenne, on estime qu'un litre de dioxygène consommé par un animal correspond à un dégagement de chaleur d'environ 20 kJ , donner la relation numérique qui exprime la puissance thermique </w:t>
      </w:r>
      <m:oMath>
        <m:r>
          <m:rPr>
            <m:sty m:val="i"/>
          </m:rPr>
          <m:t>P</m:t>
        </m:r>
      </m:oMath>
      <w:r>
        <w:rPr>
          <w:rFonts w:eastAsia="Georgia" w:cs="Georgia" w:ascii="Georgia" w:hAnsi="Georgia"/>
        </w:rPr>
        <w:t xml:space="preserve"> en watt dégagée par l'animal en fonction de sa masse </w:t>
      </w:r>
      <m:oMath>
        <m:sSub>
          <m:sSubPr/>
          <m:e>
            <m:r>
              <m:rPr>
                <m:sty m:val="i"/>
              </m:rPr>
              <m:t>M</m:t>
            </m:r>
          </m:e>
          <m:sub>
            <m:r>
              <m:rPr>
                <m:sty m:val="i"/>
              </m:rPr>
              <m:t>c</m:t>
            </m:r>
          </m:sub>
        </m:sSub>
      </m:oMath>
      <w:r>
        <w:rPr>
          <w:rFonts w:eastAsia="Georgia" w:cs="Georgia" w:ascii="Georgia" w:hAnsi="Georgia"/>
        </w:rPr>
        <w:t xml:space="preserve"> en kilogramme. Donner la valeur numérique de </w:t>
      </w:r>
      <m:oMath>
        <m:r>
          <m:rPr>
            <m:sty m:val="i"/>
          </m:rPr>
          <m:t>P</m:t>
        </m:r>
      </m:oMath>
      <w:r>
        <w:rPr/>
        <w:t xml:space="preserve"> pour un homme de 70 kg . Commenter.</w:t>
      </w:r>
      <w:r>
        <w:rPr/>
        <w:br w:type="textWrapping"/>
      </w:r>
      <w:r>
        <w:rPr>
          <w:rFonts w:eastAsia="Georgia" w:cs="Georgia" w:ascii="Georgia" w:hAnsi="Georgia"/>
        </w:rPr>
        <w:t xml:space="preserve">II.B.5) Le plus petit mammifère terrestre vivant en milieu tempéré est la musaraigne pachyure étrusque et ne pèse que deux grammes. À l'aide de la loi </w:t>
      </w:r>
      <m:oMath>
        <m:r>
          <m:rPr>
            <m:sty m:val="i"/>
          </m:rPr>
          <m:t>P</m:t>
        </m:r>
        <m:d>
          <m:dPr>
            <m:begChr m:val="("/>
            <m:endChr m:val=")"/>
            <m:ctrlPr>
              <w:rPr>
                <w:rFonts w:ascii="Cambria Math" w:hAnsi="Cambria Math"/>
              </w:rPr>
            </m:ctrlPr>
          </m:dPr>
          <m:e>
            <m:sSub>
              <m:sSubPr/>
              <m:e>
                <m:r>
                  <m:rPr>
                    <m:sty m:val="i"/>
                  </m:rPr>
                  <m:t>M</m:t>
                </m:r>
              </m:e>
              <m:sub>
                <m:r>
                  <m:rPr>
                    <m:sty m:val="i"/>
                  </m:rPr>
                  <m:t>c</m:t>
                </m:r>
              </m:sub>
            </m:sSub>
          </m:e>
        </m:d>
      </m:oMath>
      <w:r>
        <w:rPr/>
        <w:t xml:space="preserve">, on se propose de retrouver l'ordre de grandeur de cette masse.</w:t>
      </w:r>
      <w:r>
        <w:rPr/>
        <w:br w:type="textWrapping"/>
      </w:r>
      <w:r>
        <w:rPr>
          <w:rFonts w:eastAsia="Georgia" w:cs="Georgia" w:ascii="Georgia" w:hAnsi="Georgia"/>
        </w:rPr>
        <w:t xml:space="preserve">Pour cela, on modélise le corps de l'animal par une sphère homogène de rayon </w:t>
      </w:r>
      <m:oMath>
        <m:sSub>
          <m:sSubPr/>
          <m:e>
            <m:r>
              <m:rPr>
                <m:sty m:val="i"/>
              </m:rPr>
              <m:t>R</m:t>
            </m:r>
          </m:e>
          <m:sub>
            <m:r>
              <m:rPr>
                <m:sty m:val="i"/>
              </m:rPr>
              <m:t>a</m:t>
            </m:r>
          </m:sub>
        </m:sSub>
      </m:oMath>
      <w:r>
        <w:rPr/>
        <w:t xml:space="preserve"> et de masse volumique </w:t>
      </w:r>
      <m:oMath>
        <m:r>
          <m:rPr>
            <m:sty m:val="i"/>
          </m:rPr>
          <m:t>μ</m:t>
        </m:r>
        <m:r>
          <m:rPr>
            <m:sty m:val="p"/>
          </m:rPr>
          <m:t>≈</m:t>
        </m:r>
        <m:r>
          <m:rPr>
            <m:sty m:val="p"/>
          </m:rPr>
          <m:t>1</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de température </w:t>
      </w:r>
      <m:oMath>
        <m:sSub>
          <m:sSubPr/>
          <m:e>
            <m:r>
              <m:rPr>
                <m:sty m:val="i"/>
              </m:rPr>
              <m:t>T</m:t>
            </m:r>
          </m:e>
          <m:sub>
            <m:r>
              <m:rPr>
                <m:sty m:val="i"/>
              </m:rPr>
              <m:t>i</m:t>
            </m:r>
          </m:sub>
        </m:sSub>
        <m:r>
          <m:rPr>
            <m:sty m:val="p"/>
          </m:rPr>
          <m:t>=</m:t>
        </m:r>
        <m:sSup>
          <m:sSupPr/>
          <m:e>
            <m:r>
              <m:rPr>
                <m:sty m:val="p"/>
              </m:rPr>
              <m:t>37</m:t>
            </m:r>
          </m:e>
          <m:sup>
            <m:r>
              <m:rPr>
                <m:sty m:val="p"/>
              </m:rPr>
              <m:t>∘</m:t>
            </m:r>
          </m:sup>
        </m:sSup>
        <m:r>
          <m:rPr>
            <m:sty m:val="p"/>
          </m:rPr>
          <m:t>C</m:t>
        </m:r>
      </m:oMath>
      <w:r>
        <w:rPr>
          <w:rFonts w:eastAsia="Georgia" w:cs="Georgia" w:ascii="Georgia" w:hAnsi="Georgia"/>
        </w:rPr>
        <w:t xml:space="preserve">. Autour de cette sphère, on considère que l'animal possède une fourrure d'épaisseur </w:t>
      </w:r>
      <m:oMath>
        <m:r>
          <m:rPr>
            <m:sty m:val="i"/>
          </m:rPr>
          <m:t>e</m:t>
        </m:r>
      </m:oMath>
      <w:r>
        <w:rPr>
          <w:rFonts w:eastAsia="Georgia" w:cs="Georgia" w:ascii="Georgia" w:hAnsi="Georgia"/>
        </w:rPr>
        <w:t xml:space="preserve">, de masse négligeable, de conductivité thermique proche de celle de l'air </w:t>
      </w:r>
      <m:oMath>
        <m:r>
          <m:rPr>
            <m:sty m:val="i"/>
          </m:rPr>
          <m:t>λ</m:t>
        </m:r>
        <m:r>
          <m:rPr>
            <m:sty m:val="p"/>
          </m:rPr>
          <m:t>≈</m:t>
        </m:r>
        <m:sSup>
          <m:sSupPr/>
          <m:e>
            <m:r>
              <m:rPr>
                <m:sty m:val="p"/>
              </m:rPr>
              <m:t>10</m:t>
            </m:r>
          </m:e>
          <m:sup>
            <m:r>
              <m:rPr>
                <m:sty m:val="p"/>
              </m:rPr>
              <m:t>−</m:t>
            </m:r>
            <m:r>
              <m:rPr>
                <m:sty m:val="p"/>
              </m:rPr>
              <m:t>2</m:t>
            </m:r>
          </m:sup>
        </m:sSup>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On prendra pour la température extérieure </w:t>
      </w:r>
      <m:oMath>
        <m:sSub>
          <m:sSubPr/>
          <m:e>
            <m:r>
              <m:rPr>
                <m:sty m:val="i"/>
              </m:rPr>
              <m:t>T</m:t>
            </m:r>
          </m:e>
          <m:sub>
            <m:r>
              <m:rPr>
                <m:sty m:val="i"/>
              </m:rPr>
              <m:t>e</m:t>
            </m:r>
          </m:sub>
        </m:sSub>
        <m:r>
          <m:rPr>
            <m:sty m:val="p"/>
          </m:rPr>
          <m:t>=</m:t>
        </m:r>
        <m:sSup>
          <m:sSupPr/>
          <m:e>
            <m:r>
              <m:rPr>
                <m:sty m:val="p"/>
              </m:rPr>
              <m:t>20</m:t>
            </m:r>
          </m:e>
          <m:sup>
            <m:r>
              <m:rPr>
                <m:sty m:val="p"/>
              </m:rPr>
              <m:t>∘</m:t>
            </m:r>
          </m:sup>
        </m:sSup>
        <m:r>
          <m:rPr>
            <m:sty m:val="p"/>
          </m:rPr>
          <m:t>C</m:t>
        </m:r>
      </m:oMath>
      <w:r>
        <w:rPr/>
        <w:t xml:space="preserve">.</w:t>
      </w:r>
      <w:r>
        <w:rPr/>
        <w:br w:type="textWrapping"/>
      </w:r>
    </w:p>
    <w:p>
      <w:pPr>
        <w:spacing w:lineRule="auto"/>
        <w:jc w:val="center"/>
      </w:pPr>
      <w:r>
        <w:rPr/>
        <w:drawing>
          <wp:inline distB="0" distL="0" distR="0" distT="0">
            <wp:extent cx="3505200" cy="3152775"/>
            <wp:effectExtent b="0" l="0" r="0" t="0"/>
            <wp:docPr id="4" name="image-e3498ad2de63c00d3eb776517cdafc27c77bb27a.jpg"/>
            <a:graphic>
              <a:graphicData uri="http://schemas.openxmlformats.org/drawingml/2006/picture">
                <pic:pic>
                  <pic:nvPicPr>
                    <pic:cNvPr id="4" name="image-e3498ad2de63c00d3eb776517cdafc27c77bb27a.jpg" descr=""/>
                    <pic:cNvPicPr/>
                  </pic:nvPicPr>
                  <pic:blipFill>
                    <a:blip r:embed="rId8" cstate="print"/>
                    <a:srcRect b="0" l="0" r="0" t="0"/>
                    <a:stretch>
                      <a:fillRect/>
                    </a:stretch>
                  </pic:blipFill>
                  <pic:spPr>
                    <a:xfrm>
                      <a:off x="0" y="0"/>
                      <a:ext cx="3505200" cy="3152775"/>
                    </a:xfrm>
                    <a:prstGeom prst="rect"/>
                  </pic:spPr>
                </pic:pic>
              </a:graphicData>
            </a:graphic>
          </wp:inline>
        </w:drawing>
      </w:r>
    </w:p>
    <w:p>
      <w:pPr>
        <w:spacing w:after="220" w:lineRule="auto"/>
      </w:pPr>
      <w:r>
        <w:rPr/>
        <w:br w:type="textWrapping"/>
      </w:r>
      <w:r>
        <w:rPr>
          <w:rFonts w:eastAsia="Georgia" w:cs="Georgia" w:ascii="Georgia" w:hAnsi="Georgia"/>
        </w:rPr>
        <w:t xml:space="preserve">a) En régime stationnaire, exprimer la puissance thermique </w:t>
      </w:r>
      <m:oMath>
        <m:r>
          <m:rPr>
            <m:sty m:val="i"/>
          </m:rPr>
          <m:t>P</m:t>
        </m:r>
      </m:oMath>
      <w:r>
        <w:rPr>
          <w:rFonts w:eastAsia="Georgia" w:cs="Georgia" w:ascii="Georgia" w:hAnsi="Georgia"/>
        </w:rPr>
        <w:t xml:space="preserve"> dégagée par l'animal en fonction de </w:t>
      </w:r>
      <m:oMath>
        <m:r>
          <m:rPr>
            <m:sty m:val="i"/>
          </m:rPr>
          <m:t>λ</m:t>
        </m:r>
        <m:r>
          <m:rPr>
            <m:sty m:val="p"/>
          </m:rPr>
          <m:t>,</m:t>
        </m:r>
        <m:sSub>
          <m:sSubPr/>
          <m:e>
            <m:r>
              <m:rPr>
                <m:sty m:val="i"/>
              </m:rPr>
              <m:t>T</m:t>
            </m:r>
          </m:e>
          <m:sub>
            <m:r>
              <m:rPr>
                <m:sty m:val="i"/>
              </m:rPr>
              <m:t>e</m:t>
            </m:r>
          </m:sub>
        </m:sSub>
        <m:r>
          <m:rPr>
            <m:sty m:val="p"/>
          </m:rPr>
          <m:t>,</m:t>
        </m:r>
        <m:sSub>
          <m:sSubPr/>
          <m:e>
            <m:r>
              <m:rPr>
                <m:sty m:val="i"/>
              </m:rPr>
              <m:t>T</m:t>
            </m:r>
          </m:e>
          <m:sub>
            <m:r>
              <m:rPr>
                <m:sty m:val="i"/>
              </m:rPr>
              <m:t>i</m:t>
            </m:r>
          </m:sub>
        </m:sSub>
        <m:r>
          <m:rPr>
            <m:sty m:val="p"/>
          </m:rPr>
          <m:t>,</m:t>
        </m:r>
        <m:sSub>
          <m:sSubPr/>
          <m:e>
            <m:r>
              <m:rPr>
                <m:sty m:val="i"/>
              </m:rPr>
              <m:t>R</m:t>
            </m:r>
          </m:e>
          <m:sub>
            <m:r>
              <m:rPr>
                <m:sty m:val="i"/>
              </m:rPr>
              <m:t>a</m:t>
            </m:r>
          </m:sub>
        </m:sSub>
        <m:r>
          <m:rPr>
            <m:sty m:val="p"/>
          </m:rPr>
          <m:t>,</m:t>
        </m:r>
        <m:r>
          <m:rPr>
            <m:sty m:val="i"/>
          </m:rPr>
          <m:t>e</m:t>
        </m:r>
      </m:oMath>
      <w:r>
        <w:rPr/>
        <w:t xml:space="preserve"> (on ne fera pas l'approximation </w:t>
      </w:r>
      <m:oMath>
        <m:r>
          <m:rPr>
            <m:sty m:val="i"/>
          </m:rPr>
          <m:t>e</m:t>
        </m:r>
        <m:r>
          <m:rPr>
            <m:sty m:val="p"/>
          </m:rPr>
          <m:t>&lt;</m:t>
        </m:r>
        <m:sSub>
          <m:sSubPr/>
          <m:e>
            <m:r>
              <m:rPr>
                <m:sty m:val="i"/>
              </m:rPr>
              <m:t>R</m:t>
            </m:r>
          </m:e>
          <m:sub>
            <m:r>
              <m:rPr>
                <m:sty m:val="i"/>
              </m:rPr>
              <m:t>a</m:t>
            </m:r>
          </m:sub>
        </m:sSub>
      </m:oMath>
      <w:r>
        <w:rPr/>
        <w:t xml:space="preserve"> ).</w:t>
      </w:r>
      <w:r>
        <w:rPr/>
        <w:br w:type="textWrapping"/>
      </w:r>
      <w:r>
        <w:rPr/>
        <w:t xml:space="preserve">b) Montrer que le rapport </w:t>
      </w:r>
      <m:oMath>
        <m:r>
          <m:rPr>
            <m:sty m:val="i"/>
          </m:rPr>
          <m:t>e</m:t>
        </m:r>
        <m:r>
          <m:rPr>
            <m:sty m:val="p"/>
          </m:rPr>
          <m:t>/</m:t>
        </m:r>
        <m:sSub>
          <m:sSubPr/>
          <m:e>
            <m:r>
              <m:rPr>
                <m:sty m:val="i"/>
              </m:rPr>
              <m:t>R</m:t>
            </m:r>
          </m:e>
          <m:sub>
            <m:r>
              <m:rPr>
                <m:sty m:val="i"/>
              </m:rPr>
              <m:t>a</m:t>
            </m:r>
          </m:sub>
        </m:sSub>
      </m:oMath>
      <w:r>
        <w:rPr>
          <w:rFonts w:eastAsia="Georgia" w:cs="Georgia" w:ascii="Georgia" w:hAnsi="Georgia"/>
        </w:rPr>
        <w:t xml:space="preserve"> est une fonction décroissante de </w:t>
      </w:r>
      <m:oMath>
        <m:sSub>
          <m:sSubPr/>
          <m:e>
            <m:r>
              <m:rPr>
                <m:sty m:val="i"/>
              </m:rPr>
              <m:t>R</m:t>
            </m:r>
          </m:e>
          <m:sub>
            <m:r>
              <m:rPr>
                <m:sty m:val="i"/>
              </m:rPr>
              <m:t>a</m:t>
            </m:r>
          </m:sub>
        </m:sSub>
      </m:oMath>
      <w:r>
        <w:rPr/>
        <w:t xml:space="preserve">.</w:t>
      </w:r>
      <w:r>
        <w:rPr/>
        <w:br w:type="textWrapping"/>
      </w:r>
      <w:r>
        <w:rPr>
          <w:rFonts w:eastAsia="Georgia" w:cs="Georgia" w:ascii="Georgia" w:hAnsi="Georgia"/>
        </w:rPr>
        <w:t xml:space="preserve">c) Pour des raisons de mobilité, on considère que la plus grande valeur du rapport </w:t>
      </w:r>
      <m:oMath>
        <m:r>
          <m:rPr>
            <m:sty m:val="i"/>
          </m:rPr>
          <m:t>e</m:t>
        </m:r>
        <m:r>
          <m:rPr>
            <m:sty m:val="p"/>
          </m:rPr>
          <m:t>/</m:t>
        </m:r>
        <m:sSub>
          <m:sSubPr/>
          <m:e>
            <m:r>
              <m:rPr>
                <m:sty m:val="i"/>
              </m:rPr>
              <m:t>R</m:t>
            </m:r>
          </m:e>
          <m:sub>
            <m:r>
              <m:rPr>
                <m:sty m:val="i"/>
              </m:rPr>
              <m:t>a</m:t>
            </m:r>
          </m:sub>
        </m:sSub>
      </m:oMath>
      <w:r>
        <w:rPr>
          <w:rFonts w:eastAsia="Georgia" w:cs="Georgia" w:ascii="Georgia" w:hAnsi="Georgia"/>
        </w:rPr>
        <w:t xml:space="preserve"> est de l'ordre de 1 . En déduire l'ordre de grandeur de la masse du plus petit animal. Ce résultat est-il convenable ?</w:t>
      </w:r>
      <w:r>
        <w:rPr/>
        <w:br w:type="textWrapping"/>
      </w:r>
      <w:r>
        <w:rPr>
          <w:rFonts w:eastAsia="Georgia" w:cs="Georgia" w:ascii="Georgia" w:hAnsi="Georgia"/>
        </w:rPr>
        <w:t xml:space="preserve">II.B.6) On se propose de donner quelques indications sur l'origine physique de la loi d'échelle </w:t>
      </w:r>
      <m:oMath>
        <m:sSub>
          <m:sSubPr/>
          <m:e>
            <m:r>
              <m:rPr>
                <m:sty m:val="i"/>
              </m:rPr>
              <m:t>Q</m:t>
            </m:r>
          </m:e>
          <m:sub>
            <m:sSub>
              <m:sSubPr/>
              <m:e>
                <m:r>
                  <m:rPr>
                    <m:sty m:val="i"/>
                  </m:rPr>
                  <m:t>O</m:t>
                </m:r>
              </m:e>
              <m:sub>
                <m:r>
                  <m:rPr>
                    <m:sty m:val="p"/>
                  </m:rPr>
                  <m:t>2</m:t>
                </m:r>
              </m:sub>
            </m:sSub>
          </m:sub>
        </m:sSub>
        <m:r>
          <m:rPr>
            <m:sty m:val="i"/>
          </m:rPr>
          <m:t>α</m:t>
        </m:r>
        <m:sSubSup>
          <m:sSubSupPr/>
          <m:e>
            <m:r>
              <m:rPr>
                <m:sty m:val="i"/>
              </m:rPr>
              <m:t>M</m:t>
            </m:r>
          </m:e>
          <m:sub>
            <m:r>
              <m:rPr>
                <m:sty m:val="i"/>
              </m:rPr>
              <m:t>c</m:t>
            </m:r>
          </m:sub>
          <m:sup>
            <m:r>
              <m:rPr>
                <m:sty m:val="p"/>
              </m:rPr>
              <m:t>3</m:t>
            </m:r>
            <m:r>
              <m:rPr>
                <m:sty m:val="p"/>
              </m:rPr>
              <m:t>/</m:t>
            </m:r>
            <m:r>
              <m:rPr>
                <m:sty m:val="p"/>
              </m:rPr>
              <m:t>4</m:t>
            </m:r>
          </m:sup>
        </m:sSubSup>
      </m:oMath>
      <w:r>
        <w:rPr/>
        <w:t xml:space="preserve">, le symbole </w:t>
      </w:r>
      <m:oMath>
        <m:r>
          <m:rPr>
            <m:sty m:val="i"/>
          </m:rPr>
          <m:t>α</m:t>
        </m:r>
      </m:oMath>
      <w:r>
        <w:rPr>
          <w:rFonts w:eastAsia="Georgia" w:cs="Georgia" w:ascii="Georgia" w:hAnsi="Georgia"/>
        </w:rPr>
        <w:t xml:space="preserve"> désignant une relation de proportionnalité. De nombreux modèles ont été développés afin d'interpréter cette loi, les plus récents utilisant des géométries fractales. Ici, nous allons plutôt examiner de façon très générale les conséquences des lois physiques de l'écoulement du sang. Nous décrirons le système vasculaire de l'animal par un ensemble de </w:t>
      </w:r>
      <m:oMath>
        <m:r>
          <m:rPr>
            <m:sty m:val="i"/>
          </m:rPr>
          <m:t>N</m:t>
        </m:r>
      </m:oMath>
      <w:r>
        <w:rPr/>
        <w:t xml:space="preserve"> vaisseaux de rayon </w:t>
      </w:r>
      <m:oMath>
        <m:r>
          <m:rPr>
            <m:sty m:val="i"/>
          </m:rPr>
          <m:t>R</m:t>
        </m:r>
      </m:oMath>
      <w:r>
        <w:rPr/>
        <w:t xml:space="preserve"> et de longueur </w:t>
      </w:r>
      <m:oMath>
        <m:r>
          <m:rPr>
            <m:sty m:val="i"/>
          </m:rPr>
          <m:t>L</m:t>
        </m:r>
      </m:oMath>
      <w:r>
        <w:rPr>
          <w:rFonts w:eastAsia="Georgia" w:cs="Georgia" w:ascii="Georgia" w:hAnsi="Georgia"/>
        </w:rPr>
        <w:t xml:space="preserve">. Nous verrons dans la Partie III que le débit sanguin total </w:t>
      </w:r>
      <m:oMath>
        <m:sSub>
          <m:sSubPr/>
          <m:e>
            <m:r>
              <m:rPr>
                <m:sty m:val="i"/>
              </m:rPr>
              <m:t>Q</m:t>
            </m:r>
          </m:e>
          <m:sub>
            <m:r>
              <m:rPr>
                <m:sty m:val="i"/>
              </m:rPr>
              <m:t>s</m:t>
            </m:r>
          </m:sub>
        </m:sSub>
      </m:oMath>
      <w:r>
        <w:rPr>
          <w:rFonts w:eastAsia="Georgia" w:cs="Georgia" w:ascii="Georgia" w:hAnsi="Georgia"/>
        </w:rPr>
        <w:t xml:space="preserve"> (et par suite la consommation en dioxygène </w:t>
      </w:r>
      <m:oMath>
        <m:sSub>
          <m:sSubPr/>
          <m:e>
            <m:r>
              <m:rPr>
                <m:sty m:val="i"/>
              </m:rPr>
              <m:t>Q</m:t>
            </m:r>
          </m:e>
          <m:sub>
            <m:sSub>
              <m:sSubPr/>
              <m:e>
                <m:r>
                  <m:rPr>
                    <m:sty m:val="i"/>
                  </m:rPr>
                  <m:t>O</m:t>
                </m:r>
              </m:e>
              <m:sub>
                <m:r>
                  <m:rPr>
                    <m:sty m:val="p"/>
                  </m:rPr>
                  <m:t>2</m:t>
                </m:r>
              </m:sub>
            </m:sSub>
          </m:sub>
        </m:sSub>
      </m:oMath>
      <w:r>
        <w:rPr/>
        <w:t xml:space="preserve"> et la puissance thermique </w:t>
      </w:r>
      <m:oMath>
        <m:r>
          <m:rPr>
            <m:sty m:val="i"/>
          </m:rPr>
          <m:t>P</m:t>
        </m:r>
      </m:oMath>
      <w:r>
        <w:rPr>
          <w:rFonts w:eastAsia="Georgia" w:cs="Georgia" w:ascii="Georgia" w:hAnsi="Georgia"/>
        </w:rPr>
        <w:t xml:space="preserve"> ) vérifie la loi d'échelle :</w:t>
      </w:r>
    </w:p>
    <w:p>
      <w:pPr>
        <w:spacing w:after="220" w:lineRule="auto"/>
      </w:pPr>
      <m:oMathPara>
        <m:oMath>
          <m:sSub>
            <m:sSubPr/>
            <m:e>
              <m:r>
                <m:rPr>
                  <m:sty m:val="i"/>
                </m:rPr>
                <m:t>Q</m:t>
              </m:r>
            </m:e>
            <m:sub>
              <m:r>
                <m:rPr>
                  <m:sty m:val="i"/>
                </m:rPr>
                <m:t>s</m:t>
              </m:r>
            </m:sub>
          </m:sSub>
          <m:r>
            <m:rPr>
              <m:sty m:val="p"/>
            </m:rPr>
            <m:t>∝</m:t>
          </m:r>
          <m:r>
            <m:rPr>
              <m:sty m:val="i"/>
            </m:rPr>
            <m:t>N</m:t>
          </m:r>
          <m:f>
            <m:fPr>
              <m:ctrlPr>
                <w:rPr>
                  <w:rFonts w:ascii="Cambria Math" w:hAnsi="Cambria Math"/>
                </w:rPr>
              </m:ctrlPr>
            </m:fPr>
            <m:num>
              <m:sSup>
                <m:sSupPr/>
                <m:e>
                  <m:r>
                    <m:rPr>
                      <m:sty m:val="i"/>
                    </m:rPr>
                    <m:t>R</m:t>
                  </m:r>
                </m:e>
                <m:sup>
                  <m:r>
                    <m:rPr>
                      <m:sty m:val="p"/>
                    </m:rPr>
                    <m:t>4</m:t>
                  </m:r>
                </m:sup>
              </m:sSup>
            </m:num>
            <m:den>
              <m:r>
                <m:rPr>
                  <m:sty m:val="i"/>
                </m:rPr>
                <m:t>L</m:t>
              </m:r>
            </m:den>
          </m:f>
          <m:r>
            <m:rPr>
              <m:sty m:val="p"/>
            </m:rPr>
            <m:t>∝</m:t>
          </m:r>
          <m:sSub>
            <m:sSubPr/>
            <m:e>
              <m:r>
                <m:rPr>
                  <m:sty m:val="i"/>
                </m:rPr>
                <m:t>Q</m:t>
              </m:r>
            </m:e>
            <m:sub>
              <m:sSub>
                <m:sSubPr/>
                <m:e>
                  <m:r>
                    <m:rPr>
                      <m:sty m:val="i"/>
                    </m:rPr>
                    <m:t>O</m:t>
                  </m:r>
                </m:e>
                <m:sub>
                  <m:r>
                    <m:rPr>
                      <m:sty m:val="p"/>
                    </m:rPr>
                    <m:t>2</m:t>
                  </m:r>
                </m:sub>
              </m:sSub>
            </m:sub>
          </m:sSub>
          <m:r>
            <m:rPr>
              <m:sty m:val="p"/>
            </m:rPr>
            <m:t>∝</m:t>
          </m:r>
          <m:r>
            <m:rPr>
              <m:sty m:val="i"/>
            </m:rPr>
            <m:t>P</m:t>
          </m:r>
          <m:r>
            <m:rPr>
              <m:sty m:val="p"/>
            </m:rPr>
            <m:t>.</m:t>
          </m:r>
        </m:oMath>
      </m:oMathPara>
    </w:p>
    <w:p>
      <w:pPr>
        <w:spacing w:after="220" w:lineRule="auto"/>
      </w:pPr>
      <w:r>
        <w:rPr>
          <w:rFonts w:eastAsia="Georgia" w:cs="Georgia" w:ascii="Georgia" w:hAnsi="Georgia"/>
        </w:rPr>
        <w:t xml:space="preserve">Lorsqu'on passe d'un animal à un autre en multipliant la taille par un coefficient </w:t>
      </w:r>
      <m:oMath>
        <m:r>
          <m:rPr>
            <m:sty m:val="i"/>
          </m:rPr>
          <m:t>λ</m:t>
        </m:r>
      </m:oMath>
      <w:r>
        <w:rPr>
          <w:rFonts w:eastAsia="Georgia" w:cs="Georgia" w:ascii="Georgia" w:hAnsi="Georgia"/>
        </w:rPr>
        <w:t xml:space="preserve">, nous supposerons que les paramètres </w:t>
      </w:r>
      <m:oMath>
        <m:r>
          <m:rPr>
            <m:sty m:val="i"/>
          </m:rPr>
          <m:t>L</m:t>
        </m:r>
        <m:r>
          <m:rPr>
            <m:sty m:val="p"/>
          </m:rPr>
          <m:t>,</m:t>
        </m:r>
        <m:r>
          <m:rPr>
            <m:sty m:val="i"/>
          </m:rPr>
          <m:t>R</m:t>
        </m:r>
        <m:r>
          <m:rPr>
            <m:sty m:val="p"/>
          </m:rPr>
          <m:t>,</m:t>
        </m:r>
        <m:r>
          <m:rPr>
            <m:sty m:val="i"/>
          </m:rPr>
          <m:t>N</m:t>
        </m:r>
      </m:oMath>
      <w:r>
        <w:rPr>
          <w:rFonts w:eastAsia="Georgia" w:cs="Georgia" w:ascii="Georgia" w:hAnsi="Georgia"/>
        </w:rPr>
        <w:t xml:space="preserve"> sont respectivement multipliés par </w:t>
      </w:r>
      <m:oMath>
        <m:sSup>
          <m:sSupPr/>
          <m:e>
            <m:r>
              <m:rPr>
                <m:sty m:val="i"/>
              </m:rPr>
              <m:t>λ</m:t>
            </m:r>
          </m:e>
          <m:sup>
            <m:r>
              <m:rPr>
                <m:sty m:val="i"/>
              </m:rPr>
              <m:t>a</m:t>
            </m:r>
          </m:sup>
        </m:sSup>
        <m:r>
          <m:rPr>
            <m:sty m:val="p"/>
          </m:rPr>
          <m:t>,</m:t>
        </m:r>
        <m:sSup>
          <m:sSupPr/>
          <m:e>
            <m:r>
              <m:rPr>
                <m:sty m:val="i"/>
              </m:rPr>
              <m:t>λ</m:t>
            </m:r>
          </m:e>
          <m:sup>
            <m:r>
              <m:rPr>
                <m:sty m:val="i"/>
              </m:rPr>
              <m:t>b</m:t>
            </m:r>
          </m:sup>
        </m:sSup>
        <m:r>
          <m:rPr>
            <m:sty m:val="p"/>
          </m:rPr>
          <m:t>,</m:t>
        </m:r>
        <m:sSup>
          <m:sSupPr/>
          <m:e>
            <m:r>
              <m:rPr>
                <m:sty m:val="i"/>
              </m:rPr>
              <m:t>λ</m:t>
            </m:r>
          </m:e>
          <m:sup>
            <m:r>
              <m:rPr>
                <m:sty m:val="i"/>
              </m:rPr>
              <m:t>n</m:t>
            </m:r>
          </m:sup>
        </m:sSup>
      </m:oMath>
      <w:r>
        <w:rPr/>
        <w:t xml:space="preserve">, les exposants </w:t>
      </w:r>
      <m:oMath>
        <m:r>
          <m:rPr>
            <m:sty m:val="i"/>
          </m:rPr>
          <m:t>a</m:t>
        </m:r>
        <m:r>
          <m:rPr>
            <m:sty m:val="p"/>
          </m:rPr>
          <m:t>,</m:t>
        </m:r>
        <m:r>
          <m:rPr>
            <m:sty m:val="i"/>
          </m:rPr>
          <m:t>b</m:t>
        </m:r>
        <m:r>
          <m:rPr>
            <m:sty m:val="p"/>
          </m:rPr>
          <m:t>,</m:t>
        </m:r>
        <m:r>
          <m:rPr>
            <m:sty m:val="i"/>
          </m:rPr>
          <m:t>n</m:t>
        </m:r>
      </m:oMath>
      <w:r>
        <w:rPr>
          <w:rFonts w:eastAsia="Georgia" w:cs="Georgia" w:ascii="Georgia" w:hAnsi="Georgia"/>
        </w:rPr>
        <w:t xml:space="preserve"> étant indéterminés à ce stade. Ainsi, </w:t>
      </w:r>
      <m:oMath>
        <m:sSub>
          <m:sSubPr/>
          <m:e>
            <m:r>
              <m:rPr>
                <m:sty m:val="i"/>
              </m:rPr>
              <m:t>Q</m:t>
            </m:r>
          </m:e>
          <m:sub>
            <m:r>
              <m:rPr>
                <m:sty m:val="i"/>
              </m:rPr>
              <m:t>s</m:t>
            </m:r>
          </m:sub>
        </m:sSub>
        <m:r>
          <m:rPr>
            <m:sty m:val="p"/>
          </m:rPr>
          <m:t>(</m:t>
        </m:r>
        <m:r>
          <m:rPr>
            <m:sty m:val="i"/>
          </m:rPr>
          <m:t>λ</m:t>
        </m:r>
        <m:r>
          <m:rPr>
            <m:sty m:val="p"/>
          </m:rPr>
          <m:t>)</m:t>
        </m:r>
        <m:r>
          <m:rPr>
            <m:sty m:val="p"/>
          </m:rPr>
          <m:t>=</m:t>
        </m:r>
        <m:sSub>
          <m:sSubPr/>
          <m:e>
            <m:r>
              <m:rPr>
                <m:sty m:val="i"/>
              </m:rPr>
              <m:t>Q</m:t>
            </m:r>
          </m:e>
          <m:sub>
            <m:r>
              <m:rPr>
                <m:sty m:val="i"/>
              </m:rPr>
              <m:t>s</m:t>
            </m:r>
          </m:sub>
        </m:sSub>
        <m:r>
          <m:rPr>
            <m:sty m:val="p"/>
          </m:rPr>
          <m:t>(</m:t>
        </m:r>
        <m:r>
          <m:rPr>
            <m:sty m:val="p"/>
          </m:rPr>
          <m:t>1</m:t>
        </m:r>
        <m:r>
          <m:rPr>
            <m:sty m:val="p"/>
          </m:rPr>
          <m:t>)</m:t>
        </m:r>
        <m:sSup>
          <m:sSupPr/>
          <m:e>
            <m:r>
              <m:rPr>
                <m:sty m:val="i"/>
              </m:rPr>
              <m:t>λ</m:t>
            </m:r>
          </m:e>
          <m:sup>
            <m:r>
              <m:rPr>
                <m:sty m:val="i"/>
              </m:rPr>
              <m:t>n</m:t>
            </m:r>
            <m:r>
              <m:rPr>
                <m:sty m:val="p"/>
              </m:rPr>
              <m:t>+</m:t>
            </m:r>
            <m:r>
              <m:rPr>
                <m:sty m:val="p"/>
              </m:rPr>
              <m:t>4</m:t>
            </m:r>
            <m:r>
              <m:rPr>
                <m:sty m:val="i"/>
              </m:rPr>
              <m:t>b</m:t>
            </m:r>
            <m:r>
              <m:rPr>
                <m:sty m:val="p"/>
              </m:rPr>
              <m:t>−</m:t>
            </m:r>
            <m:r>
              <m:rPr>
                <m:sty m:val="i"/>
              </m:rPr>
              <m:t>a</m:t>
            </m:r>
          </m:sup>
        </m:sSup>
      </m:oMath>
      <w:r>
        <w:rPr/>
        <w:t xml:space="preserve"> et </w:t>
      </w:r>
      <m:oMath>
        <m:sSub>
          <m:sSubPr/>
          <m:e>
            <m:r>
              <m:rPr>
                <m:sty m:val="i"/>
              </m:rPr>
              <m:t>M</m:t>
            </m:r>
          </m:e>
          <m:sub>
            <m:r>
              <m:rPr>
                <m:sty m:val="i"/>
              </m:rPr>
              <m:t>c</m:t>
            </m:r>
          </m:sub>
        </m:sSub>
        <m:r>
          <m:rPr>
            <m:sty m:val="p"/>
          </m:rPr>
          <m:t>(</m:t>
        </m:r>
        <m:r>
          <m:rPr>
            <m:sty m:val="i"/>
          </m:rPr>
          <m:t>λ</m:t>
        </m:r>
        <m:r>
          <m:rPr>
            <m:sty m:val="p"/>
          </m:rPr>
          <m:t>)</m:t>
        </m:r>
        <m:r>
          <m:rPr>
            <m:sty m:val="p"/>
          </m:rPr>
          <m:t>=</m:t>
        </m:r>
        <m:sSub>
          <m:sSubPr/>
          <m:e>
            <m:r>
              <m:rPr>
                <m:sty m:val="i"/>
              </m:rPr>
              <m:t>M</m:t>
            </m:r>
          </m:e>
          <m:sub>
            <m:r>
              <m:rPr>
                <m:sty m:val="i"/>
              </m:rPr>
              <m:t>c</m:t>
            </m:r>
          </m:sub>
        </m:sSub>
        <m:r>
          <m:rPr>
            <m:sty m:val="p"/>
          </m:rPr>
          <m:t>(</m:t>
        </m:r>
        <m:r>
          <m:rPr>
            <m:sty m:val="p"/>
          </m:rPr>
          <m:t>1</m:t>
        </m:r>
        <m:r>
          <m:rPr>
            <m:sty m:val="p"/>
          </m:rPr>
          <m:t>)</m:t>
        </m:r>
        <m:sSup>
          <m:sSupPr/>
          <m:e>
            <m:r>
              <m:rPr>
                <m:sty m:val="i"/>
              </m:rPr>
              <m:t>λ</m:t>
            </m:r>
          </m:e>
          <m:sup>
            <m:r>
              <m:rPr>
                <m:sty m:val="p"/>
              </m:rPr>
              <m:t>3</m:t>
            </m:r>
          </m:sup>
        </m:sSup>
      </m:oMath>
      <w:r>
        <w:rPr/>
        <w:t xml:space="preserve">.</w:t>
      </w:r>
      <w:r>
        <w:rPr/>
        <w:br w:type="textWrapping"/>
      </w:r>
      <w:r>
        <w:rPr>
          <w:rFonts w:eastAsia="Georgia" w:cs="Georgia" w:ascii="Georgia" w:hAnsi="Georgia"/>
        </w:rPr>
        <w:t xml:space="preserve">a) Sachant qu'en pratique la vitesse des écoulements sanguins est à peu près indépendante de la taille des animaux, exprimer d'une manière différente comment varie </w:t>
      </w:r>
      <m:oMath>
        <m:sSub>
          <m:sSubPr/>
          <m:e>
            <m:r>
              <m:rPr>
                <m:sty m:val="i"/>
              </m:rPr>
              <m:t>Q</m:t>
            </m:r>
          </m:e>
          <m:sub>
            <m:r>
              <m:rPr>
                <m:sty m:val="i"/>
              </m:rPr>
              <m:t>s</m:t>
            </m:r>
          </m:sub>
        </m:sSub>
      </m:oMath>
      <w:r>
        <w:rPr/>
        <w:t xml:space="preserve"> avec </w:t>
      </w:r>
      <m:oMath>
        <m:r>
          <m:rPr>
            <m:sty m:val="i"/>
          </m:rPr>
          <m:t>λ</m:t>
        </m:r>
      </m:oMath>
      <w:r>
        <w:rPr>
          <w:rFonts w:eastAsia="Georgia" w:cs="Georgia" w:ascii="Georgia" w:hAnsi="Georgia"/>
        </w:rPr>
        <w:t xml:space="preserve"> lors d'un changement d'échelle. En déduire une relation entre les exposants </w:t>
      </w:r>
      <m:oMath>
        <m:r>
          <m:rPr>
            <m:sty m:val="i"/>
          </m:rPr>
          <m:t>a</m:t>
        </m:r>
      </m:oMath>
      <w:r>
        <w:rPr/>
        <w:t xml:space="preserve"> et </w:t>
      </w:r>
      <m:oMath>
        <m:r>
          <m:rPr>
            <m:sty m:val="i"/>
          </m:rPr>
          <m:t>b</m:t>
        </m:r>
      </m:oMath>
      <w:r>
        <w:rPr/>
        <w:t xml:space="preserve">.</w:t>
      </w:r>
      <w:r>
        <w:rPr/>
        <w:br w:type="textWrapping"/>
      </w:r>
      <w:r>
        <w:rPr/>
        <w:t xml:space="preserve">b) En supposant que la masse corporelle est proportionnelle au volume total des vaisseaux sanguins, trouver une relation entre </w:t>
      </w:r>
      <m:oMath>
        <m:r>
          <m:rPr>
            <m:sty m:val="i"/>
          </m:rPr>
          <m:t>n</m:t>
        </m:r>
      </m:oMath>
      <w:r>
        <w:rPr/>
        <w:t xml:space="preserve"> et </w:t>
      </w:r>
      <m:oMath>
        <m:r>
          <m:rPr>
            <m:sty m:val="i"/>
          </m:rPr>
          <m:t>a</m:t>
        </m:r>
      </m:oMath>
      <w:r>
        <w:rPr/>
        <w:t xml:space="preserve">.</w:t>
      </w:r>
      <w:r>
        <w:rPr/>
        <w:br w:type="textWrapping"/>
      </w:r>
      <w:r>
        <w:rPr>
          <w:rFonts w:eastAsia="Georgia" w:cs="Georgia" w:ascii="Georgia" w:hAnsi="Georgia"/>
        </w:rPr>
        <w:t xml:space="preserve">c) En déduire en fonction de a l'exposant </w:t>
      </w:r>
      <m:oMath>
        <m:r>
          <m:rPr>
            <m:sty m:val="i"/>
          </m:rPr>
          <m:t>γ</m:t>
        </m:r>
      </m:oMath>
      <w:r>
        <w:rPr>
          <w:rFonts w:eastAsia="Georgia" w:cs="Georgia" w:ascii="Georgia" w:hAnsi="Georgia"/>
        </w:rPr>
        <w:t xml:space="preserve"> de la loi d'échelle </w:t>
      </w:r>
      <m:oMath>
        <m:sSub>
          <m:sSubPr/>
          <m:e>
            <m:r>
              <m:rPr>
                <m:sty m:val="i"/>
              </m:rPr>
              <m:t>Q</m:t>
            </m:r>
          </m:e>
          <m:sub>
            <m:r>
              <m:rPr>
                <m:sty m:val="i"/>
              </m:rPr>
              <m:t>s</m:t>
            </m:r>
          </m:sub>
        </m:sSub>
        <m:r>
          <m:rPr>
            <m:sty m:val="i"/>
          </m:rPr>
          <m:t>α</m:t>
        </m:r>
        <m:sSubSup>
          <m:sSubSupPr/>
          <m:e>
            <m:r>
              <m:rPr>
                <m:sty m:val="i"/>
              </m:rPr>
              <m:t>M</m:t>
            </m:r>
          </m:e>
          <m:sub>
            <m:r>
              <m:rPr>
                <m:sty m:val="i"/>
              </m:rPr>
              <m:t>c</m:t>
            </m:r>
          </m:sub>
          <m:sup>
            <m:r>
              <m:rPr>
                <m:sty m:val="i"/>
              </m:rPr>
              <m:t>γ</m:t>
            </m:r>
          </m:sup>
        </m:sSubSup>
      </m:oMath>
      <w:r>
        <w:rPr/>
        <w:t xml:space="preserve">.</w:t>
      </w:r>
      <w:r>
        <w:rPr/>
        <w:br w:type="textWrapping"/>
      </w:r>
      <w:r>
        <w:rPr/>
        <w:t xml:space="preserve">d) Si on suppose que </w:t>
      </w:r>
      <m:oMath>
        <m:r>
          <m:rPr>
            <m:sty m:val="i"/>
          </m:rPr>
          <m:t>L</m:t>
        </m:r>
      </m:oMath>
      <w:r>
        <w:rPr>
          <w:rFonts w:eastAsia="Georgia" w:cs="Georgia" w:ascii="Georgia" w:hAnsi="Georgia"/>
        </w:rPr>
        <w:t xml:space="preserve"> est proportionnel à la taille de l'animal, alors </w:t>
      </w:r>
      <m:oMath>
        <m:r>
          <m:rPr>
            <m:sty m:val="i"/>
          </m:rPr>
          <m:t>a</m:t>
        </m:r>
        <m:r>
          <m:rPr>
            <m:sty m:val="p"/>
          </m:rPr>
          <m:t>=</m:t>
        </m:r>
        <m:r>
          <m:rPr>
            <m:sty m:val="p"/>
          </m:rPr>
          <m:t>1</m:t>
        </m:r>
      </m:oMath>
      <w:r>
        <w:rPr>
          <w:rFonts w:eastAsia="Georgia" w:cs="Georgia" w:ascii="Georgia" w:hAnsi="Georgia"/>
        </w:rPr>
        <w:t xml:space="preserve">. En déduire la valeur de </w:t>
      </w:r>
      <m:oMath>
        <m:r>
          <m:rPr>
            <m:sty m:val="i"/>
          </m:rPr>
          <m:t>γ</m:t>
        </m:r>
      </m:oMath>
      <w:r>
        <w:rPr>
          <w:rFonts w:eastAsia="Georgia" w:cs="Georgia" w:ascii="Georgia" w:hAnsi="Georgia"/>
        </w:rPr>
        <w:t xml:space="preserve">. Montrer que l'on retrouve cette même valeur de </w:t>
      </w:r>
      <m:oMath>
        <m:r>
          <m:rPr>
            <m:sty m:val="i"/>
          </m:rPr>
          <m:t>γ</m:t>
        </m:r>
      </m:oMath>
      <w:r>
        <w:rPr>
          <w:rFonts w:eastAsia="Georgia" w:cs="Georgia" w:ascii="Georgia" w:hAnsi="Georgia"/>
        </w:rPr>
        <w:t xml:space="preserve"> à l'aide d'un raisonnement complètement différent, en considérant que la puissance thermique </w:t>
      </w:r>
      <m:oMath>
        <m:r>
          <m:rPr>
            <m:sty m:val="i"/>
          </m:rPr>
          <m:t>P</m:t>
        </m:r>
      </m:oMath>
      <w:r>
        <w:rPr>
          <w:rFonts w:eastAsia="Georgia" w:cs="Georgia" w:ascii="Georgia" w:hAnsi="Georgia"/>
        </w:rPr>
        <w:t xml:space="preserve"> dégagée par l'animal est proportionnelle à la surface de la peau.</w:t>
      </w:r>
      <w:r>
        <w:rPr/>
        <w:br w:type="textWrapping"/>
      </w:r>
      <w:r>
        <w:rPr>
          <w:rFonts w:eastAsia="Georgia" w:cs="Georgia" w:ascii="Georgia" w:hAnsi="Georgia"/>
        </w:rPr>
        <w:t xml:space="preserve">e) En réalité, l'interprétation précédente est fausse car le transfert thermique dépend de la manière dont est vascularisée la peau. La valeur observée de </w:t>
      </w:r>
      <m:oMath>
        <m:r>
          <m:rPr>
            <m:sty m:val="i"/>
          </m:rPr>
          <m:t>γ</m:t>
        </m:r>
      </m:oMath>
      <w:r>
        <w:rPr>
          <w:rFonts w:eastAsia="Georgia" w:cs="Georgia" w:ascii="Georgia" w:hAnsi="Georgia"/>
        </w:rPr>
        <w:t xml:space="preserve"> étant de 3/4, calculer les exposants </w:t>
      </w:r>
      <m:oMath>
        <m:r>
          <m:rPr>
            <m:sty m:val="i"/>
          </m:rPr>
          <m:t>a</m:t>
        </m:r>
        <m:r>
          <m:rPr>
            <m:sty m:val="p"/>
          </m:rPr>
          <m:t>,</m:t>
        </m:r>
        <m:r>
          <m:rPr>
            <m:sty m:val="i"/>
          </m:rPr>
          <m:t>b</m:t>
        </m:r>
        <m:r>
          <m:rPr>
            <m:sty m:val="p"/>
          </m:rPr>
          <m:t>,</m:t>
        </m:r>
        <m:r>
          <m:rPr>
            <m:sty m:val="i"/>
          </m:rPr>
          <m:t>n</m:t>
        </m:r>
      </m:oMath>
      <w:r>
        <w:rPr/>
        <w:t xml:space="preserve">. Commenter.</w:t>
      </w:r>
    </w:p>
    <w:p>
      <w:pPr>
        <w:spacing w:line="271" w:before="330" w:lineRule="auto"/>
      </w:pPr>
      <w:r>
        <w:rPr>
          <w:rFonts w:eastAsia="Georgia" w:cs="Georgia" w:ascii="Georgia" w:hAnsi="Georgia"/>
          <w:b/>
          <w:sz w:val="42"/>
        </w:rPr>
        <w:t xml:space="preserve">Partie III - Écoulement stationnaire dans un tube cylindrique</w:t>
      </w:r>
    </w:p>
    <w:p>
      <w:pPr>
        <w:spacing w:after="220" w:lineRule="auto"/>
      </w:pPr>
      <w:r>
        <w:rPr>
          <w:rFonts w:eastAsia="Georgia" w:cs="Georgia" w:ascii="Georgia" w:hAnsi="Georgia"/>
        </w:rPr>
        <w:t xml:space="preserve">Dans cette partie on considère un fluide newtonien incompressible de masse volumique </w:t>
      </w:r>
      <m:oMath>
        <m:r>
          <m:rPr>
            <m:sty m:val="i"/>
          </m:rPr>
          <m:t>μ</m:t>
        </m:r>
      </m:oMath>
      <w:r>
        <w:rPr>
          <w:rFonts w:eastAsia="Georgia" w:cs="Georgia" w:ascii="Georgia" w:hAnsi="Georgia"/>
        </w:rPr>
        <w:t xml:space="preserve"> et de viscosité dynamique </w:t>
      </w:r>
      <m:oMath>
        <m:r>
          <m:rPr>
            <m:sty m:val="i"/>
          </m:rPr>
          <m:t>η</m:t>
        </m:r>
      </m:oMath>
      <w:r>
        <w:rPr/>
        <w:t xml:space="preserve">.</w:t>
      </w:r>
    </w:p>
    <w:p>
      <w:pPr>
        <w:spacing w:line="271" w:before="330" w:lineRule="auto"/>
      </w:pPr>
      <w:r>
        <w:rPr>
          <w:rFonts w:eastAsia="Georgia" w:cs="Georgia" w:ascii="Georgia" w:hAnsi="Georgia"/>
          <w:b/>
          <w:sz w:val="42"/>
        </w:rPr>
        <w:t xml:space="preserve">III.A - Écoulement de Poiseuille cylindrique</w:t>
      </w:r>
    </w:p>
    <w:p>
      <w:pPr>
        <w:spacing w:after="220" w:lineRule="auto"/>
      </w:pPr>
      <w:r>
        <w:rPr>
          <w:rFonts w:eastAsia="Georgia" w:cs="Georgia" w:ascii="Georgia" w:hAnsi="Georgia"/>
        </w:rPr>
        <w:t xml:space="preserve">L'écoulement stationnaire du fluide se fait dans un tube cylindrique, d'axe </w:t>
      </w:r>
      <m:oMath>
        <m:sSup>
          <m:sSupPr/>
          <m:e>
            <m:r>
              <m:rPr>
                <m:sty m:val="i"/>
              </m:rPr>
              <m:t>x</m:t>
            </m:r>
          </m:e>
          <m:sup>
            <m:r>
              <m:rPr>
                <m:sty m:val="i"/>
              </m:rPr>
              <m:t>′</m:t>
            </m:r>
          </m:sup>
        </m:sSup>
        <m:r>
          <m:rPr>
            <m:sty m:val="i"/>
          </m:rPr>
          <m:t>x</m:t>
        </m:r>
      </m:oMath>
      <w:r>
        <w:rPr/>
        <w:t xml:space="preserve"> et de rayon </w:t>
      </w:r>
      <m:oMath>
        <m:r>
          <m:rPr>
            <m:sty m:val="i"/>
          </m:rPr>
          <m:t>R</m:t>
        </m:r>
      </m:oMath>
      <w:r>
        <w:rPr/>
        <w:t xml:space="preserve">. Il est induit par un gradient de pression</w:t>
      </w:r>
    </w:p>
    <w:p>
      <w:pPr>
        <w:spacing w:after="220" w:lineRule="auto"/>
      </w:pPr>
      <m:oMathPara>
        <m:oMath>
          <m:f>
            <m:fPr>
              <m:ctrlPr>
                <w:rPr>
                  <w:rFonts w:ascii="Cambria Math" w:hAnsi="Cambria Math"/>
                </w:rPr>
              </m:ctrlPr>
            </m:fPr>
            <m:num>
              <m:r>
                <m:rPr>
                  <m:sty m:val="i"/>
                </m:rPr>
                <m:t>∂</m:t>
              </m:r>
              <m:r>
                <m:rPr>
                  <m:sty m:val="i"/>
                </m:rPr>
                <m:t>P</m:t>
              </m:r>
            </m:num>
            <m:den>
              <m:r>
                <m:rPr>
                  <m:sty m:val="i"/>
                </m:rPr>
                <m:t>∂</m:t>
              </m:r>
              <m:r>
                <m:rPr>
                  <m:sty m:val="i"/>
                </m:rPr>
                <m:t>x</m:t>
              </m:r>
            </m:den>
          </m:f>
          <m:r>
            <m:rPr>
              <m:sty m:val="p"/>
            </m:rPr>
            <m:t>=</m:t>
          </m:r>
          <m:r>
            <m:rPr>
              <m:sty m:val="p"/>
            </m:rPr>
            <m:t>−</m:t>
          </m:r>
          <m:r>
            <m:rPr>
              <m:sty m:val="i"/>
            </m:rPr>
            <m:t>k</m:t>
          </m:r>
          <m:r>
            <m:rPr>
              <m:sty m:val="p"/>
            </m:rPr>
            <m:t xml:space="preserve"> </m:t>
          </m:r>
          <m:r>
            <m:rPr>
              <m:sty m:val="p"/>
            </m:rPr>
            <m:t>(</m:t>
          </m:r>
          <m:r>
            <m:rPr>
              <m:sty m:val="i"/>
            </m:rPr>
            <m:t>k</m:t>
          </m:r>
          <m:r>
            <m:rPr>
              <m:sty m:val="p"/>
            </m:rPr>
            <m:t>&gt;</m:t>
          </m:r>
          <m:r>
            <m:rPr>
              <m:sty m:val="p"/>
            </m:rPr>
            <m:t>0</m:t>
          </m:r>
          <m:r>
            <m:rPr>
              <m:sty m:val="p"/>
            </m:rPr>
            <m:t>)</m:t>
          </m:r>
          <m:r>
            <m:rPr>
              <m:nor/>
            </m:rPr>
            <m:t> constant. </m:t>
          </m:r>
        </m:oMath>
      </m:oMathPara>
    </w:p>
    <w:p>
      <w:pPr>
        <w:spacing w:after="220" w:lineRule="auto"/>
      </w:pPr>
      <w:r>
        <w:rPr>
          <w:rFonts w:eastAsia="Georgia" w:cs="Georgia" w:ascii="Georgia" w:hAnsi="Georgia"/>
        </w:rPr>
        <w:t xml:space="preserve">On utilise la base des coordonnées cylindriques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x</m:t>
            </m:r>
          </m:sub>
        </m:sSub>
      </m:oMath>
      <w:r>
        <w:rPr/>
        <w:t xml:space="preserve"> ) et on suppose que le champ des vitesses est de la forme </w:t>
      </w:r>
      <m:oMath>
        <m:acc>
          <m:accPr>
            <m:chr m:val="⃗"/>
          </m:accPr>
          <m:e>
            <m:r>
              <m:rPr>
                <m:sty m:val="i"/>
              </m:rPr>
              <m:t>v</m:t>
            </m:r>
          </m:e>
        </m:acc>
        <m:r>
          <m:rPr>
            <m:sty m:val="p"/>
          </m:rPr>
          <m:t>=</m:t>
        </m:r>
        <m:r>
          <m:rPr>
            <m:sty m:val="i"/>
          </m:rPr>
          <m:t>v</m:t>
        </m:r>
        <m:r>
          <m:rPr>
            <m:sty m:val="p"/>
          </m:rPr>
          <m:t>(</m:t>
        </m:r>
        <m:r>
          <m:rPr>
            <m:sty m:val="i"/>
          </m:rPr>
          <m:t>r</m:t>
        </m:r>
        <m:r>
          <m:rPr>
            <m:sty m:val="p"/>
          </m:rPr>
          <m:t>,</m:t>
        </m:r>
        <m:r>
          <m:rPr>
            <m:sty m:val="i"/>
          </m:rPr>
          <m:t>x</m:t>
        </m:r>
        <m:r>
          <m:rPr>
            <m:sty m:val="p"/>
          </m:rPr>
          <m:t>)</m:t>
        </m:r>
        <m:sSub>
          <m:sSubPr/>
          <m:e>
            <m:acc>
              <m:accPr>
                <m:chr m:val="⃗"/>
              </m:accPr>
              <m:e>
                <m:r>
                  <m:rPr>
                    <m:sty m:val="i"/>
                  </m:rPr>
                  <m:t>e</m:t>
                </m:r>
              </m:e>
            </m:acc>
          </m:e>
          <m:sub>
            <m:r>
              <m:rPr>
                <m:sty m:val="i"/>
              </m:rPr>
              <m:t>x</m:t>
            </m:r>
          </m:sub>
        </m:sSub>
      </m:oMath>
      <w:r>
        <w:rPr/>
        <w:t xml:space="preserve">.</w:t>
      </w:r>
      <w:r>
        <w:rPr/>
        <w:br w:type="textWrapping"/>
      </w:r>
      <w:r>
        <w:rPr/>
        <w:t xml:space="preserve">On donne le formulaire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i"/>
                      </m:rPr>
                      <m:t>g</m:t>
                    </m:r>
                    <m:r>
                      <m:rPr>
                        <m:sty m:val="i"/>
                      </m:rPr>
                      <m:t>r</m:t>
                    </m:r>
                    <m:r>
                      <m:rPr>
                        <m:sty m:val="i"/>
                      </m:rPr>
                      <m:t>a</m:t>
                    </m:r>
                    <m:r>
                      <m:rPr>
                        <m:sty m:val="i"/>
                      </m:rPr>
                      <m:t>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acc>
                  <m:accPr>
                    <m:chr m:val="⃗"/>
                  </m:accPr>
                  <m:e>
                    <m:sSub>
                      <m:sSubPr/>
                      <m:e>
                        <m:r>
                          <m:rPr>
                            <m:sty m:val="i"/>
                          </m:rPr>
                          <m:t>e</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i"/>
                      </m:rPr>
                      <m:t>∂</m:t>
                    </m:r>
                    <m:r>
                      <m:rPr>
                        <m:sty m:val="i"/>
                      </m:rPr>
                      <m:t>f</m:t>
                    </m:r>
                  </m:num>
                  <m:den>
                    <m:r>
                      <m:rPr>
                        <m:sty m:val="i"/>
                      </m:rPr>
                      <m:t>∂</m:t>
                    </m:r>
                    <m:r>
                      <m:rPr>
                        <m:sty m:val="i"/>
                      </m:rPr>
                      <m:t>x</m:t>
                    </m:r>
                  </m:den>
                </m:f>
                <m:acc>
                  <m:accPr>
                    <m:chr m:val="⃗"/>
                  </m:accPr>
                  <m:e>
                    <m:sSub>
                      <m:sSubPr/>
                      <m:e>
                        <m:r>
                          <m:rPr>
                            <m:sty m:val="i"/>
                          </m:rPr>
                          <m:t>e</m:t>
                        </m:r>
                      </m:e>
                      <m:sub>
                        <m:r>
                          <m:rPr>
                            <m:sty m:val="i"/>
                          </m:rPr>
                          <m:t>x</m:t>
                        </m:r>
                      </m:sub>
                    </m:sSub>
                  </m:e>
                </m:acc>
              </m:e>
            </m:mr>
            <m:mr>
              <m:e/>
              <m:e>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A</m:t>
                        </m:r>
                      </m:e>
                      <m:sub>
                        <m:r>
                          <m:rPr>
                            <m:sty m:val="i"/>
                          </m:rPr>
                          <m:t>r</m:t>
                        </m:r>
                      </m:sub>
                    </m:sSub>
                  </m:e>
                </m:d>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e>
            </m:mr>
            <m:mr>
              <m:e/>
              <m:e>
                <m:acc>
                  <m:accPr>
                    <m:chr m:val="⃗"/>
                  </m:accPr>
                  <m:e>
                    <m:r>
                      <m:rPr>
                        <m:sty m:val="i"/>
                      </m:rPr>
                      <m:t>r</m:t>
                    </m:r>
                    <m:r>
                      <m:rPr>
                        <m:sty m:val="i"/>
                      </m:rPr>
                      <m:t>o</m:t>
                    </m:r>
                    <m:r>
                      <m:rPr>
                        <m:sty m:val="i"/>
                      </m:rPr>
                      <m:t>t</m:t>
                    </m:r>
                  </m:e>
                </m:acc>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θ</m:t>
                        </m:r>
                      </m:den>
                    </m:f>
                    <m:r>
                      <m:rPr>
                        <m:sty m:val="p"/>
                      </m:rPr>
                      <m:t>−</m:t>
                    </m:r>
                    <m:f>
                      <m:fPr>
                        <m:ctrlPr>
                          <w:rPr>
                            <w:rFonts w:ascii="Cambria Math" w:hAnsi="Cambria Math"/>
                          </w:rPr>
                        </m:ctrlPr>
                      </m:fPr>
                      <m:num>
                        <m:r>
                          <m:rPr>
                            <m:sty m:val="i"/>
                          </m:rPr>
                          <m:t>∂</m:t>
                        </m:r>
                      </m:num>
                      <m:den>
                        <m:r>
                          <m:rPr>
                            <m:sty m:val="i"/>
                          </m:rPr>
                          <m:t>∂</m:t>
                        </m:r>
                        <m:r>
                          <m:rPr>
                            <m:sty m:val="i"/>
                          </m:rPr>
                          <m:t>x</m:t>
                        </m:r>
                      </m:den>
                    </m:f>
                    <m:d>
                      <m:dPr>
                        <m:begChr m:val="("/>
                        <m:endChr m:val=")"/>
                        <m:ctrlPr>
                          <w:rPr>
                            <w:rFonts w:ascii="Cambria Math" w:hAnsi="Cambria Math"/>
                          </w:rPr>
                        </m:ctrlPr>
                      </m:dPr>
                      <m:e>
                        <m:r>
                          <m:rPr>
                            <m:sty m:val="i"/>
                          </m:rPr>
                          <m:t>r</m:t>
                        </m:r>
                        <m:sSub>
                          <m:sSubPr/>
                          <m:e>
                            <m:r>
                              <m:rPr>
                                <m:sty m:val="i"/>
                              </m:rPr>
                              <m:t>A</m:t>
                            </m:r>
                          </m:e>
                          <m:sub>
                            <m:r>
                              <m:rPr>
                                <m:sty m:val="i"/>
                              </m:rPr>
                              <m:t>θ</m:t>
                            </m:r>
                          </m:sub>
                        </m:sSub>
                      </m:e>
                    </m:d>
                  </m:e>
                </m:d>
                <m:acc>
                  <m:accPr>
                    <m:chr m:val="⃗"/>
                  </m:accPr>
                  <m:e>
                    <m:sSub>
                      <m:sSubPr/>
                      <m:e>
                        <m:r>
                          <m:rPr>
                            <m:sty m:val="i"/>
                          </m:rPr>
                          <m:t>e</m:t>
                        </m:r>
                      </m:e>
                      <m:sub>
                        <m:r>
                          <m:rPr>
                            <m:sty m:val="i"/>
                          </m:rPr>
                          <m:t>r</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r</m:t>
                        </m:r>
                      </m:den>
                    </m:f>
                  </m:e>
                </m:d>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A</m:t>
                            </m:r>
                          </m:e>
                          <m:sub>
                            <m:r>
                              <m:rPr>
                                <m:sty m:val="i"/>
                              </m:rPr>
                              <m:t>θ</m:t>
                            </m:r>
                          </m:sub>
                        </m:sSub>
                      </m:e>
                    </m:d>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acc>
                  <m:accPr>
                    <m:chr m:val="⃗"/>
                  </m:accPr>
                  <m:e>
                    <m:sSub>
                      <m:sSubPr/>
                      <m:e>
                        <m:r>
                          <m:rPr>
                            <m:sty m:val="i"/>
                          </m:rPr>
                          <m:t>e</m:t>
                        </m:r>
                      </m:e>
                      <m:sub>
                        <m:r>
                          <m:rPr>
                            <m:sty m:val="i"/>
                          </m:rPr>
                          <m:t>x</m:t>
                        </m:r>
                      </m:sub>
                    </m:sSub>
                  </m:e>
                </m:acc>
              </m:e>
            </m:mr>
            <m:mr>
              <m:e/>
              <m:e>
                <m:r>
                  <m:rPr>
                    <m:sty m:val="i"/>
                  </m:rPr>
                  <m:t xml:space="preserve"> </m:t>
                </m:r>
                <m:r>
                  <m:rPr>
                    <m:sty m:val="p"/>
                  </m:rPr>
                  <m:t>(</m:t>
                </m:r>
                <m:acc>
                  <m:accPr>
                    <m:chr m:val="⃗"/>
                  </m:accPr>
                  <m:e>
                    <m:r>
                      <m:rPr>
                        <m:sty m:val="i"/>
                      </m:rPr>
                      <m:t>A</m:t>
                    </m:r>
                  </m:e>
                </m:acc>
                <m:r>
                  <m:rPr>
                    <m:sty m:val="p"/>
                  </m:rPr>
                  <m:t>⋅</m:t>
                </m:r>
                <m:acc>
                  <m:accPr>
                    <m:chr m:val="⃗"/>
                  </m:accPr>
                  <m:e>
                    <m:r>
                      <m:rPr>
                        <m:sty m:val="i"/>
                      </m:rPr>
                      <m:t>g</m:t>
                    </m:r>
                    <m:r>
                      <m:rPr>
                        <m:sty m:val="i"/>
                      </m:rPr>
                      <m:t>r</m:t>
                    </m:r>
                    <m:r>
                      <m:rPr>
                        <m:sty m:val="i"/>
                      </m:rPr>
                      <m:t>a</m:t>
                    </m:r>
                    <m:r>
                      <m:rPr>
                        <m:sty m:val="i"/>
                      </m:rPr>
                      <m:t>d</m:t>
                    </m:r>
                  </m:e>
                </m:acc>
                <m:r>
                  <m:rPr>
                    <m:sty m:val="p"/>
                  </m:rPr>
                  <m:t>)</m:t>
                </m:r>
                <m:acc>
                  <m:accPr>
                    <m:chr m:val="⃗"/>
                  </m:accPr>
                  <m:e>
                    <m:r>
                      <m:rPr>
                        <m:sty m:val="i"/>
                      </m:rPr>
                      <m:t>B</m:t>
                    </m:r>
                  </m:e>
                </m:acc>
                <m:r>
                  <m:rPr>
                    <m:sty m:val="p"/>
                  </m:rPr>
                  <m:t>=</m:t>
                </m:r>
                <m:sSub>
                  <m:sSubPr/>
                  <m:e>
                    <m:r>
                      <m:rPr>
                        <m:sty m:val="i"/>
                      </m:rPr>
                      <m:t>A</m:t>
                    </m:r>
                  </m:e>
                  <m:sub>
                    <m:r>
                      <m:rPr>
                        <m:sty m:val="i"/>
                      </m:rPr>
                      <m:t>r</m:t>
                    </m:r>
                  </m:sub>
                </m:sSub>
                <m:f>
                  <m:fPr>
                    <m:ctrlPr>
                      <w:rPr>
                        <w:rFonts w:ascii="Cambria Math" w:hAnsi="Cambria Math"/>
                      </w:rPr>
                    </m:ctrlPr>
                  </m:fPr>
                  <m:num>
                    <m:r>
                      <m:rPr>
                        <m:sty m:val="i"/>
                      </m:rPr>
                      <m:t>∂</m:t>
                    </m:r>
                  </m:num>
                  <m:den>
                    <m:r>
                      <m:rPr>
                        <m:sty m:val="i"/>
                      </m:rPr>
                      <m:t>∂</m:t>
                    </m:r>
                    <m:r>
                      <m:rPr>
                        <m:sty m:val="i"/>
                      </m:rPr>
                      <m:t>r</m:t>
                    </m:r>
                  </m:den>
                </m:f>
                <m:acc>
                  <m:accPr>
                    <m:chr m:val="⃗"/>
                  </m:accPr>
                  <m:e>
                    <m:r>
                      <m:rPr>
                        <m:sty m:val="i"/>
                      </m:rPr>
                      <m:t>B</m:t>
                    </m:r>
                  </m:e>
                </m:acc>
                <m:r>
                  <m:rPr>
                    <m:sty m:val="p"/>
                  </m:rPr>
                  <m:t>+</m:t>
                </m:r>
                <m:f>
                  <m:fPr>
                    <m:ctrlPr>
                      <w:rPr>
                        <w:rFonts w:ascii="Cambria Math" w:hAnsi="Cambria Math"/>
                      </w:rPr>
                    </m:ctrlPr>
                  </m:fPr>
                  <m:num>
                    <m:sSub>
                      <m:sSubPr/>
                      <m:e>
                        <m:r>
                          <m:rPr>
                            <m:sty m:val="i"/>
                          </m:rPr>
                          <m:t>A</m:t>
                        </m:r>
                      </m:e>
                      <m:sub>
                        <m:r>
                          <m:rPr>
                            <m:sty m:val="i"/>
                          </m:rPr>
                          <m:t>θ</m:t>
                        </m:r>
                      </m:sub>
                    </m:sSub>
                  </m:num>
                  <m:den>
                    <m:r>
                      <m:rPr>
                        <m:sty m:val="i"/>
                      </m:rPr>
                      <m:t>r</m:t>
                    </m:r>
                  </m:den>
                </m:f>
                <m:f>
                  <m:fPr>
                    <m:ctrlPr>
                      <w:rPr>
                        <w:rFonts w:ascii="Cambria Math" w:hAnsi="Cambria Math"/>
                      </w:rPr>
                    </m:ctrlPr>
                  </m:fPr>
                  <m:num>
                    <m:r>
                      <m:rPr>
                        <m:sty m:val="i"/>
                      </m:rPr>
                      <m:t>∂</m:t>
                    </m:r>
                  </m:num>
                  <m:den>
                    <m:r>
                      <m:rPr>
                        <m:sty m:val="i"/>
                      </m:rPr>
                      <m:t>∂</m:t>
                    </m:r>
                    <m:r>
                      <m:rPr>
                        <m:sty m:val="i"/>
                      </m:rPr>
                      <m:t>θ</m:t>
                    </m:r>
                  </m:den>
                </m:f>
                <m:acc>
                  <m:accPr>
                    <m:chr m:val="⃗"/>
                  </m:accPr>
                  <m:e>
                    <m:r>
                      <m:rPr>
                        <m:sty m:val="i"/>
                      </m:rPr>
                      <m:t>B</m:t>
                    </m:r>
                  </m:e>
                </m:acc>
                <m:r>
                  <m:rPr>
                    <m:sty m:val="p"/>
                  </m:rPr>
                  <m:t>+</m:t>
                </m:r>
                <m:sSub>
                  <m:sSubPr/>
                  <m:e>
                    <m:r>
                      <m:rPr>
                        <m:sty m:val="i"/>
                      </m:rPr>
                      <m:t>A</m:t>
                    </m:r>
                  </m:e>
                  <m:sub>
                    <m:r>
                      <m:rPr>
                        <m:sty m:val="i"/>
                      </m:rPr>
                      <m:t>x</m:t>
                    </m:r>
                  </m:sub>
                </m:sSub>
                <m:f>
                  <m:fPr>
                    <m:ctrlPr>
                      <w:rPr>
                        <w:rFonts w:ascii="Cambria Math" w:hAnsi="Cambria Math"/>
                      </w:rPr>
                    </m:ctrlPr>
                  </m:fPr>
                  <m:num>
                    <m:r>
                      <m:rPr>
                        <m:sty m:val="i"/>
                      </m:rPr>
                      <m:t>∂</m:t>
                    </m:r>
                  </m:num>
                  <m:den>
                    <m:r>
                      <m:rPr>
                        <m:sty m:val="i"/>
                      </m:rPr>
                      <m:t>∂</m:t>
                    </m:r>
                    <m:r>
                      <m:rPr>
                        <m:sty m:val="i"/>
                      </m:rPr>
                      <m:t>x</m:t>
                    </m:r>
                  </m:den>
                </m:f>
                <m:acc>
                  <m:accPr>
                    <m:chr m:val="⃗"/>
                  </m:accPr>
                  <m:e>
                    <m:r>
                      <m:rPr>
                        <m:sty m:val="i"/>
                      </m:rPr>
                      <m:t>B</m:t>
                    </m:r>
                  </m:e>
                </m:acc>
              </m:e>
            </m:mr>
          </m:m>
        </m:oMath>
      </m:oMathPara>
    </w:p>
    <w:p>
      <w:pPr>
        <w:spacing w:after="220" w:lineRule="auto"/>
      </w:pPr>
      <w:r>
        <w:rPr/>
        <w:t xml:space="preserve">III.A.1) Montrer que </w:t>
      </w:r>
      <m:oMath>
        <m:r>
          <m:rPr>
            <m:sty m:val="i"/>
          </m:rPr>
          <m:t>v</m:t>
        </m:r>
      </m:oMath>
      <w:r>
        <w:rPr>
          <w:rFonts w:eastAsia="Georgia" w:cs="Georgia" w:ascii="Georgia" w:hAnsi="Georgia"/>
        </w:rPr>
        <w:t xml:space="preserve"> ne dépend que de </w:t>
      </w:r>
      <m:oMath>
        <m:r>
          <m:rPr>
            <m:sty m:val="i"/>
          </m:rPr>
          <m:t>r</m:t>
        </m:r>
      </m:oMath>
      <w:r>
        <w:rPr/>
        <w:t xml:space="preserve">.</w:t>
      </w:r>
      <w:r>
        <w:rPr/>
        <w:br w:type="textWrapping"/>
      </w:r>
      <w:r>
        <w:rPr>
          <w:rFonts w:eastAsia="Georgia" w:cs="Georgia" w:ascii="Georgia" w:hAnsi="Georgia"/>
        </w:rPr>
        <w:t xml:space="preserve">III.A.2) Définir et calculer l'accélération convective.</w:t>
      </w:r>
      <w:r>
        <w:rPr/>
        <w:br w:type="textWrapping"/>
      </w:r>
      <w:r>
        <w:rPr>
          <w:rFonts w:eastAsia="Georgia" w:cs="Georgia" w:ascii="Georgia" w:hAnsi="Georgia"/>
        </w:rPr>
        <w:t xml:space="preserve">III.A.3) Donner la signification physique du caractère rotationnel de l'écoulement d'un fluide. L'écoulement étudié est-il rotationnel ?</w:t>
      </w:r>
      <w:r>
        <w:rPr/>
        <w:br w:type="textWrapping"/>
      </w:r>
      <w:r>
        <w:rPr/>
        <w:t xml:space="preserve">III.A.4) Soit </w:t>
      </w:r>
      <m:oMath>
        <m:r>
          <m:rPr>
            <m:scr m:val="script"/>
          </m:rPr>
          <m:t>E</m:t>
        </m:r>
      </m:oMath>
      <w:r>
        <w:rPr>
          <w:rFonts w:eastAsia="Georgia" w:cs="Georgia" w:ascii="Georgia" w:hAnsi="Georgia"/>
        </w:rPr>
        <w:t xml:space="preserve"> l'élément de volume de fluide constitué de l'anneau d'axe </w:t>
      </w:r>
      <m:oMath>
        <m:sSup>
          <m:sSupPr/>
          <m:e>
            <m:r>
              <m:rPr>
                <m:sty m:val="i"/>
              </m:rPr>
              <m:t>x</m:t>
            </m:r>
          </m:e>
          <m:sup>
            <m:r>
              <m:rPr>
                <m:sty m:val="i"/>
              </m:rPr>
              <m:t>′</m:t>
            </m:r>
          </m:sup>
        </m:sSup>
        <m:r>
          <m:rPr>
            <m:sty m:val="i"/>
          </m:rPr>
          <m:t>x</m:t>
        </m:r>
      </m:oMath>
      <w:r>
        <w:rPr>
          <w:rFonts w:eastAsia="Georgia" w:cs="Georgia" w:ascii="Georgia" w:hAnsi="Georgia"/>
        </w:rPr>
        <w:t xml:space="preserve">, limité par les cylindres de rayons </w:t>
      </w:r>
      <m:oMath>
        <m:r>
          <m:rPr>
            <m:sty m:val="i"/>
          </m:rPr>
          <m:t>r</m:t>
        </m:r>
      </m:oMath>
      <w:r>
        <w:rPr/>
        <w:t xml:space="preserve"> et </w:t>
      </w:r>
      <m:oMath>
        <m:r>
          <m:rPr>
            <m:sty m:val="i"/>
          </m:rPr>
          <m:t>r</m:t>
        </m:r>
        <m:r>
          <m:rPr>
            <m:sty m:val="p"/>
          </m:rPr>
          <m:t>+</m:t>
        </m:r>
        <m:r>
          <m:rPr>
            <m:sty m:val="i"/>
          </m:rPr>
          <m:t>d</m:t>
        </m:r>
        <m:r>
          <m:rPr>
            <m:sty m:val="i"/>
          </m:rPr>
          <m:t>r</m:t>
        </m:r>
      </m:oMath>
      <w:r>
        <w:rPr/>
        <w:t xml:space="preserve">, et par les plans d'abscisses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On néglige les forces de pesanteur.</w:t>
      </w:r>
      <w:r>
        <w:rPr/>
        <w:br w:type="textWrapping"/>
      </w:r>
    </w:p>
    <w:p>
      <w:pPr>
        <w:spacing w:lineRule="auto"/>
        <w:jc w:val="center"/>
      </w:pPr>
      <w:r>
        <w:rPr/>
        <w:drawing>
          <wp:inline distB="0" distL="0" distR="0" distT="0">
            <wp:extent cx="5486400" cy="2052269"/>
            <wp:effectExtent b="0" l="0" r="0" t="0"/>
            <wp:docPr id="5" name="image-fbc9a4c573915fda920ef6927e3ca76996a6fa85.jpg"/>
            <a:graphic>
              <a:graphicData uri="http://schemas.openxmlformats.org/drawingml/2006/picture">
                <pic:pic>
                  <pic:nvPicPr>
                    <pic:cNvPr id="5" name="image-fbc9a4c573915fda920ef6927e3ca76996a6fa85.jpg" descr=""/>
                    <pic:cNvPicPr/>
                  </pic:nvPicPr>
                  <pic:blipFill>
                    <a:blip r:embed="rId9" cstate="print"/>
                    <a:srcRect b="0" l="0" r="0" t="0"/>
                    <a:stretch>
                      <a:fillRect/>
                    </a:stretch>
                  </pic:blipFill>
                  <pic:spPr>
                    <a:xfrm>
                      <a:off x="0" y="0"/>
                      <a:ext cx="5486400" cy="2052269"/>
                    </a:xfrm>
                    <a:prstGeom prst="rect"/>
                  </pic:spPr>
                </pic:pic>
              </a:graphicData>
            </a:graphic>
          </wp:inline>
        </w:drawing>
      </w:r>
    </w:p>
    <w:p>
      <w:pPr>
        <w:spacing w:after="220" w:lineRule="auto"/>
      </w:pPr>
      <w:r>
        <w:rPr/>
        <w:br w:type="textWrapping"/>
      </w:r>
      <w:r>
        <w:rPr>
          <w:rFonts w:eastAsia="Georgia" w:cs="Georgia" w:ascii="Georgia" w:hAnsi="Georgia"/>
        </w:rPr>
        <w:t xml:space="preserve">a) Déterminer la résultante des forces de pression s'exerçant sur </w:t>
      </w:r>
      <m:oMath>
        <m:r>
          <m:rPr>
            <m:scr m:val="script"/>
          </m:rPr>
          <m:t>E</m:t>
        </m:r>
      </m:oMath>
      <w:r>
        <w:rPr/>
        <w:t xml:space="preserve">.</w:t>
      </w:r>
      <w:r>
        <w:rPr/>
        <w:br w:type="textWrapping"/>
      </w:r>
      <w:r>
        <w:rPr>
          <w:rFonts w:eastAsia="Georgia" w:cs="Georgia" w:ascii="Georgia" w:hAnsi="Georgia"/>
        </w:rPr>
        <w:t xml:space="preserve">b) Déterminer la résultante des forces de viscosité s'exerçant sur les surfaces latérales de </w:t>
      </w:r>
      <m:oMath>
        <m:r>
          <m:rPr>
            <m:scr m:val="script"/>
          </m:rPr>
          <m:t>E</m:t>
        </m:r>
      </m:oMath>
      <w:r>
        <w:rPr/>
        <w:t xml:space="preserve">.</w:t>
      </w:r>
      <w:r>
        <w:rPr/>
        <w:br w:type="textWrapping"/>
      </w:r>
      <w:r>
        <w:rPr>
          <w:rFonts w:eastAsia="Georgia" w:cs="Georgia" w:ascii="Georgia" w:hAnsi="Georgia"/>
        </w:rPr>
        <w:t xml:space="preserve">c) En appliquant la relation fondamentale de la dynamique à </w:t>
      </w:r>
      <m:oMath>
        <m:r>
          <m:rPr>
            <m:scr m:val="script"/>
          </m:rPr>
          <m:t>E</m:t>
        </m:r>
      </m:oMath>
      <w:r>
        <w:rPr>
          <w:rFonts w:eastAsia="Georgia" w:cs="Georgia" w:ascii="Georgia" w:hAnsi="Georgia"/>
        </w:rPr>
        <w:t xml:space="preserve">, établir l'équation décrivant le mouvement du fluide selon </w:t>
      </w:r>
      <m:oMath>
        <m:sSup>
          <m:sSupPr/>
          <m:e>
            <m:r>
              <m:rPr>
                <m:sty m:val="i"/>
              </m:rPr>
              <m:t>x</m:t>
            </m:r>
          </m:e>
          <m:sup>
            <m:r>
              <m:rPr>
                <m:sty m:val="i"/>
              </m:rPr>
              <m:t>′</m:t>
            </m:r>
          </m:sup>
        </m:sSup>
        <m:r>
          <m:rPr>
            <m:sty m:val="i"/>
          </m:rPr>
          <m:t>x</m:t>
        </m:r>
      </m:oMath>
      <w:r>
        <w:rPr>
          <w:rFonts w:eastAsia="Georgia" w:cs="Georgia" w:ascii="Georgia" w:hAnsi="Georgia"/>
        </w:rPr>
        <w:t xml:space="preserve"> et montrer que le gradient de pression est nécessairement uniforme.</w:t>
      </w:r>
      <w:r>
        <w:rPr/>
        <w:br w:type="textWrapping"/>
      </w:r>
      <w:r>
        <w:rPr>
          <w:rFonts w:eastAsia="Georgia" w:cs="Georgia" w:ascii="Georgia" w:hAnsi="Georgia"/>
        </w:rPr>
        <w:t xml:space="preserve">III.A.5) En déduire l'expression de la vitesse : </w:t>
      </w:r>
      <m:oMath>
        <m:r>
          <m:rPr>
            <m:sty m:val="i"/>
          </m:rPr>
          <m:t>v</m:t>
        </m:r>
        <m:r>
          <m:rPr>
            <m:sty m:val="p"/>
          </m:rPr>
          <m:t>=</m:t>
        </m:r>
        <m:f>
          <m:fPr>
            <m:ctrlPr>
              <w:rPr>
                <w:rFonts w:ascii="Cambria Math" w:hAnsi="Cambria Math"/>
              </w:rPr>
            </m:ctrlPr>
          </m:fPr>
          <m:num>
            <m:r>
              <m:rPr>
                <m:sty m:val="i"/>
              </m:rPr>
              <m:t>k</m:t>
            </m:r>
          </m:num>
          <m:den>
            <m:r>
              <m:rPr>
                <m:sty m:val="p"/>
              </m:rPr>
              <m:t>4</m:t>
            </m:r>
            <m:r>
              <m:rPr>
                <m:sty m:val="i"/>
              </m:rPr>
              <m:t>η</m:t>
            </m:r>
          </m:den>
        </m:f>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r</m:t>
                </m:r>
              </m:e>
              <m:sup>
                <m:r>
                  <m:rPr>
                    <m:sty m:val="p"/>
                  </m:rPr>
                  <m:t>2</m:t>
                </m:r>
              </m:sup>
            </m:sSup>
          </m:e>
        </m:d>
      </m:oMath>
      <w:r>
        <w:rPr/>
        <w:t xml:space="preserve">.</w:t>
      </w:r>
    </w:p>
    <w:p>
      <w:pPr>
        <w:spacing w:after="220" w:lineRule="auto"/>
      </w:pPr>
      <w:r>
        <w:rPr>
          <w:rFonts w:eastAsia="Georgia" w:cs="Georgia" w:ascii="Georgia" w:hAnsi="Georgia"/>
        </w:rPr>
        <w:t xml:space="preserve">Représenter le profil des vitesses et déterminer la vitesse maximale </w:t>
      </w:r>
      <m:oMath>
        <m:sSub>
          <m:sSubPr/>
          <m:e>
            <m:r>
              <m:rPr>
                <m:sty m:val="i"/>
              </m:rPr>
              <m:t>V</m:t>
            </m:r>
          </m:e>
          <m:sub>
            <m:r>
              <m:rPr>
                <m:sty m:val="p"/>
              </m:rPr>
              <m:t>0</m:t>
            </m:r>
          </m:sub>
        </m:sSub>
      </m:oMath>
      <w:r>
        <w:rPr>
          <w:rFonts w:eastAsia="Georgia" w:cs="Georgia" w:ascii="Georgia" w:hAnsi="Georgia"/>
        </w:rPr>
        <w:t xml:space="preserve"> de l'écoulement.</w:t>
      </w:r>
      <w:r>
        <w:rPr/>
        <w:br w:type="textWrapping"/>
      </w:r>
      <w:r>
        <w:rPr>
          <w:rFonts w:eastAsia="Georgia" w:cs="Georgia" w:ascii="Georgia" w:hAnsi="Georgia"/>
        </w:rPr>
        <w:t xml:space="preserve">III.A.6) Déterminer le débit volumique </w:t>
      </w:r>
      <m:oMath>
        <m:sSub>
          <m:sSubPr/>
          <m:e>
            <m:r>
              <m:rPr>
                <m:sty m:val="i"/>
              </m:rPr>
              <m:t>D</m:t>
            </m:r>
          </m:e>
          <m:sub>
            <m:r>
              <m:rPr>
                <m:sty m:val="i"/>
              </m:rPr>
              <m:t>v</m:t>
            </m:r>
          </m:sub>
        </m:sSub>
      </m:oMath>
      <w:r>
        <w:rPr>
          <w:rFonts w:eastAsia="Georgia" w:cs="Georgia" w:ascii="Georgia" w:hAnsi="Georgia"/>
        </w:rPr>
        <w:t xml:space="preserve"> à travers la section du tube ainsi que la vitesse moyenne </w:t>
      </w:r>
      <m:oMath>
        <m:sSub>
          <m:sSubPr/>
          <m:e>
            <m:r>
              <m:rPr>
                <m:sty m:val="i"/>
              </m:rPr>
              <m:t>V</m:t>
            </m:r>
          </m:e>
          <m:sub>
            <m:r>
              <m:rPr>
                <m:sty m:val="i"/>
              </m:rPr>
              <m:t>m</m:t>
            </m:r>
          </m:sub>
        </m:sSub>
      </m:oMath>
      <w:r>
        <w:rPr>
          <w:rFonts w:eastAsia="Georgia" w:cs="Georgia" w:ascii="Georgia" w:hAnsi="Georgia"/>
        </w:rPr>
        <w:t xml:space="preserve"> de l'écoulement en fonction de </w:t>
      </w:r>
      <m:oMath>
        <m:r>
          <m:rPr>
            <m:sty m:val="i"/>
          </m:rPr>
          <m:t>k</m:t>
        </m:r>
        <m:r>
          <m:rPr>
            <m:sty m:val="p"/>
          </m:rPr>
          <m:t>,</m:t>
        </m:r>
        <m:r>
          <m:rPr>
            <m:sty m:val="i"/>
          </m:rPr>
          <m:t>R</m:t>
        </m:r>
      </m:oMath>
      <w:r>
        <w:rPr/>
        <w:t xml:space="preserve"> et </w:t>
      </w:r>
      <m:oMath>
        <m:r>
          <m:rPr>
            <m:sty m:val="i"/>
          </m:rPr>
          <m:t>η</m:t>
        </m:r>
      </m:oMath>
      <w:r>
        <w:rPr/>
        <w:t xml:space="preserve">.</w:t>
      </w:r>
      <w:r>
        <w:rPr/>
        <w:br w:type="textWrapping"/>
      </w:r>
      <w:r>
        <w:rPr/>
        <w:t xml:space="preserve">III.A.7) Comparer </w:t>
      </w:r>
      <m:oMath>
        <m:sSub>
          <m:sSubPr/>
          <m:e>
            <m:r>
              <m:rPr>
                <m:sty m:val="i"/>
              </m:rPr>
              <m:t>D</m:t>
            </m:r>
          </m:e>
          <m:sub>
            <m:r>
              <m:rPr>
                <m:sty m:val="i"/>
              </m:rPr>
              <m:t>v</m:t>
            </m:r>
          </m:sub>
        </m:sSub>
      </m:oMath>
      <w:r>
        <w:rPr>
          <w:rFonts w:eastAsia="Georgia" w:cs="Georgia" w:ascii="Georgia" w:hAnsi="Georgia"/>
        </w:rPr>
        <w:t xml:space="preserve"> au débit à travers </w:t>
      </w:r>
      <m:oMath>
        <m:r>
          <m:rPr>
            <m:sty m:val="i"/>
          </m:rPr>
          <m:t>N</m:t>
        </m:r>
      </m:oMath>
      <w:r>
        <w:rPr/>
        <w:t xml:space="preserve"> tubes de rayons </w:t>
      </w:r>
      <m:oMath>
        <m:r>
          <m:rPr>
            <m:sty m:val="i"/>
          </m:rPr>
          <m:t>R</m:t>
        </m:r>
        <m:r>
          <m:rPr>
            <m:sty m:val="p"/>
          </m:rPr>
          <m:t>/</m:t>
        </m:r>
        <m:rad>
          <m:radPr>
            <m:degHide m:val="1"/>
            <m:ctrlPr>
              <w:rPr>
                <w:rFonts w:ascii="Cambria Math" w:hAnsi="Cambria Math"/>
              </w:rPr>
            </m:ctrlPr>
          </m:radPr>
          <m:deg/>
          <m:e>
            <m:r>
              <m:rPr>
                <m:sty m:val="i"/>
              </m:rPr>
              <m:t>N</m:t>
            </m:r>
          </m:e>
        </m:rad>
      </m:oMath>
      <w:r>
        <w:rPr>
          <w:rFonts w:eastAsia="Georgia" w:cs="Georgia" w:ascii="Georgia" w:hAnsi="Georgia"/>
        </w:rPr>
        <w:t xml:space="preserve"> parcourus par le même fluide dans les mêmes conditions. Conclure par une application pratique.</w:t>
      </w:r>
      <w:r>
        <w:rPr/>
        <w:br w:type="textWrapping"/>
      </w:r>
      <w:r>
        <w:rPr/>
        <w:t xml:space="preserve">III.A.8) On revient au cas d'un seul tube de rayon </w:t>
      </w:r>
      <m:oMath>
        <m:r>
          <m:rPr>
            <m:sty m:val="i"/>
          </m:rPr>
          <m:t>R</m:t>
        </m:r>
      </m:oMath>
      <w:r>
        <w:rPr/>
        <w:t xml:space="preserve">. En notant </w:t>
      </w:r>
      <m:oMath>
        <m:r>
          <m:rPr>
            <m:sty m:val="p"/>
          </m:rPr>
          <m:t>Δ</m:t>
        </m:r>
        <m:r>
          <m:rPr>
            <m:sty m:val="i"/>
          </m:rPr>
          <m:t>P</m:t>
        </m:r>
      </m:oMath>
      <w:r>
        <w:rPr/>
        <w:t xml:space="preserve"> la chute de pression sur une distance </w:t>
      </w:r>
      <m:oMath>
        <m:r>
          <m:rPr>
            <m:sty m:val="i"/>
          </m:rPr>
          <m:t>L</m:t>
        </m:r>
      </m:oMath>
      <w:r>
        <w:rPr>
          <w:rFonts w:eastAsia="Georgia" w:cs="Georgia" w:ascii="Georgia" w:hAnsi="Georgia"/>
        </w:rPr>
        <w:t xml:space="preserve">, définir une résistance hydraulique </w:t>
      </w:r>
      <m:oMath>
        <m:sSub>
          <m:sSubPr/>
          <m:e>
            <m:r>
              <m:rPr>
                <m:sty m:val="i"/>
              </m:rPr>
              <m:t>R</m:t>
            </m:r>
          </m:e>
          <m:sub>
            <m:r>
              <m:rPr>
                <m:nor/>
              </m:rPr>
              <m:t>hyd </m:t>
            </m:r>
          </m:sub>
        </m:sSub>
      </m:oMath>
      <w:r>
        <w:rPr/>
        <w:t xml:space="preserve"> et l'exprimer en fonction de </w:t>
      </w:r>
      <m:oMath>
        <m:r>
          <m:rPr>
            <m:sty m:val="i"/>
          </m:rPr>
          <m:t>η</m:t>
        </m:r>
        <m:r>
          <m:rPr>
            <m:sty m:val="p"/>
          </m:rPr>
          <m:t>,</m:t>
        </m:r>
        <m:r>
          <m:rPr>
            <m:sty m:val="i"/>
          </m:rPr>
          <m:t>L</m:t>
        </m:r>
      </m:oMath>
      <w:r>
        <w:rPr/>
        <w:t xml:space="preserve"> et </w:t>
      </w:r>
      <m:oMath>
        <m:r>
          <m:rPr>
            <m:sty m:val="i"/>
          </m:rPr>
          <m:t>R</m:t>
        </m:r>
      </m:oMath>
      <w:r>
        <w:rPr/>
        <w:t xml:space="preserve">.</w:t>
      </w:r>
      <w:r>
        <w:rPr/>
        <w:br w:type="textWrapping"/>
      </w:r>
      <w:r>
        <w:rPr>
          <w:rFonts w:eastAsia="Georgia" w:cs="Georgia" w:ascii="Georgia" w:hAnsi="Georgia"/>
        </w:rPr>
        <w:t xml:space="preserve">III.A.9) On considère un matériau cylindrique de section circulaire de rayon </w:t>
      </w:r>
      <m:oMath>
        <m:r>
          <m:rPr>
            <m:sty m:val="i"/>
          </m:rPr>
          <m:t>R</m:t>
        </m:r>
      </m:oMath>
      <w:r>
        <w:rPr>
          <w:rFonts w:eastAsia="Georgia" w:cs="Georgia" w:ascii="Georgia" w:hAnsi="Georgia"/>
        </w:rPr>
        <w:t xml:space="preserve">, de conductivité électrique </w:t>
      </w:r>
      <m:oMath>
        <m:r>
          <m:rPr>
            <m:sty m:val="i"/>
          </m:rPr>
          <m:t>σ</m:t>
        </m:r>
      </m:oMath>
      <w:r>
        <w:rPr>
          <w:rFonts w:eastAsia="Georgia" w:cs="Georgia" w:ascii="Georgia" w:hAnsi="Georgia"/>
        </w:rPr>
        <w:t xml:space="preserve">, parcouru par un courant d'intensité </w:t>
      </w:r>
      <m:oMath>
        <m:r>
          <m:rPr>
            <m:sty m:val="i"/>
          </m:rPr>
          <m:t>I</m:t>
        </m:r>
      </m:oMath>
      <w:r>
        <w:rPr>
          <w:rFonts w:eastAsia="Georgia" w:cs="Georgia" w:ascii="Georgia" w:hAnsi="Georgia"/>
        </w:rPr>
        <w:t xml:space="preserve">, de densité volumique de courant uniforme </w:t>
      </w:r>
      <m:oMath>
        <m:acc>
          <m:accPr>
            <m:chr m:val="⃗"/>
          </m:accPr>
          <m:e>
            <m:r>
              <m:rPr>
                <m:sty m:val="i"/>
              </m:rPr>
              <m:t>j</m:t>
            </m:r>
          </m:e>
        </m:acc>
      </m:oMath>
      <w:r>
        <w:rPr>
          <w:rFonts w:eastAsia="Georgia" w:cs="Georgia" w:ascii="Georgia" w:hAnsi="Georgia"/>
        </w:rPr>
        <w:t xml:space="preserve">, soumis à une tension </w:t>
      </w:r>
      <m:oMath>
        <m:r>
          <m:rPr>
            <m:sty m:val="i"/>
          </m:rPr>
          <m:t>U</m:t>
        </m:r>
      </m:oMath>
      <w:r>
        <w:rPr/>
        <w:t xml:space="preserve"> sur une longueur </w:t>
      </w:r>
      <m:oMath>
        <m:r>
          <m:rPr>
            <m:sty m:val="i"/>
          </m:rPr>
          <m:t>L</m:t>
        </m:r>
      </m:oMath>
      <w:r>
        <w:rPr>
          <w:rFonts w:eastAsia="Georgia" w:cs="Georgia" w:ascii="Georgia" w:hAnsi="Georgia"/>
        </w:rPr>
        <w:t xml:space="preserve">. Donner les grandeurs hydrauliques analogues respectivement à </w:t>
      </w:r>
      <m:oMath>
        <m:acc>
          <m:accPr>
            <m:chr m:val="⃗"/>
          </m:accPr>
          <m:e>
            <m:r>
              <m:rPr>
                <m:sty m:val="i"/>
              </m:rPr>
              <m:t>j</m:t>
            </m:r>
          </m:e>
        </m:acc>
        <m:r>
          <m:rPr>
            <m:sty m:val="p"/>
          </m:rPr>
          <m:t>,</m:t>
        </m:r>
        <m:r>
          <m:rPr>
            <m:sty m:val="i"/>
          </m:rPr>
          <m:t>I</m:t>
        </m:r>
        <m:r>
          <m:rPr>
            <m:sty m:val="p"/>
          </m:rPr>
          <m:t>,</m:t>
        </m:r>
        <m:r>
          <m:rPr>
            <m:sty m:val="i"/>
          </m:rPr>
          <m:t>U</m:t>
        </m:r>
        <m:r>
          <m:rPr>
            <m:sty m:val="p"/>
          </m:rPr>
          <m:t>,</m:t>
        </m:r>
        <m:r>
          <m:rPr>
            <m:sty m:val="i"/>
          </m:rPr>
          <m:t>σ</m:t>
        </m:r>
      </m:oMath>
      <w:r>
        <w:rPr>
          <w:rFonts w:eastAsia="Georgia" w:cs="Georgia" w:ascii="Georgia" w:hAnsi="Georgia"/>
        </w:rPr>
        <w:t xml:space="preserve">. Définir la résistance électrique </w:t>
      </w:r>
      <m:oMath>
        <m:sSub>
          <m:sSubPr/>
          <m:e>
            <m:r>
              <m:rPr>
                <m:sty m:val="i"/>
              </m:rPr>
              <m:t>R</m:t>
            </m:r>
          </m:e>
          <m:sub>
            <m:r>
              <m:rPr>
                <m:sty m:val="i"/>
              </m:rPr>
              <m:t>e</m:t>
            </m:r>
            <m:r>
              <m:rPr>
                <m:sty m:val="i"/>
              </m:rPr>
              <m:t>l</m:t>
            </m:r>
          </m:sub>
        </m:sSub>
      </m:oMath>
      <w:r>
        <w:rPr>
          <w:rFonts w:eastAsia="Georgia" w:cs="Georgia" w:ascii="Georgia" w:hAnsi="Georgia"/>
        </w:rPr>
        <w:t xml:space="preserve"> du tronçon de conducteur de longueur </w:t>
      </w:r>
      <m:oMath>
        <m:r>
          <m:rPr>
            <m:sty m:val="i"/>
          </m:rPr>
          <m:t>L</m:t>
        </m:r>
      </m:oMath>
      <w:r>
        <w:rPr>
          <w:rFonts w:eastAsia="Georgia" w:cs="Georgia" w:ascii="Georgia" w:hAnsi="Georgia"/>
        </w:rPr>
        <w:t xml:space="preserve"> et expliquer l'origine de la différence avec l'expression de </w:t>
      </w:r>
      <m:oMath>
        <m:sSub>
          <m:sSubPr/>
          <m:e>
            <m:r>
              <m:rPr>
                <m:sty m:val="i"/>
              </m:rPr>
              <m:t>R</m:t>
            </m:r>
          </m:e>
          <m:sub>
            <m:r>
              <m:rPr>
                <m:sty m:val="i"/>
              </m:rPr>
              <m:t>h</m:t>
            </m:r>
            <m:r>
              <m:rPr>
                <m:sty m:val="i"/>
              </m:rPr>
              <m:t>y</m:t>
            </m:r>
            <m:r>
              <m:rPr>
                <m:sty m:val="i"/>
              </m:rPr>
              <m:t>d</m:t>
            </m:r>
          </m:sub>
        </m:sSub>
      </m:oMath>
      <w:r>
        <w:rPr/>
        <w:t xml:space="preserve">.</w:t>
      </w:r>
    </w:p>
    <w:p>
      <w:pPr>
        <w:spacing w:line="271" w:before="330" w:lineRule="auto"/>
      </w:pPr>
      <w:r>
        <w:rPr>
          <w:rFonts w:eastAsia="Georgia" w:cs="Georgia" w:ascii="Georgia" w:hAnsi="Georgia"/>
          <w:b/>
          <w:sz w:val="42"/>
        </w:rPr>
        <w:t xml:space="preserve">III.B - Application à la circulation sanguine</w:t>
      </w:r>
    </w:p>
    <w:p>
      <w:pPr>
        <w:spacing w:after="220" w:lineRule="auto"/>
      </w:pPr>
      <w:r>
        <w:rPr>
          <w:rFonts w:eastAsia="Georgia" w:cs="Georgia" w:ascii="Georgia" w:hAnsi="Georgia"/>
        </w:rPr>
        <w:t xml:space="preserve">On donne les valeurs numériques suivantes relatives au sang :</w:t>
      </w:r>
      <w:r>
        <w:rPr/>
        <w:br w:type="textWrapping"/>
      </w:r>
      <w:r>
        <w:rPr>
          <w:rFonts w:eastAsia="Georgia" w:cs="Georgia" w:ascii="Georgia" w:hAnsi="Georgia"/>
        </w:rPr>
        <w:t xml:space="preserve">débit </w:t>
      </w:r>
      <m:oMath>
        <m:sSub>
          <m:sSubPr/>
          <m:e>
            <m:r>
              <m:rPr>
                <m:sty m:val="i"/>
              </m:rPr>
              <m:t>D</m:t>
            </m:r>
          </m:e>
          <m:sub>
            <m:r>
              <m:rPr>
                <m:sty m:val="i"/>
              </m:rPr>
              <m:t>v</m:t>
            </m:r>
          </m:sub>
        </m:sSub>
        <m:r>
          <m:rPr>
            <m:sty m:val="p"/>
          </m:rPr>
          <m:t>=</m:t>
        </m:r>
        <m:r>
          <m:rPr>
            <m:sty m:val="p"/>
          </m:rPr>
          <m:t>5</m:t>
        </m:r>
        <m:r>
          <m:rPr>
            <m:nor/>
          </m:rPr>
          <m:t xml:space="preserve"> </m:t>
        </m:r>
        <m:r>
          <m:rPr>
            <m:sty m:val="p"/>
          </m:rPr>
          <m:t>L</m:t>
        </m:r>
        <m:r>
          <m:rPr>
            <m:sty m:val="p"/>
          </m:rPr>
          <m:t>/</m:t>
        </m:r>
        <m:r>
          <m:rPr>
            <m:sty m:val="p"/>
          </m:rPr>
          <m:t>min</m:t>
        </m:r>
      </m:oMath>
      <w:r>
        <w:rPr>
          <w:rFonts w:eastAsia="Georgia" w:cs="Georgia" w:ascii="Georgia" w:hAnsi="Georgia"/>
        </w:rPr>
        <w:t xml:space="preserve">, viscosité dynamique </w:t>
      </w:r>
      <m:oMath>
        <m:r>
          <m:rPr>
            <m:sty m:val="i"/>
          </m:rPr>
          <m:t>η</m:t>
        </m:r>
        <m:r>
          <m:rPr>
            <m:sty m:val="p"/>
          </m:rPr>
          <m:t>=</m:t>
        </m:r>
        <m:r>
          <m:rPr>
            <m:sty m:val="p"/>
          </m:rPr>
          <m:t>0</m:t>
        </m:r>
        <m:r>
          <m:rPr>
            <m:sty m:val="p"/>
          </m:rPr>
          <m:t>,</m:t>
        </m:r>
        <m:r>
          <m:rPr>
            <m:sty m:val="p"/>
          </m:rPr>
          <m:t>003</m:t>
        </m:r>
        <m:r>
          <m:rPr>
            <m:nor/>
          </m:rPr>
          <m:t xml:space="preserve"> </m:t>
        </m:r>
        <m:r>
          <m:rPr>
            <m:sty m:val="p"/>
          </m:rPr>
          <m:t>Pa</m:t>
        </m:r>
        <m:r>
          <m:rPr>
            <m:sty m:val="p"/>
          </m:rPr>
          <m:t>⋅</m:t>
        </m:r>
        <m:r>
          <m:rPr>
            <m:nor/>
          </m:rPr>
          <m:t xml:space="preserve"> </m:t>
        </m:r>
        <m:r>
          <m:rPr>
            <m:sty m:val="p"/>
          </m:rPr>
          <m:t>s</m:t>
        </m:r>
      </m:oMath>
      <w:r>
        <w:rPr/>
        <w:t xml:space="preserve">, masse volumique </w:t>
      </w:r>
      <m:oMath>
        <m:r>
          <m:rPr>
            <m:sty m:val="i"/>
          </m:rPr>
          <m:t>μ</m:t>
        </m:r>
        <m:r>
          <m:rPr>
            <m:sty m:val="p"/>
          </m:rPr>
          <m:t>=</m:t>
        </m:r>
        <m:r>
          <m:rPr>
            <m:sty m:val="p"/>
          </m:rPr>
          <m:t>1</m:t>
        </m:r>
        <m:r>
          <m:rPr>
            <m:sty m:val="p"/>
          </m:rPr>
          <m:t>,</m:t>
        </m:r>
        <m:r>
          <m:rPr>
            <m:sty m:val="p"/>
          </m:rPr>
          <m:t>05</m:t>
        </m:r>
        <m:r>
          <m:rPr>
            <m:nor/>
          </m:rPr>
          <m:t xml:space="preserve"> </m:t>
        </m:r>
        <m:r>
          <m:rPr>
            <m:sty m:val="p"/>
          </m:rPr>
          <m:t>g</m:t>
        </m:r>
        <m:r>
          <m:rPr>
            <m:sty m:val="p"/>
          </m:rPr>
          <m:t>/</m:t>
        </m:r>
        <m:sSup>
          <m:sSupPr/>
          <m:e>
            <m:r>
              <m:rPr>
                <m:sty m:val="p"/>
              </m:rPr>
              <m:t>cm</m:t>
            </m:r>
          </m:e>
          <m:sup>
            <m:r>
              <m:rPr>
                <m:sty m:val="p"/>
              </m:rPr>
              <m:t>3</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Vaisseau</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Nombre</w:t>
            </w:r>
          </w:p>
        </w:tc>
        <w:tc>
          <w:tcPr>
            <w:tcBorders>
              <w:top w:val="single" w:sz="8" w:space="0" w:color="000000"/>
              <w:bottom w:val="single" w:sz="8" w:space="0" w:color="000000"/>
              <w:right w:val="single" w:sz="8" w:space="0" w:color="000000"/>
            </w:tcBorders>
            <w:vAlign w:val="center"/>
          </w:tcPr>
          <w:p>
            <w:pPr>
              <w:spacing w:lineRule="auto"/>
              <w:jc w:val="left"/>
            </w:pPr>
            <w:r>
              <w:rPr/>
              <w:t xml:space="preserve">Longueur (cm)</w:t>
            </w:r>
          </w:p>
        </w:tc>
        <w:tc>
          <w:tcPr>
            <w:tcBorders>
              <w:top w:val="single" w:sz="8" w:space="0" w:color="000000"/>
              <w:bottom w:val="single" w:sz="8" w:space="0" w:color="000000"/>
              <w:right w:val="single" w:sz="8" w:space="0" w:color="000000"/>
            </w:tcBorders>
            <w:vAlign w:val="center"/>
          </w:tcPr>
          <w:p>
            <w:pPr>
              <w:spacing w:lineRule="auto"/>
              <w:jc w:val="left"/>
            </w:pPr>
            <w:r>
              <w:rPr/>
              <w:t xml:space="preserve">Rayon (cm)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aorte</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34</w:t>
            </w:r>
          </w:p>
        </w:tc>
        <w:tc>
          <w:tcPr>
            <w:tcBorders>
              <w:bottom w:val="single" w:sz="8" w:space="0" w:color="000000"/>
              <w:right w:val="single" w:sz="8" w:space="0" w:color="000000"/>
            </w:tcBorders>
            <w:vAlign w:val="center"/>
          </w:tcPr>
          <w:p>
            <w:pPr>
              <w:spacing w:lineRule="auto"/>
              <w:jc w:val="left"/>
            </w:pPr>
            <w:r>
              <w:rPr/>
              <w:t xml:space="preserve">1, 3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grosses artères</w:t>
            </w:r>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0, 4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branches artérielles</w:t>
            </w:r>
          </w:p>
        </w:tc>
        <w:tc>
          <w:tcPr>
            <w:tcBorders>
              <w:bottom w:val="single" w:sz="8" w:space="0" w:color="000000"/>
              <w:right w:val="single" w:sz="8" w:space="0" w:color="000000"/>
            </w:tcBorders>
            <w:vAlign w:val="center"/>
          </w:tcPr>
          <w:p>
            <w:pPr>
              <w:spacing w:lineRule="auto"/>
              <w:jc w:val="left"/>
            </w:pPr>
            <w:r>
              <w:rPr/>
              <w:t xml:space="preserve">7000</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0, 03</w:t>
            </w:r>
          </w:p>
        </w:tc>
      </w:tr>
    </w:tbl>
    <w:p>
      <w:pPr>
        <w:spacing w:lineRule="auto"/>
      </w:pPr>
    </w:p>
    <w:p>
      <w:pPr>
        <w:spacing w:after="220" w:lineRule="auto"/>
      </w:pPr>
      <w:r>
        <w:rPr>
          <w:rFonts w:eastAsia="Georgia" w:cs="Georgia" w:ascii="Georgia" w:hAnsi="Georgia"/>
        </w:rPr>
        <w:t xml:space="preserve">III.B.1) Les résultats du III.A peuvent s'appliquer en première approximation à la circulation sanguine. Proposer cependant quelques hypothèses qu'il faudrait modifier pour obtenir un modèle plus réaliste.</w:t>
      </w:r>
      <w:r>
        <w:rPr/>
        <w:br w:type="textWrapping"/>
      </w:r>
      <w:r>
        <w:rPr>
          <w:rFonts w:eastAsia="Georgia" w:cs="Georgia" w:ascii="Georgia" w:hAnsi="Georgia"/>
        </w:rPr>
        <w:t xml:space="preserve">III.B.2) Définir le nombre de Reynolds d'un écoulement et le calculer pour chacun des vaisseaux proposés dans le tableau. Comparer à la valeur critique de l'ordre de 1000 et conclure quant au caractère laminaire de l'écoulement et à l'affirmation du III.B.1).</w:t>
      </w:r>
      <w:r>
        <w:rPr/>
        <w:br w:type="textWrapping"/>
      </w:r>
      <w:r>
        <w:rPr>
          <w:rFonts w:eastAsia="Georgia" w:cs="Georgia" w:ascii="Georgia" w:hAnsi="Georgia"/>
        </w:rPr>
        <w:t xml:space="preserve">III.B.3) Prendre la tension (artérielle) c'est mesurer les surpressions maximale </w:t>
      </w:r>
      <m:oMath>
        <m:sSub>
          <m:sSubPr/>
          <m:e>
            <m:r>
              <m:rPr>
                <m:sty m:val="i"/>
              </m:rPr>
              <m:t>p</m:t>
            </m:r>
          </m:e>
          <m:sub>
            <m:r>
              <m:rPr>
                <m:nor/>
              </m:rPr>
              <m:t>max </m:t>
            </m:r>
          </m:sub>
        </m:sSub>
      </m:oMath>
      <w:r>
        <w:rPr>
          <w:rFonts w:eastAsia="Georgia" w:cs="Georgia" w:ascii="Georgia" w:hAnsi="Georgia"/>
        </w:rPr>
        <w:t xml:space="preserve"> (appelée pression systolique) et minimale </w:t>
      </w:r>
      <m:oMath>
        <m:sSub>
          <m:sSubPr/>
          <m:e>
            <m:r>
              <m:rPr>
                <m:sty m:val="i"/>
              </m:rPr>
              <m:t>p</m:t>
            </m:r>
          </m:e>
          <m:sub>
            <m:r>
              <m:rPr>
                <m:nor/>
              </m:rPr>
              <m:t>min </m:t>
            </m:r>
          </m:sub>
        </m:sSub>
      </m:oMath>
      <w:r>
        <w:rPr>
          <w:rFonts w:eastAsia="Georgia" w:cs="Georgia" w:ascii="Georgia" w:hAnsi="Georgia"/>
        </w:rPr>
        <w:t xml:space="preserve"> (appelée pression diastolique) au voisinage du cœur. L'opération consiste à comprimer l'artère brachiale avec un brassard gonflable à la surpression </w:t>
      </w:r>
      <m:oMath>
        <m:r>
          <m:rPr>
            <m:sty m:val="i"/>
          </m:rPr>
          <m:t>p</m:t>
        </m:r>
      </m:oMath>
      <w:r>
        <w:rPr>
          <w:rFonts w:eastAsia="Georgia" w:cs="Georgia" w:ascii="Georgia" w:hAnsi="Georgia"/>
        </w:rPr>
        <w:t xml:space="preserve"> et à écouter au stéthoscope, au creux du bras, la modification des bruits en provenance de l'artère lorsqu'on dégonfle le brassard de la surpression </w:t>
      </w:r>
      <m:oMath>
        <m:sSub>
          <m:sSubPr/>
          <m:e>
            <m:r>
              <m:rPr>
                <m:sty m:val="i"/>
              </m:rPr>
              <m:t>p</m:t>
            </m:r>
          </m:e>
          <m:sub>
            <m:r>
              <m:rPr>
                <m:nor/>
              </m:rPr>
              <m:t>max </m:t>
            </m:r>
          </m:sub>
        </m:sSub>
      </m:oMath>
      <w:r>
        <w:rPr>
          <w:rFonts w:eastAsia="Georgia" w:cs="Georgia" w:ascii="Georgia" w:hAnsi="Georgia"/>
        </w:rPr>
        <w:t xml:space="preserve"> à la surpression </w:t>
      </w:r>
      <m:oMath>
        <m:sSub>
          <m:sSubPr/>
          <m:e>
            <m:r>
              <m:rPr>
                <m:sty m:val="i"/>
              </m:rPr>
              <m:t>p</m:t>
            </m:r>
          </m:e>
          <m:sub>
            <m:r>
              <m:rPr>
                <m:nor/>
              </m:rPr>
              <m:t>min </m:t>
            </m:r>
          </m:sub>
        </m:sSub>
      </m:oMath>
      <w:r>
        <w:rPr/>
        <w:t xml:space="preserve">.</w:t>
      </w:r>
      <w:r>
        <w:rPr/>
        <w:br w:type="textWrapping"/>
      </w:r>
      <w:r>
        <w:rPr>
          <w:rFonts w:eastAsia="Georgia" w:cs="Georgia" w:ascii="Georgia" w:hAnsi="Georgia"/>
        </w:rPr>
        <w:t xml:space="preserve">a) Quelles sont les raisons qui conduisent à faire la mesure au bras? Pourraiton la faire au mollet?</w:t>
      </w:r>
      <w:r>
        <w:rPr/>
        <w:br w:type="textWrapping"/>
      </w:r>
      <w:r>
        <w:rPr>
          <w:rFonts w:eastAsia="Georgia" w:cs="Georgia" w:ascii="Georgia" w:hAnsi="Georgia"/>
        </w:rPr>
        <w:t xml:space="preserve">b) Pourquoi ne détecte-t-on rien pour </w:t>
      </w:r>
      <m:oMath>
        <m:r>
          <m:rPr>
            <m:sty m:val="i"/>
          </m:rPr>
          <m:t>p</m:t>
        </m:r>
        <m:r>
          <m:rPr>
            <m:sty m:val="p"/>
          </m:rPr>
          <m:t>&gt;</m:t>
        </m:r>
        <m:sSub>
          <m:sSubPr/>
          <m:e>
            <m:r>
              <m:rPr>
                <m:sty m:val="i"/>
              </m:rPr>
              <m:t>p</m:t>
            </m:r>
          </m:e>
          <m:sub>
            <m:r>
              <m:rPr>
                <m:nor/>
              </m:rPr>
              <m:t>max </m:t>
            </m:r>
          </m:sub>
        </m:sSub>
      </m:oMath>
      <w:r>
        <w:rPr>
          <w:rFonts w:eastAsia="Georgia" w:cs="Georgia" w:ascii="Georgia" w:hAnsi="Georgia"/>
        </w:rPr>
        <w:t xml:space="preserve"> ? Quelle est la nature de l'écoulement pour </w:t>
      </w:r>
      <m:oMath>
        <m:sSub>
          <m:sSubPr/>
          <m:e>
            <m:r>
              <m:rPr>
                <m:sty m:val="i"/>
              </m:rPr>
              <m:t>p</m:t>
            </m:r>
          </m:e>
          <m:sub>
            <m:r>
              <m:rPr>
                <m:nor/>
              </m:rPr>
              <m:t>min </m:t>
            </m:r>
          </m:sub>
        </m:sSub>
        <m:r>
          <m:rPr>
            <m:sty m:val="p"/>
          </m:rPr>
          <m:t>&lt;</m:t>
        </m:r>
        <m:r>
          <m:rPr>
            <m:sty m:val="i"/>
          </m:rPr>
          <m:t>p</m:t>
        </m:r>
        <m:r>
          <m:rPr>
            <m:sty m:val="p"/>
          </m:rPr>
          <m:t>&lt;</m:t>
        </m:r>
        <m:sSub>
          <m:sSubPr/>
          <m:e>
            <m:r>
              <m:rPr>
                <m:sty m:val="i"/>
              </m:rPr>
              <m:t>p</m:t>
            </m:r>
          </m:e>
          <m:sub>
            <m:r>
              <m:rPr>
                <m:nor/>
              </m:rPr>
              <m:t>max </m:t>
            </m:r>
          </m:sub>
        </m:sSub>
      </m:oMath>
      <w:r>
        <w:rPr>
          <w:rFonts w:eastAsia="Georgia" w:cs="Georgia" w:ascii="Georgia" w:hAnsi="Georgia"/>
        </w:rPr>
        <w:t xml:space="preserve">, quel type de bruit détecte-t-on? Comment est modifié ce bruit pour </w:t>
      </w:r>
      <m:oMath>
        <m:r>
          <m:rPr>
            <m:sty m:val="i"/>
          </m:rPr>
          <m:t>p</m:t>
        </m:r>
        <m:r>
          <m:rPr>
            <m:sty m:val="p"/>
          </m:rPr>
          <m:t>&lt;</m:t>
        </m:r>
        <m:sSub>
          <m:sSubPr/>
          <m:e>
            <m:r>
              <m:rPr>
                <m:sty m:val="i"/>
              </m:rPr>
              <m:t>p</m:t>
            </m:r>
          </m:e>
          <m:sub>
            <m:r>
              <m:rPr>
                <m:nor/>
              </m:rPr>
              <m:t>min </m:t>
            </m:r>
          </m:sub>
        </m:sSub>
      </m:oMath>
      <w:r>
        <w:rPr/>
        <w:t xml:space="preserve"> ?</w:t>
      </w:r>
      <w:r>
        <w:rPr/>
        <w:br w:type="textWrapping"/>
      </w:r>
      <w:r>
        <w:rPr>
          <w:rFonts w:eastAsia="Georgia" w:cs="Georgia" w:ascii="Georgia" w:hAnsi="Georgia"/>
        </w:rPr>
        <w:t xml:space="preserve">c) Pour une personne en bonne santé on prend les valeurs suivantes :</w:t>
      </w:r>
      <w:r>
        <w:rPr/>
        <w:br w:type="textWrapping"/>
      </w:r>
      <m:oMath>
        <m:sSub>
          <m:sSubPr/>
          <m:e>
            <m:r>
              <m:rPr>
                <m:sty m:val="i"/>
              </m:rPr>
              <m:t>p</m:t>
            </m:r>
          </m:e>
          <m:sub>
            <m:r>
              <m:rPr>
                <m:nor/>
              </m:rPr>
              <m:t>max </m:t>
            </m:r>
          </m:sub>
        </m:sSub>
        <m:r>
          <m:rPr>
            <m:sty m:val="p"/>
          </m:rPr>
          <m:t>=</m:t>
        </m:r>
        <m:r>
          <m:rPr>
            <m:sty m:val="p"/>
          </m:rPr>
          <m:t>13</m:t>
        </m:r>
        <m:r>
          <m:rPr>
            <m:nor/>
          </m:rPr>
          <m:t xml:space="preserve"> </m:t>
        </m:r>
        <m:r>
          <m:rPr>
            <m:sty m:val="p"/>
          </m:rPr>
          <m:t>cm</m:t>
        </m:r>
        <m:r>
          <m:rPr>
            <m:sty m:val="p"/>
          </m:rPr>
          <m:t>Hg</m:t>
        </m:r>
      </m:oMath>
      <w:r>
        <w:rPr/>
        <w:t xml:space="preserve"> et </w:t>
      </w:r>
      <m:oMath>
        <m:sSub>
          <m:sSubPr/>
          <m:e>
            <m:r>
              <m:rPr>
                <m:sty m:val="i"/>
              </m:rPr>
              <m:t>p</m:t>
            </m:r>
          </m:e>
          <m:sub>
            <m:r>
              <m:rPr>
                <m:nor/>
              </m:rPr>
              <m:t>min </m:t>
            </m:r>
          </m:sub>
        </m:sSub>
        <m:r>
          <m:rPr>
            <m:sty m:val="p"/>
          </m:rPr>
          <m:t>=</m:t>
        </m:r>
        <m:r>
          <m:rPr>
            <m:sty m:val="p"/>
          </m:rPr>
          <m:t>8</m:t>
        </m:r>
        <m:r>
          <m:rPr>
            <m:nor/>
          </m:rPr>
          <m:t xml:space="preserve"> </m:t>
        </m:r>
        <m:r>
          <m:rPr>
            <m:sty m:val="p"/>
          </m:rPr>
          <m:t>cm</m:t>
        </m:r>
        <m:r>
          <m:rPr>
            <m:sty m:val="p"/>
          </m:rPr>
          <m:t>Hg</m:t>
        </m:r>
      </m:oMath>
      <w:r>
        <w:rPr/>
        <w:t xml:space="preserve">.</w:t>
      </w:r>
      <w:r>
        <w:rPr/>
        <w:br w:type="textWrapping"/>
      </w:r>
      <w:r>
        <w:rPr>
          <w:rFonts w:eastAsia="Georgia" w:cs="Georgia" w:ascii="Georgia" w:hAnsi="Georgia"/>
        </w:rPr>
        <w:t xml:space="preserve">On rappelle que 76 cm Hg correspond à </w:t>
      </w:r>
      <m:oMath>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Déterminer la chute de pression dans une grosse artère et dans une branche artérielle et la comparer à la différence </w:t>
      </w:r>
      <m:oMath>
        <m:sSub>
          <m:sSubPr/>
          <m:e>
            <m:r>
              <m:rPr>
                <m:sty m:val="i"/>
              </m:rPr>
              <m:t>p</m:t>
            </m:r>
          </m:e>
          <m:sub>
            <m:r>
              <m:rPr>
                <m:nor/>
              </m:rPr>
              <m:t>max </m:t>
            </m:r>
          </m:sub>
        </m:sSub>
        <m:r>
          <m:rPr>
            <m:sty m:val="p"/>
          </m:rPr>
          <m:t>−</m:t>
        </m:r>
        <m:sSub>
          <m:sSubPr/>
          <m:e>
            <m:r>
              <m:rPr>
                <m:sty m:val="i"/>
              </m:rPr>
              <m:t>p</m:t>
            </m:r>
          </m:e>
          <m:sub>
            <m:r>
              <m:rPr>
                <m:nor/>
              </m:rPr>
              <m:t>min </m:t>
            </m:r>
          </m:sub>
        </m:sSub>
      </m:oMath>
      <w:r>
        <w:rPr>
          <w:rFonts w:eastAsia="Georgia" w:cs="Georgia" w:ascii="Georgia" w:hAnsi="Georgia"/>
        </w:rPr>
        <w:t xml:space="preserve">. Dans quel type de vaisseau la résistance hydraulique est-elle la plus grande?</w:t>
      </w:r>
      <w:r>
        <w:rPr/>
        <w:br w:type="textWrapping"/>
      </w:r>
      <w:r>
        <w:rPr>
          <w:rFonts w:eastAsia="Georgia" w:cs="Georgia" w:ascii="Georgia" w:hAnsi="Georgia"/>
        </w:rPr>
        <w:t xml:space="preserve">III.B.4) On suppose établi l'écoulement dans un vaisseau et on s'intéresse à une bifurcation. L'allure du profil des vitesses dans les sections </w:t>
      </w:r>
      <m:oMath>
        <m:sSub>
          <m:sSubPr/>
          <m:e>
            <m:r>
              <m:rPr>
                <m:sty m:val="p"/>
              </m:rPr>
              <m:t>Σ</m:t>
            </m:r>
          </m:e>
          <m:sub>
            <m:r>
              <m:rPr>
                <m:sty m:val="p"/>
              </m:rPr>
              <m:t>1</m:t>
            </m:r>
          </m:sub>
        </m:sSub>
      </m:oMath>
      <w:r>
        <w:rPr/>
        <w:t xml:space="preserve"> (dans le vaisseau) et </w:t>
      </w:r>
      <m:oMath>
        <m:sSub>
          <m:sSubPr/>
          <m:e>
            <m:r>
              <m:rPr>
                <m:sty m:val="p"/>
              </m:rPr>
              <m:t>Σ</m:t>
            </m:r>
          </m:e>
          <m:sub>
            <m:r>
              <m:rPr>
                <m:sty m:val="p"/>
              </m:rPr>
              <m:t>3</m:t>
            </m:r>
          </m:sub>
        </m:sSub>
      </m:oMath>
      <w:r>
        <w:rPr/>
        <w:br w:type="textWrapping"/>
      </w:r>
    </w:p>
    <w:p>
      <w:pPr>
        <w:spacing w:lineRule="auto"/>
        <w:jc w:val="center"/>
      </w:pPr>
      <w:r>
        <w:rPr/>
        <w:drawing>
          <wp:inline distB="0" distL="0" distR="0" distT="0">
            <wp:extent cx="5029200" cy="3629025"/>
            <wp:effectExtent b="0" l="0" r="0" t="0"/>
            <wp:docPr id="6" name="image-47b3c5103822289e5f29ced973433a291707b49a.jpg"/>
            <a:graphic>
              <a:graphicData uri="http://schemas.openxmlformats.org/drawingml/2006/picture">
                <pic:pic>
                  <pic:nvPicPr>
                    <pic:cNvPr id="6" name="image-47b3c5103822289e5f29ced973433a291707b49a.jpg" descr=""/>
                    <pic:cNvPicPr/>
                  </pic:nvPicPr>
                  <pic:blipFill>
                    <a:blip r:embed="rId10" cstate="print"/>
                    <a:srcRect b="0" l="0" r="0" t="0"/>
                    <a:stretch>
                      <a:fillRect/>
                    </a:stretch>
                  </pic:blipFill>
                  <pic:spPr>
                    <a:xfrm>
                      <a:off x="0" y="0"/>
                      <a:ext cx="5029200" cy="3629025"/>
                    </a:xfrm>
                    <a:prstGeom prst="rect"/>
                  </pic:spPr>
                </pic:pic>
              </a:graphicData>
            </a:graphic>
          </wp:inline>
        </w:drawing>
      </w:r>
    </w:p>
    <w:p>
      <w:pPr>
        <w:spacing w:after="220" w:lineRule="auto"/>
      </w:pPr>
      <w:r>
        <w:rPr/>
        <w:br w:type="textWrapping"/>
      </w:r>
      <w:r>
        <w:rPr>
          <w:rFonts w:eastAsia="Georgia" w:cs="Georgia" w:ascii="Georgia" w:hAnsi="Georgia"/>
        </w:rPr>
        <w:t xml:space="preserve">(en aval de la bifurcation) est supposée donnée par III.A.5. Lorsque l'écoulement bifurque, dans quelles directions et dans quels sens se font la convection et la diffusion de quantité de mouvement au voisinage de </w:t>
      </w:r>
      <m:oMath>
        <m:sSub>
          <m:sSubPr/>
          <m:e>
            <m:r>
              <m:rPr>
                <m:sty m:val="p"/>
              </m:rPr>
              <m:t>Σ</m:t>
            </m:r>
          </m:e>
          <m:sub>
            <m:r>
              <m:rPr>
                <m:sty m:val="p"/>
              </m:rPr>
              <m:t>2</m:t>
            </m:r>
          </m:sub>
        </m:sSub>
      </m:oMath>
      <w:r>
        <w:rPr/>
        <w:t xml:space="preserve"> ? Tracer l'allure du profil des vitesses dans la section </w:t>
      </w:r>
      <m:oMath>
        <m:sSub>
          <m:sSubPr/>
          <m:e>
            <m:r>
              <m:rPr>
                <m:sty m:val="p"/>
              </m:rPr>
              <m:t>Σ</m:t>
            </m:r>
          </m:e>
          <m:sub>
            <m:r>
              <m:rPr>
                <m:sty m:val="p"/>
              </m:rPr>
              <m:t>2</m:t>
            </m:r>
          </m:sub>
        </m:sSub>
      </m:oMath>
      <w:r>
        <w:rPr>
          <w:rFonts w:eastAsia="Georgia" w:cs="Georgia" w:ascii="Georgia" w:hAnsi="Georgia"/>
        </w:rPr>
        <w:t xml:space="preserve"> (juste audelà de la bifurcation).</w:t>
      </w:r>
    </w:p>
    <w:p>
      <w:pPr>
        <w:spacing w:line="271" w:before="330" w:lineRule="auto"/>
      </w:pPr>
      <w:r>
        <w:rPr>
          <w:b/>
          <w:sz w:val="42"/>
        </w:rPr>
        <w:t xml:space="preserve">Partie IV - Onde de pression sanguine</w:t>
      </w:r>
    </w:p>
    <w:p>
      <w:pPr>
        <w:spacing w:after="220" w:lineRule="auto"/>
      </w:pPr>
      <w:r>
        <w:rPr>
          <w:rFonts w:eastAsia="Georgia" w:cs="Georgia" w:ascii="Georgia" w:hAnsi="Georgia"/>
        </w:rPr>
        <w:t xml:space="preserve">Dans cette partie on introduit le caractère non stationnaire de l'écoulement du sang et on étudie la propagation du pouls. On utilise les mêmes notations qu'à la Partie III. On assimile une artère à un tube cylindrique d'axe </w:t>
      </w:r>
      <m:oMath>
        <m:sSup>
          <m:sSupPr/>
          <m:e>
            <m:r>
              <m:rPr>
                <m:sty m:val="i"/>
              </m:rPr>
              <m:t>x</m:t>
            </m:r>
          </m:e>
          <m:sup>
            <m:r>
              <m:rPr>
                <m:sty m:val="i"/>
              </m:rPr>
              <m:t>′</m:t>
            </m:r>
          </m:sup>
        </m:sSup>
        <m:r>
          <m:rPr>
            <m:sty m:val="i"/>
          </m:rPr>
          <m:t>x</m:t>
        </m:r>
      </m:oMath>
      <w:r>
        <w:rPr>
          <w:rFonts w:eastAsia="Georgia" w:cs="Georgia" w:ascii="Georgia" w:hAnsi="Georgia"/>
        </w:rPr>
        <w:t xml:space="preserve">, de rayon intérieur </w:t>
      </w:r>
      <m:oMath>
        <m:r>
          <m:rPr>
            <m:sty m:val="i"/>
          </m:rPr>
          <m:t>R</m:t>
        </m:r>
        <m:r>
          <m:rPr>
            <m:sty m:val="p"/>
          </m:rPr>
          <m:t>(</m:t>
        </m:r>
        <m:r>
          <m:rPr>
            <m:sty m:val="i"/>
          </m:rPr>
          <m:t>x</m:t>
        </m:r>
        <m:r>
          <m:rPr>
            <m:sty m:val="p"/>
          </m:rPr>
          <m:t>,</m:t>
        </m:r>
        <m:r>
          <m:rPr>
            <m:sty m:val="i"/>
          </m:rPr>
          <m:t>t</m:t>
        </m:r>
        <m:r>
          <m:rPr>
            <m:sty m:val="p"/>
          </m:rPr>
          <m:t>)</m:t>
        </m:r>
      </m:oMath>
      <w:r>
        <w:rPr>
          <w:rFonts w:eastAsia="Georgia" w:cs="Georgia" w:ascii="Georgia" w:hAnsi="Georgia"/>
        </w:rPr>
        <w:t xml:space="preserve">, de rayon extérieur </w:t>
      </w:r>
      <m:oMath>
        <m:r>
          <m:rPr>
            <m:sty m:val="i"/>
          </m:rPr>
          <m:t>R</m:t>
        </m:r>
        <m:r>
          <m:rPr>
            <m:sty m:val="p"/>
          </m:rPr>
          <m:t>(</m:t>
        </m:r>
        <m:r>
          <m:rPr>
            <m:sty m:val="i"/>
          </m:rPr>
          <m:t>x</m:t>
        </m:r>
        <m:r>
          <m:rPr>
            <m:sty m:val="p"/>
          </m:rPr>
          <m:t>,</m:t>
        </m:r>
        <m:r>
          <m:rPr>
            <m:sty m:val="i"/>
          </m:rPr>
          <m:t>t</m:t>
        </m:r>
        <m:r>
          <m:rPr>
            <m:sty m:val="p"/>
          </m:rPr>
          <m:t>)</m:t>
        </m:r>
        <m:r>
          <m:rPr>
            <m:sty m:val="p"/>
          </m:rPr>
          <m:t>+</m:t>
        </m:r>
        <m:r>
          <m:rPr>
            <m:sty m:val="i"/>
          </m:rPr>
          <m:t>H</m:t>
        </m:r>
      </m:oMath>
      <w:r>
        <w:rPr/>
        <w:t xml:space="preserve">, avec </w:t>
      </w:r>
      <m:oMath>
        <m:r>
          <m:rPr>
            <m:sty m:val="i"/>
          </m:rPr>
          <m:t>H</m:t>
        </m:r>
        <m:r>
          <m:rPr>
            <m:sty m:val="p"/>
          </m:rPr>
          <m:t>«</m:t>
        </m:r>
        <m:r>
          <m:rPr>
            <m:sty m:val="i"/>
          </m:rPr>
          <m:t>R</m:t>
        </m:r>
      </m:oMath>
      <w:r>
        <w:rPr/>
        <w:t xml:space="preserve">, de longueur </w:t>
      </w:r>
      <m:oMath>
        <m:r>
          <m:rPr>
            <m:sty m:val="i"/>
          </m:rPr>
          <m:t>L</m:t>
        </m:r>
      </m:oMath>
      <w:r>
        <w:rPr>
          <w:rFonts w:eastAsia="Georgia" w:cs="Georgia" w:ascii="Georgia" w:hAnsi="Georgia"/>
        </w:rPr>
        <w:t xml:space="preserve">, constitué d'un matériau élastique, homogène et isotrope de module d'Young </w:t>
      </w:r>
      <m:oMath>
        <m:r>
          <m:rPr>
            <m:sty m:val="i"/>
          </m:rPr>
          <m:t>E</m:t>
        </m:r>
      </m:oMath>
      <w:r>
        <w:rPr>
          <w:rFonts w:eastAsia="Georgia" w:cs="Georgia" w:ascii="Georgia" w:hAnsi="Georgia"/>
        </w:rPr>
        <w:t xml:space="preserve"> défini plus bas et de masse volumique </w:t>
      </w:r>
      <m:oMath>
        <m:sSub>
          <m:sSubPr/>
          <m:e>
            <m:r>
              <m:rPr>
                <m:sty m:val="i"/>
              </m:rPr>
              <m:t>ρ</m:t>
            </m:r>
          </m:e>
          <m:sub>
            <m:r>
              <m:rPr>
                <m:sty m:val="p"/>
              </m:rPr>
              <m:t>0</m:t>
            </m:r>
          </m:sub>
        </m:sSub>
      </m:oMath>
      <w:r>
        <w:rPr>
          <w:rFonts w:eastAsia="Georgia" w:cs="Georgia" w:ascii="Georgia" w:hAnsi="Georgia"/>
        </w:rPr>
        <w:t xml:space="preserve">. Le sang est assimilé à un fluide parfait incompressible de masse volumique </w:t>
      </w:r>
      <m:oMath>
        <m:r>
          <m:rPr>
            <m:sty m:val="i"/>
          </m:rPr>
          <m:t>μ</m:t>
        </m:r>
      </m:oMath>
      <w:r>
        <w:rPr>
          <w:rFonts w:eastAsia="Georgia" w:cs="Georgia" w:ascii="Georgia" w:hAnsi="Georgia"/>
        </w:rPr>
        <w:t xml:space="preserve"> soumis aux seules forces de pression. La pression à l'intérieur de l'artère vaut </w:t>
      </w:r>
      <m:oMath>
        <m:r>
          <m:rPr>
            <m:sty m:val="i"/>
          </m:rPr>
          <m:t>P</m:t>
        </m:r>
        <m:r>
          <m:rPr>
            <m:sty m:val="p"/>
          </m:rPr>
          <m:t>(</m:t>
        </m:r>
        <m:r>
          <m:rPr>
            <m:sty m:val="i"/>
          </m:rPr>
          <m:t>x</m:t>
        </m:r>
        <m:r>
          <m:rPr>
            <m:sty m:val="p"/>
          </m:rPr>
          <m:t>,</m:t>
        </m:r>
        <m:r>
          <m:rPr>
            <m:sty m:val="i"/>
          </m:rPr>
          <m:t>t</m:t>
        </m:r>
        <m:r>
          <m:rPr>
            <m:sty m:val="p"/>
          </m:rPr>
          <m:t>)</m:t>
        </m:r>
      </m:oMath>
      <w:r>
        <w:rPr/>
        <w:t xml:space="preserve"> et elle vaut </w:t>
      </w:r>
      <m:oMath>
        <m:sSub>
          <m:sSubPr/>
          <m:e>
            <m:r>
              <m:rPr>
                <m:sty m:val="i"/>
              </m:rPr>
              <m:t>P</m:t>
            </m:r>
          </m:e>
          <m:sub>
            <m:r>
              <m:rPr>
                <m:sty m:val="p"/>
              </m:rPr>
              <m:t>0</m:t>
            </m:r>
          </m:sub>
        </m:sSub>
      </m:oMath>
      <w:r>
        <w:rPr>
          <w:rFonts w:eastAsia="Georgia" w:cs="Georgia" w:ascii="Georgia" w:hAnsi="Georgia"/>
        </w:rPr>
        <w:t xml:space="preserve"> à l'extérieur. On modélise le champ des vitesses du sang par l'expression </w:t>
      </w:r>
      <m:oMath>
        <m:acc>
          <m:accPr>
            <m:chr m:val="⃗"/>
          </m:accPr>
          <m:e>
            <m:r>
              <m:rPr>
                <m:sty m:val="i"/>
              </m:rPr>
              <m:t>v</m:t>
            </m:r>
          </m:e>
        </m:acc>
        <m:r>
          <m:rPr>
            <m:sty m:val="p"/>
          </m:rPr>
          <m:t>≈</m:t>
        </m:r>
        <m:r>
          <m:rPr>
            <m:sty m:val="i"/>
          </m:rPr>
          <m:t>v</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On considère la paroi artérielle comme un assemblage d'anneaux indépendants, ce qui</w:t>
      </w:r>
      <w:r>
        <w:rPr/>
        <w:br w:type="textWrapping"/>
      </w:r>
      <w:r>
        <w:rPr>
          <w:rFonts w:eastAsia="Georgia" w:cs="Georgia" w:ascii="Georgia" w:hAnsi="Georgia"/>
        </w:rPr>
        <w:t xml:space="preserve">revient à supposer qu'elle ne se déforme que suivant la direction radiale </w:t>
      </w:r>
      <m:oMath>
        <m:sSub>
          <m:sSubPr/>
          <m:e>
            <m:acc>
              <m:accPr>
                <m:chr m:val="⃗"/>
              </m:accPr>
              <m:e>
                <m:r>
                  <m:rPr>
                    <m:sty m:val="i"/>
                  </m:rPr>
                  <m:t>e</m:t>
                </m:r>
              </m:e>
            </m:acc>
          </m:e>
          <m:sub>
            <m:r>
              <m:rPr>
                <m:sty m:val="i"/>
              </m:rPr>
              <m:t>r</m:t>
            </m:r>
          </m:sub>
        </m:sSub>
      </m:oMath>
      <w:r>
        <w:rPr/>
        <w:t xml:space="preserve">. On note </w:t>
      </w:r>
      <m:oMath>
        <m:sSub>
          <m:sSubPr/>
          <m:e>
            <m:r>
              <m:rPr>
                <m:sty m:val="i"/>
              </m:rPr>
              <m:t>R</m:t>
            </m:r>
          </m:e>
          <m:sub>
            <m:r>
              <m:rPr>
                <m:sty m:val="p"/>
              </m:rPr>
              <m:t>0</m:t>
            </m:r>
          </m:sub>
        </m:sSub>
      </m:oMath>
      <w:r>
        <w:rPr>
          <w:rFonts w:eastAsia="Georgia" w:cs="Georgia" w:ascii="Georgia" w:hAnsi="Georgia"/>
        </w:rPr>
        <w:t xml:space="preserve"> le rayon de l'artère lorsque la pression sanguine </w:t>
      </w:r>
      <m:oMath>
        <m:r>
          <m:rPr>
            <m:sty m:val="i"/>
          </m:rPr>
          <m:t>P</m:t>
        </m:r>
      </m:oMath>
      <w:r>
        <w:rPr>
          <w:rFonts w:eastAsia="Georgia" w:cs="Georgia" w:ascii="Georgia" w:hAnsi="Georgia"/>
        </w:rPr>
        <w:t xml:space="preserve"> est égale à </w:t>
      </w:r>
      <m:oMath>
        <m:sSub>
          <m:sSubPr/>
          <m:e>
            <m:r>
              <m:rPr>
                <m:sty m:val="i"/>
              </m:rPr>
              <m:t>P</m:t>
            </m:r>
          </m:e>
          <m:sub>
            <m:r>
              <m:rPr>
                <m:sty m:val="p"/>
              </m:rPr>
              <m:t>0</m:t>
            </m:r>
          </m:sub>
        </m:sSub>
      </m:oMath>
      <w:r>
        <w:rPr/>
        <w:t xml:space="preserve">.</w:t>
      </w:r>
    </w:p>
    <w:p>
      <w:pPr>
        <w:spacing w:line="271" w:before="330" w:lineRule="auto"/>
      </w:pPr>
      <w:r>
        <w:rPr>
          <w:rFonts w:eastAsia="Georgia" w:cs="Georgia" w:ascii="Georgia" w:hAnsi="Georgia"/>
          <w:b/>
          <w:sz w:val="42"/>
        </w:rPr>
        <w:t xml:space="preserve">IV.A - Étude de bilans</w:t>
      </w:r>
    </w:p>
    <w:p>
      <w:pPr>
        <w:spacing w:after="220" w:lineRule="auto"/>
      </w:pPr>
      <w:r>
        <w:rPr/>
        <w:t xml:space="preserve">IV.A.1) Pour une tige cylindrique de section </w:t>
      </w:r>
      <m:oMath>
        <m:r>
          <m:rPr>
            <m:sty m:val="i"/>
          </m:rPr>
          <m:t>S</m:t>
        </m:r>
      </m:oMath>
      <w:r>
        <w:rPr/>
        <w:t xml:space="preserve">, de longueur </w:t>
      </w:r>
      <m:oMath>
        <m:r>
          <m:rPr>
            <m:sty m:val="i"/>
          </m:rPr>
          <m:t>L</m:t>
        </m:r>
      </m:oMath>
      <w:r>
        <w:rPr>
          <w:rFonts w:eastAsia="Georgia" w:cs="Georgia" w:ascii="Georgia" w:hAnsi="Georgia"/>
        </w:rPr>
        <w:t xml:space="preserve"> selon la direction définie par le vecteur unitaire </w:t>
      </w:r>
      <m:oMath>
        <m:acc>
          <m:accPr>
            <m:chr m:val="⃗"/>
          </m:accPr>
          <m:e>
            <m:r>
              <m:rPr>
                <m:sty m:val="i"/>
              </m:rPr>
              <m:t>u</m:t>
            </m:r>
          </m:e>
        </m:acc>
      </m:oMath>
      <w:r>
        <w:rPr/>
        <w:t xml:space="preserve">, sur laquelle s'applique une force </w:t>
      </w:r>
      <m:oMath>
        <m:acc>
          <m:accPr>
            <m:chr m:val="⃗"/>
          </m:accPr>
          <m:e>
            <m:r>
              <m:rPr>
                <m:sty m:val="i"/>
              </m:rPr>
              <m:t>T</m:t>
            </m:r>
          </m:e>
        </m:acc>
        <m:r>
          <m:rPr>
            <m:sty m:val="p"/>
          </m:rPr>
          <m:t>=</m:t>
        </m:r>
        <m:r>
          <m:rPr>
            <m:sty m:val="i"/>
          </m:rPr>
          <m:t>T</m:t>
        </m:r>
        <m:acc>
          <m:accPr>
            <m:chr m:val="⃗"/>
          </m:accPr>
          <m:e>
            <m:r>
              <m:rPr>
                <m:sty m:val="i"/>
              </m:rPr>
              <m:t>u</m:t>
            </m:r>
          </m:e>
        </m:acc>
      </m:oMath>
      <w:r>
        <w:rPr/>
        <w:t xml:space="preserve"> provoquant l'allongement </w:t>
      </w:r>
      <m:oMath>
        <m:r>
          <m:rPr>
            <m:sty m:val="p"/>
          </m:rPr>
          <m:t>Δ</m:t>
        </m:r>
        <m:r>
          <m:rPr>
            <m:sty m:val="i"/>
          </m:rPr>
          <m:t>L</m:t>
        </m:r>
      </m:oMath>
      <w:r>
        <w:rPr/>
        <w:t xml:space="preserve">, le module d'Young </w:t>
      </w:r>
      <m:oMath>
        <m:r>
          <m:rPr>
            <m:sty m:val="i"/>
          </m:rPr>
          <m:t>E</m:t>
        </m:r>
      </m:oMath>
      <w:r>
        <w:rPr>
          <w:rFonts w:eastAsia="Georgia" w:cs="Georgia" w:ascii="Georgia" w:hAnsi="Georgia"/>
        </w:rPr>
        <w:t xml:space="preserve"> est donné par</w:t>
      </w:r>
    </w:p>
    <w:p>
      <w:pPr>
        <w:spacing w:after="220" w:lineRule="auto"/>
      </w:pPr>
      <m:oMathPara>
        <m:oMath>
          <m:r>
            <m:rPr>
              <m:sty m:val="i"/>
            </m:rPr>
            <m:t>E</m:t>
          </m:r>
          <m:r>
            <m:rPr>
              <m:sty m:val="p"/>
            </m:rPr>
            <m:t>=</m:t>
          </m:r>
          <m:f>
            <m:fPr>
              <m:ctrlPr>
                <w:rPr>
                  <w:rFonts w:ascii="Cambria Math" w:hAnsi="Cambria Math"/>
                </w:rPr>
              </m:ctrlPr>
            </m:fPr>
            <m:num>
              <m:r>
                <m:rPr>
                  <m:sty m:val="i"/>
                </m:rPr>
                <m:t>T</m:t>
              </m:r>
            </m:num>
            <m:den>
              <m:r>
                <m:rPr>
                  <m:sty m:val="i"/>
                </m:rPr>
                <m:t>S</m:t>
              </m:r>
            </m:den>
          </m:f>
          <m:f>
            <m:fPr>
              <m:ctrlPr>
                <w:rPr>
                  <w:rFonts w:ascii="Cambria Math" w:hAnsi="Cambria Math"/>
                </w:rPr>
              </m:ctrlPr>
            </m:fPr>
            <m:num>
              <m:r>
                <m:rPr>
                  <m:sty m:val="i"/>
                </m:rPr>
                <m:t>L</m:t>
              </m:r>
            </m:num>
            <m:den>
              <m:r>
                <m:rPr>
                  <m:sty m:val="p"/>
                </m:rPr>
                <m:t>Δ</m:t>
              </m:r>
              <m:r>
                <m:rPr>
                  <m:sty m:val="i"/>
                </m:rPr>
                <m:t>L</m:t>
              </m:r>
            </m:den>
          </m:f>
          <m:r>
            <m:rPr>
              <m:sty m:val="p"/>
            </m:rPr>
            <m:t>.</m:t>
          </m:r>
        </m:oMath>
      </m:oMathPara>
    </w:p>
    <w:p>
      <w:pPr>
        <w:spacing w:after="220" w:lineRule="auto"/>
      </w:pPr>
      <w:r>
        <w:rPr/>
        <w:t xml:space="preserve">Que vaut </w:t>
      </w:r>
      <m:oMath>
        <m:r>
          <m:rPr>
            <m:sty m:val="i"/>
          </m:rPr>
          <m:t>E</m:t>
        </m:r>
      </m:oMath>
      <w:r>
        <w:rPr>
          <w:rFonts w:eastAsia="Georgia" w:cs="Georgia" w:ascii="Georgia" w:hAnsi="Georgia"/>
        </w:rPr>
        <w:t xml:space="preserve"> pour un solide parfait? Que caractérise ce coefficient?</w:t>
      </w:r>
      <w:r>
        <w:rPr/>
        <w:br w:type="textWrapping"/>
      </w:r>
      <w:r>
        <w:rPr>
          <w:rFonts w:eastAsia="Georgia" w:cs="Georgia" w:ascii="Georgia" w:hAnsi="Georgia"/>
        </w:rPr>
        <w:t xml:space="preserve">IV.A.2) À l'abscisse </w:t>
      </w:r>
      <m:oMath>
        <m:r>
          <m:rPr>
            <m:sty m:val="i"/>
          </m:rPr>
          <m:t>x</m:t>
        </m:r>
      </m:oMath>
      <w:r>
        <w:rPr>
          <w:rFonts w:eastAsia="Georgia" w:cs="Georgia" w:ascii="Georgia" w:hAnsi="Georgia"/>
        </w:rPr>
        <w:t xml:space="preserve"> un élément de paroi artérielle </w:t>
      </w:r>
      <m:oMath>
        <m:r>
          <m:rPr>
            <m:scr m:val="script"/>
          </m:rPr>
          <m:t>P</m:t>
        </m:r>
      </m:oMath>
      <w:r>
        <w:rPr>
          <w:rFonts w:eastAsia="Georgia" w:cs="Georgia" w:ascii="Georgia" w:hAnsi="Georgia"/>
        </w:rPr>
        <w:t xml:space="preserve"> d'épaisseur </w:t>
      </w:r>
      <m:oMath>
        <m:r>
          <m:rPr>
            <m:sty m:val="i"/>
          </m:rPr>
          <m:t>H</m:t>
        </m:r>
      </m:oMath>
      <w:r>
        <w:rPr/>
        <w:t xml:space="preserve">, de longueur </w:t>
      </w:r>
      <m:oMath>
        <m:r>
          <m:rPr>
            <m:sty m:val="i"/>
          </m:rPr>
          <m:t>d</m:t>
        </m:r>
        <m:r>
          <m:rPr>
            <m:sty m:val="i"/>
          </m:rPr>
          <m:t>x</m:t>
        </m:r>
      </m:oMath>
      <w:r>
        <w:rPr/>
        <w:t xml:space="preserve">, compris entre les angles </w:t>
      </w:r>
      <m:oMath>
        <m:r>
          <m:rPr>
            <m:sty m:val="i"/>
          </m:rPr>
          <m:t>θ</m:t>
        </m:r>
      </m:oMath>
      <w:r>
        <w:rPr/>
        <w:t xml:space="preserve"> et </w:t>
      </w:r>
      <m:oMath>
        <m:r>
          <m:rPr>
            <m:sty m:val="i"/>
          </m:rPr>
          <m:t>θ</m:t>
        </m:r>
        <m:r>
          <m:rPr>
            <m:sty m:val="p"/>
          </m:rPr>
          <m:t>+</m:t>
        </m:r>
        <m:r>
          <m:rPr>
            <m:sty m:val="i"/>
          </m:rPr>
          <m:t>d</m:t>
        </m:r>
        <m:r>
          <m:rPr>
            <m:sty m:val="i"/>
          </m:rPr>
          <m:t>θ</m:t>
        </m:r>
      </m:oMath>
      <w:r>
        <w:rPr>
          <w:rFonts w:eastAsia="Georgia" w:cs="Georgia" w:ascii="Georgia" w:hAnsi="Georgia"/>
        </w:rPr>
        <w:t xml:space="preserve"> est soumis aux forces d'élasticité associées au module d'Young dont la somme est notée </w:t>
      </w:r>
      <m:oMath>
        <m:sSup>
          <m:sSupPr/>
          <m:e>
            <m:r>
              <m:rPr>
                <m:sty m:val="i"/>
              </m:rPr>
              <m:t>d</m:t>
            </m:r>
          </m:e>
          <m:sup>
            <m:r>
              <m:rPr>
                <m:sty m:val="p"/>
              </m:rPr>
              <m:t>2</m:t>
            </m:r>
          </m:sup>
        </m:sSup>
        <m:sSub>
          <m:sSubPr/>
          <m:e>
            <m:acc>
              <m:accPr>
                <m:chr m:val="⃗"/>
              </m:accPr>
              <m:e>
                <m:r>
                  <m:rPr>
                    <m:sty m:val="i"/>
                  </m:rPr>
                  <m:t>F</m:t>
                </m:r>
              </m:e>
            </m:acc>
          </m:e>
          <m:sub>
            <m:r>
              <m:rPr>
                <m:sty m:val="i"/>
              </m:rPr>
              <m:t>y</m:t>
            </m:r>
          </m:sub>
        </m:sSub>
      </m:oMath>
      <w:r>
        <w:rPr>
          <w:rFonts w:eastAsia="Georgia" w:cs="Georgia" w:ascii="Georgia" w:hAnsi="Georgia"/>
        </w:rPr>
        <w:t xml:space="preserve"> et aux forces de pression entre l'intérieur et l'extérieur de l'artère dont la somme est notée </w:t>
      </w:r>
      <m:oMath>
        <m:sSup>
          <m:sSupPr/>
          <m:e>
            <m:r>
              <m:rPr>
                <m:sty m:val="i"/>
              </m:rPr>
              <m:t>d</m:t>
            </m:r>
          </m:e>
          <m:sup>
            <m:r>
              <m:rPr>
                <m:sty m:val="p"/>
              </m:rPr>
              <m:t>2</m:t>
            </m:r>
          </m:sup>
        </m:sSup>
        <m:sSub>
          <m:sSubPr/>
          <m:e>
            <m:acc>
              <m:accPr>
                <m:chr m:val="⃗"/>
              </m:accPr>
              <m:e>
                <m:r>
                  <m:rPr>
                    <m:sty m:val="i"/>
                  </m:rPr>
                  <m:t>F</m:t>
                </m:r>
              </m:e>
            </m:acc>
          </m:e>
          <m:sub>
            <m:r>
              <m:rPr>
                <m:sty m:val="i"/>
              </m:rPr>
              <m:t>p</m:t>
            </m:r>
          </m:sub>
        </m:sSub>
      </m:oMath>
      <w:r>
        <w:rPr/>
        <w:t xml:space="preserve">.</w:t>
      </w:r>
      <w:r>
        <w:rPr/>
        <w:br w:type="textWrapping"/>
      </w:r>
      <w:r>
        <w:rPr/>
        <w:t xml:space="preserve">a) Exprimer </w:t>
      </w:r>
      <m:oMath>
        <m:sSup>
          <m:sSupPr/>
          <m:e>
            <m:r>
              <m:rPr>
                <m:sty m:val="i"/>
              </m:rPr>
              <m:t>d</m:t>
            </m:r>
          </m:e>
          <m:sup>
            <m:r>
              <m:rPr>
                <m:sty m:val="p"/>
              </m:rPr>
              <m:t>2</m:t>
            </m:r>
          </m:sup>
        </m:sSup>
        <m:sSub>
          <m:sSubPr/>
          <m:e>
            <m:acc>
              <m:accPr>
                <m:chr m:val="⃗"/>
              </m:accPr>
              <m:e>
                <m:r>
                  <m:rPr>
                    <m:sty m:val="i"/>
                  </m:rPr>
                  <m:t>F</m:t>
                </m:r>
              </m:e>
            </m:acc>
          </m:e>
          <m:sub>
            <m:r>
              <m:rPr>
                <m:sty m:val="i"/>
              </m:rPr>
              <m:t>p</m:t>
            </m:r>
          </m:sub>
        </m:sSub>
      </m:oMath>
      <w:r>
        <w:rPr/>
        <w:t xml:space="preserve"> en fonction de </w:t>
      </w:r>
      <m:oMath>
        <m:r>
          <m:rPr>
            <m:sty m:val="i"/>
          </m:rPr>
          <m:t>R</m:t>
        </m:r>
        <m:r>
          <m:rPr>
            <m:sty m:val="p"/>
          </m:rPr>
          <m:t>,</m:t>
        </m:r>
        <m:r>
          <m:rPr>
            <m:sty m:val="i"/>
          </m:rPr>
          <m:t>P</m:t>
        </m:r>
        <m:r>
          <m:rPr>
            <m:sty m:val="p"/>
          </m:rPr>
          <m:t>,</m:t>
        </m:r>
        <m:sSub>
          <m:sSubPr/>
          <m:e>
            <m:r>
              <m:rPr>
                <m:sty m:val="i"/>
              </m:rPr>
              <m:t>P</m:t>
            </m:r>
          </m:e>
          <m:sub>
            <m:r>
              <m:rPr>
                <m:sty m:val="p"/>
              </m:rPr>
              <m:t>0</m:t>
            </m:r>
          </m:sub>
        </m:sSub>
        <m:r>
          <m:rPr>
            <m:sty m:val="p"/>
          </m:rPr>
          <m:t>,</m:t>
        </m:r>
        <m:r>
          <m:rPr>
            <m:sty m:val="i"/>
          </m:rPr>
          <m:t>d</m:t>
        </m:r>
        <m:r>
          <m:rPr>
            <m:sty m:val="i"/>
          </m:rPr>
          <m:t>θ</m:t>
        </m:r>
        <m:r>
          <m:rPr>
            <m:sty m:val="p"/>
          </m:rPr>
          <m:t>,</m:t>
        </m:r>
        <m:r>
          <m:rPr>
            <m:sty m:val="i"/>
          </m:rPr>
          <m:t>d</m:t>
        </m:r>
        <m:r>
          <m:rPr>
            <m:sty m:val="i"/>
          </m:rPr>
          <m:t>x</m:t>
        </m:r>
      </m:oMath>
      <w:r>
        <w:rPr/>
        <w:t xml:space="preserve"> et </w:t>
      </w:r>
      <m:oMath>
        <m:sSub>
          <m:sSubPr/>
          <m:e>
            <m:acc>
              <m:accPr>
                <m:chr m:val="⃗"/>
              </m:accPr>
              <m:e>
                <m:r>
                  <m:rPr>
                    <m:sty m:val="i"/>
                  </m:rPr>
                  <m:t>e</m:t>
                </m:r>
              </m:e>
            </m:acc>
          </m:e>
          <m:sub>
            <m:r>
              <m:rPr>
                <m:sty m:val="i"/>
              </m:rPr>
              <m:t>r</m:t>
            </m:r>
          </m:sub>
        </m:sSub>
      </m:oMath>
      <w:r>
        <w:rPr/>
        <w:t xml:space="preserve">.</w:t>
      </w:r>
      <w:r>
        <w:rPr/>
        <w:br w:type="textWrapping"/>
      </w:r>
      <w:r>
        <w:rPr>
          <w:rFonts w:eastAsia="Georgia" w:cs="Georgia" w:ascii="Georgia" w:hAnsi="Georgia"/>
        </w:rPr>
        <w:t xml:space="preserve">b) Déterminer l'allongement relatif de l'élément</w:t>
      </w:r>
    </w:p>
    <w:p>
      <w:pPr>
        <w:spacing w:lineRule="auto"/>
        <w:jc w:val="center"/>
      </w:pPr>
      <w:r>
        <w:rPr/>
        <w:drawing>
          <wp:inline distB="0" distL="0" distR="0" distT="0">
            <wp:extent cx="3714750" cy="3781425"/>
            <wp:effectExtent b="0" l="0" r="0" t="0"/>
            <wp:docPr id="7" name="image-5113f0eba8fed8305b1b6cfae7b4b4d833d0392a.jpg"/>
            <a:graphic>
              <a:graphicData uri="http://schemas.openxmlformats.org/drawingml/2006/picture">
                <pic:pic>
                  <pic:nvPicPr>
                    <pic:cNvPr id="7" name="image-5113f0eba8fed8305b1b6cfae7b4b4d833d0392a.jpg" descr=""/>
                    <pic:cNvPicPr/>
                  </pic:nvPicPr>
                  <pic:blipFill>
                    <a:blip r:embed="rId11" cstate="print"/>
                    <a:srcRect b="0" l="0" r="0" t="0"/>
                    <a:stretch>
                      <a:fillRect/>
                    </a:stretch>
                  </pic:blipFill>
                  <pic:spPr>
                    <a:xfrm>
                      <a:off x="0" y="0"/>
                      <a:ext cx="3714750" cy="3781425"/>
                    </a:xfrm>
                    <a:prstGeom prst="rect"/>
                  </pic:spPr>
                </pic:pic>
              </a:graphicData>
            </a:graphic>
          </wp:inline>
        </w:drawing>
      </w:r>
    </w:p>
    <w:p>
      <w:pPr>
        <w:spacing w:lineRule="auto"/>
      </w:pPr>
      <w:r>
        <w:rPr>
          <w:rFonts w:eastAsia="Georgia" w:cs="Georgia" w:ascii="Georgia" w:hAnsi="Georgia"/>
        </w:rPr>
        <w:t xml:space="preserve">Élément de paroi artérielle</w:t>
      </w:r>
    </w:p>
    <w:p>
      <w:pPr>
        <w:spacing w:after="220" w:lineRule="auto"/>
      </w:pPr>
      <w:r>
        <w:rPr/>
        <w:t xml:space="preserve">de paroi </w:t>
      </w:r>
      <m:oMath>
        <m:r>
          <m:rPr>
            <m:scr m:val="script"/>
          </m:rPr>
          <m:t>P</m:t>
        </m:r>
      </m:oMath>
      <w:r>
        <w:rPr/>
        <w:t xml:space="preserve"> quand son rayon passe de </w:t>
      </w:r>
      <m:oMath>
        <m:sSub>
          <m:sSubPr/>
          <m:e>
            <m:r>
              <m:rPr>
                <m:sty m:val="i"/>
              </m:rPr>
              <m:t>R</m:t>
            </m:r>
          </m:e>
          <m:sub>
            <m:r>
              <m:rPr>
                <m:sty m:val="p"/>
              </m:rPr>
              <m:t>0</m:t>
            </m:r>
          </m:sub>
        </m:sSub>
      </m:oMath>
      <w:r>
        <w:rPr>
          <w:rFonts w:eastAsia="Georgia" w:cs="Georgia" w:ascii="Georgia" w:hAnsi="Georgia"/>
        </w:rPr>
        <w:t xml:space="preserve"> à </w:t>
      </w:r>
      <m:oMath>
        <m:r>
          <m:rPr>
            <m:sty m:val="i"/>
          </m:rPr>
          <m:t>R</m:t>
        </m:r>
      </m:oMath>
      <w:r>
        <w:rPr>
          <w:rFonts w:eastAsia="Georgia" w:cs="Georgia" w:ascii="Georgia" w:hAnsi="Georgia"/>
        </w:rPr>
        <w:t xml:space="preserve">; en déduire l'expression de la somme des forces d'élasticité</w:t>
      </w:r>
    </w:p>
    <w:p>
      <w:pPr>
        <w:spacing w:after="220" w:lineRule="auto"/>
      </w:pPr>
      <m:oMathPara>
        <m:oMath>
          <m:sSup>
            <m:sSupPr/>
            <m:e>
              <m:r>
                <m:rPr>
                  <m:sty m:val="i"/>
                </m:rPr>
                <m:t>d</m:t>
              </m:r>
            </m:e>
            <m:sup>
              <m:r>
                <m:rPr>
                  <m:sty m:val="p"/>
                </m:rPr>
                <m:t>2</m:t>
              </m:r>
            </m:sup>
          </m:sSup>
          <m:sSub>
            <m:sSubPr/>
            <m:e>
              <m:acc>
                <m:accPr>
                  <m:chr m:val="⃗"/>
                </m:accPr>
                <m:e>
                  <m:r>
                    <m:rPr>
                      <m:sty m:val="i"/>
                    </m:rPr>
                    <m:t>F</m:t>
                  </m:r>
                </m:e>
              </m:acc>
            </m:e>
            <m:sub>
              <m:r>
                <m:rPr>
                  <m:sty m:val="i"/>
                </m:rPr>
                <m:t>y</m:t>
              </m:r>
            </m:sub>
          </m:sSub>
          <m:r>
            <m:rPr>
              <m:sty m:val="p"/>
            </m:rPr>
            <m:t>=</m:t>
          </m:r>
          <m:r>
            <m:rPr>
              <m:sty m:val="p"/>
            </m:rPr>
            <m:t>−</m:t>
          </m:r>
          <m:r>
            <m:rPr>
              <m:sty m:val="i"/>
            </m:rPr>
            <m:t>E</m:t>
          </m:r>
          <m:r>
            <m:rPr>
              <m:sty m:val="i"/>
            </m:rPr>
            <m:t>H</m:t>
          </m:r>
          <m:f>
            <m:fPr>
              <m:ctrlPr>
                <w:rPr>
                  <w:rFonts w:ascii="Cambria Math" w:hAnsi="Cambria Math"/>
                </w:rPr>
              </m:ctrlPr>
            </m:fPr>
            <m:num>
              <m:r>
                <m:rPr>
                  <m:sty m:val="i"/>
                </m:rPr>
                <m:t>R</m:t>
              </m:r>
              <m:r>
                <m:rPr>
                  <m:sty m:val="p"/>
                </m:rPr>
                <m:t>−</m:t>
              </m:r>
              <m:sSub>
                <m:sSubPr/>
                <m:e>
                  <m:r>
                    <m:rPr>
                      <m:sty m:val="i"/>
                    </m:rPr>
                    <m:t>R</m:t>
                  </m:r>
                </m:e>
                <m:sub>
                  <m:r>
                    <m:rPr>
                      <m:sty m:val="p"/>
                    </m:rPr>
                    <m:t>0</m:t>
                  </m:r>
                </m:sub>
              </m:sSub>
            </m:num>
            <m:den>
              <m:sSub>
                <m:sSubPr/>
                <m:e>
                  <m:r>
                    <m:rPr>
                      <m:sty m:val="i"/>
                    </m:rPr>
                    <m:t>R</m:t>
                  </m:r>
                </m:e>
                <m:sub>
                  <m:r>
                    <m:rPr>
                      <m:sty m:val="p"/>
                    </m:rPr>
                    <m:t>0</m:t>
                  </m:r>
                </m:sub>
              </m:sSub>
            </m:den>
          </m:f>
          <m:r>
            <m:rPr>
              <m:sty m:val="i"/>
            </m:rPr>
            <m:t>d</m:t>
          </m:r>
          <m:r>
            <m:rPr>
              <m:sty m:val="i"/>
            </m:rPr>
            <m:t>x</m:t>
          </m:r>
          <m:r>
            <m:rPr>
              <m:sty m:val="i"/>
            </m:rPr>
            <m:t>d</m:t>
          </m:r>
          <m:r>
            <m:rPr>
              <m:sty m:val="i"/>
            </m:rPr>
            <m:t>θ</m:t>
          </m:r>
          <m:sSub>
            <m:sSubPr/>
            <m:e>
              <m:acc>
                <m:accPr>
                  <m:chr m:val="⃗"/>
                </m:accPr>
                <m:e>
                  <m:r>
                    <m:rPr>
                      <m:sty m:val="i"/>
                    </m:rPr>
                    <m:t>e</m:t>
                  </m:r>
                </m:e>
              </m:acc>
            </m:e>
            <m:sub>
              <m:r>
                <m:rPr>
                  <m:sty m:val="i"/>
                </m:rPr>
                <m:t>r</m:t>
              </m:r>
            </m:sub>
          </m:sSub>
        </m:oMath>
      </m:oMathPara>
    </w:p>
    <w:p>
      <w:pPr>
        <w:spacing w:after="220" w:lineRule="auto"/>
      </w:pPr>
      <w:r>
        <w:rPr/>
        <w:t xml:space="preserve">IV.A.3)</w:t>
      </w:r>
      <w:r>
        <w:rPr/>
        <w:br w:type="textWrapping"/>
      </w:r>
      <w:r>
        <w:rPr/>
        <w:t xml:space="preserve">a) En notant </w:t>
      </w:r>
      <m:oMath>
        <m:r>
          <m:rPr>
            <m:sty m:val="i"/>
          </m:rPr>
          <m:t>σ</m:t>
        </m:r>
        <m:r>
          <m:rPr>
            <m:sty m:val="p"/>
          </m:rPr>
          <m:t>=</m:t>
        </m:r>
        <m:r>
          <m:rPr>
            <m:sty m:val="i"/>
          </m:rPr>
          <m:t>π</m:t>
        </m:r>
        <m:sSup>
          <m:sSupPr/>
          <m:e>
            <m:r>
              <m:rPr>
                <m:sty m:val="i"/>
              </m:rPr>
              <m:t>R</m:t>
            </m:r>
          </m:e>
          <m:sup>
            <m:r>
              <m:rPr>
                <m:sty m:val="p"/>
              </m:rPr>
              <m:t>2</m:t>
            </m:r>
          </m:sup>
        </m:sSup>
        <m:r>
          <m:rPr>
            <m:sty m:val="p"/>
          </m:rPr>
          <m:t>−</m:t>
        </m:r>
        <m:r>
          <m:rPr>
            <m:sty m:val="i"/>
          </m:rPr>
          <m:t>π</m:t>
        </m:r>
        <m:sSubSup>
          <m:sSubSupPr/>
          <m:e>
            <m:r>
              <m:rPr>
                <m:sty m:val="i"/>
              </m:rPr>
              <m:t>R</m:t>
            </m:r>
          </m:e>
          <m:sub>
            <m:r>
              <m:rPr>
                <m:sty m:val="p"/>
              </m:rPr>
              <m:t>0</m:t>
            </m:r>
          </m:sub>
          <m:sup>
            <m:r>
              <m:rPr>
                <m:sty m:val="p"/>
              </m:rPr>
              <m:t>2</m:t>
            </m:r>
          </m:sup>
        </m:sSubSup>
      </m:oMath>
      <w:r>
        <w:rPr>
          <w:rFonts w:eastAsia="Georgia" w:cs="Georgia" w:ascii="Georgia" w:hAnsi="Georgia"/>
        </w:rPr>
        <w:t xml:space="preserve"> la variation locale de la section de l'artère montrer que pour de petites déformations on peut écrire : </w:t>
      </w:r>
      <m:oMath>
        <m:r>
          <m:rPr>
            <m:sty m:val="i"/>
          </m:rPr>
          <m:t>σ</m:t>
        </m:r>
        <m:r>
          <m:rPr>
            <m:sty m:val="p"/>
          </m:rPr>
          <m:t>=</m:t>
        </m:r>
        <m:r>
          <m:rPr>
            <m:sty m:val="p"/>
          </m:rPr>
          <m:t>2</m:t>
        </m:r>
        <m:r>
          <m:rPr>
            <m:sty m:val="i"/>
          </m:rPr>
          <m:t>π</m:t>
        </m:r>
        <m:sSub>
          <m:sSubPr/>
          <m:e>
            <m:r>
              <m:rPr>
                <m:sty m:val="i"/>
              </m:rPr>
              <m:t>R</m:t>
            </m:r>
          </m:e>
          <m:sub>
            <m:r>
              <m:rPr>
                <m:sty m:val="p"/>
              </m:rPr>
              <m:t>0</m:t>
            </m:r>
          </m:sub>
        </m:sSub>
        <m:d>
          <m:dPr>
            <m:begChr m:val="("/>
            <m:endChr m:val=")"/>
            <m:ctrlPr>
              <w:rPr>
                <w:rFonts w:ascii="Cambria Math" w:hAnsi="Cambria Math"/>
              </w:rPr>
            </m:ctrlPr>
          </m:dPr>
          <m:e>
            <m:r>
              <m:rPr>
                <m:sty m:val="i"/>
              </m:rPr>
              <m:t>R</m:t>
            </m:r>
            <m:r>
              <m:rPr>
                <m:sty m:val="p"/>
              </m:rPr>
              <m:t>−</m:t>
            </m:r>
            <m:sSub>
              <m:sSubPr/>
              <m:e>
                <m:r>
                  <m:rPr>
                    <m:sty m:val="i"/>
                  </m:rPr>
                  <m:t>R</m:t>
                </m:r>
              </m:e>
              <m:sub>
                <m:r>
                  <m:rPr>
                    <m:sty m:val="p"/>
                  </m:rPr>
                  <m:t>0</m:t>
                </m:r>
              </m:sub>
            </m:sSub>
          </m:e>
        </m:d>
      </m:oMath>
      <w:r>
        <w:rPr/>
        <w:t xml:space="preserve">.</w:t>
      </w:r>
      <w:r>
        <w:rPr/>
        <w:br w:type="textWrapping"/>
      </w:r>
      <w:r>
        <w:rPr>
          <w:rFonts w:eastAsia="Georgia" w:cs="Georgia" w:ascii="Georgia" w:hAnsi="Georgia"/>
        </w:rPr>
        <w:t xml:space="preserve">b) En appliquant la relation fondamentale de la dynamique à </w:t>
      </w:r>
      <m:oMath>
        <m:r>
          <m:rPr>
            <m:scr m:val="script"/>
          </m:rPr>
          <m:t>P</m:t>
        </m:r>
      </m:oMath>
      <w:r>
        <w:rPr/>
        <w:t xml:space="preserve"> et en notant </w:t>
      </w:r>
      <m:oMath>
        <m:r>
          <m:rPr>
            <m:sty m:val="i"/>
          </m:rPr>
          <m:t>p</m:t>
        </m:r>
        <m:r>
          <m:rPr>
            <m:sty m:val="p"/>
          </m:rPr>
          <m:t>=</m:t>
        </m:r>
        <m:r>
          <m:rPr>
            <m:sty m:val="i"/>
          </m:rPr>
          <m:t>P</m:t>
        </m:r>
        <m:r>
          <m:rPr>
            <m:sty m:val="p"/>
          </m:rPr>
          <m:t>−</m:t>
        </m:r>
        <m:sSub>
          <m:sSubPr/>
          <m:e>
            <m:r>
              <m:rPr>
                <m:sty m:val="i"/>
              </m:rPr>
              <m:t>P</m:t>
            </m:r>
          </m:e>
          <m:sub>
            <m:r>
              <m:rPr>
                <m:sty m:val="p"/>
              </m:rPr>
              <m:t>0</m:t>
            </m:r>
          </m:sub>
        </m:sSub>
      </m:oMath>
      <w:r>
        <w:rPr/>
        <w:t xml:space="preserve"> la surpression correspondante, montrer que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σ</m:t>
              </m:r>
            </m:num>
            <m:den>
              <m:r>
                <m:rPr>
                  <m:sty m:val="i"/>
                </m:rPr>
                <m:t>∂</m:t>
              </m:r>
              <m:sSup>
                <m:sSupPr/>
                <m:e>
                  <m:r>
                    <m:rPr>
                      <m:sty m:val="i"/>
                    </m:rPr>
                    <m:t>t</m:t>
                  </m:r>
                </m:e>
                <m:sup>
                  <m:r>
                    <m:rPr>
                      <m:sty m:val="p"/>
                    </m:rPr>
                    <m:t>2</m:t>
                  </m:r>
                </m:sup>
              </m:sSup>
            </m:den>
          </m:f>
          <m:r>
            <m:rPr>
              <m:sty m:val="p"/>
            </m:rPr>
            <m:t>=</m:t>
          </m:r>
          <m:f>
            <m:fPr>
              <m:ctrlPr>
                <w:rPr>
                  <w:rFonts w:ascii="Cambria Math" w:hAnsi="Cambria Math"/>
                </w:rPr>
              </m:ctrlPr>
            </m:fPr>
            <m:num>
              <m:r>
                <m:rPr>
                  <m:sty m:val="p"/>
                </m:rPr>
                <m:t>2</m:t>
              </m:r>
              <m:r>
                <m:rPr>
                  <m:sty m:val="i"/>
                </m:rPr>
                <m:t>π</m:t>
              </m:r>
              <m:r>
                <m:rPr>
                  <m:sty m:val="i"/>
                </m:rPr>
                <m:t>R</m:t>
              </m:r>
            </m:num>
            <m:den>
              <m:sSub>
                <m:sSubPr/>
                <m:e>
                  <m:r>
                    <m:rPr>
                      <m:sty m:val="i"/>
                    </m:rPr>
                    <m:t>ρ</m:t>
                  </m:r>
                </m:e>
                <m:sub>
                  <m:r>
                    <m:rPr>
                      <m:sty m:val="p"/>
                    </m:rPr>
                    <m:t>0</m:t>
                  </m:r>
                </m:sub>
              </m:sSub>
              <m:r>
                <m:rPr>
                  <m:sty m:val="i"/>
                </m:rPr>
                <m:t>H</m:t>
              </m:r>
            </m:den>
          </m:f>
          <m:r>
            <m:rPr>
              <m:sty m:val="i"/>
            </m:rPr>
            <m:t>p</m:t>
          </m:r>
          <m:r>
            <m:rPr>
              <m:sty m:val="p"/>
            </m:rPr>
            <m:t>−</m:t>
          </m:r>
          <m:f>
            <m:fPr>
              <m:ctrlPr>
                <w:rPr>
                  <w:rFonts w:ascii="Cambria Math" w:hAnsi="Cambria Math"/>
                </w:rPr>
              </m:ctrlPr>
            </m:fPr>
            <m:num>
              <m:r>
                <m:rPr>
                  <m:sty m:val="i"/>
                </m:rPr>
                <m:t>E</m:t>
              </m:r>
            </m:num>
            <m:den>
              <m:sSub>
                <m:sSubPr/>
                <m:e>
                  <m:r>
                    <m:rPr>
                      <m:sty m:val="i"/>
                    </m:rPr>
                    <m:t>ρ</m:t>
                  </m:r>
                </m:e>
                <m:sub>
                  <m:r>
                    <m:rPr>
                      <m:sty m:val="p"/>
                    </m:rPr>
                    <m:t>0</m:t>
                  </m:r>
                </m:sub>
              </m:sSub>
              <m:sSubSup>
                <m:sSubSupPr/>
                <m:e>
                  <m:r>
                    <m:rPr>
                      <m:sty m:val="i"/>
                    </m:rPr>
                    <m:t>R</m:t>
                  </m:r>
                </m:e>
                <m:sub>
                  <m:r>
                    <m:rPr>
                      <m:sty m:val="p"/>
                    </m:rPr>
                    <m:t>0</m:t>
                  </m:r>
                </m:sub>
                <m:sup>
                  <m:r>
                    <m:rPr>
                      <m:sty m:val="p"/>
                    </m:rPr>
                    <m:t>2</m:t>
                  </m:r>
                </m:sup>
              </m:sSubSup>
            </m:den>
          </m:f>
          <m:r>
            <m:rPr>
              <m:sty m:val="i"/>
            </m:rPr>
            <m:t>σ</m:t>
          </m:r>
        </m:oMath>
      </m:oMathPara>
    </w:p>
    <w:p>
      <w:pPr>
        <w:spacing w:after="220" w:lineRule="auto"/>
      </w:pPr>
      <w:r>
        <w:rPr/>
        <w:t xml:space="preserve">c) En faisant un bilan de masse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sur la tranche de fluide comprise entre les abscisses </w:t>
      </w:r>
      <m:oMath>
        <m:r>
          <m:rPr>
            <m:sty m:val="i"/>
          </m:rPr>
          <m:t>x</m:t>
        </m:r>
      </m:oMath>
      <w:r>
        <w:rPr/>
        <w:t xml:space="preserve"> et </w:t>
      </w:r>
      <m:oMath>
        <m:r>
          <m:rPr>
            <m:sty m:val="i"/>
          </m:rPr>
          <m:t>x</m:t>
        </m:r>
        <m:r>
          <m:rPr>
            <m:sty m:val="p"/>
          </m:rPr>
          <m:t>+</m:t>
        </m:r>
        <m:r>
          <m:rPr>
            <m:sty m:val="i"/>
          </m:rPr>
          <m:t>d</m:t>
        </m:r>
        <m:r>
          <m:rPr>
            <m:sty m:val="i"/>
          </m:rPr>
          <m:t>x</m:t>
        </m:r>
      </m:oMath>
      <w:r>
        <w:rPr/>
        <w:t xml:space="preserve"> montrer que :</w:t>
      </w:r>
    </w:p>
    <w:p>
      <w:pPr>
        <w:spacing w:after="220" w:lineRule="auto"/>
      </w:pPr>
      <m:oMathPara>
        <m:oMath>
          <m:f>
            <m:fPr>
              <m:ctrlPr>
                <w:rPr>
                  <w:rFonts w:ascii="Cambria Math" w:hAnsi="Cambria Math"/>
                </w:rPr>
              </m:ctrlPr>
            </m:fPr>
            <m:num>
              <m:r>
                <m:rPr>
                  <m:sty m:val="i"/>
                </m:rPr>
                <m:t>∂</m:t>
              </m:r>
              <m:r>
                <m:rPr>
                  <m:sty m:val="i"/>
                </m:rPr>
                <m:t>σ</m:t>
              </m:r>
            </m:num>
            <m:den>
              <m:r>
                <m:rPr>
                  <m:sty m:val="i"/>
                </m:rPr>
                <m:t>∂</m:t>
              </m:r>
              <m:r>
                <m:rPr>
                  <m:sty m:val="i"/>
                </m:rPr>
                <m:t>t</m:t>
              </m:r>
            </m:den>
          </m:f>
          <m:r>
            <m:rPr>
              <m:sty m:val="p"/>
            </m:rPr>
            <m:t>+</m:t>
          </m:r>
          <m:r>
            <m:rPr>
              <m:sty m:val="i"/>
            </m:rPr>
            <m:t>v</m:t>
          </m:r>
          <m:f>
            <m:fPr>
              <m:ctrlPr>
                <w:rPr>
                  <w:rFonts w:ascii="Cambria Math" w:hAnsi="Cambria Math"/>
                </w:rPr>
              </m:ctrlPr>
            </m:fPr>
            <m:num>
              <m:r>
                <m:rPr>
                  <m:sty m:val="i"/>
                </m:rPr>
                <m:t>∂</m:t>
              </m:r>
              <m:r>
                <m:rPr>
                  <m:sty m:val="i"/>
                </m:rPr>
                <m:t>σ</m:t>
              </m:r>
            </m:num>
            <m:den>
              <m:r>
                <m:rPr>
                  <m:sty m:val="i"/>
                </m:rPr>
                <m:t>∂</m:t>
              </m:r>
              <m:r>
                <m:rPr>
                  <m:sty m:val="i"/>
                </m:rPr>
                <m:t>x</m:t>
              </m:r>
            </m:den>
          </m:f>
          <m:r>
            <m:rPr>
              <m:sty m:val="p"/>
            </m:rPr>
            <m:t>+</m:t>
          </m:r>
          <m:d>
            <m:dPr>
              <m:begChr m:val="("/>
              <m:endChr m:val=")"/>
              <m:ctrlPr>
                <w:rPr>
                  <w:rFonts w:ascii="Cambria Math" w:hAnsi="Cambria Math"/>
                </w:rPr>
              </m:ctrlPr>
            </m:dPr>
            <m:e>
              <m:r>
                <m:rPr>
                  <m:sty m:val="i"/>
                </m:rPr>
                <m:t>σ</m:t>
              </m:r>
              <m:r>
                <m:rPr>
                  <m:sty m:val="p"/>
                </m:rPr>
                <m:t>+</m:t>
              </m:r>
              <m:r>
                <m:rPr>
                  <m:sty m:val="i"/>
                </m:rPr>
                <m:t>π</m:t>
              </m:r>
              <m:sSubSup>
                <m:sSubSupPr/>
                <m:e>
                  <m:r>
                    <m:rPr>
                      <m:sty m:val="i"/>
                    </m:rPr>
                    <m:t>R</m:t>
                  </m:r>
                </m:e>
                <m:sub>
                  <m:r>
                    <m:rPr>
                      <m:sty m:val="p"/>
                    </m:rPr>
                    <m:t>0</m:t>
                  </m:r>
                </m:sub>
                <m:sup>
                  <m:r>
                    <m:rPr>
                      <m:sty m:val="p"/>
                    </m:rPr>
                    <m:t>2</m:t>
                  </m:r>
                </m:sup>
              </m:sSubSup>
            </m:e>
          </m:d>
          <m:f>
            <m:fPr>
              <m:ctrlPr>
                <w:rPr>
                  <w:rFonts w:ascii="Cambria Math" w:hAnsi="Cambria Math"/>
                </w:rPr>
              </m:ctrlPr>
            </m:fPr>
            <m:num>
              <m:r>
                <m:rPr>
                  <m:sty m:val="i"/>
                </m:rPr>
                <m:t>∂</m:t>
              </m:r>
              <m:r>
                <m:rPr>
                  <m:sty m:val="i"/>
                </m:rPr>
                <m:t>v</m:t>
              </m:r>
            </m:num>
            <m:den>
              <m:r>
                <m:rPr>
                  <m:sty m:val="i"/>
                </m:rPr>
                <m:t>∂</m:t>
              </m:r>
              <m:r>
                <m:rPr>
                  <m:sty m:val="i"/>
                </m:rPr>
                <m:t>x</m:t>
              </m:r>
            </m:den>
          </m:f>
          <m:r>
            <m:rPr>
              <m:sty m:val="p"/>
            </m:rPr>
            <m:t>=</m:t>
          </m:r>
          <m:r>
            <m:rPr>
              <m:sty m:val="p"/>
            </m:rPr>
            <m:t>0</m:t>
          </m:r>
        </m:oMath>
      </m:oMathPara>
    </w:p>
    <w:p>
      <w:pPr>
        <w:spacing w:after="220" w:lineRule="auto"/>
      </w:pPr>
      <w:r>
        <w:rPr>
          <w:rFonts w:eastAsia="Georgia" w:cs="Georgia" w:ascii="Georgia" w:hAnsi="Georgia"/>
        </w:rPr>
        <w:t xml:space="preserve">d) Appliquer l'équation d'Euler pour obtenir l'équation différentielle (3) liant </w:t>
      </w:r>
      <m:oMath>
        <m:r>
          <m:rPr>
            <m:sty m:val="i"/>
          </m:rPr>
          <m:t>v</m:t>
        </m:r>
      </m:oMath>
      <w:r>
        <w:rPr/>
        <w:t xml:space="preserve"> et </w:t>
      </w:r>
      <m:oMath>
        <m:r>
          <m:rPr>
            <m:sty m:val="i"/>
          </m:rPr>
          <m:t>p</m:t>
        </m:r>
      </m:oMath>
      <w:r>
        <w:rPr>
          <w:rFonts w:eastAsia="Georgia" w:cs="Georgia" w:ascii="Georgia" w:hAnsi="Georgia"/>
        </w:rPr>
        <w:t xml:space="preserve">. On utilisera le formulaire donné en III.A. En évaluant les ordres de grandeur du terme d'accélération convective et du terme de viscosité </w:t>
      </w:r>
      <m:oMath>
        <m:r>
          <m:rPr>
            <m:sty m:val="i"/>
          </m:rPr>
          <m:t>η</m:t>
        </m:r>
        <m:r>
          <m:rPr>
            <m:sty m:val="p"/>
          </m:rPr>
          <m:t>Δ</m:t>
        </m:r>
        <m:acc>
          <m:accPr>
            <m:chr m:val="⃗"/>
          </m:accPr>
          <m:e>
            <m:r>
              <m:rPr>
                <m:sty m:val="i"/>
              </m:rPr>
              <m:t>v</m:t>
            </m:r>
          </m:e>
        </m:acc>
        <m:r>
          <m:rPr>
            <m:sty m:val="p"/>
          </m:rPr>
          <m:t>/</m:t>
        </m:r>
        <m:r>
          <m:rPr>
            <m:sty m:val="i"/>
          </m:rPr>
          <m:t>μ</m:t>
        </m:r>
      </m:oMath>
      <w:r>
        <w:rPr/>
        <w:t xml:space="preserve"> que l'on</w:t>
      </w:r>
      <w:r>
        <w:rPr/>
        <w:br w:type="textWrapping"/>
      </w:r>
      <w:r>
        <w:rPr>
          <w:rFonts w:eastAsia="Georgia" w:cs="Georgia" w:ascii="Georgia" w:hAnsi="Georgia"/>
        </w:rPr>
        <w:t xml:space="preserve">a négligé, justifier la modélisation proposée pour la nature de l'écoulement. On fera l'application numérique avec </w:t>
      </w:r>
      <m:oMath>
        <m:r>
          <m:rPr>
            <m:sty m:val="i"/>
          </m:rPr>
          <m:t>η</m:t>
        </m:r>
        <m:r>
          <m:rPr>
            <m:sty m:val="p"/>
          </m:rPr>
          <m:t>=</m:t>
        </m:r>
        <m:r>
          <m:rPr>
            <m:sty m:val="p"/>
          </m:rPr>
          <m:t>0</m:t>
        </m:r>
        <m:r>
          <m:rPr>
            <m:sty m:val="p"/>
          </m:rPr>
          <m:t>,</m:t>
        </m:r>
        <m:r>
          <m:rPr>
            <m:sty m:val="p"/>
          </m:rPr>
          <m:t>003</m:t>
        </m:r>
        <m:r>
          <m:rPr>
            <m:nor/>
          </m:rPr>
          <m:t xml:space="preserve"> </m:t>
        </m:r>
        <m:r>
          <m:rPr>
            <m:sty m:val="p"/>
          </m:rPr>
          <m:t>Pa</m:t>
        </m:r>
        <m:r>
          <m:rPr>
            <m:sty m:val="p"/>
          </m:rPr>
          <m:t>⋅</m:t>
        </m:r>
        <m:r>
          <m:rPr>
            <m:nor/>
          </m:rPr>
          <m:t xml:space="preserve"> </m:t>
        </m:r>
        <m:r>
          <m:rPr>
            <m:sty m:val="p"/>
          </m:rPr>
          <m:t>s</m:t>
        </m:r>
        <m:r>
          <m:rPr>
            <m:sty m:val="p"/>
          </m:rPr>
          <m:t>,</m:t>
        </m:r>
        <m:r>
          <m:rPr>
            <m:sty m:val="i"/>
          </m:rPr>
          <m:t>μ</m:t>
        </m:r>
        <m:r>
          <m:rPr>
            <m:sty m:val="p"/>
          </m:rPr>
          <m:t>=</m:t>
        </m:r>
        <m:r>
          <m:rPr>
            <m:sty m:val="p"/>
          </m:rPr>
          <m:t>1</m:t>
        </m:r>
        <m:r>
          <m:rPr>
            <m:sty m:val="p"/>
          </m:rPr>
          <m:t>,</m:t>
        </m:r>
        <m:r>
          <m:rPr>
            <m:sty m:val="p"/>
          </m:rPr>
          <m:t>05</m:t>
        </m:r>
        <m:r>
          <m:rPr>
            <m:nor/>
          </m:rPr>
          <m:t xml:space="preserve"> </m:t>
        </m:r>
        <m:r>
          <m:rPr>
            <m:sty m:val="p"/>
          </m:rPr>
          <m:t>g</m:t>
        </m:r>
        <m:r>
          <m:rPr>
            <m:sty m:val="p"/>
          </m:rPr>
          <m:t>/</m:t>
        </m:r>
        <m:sSup>
          <m:sSupPr/>
          <m:e>
            <m:r>
              <m:rPr>
                <m:sty m:val="p"/>
              </m:rPr>
              <m:t>cm</m:t>
            </m:r>
          </m:e>
          <m:sup>
            <m:r>
              <m:rPr>
                <m:sty m:val="p"/>
              </m:rPr>
              <m:t>3</m:t>
            </m:r>
          </m:sup>
        </m:sSup>
      </m:oMath>
      <w:r>
        <w:rPr/>
        <w:t xml:space="preserve">, une vitesse de l'ordre de </w:t>
      </w:r>
      <m:oMath>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une artère de </w:t>
      </w:r>
      <m:oMath>
        <m:r>
          <m:rPr>
            <m:sty m:val="p"/>
          </m:rPr>
          <m:t>0</m:t>
        </m:r>
        <m:r>
          <m:rPr>
            <m:sty m:val="p"/>
          </m:rPr>
          <m:t>,</m:t>
        </m:r>
        <m:r>
          <m:rPr>
            <m:sty m:val="p"/>
          </m:rPr>
          <m:t>5</m:t>
        </m:r>
        <m:r>
          <m:rPr>
            <m:nor/>
          </m:rPr>
          <m:t xml:space="preserve"> </m:t>
        </m:r>
        <m:r>
          <m:rPr>
            <m:sty m:val="p"/>
          </m:rPr>
          <m:t>m</m:t>
        </m:r>
      </m:oMath>
      <w:r>
        <w:rPr/>
        <w:t xml:space="preserve"> de longueur et de 5 mm de rayon.</w:t>
      </w:r>
    </w:p>
    <w:p>
      <w:pPr>
        <w:spacing w:line="271" w:before="330" w:lineRule="auto"/>
      </w:pPr>
      <w:r>
        <w:rPr>
          <w:rFonts w:eastAsia="Georgia" w:cs="Georgia" w:ascii="Georgia" w:hAnsi="Georgia"/>
          <w:b/>
          <w:sz w:val="42"/>
        </w:rPr>
        <w:t xml:space="preserve">IV.B - Approximation linéaire, relation de dispersion</w:t>
      </w:r>
    </w:p>
    <w:p>
      <w:pPr>
        <w:spacing w:after="220" w:lineRule="auto"/>
      </w:pPr>
      <w:r>
        <w:rPr/>
        <w:t xml:space="preserve">IV.B.1) En ne gardant que les termes d'ordre 1 en </w:t>
      </w:r>
      <m:oMath>
        <m:r>
          <m:rPr>
            <m:sty m:val="i"/>
          </m:rPr>
          <m:t>σ</m:t>
        </m:r>
        <m:r>
          <m:rPr>
            <m:sty m:val="p"/>
          </m:rPr>
          <m:t>,</m:t>
        </m:r>
        <m:r>
          <m:rPr>
            <m:sty m:val="i"/>
          </m:rPr>
          <m:t>v</m:t>
        </m:r>
      </m:oMath>
      <w:r>
        <w:rPr/>
        <w:t xml:space="preserve"> et </w:t>
      </w:r>
      <m:oMath>
        <m:r>
          <m:rPr>
            <m:sty m:val="i"/>
          </m:rPr>
          <m:t>p</m:t>
        </m:r>
      </m:oMath>
      <w:r>
        <w:rPr>
          <w:rFonts w:eastAsia="Georgia" w:cs="Georgia" w:ascii="Georgia" w:hAnsi="Georgia"/>
        </w:rPr>
        <w:t xml:space="preserve">, linéariser les trois équations précédentes.</w:t>
      </w:r>
      <w:r>
        <w:rPr/>
        <w:br w:type="textWrapping"/>
      </w:r>
      <w:r>
        <w:rPr>
          <w:rFonts w:eastAsia="Georgia" w:cs="Georgia" w:ascii="Georgia" w:hAnsi="Georgia"/>
        </w:rPr>
        <w:t xml:space="preserve">IV.B.2) Comment se transforment les équations (1), (2) et (3) en notation complexe pour des signaux de la forme </w:t>
      </w:r>
      <m:oMath>
        <m:bar>
          <m:barPr/>
          <m:e>
            <m:r>
              <m:rPr>
                <m:sty m:val="i"/>
              </m:rPr>
              <m:t>s</m:t>
            </m:r>
          </m:e>
        </m:bar>
        <m:r>
          <m:rPr>
            <m:sty m:val="p"/>
          </m:rPr>
          <m:t>=</m:t>
        </m:r>
        <m:sSub>
          <m:sSubPr/>
          <m:e>
            <m:r>
              <m:rPr>
                <m:sty m:val="i"/>
              </m:rPr>
              <m:t>s</m:t>
            </m:r>
          </m:e>
          <m:sub>
            <m:r>
              <m:rPr>
                <m:sty m:val="p"/>
              </m:rPr>
              <m:t>0</m:t>
            </m:r>
          </m:sub>
        </m:sSub>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où </w:t>
      </w:r>
      <m:oMath>
        <m:r>
          <m:rPr>
            <m:sty m:val="i"/>
          </m:rPr>
          <m:t>ω</m:t>
        </m:r>
      </m:oMath>
      <w:r>
        <w:rPr/>
        <w:t xml:space="preserve"> et </w:t>
      </w:r>
      <m:oMath>
        <m:r>
          <m:rPr>
            <m:sty m:val="i"/>
          </m:rPr>
          <m:t>k</m:t>
        </m:r>
      </m:oMath>
      <w:r>
        <w:rPr>
          <w:rFonts w:eastAsia="Georgia" w:cs="Georgia" w:ascii="Georgia" w:hAnsi="Georgia"/>
        </w:rPr>
        <w:t xml:space="preserve"> représentent les pulsations respectivement temporelle et spatiale ? On notera </w:t>
      </w:r>
      <m:oMath>
        <m:bar>
          <m:barPr/>
          <m:e>
            <m:r>
              <m:rPr>
                <m:sty m:val="i"/>
              </m:rPr>
              <m:t>σ</m:t>
            </m:r>
          </m:e>
        </m:bar>
        <m:r>
          <m:rPr>
            <m:sty m:val="p"/>
          </m:rPr>
          <m:t>,</m:t>
        </m:r>
        <m:bar>
          <m:barPr/>
          <m:e>
            <m:r>
              <m:rPr>
                <m:sty m:val="i"/>
              </m:rPr>
              <m:t>v</m:t>
            </m:r>
          </m:e>
        </m:bar>
      </m:oMath>
      <w:r>
        <w:rPr/>
        <w:t xml:space="preserve"> et </w:t>
      </w:r>
      <m:oMath>
        <m:bar>
          <m:barPr/>
          <m:e>
            <m:r>
              <m:rPr>
                <m:sty m:val="i"/>
              </m:rPr>
              <m:t>p</m:t>
            </m:r>
          </m:e>
        </m:bar>
      </m:oMath>
      <w:r>
        <w:rPr>
          <w:rFonts w:eastAsia="Georgia" w:cs="Georgia" w:ascii="Georgia" w:hAnsi="Georgia"/>
        </w:rPr>
        <w:t xml:space="preserve"> les grandeurs complexes associées à </w:t>
      </w:r>
      <m:oMath>
        <m:r>
          <m:rPr>
            <m:sty m:val="i"/>
          </m:rPr>
          <m:t>σ</m:t>
        </m:r>
        <m:r>
          <m:rPr>
            <m:sty m:val="p"/>
          </m:rPr>
          <m:t>,</m:t>
        </m:r>
        <m:r>
          <m:rPr>
            <m:sty m:val="i"/>
          </m:rPr>
          <m:t>v</m:t>
        </m:r>
      </m:oMath>
      <w:r>
        <w:rPr/>
        <w:t xml:space="preserve"> et </w:t>
      </w:r>
      <m:oMath>
        <m:r>
          <m:rPr>
            <m:sty m:val="i"/>
          </m:rPr>
          <m:t>p</m:t>
        </m:r>
      </m:oMath>
      <w:r>
        <w:rPr/>
        <w:t xml:space="preserve">.</w:t>
      </w:r>
      <w:r>
        <w:rPr/>
        <w:br w:type="textWrapping"/>
      </w:r>
      <w:r>
        <w:rPr>
          <w:rFonts w:eastAsia="Georgia" w:cs="Georgia" w:ascii="Georgia" w:hAnsi="Georgia"/>
        </w:rPr>
        <w:t xml:space="preserve">IV.B.3) Établir la relation de dispersion. Tracer la courbe représentant les variations de </w:t>
      </w:r>
      <m:oMath>
        <m:r>
          <m:rPr>
            <m:sty m:val="i"/>
          </m:rPr>
          <m:t>ω</m:t>
        </m:r>
      </m:oMath>
      <w:r>
        <w:rPr/>
        <w:t xml:space="preserve"> en fonction de </w:t>
      </w:r>
      <m:oMath>
        <m:r>
          <m:rPr>
            <m:sty m:val="i"/>
          </m:rPr>
          <m:t>k</m:t>
        </m:r>
      </m:oMath>
      <w:r>
        <w:rPr>
          <w:rFonts w:eastAsia="Georgia" w:cs="Georgia" w:ascii="Georgia" w:hAnsi="Georgia"/>
        </w:rPr>
        <w:t xml:space="preserve">. Faire apparaître une pulsation spatiale caractéristique </w:t>
      </w:r>
      <m:oMath>
        <m:sSub>
          <m:sSubPr/>
          <m:e>
            <m:r>
              <m:rPr>
                <m:sty m:val="i"/>
              </m:rPr>
              <m:t>k</m:t>
            </m:r>
          </m:e>
          <m:sub>
            <m:r>
              <m:rPr>
                <m:sty m:val="i"/>
              </m:rPr>
              <m:t>c</m:t>
            </m:r>
          </m:sub>
        </m:sSub>
      </m:oMath>
      <w:r>
        <w:rPr/>
        <w:t xml:space="preserve"> pour laquelle </w:t>
      </w:r>
      <m:oMath>
        <m:r>
          <m:rPr>
            <m:sty m:val="i"/>
          </m:rPr>
          <m:t>ω</m:t>
        </m:r>
        <m:d>
          <m:dPr>
            <m:begChr m:val="("/>
            <m:endChr m:val=")"/>
            <m:ctrlPr>
              <w:rPr>
                <w:rFonts w:ascii="Cambria Math" w:hAnsi="Cambria Math"/>
              </w:rPr>
            </m:ctrlPr>
          </m:dPr>
          <m:e>
            <m:sSub>
              <m:sSubPr/>
              <m:e>
                <m:r>
                  <m:rPr>
                    <m:sty m:val="i"/>
                  </m:rPr>
                  <m:t>k</m:t>
                </m:r>
              </m:e>
              <m:sub>
                <m:r>
                  <m:rPr>
                    <m:sty m:val="i"/>
                  </m:rPr>
                  <m:t>c</m:t>
                </m:r>
              </m:sub>
            </m:sSub>
          </m:e>
        </m:d>
        <m:r>
          <m:rPr>
            <m:sty m:val="p"/>
          </m:rPr>
          <m:t>=</m:t>
        </m:r>
        <m:sSub>
          <m:sSubPr/>
          <m:e>
            <m:r>
              <m:rPr>
                <m:sty m:val="i"/>
              </m:rPr>
              <m:t>ω</m:t>
            </m:r>
          </m:e>
          <m:sub>
            <m:r>
              <m:rPr>
                <m:nor/>
              </m:rPr>
              <m:t>max </m:t>
            </m:r>
          </m:sub>
        </m:sSub>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et déterminer l'expression littérale de la longueur d'onde </w:t>
      </w:r>
      <m:oMath>
        <m:sSub>
          <m:sSubPr/>
          <m:e>
            <m:r>
              <m:rPr>
                <m:sty m:val="i"/>
              </m:rPr>
              <m:t>λ</m:t>
            </m:r>
          </m:e>
          <m:sub>
            <m:r>
              <m:rPr>
                <m:sty m:val="i"/>
              </m:rPr>
              <m:t>c</m:t>
            </m:r>
          </m:sub>
        </m:sSub>
      </m:oMath>
      <w:r>
        <w:rPr>
          <w:rFonts w:eastAsia="Georgia" w:cs="Georgia" w:ascii="Georgia" w:hAnsi="Georgia"/>
        </w:rPr>
        <w:t xml:space="preserve"> correspondante ainsi que sa valeur numérique. Dans quel domaine de longueur d'onde la propagation est-elle peu dispersive? On prendra: </w:t>
      </w:r>
      <m:oMath>
        <m:r>
          <m:rPr>
            <m:sty m:val="i"/>
          </m:rPr>
          <m:t>E</m:t>
        </m:r>
        <m:r>
          <m:rPr>
            <m:sty m:val="p"/>
          </m:rPr>
          <m:t>=</m:t>
        </m:r>
        <m:r>
          <m:rPr>
            <m:sty m:val="p"/>
          </m:rPr>
          <m:t>4</m:t>
        </m:r>
        <m:r>
          <m:rPr>
            <m:sty m:val="p"/>
          </m:rPr>
          <m:t>⋅</m:t>
        </m:r>
        <m:sSup>
          <m:sSupPr/>
          <m:e>
            <m:r>
              <m:rPr>
                <m:sty m:val="p"/>
              </m:rPr>
              <m:t>10</m:t>
            </m:r>
          </m:e>
          <m:sup>
            <m:r>
              <m:rPr>
                <m:sty m:val="p"/>
              </m:rPr>
              <m:t>5</m:t>
            </m:r>
          </m:sup>
        </m:sSup>
        <m:r>
          <m:rPr>
            <m:nor/>
          </m:rPr>
          <m:t xml:space="preserve"> </m:t>
        </m:r>
        <m:r>
          <m:rPr>
            <m:sty m:val="p"/>
          </m:rPr>
          <m:t>Pa</m:t>
        </m:r>
        <m:r>
          <m:rPr>
            <m:sty m:val="p"/>
          </m:rPr>
          <m:t>,</m:t>
        </m:r>
        <m:sSub>
          <m:sSubPr/>
          <m:e>
            <m:r>
              <m:rPr>
                <m:sty m:val="i"/>
              </m:rPr>
              <m:t>R</m:t>
            </m:r>
          </m:e>
          <m:sub>
            <m:r>
              <m:rPr>
                <m:sty m:val="p"/>
              </m:rPr>
              <m:t>0</m:t>
            </m:r>
          </m:sub>
        </m:sSub>
        <m:r>
          <m:rPr>
            <m:sty m:val="p"/>
          </m:rPr>
          <m:t>=</m:t>
        </m:r>
        <m:r>
          <m:rPr>
            <m:sty m:val="p"/>
          </m:rPr>
          <m:t>5</m:t>
        </m:r>
        <m:r>
          <m:rPr>
            <m:nor/>
          </m:rPr>
          <m:t xml:space="preserve"> </m:t>
        </m:r>
        <m:r>
          <m:rPr>
            <m:sty m:val="p"/>
          </m:rPr>
          <m:t>mm</m:t>
        </m:r>
        <m:r>
          <m:rPr>
            <m:sty m:val="p"/>
          </m:rPr>
          <m:t>,</m:t>
        </m:r>
        <m:sSub>
          <m:sSubPr/>
          <m:e>
            <m:r>
              <m:rPr>
                <m:sty m:val="i"/>
              </m:rPr>
              <m:t>ρ</m:t>
            </m:r>
          </m:e>
          <m:sub>
            <m:r>
              <m:rPr>
                <m:sty m:val="p"/>
              </m:rPr>
              <m:t>0</m:t>
            </m:r>
          </m:sub>
        </m:sSub>
        <m:r>
          <m:rPr>
            <m:sty m:val="p"/>
          </m:rPr>
          <m:t>=</m:t>
        </m:r>
        <m:r>
          <m:rPr>
            <m:sty m:val="p"/>
          </m:rPr>
          <m:t>1</m:t>
        </m:r>
        <m:r>
          <m:rPr>
            <m:sty m:val="p"/>
          </m:rPr>
          <m:t>,</m:t>
        </m:r>
        <m:r>
          <m:rPr>
            <m:sty m:val="p"/>
          </m:rPr>
          <m:t>06</m:t>
        </m:r>
        <m:r>
          <m:rPr>
            <m:nor/>
          </m:rPr>
          <m:t xml:space="preserve"> </m:t>
        </m:r>
        <m:r>
          <m:rPr>
            <m:sty m:val="p"/>
          </m:rPr>
          <m:t>g</m:t>
        </m:r>
        <m:r>
          <m:rPr>
            <m:sty m:val="p"/>
          </m:rPr>
          <m:t>/</m:t>
        </m:r>
        <m:sSup>
          <m:sSupPr/>
          <m:e>
            <m:r>
              <m:rPr>
                <m:sty m:val="p"/>
              </m:rPr>
              <m:t>cm</m:t>
            </m:r>
          </m:e>
          <m:sup>
            <m:r>
              <m:rPr>
                <m:sty m:val="p"/>
              </m:rPr>
              <m:t>3</m:t>
            </m:r>
          </m:sup>
        </m:sSup>
        <m:r>
          <m:rPr>
            <m:sty m:val="p"/>
          </m:rPr>
          <m:t>,</m:t>
        </m:r>
        <m:r>
          <m:rPr>
            <m:sty m:val="i"/>
          </m:rPr>
          <m:t>μ</m:t>
        </m:r>
        <m:r>
          <m:rPr>
            <m:sty m:val="p"/>
          </m:rPr>
          <m:t>=</m:t>
        </m:r>
        <m:r>
          <m:rPr>
            <m:sty m:val="p"/>
          </m:rPr>
          <m:t>1</m:t>
        </m:r>
        <m:r>
          <m:rPr>
            <m:sty m:val="p"/>
          </m:rPr>
          <m:t>,</m:t>
        </m:r>
        <m:r>
          <m:rPr>
            <m:sty m:val="p"/>
          </m:rPr>
          <m:t>05</m:t>
        </m:r>
        <m:r>
          <m:rPr>
            <m:nor/>
          </m:rPr>
          <m:t xml:space="preserve"> </m:t>
        </m:r>
        <m:r>
          <m:rPr>
            <m:sty m:val="p"/>
          </m:rPr>
          <m:t>g</m:t>
        </m:r>
        <m:r>
          <m:rPr>
            <m:sty m:val="p"/>
          </m:rPr>
          <m:t>/</m:t>
        </m:r>
        <m:sSup>
          <m:sSupPr/>
          <m:e>
            <m:r>
              <m:rPr>
                <m:sty m:val="p"/>
              </m:rPr>
              <m:t>cm</m:t>
            </m:r>
          </m:e>
          <m:sup>
            <m:r>
              <m:rPr>
                <m:sty m:val="p"/>
              </m:rPr>
              <m:t>3</m:t>
            </m:r>
          </m:sup>
        </m:sSup>
      </m:oMath>
      <w:r>
        <w:rPr/>
        <w:t xml:space="preserve">, </w:t>
      </w:r>
      <m:oMath>
        <m:r>
          <m:rPr>
            <m:sty m:val="i"/>
          </m:rPr>
          <m:t>H</m:t>
        </m:r>
        <m:r>
          <m:rPr>
            <m:sty m:val="p"/>
          </m:rPr>
          <m:t>=</m:t>
        </m:r>
        <m:r>
          <m:rPr>
            <m:sty m:val="p"/>
          </m:rPr>
          <m:t>0</m:t>
        </m:r>
        <m:r>
          <m:rPr>
            <m:sty m:val="p"/>
          </m:rPr>
          <m:t>,</m:t>
        </m:r>
        <m:r>
          <m:rPr>
            <m:sty m:val="p"/>
          </m:rPr>
          <m:t>6</m:t>
        </m:r>
        <m:r>
          <m:rPr>
            <m:nor/>
          </m:rPr>
          <m:t xml:space="preserve"> </m:t>
        </m:r>
        <m:r>
          <m:rPr>
            <m:sty m:val="p"/>
          </m:rPr>
          <m:t>mm</m:t>
        </m:r>
      </m:oMath>
      <w:r>
        <w:rPr/>
        <w:t xml:space="preserve">.</w:t>
      </w:r>
      <w:r>
        <w:rPr/>
        <w:br w:type="textWrapping"/>
      </w:r>
      <w:r>
        <w:rPr>
          <w:rFonts w:eastAsia="Georgia" w:cs="Georgia" w:ascii="Georgia" w:hAnsi="Georgia"/>
        </w:rPr>
        <w:t xml:space="preserve">IV.B.4) Déterminer la vitesse de phase des ondes de pression sanguine et montrer que pour les grandes longueurs d'onde elle vaut</w:t>
      </w:r>
    </w:p>
    <w:p>
      <w:pPr>
        <w:spacing w:after="220" w:lineRule="auto"/>
      </w:pPr>
      <m:oMathPara>
        <m:oMath>
          <m:sSub>
            <m:sSubPr/>
            <m:e>
              <m:r>
                <m:rPr>
                  <m:sty m:val="i"/>
                </m:rPr>
                <m:t>c</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E</m:t>
                  </m:r>
                  <m:r>
                    <m:rPr>
                      <m:sty m:val="i"/>
                    </m:rPr>
                    <m:t>H</m:t>
                  </m:r>
                </m:num>
                <m:den>
                  <m:r>
                    <m:rPr>
                      <m:sty m:val="p"/>
                    </m:rPr>
                    <m:t>2</m:t>
                  </m:r>
                  <m:r>
                    <m:rPr>
                      <m:sty m:val="i"/>
                    </m:rPr>
                    <m:t>μ</m:t>
                  </m:r>
                  <m:sSub>
                    <m:sSubPr/>
                    <m:e>
                      <m:r>
                        <m:rPr>
                          <m:sty m:val="i"/>
                        </m:rPr>
                        <m:t>R</m:t>
                      </m:r>
                    </m:e>
                    <m:sub>
                      <m:r>
                        <m:rPr>
                          <m:sty m:val="p"/>
                        </m:rPr>
                        <m:t>0</m:t>
                      </m:r>
                    </m:sub>
                  </m:sSub>
                </m:den>
              </m:f>
            </m:e>
          </m:rad>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3a042d49ce79b822140fbffa5fcd77284c3f234.jpg" TargetMode="Internal"/><Relationship Id="rId6" Type="http://schemas.openxmlformats.org/officeDocument/2006/relationships/image" Target="media/image-3bbb71d98bbbbb15485e97d5f192d06a1f818114.jpg" TargetMode="Internal"/><Relationship Id="rId7" Type="http://schemas.openxmlformats.org/officeDocument/2006/relationships/image" Target="media/image-c26b2b47c60710191ee169feb6707f638d0bb220.jpg" TargetMode="Internal"/><Relationship Id="rId8" Type="http://schemas.openxmlformats.org/officeDocument/2006/relationships/image" Target="media/image-e3498ad2de63c00d3eb776517cdafc27c77bb27a.jpg" TargetMode="Internal"/><Relationship Id="rId9" Type="http://schemas.openxmlformats.org/officeDocument/2006/relationships/image" Target="media/image-fbc9a4c573915fda920ef6927e3ca76996a6fa85.jpg" TargetMode="Internal"/><Relationship Id="rId10" Type="http://schemas.openxmlformats.org/officeDocument/2006/relationships/image" Target="media/image-47b3c5103822289e5f29ced973433a291707b49a.jpg" TargetMode="Internal"/><Relationship Id="rId11" Type="http://schemas.openxmlformats.org/officeDocument/2006/relationships/image" Target="media/image-5113f0eba8fed8305b1b6cfae7b4b4d833d0392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