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jc w:val="center"/>
      </w:pPr>
      <w:r>
        <w:rPr/>
        <w:drawing>
          <wp:inline distB="0" distL="0" distR="0" distT="0">
            <wp:extent cx="2371725" cy="2295525"/>
            <wp:effectExtent b="0" l="0" r="0" t="0"/>
            <wp:docPr id="1" name="image-b1003e8be88e6e0165409853eb1fa736f2d2d197.jpg"/>
            <a:graphic>
              <a:graphicData uri="http://schemas.openxmlformats.org/drawingml/2006/picture">
                <pic:pic>
                  <pic:nvPicPr>
                    <pic:cNvPr id="1" name="image-b1003e8be88e6e0165409853eb1fa736f2d2d197.jpg" descr=""/>
                    <pic:cNvPicPr/>
                  </pic:nvPicPr>
                  <pic:blipFill>
                    <a:blip r:embed="rId5" cstate="print"/>
                    <a:srcRect b="0" l="0" r="0" t="0"/>
                    <a:stretch>
                      <a:fillRect/>
                    </a:stretch>
                  </pic:blipFill>
                  <pic:spPr>
                    <a:xfrm>
                      <a:off x="0" y="0"/>
                      <a:ext cx="2371725" cy="2295525"/>
                    </a:xfrm>
                    <a:prstGeom prst="rect"/>
                  </pic:spPr>
                </pic:pic>
              </a:graphicData>
            </a:graphic>
          </wp:inline>
        </w:drawing>
      </w:r>
    </w:p>
    <w:p>
      <w:pPr>
        <w:spacing w:after="220" w:lineRule="auto"/>
      </w:pPr>
      <w:r>
        <w:rPr>
          <w:rFonts w:eastAsia="Georgia" w:cs="Georgia" w:ascii="Georgia" w:hAnsi="Georgia"/>
        </w:rPr>
        <w:t xml:space="preserve">Ce sujet est accompagné d'un document réponse à remettre avec la copie.</w:t>
      </w:r>
      <w:r>
        <w:rPr/>
        <w:br w:type="textWrapping"/>
      </w:r>
      <w:r>
        <w:rPr>
          <w:rFonts w:eastAsia="Georgia" w:cs="Georgia" w:ascii="Georgia" w:hAnsi="Georgia"/>
        </w:rPr>
        <w:t xml:space="preserve">Ce sujet aborde diverses méthodes, physiques et chimiques, de traitement de surface. Il est composé de deux problèmes indépendants. La partie I s'intéresse au traitement de surface par faisceau laser. Les parties II, III et IV présentent quelques propriétés de revêtements chimiques de surface.</w:t>
      </w:r>
      <w:r>
        <w:rPr/>
        <w:br w:type="textWrapping"/>
      </w:r>
      <w:r>
        <w:rPr>
          <w:rFonts w:eastAsia="Georgia" w:cs="Georgia" w:ascii="Georgia" w:hAnsi="Georgia"/>
        </w:rPr>
        <w:t xml:space="preserve">Les données sont regroupées en fin d'énoncé. Les résultats numériques seront donnés avec un nombre de chiffres significatifs compatible avec celui utilisé pour les données.</w:t>
      </w:r>
    </w:p>
    <w:p>
      <w:pPr>
        <w:spacing w:line="271" w:before="330" w:lineRule="auto"/>
      </w:pPr>
      <w:r>
        <w:rPr>
          <w:b/>
          <w:sz w:val="42"/>
        </w:rPr>
        <w:t xml:space="preserve">I Traitement de surfaces par faisceau laser</w:t>
      </w:r>
    </w:p>
    <w:p>
      <w:pPr>
        <w:spacing w:after="220" w:lineRule="auto"/>
      </w:pPr>
      <w:r>
        <w:rPr>
          <w:rFonts w:eastAsia="Georgia" w:cs="Georgia" w:ascii="Georgia" w:hAnsi="Georgia"/>
        </w:rPr>
        <w:t xml:space="preserve">Le traitement de surfaces par faisceau laser s'est considérablement développé ces dernières décennies et les applications de cette technique sont nombreuses et variées. On peut citer par exemple le traitement de surface des métaux, le décapage de peintures, de pierres, les applications liées au domaine médical (ophtalmologie, dermatologie)... Le sujet propose d'abord une modélisation simplifiée des phénomènes physiques mis en jeu, puis une illustration par l'exemple de la trempe en surface d'un acier.</w:t>
      </w:r>
    </w:p>
    <w:p>
      <w:pPr>
        <w:spacing w:line="271" w:before="330" w:lineRule="auto"/>
      </w:pPr>
      <w:r>
        <w:rPr>
          <w:rFonts w:eastAsia="Georgia" w:cs="Georgia" w:ascii="Georgia" w:hAnsi="Georgia"/>
          <w:b/>
          <w:sz w:val="42"/>
        </w:rPr>
        <w:t xml:space="preserve">I.A - Interaction laser-matière</w:t>
      </w:r>
    </w:p>
    <w:p>
      <w:pPr>
        <w:spacing w:after="220" w:lineRule="auto"/>
      </w:pPr>
      <w:r>
        <w:rPr>
          <w:rFonts w:eastAsia="Georgia" w:cs="Georgia" w:ascii="Georgia" w:hAnsi="Georgia"/>
        </w:rPr>
        <w:t xml:space="preserve">On considère un milieu métallique conducteur linéaire isotrope homogène, non magnétique. La conduction est assurée par des électrons, de masse </w:t>
      </w:r>
      <m:oMath>
        <m:r>
          <m:rPr>
            <m:sty m:val="i"/>
          </m:rPr>
          <m:t>m</m:t>
        </m:r>
      </m:oMath>
      <w:r>
        <w:rPr/>
        <w:t xml:space="preserve"> et de charge </w:t>
      </w:r>
      <m:oMath>
        <m:r>
          <m:rPr>
            <m:sty m:val="p"/>
          </m:rPr>
          <m:t>−</m:t>
        </m:r>
        <m:r>
          <m:rPr>
            <m:sty m:val="i"/>
          </m:rPr>
          <m:t>e</m:t>
        </m:r>
      </m:oMath>
      <w:r>
        <w:rPr/>
        <w:t xml:space="preserve">. On note </w:t>
      </w:r>
      <m:oMath>
        <m:r>
          <m:rPr>
            <m:sty m:val="i"/>
          </m:rPr>
          <m:t>n</m:t>
        </m:r>
      </m:oMath>
      <w:r>
        <w:rPr>
          <w:rFonts w:eastAsia="Georgia" w:cs="Georgia" w:ascii="Georgia" w:hAnsi="Georgia"/>
        </w:rPr>
        <w:t xml:space="preserve"> la densité particulaire des électrons.</w:t>
      </w:r>
    </w:p>
    <w:p>
      <w:pPr>
        <w:spacing w:line="271" w:before="330" w:lineRule="auto"/>
      </w:pPr>
      <w:r>
        <w:rPr>
          <w:rFonts w:eastAsia="Georgia" w:cs="Georgia" w:ascii="Georgia" w:hAnsi="Georgia"/>
          <w:b/>
          <w:sz w:val="42"/>
        </w:rPr>
        <w:t xml:space="preserve">I.A.1) Conductivité complexe du milieu métallique</w:t>
      </w:r>
    </w:p>
    <w:p>
      <w:pPr>
        <w:spacing w:line="271" w:before="330" w:lineRule="auto"/>
      </w:pPr>
      <w:r>
        <w:rPr>
          <w:rFonts w:eastAsia="Georgia" w:cs="Georgia" w:ascii="Georgia" w:hAnsi="Georgia"/>
          <w:b/>
          <w:sz w:val="42"/>
        </w:rPr>
        <w:t xml:space="preserve">a) Modèle de Drüde</w:t>
      </w:r>
    </w:p>
    <w:p>
      <w:pPr>
        <w:spacing w:after="220" w:lineRule="auto"/>
      </w:pPr>
      <w:r>
        <w:rPr>
          <w:rFonts w:eastAsia="Georgia" w:cs="Georgia" w:ascii="Georgia" w:hAnsi="Georgia"/>
        </w:rPr>
        <w:t xml:space="preserve">Les électrons mobiles, de vitesse </w:t>
      </w:r>
      <m:oMath>
        <m:acc>
          <m:accPr>
            <m:chr m:val="⃗"/>
          </m:accPr>
          <m:e>
            <m:r>
              <m:rPr>
                <m:sty m:val="i"/>
              </m:rPr>
              <m:t>v</m:t>
            </m:r>
          </m:e>
        </m:acc>
      </m:oMath>
      <w:r>
        <w:rPr>
          <w:rFonts w:eastAsia="Georgia" w:cs="Georgia" w:ascii="Georgia" w:hAnsi="Georgia"/>
        </w:rPr>
        <w:t xml:space="preserve"> sont soumis au champ électromagnétique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issu du laser ainsi qu'à une force d'amortissement visqueux </w:t>
      </w:r>
      <m:oMath>
        <m:sSub>
          <m:sSubPr/>
          <m:e>
            <m:acc>
              <m:accPr>
                <m:chr m:val="⃗"/>
              </m:accPr>
              <m:e>
                <m:r>
                  <m:rPr>
                    <m:sty m:val="i"/>
                  </m:rPr>
                  <m:t>f</m:t>
                </m:r>
              </m:e>
            </m:acc>
          </m:e>
          <m:sub>
            <m:r>
              <m:rPr>
                <m:sty m:val="i"/>
              </m:rPr>
              <m:t>v</m:t>
            </m:r>
          </m:sub>
        </m:sSub>
        <m:r>
          <m:rPr>
            <m:sty m:val="p"/>
          </m:rPr>
          <m:t>=</m:t>
        </m:r>
        <m:r>
          <m:rPr>
            <m:sty m:val="p"/>
          </m:rPr>
          <m:t>−</m:t>
        </m:r>
        <m:d>
          <m:dPr>
            <m:begChr m:val="("/>
            <m:endChr m:val=")"/>
            <m:ctrlPr>
              <w:rPr>
                <w:rFonts w:ascii="Cambria Math" w:hAnsi="Cambria Math"/>
              </w:rPr>
            </m:ctrlPr>
          </m:dPr>
          <m:e>
            <m:r>
              <m:rPr>
                <m:sty m:val="i"/>
              </m:rPr>
              <m:t>m</m:t>
            </m:r>
            <m:r>
              <m:rPr>
                <m:sty m:val="p"/>
              </m:rPr>
              <m:t>/</m:t>
            </m:r>
            <m:sSub>
              <m:sSubPr/>
              <m:e>
                <m:r>
                  <m:rPr>
                    <m:sty m:val="i"/>
                  </m:rPr>
                  <m:t>τ</m:t>
                </m:r>
              </m:e>
              <m:sub>
                <m:r>
                  <m:rPr>
                    <m:sty m:val="i"/>
                  </m:rPr>
                  <m:t>c</m:t>
                </m:r>
              </m:sub>
            </m:sSub>
          </m:e>
        </m:d>
        <m:acc>
          <m:accPr>
            <m:chr m:val="⃗"/>
          </m:accPr>
          <m:e>
            <m:r>
              <m:rPr>
                <m:sty m:val="i"/>
              </m:rPr>
              <m:t>v</m:t>
            </m:r>
          </m:e>
        </m:acc>
      </m:oMath>
      <w:r>
        <w:rPr>
          <w:rFonts w:eastAsia="Georgia" w:cs="Georgia" w:ascii="Georgia" w:hAnsi="Georgia"/>
        </w:rPr>
        <w:t xml:space="preserve"> traduisant l'interaction des électrons avec le milieu. </w:t>
      </w:r>
      <m:oMath>
        <m:sSub>
          <m:sSubPr/>
          <m:e>
            <m:r>
              <m:rPr>
                <m:sty m:val="i"/>
              </m:rPr>
              <m:t>τ</m:t>
            </m:r>
          </m:e>
          <m:sub>
            <m:r>
              <m:rPr>
                <m:sty m:val="i"/>
              </m:rPr>
              <m:t>c</m:t>
            </m:r>
          </m:sub>
        </m:sSub>
      </m:oMath>
      <w:r>
        <w:rPr>
          <w:rFonts w:eastAsia="Georgia" w:cs="Georgia" w:ascii="Georgia" w:hAnsi="Georgia"/>
        </w:rPr>
        <w:t xml:space="preserve"> correspond à la durée moyenne entre deux collisions de porteurs de charge. Appliquer la relation fondamentale de la dynamique à un électron dont on négligera le poids.</w:t>
      </w:r>
      <w:r>
        <w:rPr/>
        <w:br w:type="textWrapping"/>
      </w:r>
      <w:r>
        <w:rPr>
          <w:rFonts w:eastAsia="Georgia" w:cs="Georgia" w:ascii="Georgia" w:hAnsi="Georgia"/>
        </w:rPr>
        <w:t xml:space="preserve">b) Simplifier, en le justifiant, cette relation dans le cas d'électrons non relativistes. On fera l'hypothèse que la norme maximale du champ magnétique dans le métal est peu différente de celle dans le vide.</w:t>
      </w:r>
      <w:r>
        <w:rPr/>
        <w:br w:type="textWrapping"/>
      </w:r>
      <w:r>
        <w:rPr>
          <w:rFonts w:eastAsia="Georgia" w:cs="Georgia" w:ascii="Georgia" w:hAnsi="Georgia"/>
        </w:rPr>
        <w:t xml:space="preserve">c) En déduire que la conductivité complexe </w:t>
      </w:r>
      <m:oMath>
        <m:bar>
          <m:barPr/>
          <m:e>
            <m:r>
              <m:rPr>
                <m:sty m:val="i"/>
              </m:rPr>
              <m:t>γ</m:t>
            </m:r>
          </m:e>
        </m:bar>
      </m:oMath>
      <w:r>
        <w:rPr>
          <w:rFonts w:eastAsia="Georgia" w:cs="Georgia" w:ascii="Georgia" w:hAnsi="Georgia"/>
        </w:rPr>
        <w:t xml:space="preserve"> du conducteur vérifiant </w:t>
      </w:r>
      <m:oMath>
        <m:bar>
          <m:barPr/>
          <m:e>
            <m:acc>
              <m:accPr>
                <m:chr m:val="⃗"/>
              </m:accPr>
              <m:e>
                <m:r>
                  <m:rPr>
                    <m:sty m:val="i"/>
                  </m:rPr>
                  <m:t>ȷ</m:t>
                </m:r>
              </m:e>
            </m:acc>
          </m:e>
        </m:bar>
        <m:r>
          <m:rPr>
            <m:sty m:val="p"/>
          </m:rPr>
          <m:t>=</m:t>
        </m:r>
        <m:bar>
          <m:barPr/>
          <m:e>
            <m:r>
              <m:rPr>
                <m:sty m:val="i"/>
              </m:rPr>
              <m:t>γ</m:t>
            </m:r>
          </m:e>
        </m:bar>
        <m:bar>
          <m:barPr/>
          <m:e>
            <m:acc>
              <m:accPr>
                <m:chr m:val="⃗"/>
              </m:accPr>
              <m:e>
                <m:r>
                  <m:rPr>
                    <m:sty m:val="i"/>
                  </m:rPr>
                  <m:t>E</m:t>
                </m:r>
              </m:e>
            </m:acc>
          </m:e>
        </m:bar>
      </m:oMath>
      <w:r>
        <w:rPr>
          <w:rFonts w:eastAsia="Georgia" w:cs="Georgia" w:ascii="Georgia" w:hAnsi="Georgia"/>
        </w:rPr>
        <w:t xml:space="preserve"> s'écrit </w:t>
      </w:r>
      <m:oMath>
        <m:bar>
          <m:barPr/>
          <m:e>
            <m:r>
              <m:rPr>
                <m:sty m:val="i"/>
              </m:rPr>
              <m:t>γ</m:t>
            </m:r>
          </m:e>
        </m:bar>
        <m:r>
          <m:rPr>
            <m:sty m:val="p"/>
          </m:rPr>
          <m:t>=</m:t>
        </m:r>
        <m:sSub>
          <m:sSubPr/>
          <m:e>
            <m:r>
              <m:rPr>
                <m:sty m:val="i"/>
              </m:rPr>
              <m:t>γ</m:t>
            </m:r>
          </m:e>
          <m:sub>
            <m:r>
              <m:rPr>
                <m:sty m:val="p"/>
              </m:rPr>
              <m:t>0</m:t>
            </m:r>
          </m:sub>
        </m:sSub>
        <m:r>
          <m:rPr>
            <m:sty m:val="p"/>
          </m:rPr>
          <m:t>/</m:t>
        </m:r>
        <m:d>
          <m:dPr>
            <m:begChr m:val="("/>
            <m:endChr m:val=")"/>
            <m:ctrlPr>
              <w:rPr>
                <w:rFonts w:ascii="Cambria Math" w:hAnsi="Cambria Math"/>
              </w:rPr>
            </m:ctrlPr>
          </m:dPr>
          <m:e>
            <m:r>
              <m:rPr>
                <m:sty m:val="p"/>
              </m:rPr>
              <m:t>1</m:t>
            </m:r>
            <m:r>
              <m:rPr>
                <m:sty m:val="p"/>
              </m:rPr>
              <m:t>+</m:t>
            </m:r>
            <m:r>
              <m:rPr>
                <m:sty m:val="i"/>
              </m:rPr>
              <m:t>i</m:t>
            </m:r>
            <m:r>
              <m:rPr>
                <m:sty m:val="i"/>
              </m:rPr>
              <m:t>ω</m:t>
            </m:r>
            <m:sSub>
              <m:sSubPr/>
              <m:e>
                <m:r>
                  <m:rPr>
                    <m:sty m:val="i"/>
                  </m:rPr>
                  <m:t>τ</m:t>
                </m:r>
              </m:e>
              <m:sub>
                <m:r>
                  <m:rPr>
                    <m:sty m:val="i"/>
                  </m:rPr>
                  <m:t>c</m:t>
                </m:r>
              </m:sub>
            </m:sSub>
          </m:e>
        </m:d>
      </m:oMath>
      <w:r>
        <w:rPr>
          <w:rFonts w:eastAsia="Georgia" w:cs="Georgia" w:ascii="Georgia" w:hAnsi="Georgia"/>
        </w:rPr>
        <w:t xml:space="preserve"> où </w:t>
      </w:r>
      <m:oMath>
        <m:r>
          <m:rPr>
            <m:sty m:val="i"/>
          </m:rPr>
          <m:t>ω</m:t>
        </m:r>
      </m:oMath>
      <w:r>
        <w:rPr>
          <w:rFonts w:eastAsia="Georgia" w:cs="Georgia" w:ascii="Georgia" w:hAnsi="Georgia"/>
        </w:rPr>
        <w:t xml:space="preserve"> représente la pulsation du champ électromagnétique et où </w:t>
      </w:r>
      <m:oMath>
        <m:bar>
          <m:barPr/>
          <m:e>
            <m:acc>
              <m:accPr>
                <m:chr m:val="⃗"/>
              </m:accPr>
              <m:e>
                <m:r>
                  <m:rPr>
                    <m:sty m:val="i"/>
                  </m:rPr>
                  <m:t>ȷ</m:t>
                </m:r>
              </m:e>
            </m:acc>
          </m:e>
        </m:bar>
      </m:oMath>
      <w:r>
        <w:rPr>
          <w:rFonts w:eastAsia="Georgia" w:cs="Georgia" w:ascii="Georgia" w:hAnsi="Georgia"/>
        </w:rPr>
        <w:t xml:space="preserve"> est le vecteur complexe densité volumique de courant. Exprimer </w:t>
      </w:r>
      <m:oMath>
        <m:sSub>
          <m:sSubPr/>
          <m:e>
            <m:r>
              <m:rPr>
                <m:sty m:val="i"/>
              </m:rPr>
              <m:t>γ</m:t>
            </m:r>
          </m:e>
          <m:sub>
            <m:r>
              <m:rPr>
                <m:sty m:val="p"/>
              </m:rPr>
              <m:t>0</m:t>
            </m:r>
          </m:sub>
        </m:sSub>
      </m:oMath>
      <w:r>
        <w:rPr/>
        <w:t xml:space="preserve"> en fonction de </w:t>
      </w:r>
      <m:oMath>
        <m:r>
          <m:rPr>
            <m:sty m:val="i"/>
          </m:rPr>
          <m:t>n</m:t>
        </m:r>
        <m:r>
          <m:rPr>
            <m:sty m:val="p"/>
          </m:rPr>
          <m:t>,</m:t>
        </m:r>
        <m:r>
          <m:rPr>
            <m:sty m:val="i"/>
          </m:rPr>
          <m:t>e</m:t>
        </m:r>
        <m:r>
          <m:rPr>
            <m:sty m:val="p"/>
          </m:rPr>
          <m:t>,</m:t>
        </m:r>
        <m:r>
          <m:rPr>
            <m:sty m:val="i"/>
          </m:rPr>
          <m:t>m</m:t>
        </m:r>
      </m:oMath>
      <w:r>
        <w:rPr/>
        <w:t xml:space="preserve"> et </w:t>
      </w:r>
      <m:oMath>
        <m:sSub>
          <m:sSubPr/>
          <m:e>
            <m:r>
              <m:rPr>
                <m:sty m:val="i"/>
              </m:rPr>
              <m:t>τ</m:t>
            </m:r>
          </m:e>
          <m:sub>
            <m:r>
              <m:rPr>
                <m:sty m:val="i"/>
              </m:rPr>
              <m:t>c</m:t>
            </m:r>
          </m:sub>
        </m:sSub>
      </m:oMath>
      <w:r>
        <w:rPr/>
        <w:t xml:space="preserve">.</w:t>
      </w:r>
      <w:r>
        <w:rPr/>
        <w:br w:type="textWrapping"/>
      </w:r>
      <w:r>
        <w:rPr/>
        <w:t xml:space="preserve">d) Dans le cas du laser </w:t>
      </w:r>
      <m:oMath>
        <m:sSub>
          <m:sSubPr/>
          <m:e>
            <m:r>
              <m:rPr>
                <m:sty m:val="p"/>
              </m:rPr>
              <m:t>CO</m:t>
            </m:r>
          </m:e>
          <m:sub>
            <m:r>
              <m:rPr>
                <m:sty m:val="p"/>
              </m:rPr>
              <m:t>2</m:t>
            </m:r>
          </m:sub>
        </m:sSub>
      </m:oMath>
      <w:r>
        <w:rPr>
          <w:rFonts w:eastAsia="Georgia" w:cs="Georgia" w:ascii="Georgia" w:hAnsi="Georgia"/>
        </w:rPr>
        <w:t xml:space="preserve"> utilisé, montrer que l'on ne peut pas assimiler la conductivité complexe du conducteur à sa conductivité statique </w:t>
      </w:r>
      <m:oMath>
        <m:sSub>
          <m:sSubPr/>
          <m:e>
            <m:r>
              <m:rPr>
                <m:sty m:val="i"/>
              </m:rPr>
              <m:t>γ</m:t>
            </m:r>
          </m:e>
          <m:sub>
            <m:r>
              <m:rPr>
                <m:sty m:val="p"/>
              </m:rPr>
              <m:t>0</m:t>
            </m:r>
          </m:sub>
        </m:sSub>
      </m:oMath>
      <w:r>
        <w:rPr>
          <w:rFonts w:eastAsia="Georgia" w:cs="Georgia" w:ascii="Georgia" w:hAnsi="Georgia"/>
        </w:rPr>
        <w:t xml:space="preserve">. Écrire </w:t>
      </w:r>
      <m:oMath>
        <m:bar>
          <m:barPr/>
          <m:e>
            <m:r>
              <m:rPr>
                <m:sty m:val="i"/>
              </m:rPr>
              <m:t>γ</m:t>
            </m:r>
          </m:e>
        </m:bar>
      </m:oMath>
      <w:r>
        <w:rPr/>
        <w:t xml:space="preserve"> sous la forme </w:t>
      </w:r>
      <m:oMath>
        <m:bar>
          <m:barPr/>
          <m:e>
            <m:r>
              <m:rPr>
                <m:sty m:val="i"/>
              </m:rPr>
              <m:t>γ</m:t>
            </m:r>
          </m:e>
        </m:bar>
        <m:r>
          <m:rPr>
            <m:sty m:val="p"/>
          </m:rPr>
          <m:t>=</m:t>
        </m:r>
        <m:sSup>
          <m:sSupPr/>
          <m:e>
            <m:r>
              <m:rPr>
                <m:sty m:val="i"/>
              </m:rPr>
              <m:t>γ</m:t>
            </m:r>
          </m:e>
          <m:sup>
            <m:r>
              <m:rPr>
                <m:sty m:val="i"/>
              </m:rPr>
              <m:t>′</m:t>
            </m:r>
          </m:sup>
        </m:sSup>
        <m:r>
          <m:rPr>
            <m:sty m:val="p"/>
          </m:rPr>
          <m:t>−</m:t>
        </m:r>
        <m:r>
          <m:rPr>
            <m:sty m:val="i"/>
          </m:rPr>
          <m:t>i</m:t>
        </m:r>
        <m:sSup>
          <m:sSupPr/>
          <m:e>
            <m:r>
              <m:rPr>
                <m:sty m:val="i"/>
              </m:rPr>
              <m:t>γ</m:t>
            </m:r>
          </m:e>
          <m:sup>
            <m:r>
              <m:rPr>
                <m:sty m:val="i"/>
              </m:rPr>
              <m:t>′</m:t>
            </m:r>
            <m:r>
              <m:rPr>
                <m:sty m:val="i"/>
              </m:rPr>
              <m:t>′</m:t>
            </m:r>
          </m:sup>
        </m:sSup>
      </m:oMath>
      <w:r>
        <w:rPr/>
        <w:t xml:space="preserve"> et exprimer </w:t>
      </w:r>
      <m:oMath>
        <m:sSup>
          <m:sSupPr/>
          <m:e>
            <m:r>
              <m:rPr>
                <m:sty m:val="i"/>
              </m:rPr>
              <m:t>γ</m:t>
            </m:r>
          </m:e>
          <m:sup>
            <m:r>
              <m:rPr>
                <m:sty m:val="i"/>
              </m:rPr>
              <m:t>′</m:t>
            </m:r>
          </m:sup>
        </m:sSup>
      </m:oMath>
      <w:r>
        <w:rPr/>
        <w:t xml:space="preserve"> et </w:t>
      </w:r>
      <m:oMath>
        <m:sSup>
          <m:sSupPr/>
          <m:e>
            <m:r>
              <m:rPr>
                <m:sty m:val="i"/>
              </m:rPr>
              <m:t>γ</m:t>
            </m:r>
          </m:e>
          <m:sup>
            <m:r>
              <m:rPr>
                <m:sty m:val="i"/>
              </m:rPr>
              <m:t>′</m:t>
            </m:r>
            <m:r>
              <m:rPr>
                <m:sty m:val="i"/>
              </m:rPr>
              <m:t>′</m:t>
            </m:r>
          </m:sup>
        </m:sSup>
      </m:oMath>
      <w:r>
        <w:rPr/>
        <w:t xml:space="preserve"> en fonction de </w:t>
      </w:r>
      <m:oMath>
        <m:sSub>
          <m:sSubPr/>
          <m:e>
            <m:r>
              <m:rPr>
                <m:sty m:val="i"/>
              </m:rPr>
              <m:t>γ</m:t>
            </m:r>
          </m:e>
          <m:sub>
            <m:r>
              <m:rPr>
                <m:sty m:val="p"/>
              </m:rPr>
              <m:t>0</m:t>
            </m:r>
          </m:sub>
        </m:sSub>
      </m:oMath>
      <w:r>
        <w:rPr/>
        <w:t xml:space="preserve">, </w:t>
      </w:r>
      <m:oMath>
        <m:r>
          <m:rPr>
            <m:sty m:val="i"/>
          </m:rPr>
          <m:t>ω</m:t>
        </m:r>
      </m:oMath>
      <w:r>
        <w:rPr/>
        <w:t xml:space="preserve"> et </w:t>
      </w:r>
      <m:oMath>
        <m:sSub>
          <m:sSubPr/>
          <m:e>
            <m:r>
              <m:rPr>
                <m:sty m:val="i"/>
              </m:rPr>
              <m:t>τ</m:t>
            </m:r>
          </m:e>
          <m:sub>
            <m:r>
              <m:rPr>
                <m:sty m:val="i"/>
              </m:rPr>
              <m:t>c</m:t>
            </m:r>
          </m:sub>
        </m:sSub>
      </m:oMath>
      <w:r>
        <w:rPr/>
        <w:t xml:space="preserve">.</w:t>
      </w:r>
    </w:p>
    <w:p>
      <w:pPr>
        <w:spacing w:line="271" w:before="330" w:lineRule="auto"/>
      </w:pPr>
      <w:r>
        <w:rPr>
          <w:rFonts w:eastAsia="Georgia" w:cs="Georgia" w:ascii="Georgia" w:hAnsi="Georgia"/>
          <w:b/>
          <w:sz w:val="42"/>
        </w:rPr>
        <w:t xml:space="preserve">I.A.2) Neutralité du conducteur</w:t>
      </w:r>
    </w:p>
    <w:p>
      <w:pPr>
        <w:spacing w:after="220" w:lineRule="auto"/>
      </w:pPr>
      <w:r>
        <w:rPr>
          <w:rFonts w:eastAsia="Georgia" w:cs="Georgia" w:ascii="Georgia" w:hAnsi="Georgia"/>
        </w:rPr>
        <w:t xml:space="preserve">a) Déterminer l'équation différentielle complexe vérifiée par la densité volumique de charge </w:t>
      </w:r>
      <m:oMath>
        <m:bar>
          <m:barPr/>
          <m:e>
            <m:r>
              <m:rPr>
                <m:sty m:val="i"/>
              </m:rPr>
              <m:t>ρ</m:t>
            </m:r>
          </m:e>
        </m:bar>
      </m:oMath>
      <w:r>
        <w:rPr/>
        <w:t xml:space="preserve">.</w:t>
      </w:r>
      <w:r>
        <w:rPr/>
        <w:br w:type="textWrapping"/>
      </w:r>
      <w:r>
        <w:rPr>
          <w:rFonts w:eastAsia="Georgia" w:cs="Georgia" w:ascii="Georgia" w:hAnsi="Georgia"/>
        </w:rPr>
        <w:t xml:space="preserve">b) Intégrer l'équation en prenant comme condition initiale </w:t>
      </w:r>
      <m:oMath>
        <m:bar>
          <m:barPr/>
          <m:e>
            <m:r>
              <m:rPr>
                <m:sty m:val="i"/>
              </m:rPr>
              <m:t>ρ</m:t>
            </m:r>
          </m:e>
        </m:bar>
        <m:r>
          <m:rPr>
            <m:sty m:val="p"/>
          </m:rPr>
          <m:t>=</m:t>
        </m:r>
        <m:sSub>
          <m:sSubPr/>
          <m:e>
            <m:r>
              <m:rPr>
                <m:sty m:val="i"/>
              </m:rPr>
              <m:t>ρ</m:t>
            </m:r>
          </m:e>
          <m:sub>
            <m:r>
              <m:rPr>
                <m:sty m:val="p"/>
              </m:rPr>
              <m:t>0</m:t>
            </m:r>
          </m:sub>
        </m:sSub>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et montrer que la solution réelle se met sous la forme </w:t>
      </w:r>
      <m:oMath>
        <m:r>
          <m:rPr>
            <m:sty m:val="i"/>
          </m:rPr>
          <m:t>ρ</m:t>
        </m:r>
        <m:r>
          <m:rPr>
            <m:sty m:val="p"/>
          </m:rPr>
          <m:t>=</m:t>
        </m:r>
        <m:sSub>
          <m:sSubPr/>
          <m:e>
            <m:r>
              <m:rPr>
                <m:sty m:val="i"/>
              </m:rPr>
              <m:t>ρ</m:t>
            </m:r>
          </m:e>
          <m:sub>
            <m:r>
              <m:rPr>
                <m:sty m:val="p"/>
              </m:rPr>
              <m:t>0</m:t>
            </m:r>
          </m:sub>
        </m:sSub>
        <m:sSup>
          <m:sSupPr/>
          <m:e>
            <m:r>
              <m:rPr>
                <m:sty m:val="i"/>
              </m:rPr>
              <m:t>e</m:t>
            </m:r>
          </m:e>
          <m:sup>
            <m:r>
              <m:rPr>
                <m:sty m:val="p"/>
              </m:rPr>
              <m:t>−</m:t>
            </m:r>
            <m:r>
              <m:rPr>
                <m:sty m:val="i"/>
              </m:rPr>
              <m:t>t</m:t>
            </m:r>
            <m:r>
              <m:rPr>
                <m:sty m:val="p"/>
              </m:rPr>
              <m:t>/</m:t>
            </m:r>
            <m:sSub>
              <m:sSubPr/>
              <m:e>
                <m:r>
                  <m:rPr>
                    <m:sty m:val="i"/>
                  </m:rPr>
                  <m:t>τ</m:t>
                </m:r>
              </m:e>
              <m:sub>
                <m:r>
                  <m:rPr>
                    <m:sty m:val="i"/>
                  </m:rPr>
                  <m:t>d</m:t>
                </m:r>
              </m:sub>
            </m:sSub>
          </m:sup>
        </m:sSup>
        <m:r>
          <m:rPr>
            <m:sty m:val="p"/>
          </m:rPr>
          <m:t>cos</m:t>
        </m:r>
        <m:r>
          <m:rPr>
            <m:sty m:val="p"/>
          </m:rPr>
          <m:t>⁡</m:t>
        </m:r>
        <m:d>
          <m:dPr>
            <m:begChr m:val="("/>
            <m:endChr m:val=")"/>
            <m:ctrlPr>
              <w:rPr>
                <w:rFonts w:ascii="Cambria Math" w:hAnsi="Cambria Math"/>
              </w:rPr>
            </m:ctrlPr>
          </m:dPr>
          <m:e>
            <m:sSub>
              <m:sSubPr/>
              <m:e>
                <m:r>
                  <m:rPr>
                    <m:sty m:val="i"/>
                  </m:rPr>
                  <m:t>ω</m:t>
                </m:r>
              </m:e>
              <m:sub>
                <m:r>
                  <m:rPr>
                    <m:sty m:val="i"/>
                  </m:rPr>
                  <m:t>d</m:t>
                </m:r>
              </m:sub>
            </m:sSub>
            <m:r>
              <m:rPr>
                <m:sty m:val="i"/>
              </m:rPr>
              <m:t>t</m:t>
            </m:r>
          </m:e>
        </m:d>
      </m:oMath>
      <w:r>
        <w:rPr/>
        <w:t xml:space="preserve">. Exprimer </w:t>
      </w:r>
      <m:oMath>
        <m:sSub>
          <m:sSubPr/>
          <m:e>
            <m:r>
              <m:rPr>
                <m:sty m:val="i"/>
              </m:rPr>
              <m:t>τ</m:t>
            </m:r>
          </m:e>
          <m:sub>
            <m:r>
              <m:rPr>
                <m:sty m:val="i"/>
              </m:rPr>
              <m:t>d</m:t>
            </m:r>
          </m:sub>
        </m:sSub>
      </m:oMath>
      <w:r>
        <w:rPr/>
        <w:t xml:space="preserve"> et </w:t>
      </w:r>
      <m:oMath>
        <m:sSub>
          <m:sSubPr/>
          <m:e>
            <m:r>
              <m:rPr>
                <m:sty m:val="i"/>
              </m:rPr>
              <m:t>ω</m:t>
            </m:r>
          </m:e>
          <m:sub>
            <m:r>
              <m:rPr>
                <m:sty m:val="i"/>
              </m:rPr>
              <m:t>d</m:t>
            </m:r>
          </m:sub>
        </m:sSub>
      </m:oMath>
      <w:r>
        <w:rPr/>
        <w:t xml:space="preserve"> en fonction de </w:t>
      </w:r>
      <m:oMath>
        <m:sSub>
          <m:sSubPr/>
          <m:e>
            <m:r>
              <m:rPr>
                <m:sty m:val="i"/>
              </m:rPr>
              <m:t>γ</m:t>
            </m:r>
          </m:e>
          <m:sub>
            <m:r>
              <m:rPr>
                <m:sty m:val="p"/>
              </m:rPr>
              <m:t>0</m:t>
            </m:r>
          </m:sub>
        </m:sSub>
        <m:r>
          <m:rPr>
            <m:sty m:val="p"/>
          </m:rPr>
          <m:t>,</m:t>
        </m:r>
        <m:sSub>
          <m:sSubPr/>
          <m:e>
            <m:r>
              <m:rPr>
                <m:sty m:val="i"/>
              </m:rPr>
              <m:t>τ</m:t>
            </m:r>
          </m:e>
          <m:sub>
            <m:r>
              <m:rPr>
                <m:sty m:val="i"/>
              </m:rPr>
              <m:t>c</m:t>
            </m:r>
          </m:sub>
        </m:sSub>
        <m:r>
          <m:rPr>
            <m:sty m:val="p"/>
          </m:rPr>
          <m:t>,</m:t>
        </m:r>
        <m:r>
          <m:rPr>
            <m:sty m:val="i"/>
          </m:rPr>
          <m:t>ω</m:t>
        </m:r>
      </m:oMath>
      <w:r>
        <w:rPr/>
        <w:t xml:space="preserve"> et </w:t>
      </w:r>
      <m:oMath>
        <m:sSub>
          <m:sSubPr/>
          <m:e>
            <m:r>
              <m:rPr>
                <m:sty m:val="i"/>
              </m:rPr>
              <m:t>ε</m:t>
            </m:r>
          </m:e>
          <m:sub>
            <m:r>
              <m:rPr>
                <m:sty m:val="p"/>
              </m:rPr>
              <m:t>0</m:t>
            </m:r>
          </m:sub>
        </m:sSub>
      </m:oMath>
      <w:r>
        <w:rPr/>
        <w:t xml:space="preserve">.</w:t>
      </w:r>
      <w:r>
        <w:rPr/>
        <w:br w:type="textWrapping"/>
      </w:r>
      <w:r>
        <w:rPr/>
        <w:t xml:space="preserve">c) Calculer </w:t>
      </w:r>
      <m:oMath>
        <m:sSub>
          <m:sSubPr/>
          <m:e>
            <m:r>
              <m:rPr>
                <m:sty m:val="i"/>
              </m:rPr>
              <m:t>τ</m:t>
            </m:r>
          </m:e>
          <m:sub>
            <m:r>
              <m:rPr>
                <m:sty m:val="i"/>
              </m:rPr>
              <m:t>d</m:t>
            </m:r>
          </m:sub>
        </m:sSub>
      </m:oMath>
      <w:r>
        <w:rPr>
          <w:rFonts w:eastAsia="Georgia" w:cs="Georgia" w:ascii="Georgia" w:hAnsi="Georgia"/>
        </w:rPr>
        <w:t xml:space="preserve"> et en déduire que l'on peut considérer le conducteur comme neutre électriquement dans le cas du laser </w:t>
      </w:r>
      <m:oMath>
        <m:sSub>
          <m:sSubPr/>
          <m:e>
            <m:r>
              <m:rPr>
                <m:sty m:val="p"/>
              </m:rPr>
              <m:t>CO</m:t>
            </m:r>
          </m:e>
          <m:sub>
            <m:r>
              <m:rPr>
                <m:sty m:val="p"/>
              </m:rPr>
              <m:t>2</m:t>
            </m:r>
          </m:sub>
        </m:sSub>
      </m:oMath>
      <w:r>
        <w:rPr>
          <w:rFonts w:eastAsia="Georgia" w:cs="Georgia" w:ascii="Georgia" w:hAnsi="Georgia"/>
        </w:rPr>
        <w:t xml:space="preserve"> utilisé.</w:t>
      </w:r>
    </w:p>
    <w:p>
      <w:pPr>
        <w:spacing w:line="271" w:before="330" w:lineRule="auto"/>
      </w:pPr>
      <w:r>
        <w:rPr>
          <w:b/>
          <w:sz w:val="42"/>
        </w:rPr>
        <w:t xml:space="preserve">I.A.3) Relation de dispersion</w:t>
      </w:r>
    </w:p>
    <w:p>
      <w:pPr>
        <w:spacing w:after="220" w:lineRule="auto"/>
      </w:pPr>
      <w:r>
        <w:rPr>
          <w:rFonts w:eastAsia="Georgia" w:cs="Georgia" w:ascii="Georgia" w:hAnsi="Georgia"/>
        </w:rPr>
        <w:t xml:space="preserve">a) Donner les équations de Maxwell en tenant compte de l'approximation précédente.</w:t>
      </w:r>
      <w:r>
        <w:rPr/>
        <w:br w:type="textWrapping"/>
      </w:r>
      <w:r>
        <w:rPr>
          <w:rFonts w:eastAsia="Georgia" w:cs="Georgia" w:ascii="Georgia" w:hAnsi="Georgia"/>
        </w:rPr>
        <w:t xml:space="preserve">b) Montrer, à l'aide d'un calcul numérique, qu'un terme peut être négligé dans l'équation de Maxwell-Ampère.</w:t>
      </w:r>
      <w:r>
        <w:rPr/>
        <w:br w:type="textWrapping"/>
      </w:r>
      <w:r>
        <w:rPr>
          <w:rFonts w:eastAsia="Georgia" w:cs="Georgia" w:ascii="Georgia" w:hAnsi="Georgia"/>
        </w:rPr>
        <w:t xml:space="preserve">c) Déterminer l'équation de propagation satisfaite par le champ électrique </w:t>
      </w:r>
      <m:oMath>
        <m:bar>
          <m:barPr/>
          <m:e>
            <m:acc>
              <m:accPr>
                <m:chr m:val="⃗"/>
              </m:accPr>
              <m:e>
                <m:r>
                  <m:rPr>
                    <m:sty m:val="i"/>
                  </m:rPr>
                  <m:t>E</m:t>
                </m:r>
              </m:e>
            </m:acc>
          </m:e>
        </m:bar>
      </m:oMath>
      <w:r>
        <w:rPr/>
        <w:t xml:space="preserve">.</w:t>
      </w:r>
      <w:r>
        <w:rPr/>
        <w:br w:type="textWrapping"/>
      </w:r>
      <w:r>
        <w:rPr/>
        <w:t xml:space="preserve">d) On recherche le champ </w:t>
      </w:r>
      <m:oMath>
        <m:bar>
          <m:barPr/>
          <m:e>
            <m:acc>
              <m:accPr>
                <m:chr m:val="⃗"/>
              </m:accPr>
              <m:e>
                <m:r>
                  <m:rPr>
                    <m:sty m:val="i"/>
                  </m:rPr>
                  <m:t>E</m:t>
                </m:r>
              </m:e>
            </m:acc>
          </m:e>
        </m:bar>
      </m:oMath>
      <w:r>
        <w:rPr/>
        <w:t xml:space="preserve"> sous la forme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i"/>
              </m:rPr>
              <m:t>e</m:t>
            </m:r>
          </m:e>
          <m:sup>
            <m:r>
              <m:rPr>
                <m:sty m:val="i"/>
              </m:rPr>
              <m:t>i</m:t>
            </m:r>
            <m:r>
              <m:rPr>
                <m:sty m:val="p"/>
              </m:rPr>
              <m:t>(</m:t>
            </m:r>
            <m:r>
              <m:rPr>
                <m:sty m:val="i"/>
              </m:rPr>
              <m:t>ω</m:t>
            </m:r>
            <m:r>
              <m:rPr>
                <m:sty m:val="i"/>
              </m:rPr>
              <m:t>t</m:t>
            </m:r>
            <m:r>
              <m:rPr>
                <m:sty m:val="p"/>
              </m:rPr>
              <m:t>−</m:t>
            </m:r>
            <m:bar>
              <m:barPr/>
              <m:e>
                <m:r>
                  <m:rPr>
                    <m:sty m:val="i"/>
                  </m:rPr>
                  <m:t>k</m:t>
                </m:r>
              </m:e>
            </m:bar>
            <m:r>
              <m:rPr>
                <m:sty m:val="i"/>
              </m:rPr>
              <m:t>z</m:t>
            </m:r>
            <m:r>
              <m:rPr>
                <m:sty m:val="p"/>
              </m:rPr>
              <m:t>)</m:t>
            </m:r>
          </m:sup>
        </m:sSup>
        <m:r>
          <m:rPr>
            <m:sty m:val="p"/>
          </m:rPr>
          <m:t>=</m:t>
        </m:r>
        <m:sSub>
          <m:sSubPr/>
          <m:e>
            <m:r>
              <m:rPr>
                <m:sty m:val="i"/>
              </m:rPr>
              <m:t>E</m:t>
            </m:r>
          </m:e>
          <m:sub>
            <m:r>
              <m:rPr>
                <m:sty m:val="p"/>
              </m:rPr>
              <m:t>0</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bar>
                  <m:barPr/>
                  <m:e>
                    <m:r>
                      <m:rPr>
                        <m:sty m:val="i"/>
                      </m:rPr>
                      <m:t>k</m:t>
                    </m:r>
                  </m:e>
                </m:bar>
                <m:r>
                  <m:rPr>
                    <m:sty m:val="i"/>
                  </m:rPr>
                  <m:t>z</m:t>
                </m:r>
                <m:r>
                  <m:rPr>
                    <m:sty m:val="p"/>
                  </m:rPr>
                  <m:t>+</m:t>
                </m:r>
                <m:sSub>
                  <m:sSubPr/>
                  <m:e>
                    <m:r>
                      <m:rPr>
                        <m:sty m:val="i"/>
                      </m:rPr>
                      <m:t>φ</m:t>
                    </m:r>
                  </m:e>
                  <m:sub>
                    <m:r>
                      <m:rPr>
                        <m:sty m:val="p"/>
                      </m:rPr>
                      <m:t>0</m:t>
                    </m:r>
                  </m:sub>
                </m:sSub>
              </m:e>
            </m:d>
          </m:sup>
        </m:sSup>
        <m:sSub>
          <m:sSubPr/>
          <m:e>
            <m:acc>
              <m:accPr>
                <m:chr m:val="⃗"/>
              </m:accPr>
              <m:e>
                <m:r>
                  <m:rPr>
                    <m:sty m:val="i"/>
                  </m:rPr>
                  <m:t>u</m:t>
                </m:r>
              </m:e>
            </m:acc>
          </m:e>
          <m:sub>
            <m:r>
              <m:rPr>
                <m:sty m:val="i"/>
              </m:rPr>
              <m:t>x</m:t>
            </m:r>
          </m:sub>
        </m:sSub>
      </m:oMath>
      <w:r>
        <w:rPr>
          <w:rFonts w:eastAsia="Georgia" w:cs="Georgia" w:ascii="Georgia" w:hAnsi="Georgia"/>
        </w:rPr>
        <w:t xml:space="preserve"> où </w:t>
      </w:r>
      <m:oMath>
        <m:bar>
          <m:barPr/>
          <m:e>
            <m:r>
              <m:rPr>
                <m:sty m:val="i"/>
              </m:rPr>
              <m:t>k</m:t>
            </m:r>
          </m:e>
        </m:bar>
      </m:oMath>
      <w:r>
        <w:rPr>
          <w:rFonts w:eastAsia="Georgia" w:cs="Georgia" w:ascii="Georgia" w:hAnsi="Georgia"/>
        </w:rPr>
        <w:t xml:space="preserve"> est a priori complexe et où </w:t>
      </w:r>
      <m:oMath>
        <m:sSub>
          <m:sSubPr/>
          <m:e>
            <m:acc>
              <m:accPr>
                <m:chr m:val="⃗"/>
              </m:accPr>
              <m:e>
                <m:r>
                  <m:rPr>
                    <m:sty m:val="i"/>
                  </m:rPr>
                  <m:t>u</m:t>
                </m:r>
              </m:e>
            </m:acc>
          </m:e>
          <m:sub>
            <m:r>
              <m:rPr>
                <m:sty m:val="i"/>
              </m:rPr>
              <m:t>x</m:t>
            </m:r>
          </m:sub>
        </m:sSub>
      </m:oMath>
      <w:r>
        <w:rPr>
          <w:rFonts w:eastAsia="Georgia" w:cs="Georgia" w:ascii="Georgia" w:hAnsi="Georgia"/>
        </w:rPr>
        <w:t xml:space="preserve"> est un vecteur unitaire dans une base cartésienne. Établir la relation de dispersion en fonction de </w:t>
      </w:r>
      <m:oMath>
        <m:bar>
          <m:barPr/>
          <m:e>
            <m:r>
              <m:rPr>
                <m:sty m:val="i"/>
              </m:rPr>
              <m:t>γ</m:t>
            </m:r>
          </m:e>
        </m:bar>
      </m:oMath>
      <w:r>
        <w:rPr/>
        <w:t xml:space="preserve"> notamment.</w:t>
      </w:r>
      <w:r>
        <w:rPr/>
        <w:br w:type="textWrapping"/>
      </w:r>
      <w:r>
        <w:rPr/>
        <w:t xml:space="preserve">e) On note </w:t>
      </w:r>
      <m:oMath>
        <m:bar>
          <m:barPr/>
          <m:e>
            <m:r>
              <m:rPr>
                <m:sty m:val="i"/>
              </m:rPr>
              <m:t>k</m:t>
            </m:r>
          </m:e>
        </m:bar>
        <m:r>
          <m:rPr>
            <m:sty m:val="p"/>
          </m:rPr>
          <m:t>=</m:t>
        </m:r>
        <m:sSup>
          <m:sSupPr/>
          <m:e>
            <m:r>
              <m:rPr>
                <m:sty m:val="i"/>
              </m:rPr>
              <m:t>k</m:t>
            </m:r>
          </m:e>
          <m:sup>
            <m:r>
              <m:rPr>
                <m:sty m:val="i"/>
              </m:rPr>
              <m:t>′</m:t>
            </m:r>
          </m:sup>
        </m:sSup>
        <m:r>
          <m:rPr>
            <m:sty m:val="p"/>
          </m:rPr>
          <m:t>−</m:t>
        </m:r>
        <m:r>
          <m:rPr>
            <m:sty m:val="i"/>
          </m:rPr>
          <m:t>i</m:t>
        </m:r>
        <m:sSup>
          <m:sSupPr/>
          <m:e>
            <m:r>
              <m:rPr>
                <m:sty m:val="i"/>
              </m:rPr>
              <m:t>k</m:t>
            </m:r>
          </m:e>
          <m:sup>
            <m:r>
              <m:rPr>
                <m:sty m:val="i"/>
              </m:rPr>
              <m:t>′</m:t>
            </m:r>
            <m:r>
              <m:rPr>
                <m:sty m:val="i"/>
              </m:rPr>
              <m:t>′</m:t>
            </m:r>
          </m:sup>
        </m:sSup>
      </m:oMath>
      <w:r>
        <w:rPr/>
        <w:t xml:space="preserve">. Donner, en fonction de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l'expression du champ électrique réel.</w:t>
      </w:r>
      <w:r>
        <w:rPr/>
        <w:br w:type="textWrapping"/>
      </w:r>
      <w:r>
        <w:rPr>
          <w:rFonts w:eastAsia="Georgia" w:cs="Georgia" w:ascii="Georgia" w:hAnsi="Georgia"/>
        </w:rPr>
        <w:t xml:space="preserve">f) Quelle inégalité doit vérifier le produit </w:t>
      </w:r>
      <m:oMath>
        <m:sSup>
          <m:sSupPr/>
          <m:e>
            <m:r>
              <m:rPr>
                <m:sty m:val="i"/>
              </m:rPr>
              <m:t>k</m:t>
            </m:r>
          </m:e>
          <m:sup>
            <m:r>
              <m:rPr>
                <m:sty m:val="i"/>
              </m:rPr>
              <m:t>′</m:t>
            </m:r>
          </m:sup>
        </m:sSup>
        <m:sSup>
          <m:sSupPr/>
          <m:e>
            <m:r>
              <m:rPr>
                <m:sty m:val="i"/>
              </m:rPr>
              <m:t>k</m:t>
            </m:r>
          </m:e>
          <m:sup>
            <m:r>
              <m:rPr>
                <m:sty m:val="i"/>
              </m:rPr>
              <m:t>′</m:t>
            </m:r>
            <m:r>
              <m:rPr>
                <m:sty m:val="i"/>
              </m:rPr>
              <m:t>′</m:t>
            </m:r>
          </m:sup>
        </m:sSup>
      </m:oMath>
      <w:r>
        <w:rPr/>
        <w:t xml:space="preserve"> pour que le milieu soit absorbant? Montrer, en s'aidant de la relation de dispersion, que cette condition est satisfaite.</w:t>
      </w:r>
    </w:p>
    <w:p>
      <w:pPr>
        <w:spacing w:after="220" w:lineRule="auto"/>
      </w:pPr>
      <w:r>
        <w:rPr>
          <w:rFonts w:eastAsia="Georgia" w:cs="Georgia" w:ascii="Georgia" w:hAnsi="Georgia"/>
        </w:rPr>
        <w:t xml:space="preserve">La résolution des équations de Maxwell donne le champ électromagnétique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E</m:t>
                        </m:r>
                      </m:e>
                    </m:acc>
                    <m:r>
                      <m:rPr>
                        <m:sty m:val="p"/>
                      </m:rPr>
                      <m:t>=</m:t>
                    </m:r>
                    <m:sSub>
                      <m:sSubPr/>
                      <m:e>
                        <m:r>
                          <m:rPr>
                            <m:sty m:val="i"/>
                          </m:rPr>
                          <m:t>E</m:t>
                        </m:r>
                      </m:e>
                      <m:sub>
                        <m:r>
                          <m:rPr>
                            <m:sty m:val="p"/>
                          </m:rPr>
                          <m:t>0</m:t>
                        </m:r>
                      </m:sub>
                    </m:sSub>
                    <m:sSup>
                      <m:sSupPr/>
                      <m:e>
                        <m:r>
                          <m:rPr>
                            <m:sty m:val="i"/>
                          </m:rPr>
                          <m:t>e</m:t>
                        </m:r>
                      </m:e>
                      <m:sup>
                        <m:r>
                          <m:rPr>
                            <m:sty m:val="p"/>
                          </m:rPr>
                          <m:t>−</m:t>
                        </m:r>
                        <m:sSup>
                          <m:sSupPr/>
                          <m:e>
                            <m:r>
                              <m:rPr>
                                <m:sty m:val="i"/>
                              </m:rPr>
                              <m:t>k</m:t>
                            </m:r>
                          </m:e>
                          <m:sup>
                            <m:r>
                              <m:rPr>
                                <m:sty m:val="i"/>
                              </m:rPr>
                              <m:t>′</m:t>
                            </m:r>
                            <m:r>
                              <m:rPr>
                                <m:sty m:val="i"/>
                              </m:rPr>
                              <m:t>′</m:t>
                            </m:r>
                          </m:sup>
                        </m:sSup>
                        <m:r>
                          <m:rPr>
                            <m:sty m:val="i"/>
                          </m:rPr>
                          <m:t>z</m:t>
                        </m:r>
                      </m:sup>
                    </m:s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z</m:t>
                        </m:r>
                        <m:r>
                          <m:rPr>
                            <m:sty m:val="p"/>
                          </m:rPr>
                          <m:t>+</m:t>
                        </m:r>
                        <m:sSub>
                          <m:sSubPr/>
                          <m:e>
                            <m:r>
                              <m:rPr>
                                <m:sty m:val="i"/>
                              </m:rPr>
                              <m:t>φ</m:t>
                            </m:r>
                          </m:e>
                          <m:sub>
                            <m:r>
                              <m:rPr>
                                <m:sty m:val="p"/>
                              </m:rPr>
                              <m:t>0</m:t>
                            </m:r>
                          </m:sub>
                        </m:sSub>
                      </m:e>
                    </m:d>
                    <m:sSub>
                      <m:sSubPr/>
                      <m:e>
                        <m:acc>
                          <m:accPr>
                            <m:chr m:val="⃗"/>
                          </m:accPr>
                          <m:e>
                            <m:r>
                              <m:rPr>
                                <m:sty m:val="i"/>
                              </m:rPr>
                              <m:t>u</m:t>
                            </m:r>
                          </m:e>
                        </m:acc>
                      </m:e>
                      <m:sub>
                        <m:r>
                          <m:rPr>
                            <m:sty m:val="i"/>
                          </m:rPr>
                          <m:t>x</m:t>
                        </m:r>
                      </m:sub>
                    </m:sSub>
                  </m:e>
                </m:mr>
                <m:mr>
                  <m:e>
                    <m:acc>
                      <m:accPr>
                        <m:chr m:val="⃗"/>
                      </m:accPr>
                      <m:e>
                        <m:r>
                          <m:rPr>
                            <m:sty m:val="i"/>
                          </m:rPr>
                          <m:t>B</m:t>
                        </m:r>
                      </m:e>
                    </m:acc>
                    <m:r>
                      <m:rPr>
                        <m:sty m:val="p"/>
                      </m:rPr>
                      <m:t>=</m:t>
                    </m:r>
                    <m:f>
                      <m:fPr>
                        <m:ctrlPr>
                          <w:rPr>
                            <w:rFonts w:ascii="Cambria Math" w:hAnsi="Cambria Math"/>
                          </w:rPr>
                        </m:ctrlPr>
                      </m:fPr>
                      <m:num>
                        <m:sSub>
                          <m:sSubPr/>
                          <m:e>
                            <m:r>
                              <m:rPr>
                                <m:sty m:val="i"/>
                              </m:rPr>
                              <m:t>E</m:t>
                            </m:r>
                          </m:e>
                          <m:sub>
                            <m:r>
                              <m:rPr>
                                <m:sty m:val="p"/>
                              </m:rPr>
                              <m:t>0</m:t>
                            </m:r>
                          </m:sub>
                        </m:sSub>
                      </m:num>
                      <m:den>
                        <m:r>
                          <m:rPr>
                            <m:sty m:val="i"/>
                          </m:rPr>
                          <m:t>ω</m:t>
                        </m:r>
                      </m:den>
                    </m:f>
                    <m:sSup>
                      <m:sSupPr/>
                      <m:e>
                        <m:r>
                          <m:rPr>
                            <m:sty m:val="i"/>
                          </m:rPr>
                          <m:t>e</m:t>
                        </m:r>
                      </m:e>
                      <m:sup>
                        <m:r>
                          <m:rPr>
                            <m:sty m:val="p"/>
                          </m:rPr>
                          <m:t>−</m:t>
                        </m:r>
                        <m:sSup>
                          <m:sSupPr/>
                          <m:e>
                            <m:r>
                              <m:rPr>
                                <m:sty m:val="i"/>
                              </m:rPr>
                              <m:t>k</m:t>
                            </m:r>
                          </m:e>
                          <m:sup>
                            <m:r>
                              <m:rPr>
                                <m:sty m:val="i"/>
                              </m:rPr>
                              <m:t>′</m:t>
                            </m:r>
                            <m:r>
                              <m:rPr>
                                <m:sty m:val="i"/>
                              </m:rPr>
                              <m:t>′</m:t>
                            </m:r>
                          </m:sup>
                        </m:sSup>
                        <m:r>
                          <m:rPr>
                            <m:sty m:val="i"/>
                          </m:rPr>
                          <m:t>z</m:t>
                        </m:r>
                      </m:sup>
                    </m:sSup>
                    <m:d>
                      <m:dPr>
                        <m:begChr m:val="("/>
                        <m:endChr m:val=")"/>
                        <m:ctrlPr>
                          <w:rPr>
                            <w:rFonts w:ascii="Cambria Math" w:hAnsi="Cambria Math"/>
                          </w:rPr>
                        </m:ctrlPr>
                      </m:dPr>
                      <m:e>
                        <m:sSup>
                          <m:sSupPr/>
                          <m:e>
                            <m:r>
                              <m:rPr>
                                <m:sty m:val="i"/>
                              </m:rPr>
                              <m:t>k</m:t>
                            </m:r>
                          </m:e>
                          <m:sup>
                            <m:r>
                              <m:rPr>
                                <m:sty m:val="i"/>
                              </m:rPr>
                              <m:t>′</m:t>
                            </m:r>
                          </m:sup>
                        </m:s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z</m:t>
                            </m:r>
                            <m:r>
                              <m:rPr>
                                <m:sty m:val="p"/>
                              </m:rPr>
                              <m:t>+</m:t>
                            </m:r>
                            <m:sSub>
                              <m:sSubPr/>
                              <m:e>
                                <m:r>
                                  <m:rPr>
                                    <m:sty m:val="i"/>
                                  </m:rPr>
                                  <m:t>φ</m:t>
                                </m:r>
                              </m:e>
                              <m:sub>
                                <m:r>
                                  <m:rPr>
                                    <m:sty m:val="p"/>
                                  </m:rPr>
                                  <m:t>0</m:t>
                                </m:r>
                              </m:sub>
                            </m:sSub>
                          </m:e>
                        </m:d>
                        <m:r>
                          <m:rPr>
                            <m:sty m:val="p"/>
                          </m:rPr>
                          <m:t>+</m:t>
                        </m:r>
                        <m:sSup>
                          <m:sSupPr/>
                          <m:e>
                            <m:r>
                              <m:rPr>
                                <m:sty m:val="i"/>
                              </m:rPr>
                              <m:t>k</m:t>
                            </m:r>
                          </m:e>
                          <m:sup>
                            <m:r>
                              <m:rPr>
                                <m:sty m:val="i"/>
                              </m:rPr>
                              <m:t>′</m:t>
                            </m:r>
                            <m:r>
                              <m:rPr>
                                <m:sty m:val="i"/>
                              </m:rPr>
                              <m:t>′</m:t>
                            </m:r>
                          </m:sup>
                        </m:sSup>
                        <m:r>
                          <m:rPr>
                            <m:sty m:val="p"/>
                          </m:rPr>
                          <m:t>sin</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z</m:t>
                            </m:r>
                            <m:r>
                              <m:rPr>
                                <m:sty m:val="p"/>
                              </m:rPr>
                              <m:t>+</m:t>
                            </m:r>
                            <m:sSub>
                              <m:sSubPr/>
                              <m:e>
                                <m:r>
                                  <m:rPr>
                                    <m:sty m:val="i"/>
                                  </m:rPr>
                                  <m:t>φ</m:t>
                                </m:r>
                              </m:e>
                              <m:sub>
                                <m:r>
                                  <m:rPr>
                                    <m:sty m:val="p"/>
                                  </m:rPr>
                                  <m:t>0</m:t>
                                </m:r>
                              </m:sub>
                            </m:sSub>
                          </m:e>
                        </m:d>
                      </m:e>
                    </m:d>
                    <m:sSub>
                      <m:sSubPr/>
                      <m:e>
                        <m:acc>
                          <m:accPr>
                            <m:chr m:val="⃗"/>
                          </m:accPr>
                          <m:e>
                            <m:r>
                              <m:rPr>
                                <m:sty m:val="i"/>
                              </m:rPr>
                              <m:t>u</m:t>
                            </m:r>
                          </m:e>
                        </m:acc>
                      </m:e>
                      <m:sub>
                        <m:r>
                          <m:rPr>
                            <m:sty m:val="i"/>
                          </m:rPr>
                          <m:t>y</m:t>
                        </m:r>
                      </m:sub>
                    </m:sSub>
                  </m:e>
                </m:mr>
              </m:m>
            </m:e>
          </m:d>
        </m:oMath>
      </m:oMathPara>
    </w:p>
    <w:p>
      <w:pPr>
        <w:spacing w:after="220" w:lineRule="auto"/>
      </w:pPr>
      <w:r>
        <w:rPr/>
        <w:t xml:space="preserve">On note par la suite </w:t>
      </w:r>
      <m:oMath>
        <m:bar>
          <m:barPr/>
          <m:e>
            <m:r>
              <m:rPr>
                <m:sty m:val="i"/>
              </m:rPr>
              <m:t>n</m:t>
            </m:r>
          </m:e>
        </m:bar>
        <m:r>
          <m:rPr>
            <m:sty m:val="p"/>
          </m:rPr>
          <m:t>=</m:t>
        </m:r>
        <m:sSup>
          <m:sSupPr/>
          <m:e>
            <m:r>
              <m:rPr>
                <m:sty m:val="i"/>
              </m:rPr>
              <m:t>n</m:t>
            </m:r>
          </m:e>
          <m:sup>
            <m:r>
              <m:rPr>
                <m:sty m:val="i"/>
              </m:rPr>
              <m:t>′</m:t>
            </m:r>
          </m:sup>
        </m:sSup>
        <m:r>
          <m:rPr>
            <m:sty m:val="p"/>
          </m:rPr>
          <m:t>−</m:t>
        </m:r>
        <m:r>
          <m:rPr>
            <m:sty m:val="i"/>
          </m:rPr>
          <m:t>i</m:t>
        </m:r>
        <m:sSup>
          <m:sSupPr/>
          <m:e>
            <m:r>
              <m:rPr>
                <m:sty m:val="i"/>
              </m:rPr>
              <m:t>n</m:t>
            </m:r>
          </m:e>
          <m:sup>
            <m:r>
              <m:rPr>
                <m:sty m:val="i"/>
              </m:rPr>
              <m:t>′</m:t>
            </m:r>
            <m:r>
              <m:rPr>
                <m:sty m:val="i"/>
              </m:rPr>
              <m:t>′</m:t>
            </m:r>
          </m:sup>
        </m:sSup>
      </m:oMath>
      <w:r>
        <w:rPr>
          <w:rFonts w:eastAsia="Georgia" w:cs="Georgia" w:ascii="Georgia" w:hAnsi="Georgia"/>
        </w:rPr>
        <w:t xml:space="preserve"> l'indice complexe du milieu vérifiant </w:t>
      </w:r>
      <m:oMath>
        <m:bar>
          <m:barPr/>
          <m:e>
            <m:r>
              <m:rPr>
                <m:sty m:val="i"/>
              </m:rPr>
              <m:t>k</m:t>
            </m:r>
          </m:e>
        </m:bar>
        <m:r>
          <m:rPr>
            <m:sty m:val="p"/>
          </m:rPr>
          <m:t>=</m:t>
        </m:r>
        <m:sSub>
          <m:sSubPr/>
          <m:e>
            <m:r>
              <m:rPr>
                <m:sty m:val="i"/>
              </m:rPr>
              <m:t>k</m:t>
            </m:r>
          </m:e>
          <m:sub>
            <m:r>
              <m:rPr>
                <m:sty m:val="p"/>
              </m:rPr>
              <m:t>0</m:t>
            </m:r>
          </m:sub>
        </m:sSub>
        <m:bar>
          <m:barPr/>
          <m:e>
            <m:r>
              <m:rPr>
                <m:sty m:val="i"/>
              </m:rPr>
              <m:t>n</m:t>
            </m:r>
          </m:e>
        </m:bar>
        <m:r>
          <m:rPr>
            <m:sty m:val="p"/>
          </m:rPr>
          <m:t>=</m:t>
        </m:r>
        <m:r>
          <m:rPr>
            <m:sty m:val="p"/>
          </m:rPr>
          <m:t>(</m:t>
        </m:r>
        <m:r>
          <m:rPr>
            <m:sty m:val="i"/>
          </m:rPr>
          <m:t>ω</m:t>
        </m:r>
        <m:r>
          <m:rPr>
            <m:sty m:val="p"/>
          </m:rPr>
          <m:t>/</m:t>
        </m:r>
        <m:r>
          <m:rPr>
            <m:sty m:val="i"/>
          </m:rPr>
          <m:t>c</m:t>
        </m:r>
        <m:r>
          <m:rPr>
            <m:sty m:val="p"/>
          </m:rPr>
          <m:t>)</m:t>
        </m:r>
        <m:bar>
          <m:barPr/>
          <m:e>
            <m:r>
              <m:rPr>
                <m:sty m:val="i"/>
              </m:rPr>
              <m:t>n</m:t>
            </m:r>
          </m:e>
        </m:bar>
      </m:oMath>
      <w:r>
        <w:rPr/>
        <w:t xml:space="preserve">, avec </w:t>
      </w:r>
      <m:oMath>
        <m:sSup>
          <m:sSupPr/>
          <m:e>
            <m:r>
              <m:rPr>
                <m:sty m:val="i"/>
              </m:rPr>
              <m:t>n</m:t>
            </m:r>
          </m:e>
          <m:sup>
            <m:r>
              <m:rPr>
                <m:sty m:val="i"/>
              </m:rPr>
              <m:t>′</m:t>
            </m:r>
          </m:sup>
        </m:sSup>
      </m:oMath>
      <w:r>
        <w:rPr>
          <w:rFonts w:eastAsia="Georgia" w:cs="Georgia" w:ascii="Georgia" w:hAnsi="Georgia"/>
        </w:rPr>
        <w:t xml:space="preserve"> l'indice de réfraction du milieu et </w:t>
      </w:r>
      <m:oMath>
        <m:sSup>
          <m:sSupPr/>
          <m:e>
            <m:r>
              <m:rPr>
                <m:sty m:val="i"/>
              </m:rPr>
              <m:t>n</m:t>
            </m:r>
          </m:e>
          <m:sup>
            <m:r>
              <m:rPr>
                <m:sty m:val="i"/>
              </m:rPr>
              <m:t>′</m:t>
            </m:r>
            <m:r>
              <m:rPr>
                <m:sty m:val="i"/>
              </m:rPr>
              <m:t>′</m:t>
            </m:r>
          </m:sup>
        </m:sSup>
      </m:oMath>
      <w:r>
        <w:rPr/>
        <w:t xml:space="preserve"> l'indice d'extinction.</w:t>
      </w:r>
    </w:p>
    <w:p>
      <w:pPr>
        <w:spacing w:line="271" w:before="330" w:lineRule="auto"/>
      </w:pPr>
      <w:r>
        <w:rPr>
          <w:rFonts w:eastAsia="Georgia" w:cs="Georgia" w:ascii="Georgia" w:hAnsi="Georgia"/>
          <w:b/>
          <w:sz w:val="42"/>
        </w:rPr>
        <w:t xml:space="preserve">I.A.4) Coefficient d'absorption en intensité dans le milieu</w:t>
      </w:r>
    </w:p>
    <w:p>
      <w:pPr>
        <w:spacing w:after="220" w:lineRule="auto"/>
      </w:pPr>
      <w:r>
        <w:rPr>
          <w:rFonts w:eastAsia="Georgia" w:cs="Georgia" w:ascii="Georgia" w:hAnsi="Georgia"/>
        </w:rPr>
        <w:t xml:space="preserve">a) Déterminer l'expression de l'intensité </w:t>
      </w:r>
      <m:oMath>
        <m:r>
          <m:rPr>
            <m:sty m:val="p"/>
          </m:rPr>
          <m:t>⟨</m:t>
        </m:r>
        <m:r>
          <m:rPr>
            <m:sty m:val="p"/>
          </m:rPr>
          <m:t>‖</m:t>
        </m:r>
        <m:acc>
          <m:accPr>
            <m:chr m:val="⃗"/>
          </m:accPr>
          <m:e>
            <m:r>
              <m:rPr>
                <m:sty m:val="p"/>
              </m:rPr>
              <m:t>Π</m:t>
            </m:r>
          </m:e>
        </m:acc>
        <m:r>
          <m:rPr>
            <m:sty m:val="p"/>
          </m:rPr>
          <m:t>‖</m:t>
        </m:r>
        <m:sSub>
          <m:sSubPr/>
          <m:e>
            <m:r>
              <m:rPr>
                <m:sty m:val="p"/>
              </m:rPr>
              <m:t>⟩</m:t>
            </m:r>
          </m:e>
          <m:sub>
            <m:r>
              <m:rPr>
                <m:sty m:val="i"/>
              </m:rPr>
              <m:t>t</m:t>
            </m:r>
          </m:sub>
        </m:sSub>
      </m:oMath>
      <w:r>
        <w:rPr>
          <w:rFonts w:eastAsia="Georgia" w:cs="Georgia" w:ascii="Georgia" w:hAnsi="Georgia"/>
        </w:rPr>
        <w:t xml:space="preserve"> où </w:t>
      </w:r>
      <m:oMath>
        <m:r>
          <m:rPr>
            <m:sty m:val="p"/>
          </m:rPr>
          <m:t>⟨</m:t>
        </m:r>
        <m:r>
          <m:rPr>
            <m:sty m:val="p"/>
          </m:rPr>
          <m:t>⋅</m:t>
        </m:r>
        <m:sSub>
          <m:sSubPr/>
          <m:e>
            <m:r>
              <m:rPr>
                <m:sty m:val="p"/>
              </m:rPr>
              <m:t>⟩</m:t>
            </m:r>
          </m:e>
          <m:sub>
            <m:r>
              <m:rPr>
                <m:sty m:val="i"/>
              </m:rPr>
              <m:t>t</m:t>
            </m:r>
          </m:sub>
        </m:sSub>
      </m:oMath>
      <w:r>
        <w:rPr>
          <w:rFonts w:eastAsia="Georgia" w:cs="Georgia" w:ascii="Georgia" w:hAnsi="Georgia"/>
        </w:rPr>
        <w:t xml:space="preserve"> désigne l'opérateur valeur moyenne temporelle et </w:t>
      </w:r>
      <m:oMath>
        <m:acc>
          <m:accPr>
            <m:chr m:val="⃗"/>
          </m:accPr>
          <m:e>
            <m:r>
              <m:rPr>
                <m:sty m:val="p"/>
              </m:rPr>
              <m:t>Π</m:t>
            </m:r>
          </m:e>
        </m:acc>
      </m:oMath>
      <w:r>
        <w:rPr/>
        <w:t xml:space="preserve"> le vecteur de Poynting. On notera </w:t>
      </w:r>
      <m:oMath>
        <m:sSubSup>
          <m:sSubSupPr/>
          <m:e>
            <m:r>
              <m:rPr>
                <m:sty m:val="i"/>
              </m:rPr>
              <m:t>I</m:t>
            </m:r>
          </m:e>
          <m:sub>
            <m:r>
              <m:rPr>
                <m:sty m:val="p"/>
              </m:rPr>
              <m:t>0</m:t>
            </m:r>
          </m:sub>
          <m:sup>
            <m:r>
              <m:rPr>
                <m:sty m:val="i"/>
              </m:rPr>
              <m:t>′</m:t>
            </m:r>
          </m:sup>
        </m:sSubSup>
      </m:oMath>
      <w:r>
        <w:rPr>
          <w:rFonts w:eastAsia="Georgia" w:cs="Georgia" w:ascii="Georgia" w:hAnsi="Georgia"/>
        </w:rPr>
        <w:t xml:space="preserve"> l'intensité en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b) En déduire que l'on peut faire intervenir une longueur caractéristique d'absorption en intensité </w:t>
      </w:r>
      <m:oMath>
        <m:sSub>
          <m:sSubPr/>
          <m:e>
            <m:r>
              <m:rPr>
                <m:sty m:val="i"/>
              </m:rPr>
              <m:t>L</m:t>
            </m:r>
          </m:e>
          <m:sub>
            <m:r>
              <m:rPr>
                <m:sty m:val="i"/>
              </m:rPr>
              <m:t>a</m:t>
            </m:r>
          </m:sub>
        </m:sSub>
      </m:oMath>
      <w:r>
        <w:rPr/>
        <w:t xml:space="preserve"> dont on donnera l'expression en fonction de </w:t>
      </w:r>
      <m:oMath>
        <m:r>
          <m:rPr>
            <m:sty m:val="i"/>
          </m:rPr>
          <m:t>ω</m:t>
        </m:r>
        <m:r>
          <m:rPr>
            <m:sty m:val="p"/>
          </m:rPr>
          <m:t>,</m:t>
        </m:r>
        <m:r>
          <m:rPr>
            <m:sty m:val="i"/>
          </m:rPr>
          <m:t>c</m:t>
        </m:r>
      </m:oMath>
      <w:r>
        <w:rPr/>
        <w:t xml:space="preserve"> et </w:t>
      </w:r>
      <m:oMath>
        <m:sSup>
          <m:sSupPr/>
          <m:e>
            <m:r>
              <m:rPr>
                <m:sty m:val="i"/>
              </m:rPr>
              <m:t>n</m:t>
            </m:r>
          </m:e>
          <m:sup>
            <m:r>
              <m:rPr>
                <m:sty m:val="i"/>
              </m:rPr>
              <m:t>′</m:t>
            </m:r>
            <m:r>
              <m:rPr>
                <m:sty m:val="i"/>
              </m:rPr>
              <m:t>′</m:t>
            </m:r>
          </m:sup>
        </m:sSup>
      </m:oMath>
      <w:r>
        <w:rPr/>
        <w:t xml:space="preserve">.</w:t>
      </w:r>
      <w:r>
        <w:rPr/>
        <w:br w:type="textWrapping"/>
      </w:r>
      <w:r>
        <w:rPr/>
        <w:t xml:space="preserve">c) En faisant un bilan de puissance sur une tranche de conducteur comprise entre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établir en fonction de </w:t>
      </w:r>
      <m:oMath>
        <m:sSub>
          <m:sSubPr/>
          <m:e>
            <m:r>
              <m:rPr>
                <m:sty m:val="i"/>
              </m:rPr>
              <m:t>L</m:t>
            </m:r>
          </m:e>
          <m:sub>
            <m:r>
              <m:rPr>
                <m:sty m:val="i"/>
              </m:rPr>
              <m:t>a</m:t>
            </m:r>
          </m:sub>
        </m:sSub>
        <m:r>
          <m:rPr>
            <m:sty m:val="p"/>
          </m:rPr>
          <m:t>,</m:t>
        </m:r>
        <m:sSubSup>
          <m:sSubSupPr/>
          <m:e>
            <m:r>
              <m:rPr>
                <m:sty m:val="i"/>
              </m:rPr>
              <m:t>I</m:t>
            </m:r>
          </m:e>
          <m:sub>
            <m:r>
              <m:rPr>
                <m:sty m:val="p"/>
              </m:rPr>
              <m:t>0</m:t>
            </m:r>
          </m:sub>
          <m:sup>
            <m:r>
              <m:rPr>
                <m:sty m:val="i"/>
              </m:rPr>
              <m:t>′</m:t>
            </m:r>
          </m:sup>
        </m:sSubSup>
      </m:oMath>
      <w:r>
        <w:rPr/>
        <w:t xml:space="preserve"> et </w:t>
      </w:r>
      <m:oMath>
        <m:r>
          <m:rPr>
            <m:sty m:val="i"/>
          </m:rPr>
          <m:t>z</m:t>
        </m:r>
      </m:oMath>
      <w:r>
        <w:rPr/>
        <w:t xml:space="preserve">, l'expression </w:t>
      </w:r>
      <m:oMath>
        <m:sSub>
          <m:sSubPr/>
          <m:e>
            <m:r>
              <m:rPr>
                <m:sty m:val="i"/>
              </m:rPr>
              <m:t>P</m:t>
            </m:r>
          </m:e>
          <m:sub>
            <m:r>
              <m:rPr>
                <m:sty m:val="i"/>
              </m:rPr>
              <m:t>v</m:t>
            </m:r>
          </m:sub>
        </m:sSub>
        <m:r>
          <m:rPr>
            <m:sty m:val="p"/>
          </m:rPr>
          <m:t>(</m:t>
        </m:r>
        <m:r>
          <m:rPr>
            <m:sty m:val="i"/>
          </m:rPr>
          <m:t>z</m:t>
        </m:r>
        <m:r>
          <m:rPr>
            <m:sty m:val="p"/>
          </m:rPr>
          <m:t>)</m:t>
        </m:r>
      </m:oMath>
      <w:r>
        <w:rPr>
          <w:rFonts w:eastAsia="Georgia" w:cs="Georgia" w:ascii="Georgia" w:hAnsi="Georgia"/>
        </w:rPr>
        <w:t xml:space="preserve"> de la puissance volumique absorbée par le conducteur.</w:t>
      </w:r>
    </w:p>
    <w:p>
      <w:pPr>
        <w:spacing w:line="271" w:before="330" w:lineRule="auto"/>
      </w:pPr>
      <w:r>
        <w:rPr>
          <w:rFonts w:eastAsia="Georgia" w:cs="Georgia" w:ascii="Georgia" w:hAnsi="Georgia"/>
          <w:b/>
          <w:sz w:val="42"/>
        </w:rPr>
        <w:t xml:space="preserve">I.A.5) Réflexion et transmission de l'onde incidente normale sur le métal</w:t>
      </w:r>
    </w:p>
    <w:p>
      <w:pPr>
        <w:spacing w:lineRule="auto"/>
        <w:jc w:val="center"/>
      </w:pPr>
      <w:r>
        <w:rPr/>
        <w:drawing>
          <wp:inline distB="0" distL="0" distR="0" distT="0">
            <wp:extent cx="4495800" cy="2819400"/>
            <wp:effectExtent b="0" l="0" r="0" t="0"/>
            <wp:docPr id="2" name="image-c0e6dff2692691dce628e92aaf239dd72f5dec20.jpg"/>
            <a:graphic>
              <a:graphicData uri="http://schemas.openxmlformats.org/drawingml/2006/picture">
                <pic:pic>
                  <pic:nvPicPr>
                    <pic:cNvPr id="2" name="image-c0e6dff2692691dce628e92aaf239dd72f5dec20.jpg" descr=""/>
                    <pic:cNvPicPr/>
                  </pic:nvPicPr>
                  <pic:blipFill>
                    <a:blip r:embed="rId6" cstate="print"/>
                    <a:srcRect b="0" l="0" r="0" t="0"/>
                    <a:stretch>
                      <a:fillRect/>
                    </a:stretch>
                  </pic:blipFill>
                  <pic:spPr>
                    <a:xfrm>
                      <a:off x="0" y="0"/>
                      <a:ext cx="4495800" cy="28194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On étudie le comportement de l'onde électromagnétique émise par le laser à l'interface air / milieu représenté figure 1. On note 1 le milieu «air» dont l'indice optique est assimilé à celui du vide : </w:t>
      </w:r>
      <m:oMath>
        <m:sSub>
          <m:sSubPr/>
          <m:e>
            <m:r>
              <m:rPr>
                <m:sty m:val="i"/>
              </m:rPr>
              <m:t>n</m:t>
            </m:r>
          </m:e>
          <m:sub>
            <m:r>
              <m:rPr>
                <m:sty m:val="p"/>
              </m:rPr>
              <m:t>1</m:t>
            </m:r>
          </m:sub>
        </m:sSub>
        <m:r>
          <m:rPr>
            <m:sty m:val="p"/>
          </m:rPr>
          <m:t>=</m:t>
        </m:r>
        <m:r>
          <m:rPr>
            <m:sty m:val="p"/>
          </m:rPr>
          <m:t>1</m:t>
        </m:r>
      </m:oMath>
      <w:r>
        <w:rPr>
          <w:rFonts w:eastAsia="Georgia" w:cs="Georgia" w:ascii="Georgia" w:hAnsi="Georgia"/>
        </w:rPr>
        <w:t xml:space="preserve">. Le milieu conducteur, noté 2 , a pour indice complexe </w:t>
      </w:r>
      <m:oMath>
        <m:sSub>
          <m:sSubPr/>
          <m:e>
            <m:bar>
              <m:barPr/>
              <m:e>
                <m:r>
                  <m:rPr>
                    <m:sty m:val="i"/>
                  </m:rPr>
                  <m:t>n</m:t>
                </m:r>
              </m:e>
            </m:bar>
          </m:e>
          <m:sub>
            <m:r>
              <m:rPr>
                <m:sty m:val="p"/>
              </m:rPr>
              <m:t>2</m:t>
            </m:r>
          </m:sub>
        </m:sSub>
        <m:r>
          <m:rPr>
            <m:sty m:val="p"/>
          </m:rPr>
          <m:t>=</m:t>
        </m:r>
        <m:sSubSup>
          <m:sSubSupPr/>
          <m:e>
            <m:r>
              <m:rPr>
                <m:sty m:val="i"/>
              </m:rPr>
              <m:t>n</m:t>
            </m:r>
          </m:e>
          <m:sub>
            <m:r>
              <m:rPr>
                <m:sty m:val="p"/>
              </m:rPr>
              <m:t>2</m:t>
            </m:r>
          </m:sub>
          <m:sup>
            <m:r>
              <m:rPr>
                <m:sty m:val="i"/>
              </m:rPr>
              <m:t>′</m:t>
            </m:r>
          </m:sup>
        </m:sSubSup>
        <m:r>
          <m:rPr>
            <m:sty m:val="p"/>
          </m:rPr>
          <m:t>−</m:t>
        </m:r>
        <m:r>
          <m:rPr>
            <m:sty m:val="i"/>
          </m:rPr>
          <m:t>i</m:t>
        </m:r>
        <m:sSubSup>
          <m:sSubSupPr/>
          <m:e>
            <m:r>
              <m:rPr>
                <m:sty m:val="i"/>
              </m:rPr>
              <m:t>n</m:t>
            </m:r>
          </m:e>
          <m:sub>
            <m:r>
              <m:rPr>
                <m:sty m:val="p"/>
              </m:rPr>
              <m:t>2</m:t>
            </m:r>
          </m:sub>
          <m:sup>
            <m:r>
              <m:rPr>
                <m:sty m:val="i"/>
              </m:rPr>
              <m:t>′</m:t>
            </m:r>
            <m:r>
              <m:rPr>
                <m:sty m:val="i"/>
              </m:rPr>
              <m:t>′</m:t>
            </m:r>
          </m:sup>
        </m:sSubSup>
      </m:oMath>
      <w:r>
        <w:rPr>
          <w:rFonts w:eastAsia="Georgia" w:cs="Georgia" w:ascii="Georgia" w:hAnsi="Georgia"/>
        </w:rPr>
        <w:t xml:space="preserve">. On se limite au cas d'une onde incidente plane progressive monochromatique se propageant normalement à la surface de discontinuité de milieu </w:t>
      </w:r>
      <m:oMath>
        <m:r>
          <m:rPr>
            <m:sty m:val="i"/>
          </m:rPr>
          <m:t>z</m:t>
        </m:r>
        <m:r>
          <m:rPr>
            <m:sty m:val="p"/>
          </m:rPr>
          <m:t>=</m:t>
        </m:r>
        <m:r>
          <m:rPr>
            <m:sty m:val="p"/>
          </m:rPr>
          <m:t>0</m:t>
        </m:r>
        <m:r>
          <m:rPr>
            <m:sty m:val="p"/>
          </m:rPr>
          <m:t>:</m:t>
        </m:r>
        <m:sSub>
          <m:sSubPr/>
          <m:e>
            <m:bar>
              <m:barPr/>
              <m:e>
                <m:acc>
                  <m:accPr>
                    <m:chr m:val="⃗"/>
                  </m:accPr>
                  <m:e>
                    <m:r>
                      <m:rPr>
                        <m:sty m:val="i"/>
                      </m:rPr>
                      <m:t>E</m:t>
                    </m:r>
                  </m:e>
                </m:acc>
              </m:e>
            </m:bar>
          </m:e>
          <m:sub>
            <m:r>
              <m:rPr>
                <m:sty m:val="i"/>
              </m:rPr>
              <m:t>i</m:t>
            </m:r>
          </m:sub>
        </m:sSub>
        <m:r>
          <m:rPr>
            <m:sty m:val="p"/>
          </m:rPr>
          <m:t>=</m:t>
        </m:r>
        <m:sSub>
          <m:sSubPr/>
          <m:e>
            <m:r>
              <m:rPr>
                <m:sty m:val="i"/>
              </m:rPr>
              <m:t>E</m:t>
            </m:r>
          </m:e>
          <m:sub>
            <m:r>
              <m:rPr>
                <m:sty m:val="p"/>
              </m:rPr>
              <m:t>0</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sup>
        </m:sSup>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a) Rappeler les lois de Descartes pour la réflexion et la transmission en précisant sur un schéma les notations utilisées. On tracera les rayons dans le cas d'un milieu 2 plus réfringent que le milieu 1.</w:t>
      </w:r>
      <w:r>
        <w:rPr/>
        <w:br w:type="textWrapping"/>
      </w:r>
      <w:r>
        <w:rPr>
          <w:rFonts w:eastAsia="Georgia" w:cs="Georgia" w:ascii="Georgia" w:hAnsi="Georgia"/>
        </w:rPr>
        <w:t xml:space="preserve">b) En déduire, dans le cas d'une incidence normale, une conséquence simple sur les directions de polarisation des ondes réfléchies et transmises.</w:t>
      </w:r>
      <w:r>
        <w:rPr/>
        <w:br w:type="textWrapping"/>
      </w:r>
      <w:r>
        <w:rPr>
          <w:rFonts w:eastAsia="Georgia" w:cs="Georgia" w:ascii="Georgia" w:hAnsi="Georgia"/>
        </w:rPr>
        <w:t xml:space="preserve">On montre alors que le coefficient de réflexion en intensité</w:t>
      </w:r>
    </w:p>
    <w:p>
      <w:pPr>
        <w:spacing w:after="220" w:lineRule="auto"/>
      </w:pPr>
      <m:oMathPara>
        <m:oMath>
          <m:r>
            <m:rPr>
              <m:sty m:val="i"/>
            </m:rPr>
            <m:t>R</m:t>
          </m:r>
          <m:r>
            <m:rPr>
              <m:sty m:val="p"/>
            </m:rPr>
            <m:t>=</m:t>
          </m:r>
          <m:f>
            <m:fPr>
              <m:ctrlPr>
                <w:rPr>
                  <w:rFonts w:ascii="Cambria Math" w:hAnsi="Cambria Math"/>
                </w:rPr>
              </m:ctrlPr>
            </m:fPr>
            <m:num>
              <m:sSub>
                <m:sSubPr/>
                <m:e>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p"/>
                                    </m:rPr>
                                    <m:t>Π</m:t>
                                  </m:r>
                                </m:e>
                              </m:acc>
                            </m:e>
                            <m:sub>
                              <m:r>
                                <m:rPr>
                                  <m:sty m:val="i"/>
                                </m:rPr>
                                <m:t>r</m:t>
                              </m:r>
                            </m:sub>
                          </m:sSub>
                          <m:r>
                            <m:rPr>
                              <m:sty m:val="p"/>
                            </m:rPr>
                            <m:t>(</m:t>
                          </m:r>
                          <m:r>
                            <m:rPr>
                              <m:sty m:val="i"/>
                            </m:rPr>
                            <m:t>z</m:t>
                          </m:r>
                          <m:r>
                            <m:rPr>
                              <m:sty m:val="p"/>
                            </m:rPr>
                            <m:t>=</m:t>
                          </m:r>
                          <m:r>
                            <m:rPr>
                              <m:sty m:val="p"/>
                            </m:rPr>
                            <m:t>0</m:t>
                          </m:r>
                          <m:r>
                            <m:rPr>
                              <m:sty m:val="p"/>
                            </m:rPr>
                            <m:t>,</m:t>
                          </m:r>
                          <m:r>
                            <m:rPr>
                              <m:sty m:val="i"/>
                            </m:rPr>
                            <m:t>t</m:t>
                          </m:r>
                          <m:r>
                            <m:rPr>
                              <m:sty m:val="p"/>
                            </m:rPr>
                            <m:t>)</m:t>
                          </m:r>
                        </m:e>
                      </m:d>
                    </m:e>
                  </m:d>
                </m:e>
                <m:sub>
                  <m:r>
                    <m:rPr>
                      <m:sty m:val="i"/>
                    </m:rPr>
                    <m:t>t</m:t>
                  </m:r>
                </m:sub>
              </m:sSub>
            </m:num>
            <m:den>
              <m:sSub>
                <m:sSubPr/>
                <m:e>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p"/>
                                    </m:rPr>
                                    <m:t>Π</m:t>
                                  </m:r>
                                </m:e>
                              </m:acc>
                            </m:e>
                            <m:sub>
                              <m:r>
                                <m:rPr>
                                  <m:sty m:val="i"/>
                                </m:rPr>
                                <m:t>i</m:t>
                              </m:r>
                            </m:sub>
                          </m:sSub>
                          <m:r>
                            <m:rPr>
                              <m:sty m:val="p"/>
                            </m:rPr>
                            <m:t>(</m:t>
                          </m:r>
                          <m:r>
                            <m:rPr>
                              <m:sty m:val="i"/>
                            </m:rPr>
                            <m:t>z</m:t>
                          </m:r>
                          <m:r>
                            <m:rPr>
                              <m:sty m:val="p"/>
                            </m:rPr>
                            <m:t>=</m:t>
                          </m:r>
                          <m:r>
                            <m:rPr>
                              <m:sty m:val="p"/>
                            </m:rPr>
                            <m:t>0</m:t>
                          </m:r>
                          <m:r>
                            <m:rPr>
                              <m:sty m:val="p"/>
                            </m:rPr>
                            <m:t>,</m:t>
                          </m:r>
                          <m:r>
                            <m:rPr>
                              <m:sty m:val="i"/>
                            </m:rPr>
                            <m:t>t</m:t>
                          </m:r>
                          <m:r>
                            <m:rPr>
                              <m:sty m:val="p"/>
                            </m:rPr>
                            <m:t>)</m:t>
                          </m:r>
                        </m:e>
                      </m:d>
                    </m:e>
                  </m:d>
                </m:e>
                <m:sub>
                  <m:r>
                    <m:rPr>
                      <m:sty m:val="i"/>
                    </m:rPr>
                    <m:t>t</m:t>
                  </m:r>
                </m:sub>
              </m:sSub>
            </m:den>
          </m:f>
        </m:oMath>
      </m:oMathPara>
    </w:p>
    <w:p>
      <w:pPr>
        <w:spacing w:after="220" w:lineRule="auto"/>
      </w:pPr>
      <w:r>
        <w:rPr>
          <w:rFonts w:eastAsia="Georgia" w:cs="Georgia" w:ascii="Georgia" w:hAnsi="Georgia"/>
        </w:rPr>
        <w:t xml:space="preserve">où </w:t>
      </w:r>
      <m:oMath>
        <m:sSub>
          <m:sSubPr/>
          <m:e>
            <m:acc>
              <m:accPr>
                <m:chr m:val="⃗"/>
              </m:accPr>
              <m:e>
                <m:r>
                  <m:rPr>
                    <m:sty m:val="p"/>
                  </m:rPr>
                  <m:t>Π</m:t>
                </m:r>
              </m:e>
            </m:acc>
          </m:e>
          <m:sub>
            <m:r>
              <m:rPr>
                <m:sty m:val="i"/>
              </m:rPr>
              <m:t>i</m:t>
            </m:r>
          </m:sub>
        </m:sSub>
        <m:r>
          <m:rPr>
            <m:sty m:val="p"/>
          </m:rPr>
          <m:t>(</m:t>
        </m:r>
        <m:r>
          <m:rPr>
            <m:sty m:val="i"/>
          </m:rPr>
          <m:t>z</m:t>
        </m:r>
        <m:r>
          <m:rPr>
            <m:sty m:val="p"/>
          </m:rPr>
          <m:t>,</m:t>
        </m:r>
        <m:r>
          <m:rPr>
            <m:sty m:val="i"/>
          </m:rPr>
          <m:t>t</m:t>
        </m:r>
        <m:r>
          <m:rPr>
            <m:sty m:val="p"/>
          </m:rPr>
          <m:t>)</m:t>
        </m:r>
      </m:oMath>
      <w:r>
        <w:rPr/>
        <w:t xml:space="preserve"> et </w:t>
      </w:r>
      <m:oMath>
        <m:sSub>
          <m:sSubPr/>
          <m:e>
            <m:acc>
              <m:accPr>
                <m:chr m:val="⃗"/>
              </m:accPr>
              <m:e>
                <m:r>
                  <m:rPr>
                    <m:sty m:val="p"/>
                  </m:rPr>
                  <m:t>Π</m:t>
                </m:r>
              </m:e>
            </m:acc>
          </m:e>
          <m:sub>
            <m:r>
              <m:rPr>
                <m:sty m:val="i"/>
              </m:rPr>
              <m:t>r</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sont respectivement les vecteurs de Poynting des ondes incidente et réfléchie vaut</w:t>
      </w:r>
    </w:p>
    <w:p>
      <w:pPr>
        <w:spacing w:after="220" w:lineRule="auto"/>
      </w:pPr>
      <m:oMathPara>
        <m:oMath>
          <m:r>
            <m:rPr>
              <m:sty m:val="i"/>
            </m:rPr>
            <m:t>R</m:t>
          </m:r>
          <m:r>
            <m:rPr>
              <m:sty m:val="p"/>
            </m:rPr>
            <m:t>=</m:t>
          </m:r>
          <m:f>
            <m:fPr>
              <m:ctrlPr>
                <w:rPr>
                  <w:rFonts w:ascii="Cambria Math" w:hAnsi="Cambria Math"/>
                </w:rPr>
              </m:ctrlPr>
            </m:fPr>
            <m:num>
              <m:sSup>
                <m:sSupPr/>
                <m:e>
                  <m:d>
                    <m:dPr>
                      <m:begChr m:val="("/>
                      <m:endChr m:val=")"/>
                      <m:ctrlPr>
                        <w:rPr>
                          <w:rFonts w:ascii="Cambria Math" w:hAnsi="Cambria Math"/>
                        </w:rPr>
                      </m:ctrlPr>
                    </m:dPr>
                    <m:e>
                      <m:r>
                        <m:rPr>
                          <m:sty m:val="p"/>
                        </m:rPr>
                        <m:t>1</m:t>
                      </m:r>
                      <m:r>
                        <m:rPr>
                          <m:sty m:val="p"/>
                        </m:rPr>
                        <m:t>−</m:t>
                      </m:r>
                      <m:sSubSup>
                        <m:sSubSupPr/>
                        <m:e>
                          <m:r>
                            <m:rPr>
                              <m:sty m:val="i"/>
                            </m:rPr>
                            <m:t>n</m:t>
                          </m:r>
                        </m:e>
                        <m:sub>
                          <m:r>
                            <m:rPr>
                              <m:sty m:val="p"/>
                            </m:rPr>
                            <m:t>2</m:t>
                          </m:r>
                        </m:sub>
                        <m:sup>
                          <m:r>
                            <m:rPr>
                              <m:sty m:val="i"/>
                            </m:rPr>
                            <m:t>′</m:t>
                          </m:r>
                        </m:sup>
                      </m:sSubSup>
                    </m:e>
                  </m:d>
                </m:e>
                <m:sup>
                  <m:r>
                    <m:rPr>
                      <m:sty m:val="p"/>
                    </m:rPr>
                    <m:t>2</m:t>
                  </m:r>
                </m:sup>
              </m:sSup>
              <m:r>
                <m:rPr>
                  <m:sty m:val="p"/>
                </m:rPr>
                <m:t>+</m:t>
              </m:r>
              <m:sSubSup>
                <m:sSubSupPr/>
                <m:e>
                  <m:r>
                    <m:rPr>
                      <m:sty m:val="i"/>
                    </m:rPr>
                    <m:t>n</m:t>
                  </m:r>
                </m:e>
                <m:sub>
                  <m:r>
                    <m:rPr>
                      <m:sty m:val="p"/>
                    </m:rPr>
                    <m:t>2</m:t>
                  </m:r>
                </m:sub>
                <m:sup>
                  <m:r>
                    <m:rPr>
                      <m:sty m:val="i"/>
                    </m:rPr>
                    <m:t>′</m:t>
                  </m:r>
                  <m:r>
                    <m:rPr>
                      <m:sty m:val="i"/>
                    </m:rPr>
                    <m:t>′</m:t>
                  </m:r>
                  <m:r>
                    <m:rPr>
                      <m:sty m:val="p"/>
                    </m:rPr>
                    <m:t>2</m:t>
                  </m:r>
                </m:sup>
              </m:sSubSup>
            </m:num>
            <m:den>
              <m:sSup>
                <m:sSupPr/>
                <m:e>
                  <m:d>
                    <m:dPr>
                      <m:begChr m:val="("/>
                      <m:endChr m:val=")"/>
                      <m:ctrlPr>
                        <w:rPr>
                          <w:rFonts w:ascii="Cambria Math" w:hAnsi="Cambria Math"/>
                        </w:rPr>
                      </m:ctrlPr>
                    </m:dPr>
                    <m:e>
                      <m:r>
                        <m:rPr>
                          <m:sty m:val="p"/>
                        </m:rPr>
                        <m:t>1</m:t>
                      </m:r>
                      <m:r>
                        <m:rPr>
                          <m:sty m:val="p"/>
                        </m:rPr>
                        <m:t>+</m:t>
                      </m:r>
                      <m:sSubSup>
                        <m:sSubSupPr/>
                        <m:e>
                          <m:r>
                            <m:rPr>
                              <m:sty m:val="i"/>
                            </m:rPr>
                            <m:t>n</m:t>
                          </m:r>
                        </m:e>
                        <m:sub>
                          <m:r>
                            <m:rPr>
                              <m:sty m:val="p"/>
                            </m:rPr>
                            <m:t>2</m:t>
                          </m:r>
                        </m:sub>
                        <m:sup>
                          <m:r>
                            <m:rPr>
                              <m:sty m:val="i"/>
                            </m:rPr>
                            <m:t>′</m:t>
                          </m:r>
                        </m:sup>
                      </m:sSubSup>
                    </m:e>
                  </m:d>
                </m:e>
                <m:sup>
                  <m:r>
                    <m:rPr>
                      <m:sty m:val="p"/>
                    </m:rPr>
                    <m:t>2</m:t>
                  </m:r>
                </m:sup>
              </m:sSup>
              <m:r>
                <m:rPr>
                  <m:sty m:val="p"/>
                </m:rPr>
                <m:t>+</m:t>
              </m:r>
              <m:sSubSup>
                <m:sSubSupPr/>
                <m:e>
                  <m:r>
                    <m:rPr>
                      <m:sty m:val="i"/>
                    </m:rPr>
                    <m:t>n</m:t>
                  </m:r>
                </m:e>
                <m:sub>
                  <m:r>
                    <m:rPr>
                      <m:sty m:val="p"/>
                    </m:rPr>
                    <m:t>2</m:t>
                  </m:r>
                </m:sub>
                <m:sup>
                  <m:r>
                    <m:rPr>
                      <m:sty m:val="i"/>
                    </m:rPr>
                    <m:t>′</m:t>
                  </m:r>
                  <m:r>
                    <m:rPr>
                      <m:sty m:val="i"/>
                    </m:rPr>
                    <m:t>′</m:t>
                  </m:r>
                  <m:r>
                    <m:rPr>
                      <m:sty m:val="p"/>
                    </m:rPr>
                    <m:t>2</m:t>
                  </m:r>
                </m:sup>
              </m:sSubSup>
            </m:den>
          </m:f>
        </m:oMath>
      </m:oMathPara>
    </w:p>
    <w:p>
      <w:pPr>
        <w:spacing w:after="220" w:lineRule="auto"/>
      </w:pPr>
      <w:r>
        <w:rPr>
          <w:rFonts w:eastAsia="Georgia" w:cs="Georgia" w:ascii="Georgia" w:hAnsi="Georgia"/>
        </w:rPr>
        <w:t xml:space="preserve">c) En déduire l'expression </w:t>
      </w:r>
      <m:oMath>
        <m:sSub>
          <m:sSubPr/>
          <m:e>
            <m:r>
              <m:rPr>
                <m:sty m:val="i"/>
              </m:rPr>
              <m:t>P</m:t>
            </m:r>
          </m:e>
          <m:sub>
            <m:r>
              <m:rPr>
                <m:sty m:val="i"/>
              </m:rPr>
              <m:t>v</m:t>
            </m:r>
          </m:sub>
        </m:sSub>
        <m:r>
          <m:rPr>
            <m:sty m:val="p"/>
          </m:rPr>
          <m:t>(</m:t>
        </m:r>
        <m:r>
          <m:rPr>
            <m:sty m:val="i"/>
          </m:rPr>
          <m:t>z</m:t>
        </m:r>
        <m:r>
          <m:rPr>
            <m:sty m:val="p"/>
          </m:rPr>
          <m:t>)</m:t>
        </m:r>
      </m:oMath>
      <w:r>
        <w:rPr>
          <w:rFonts w:eastAsia="Georgia" w:cs="Georgia" w:ascii="Georgia" w:hAnsi="Georgia"/>
        </w:rPr>
        <w:t xml:space="preserve"> de la puissance volumique absorbée par le conducteur, en fonction de </w:t>
      </w:r>
      <m:oMath>
        <m:sSub>
          <m:sSubPr/>
          <m:e>
            <m:r>
              <m:rPr>
                <m:sty m:val="i"/>
              </m:rPr>
              <m:t>L</m:t>
            </m:r>
          </m:e>
          <m:sub>
            <m:r>
              <m:rPr>
                <m:sty m:val="i"/>
              </m:rPr>
              <m:t>a</m:t>
            </m:r>
          </m:sub>
        </m:sSub>
        <m:r>
          <m:rPr>
            <m:sty m:val="p"/>
          </m:rPr>
          <m:t>,</m:t>
        </m:r>
        <m:r>
          <m:rPr>
            <m:sty m:val="i"/>
          </m:rPr>
          <m:t>R</m:t>
        </m:r>
      </m:oMath>
      <w:r>
        <w:rPr/>
        <w:t xml:space="preserve">, </w:t>
      </w:r>
      <m:oMath>
        <m:r>
          <m:rPr>
            <m:sty m:val="i"/>
          </m:rPr>
          <m:t>z</m:t>
        </m:r>
      </m:oMath>
      <w:r>
        <w:rPr/>
        <w:t xml:space="preserve"> et </w:t>
      </w:r>
      <m:oMath>
        <m:sSub>
          <m:sSubPr/>
          <m:e>
            <m:r>
              <m:rPr>
                <m:sty m:val="i"/>
              </m:rPr>
              <m:t>I</m:t>
            </m:r>
          </m:e>
          <m:sub>
            <m:r>
              <m:rPr>
                <m:sty m:val="p"/>
              </m:rPr>
              <m:t>0</m:t>
            </m:r>
          </m:sub>
        </m:sSub>
      </m:oMath>
      <w:r>
        <w:rPr>
          <w:rFonts w:eastAsia="Georgia" w:cs="Georgia" w:ascii="Georgia" w:hAnsi="Georgia"/>
        </w:rPr>
        <w:t xml:space="preserve"> intensité du laser.</w:t>
      </w:r>
      <w:r>
        <w:rPr/>
        <w:br w:type="textWrapping"/>
      </w:r>
      <w:r>
        <w:rPr/>
        <w:t xml:space="preserve">d) La figure 2 donne, pour l'acier, les variations de </w:t>
      </w:r>
      <m:oMath>
        <m:sSubSup>
          <m:sSubSupPr/>
          <m:e>
            <m:r>
              <m:rPr>
                <m:sty m:val="i"/>
              </m:rPr>
              <m:t>n</m:t>
            </m:r>
          </m:e>
          <m:sub>
            <m:r>
              <m:rPr>
                <m:sty m:val="p"/>
              </m:rPr>
              <m:t>2</m:t>
            </m:r>
          </m:sub>
          <m:sup>
            <m:r>
              <m:rPr>
                <m:sty m:val="i"/>
              </m:rPr>
              <m:t>′</m:t>
            </m:r>
          </m:sup>
        </m:sSubSup>
      </m:oMath>
      <w:r>
        <w:rPr/>
        <w:t xml:space="preserve"> et </w:t>
      </w:r>
      <m:oMath>
        <m:sSubSup>
          <m:sSubSupPr/>
          <m:e>
            <m:r>
              <m:rPr>
                <m:sty m:val="i"/>
              </m:rPr>
              <m:t>n</m:t>
            </m:r>
          </m:e>
          <m:sub>
            <m:r>
              <m:rPr>
                <m:sty m:val="p"/>
              </m:rPr>
              <m:t>2</m:t>
            </m:r>
          </m:sub>
          <m:sup>
            <m:r>
              <m:rPr>
                <m:sty m:val="i"/>
              </m:rPr>
              <m:t>′</m:t>
            </m:r>
            <m:r>
              <m:rPr>
                <m:sty m:val="i"/>
              </m:rPr>
              <m:t>′</m:t>
            </m:r>
          </m:sup>
        </m:sSubSup>
      </m:oMath>
      <w:r>
        <w:rPr/>
        <w:t xml:space="preserve"> en fonction de la longueur d'onde </w:t>
      </w:r>
      <m:oMath>
        <m:r>
          <m:rPr>
            <m:sty m:val="i"/>
          </m:rPr>
          <m:t>λ</m:t>
        </m:r>
      </m:oMath>
      <w:r>
        <w:rPr>
          <w:rFonts w:eastAsia="Georgia" w:cs="Georgia" w:ascii="Georgia" w:hAnsi="Georgia"/>
        </w:rPr>
        <w:t xml:space="preserve"> du champ électromagnétique. En déduire la valeur de </w:t>
      </w:r>
      <m:oMath>
        <m:r>
          <m:rPr>
            <m:sty m:val="i"/>
          </m:rPr>
          <m:t>R</m:t>
        </m:r>
      </m:oMath>
      <w:r>
        <w:rPr>
          <w:rFonts w:eastAsia="Georgia" w:cs="Georgia" w:ascii="Georgia" w:hAnsi="Georgia"/>
        </w:rPr>
        <w:t xml:space="preserve"> pour le laser à </w:t>
      </w:r>
      <m:oMath>
        <m:sSub>
          <m:sSubPr/>
          <m:e>
            <m:r>
              <m:rPr>
                <m:sty m:val="p"/>
              </m:rPr>
              <m:t>CO</m:t>
            </m:r>
          </m:e>
          <m:sub>
            <m:r>
              <m:rPr>
                <m:sty m:val="p"/>
              </m:rPr>
              <m:t>2</m:t>
            </m:r>
          </m:sub>
        </m:sSub>
      </m:oMath>
      <w:r>
        <w:rPr/>
        <w:t xml:space="preserve">. Commenter la valeur obtenue.</w:t>
      </w:r>
    </w:p>
    <w:p>
      <w:pPr>
        <w:spacing w:line="271" w:before="330" w:lineRule="auto"/>
      </w:pPr>
      <w:r>
        <w:rPr>
          <w:rFonts w:eastAsia="Georgia" w:cs="Georgia" w:ascii="Georgia" w:hAnsi="Georgia"/>
          <w:b/>
          <w:sz w:val="42"/>
        </w:rPr>
        <w:t xml:space="preserve">I.B - Étude thermique</w:t>
      </w:r>
    </w:p>
    <w:p>
      <w:pPr>
        <w:spacing w:after="220" w:lineRule="auto"/>
      </w:pPr>
      <w:r>
        <w:rPr/>
        <w:t xml:space="preserve">On note </w:t>
      </w:r>
      <m:oMath>
        <m:r>
          <m:rPr>
            <m:sty m:val="i"/>
          </m:rPr>
          <m:t>μ</m:t>
        </m:r>
      </m:oMath>
      <w:r>
        <w:rPr/>
        <w:t xml:space="preserve"> la masse volumique du milieu, </w:t>
      </w:r>
      <m:oMath>
        <m:r>
          <m:rPr>
            <m:sty m:val="i"/>
          </m:rPr>
          <m:t>c</m:t>
        </m:r>
      </m:oMath>
      <w:r>
        <w:rPr>
          <w:rFonts w:eastAsia="Georgia" w:cs="Georgia" w:ascii="Georgia" w:hAnsi="Georgia"/>
        </w:rPr>
        <w:t xml:space="preserve"> sa capacité thermique massique à pression constante et </w:t>
      </w:r>
      <m:oMath>
        <m:r>
          <m:rPr>
            <m:sty m:val="i"/>
          </m:rPr>
          <m:t>K</m:t>
        </m:r>
      </m:oMath>
      <w:r>
        <w:rPr>
          <w:rFonts w:eastAsia="Georgia" w:cs="Georgia" w:ascii="Georgia" w:hAnsi="Georgia"/>
        </w:rPr>
        <w:t xml:space="preserve"> sa conductivité thermique. Ces grandeurs seront, en première approximation, supposées constantes. On se place dans le cadre d'un phénomène unidimensionnel, la température dans le milieu </w:t>
      </w:r>
      <m:oMath>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n'étant fonction que de </w:t>
      </w:r>
      <m:oMath>
        <m:r>
          <m:rPr>
            <m:sty m:val="i"/>
          </m:rPr>
          <m:t>z</m:t>
        </m:r>
      </m:oMath>
      <w:r>
        <w:rPr/>
        <w:t xml:space="preserve"> et </w:t>
      </w:r>
      <m:oMath>
        <m:r>
          <m:rPr>
            <m:sty m:val="i"/>
          </m:rPr>
          <m:t>t</m:t>
        </m:r>
      </m:oMath>
      <w:r>
        <w:rPr/>
        <w:t xml:space="preserve">.</w:t>
      </w:r>
      <w:r>
        <w:rPr/>
        <w:br w:type="textWrapping"/>
      </w:r>
      <w:r>
        <w:rPr>
          <w:rFonts w:eastAsia="Georgia" w:cs="Georgia" w:ascii="Georgia" w:hAnsi="Georgia"/>
        </w:rPr>
        <w:t xml:space="preserve">Lors d'une phase de chauffage, les échanges thermiques par convection, diffusion et rayonnement en </w:t>
      </w:r>
      <m:oMath>
        <m:r>
          <m:rPr>
            <m:sty m:val="i"/>
          </m:rPr>
          <m:t>z</m:t>
        </m:r>
        <m:r>
          <m:rPr>
            <m:sty m:val="p"/>
          </m:rPr>
          <m:t>=</m:t>
        </m:r>
        <m:r>
          <m:rPr>
            <m:sty m:val="p"/>
          </m:rPr>
          <m:t>0</m:t>
        </m:r>
      </m:oMath>
      <w:r>
        <w:rPr>
          <w:rFonts w:eastAsia="Georgia" w:cs="Georgia" w:ascii="Georgia" w:hAnsi="Georgia"/>
        </w:rPr>
        <w:t xml:space="preserve"> étant négligeables devant la puissance délivrée par le laser, ils ne sont pas pris en compte par la suite. De même, on néglige le transfert thermique prélevé par le matériau pour tout changement de phase solide (passage d'une variété allotropique à une autre). On considère la section </w:t>
      </w:r>
      <m:oMath>
        <m:r>
          <m:rPr>
            <m:sty m:val="i"/>
          </m:rPr>
          <m:t>S</m:t>
        </m:r>
      </m:oMath>
      <w:r>
        <w:rPr>
          <w:rFonts w:eastAsia="Georgia" w:cs="Georgia" w:ascii="Georgia" w:hAnsi="Georgia"/>
        </w:rPr>
        <w:t xml:space="preserve"> du matériau éclairée par le laser lorsque celui-ci est en fonctionnement.</w:t>
      </w:r>
      <w:r>
        <w:rPr/>
        <w:br w:type="textWrapping"/>
      </w:r>
      <w:r>
        <w:rPr>
          <w:rFonts w:eastAsia="Georgia" w:cs="Georgia" w:ascii="Georgia" w:hAnsi="Georgia"/>
        </w:rPr>
        <w:t xml:space="preserve">I.B.1) Établir l'équation aux dérivées partielles, notée (1), satisfaite par </w:t>
      </w:r>
      <m:oMath>
        <m:r>
          <m:rPr>
            <m:sty m:val="i"/>
          </m:rPr>
          <m:t>T</m:t>
        </m:r>
        <m:r>
          <m:rPr>
            <m:sty m:val="p"/>
          </m:rPr>
          <m:t>(</m:t>
        </m:r>
        <m:r>
          <m:rPr>
            <m:sty m:val="i"/>
          </m:rPr>
          <m:t>z</m:t>
        </m:r>
        <m:r>
          <m:rPr>
            <m:sty m:val="p"/>
          </m:rPr>
          <m:t>,</m:t>
        </m:r>
        <m:r>
          <m:rPr>
            <m:sty m:val="i"/>
          </m:rPr>
          <m:t>t</m:t>
        </m:r>
        <m:r>
          <m:rPr>
            <m:sty m:val="p"/>
          </m:rPr>
          <m:t>)</m:t>
        </m:r>
      </m:oMath>
      <w:r>
        <w:rPr/>
        <w:t xml:space="preserve"> pour </w:t>
      </w:r>
      <m:oMath>
        <m:r>
          <m:rPr>
            <m:sty m:val="i"/>
          </m:rPr>
          <m:t>z</m:t>
        </m:r>
        <m:r>
          <m:rPr>
            <m:sty m:val="p"/>
          </m:rPr>
          <m:t>&gt;</m:t>
        </m:r>
        <m:r>
          <m:rPr>
            <m:sty m:val="p"/>
          </m:rPr>
          <m:t>0</m:t>
        </m:r>
      </m:oMath>
      <w:r>
        <w:rPr>
          <w:rFonts w:eastAsia="Georgia" w:cs="Georgia" w:ascii="Georgia" w:hAnsi="Georgia"/>
        </w:rPr>
        <w:t xml:space="preserve"> lorsque le laser n'est pas en fonctionnement. On introduira la diffusivité thermique </w:t>
      </w:r>
      <m:oMath>
        <m:r>
          <m:rPr>
            <m:sty m:val="i"/>
          </m:rPr>
          <m:t>D</m:t>
        </m:r>
        <m:r>
          <m:rPr>
            <m:sty m:val="p"/>
          </m:rPr>
          <m:t>=</m:t>
        </m:r>
        <m:r>
          <m:rPr>
            <m:sty m:val="i"/>
          </m:rPr>
          <m:t>K</m:t>
        </m:r>
        <m:r>
          <m:rPr>
            <m:sty m:val="p"/>
          </m:rPr>
          <m:t>/</m:t>
        </m:r>
        <m:r>
          <m:rPr>
            <m:sty m:val="p"/>
          </m:rPr>
          <m:t>(</m:t>
        </m:r>
        <m:r>
          <m:rPr>
            <m:sty m:val="i"/>
          </m:rPr>
          <m:t>μ</m:t>
        </m:r>
        <m:r>
          <m:rPr>
            <m:sty m:val="i"/>
          </m:rPr>
          <m:t>c</m:t>
        </m:r>
        <m:r>
          <m:rPr>
            <m:sty m:val="p"/>
          </m:rPr>
          <m:t>)</m:t>
        </m:r>
      </m:oMath>
      <w:r>
        <w:rPr>
          <w:rFonts w:eastAsia="Georgia" w:cs="Georgia" w:ascii="Georgia" w:hAnsi="Georgia"/>
        </w:rPr>
        <w:t xml:space="preserve"> du matériau et on donnera son unité.</w:t>
      </w:r>
    </w:p>
    <w:p>
      <w:pPr>
        <w:spacing w:lineRule="auto"/>
        <w:jc w:val="center"/>
      </w:pPr>
      <w:r>
        <w:rPr/>
        <w:drawing>
          <wp:inline distB="0" distL="0" distR="0" distT="0">
            <wp:extent cx="5486400" cy="2741570"/>
            <wp:effectExtent b="0" l="0" r="0" t="0"/>
            <wp:docPr id="3" name="image-fc04eb12821df7e636879539e360a3eff5362384.jpg"/>
            <a:graphic>
              <a:graphicData uri="http://schemas.openxmlformats.org/drawingml/2006/picture">
                <pic:pic>
                  <pic:nvPicPr>
                    <pic:cNvPr id="3" name="image-fc04eb12821df7e636879539e360a3eff5362384.jpg" descr=""/>
                    <pic:cNvPicPr/>
                  </pic:nvPicPr>
                  <pic:blipFill>
                    <a:blip r:embed="rId7" cstate="print"/>
                    <a:srcRect b="0" l="0" r="0" t="0"/>
                    <a:stretch>
                      <a:fillRect/>
                    </a:stretch>
                  </pic:blipFill>
                  <pic:spPr>
                    <a:xfrm>
                      <a:off x="0" y="0"/>
                      <a:ext cx="5486400" cy="274157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I.B.2) Le laser émet maintenant une impulsion d'intensité </w:t>
      </w:r>
      <m:oMath>
        <m:sSub>
          <m:sSubPr/>
          <m:e>
            <m:r>
              <m:rPr>
                <m:sty m:val="i"/>
              </m:rPr>
              <m:t>I</m:t>
            </m:r>
          </m:e>
          <m:sub>
            <m:r>
              <m:rPr>
                <m:sty m:val="p"/>
              </m:rPr>
              <m:t>0</m:t>
            </m:r>
          </m:sub>
        </m:sSub>
      </m:oMath>
      <w:r>
        <w:rPr>
          <w:rFonts w:eastAsia="Georgia" w:cs="Georgia" w:ascii="Georgia" w:hAnsi="Georgia"/>
        </w:rPr>
        <w:t xml:space="preserve"> et de durée </w:t>
      </w:r>
      <m:oMath>
        <m:r>
          <m:rPr>
            <m:sty m:val="i"/>
          </m:rPr>
          <m:t>τ</m:t>
        </m:r>
      </m:oMath>
      <w:r>
        <w:rPr>
          <w:rFonts w:eastAsia="Georgia" w:cs="Georgia" w:ascii="Georgia" w:hAnsi="Georgia"/>
        </w:rPr>
        <w:t xml:space="preserve">. Établir, en fonction notamment de </w:t>
      </w:r>
      <m:oMath>
        <m:sSub>
          <m:sSubPr/>
          <m:e>
            <m:r>
              <m:rPr>
                <m:sty m:val="i"/>
              </m:rPr>
              <m:t>P</m:t>
            </m:r>
          </m:e>
          <m:sub>
            <m:r>
              <m:rPr>
                <m:sty m:val="i"/>
              </m:rPr>
              <m:t>v</m:t>
            </m:r>
          </m:sub>
        </m:sSub>
        <m:r>
          <m:rPr>
            <m:sty m:val="p"/>
          </m:rPr>
          <m:t>(</m:t>
        </m:r>
        <m:r>
          <m:rPr>
            <m:sty m:val="i"/>
          </m:rPr>
          <m:t>z</m:t>
        </m:r>
        <m:r>
          <m:rPr>
            <m:sty m:val="p"/>
          </m:rPr>
          <m:t>)</m:t>
        </m:r>
      </m:oMath>
      <w:r>
        <w:rPr>
          <w:rFonts w:eastAsia="Georgia" w:cs="Georgia" w:ascii="Georgia" w:hAnsi="Georgia"/>
        </w:rPr>
        <w:t xml:space="preserve"> (défini à la question I.A.5c), la nouvelle équation aux dérivées partielles, notée (2), satisfaite par </w:t>
      </w:r>
      <m:oMath>
        <m:r>
          <m:rPr>
            <m:sty m:val="i"/>
          </m:rPr>
          <m:t>T</m:t>
        </m:r>
        <m:r>
          <m:rPr>
            <m:sty m:val="p"/>
          </m:rPr>
          <m:t>(</m:t>
        </m:r>
        <m:r>
          <m:rPr>
            <m:sty m:val="i"/>
          </m:rPr>
          <m:t>z</m:t>
        </m:r>
        <m:r>
          <m:rPr>
            <m:sty m:val="p"/>
          </m:rPr>
          <m:t>,</m:t>
        </m:r>
        <m:r>
          <m:rPr>
            <m:sty m:val="i"/>
          </m:rPr>
          <m:t>t</m:t>
        </m:r>
        <m:r>
          <m:rPr>
            <m:sty m:val="p"/>
          </m:rPr>
          <m:t>)</m:t>
        </m:r>
      </m:oMath>
      <w:r>
        <w:rPr/>
        <w:t xml:space="preserve"> pour </w:t>
      </w:r>
      <m:oMath>
        <m:r>
          <m:rPr>
            <m:sty m:val="i"/>
          </m:rPr>
          <m:t>t</m:t>
        </m:r>
        <m:r>
          <m:rPr>
            <m:sty m:val="p"/>
          </m:rPr>
          <m:t>⩽</m:t>
        </m:r>
        <m:r>
          <m:rPr>
            <m:sty m:val="i"/>
          </m:rPr>
          <m:t>τ</m:t>
        </m:r>
      </m:oMath>
      <w:r>
        <w:rPr/>
        <w:t xml:space="preserve"> et </w:t>
      </w:r>
      <m:oMath>
        <m:r>
          <m:rPr>
            <m:sty m:val="i"/>
          </m:rPr>
          <m:t>z</m:t>
        </m:r>
        <m:r>
          <m:rPr>
            <m:sty m:val="p"/>
          </m:rPr>
          <m:t>&gt;</m:t>
        </m:r>
        <m:r>
          <m:rPr>
            <m:sty m:val="p"/>
          </m:rPr>
          <m:t>0</m:t>
        </m:r>
      </m:oMath>
      <w:r>
        <w:rPr/>
        <w:t xml:space="preserve">.</w:t>
      </w:r>
      <w:r>
        <w:rPr/>
        <w:br w:type="textWrapping"/>
      </w:r>
      <w:r>
        <w:rPr>
          <w:rFonts w:eastAsia="Georgia" w:cs="Georgia" w:ascii="Georgia" w:hAnsi="Georgia"/>
        </w:rPr>
        <w:t xml:space="preserve">I.B.3) À l'aide d'une analyse dimensionnelle, définir la longueur de diffusion thermique </w:t>
      </w:r>
      <m:oMath>
        <m:sSub>
          <m:sSubPr/>
          <m:e>
            <m:r>
              <m:rPr>
                <m:sty m:val="i"/>
              </m:rPr>
              <m:t>L</m:t>
            </m:r>
          </m:e>
          <m:sub>
            <m:r>
              <m:rPr>
                <m:sty m:val="i"/>
              </m:rPr>
              <m:t>D</m:t>
            </m:r>
          </m:sub>
        </m:sSub>
      </m:oMath>
      <w:r>
        <w:rPr/>
        <w:t xml:space="preserve">, fonction de </w:t>
      </w:r>
      <m:oMath>
        <m:r>
          <m:rPr>
            <m:sty m:val="i"/>
          </m:rPr>
          <m:t>D</m:t>
        </m:r>
      </m:oMath>
      <w:r>
        <w:rPr/>
        <w:t xml:space="preserve"> et de </w:t>
      </w:r>
      <m:oMath>
        <m:r>
          <m:rPr>
            <m:sty m:val="i"/>
          </m:rPr>
          <m:t>τ</m:t>
        </m:r>
      </m:oMath>
      <w:r>
        <w:rPr/>
        <w:t xml:space="preserve">.</w:t>
      </w:r>
      <w:r>
        <w:rPr/>
        <w:br w:type="textWrapping"/>
      </w:r>
      <w:r>
        <w:rPr>
          <w:rFonts w:eastAsia="Georgia" w:cs="Georgia" w:ascii="Georgia" w:hAnsi="Georgia"/>
        </w:rPr>
        <w:t xml:space="preserve">Les deux longueurs caractéristiques </w:t>
      </w:r>
      <m:oMath>
        <m:sSub>
          <m:sSubPr/>
          <m:e>
            <m:r>
              <m:rPr>
                <m:sty m:val="i"/>
              </m:rPr>
              <m:t>L</m:t>
            </m:r>
          </m:e>
          <m:sub>
            <m:r>
              <m:rPr>
                <m:sty m:val="i"/>
              </m:rPr>
              <m:t>D</m:t>
            </m:r>
          </m:sub>
        </m:sSub>
      </m:oMath>
      <w:r>
        <w:rPr/>
        <w:t xml:space="preserve"> et </w:t>
      </w:r>
      <m:oMath>
        <m:sSub>
          <m:sSubPr/>
          <m:e>
            <m:r>
              <m:rPr>
                <m:sty m:val="i"/>
              </m:rPr>
              <m:t>L</m:t>
            </m:r>
          </m:e>
          <m:sub>
            <m:r>
              <m:rPr>
                <m:sty m:val="i"/>
              </m:rPr>
              <m:t>a</m:t>
            </m:r>
          </m:sub>
        </m:sSub>
      </m:oMath>
      <w:r>
        <w:rPr>
          <w:rFonts w:eastAsia="Georgia" w:cs="Georgia" w:ascii="Georgia" w:hAnsi="Georgia"/>
        </w:rPr>
        <w:t xml:space="preserve"> permettent de définir deux régimes de chauffage :</w:t>
      </w:r>
    </w:p>
    <w:p>
      <w:pPr>
        <w:numPr>
          <w:ilvl w:val="0"/>
          <w:numId w:val="1"/>
        </w:numPr>
        <w:spacing w:lineRule="auto"/>
      </w:pPr>
      <w:r>
        <w:rPr/>
        <w:t xml:space="preserve">le chauffage surfacique pour lequel </w:t>
      </w:r>
      <m:oMath>
        <m:sSub>
          <m:sSubPr/>
          <m:e>
            <m:r>
              <m:rPr>
                <m:sty m:val="i"/>
              </m:rPr>
              <m:t>L</m:t>
            </m:r>
          </m:e>
          <m:sub>
            <m:r>
              <m:rPr>
                <m:sty m:val="i"/>
              </m:rPr>
              <m:t>a</m:t>
            </m:r>
          </m:sub>
        </m:sSub>
        <m:r>
          <m:rPr>
            <m:sty m:val="p"/>
          </m:rPr>
          <m:t>≪</m:t>
        </m:r>
        <m:sSub>
          <m:sSubPr/>
          <m:e>
            <m:r>
              <m:rPr>
                <m:sty m:val="i"/>
              </m:rPr>
              <m:t>L</m:t>
            </m:r>
          </m:e>
          <m:sub>
            <m:r>
              <m:rPr>
                <m:sty m:val="i"/>
              </m:rPr>
              <m:t>D</m:t>
            </m:r>
          </m:sub>
        </m:sSub>
      </m:oMath>
      <w:r>
        <w:rPr>
          <w:rFonts w:eastAsia="Georgia" w:cs="Georgia" w:ascii="Georgia" w:hAnsi="Georgia"/>
        </w:rPr>
        <w:t xml:space="preserve">, l'absorption se fait alors sur de faibles profondeurs et le profil de température dépend essentiellement des propriétés thermiques du milieu;</w:t>
      </w:r>
    </w:p>
    <w:p>
      <w:pPr>
        <w:numPr>
          <w:ilvl w:val="0"/>
          <w:numId w:val="1"/>
        </w:numPr>
        <w:spacing w:lineRule="auto"/>
      </w:pPr>
      <w:r>
        <w:rPr/>
        <w:t xml:space="preserve">le chauffage volumique pour lequel </w:t>
      </w:r>
      <m:oMath>
        <m:sSub>
          <m:sSubPr/>
          <m:e>
            <m:r>
              <m:rPr>
                <m:sty m:val="i"/>
              </m:rPr>
              <m:t>L</m:t>
            </m:r>
          </m:e>
          <m:sub>
            <m:r>
              <m:rPr>
                <m:sty m:val="i"/>
              </m:rPr>
              <m:t>a</m:t>
            </m:r>
          </m:sub>
        </m:sSub>
        <m:r>
          <m:rPr>
            <m:sty m:val="p"/>
          </m:rPr>
          <m:t>≫</m:t>
        </m:r>
        <m:sSub>
          <m:sSubPr/>
          <m:e>
            <m:r>
              <m:rPr>
                <m:sty m:val="i"/>
              </m:rPr>
              <m:t>L</m:t>
            </m:r>
          </m:e>
          <m:sub>
            <m:r>
              <m:rPr>
                <m:sty m:val="i"/>
              </m:rPr>
              <m:t>D</m:t>
            </m:r>
          </m:sub>
        </m:sSub>
      </m:oMath>
      <w:r>
        <w:rPr>
          <w:rFonts w:eastAsia="Georgia" w:cs="Georgia" w:ascii="Georgia" w:hAnsi="Georgia"/>
        </w:rPr>
        <w:t xml:space="preserve"> et où le profil de température dépend essentiellement des propriétés optiques du milieu.</w:t>
      </w:r>
      <w:r>
        <w:rPr/>
        <w:br w:type="textWrapping"/>
      </w:r>
      <w:r>
        <w:rPr/>
        <w:t xml:space="preserve">I.B.4) Traduire par deux relations les conditions aux limites satisfaites par </w:t>
      </w:r>
      <m:oMath>
        <m:r>
          <m:rPr>
            <m:sty m:val="i"/>
          </m:rPr>
          <m:t>T</m:t>
        </m:r>
        <m:r>
          <m:rPr>
            <m:sty m:val="p"/>
          </m:rPr>
          <m:t>(</m:t>
        </m:r>
        <m:r>
          <m:rPr>
            <m:sty m:val="i"/>
          </m:rPr>
          <m:t>z</m:t>
        </m:r>
        <m:r>
          <m:rPr>
            <m:sty m:val="p"/>
          </m:rPr>
          <m:t>,</m:t>
        </m:r>
        <m:r>
          <m:rPr>
            <m:sty m:val="i"/>
          </m:rPr>
          <m:t>t</m:t>
        </m:r>
        <m:r>
          <m:rPr>
            <m:sty m:val="p"/>
          </m:rPr>
          <m:t>)</m:t>
        </m:r>
      </m:oMath>
      <w:r>
        <w:rPr/>
        <w:t xml:space="preserve"> en </w:t>
      </w:r>
      <m:oMath>
        <m:r>
          <m:rPr>
            <m:sty m:val="i"/>
          </m:rPr>
          <m:t>z</m:t>
        </m:r>
        <m:r>
          <m:rPr>
            <m:sty m:val="p"/>
          </m:rPr>
          <m:t>=</m:t>
        </m:r>
        <m:r>
          <m:rPr>
            <m:sty m:val="p"/>
          </m:rPr>
          <m:t>0</m:t>
        </m:r>
      </m:oMath>
      <w:r>
        <w:rPr/>
        <w:t xml:space="preserve"> et en </w:t>
      </w:r>
      <m:oMath>
        <m:r>
          <m:rPr>
            <m:sty m:val="i"/>
          </m:rPr>
          <m:t>z</m:t>
        </m:r>
        <m:r>
          <m:rPr>
            <m:sty m:val="p"/>
          </m:rPr>
          <m:t>=</m:t>
        </m:r>
        <m:r>
          <m:rPr>
            <m:sty m:val="p"/>
          </m:rPr>
          <m:t>+</m:t>
        </m:r>
        <m:r>
          <m:rPr>
            <m:sty m:val="p"/>
          </m:rPr>
          <m:t>∞</m:t>
        </m:r>
      </m:oMath>
      <w:r>
        <w:rPr>
          <w:rFonts w:eastAsia="Georgia" w:cs="Georgia" w:ascii="Georgia" w:hAnsi="Georgia"/>
        </w:rPr>
        <w:t xml:space="preserve">, sachant qu'à l'instant </w:t>
      </w:r>
      <m:oMath>
        <m:r>
          <m:rPr>
            <m:sty m:val="i"/>
          </m:rPr>
          <m:t>t</m:t>
        </m:r>
        <m:r>
          <m:rPr>
            <m:sty m:val="p"/>
          </m:rPr>
          <m:t>=</m:t>
        </m:r>
        <m:r>
          <m:rPr>
            <m:sty m:val="p"/>
          </m:rPr>
          <m:t>0</m:t>
        </m:r>
      </m:oMath>
      <w:r>
        <w:rPr>
          <w:rFonts w:eastAsia="Georgia" w:cs="Georgia" w:ascii="Georgia" w:hAnsi="Georgia"/>
        </w:rPr>
        <w:t xml:space="preserve">, le milieu est à l'équilibre thermique, à la température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Avec les conditions initiale et limites précédentes, la résolution de l'équation (2) donne les solutions analytiques approchées suivantes :</w:t>
      </w:r>
    </w:p>
    <w:p>
      <w:pPr>
        <w:numPr>
          <w:ilvl w:val="0"/>
          <w:numId w:val="1"/>
        </w:numPr>
        <w:spacing w:lineRule="auto"/>
      </w:pPr>
      <m:oMath>
        <m:r>
          <m:rPr>
            <m:sty m:val="i"/>
          </m:rPr>
          <m:t>T</m:t>
        </m: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T</m:t>
            </m:r>
          </m:e>
          <m:sub>
            <m:r>
              <m:rPr>
                <m:sty m:val="p"/>
              </m:rPr>
              <m:t>0</m:t>
            </m:r>
          </m:sub>
        </m:sSub>
        <m:r>
          <m:rPr>
            <m:sty m:val="p"/>
          </m:rPr>
          <m:t>+</m:t>
        </m:r>
        <m:f>
          <m:fPr>
            <m:ctrlPr>
              <w:rPr>
                <w:rFonts w:ascii="Cambria Math" w:hAnsi="Cambria Math"/>
              </w:rPr>
            </m:ctrlPr>
          </m:fPr>
          <m:num>
            <m:r>
              <m:rPr>
                <m:sty m:val="p"/>
              </m:rPr>
              <m:t>2</m:t>
            </m:r>
            <m:sSubSup>
              <m:sSubSupPr/>
              <m:e>
                <m:r>
                  <m:rPr>
                    <m:sty m:val="i"/>
                  </m:rPr>
                  <m:t>I</m:t>
                </m:r>
              </m:e>
              <m:sub>
                <m:r>
                  <m:rPr>
                    <m:sty m:val="p"/>
                  </m:rPr>
                  <m:t>0</m:t>
                </m:r>
              </m:sub>
              <m:sup>
                <m:r>
                  <m:rPr>
                    <m:sty m:val="i"/>
                  </m:rPr>
                  <m:t>′</m:t>
                </m:r>
              </m:sup>
            </m:sSubSup>
            <m:rad>
              <m:radPr>
                <m:degHide m:val="1"/>
                <m:ctrlPr>
                  <w:rPr>
                    <w:rFonts w:ascii="Cambria Math" w:hAnsi="Cambria Math"/>
                  </w:rPr>
                </m:ctrlPr>
              </m:radPr>
              <m:deg/>
              <m:e>
                <m:r>
                  <m:rPr>
                    <m:sty m:val="i"/>
                  </m:rPr>
                  <m:t>D</m:t>
                </m:r>
                <m:r>
                  <m:rPr>
                    <m:sty m:val="i"/>
                  </m:rPr>
                  <m:t>t</m:t>
                </m:r>
              </m:e>
            </m:rad>
          </m:num>
          <m:den>
            <m:r>
              <m:rPr>
                <m:sty m:val="i"/>
              </m:rPr>
              <m:t>K</m:t>
            </m:r>
            <m:rad>
              <m:radPr>
                <m:degHide m:val="1"/>
                <m:ctrlPr>
                  <w:rPr>
                    <w:rFonts w:ascii="Cambria Math" w:hAnsi="Cambria Math"/>
                  </w:rPr>
                </m:ctrlPr>
              </m:radPr>
              <m:deg/>
              <m:e>
                <m:r>
                  <m:rPr>
                    <m:sty m:val="i"/>
                  </m:rPr>
                  <m:t>π</m:t>
                </m:r>
              </m:e>
            </m:rad>
          </m:den>
        </m:f>
      </m:oMath>
      <w:r>
        <w:rPr>
          <w:rFonts w:eastAsia="Georgia" w:cs="Georgia" w:ascii="Georgia" w:hAnsi="Georgia"/>
        </w:rPr>
        <w:t xml:space="preserve"> pour la température de surface du matériau dans le cas d'un chauffage surfacique;</w:t>
      </w:r>
    </w:p>
    <w:p>
      <w:pPr>
        <w:numPr>
          <w:ilvl w:val="0"/>
          <w:numId w:val="1"/>
        </w:numPr>
        <w:spacing w:lineRule="auto"/>
      </w:pPr>
      <m:oMath>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p"/>
              </m:rPr>
              <m:t>0</m:t>
            </m:r>
          </m:sub>
        </m:sSub>
        <m:r>
          <m:rPr>
            <m:sty m:val="p"/>
          </m:rPr>
          <m:t>+</m:t>
        </m:r>
        <m:f>
          <m:fPr>
            <m:ctrlPr>
              <w:rPr>
                <w:rFonts w:ascii="Cambria Math" w:hAnsi="Cambria Math"/>
              </w:rPr>
            </m:ctrlPr>
          </m:fPr>
          <m:num>
            <m:sSubSup>
              <m:sSubSupPr/>
              <m:e>
                <m:r>
                  <m:rPr>
                    <m:sty m:val="i"/>
                  </m:rPr>
                  <m:t>I</m:t>
                </m:r>
              </m:e>
              <m:sub>
                <m:r>
                  <m:rPr>
                    <m:sty m:val="p"/>
                  </m:rPr>
                  <m:t>0</m:t>
                </m:r>
              </m:sub>
              <m:sup>
                <m:r>
                  <m:rPr>
                    <m:sty m:val="i"/>
                  </m:rPr>
                  <m:t>′</m:t>
                </m:r>
              </m:sup>
            </m:sSubSup>
            <m:r>
              <m:rPr>
                <m:sty m:val="i"/>
              </m:rPr>
              <m:t>t</m:t>
            </m:r>
          </m:num>
          <m:den>
            <m:sSub>
              <m:sSubPr/>
              <m:e>
                <m:r>
                  <m:rPr>
                    <m:sty m:val="i"/>
                  </m:rPr>
                  <m:t>L</m:t>
                </m:r>
              </m:e>
              <m:sub>
                <m:r>
                  <m:rPr>
                    <m:sty m:val="i"/>
                  </m:rPr>
                  <m:t>a</m:t>
                </m:r>
              </m:sub>
            </m:sSub>
            <m:r>
              <m:rPr>
                <m:sty m:val="i"/>
              </m:rPr>
              <m:t>μ</m:t>
            </m:r>
            <m:r>
              <m:rPr>
                <m:sty m:val="i"/>
              </m:rPr>
              <m:t>c</m:t>
            </m:r>
          </m:den>
        </m:f>
        <m:sSup>
          <m:sSupPr/>
          <m:e>
            <m:r>
              <m:rPr>
                <m:sty m:val="i"/>
              </m:rPr>
              <m:t>e</m:t>
            </m:r>
          </m:e>
          <m:sup>
            <m:r>
              <m:rPr>
                <m:sty m:val="p"/>
              </m:rPr>
              <m:t>−</m:t>
            </m:r>
            <m:r>
              <m:rPr>
                <m:sty m:val="i"/>
              </m:rPr>
              <m:t>α</m:t>
            </m:r>
            <m:r>
              <m:rPr>
                <m:sty m:val="i"/>
              </m:rPr>
              <m:t>z</m:t>
            </m:r>
          </m:sup>
        </m:sSup>
      </m:oMath>
      <w:r>
        <w:rPr/>
        <w:t xml:space="preserve"> dans le cas d'un chauffage volumique.</w:t>
      </w:r>
      <w:r>
        <w:rPr/>
        <w:br w:type="textWrapping"/>
      </w:r>
      <w:r>
        <w:rPr>
          <w:rFonts w:eastAsia="Georgia" w:cs="Georgia" w:ascii="Georgia" w:hAnsi="Georgia"/>
        </w:rPr>
        <w:t xml:space="preserve">I.B.5) On considère l'acier dont les caractéristiques physiques sont données en fin d'énoncé. Pour </w:t>
      </w:r>
      <m:oMath>
        <m:r>
          <m:rPr>
            <m:sty m:val="i"/>
          </m:rPr>
          <m:t>λ</m:t>
        </m:r>
        <m:r>
          <m:rPr>
            <m:sty m:val="p"/>
          </m:rPr>
          <m:t>=</m:t>
        </m:r>
        <m:r>
          <m:rPr>
            <m:sty m:val="p"/>
          </m:rPr>
          <m:t>10</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la longueur caractéristique d'absorption de l'acier vaut </w:t>
      </w:r>
      <m:oMath>
        <m:sSub>
          <m:sSubPr/>
          <m:e>
            <m:r>
              <m:rPr>
                <m:sty m:val="i"/>
              </m:rPr>
              <m:t>L</m:t>
            </m:r>
          </m:e>
          <m:sub>
            <m:r>
              <m:rPr>
                <m:sty m:val="i"/>
              </m:rPr>
              <m:t>a</m:t>
            </m:r>
          </m:sub>
        </m:sSub>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12</m:t>
            </m:r>
          </m:sup>
        </m:sSup>
        <m:r>
          <m:rPr>
            <m:nor/>
          </m:rPr>
          <m:t xml:space="preserve"> </m:t>
        </m:r>
        <m:r>
          <m:rPr>
            <m:sty m:val="p"/>
          </m:rPr>
          <m:t>m</m:t>
        </m:r>
      </m:oMath>
      <w:r>
        <w:rPr/>
        <w:t xml:space="preserve">.</w:t>
      </w:r>
      <w:r>
        <w:rPr/>
        <w:br w:type="textWrapping"/>
      </w:r>
      <w:r>
        <w:rPr>
          <w:rFonts w:eastAsia="Georgia" w:cs="Georgia" w:ascii="Georgia" w:hAnsi="Georgia"/>
        </w:rPr>
        <w:t xml:space="preserve">a) On relève, à l'aide d'un pyromètre infrarouge la température de surface de l'acier au niveau de la surface éclairée par le laser. On note au cours du temps les valeurs suivantes :</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nor/>
                  </m:rPr>
                  <m:t xml:space="preserve"> </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5</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10</m:t>
                    </m:r>
                  </m:e>
                  <m:sup>
                    <m:r>
                      <m:rPr>
                        <m:sty m:val="p"/>
                      </m:rPr>
                      <m:t>−</m:t>
                    </m:r>
                    <m:r>
                      <m:rPr>
                        <m:sty m:val="p"/>
                      </m:rPr>
                      <m:t>5</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sSup>
                  <m:sSupPr/>
                  <m:e>
                    <m:r>
                      <m:rPr>
                        <m:sty m:val="p"/>
                      </m:rPr>
                      <m:t>10</m:t>
                    </m:r>
                  </m:e>
                  <m:sup>
                    <m:r>
                      <m:rPr>
                        <m:sty m:val="p"/>
                      </m:rPr>
                      <m:t>−</m:t>
                    </m:r>
                    <m:r>
                      <m:rPr>
                        <m:sty m:val="p"/>
                      </m:rPr>
                      <m:t>4</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t>
                </m:r>
                <m:sSup>
                  <m:sSupPr/>
                  <m:e>
                    <m:r>
                      <m:rPr>
                        <m:sty m:val="p"/>
                      </m:rPr>
                      <m:t>10</m:t>
                    </m:r>
                  </m:e>
                  <m:sup>
                    <m:r>
                      <m:rPr>
                        <m:sty m:val="p"/>
                      </m:rPr>
                      <m:t>−</m:t>
                    </m:r>
                    <m:r>
                      <m:rPr>
                        <m:sty m:val="p"/>
                      </m:rPr>
                      <m:t>4</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3</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sSup>
                  <m:sSupPr/>
                  <m:e>
                    <m:r>
                      <m:rPr>
                        <m:sty m:val="p"/>
                      </m:rPr>
                      <m:t>10</m:t>
                    </m:r>
                  </m:e>
                  <m:sup>
                    <m:r>
                      <m:rPr>
                        <m:sty m:val="p"/>
                      </m:rPr>
                      <m:t>−</m:t>
                    </m:r>
                    <m:r>
                      <m:rPr>
                        <m:sty m:val="p"/>
                      </m:rPr>
                      <m:t>3</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10</m:t>
                    </m:r>
                  </m:e>
                  <m:sup>
                    <m:r>
                      <m:rPr>
                        <m:sty m:val="p"/>
                      </m:rPr>
                      <m:t>−</m:t>
                    </m:r>
                    <m:r>
                      <m:rPr>
                        <m:sty m:val="p"/>
                      </m:rPr>
                      <m:t>3</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p"/>
                  </m:rPr>
                  <m:t>2</m:t>
                </m:r>
                <m:r>
                  <m:rPr>
                    <m:sty m:val="p"/>
                  </m:rPr>
                  <m:t>×</m:t>
                </m:r>
                <m:sSup>
                  <m:sSupPr/>
                  <m:e>
                    <m:r>
                      <m:rPr>
                        <m:sty m:val="p"/>
                      </m:rPr>
                      <m:t>10</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73,2</w:t>
            </w:r>
          </w:p>
        </w:tc>
        <w:tc>
          <w:tcPr>
            <w:tcBorders>
              <w:bottom w:val="single" w:sz="8" w:space="0" w:color="000000"/>
              <w:right w:val="single" w:sz="8" w:space="0" w:color="000000"/>
            </w:tcBorders>
            <w:vAlign w:val="center"/>
          </w:tcPr>
          <w:p>
            <w:pPr>
              <w:spacing w:lineRule="auto"/>
              <w:jc w:val="center"/>
            </w:pPr>
            <w:r>
              <w:rPr/>
              <w:t xml:space="preserve">138,9</w:t>
            </w:r>
          </w:p>
        </w:tc>
        <w:tc>
          <w:tcPr>
            <w:tcBorders>
              <w:bottom w:val="single" w:sz="8" w:space="0" w:color="000000"/>
              <w:right w:val="single" w:sz="8" w:space="0" w:color="000000"/>
            </w:tcBorders>
            <w:vAlign w:val="center"/>
          </w:tcPr>
          <w:p>
            <w:pPr>
              <w:spacing w:lineRule="auto"/>
              <w:jc w:val="center"/>
            </w:pPr>
            <w:r>
              <w:rPr/>
              <w:t xml:space="preserve">257,9</w:t>
            </w:r>
          </w:p>
        </w:tc>
        <w:tc>
          <w:tcPr>
            <w:tcBorders>
              <w:bottom w:val="single" w:sz="8" w:space="0" w:color="000000"/>
              <w:right w:val="single" w:sz="8" w:space="0" w:color="000000"/>
            </w:tcBorders>
            <w:vAlign w:val="center"/>
          </w:tcPr>
          <w:p>
            <w:pPr>
              <w:spacing w:lineRule="auto"/>
              <w:jc w:val="center"/>
            </w:pPr>
            <w:r>
              <w:rPr/>
              <w:t xml:space="preserve">432,1</w:t>
            </w:r>
          </w:p>
        </w:tc>
        <w:tc>
          <w:tcPr>
            <w:tcBorders>
              <w:bottom w:val="single" w:sz="8" w:space="0" w:color="000000"/>
              <w:right w:val="single" w:sz="8" w:space="0" w:color="000000"/>
            </w:tcBorders>
            <w:vAlign w:val="center"/>
          </w:tcPr>
          <w:p>
            <w:pPr>
              <w:spacing w:lineRule="auto"/>
              <w:jc w:val="center"/>
            </w:pPr>
            <w:r>
              <w:rPr/>
              <w:t xml:space="preserve">552,0</w:t>
            </w:r>
          </w:p>
        </w:tc>
        <w:tc>
          <w:tcPr>
            <w:tcBorders>
              <w:bottom w:val="single" w:sz="8" w:space="0" w:color="000000"/>
              <w:right w:val="single" w:sz="8" w:space="0" w:color="000000"/>
            </w:tcBorders>
            <w:vAlign w:val="center"/>
          </w:tcPr>
          <w:p>
            <w:pPr>
              <w:spacing w:lineRule="auto"/>
              <w:jc w:val="center"/>
            </w:pPr>
            <w:r>
              <w:rPr/>
              <w:t xml:space="preserve">941,3</w:t>
            </w:r>
          </w:p>
        </w:tc>
        <w:tc>
          <w:tcPr>
            <w:tcBorders>
              <w:bottom w:val="single" w:sz="8" w:space="0" w:color="000000"/>
              <w:right w:val="single" w:sz="8" w:space="0" w:color="000000"/>
            </w:tcBorders>
            <w:vAlign w:val="center"/>
          </w:tcPr>
          <w:p>
            <w:pPr>
              <w:spacing w:lineRule="auto"/>
              <w:jc w:val="center"/>
            </w:pPr>
            <w:r>
              <w:rPr/>
              <w:t xml:space="preserve">1209,4</w:t>
            </w:r>
          </w:p>
        </w:tc>
        <w:tc>
          <w:tcPr>
            <w:tcBorders>
              <w:bottom w:val="single" w:sz="8" w:space="0" w:color="000000"/>
              <w:right w:val="single" w:sz="8" w:space="0" w:color="000000"/>
            </w:tcBorders>
            <w:vAlign w:val="center"/>
          </w:tcPr>
          <w:p>
            <w:pPr>
              <w:spacing w:lineRule="auto"/>
              <w:jc w:val="center"/>
            </w:pPr>
            <w:r>
              <w:rPr/>
              <w:t xml:space="preserve">1543,2</w:t>
            </w:r>
          </w:p>
        </w:tc>
      </w:tr>
    </w:tbl>
    <w:p>
      <w:pPr>
        <w:spacing w:lineRule="auto"/>
      </w:pPr>
    </w:p>
    <w:p>
      <w:pPr>
        <w:spacing w:after="220" w:lineRule="auto"/>
      </w:pPr>
      <w:r>
        <w:rPr>
          <w:rFonts w:eastAsia="Georgia" w:cs="Georgia" w:ascii="Georgia" w:hAnsi="Georgia"/>
        </w:rPr>
        <w:t xml:space="preserve">En expliquant votre démarche, déterminer la nature, surfacique ou volumique, du chauffage.</w:t>
      </w:r>
      <w:r>
        <w:rPr/>
        <w:br w:type="textWrapping"/>
      </w:r>
      <w:r>
        <w:rPr>
          <w:rFonts w:eastAsia="Georgia" w:cs="Georgia" w:ascii="Georgia" w:hAnsi="Georgia"/>
        </w:rPr>
        <w:t xml:space="preserve">b) À l'aide d'une régression linéaire, évaluer numériquement </w:t>
      </w:r>
      <m:oMath>
        <m:sSubSup>
          <m:sSubSupPr/>
          <m:e>
            <m:r>
              <m:rPr>
                <m:sty m:val="i"/>
              </m:rPr>
              <m:t>I</m:t>
            </m:r>
          </m:e>
          <m:sub>
            <m:r>
              <m:rPr>
                <m:sty m:val="p"/>
              </m:rPr>
              <m:t>0</m:t>
            </m:r>
          </m:sub>
          <m:sup>
            <m:r>
              <m:rPr>
                <m:sty m:val="i"/>
              </m:rPr>
              <m:t>′</m:t>
            </m:r>
          </m:sup>
        </m:sSubSup>
      </m:oMath>
      <w:r>
        <w:rPr>
          <w:rFonts w:eastAsia="Georgia" w:cs="Georgia" w:ascii="Georgia" w:hAnsi="Georgia"/>
        </w:rPr>
        <w:t xml:space="preserve">. En déduire </w:t>
      </w:r>
      <m:oMath>
        <m:r>
          <m:rPr>
            <m:sty m:val="i"/>
          </m:rPr>
          <m:t>R</m:t>
        </m:r>
      </m:oMath>
      <w:r>
        <w:rPr>
          <w:rFonts w:eastAsia="Georgia" w:cs="Georgia" w:ascii="Georgia" w:hAnsi="Georgia"/>
        </w:rPr>
        <w:t xml:space="preserve">. Comparer à la valeur trouvée à la question I.A.5d.</w:t>
      </w:r>
      <w:r>
        <w:rPr/>
        <w:br w:type="textWrapping"/>
      </w:r>
      <w:r>
        <w:rPr>
          <w:rFonts w:eastAsia="Georgia" w:cs="Georgia" w:ascii="Georgia" w:hAnsi="Georgia"/>
        </w:rPr>
        <w:t xml:space="preserve">c) On souhaite réaliser une trempe superficielle de l'acier afin d'obtenir une dureté très élevée en surface. Pour cela, on chauffe l'acier de façon à passer de la variété allotropique </w:t>
      </w:r>
      <m:oMath>
        <m:r>
          <m:rPr>
            <m:sty m:val="i"/>
          </m:rPr>
          <m:t>α</m:t>
        </m:r>
      </m:oMath>
      <w:r>
        <w:rPr>
          <w:rFonts w:eastAsia="Georgia" w:cs="Georgia" w:ascii="Georgia" w:hAnsi="Georgia"/>
        </w:rPr>
        <w:t xml:space="preserve"> de l'acier à la variété allotropique </w:t>
      </w:r>
      <m:oMath>
        <m:r>
          <m:rPr>
            <m:sty m:val="i"/>
          </m:rPr>
          <m:t>γ</m:t>
        </m:r>
      </m:oMath>
      <w:r>
        <w:rPr>
          <w:rFonts w:eastAsia="Georgia" w:cs="Georgia" w:ascii="Georgia" w:hAnsi="Georgia"/>
        </w:rPr>
        <w:t xml:space="preserve"> (acier martensitique) sans toutefois dépasser la température de fusion </w:t>
      </w:r>
      <m:oMath>
        <m:sSub>
          <m:sSubPr/>
          <m:e>
            <m:r>
              <m:rPr>
                <m:sty m:val="i"/>
              </m:rPr>
              <m:t>T</m:t>
            </m:r>
          </m:e>
          <m:sub>
            <m:r>
              <m:rPr>
                <m:sty m:val="i"/>
              </m:rPr>
              <m:t>f</m:t>
            </m:r>
          </m:sub>
        </m:sSub>
      </m:oMath>
      <w:r>
        <w:rPr>
          <w:rFonts w:eastAsia="Georgia" w:cs="Georgia" w:ascii="Georgia" w:hAnsi="Georgia"/>
        </w:rPr>
        <w:t xml:space="preserve"> de l'acier. Calculer les valeurs numériques minimale </w:t>
      </w:r>
      <m:oMath>
        <m:sSub>
          <m:sSubPr/>
          <m:e>
            <m:r>
              <m:rPr>
                <m:sty m:val="i"/>
              </m:rPr>
              <m:t>τ</m:t>
            </m:r>
          </m:e>
          <m:sub>
            <m:r>
              <m:rPr>
                <m:nor/>
              </m:rPr>
              <m:t>min </m:t>
            </m:r>
          </m:sub>
        </m:sSub>
      </m:oMath>
      <w:r>
        <w:rPr/>
        <w:t xml:space="preserve"> et maximale </w:t>
      </w:r>
      <m:oMath>
        <m:sSub>
          <m:sSubPr/>
          <m:e>
            <m:r>
              <m:rPr>
                <m:sty m:val="i"/>
              </m:rPr>
              <m:t>τ</m:t>
            </m:r>
          </m:e>
          <m:sub>
            <m:r>
              <m:rPr>
                <m:nor/>
              </m:rPr>
              <m:t>max </m:t>
            </m:r>
          </m:sub>
        </m:sSub>
      </m:oMath>
      <w:r>
        <w:rPr/>
        <w:t xml:space="preserve"> du temps de chauffe </w:t>
      </w:r>
      <m:oMath>
        <m:r>
          <m:rPr>
            <m:sty m:val="i"/>
          </m:rPr>
          <m:t>τ</m:t>
        </m:r>
      </m:oMath>
      <w:r>
        <w:rPr/>
        <w:t xml:space="preserve"> permettant de respecter cette double contrainte.</w:t>
      </w:r>
      <w:r>
        <w:rPr/>
        <w:br w:type="textWrapping"/>
      </w:r>
      <w:r>
        <w:rPr>
          <w:rFonts w:eastAsia="Georgia" w:cs="Georgia" w:ascii="Georgia" w:hAnsi="Georgia"/>
        </w:rPr>
        <w:t xml:space="preserve">d) Conclure quant à la validité de l'hypothèse d'un chauffage surfacique ou d'un chauffage volumique.</w:t>
      </w:r>
      <w:r>
        <w:rPr/>
        <w:br w:type="textWrapping"/>
      </w:r>
      <w:r>
        <w:rPr>
          <w:rFonts w:eastAsia="Georgia" w:cs="Georgia" w:ascii="Georgia" w:hAnsi="Georgia"/>
        </w:rPr>
        <w:t xml:space="preserve">e) La figure 3 donne le profil de température dans l'acier après un temps de chauffe de </w:t>
      </w:r>
      <m:oMath>
        <m:r>
          <m:rPr>
            <m:sty m:val="p"/>
          </m:rPr>
          <m:t>8</m:t>
        </m:r>
        <m:r>
          <m:rPr>
            <m:sty m:val="p"/>
          </m:rPr>
          <m:t>,</m:t>
        </m:r>
        <m:r>
          <m:rPr>
            <m:sty m:val="p"/>
          </m:rPr>
          <m:t>2</m:t>
        </m:r>
        <m:r>
          <m:rPr>
            <m:nor/>
          </m:rPr>
          <m:t xml:space="preserve"> </m:t>
        </m:r>
        <m:r>
          <m:rPr>
            <m:sty m:val="p"/>
          </m:rPr>
          <m:t>ms</m:t>
        </m:r>
      </m:oMath>
      <w:r>
        <w:rPr>
          <w:rFonts w:eastAsia="Georgia" w:cs="Georgia" w:ascii="Georgia" w:hAnsi="Georgia"/>
        </w:rPr>
        <w:t xml:space="preserve">. Déterminer, dans le cas où la surface est en limite de fusion, la profondeur sur laquelle s'effectue réellement la trempe de l'acier.</w:t>
      </w:r>
    </w:p>
    <w:p>
      <w:pPr>
        <w:spacing w:lineRule="auto"/>
        <w:jc w:val="center"/>
      </w:pPr>
      <w:r>
        <w:rPr/>
        <w:drawing>
          <wp:inline distB="0" distL="0" distR="0" distT="0">
            <wp:extent cx="5486400" cy="3124676"/>
            <wp:effectExtent b="0" l="0" r="0" t="0"/>
            <wp:docPr id="4" name="image-93f7f9e2bf91c91760fa751fc19b830205a28830.jpg"/>
            <a:graphic>
              <a:graphicData uri="http://schemas.openxmlformats.org/drawingml/2006/picture">
                <pic:pic>
                  <pic:nvPicPr>
                    <pic:cNvPr id="4" name="image-93f7f9e2bf91c91760fa751fc19b830205a28830.jpg" descr=""/>
                    <pic:cNvPicPr/>
                  </pic:nvPicPr>
                  <pic:blipFill>
                    <a:blip r:embed="rId8" cstate="print"/>
                    <a:srcRect b="0" l="0" r="0" t="0"/>
                    <a:stretch>
                      <a:fillRect/>
                    </a:stretch>
                  </pic:blipFill>
                  <pic:spPr>
                    <a:xfrm>
                      <a:off x="0" y="0"/>
                      <a:ext cx="5486400" cy="3124676"/>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f) Un dispositif, non étudié, permet d'obtenir une section </w:t>
      </w:r>
      <m:oMath>
        <m:r>
          <m:rPr>
            <m:sty m:val="i"/>
          </m:rPr>
          <m:t>S</m:t>
        </m:r>
      </m:oMath>
      <w:r>
        <w:rPr>
          <w:rFonts w:eastAsia="Georgia" w:cs="Georgia" w:ascii="Georgia" w:hAnsi="Georgia"/>
        </w:rPr>
        <w:t xml:space="preserve"> du faisceau laser carrée en </w:t>
      </w:r>
      <m:oMath>
        <m:r>
          <m:rPr>
            <m:sty m:val="i"/>
          </m:rPr>
          <m:t>z</m:t>
        </m:r>
        <m:r>
          <m:rPr>
            <m:sty m:val="p"/>
          </m:rPr>
          <m:t>=</m:t>
        </m:r>
        <m:r>
          <m:rPr>
            <m:sty m:val="p"/>
          </m:rPr>
          <m:t>0</m:t>
        </m:r>
      </m:oMath>
      <w:r>
        <w:rPr>
          <w:rFonts w:eastAsia="Georgia" w:cs="Georgia" w:ascii="Georgia" w:hAnsi="Georgia"/>
        </w:rPr>
        <w:t xml:space="preserve">, de côtés selon </w:t>
      </w:r>
      <m:oMath>
        <m:sSub>
          <m:sSubPr/>
          <m:e>
            <m:acc>
              <m:accPr>
                <m:chr m:val="⃗"/>
              </m:accPr>
              <m:e>
                <m:r>
                  <m:rPr>
                    <m:sty m:val="i"/>
                  </m:rPr>
                  <m:t>u</m:t>
                </m:r>
              </m:e>
            </m:acc>
          </m:e>
          <m:sub>
            <m:r>
              <m:rPr>
                <m:sty m:val="i"/>
              </m:rPr>
              <m:t>x</m:t>
            </m:r>
          </m:sub>
        </m:sSub>
      </m:oMath>
      <w:r>
        <w:rPr/>
        <w:t xml:space="preserve"> et </w:t>
      </w:r>
      <m:oMath>
        <m:sSub>
          <m:sSubPr/>
          <m:e>
            <m:acc>
              <m:accPr>
                <m:chr m:val="⃗"/>
              </m:accPr>
              <m:e>
                <m:r>
                  <m:rPr>
                    <m:sty m:val="i"/>
                  </m:rPr>
                  <m:t>u</m:t>
                </m:r>
              </m:e>
            </m:acc>
          </m:e>
          <m:sub>
            <m:r>
              <m:rPr>
                <m:sty m:val="i"/>
              </m:rPr>
              <m:t>y</m:t>
            </m:r>
          </m:sub>
        </m:sSub>
      </m:oMath>
      <w:r>
        <w:rPr>
          <w:rFonts w:eastAsia="Georgia" w:cs="Georgia" w:ascii="Georgia" w:hAnsi="Georgia"/>
        </w:rPr>
        <w:t xml:space="preserve">. Le laser est fixe et émet en continu. La pièce à traiter est translatée selon </w:t>
      </w:r>
      <m:oMath>
        <m:sSub>
          <m:sSubPr/>
          <m:e>
            <m:acc>
              <m:accPr>
                <m:chr m:val="⃗"/>
              </m:accPr>
              <m:e>
                <m:r>
                  <m:rPr>
                    <m:sty m:val="i"/>
                  </m:rPr>
                  <m:t>u</m:t>
                </m:r>
              </m:e>
            </m:acc>
          </m:e>
          <m:sub>
            <m:r>
              <m:rPr>
                <m:sty m:val="i"/>
              </m:rPr>
              <m:t>x</m:t>
            </m:r>
          </m:sub>
        </m:sSub>
      </m:oMath>
      <w:r>
        <w:rPr>
          <w:rFonts w:eastAsia="Georgia" w:cs="Georgia" w:ascii="Georgia" w:hAnsi="Georgia"/>
        </w:rPr>
        <w:t xml:space="preserve"> à vitesse constante. Déterminer la vitesse de translation </w:t>
      </w:r>
      <m:oMath>
        <m:sSub>
          <m:sSubPr/>
          <m:e>
            <m:r>
              <m:rPr>
                <m:sty m:val="i"/>
              </m:rPr>
              <m:t>v</m:t>
            </m:r>
          </m:e>
          <m:sub>
            <m:r>
              <m:rPr>
                <m:sty m:val="p"/>
              </m:rPr>
              <m:t>1</m:t>
            </m:r>
          </m:sub>
        </m:sSub>
      </m:oMath>
      <w:r>
        <w:rPr/>
        <w:t xml:space="preserve"> de l'acier pour obtenir une profondeur de trempe maximale. Conclusion?</w:t>
      </w:r>
    </w:p>
    <w:p>
      <w:pPr>
        <w:spacing w:line="271" w:before="330" w:lineRule="auto"/>
      </w:pPr>
      <w:r>
        <w:rPr>
          <w:b/>
          <w:sz w:val="42"/>
        </w:rPr>
        <w:t xml:space="preserve">II Inhibiteurs de corrosion</w:t>
      </w:r>
    </w:p>
    <w:p>
      <w:pPr>
        <w:spacing w:after="220" w:lineRule="auto"/>
      </w:pPr>
      <w:r>
        <w:rPr>
          <w:rFonts w:eastAsia="Georgia" w:cs="Georgia" w:ascii="Georgia" w:hAnsi="Georgia"/>
        </w:rPr>
        <w:t xml:space="preserve">On appelle inhibiteur de corrosion un composé chimique qui, ajouté à faible concentration au milieu corrosif, permet de ralentir voire de stopper la corrosion d'un métal placé au contact de ce milieu. On s'intéressera en particulier dans cette partie aux inhibiteurs de corrosion du fer que sont le minium de plomb, les amines et les carboxylates.</w:t>
      </w:r>
    </w:p>
    <w:p>
      <w:pPr>
        <w:spacing w:line="271" w:before="330" w:lineRule="auto"/>
      </w:pPr>
      <w:r>
        <w:rPr>
          <w:b/>
          <w:sz w:val="42"/>
        </w:rPr>
        <w:t xml:space="preserve">II.A - Le minium de plomb </w:t>
      </w:r>
      <m:oMath>
        <m:sSub>
          <m:sSubPr>
            <m:ctrlPr>
              <w:rPr>
                <w:rFonts w:ascii="Cambria Math" w:hAnsi="Cambria Math"/>
                <w:sz w:val="42"/>
              </w:rPr>
            </m:ctrlPr>
          </m:sSubPr>
          <m:e>
            <m:r>
              <m:rPr>
                <m:sty m:val="p"/>
              </m:rPr>
              <w:rPr>
                <w:sz w:val="42"/>
              </w:rPr>
              <m:t>Pb</m:t>
            </m:r>
          </m:e>
          <m:sub>
            <m:r>
              <m:rPr>
                <m:sty m:val="p"/>
              </m:rPr>
              <w:rPr>
                <w:sz w:val="42"/>
              </w:rPr>
              <m:t>3</m:t>
            </m:r>
          </m:sub>
        </m:sSub>
        <m:sSub>
          <m:sSubPr>
            <m:ctrlPr>
              <w:rPr>
                <w:rFonts w:ascii="Cambria Math" w:hAnsi="Cambria Math"/>
                <w:sz w:val="42"/>
              </w:rPr>
            </m:ctrlPr>
          </m:sSubPr>
          <m:e>
            <m:r>
              <m:rPr>
                <m:sty m:val="p"/>
              </m:rPr>
              <w:rPr>
                <w:sz w:val="42"/>
              </w:rPr>
              <m:t>O</m:t>
            </m:r>
          </m:e>
          <m:sub>
            <m:r>
              <m:rPr>
                <m:sty m:val="p"/>
              </m:rPr>
              <w:rPr>
                <w:sz w:val="42"/>
              </w:rPr>
              <m:t>4</m:t>
            </m:r>
          </m:sub>
        </m:sSub>
      </m:oMath>
    </w:p>
    <w:p>
      <w:pPr>
        <w:spacing w:after="220" w:lineRule="auto"/>
      </w:pPr>
      <w:r>
        <w:rPr>
          <w:rFonts w:eastAsia="Georgia" w:cs="Georgia" w:ascii="Georgia" w:hAnsi="Georgia"/>
        </w:rPr>
        <w:t xml:space="preserve">Le minium de plomb a longtemps été utilisé dans les sous-couches primaires des peintures anti-corrosion appliquées sur le fer pour le protéger. C'est le minium de plomb qui confère à ces sous-couches leur couleur orange.</w:t>
      </w:r>
      <w:r>
        <w:rPr/>
        <w:br w:type="textWrapping"/>
      </w:r>
      <w:r>
        <w:rPr>
          <w:rFonts w:eastAsia="Georgia" w:cs="Georgia" w:ascii="Georgia" w:hAnsi="Georgia"/>
        </w:rPr>
        <w:t xml:space="preserve">II.A.1) Sur le diagramme d'Ellingham fourni figure A du document réponse, attribuer les domaines d'existence à chacune des espèces prises en compte dans le tracé du diagramme : </w:t>
      </w:r>
      <m:oMath>
        <m:r>
          <m:rPr>
            <m:sty m:val="p"/>
          </m:rPr>
          <m:t>Fe</m:t>
        </m:r>
        <m:r>
          <m:rPr>
            <m:sty m:val="p"/>
          </m:rPr>
          <m:t>,</m:t>
        </m:r>
        <m:sSub>
          <m:sSubPr/>
          <m:e>
            <m:r>
              <m:rPr>
                <m:sty m:val="p"/>
              </m:rPr>
              <m:t>Fe</m:t>
            </m:r>
          </m:e>
          <m:sub>
            <m:r>
              <m:rPr>
                <m:sty m:val="p"/>
              </m:rPr>
              <m:t>3</m:t>
            </m:r>
          </m:sub>
        </m:sSub>
        <m:sSub>
          <m:sSubPr/>
          <m:e>
            <m:r>
              <m:rPr>
                <m:sty m:val="p"/>
              </m:rPr>
              <m:t>O</m:t>
            </m:r>
          </m:e>
          <m:sub>
            <m:r>
              <m:rPr>
                <m:sty m:val="p"/>
              </m:rPr>
              <m:t>4</m:t>
            </m:r>
          </m:sub>
        </m:sSub>
        <m:r>
          <m:rPr>
            <m:sty m:val="p"/>
          </m:rPr>
          <m:t>,</m:t>
        </m:r>
        <m:r>
          <m:rPr>
            <m:sty m:val="p"/>
          </m:rPr>
          <m:t>FeO</m:t>
        </m:r>
      </m:oMath>
      <w:r>
        <w:rPr>
          <w:rFonts w:eastAsia="Georgia" w:cs="Georgia" w:ascii="Georgia" w:hAnsi="Georgia"/>
        </w:rPr>
        <w:t xml:space="preserve">. On justifiera la réponse en s'appuyant sur les nombres d'oxydation des espèces concernés.</w:t>
      </w:r>
      <w:r>
        <w:rPr/>
        <w:br w:type="textWrapping"/>
      </w:r>
      <w:r>
        <w:rPr>
          <w:rFonts w:eastAsia="Georgia" w:cs="Georgia" w:ascii="Georgia" w:hAnsi="Georgia"/>
        </w:rPr>
        <w:t xml:space="preserve">II.A.2) Déterminer l'équation de la droite d'Ellingham du couple </w:t>
      </w:r>
      <m:oMath>
        <m:sSub>
          <m:sSubPr/>
          <m:e>
            <m:r>
              <m:rPr>
                <m:sty m:val="p"/>
              </m:rPr>
              <m:t>Pb</m:t>
            </m:r>
          </m:e>
          <m:sub>
            <m:r>
              <m:rPr>
                <m:sty m:val="p"/>
              </m:rPr>
              <m:t>3</m:t>
            </m:r>
          </m:sub>
        </m:sSub>
        <m:sSub>
          <m:sSubPr/>
          <m:e>
            <m:r>
              <m:rPr>
                <m:sty m:val="p"/>
              </m:rPr>
              <m:t>O</m:t>
            </m:r>
          </m:e>
          <m:sub>
            <m:r>
              <m:rPr>
                <m:sty m:val="p"/>
              </m:rPr>
              <m:t>4</m:t>
            </m:r>
            <m:r>
              <m:rPr>
                <m:sty m:val="p"/>
              </m:rPr>
              <m:t>(</m:t>
            </m:r>
            <m:r>
              <m:rPr>
                <m:nor/>
              </m:rPr>
              <m:t xml:space="preserve"> </m:t>
            </m:r>
            <m:r>
              <m:rPr>
                <m:sty m:val="p"/>
              </m:rPr>
              <m:t>s</m:t>
            </m:r>
            <m:r>
              <m:rPr>
                <m:sty m:val="p"/>
              </m:rPr>
              <m:t>)</m:t>
            </m:r>
          </m:sub>
        </m:sSub>
        <m:r>
          <m:rPr>
            <m:sty m:val="p"/>
          </m:rPr>
          <m:t>/</m:t>
        </m:r>
        <m:sSub>
          <m:sSubPr/>
          <m:e>
            <m:r>
              <m:rPr>
                <m:sty m:val="p"/>
              </m:rPr>
              <m:t>PbO</m:t>
            </m:r>
          </m:e>
          <m:sub>
            <m:r>
              <m:rPr>
                <m:sty m:val="p"/>
              </m:rPr>
              <m:t>(</m:t>
            </m:r>
            <m:r>
              <m:rPr>
                <m:sty m:val="p"/>
              </m:rPr>
              <m:t>s</m:t>
            </m:r>
            <m:r>
              <m:rPr>
                <m:sty m:val="p"/>
              </m:rPr>
              <m:t>)</m:t>
            </m:r>
          </m:sub>
        </m:sSub>
      </m:oMath>
      <w:r>
        <w:rPr/>
        <w:t xml:space="preserve">. On notera </w:t>
      </w:r>
      <m:oMath>
        <m:sSub>
          <m:sSubPr/>
          <m:e>
            <m:r>
              <m:rPr>
                <m:sty m:val="p"/>
              </m:rPr>
              <m:t>Δ</m:t>
            </m:r>
          </m:e>
          <m:sub>
            <m:r>
              <m:rPr>
                <m:sty m:val="i"/>
              </m:rPr>
              <m:t>r</m:t>
            </m:r>
          </m:sub>
        </m:sSub>
        <m:sSubSup>
          <m:sSubSupPr/>
          <m:e>
            <m:r>
              <m:rPr>
                <m:sty m:val="i"/>
              </m:rPr>
              <m:t>G</m:t>
            </m:r>
          </m:e>
          <m:sub>
            <m:r>
              <m:rPr>
                <m:sty m:val="p"/>
              </m:rPr>
              <m:t>4</m:t>
            </m:r>
          </m:sub>
          <m:sup>
            <m:r>
              <m:rPr>
                <m:sty m:val="p"/>
              </m:rPr>
              <m:t>0</m:t>
            </m:r>
          </m:sup>
        </m:sSubSup>
      </m:oMath>
      <w:r>
        <w:rPr>
          <w:rFonts w:eastAsia="Georgia" w:cs="Georgia" w:ascii="Georgia" w:hAnsi="Georgia"/>
        </w:rPr>
        <w:t xml:space="preserve"> l'enthalpie libre standard de réaction de ce couple. Ajouter cette droite sur le diagramme de la figure A du document réponse.</w:t>
      </w:r>
      <w:r>
        <w:rPr/>
        <w:br w:type="textWrapping"/>
      </w:r>
      <w:r>
        <w:rPr>
          <w:rFonts w:eastAsia="Georgia" w:cs="Georgia" w:ascii="Georgia" w:hAnsi="Georgia"/>
        </w:rPr>
        <w:t xml:space="preserve">II.A.3) Le minium de plomb réagit avec le fer pour donner comme produits PbO et FeO . Justifier que cette réaction peut avoir lieu. Comment nomme-t-on le type de protection réalisée? </w:t>
      </w:r>
      <m:oMath>
        <m:sSub>
          <m:sSubPr/>
          <m:e>
            <m:r>
              <m:rPr>
                <m:sty m:val="p"/>
              </m:rPr>
              <m:t>FeO</m:t>
            </m:r>
          </m:e>
          <m:sub>
            <m:r>
              <m:rPr>
                <m:sty m:val="p"/>
              </m:rPr>
              <m:t>(</m:t>
            </m:r>
            <m:r>
              <m:rPr>
                <m:sty m:val="p"/>
              </m:rPr>
              <m:t>s</m:t>
            </m:r>
            <m:r>
              <m:rPr>
                <m:sty m:val="p"/>
              </m:rPr>
              <m:t>)</m:t>
            </m:r>
          </m:sub>
        </m:sSub>
      </m:oMath>
      <w:r>
        <w:rPr>
          <w:rFonts w:eastAsia="Georgia" w:cs="Georgia" w:ascii="Georgia" w:hAnsi="Georgia"/>
        </w:rPr>
        <w:t xml:space="preserve"> n'étant pas une espèce stable du fer sur le plan thermodynamique aux températures extérieures rencontrées, comment peut-on la qualifier?</w:t>
      </w:r>
    </w:p>
    <w:p>
      <w:pPr>
        <w:spacing w:line="271" w:before="330" w:lineRule="auto"/>
      </w:pPr>
      <w:r>
        <w:rPr>
          <w:b/>
          <w:sz w:val="42"/>
        </w:rPr>
        <w:t xml:space="preserve">II.B - Autres inhibiteurs</w:t>
      </w:r>
    </w:p>
    <w:p>
      <w:pPr>
        <w:spacing w:after="220" w:lineRule="auto"/>
      </w:pPr>
      <w:r>
        <w:rPr>
          <w:rFonts w:eastAsia="Georgia" w:cs="Georgia" w:ascii="Georgia" w:hAnsi="Georgia"/>
        </w:rPr>
        <w:t xml:space="preserve">Pour des raisons de toxicité, on essaie de remplacer le minium de plomb par d'autres inhibiteurs. Il existe de nombreux composés organiques inhibiteurs de la corrosion. On peut distinguer les inhibiteurs anodiques, cathodiques ou mixtes. L'inhibiteur de corrosion forme une couche barrière à la surface du métal permettant le blocage des sites anodiques, ou cathodiques, ou les deux dans le cas de l'inhibiteur mixte.</w:t>
      </w:r>
      <w:r>
        <w:rPr/>
        <w:br w:type="textWrapping"/>
      </w:r>
      <w:r>
        <w:rPr/>
        <w:t xml:space="preserve">II.B.1) Sur le diagramme potentiel- pH fourni figure </w:t>
      </w:r>
      <m:oMath>
        <m:r>
          <m:rPr>
            <m:sty m:val="b"/>
          </m:rPr>
          <m:t>B</m:t>
        </m:r>
      </m:oMath>
      <w:r>
        <w:rPr>
          <w:rFonts w:eastAsia="Georgia" w:cs="Georgia" w:ascii="Georgia" w:hAnsi="Georgia"/>
        </w:rPr>
        <w:t xml:space="preserve"> du document réponse, indiquer les domaines de stabilité des espèces suivantes du fer : </w:t>
      </w:r>
      <m:oMath>
        <m:sSub>
          <m:sSubPr/>
          <m:e>
            <m:r>
              <m:rPr>
                <m:sty m:val="p"/>
              </m:rPr>
              <m:t>Fe</m:t>
            </m:r>
          </m:e>
          <m:sub>
            <m:r>
              <m:rPr>
                <m:sty m:val="p"/>
              </m:rPr>
              <m:t>(</m:t>
            </m:r>
            <m:r>
              <m:rPr>
                <m:sty m:val="p"/>
              </m:rPr>
              <m:t>s</m:t>
            </m:r>
            <m:r>
              <m:rPr>
                <m:sty m:val="p"/>
              </m:rPr>
              <m:t>)</m:t>
            </m:r>
          </m:sub>
        </m:sSub>
        <m:r>
          <m:rPr>
            <m:sty m:val="p"/>
          </m:rPr>
          <m:t>,</m:t>
        </m:r>
        <m:sSub>
          <m:sSubPr/>
          <m:e>
            <m:r>
              <m:rPr>
                <m:sty m:val="p"/>
              </m:rPr>
              <m:t>Fe</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r>
          <m:rPr>
            <m:sty m:val="p"/>
          </m:rPr>
          <m:t>,</m:t>
        </m:r>
        <m:sSub>
          <m:sSubPr/>
          <m:e>
            <m:r>
              <m:rPr>
                <m:sty m:val="p"/>
              </m:rPr>
              <m:t>Fe</m:t>
            </m:r>
          </m:e>
          <m:sub>
            <m:r>
              <m:rPr>
                <m:sty m:val="p"/>
              </m:rPr>
              <m:t>3</m:t>
            </m:r>
          </m:sub>
        </m:sSub>
        <m:sSub>
          <m:sSubPr/>
          <m:e>
            <m:r>
              <m:rPr>
                <m:sty m:val="p"/>
              </m:rPr>
              <m:t>O</m:t>
            </m:r>
          </m:e>
          <m:sub>
            <m:r>
              <m:rPr>
                <m:sty m:val="p"/>
              </m:rPr>
              <m:t>4</m:t>
            </m:r>
            <m:r>
              <m:rPr>
                <m:sty m:val="p"/>
              </m:rPr>
              <m:t>(</m:t>
            </m:r>
            <m:r>
              <m:rPr>
                <m:nor/>
              </m:rPr>
              <m:t xml:space="preserve"> </m:t>
            </m:r>
            <m:r>
              <m:rPr>
                <m:sty m:val="p"/>
              </m:rPr>
              <m:t>s</m:t>
            </m:r>
            <m:r>
              <m:rPr>
                <m:sty m:val="p"/>
              </m:rPr>
              <m:t>)</m:t>
            </m:r>
          </m:sub>
        </m:sSub>
        <m:r>
          <m:rPr>
            <m:sty m:val="p"/>
          </m:rPr>
          <m:t>,</m:t>
        </m:r>
        <m:sSup>
          <m:sSupPr/>
          <m:e>
            <m:r>
              <m:rPr>
                <m:sty m:val="p"/>
              </m:rPr>
              <m:t>Fe</m:t>
            </m:r>
          </m:e>
          <m:sup>
            <m:r>
              <m:rPr>
                <m:sty m:val="p"/>
              </m:rPr>
              <m:t>2</m:t>
            </m:r>
            <m:r>
              <m:rPr>
                <m:sty m:val="p"/>
              </m:rPr>
              <m:t>+</m:t>
            </m:r>
          </m:sup>
        </m:sSup>
      </m:oMath>
      <w:r>
        <w:rPr/>
        <w:t xml:space="preserve"> et </w:t>
      </w:r>
      <m:oMath>
        <m:sSup>
          <m:sSupPr/>
          <m:e>
            <m:r>
              <m:rPr>
                <m:sty m:val="p"/>
              </m:rPr>
              <m:t>Fe</m:t>
            </m:r>
          </m:e>
          <m:sup>
            <m:r>
              <m:rPr>
                <m:sty m:val="p"/>
              </m:rPr>
              <m:t>3</m:t>
            </m:r>
            <m:r>
              <m:rPr>
                <m:sty m:val="p"/>
              </m:rPr>
              <m:t>+</m:t>
            </m:r>
          </m:sup>
        </m:sSup>
      </m:oMath>
      <w:r>
        <w:rPr>
          <w:rFonts w:eastAsia="Georgia" w:cs="Georgia" w:ascii="Georgia" w:hAnsi="Georgia"/>
        </w:rPr>
        <w:t xml:space="preserve">. Indiquer également où se situent les domaines d'immunité, de corrosion et de passivation.</w:t>
      </w:r>
      <w:r>
        <w:rPr/>
        <w:br w:type="textWrapping"/>
      </w:r>
      <w:r>
        <w:rPr>
          <w:rFonts w:eastAsia="Georgia" w:cs="Georgia" w:ascii="Georgia" w:hAnsi="Georgia"/>
        </w:rPr>
        <w:t xml:space="preserve">II.B.2) Tracer sur le diagramme potentiel-pH fourni figure B du document réponse, la droite </w:t>
      </w:r>
      <m:oMath>
        <m:sSup>
          <m:sSupPr/>
          <m:e>
            <m:r>
              <m:rPr>
                <m:sty m:val="p"/>
              </m:rPr>
              <m:t>H</m:t>
            </m:r>
          </m:e>
          <m:sup>
            <m:r>
              <m:rPr>
                <m:sty m:val="p"/>
              </m:rPr>
              <m:t>+</m:t>
            </m:r>
          </m:sup>
        </m:sSup>
        <m:r>
          <m:rPr>
            <m:sty m:val="p"/>
          </m:rPr>
          <m:t>/</m:t>
        </m:r>
        <m:sSub>
          <m:sSubPr/>
          <m:e>
            <m:r>
              <m:rPr>
                <m:sty m:val="p"/>
              </m:rPr>
              <m:t>H</m:t>
            </m:r>
          </m:e>
          <m:sub>
            <m:r>
              <m:rPr>
                <m:sty m:val="p"/>
              </m:rPr>
              <m:t>2</m:t>
            </m:r>
          </m:sub>
        </m:sSub>
      </m:oMath>
      <w:r>
        <w:rPr>
          <w:rFonts w:eastAsia="Georgia" w:cs="Georgia" w:ascii="Georgia" w:hAnsi="Georgia"/>
        </w:rPr>
        <w:t xml:space="preserve">. En milieu acide désaéré, écrire l'équation d'oxydation du fer.</w:t>
      </w:r>
      <w:r>
        <w:rPr/>
        <w:br w:type="textWrapping"/>
      </w:r>
      <w:r>
        <w:rPr>
          <w:rFonts w:eastAsia="Georgia" w:cs="Georgia" w:ascii="Georgia" w:hAnsi="Georgia"/>
        </w:rPr>
        <w:t xml:space="preserve">II.B.3) Qu'appelle-t-on «site anodique»? Justifier de façon détaillée à l'aide d'un schéma sur l'exemple du fer (toujours en milieu acide désaéré).</w:t>
      </w:r>
      <w:r>
        <w:rPr/>
        <w:br w:type="textWrapping"/>
      </w:r>
      <w:r>
        <w:rPr>
          <w:rFonts w:eastAsia="Georgia" w:cs="Georgia" w:ascii="Georgia" w:hAnsi="Georgia"/>
        </w:rPr>
        <w:t xml:space="preserve">II.B.4) Dans le cas où on utilise un inhibiteur anodique, expliquer pourquoi l'altération locale du film peut entraîner une corrosion en profondeur.</w:t>
      </w:r>
    </w:p>
    <w:p>
      <w:pPr>
        <w:spacing w:line="271" w:before="330" w:lineRule="auto"/>
      </w:pPr>
      <w:r>
        <w:rPr>
          <w:b/>
          <w:sz w:val="42"/>
        </w:rPr>
        <w:t xml:space="preserve">II.C - Amines et carboxylates</w:t>
      </w:r>
    </w:p>
    <w:p>
      <w:pPr>
        <w:spacing w:after="220" w:lineRule="auto"/>
      </w:pPr>
      <w:r>
        <w:rPr>
          <w:rFonts w:eastAsia="Georgia" w:cs="Georgia" w:ascii="Georgia" w:hAnsi="Georgia"/>
        </w:rPr>
        <w:t xml:space="preserve">Les molécules les plus couramment utilisées dans le cas de la protection de l'acier par inhibiteur sont les amines ou les carboxylates </w:t>
      </w:r>
      <m:oMath>
        <m:sSup>
          <m:sSupPr/>
          <m:e>
            <m:r>
              <m:rPr>
                <m:sty m:val="p"/>
              </m:rPr>
              <m:t>RCOO</m:t>
            </m:r>
          </m:e>
          <m:sup>
            <m:r>
              <m:rPr>
                <m:sty m:val="p"/>
              </m:rPr>
              <m:t>−</m:t>
            </m:r>
          </m:sup>
        </m:sSup>
      </m:oMath>
      <w:r>
        <w:rPr/>
        <w:t xml:space="preserve">(sels d'acides carboxyliques).</w:t>
      </w:r>
      <w:r>
        <w:rPr/>
        <w:br w:type="textWrapping"/>
      </w:r>
      <w:r>
        <w:rPr/>
        <w:t xml:space="preserve">II.C.1) Les amines, de formule </w:t>
      </w:r>
      <m:oMath>
        <m:r>
          <m:rPr>
            <m:sty m:val="p"/>
          </m:rPr>
          <m:t>R</m:t>
        </m:r>
        <m:r>
          <m:rPr>
            <m:sty m:val="p"/>
          </m:rPr>
          <m:t>−</m:t>
        </m:r>
        <m:sSub>
          <m:sSubPr/>
          <m:e>
            <m:r>
              <m:rPr>
                <m:sty m:val="p"/>
              </m:rPr>
              <m:t>NH</m:t>
            </m:r>
          </m:e>
          <m:sub>
            <m:r>
              <m:rPr>
                <m:sty m:val="p"/>
              </m:rPr>
              <m:t>2</m:t>
            </m:r>
          </m:sub>
        </m:sSub>
      </m:oMath>
      <w:r>
        <w:rPr/>
        <w:t xml:space="preserve">, participent au couple acide-base </w:t>
      </w:r>
      <m:oMath>
        <m:sSubSup>
          <m:sSubSupPr/>
          <m:e>
            <m:r>
              <m:rPr>
                <m:sty m:val="p"/>
              </m:rPr>
              <m:t>RNH</m:t>
            </m:r>
          </m:e>
          <m:sub>
            <m:r>
              <m:rPr>
                <m:sty m:val="p"/>
              </m:rPr>
              <m:t>3</m:t>
            </m:r>
          </m:sub>
          <m:sup>
            <m:r>
              <m:rPr>
                <m:sty m:val="p"/>
              </m:rPr>
              <m:t>+</m:t>
            </m:r>
          </m:sup>
        </m:sSubSup>
        <m:r>
          <m:rPr>
            <m:sty m:val="p"/>
          </m:rPr>
          <m:t>/</m:t>
        </m:r>
        <m:sSub>
          <m:sSubPr/>
          <m:e>
            <m:r>
              <m:rPr>
                <m:sty m:val="p"/>
              </m:rPr>
              <m:t>RNH</m:t>
            </m:r>
          </m:e>
          <m:sub>
            <m:r>
              <m:rPr>
                <m:sty m:val="p"/>
              </m:rPr>
              <m:t>2</m:t>
            </m:r>
          </m:sub>
        </m:sSub>
      </m:oMath>
      <w:r>
        <w:rPr>
          <w:rFonts w:eastAsia="Georgia" w:cs="Georgia" w:ascii="Georgia" w:hAnsi="Georgia"/>
        </w:rPr>
        <w:t xml:space="preserve">. Présente dans l'inhibiteur, on dit que la fonction amine a une action neutralisante. Justifier le rôle protecteur de la fonction amine.</w:t>
      </w:r>
      <w:r>
        <w:rPr/>
        <w:br w:type="textWrapping"/>
      </w:r>
      <w:r>
        <w:rPr>
          <w:rFonts w:eastAsia="Georgia" w:cs="Georgia" w:ascii="Georgia" w:hAnsi="Georgia"/>
        </w:rPr>
        <w:t xml:space="preserve">II.C.2) Une étude expérimentale est effectuée sur des échantillons d'acier trempés dans une solution contenant un inhibiteur qui possède à la fois les fonctions amine et carboxylate. L'idée est la suivante : l'échantillon se couvre d'un film d'inhibiteur et on cherche à évaluer la protection ainsi obtenue.</w:t>
      </w:r>
      <w:r>
        <w:rPr/>
        <w:br w:type="textWrapping"/>
      </w:r>
      <w:r>
        <w:rPr>
          <w:rFonts w:eastAsia="Georgia" w:cs="Georgia" w:ascii="Georgia" w:hAnsi="Georgia"/>
        </w:rPr>
        <w:t xml:space="preserve">On met en œuvre un montage à trois électrodes : une électrode de travail (qui est recouverte d'une couche d'acier dont on étudie la corrosion), une électrode de référence et une contre-électrode. On trace (cf figure </w:t>
      </w:r>
      <m:oMath>
        <m:r>
          <m:rPr>
            <m:sty m:val="b"/>
          </m:rPr>
          <m:t>C</m:t>
        </m:r>
      </m:oMath>
      <w:r>
        <w:rPr>
          <w:rFonts w:eastAsia="Georgia" w:cs="Georgia" w:ascii="Georgia" w:hAnsi="Georgia"/>
        </w:rPr>
        <w:t xml:space="preserve"> du document réponse) les courbes intensité-potentiel relatives à l'électrode de travail pour différentes concentrations d'inhibiteur (le potentiel en abscisse étant fourni par rapport à l'électrode au calomel saturée ou ECS, qui sert de référence). L'échelle verticale est logarithmique.</w:t>
      </w:r>
      <w:r>
        <w:rPr/>
        <w:br w:type="textWrapping"/>
      </w:r>
      <w:r>
        <w:rPr>
          <w:rFonts w:eastAsia="Georgia" w:cs="Georgia" w:ascii="Georgia" w:hAnsi="Georgia"/>
        </w:rPr>
        <w:t xml:space="preserve">a) Quels sont les deux effets dus à la présence d'inhibiteur ? En quoi ces deux effets permettent-ils d'expliquer l'action inhibitrice de la solution?</w:t>
      </w:r>
      <w:r>
        <w:rPr/>
        <w:br w:type="textWrapping"/>
      </w:r>
      <w:r>
        <w:rPr/>
        <w:t xml:space="preserve">b) Pour </w:t>
      </w:r>
      <m:oMath>
        <m:r>
          <m:rPr>
            <m:sty m:val="p"/>
          </m:rPr>
          <m:t>0</m:t>
        </m:r>
        <m:r>
          <m:rPr>
            <m:sty m:val="p"/>
          </m:rPr>
          <m:t>,</m:t>
        </m:r>
        <m:r>
          <m:rPr>
            <m:sty m:val="p"/>
          </m:rPr>
          <m:t>3</m:t>
        </m:r>
        <m:r>
          <m:rPr>
            <m:sty m:val="p"/>
          </m:rPr>
          <m:t>%</m:t>
        </m:r>
      </m:oMath>
      <w:r>
        <w:rPr/>
        <w:t xml:space="preserve"> d'inhibiteur et un potentiel de </w:t>
      </w:r>
      <m:oMath>
        <m:r>
          <m:rPr>
            <m:sty m:val="p"/>
          </m:rPr>
          <m:t>0</m:t>
        </m:r>
        <m:r>
          <m:rPr>
            <m:sty m:val="p"/>
          </m:rPr>
          <m:t>,</m:t>
        </m:r>
        <m:r>
          <m:rPr>
            <m:sty m:val="p"/>
          </m:rPr>
          <m:t>40</m:t>
        </m:r>
        <m:r>
          <m:rPr>
            <m:nor/>
          </m:rPr>
          <m:t xml:space="preserve"> </m:t>
        </m:r>
        <m:r>
          <m:rPr>
            <m:sty m:val="p"/>
          </m:rPr>
          <m:t>V</m:t>
        </m:r>
      </m:oMath>
      <w:r>
        <w:rPr>
          <w:rFonts w:eastAsia="Georgia" w:cs="Georgia" w:ascii="Georgia" w:hAnsi="Georgia"/>
        </w:rPr>
        <w:t xml:space="preserve"> (par rapport à l'ECS), donner les valeurs des densités du courant anodique, du courant traversant l'ECS et du courant à la contre-électrode. Pourquoi utilise-t-on une contre-électrode?</w:t>
      </w:r>
      <w:r>
        <w:rPr/>
        <w:br w:type="textWrapping"/>
      </w:r>
      <w:r>
        <w:rPr>
          <w:rFonts w:eastAsia="Georgia" w:cs="Georgia" w:ascii="Georgia" w:hAnsi="Georgia"/>
        </w:rPr>
        <w:t xml:space="preserve">c) Déterminer graphiquement les densités de courant de corrosion sans inhibiteur, avec </w:t>
      </w:r>
      <m:oMath>
        <m:r>
          <m:rPr>
            <m:sty m:val="p"/>
          </m:rPr>
          <m:t>0</m:t>
        </m:r>
        <m:r>
          <m:rPr>
            <m:sty m:val="p"/>
          </m:rPr>
          <m:t>,</m:t>
        </m:r>
        <m:r>
          <m:rPr>
            <m:sty m:val="p"/>
          </m:rPr>
          <m:t>2</m:t>
        </m:r>
        <m:r>
          <m:rPr>
            <m:sty m:val="p"/>
          </m:rPr>
          <m:t>%</m:t>
        </m:r>
      </m:oMath>
      <w:r>
        <w:rPr/>
        <w:t xml:space="preserve"> d'inhibiteur et avec </w:t>
      </w:r>
      <m:oMath>
        <m:r>
          <m:rPr>
            <m:sty m:val="p"/>
          </m:rPr>
          <m:t>0</m:t>
        </m:r>
        <m:r>
          <m:rPr>
            <m:sty m:val="p"/>
          </m:rPr>
          <m:t>,</m:t>
        </m:r>
        <m:r>
          <m:rPr>
            <m:sty m:val="p"/>
          </m:rPr>
          <m:t>3</m:t>
        </m:r>
        <m:r>
          <m:rPr>
            <m:sty m:val="p"/>
          </m:rPr>
          <m:t>%</m:t>
        </m:r>
      </m:oMath>
      <w:r>
        <w:rPr>
          <w:rFonts w:eastAsia="Georgia" w:cs="Georgia" w:ascii="Georgia" w:hAnsi="Georgia"/>
        </w:rPr>
        <w:t xml:space="preserve"> d'inhibiteur. Pour cela, on trace la tangente au plateau anodique et on détermine le point d'intersection avec le potentiel de corrosion.</w:t>
      </w:r>
      <w:r>
        <w:rPr/>
        <w:br w:type="textWrapping"/>
      </w:r>
      <w:r>
        <w:rPr>
          <w:rFonts w:eastAsia="Georgia" w:cs="Georgia" w:ascii="Georgia" w:hAnsi="Georgia"/>
        </w:rPr>
        <w:t xml:space="preserve">d) Évaluer le pouvoir protecteur (ou pourcentage de protection défini ci-dessous) pour les solutions à 0,2 et </w:t>
      </w:r>
      <m:oMath>
        <m:r>
          <m:rPr>
            <m:sty m:val="p"/>
          </m:rPr>
          <m:t>0</m:t>
        </m:r>
        <m:r>
          <m:rPr>
            <m:sty m:val="p"/>
          </m:rPr>
          <m:t>,</m:t>
        </m:r>
        <m:r>
          <m:rPr>
            <m:sty m:val="p"/>
          </m:rPr>
          <m:t>3</m:t>
        </m:r>
        <m:r>
          <m:rPr>
            <m:sty m:val="p"/>
          </m:rPr>
          <m:t>%</m:t>
        </m:r>
      </m:oMath>
      <w:r>
        <w:rPr/>
        <w:t xml:space="preserve"> en inhibiteur.</w:t>
      </w:r>
      <w:r>
        <w:rPr/>
        <w:br w:type="textWrapping"/>
      </w:r>
      <w:r>
        <w:rPr/>
        <w:t xml:space="preserve">Pouvoir protecteur </w:t>
      </w:r>
      <m:oMath>
        <m:r>
          <m:rPr>
            <m:sty m:val="i"/>
          </m:rPr>
          <m:t>P</m:t>
        </m:r>
        <m:r>
          <m:rPr>
            <m:sty m:val="p"/>
          </m:rPr>
          <m:t>=</m:t>
        </m:r>
        <m:r>
          <m:rPr>
            <m:sty m:val="p"/>
          </m:rPr>
          <m:t>100</m:t>
        </m:r>
        <m:f>
          <m:fPr>
            <m:ctrlPr>
              <w:rPr>
                <w:rFonts w:ascii="Cambria Math" w:hAnsi="Cambria Math"/>
              </w:rPr>
            </m:ctrlPr>
          </m:fPr>
          <m:num>
            <m:sSub>
              <m:sSubPr/>
              <m:e>
                <m:r>
                  <m:rPr>
                    <m:sty m:val="i"/>
                  </m:rPr>
                  <m:t>j</m:t>
                </m:r>
              </m:e>
              <m:sub>
                <m:r>
                  <m:rPr>
                    <m:nor/>
                  </m:rPr>
                  <m:t>corr </m:t>
                </m:r>
              </m:sub>
            </m:sSub>
            <m:r>
              <m:rPr>
                <m:sty m:val="p"/>
              </m:rPr>
              <m:t>−</m:t>
            </m:r>
            <m:sSubSup>
              <m:sSubSupPr/>
              <m:e>
                <m:r>
                  <m:rPr>
                    <m:sty m:val="i"/>
                  </m:rPr>
                  <m:t>j</m:t>
                </m:r>
              </m:e>
              <m:sub>
                <m:r>
                  <m:rPr>
                    <m:nor/>
                  </m:rPr>
                  <m:t>corr </m:t>
                </m:r>
              </m:sub>
              <m:sup>
                <m:r>
                  <m:rPr>
                    <m:nor/>
                  </m:rPr>
                  <m:t>inh </m:t>
                </m:r>
              </m:sup>
            </m:sSubSup>
          </m:num>
          <m:den>
            <m:sSub>
              <m:sSubPr/>
              <m:e>
                <m:r>
                  <m:rPr>
                    <m:sty m:val="i"/>
                  </m:rPr>
                  <m:t>j</m:t>
                </m:r>
              </m:e>
              <m:sub>
                <m:r>
                  <m:rPr>
                    <m:nor/>
                  </m:rPr>
                  <m:t>corr </m:t>
                </m:r>
              </m:sub>
            </m:sSub>
          </m:den>
        </m:f>
      </m:oMath>
      <w:r>
        <w:rPr>
          <w:rFonts w:eastAsia="Georgia" w:cs="Georgia" w:ascii="Georgia" w:hAnsi="Georgia"/>
        </w:rPr>
        <w:t xml:space="preserve"> où </w:t>
      </w:r>
      <m:oMath>
        <m:sSub>
          <m:sSubPr/>
          <m:e>
            <m:r>
              <m:rPr>
                <m:sty m:val="i"/>
              </m:rPr>
              <m:t>j</m:t>
            </m:r>
          </m:e>
          <m:sub>
            <m:r>
              <m:rPr>
                <m:nor/>
              </m:rPr>
              <m:t>corr </m:t>
            </m:r>
          </m:sub>
        </m:sSub>
      </m:oMath>
      <w:r>
        <w:rPr>
          <w:rFonts w:eastAsia="Georgia" w:cs="Georgia" w:ascii="Georgia" w:hAnsi="Georgia"/>
        </w:rPr>
        <w:t xml:space="preserve"> est la densité de courant de corrosion en absence d'inhibiteur et </w:t>
      </w:r>
      <m:oMath>
        <m:sSubSup>
          <m:sSubSupPr/>
          <m:e>
            <m:r>
              <m:rPr>
                <m:sty m:val="i"/>
              </m:rPr>
              <m:t>j</m:t>
            </m:r>
          </m:e>
          <m:sub>
            <m:r>
              <m:rPr>
                <m:nor/>
              </m:rPr>
              <m:t>corr </m:t>
            </m:r>
          </m:sub>
          <m:sup>
            <m:r>
              <m:rPr>
                <m:nor/>
              </m:rPr>
              <m:t>inh </m:t>
            </m:r>
          </m:sup>
        </m:sSubSup>
      </m:oMath>
      <w:r>
        <w:rPr>
          <w:rFonts w:eastAsia="Georgia" w:cs="Georgia" w:ascii="Georgia" w:hAnsi="Georgia"/>
        </w:rPr>
        <w:t xml:space="preserve"> est la densité de courant en présence d'inhibiteur.</w:t>
      </w:r>
    </w:p>
    <w:p>
      <w:pPr>
        <w:spacing w:line="271" w:before="330" w:lineRule="auto"/>
      </w:pPr>
      <w:r>
        <w:rPr>
          <w:b/>
          <w:sz w:val="42"/>
        </w:rPr>
        <w:t xml:space="preserve">III Les huiles siccatives</w:t>
      </w:r>
    </w:p>
    <w:p>
      <w:pPr>
        <w:spacing w:after="220" w:lineRule="auto"/>
      </w:pPr>
      <w:r>
        <w:rPr>
          <w:rFonts w:eastAsia="Georgia" w:cs="Georgia" w:ascii="Georgia" w:hAnsi="Georgia"/>
        </w:rPr>
        <w:t xml:space="preserve">La peinture à l'huile utilise une huile dite siccative, en général l'huile de lin. La siccativité de l'huile est une propriété relative au durcissement : celui-ci se fait par auto-oxydation, l'oxygène de l'air casse les doubles liaisons carbone-carbone et il se crée des liaisons entre les molécules d'huile. C'est donc une polymérisation qui se produit. Un indicateur lié à cette propriété est la mesure de l'indice d'iode : on considère qu'une huile est siccative lorsque son indice d'iode est supérieur à 150 . On peut mentionner que la peinture utilisée pour le recouvrement de la Tour Eiffel est très riche en huile siccative.</w:t>
      </w:r>
      <w:r>
        <w:rPr/>
        <w:br w:type="textWrapping"/>
      </w:r>
      <w:r>
        <w:rPr/>
        <w:t xml:space="preserve">III. </w:t>
      </w:r>
      <m:oMath>
        <m:r>
          <m:rPr>
            <m:sty m:val="bi"/>
          </m:rPr>
          <m:t>A</m:t>
        </m:r>
      </m:oMath>
      <w:r>
        <w:rPr>
          <w:rFonts w:eastAsia="Georgia" w:cs="Georgia" w:ascii="Georgia" w:hAnsi="Georgia"/>
        </w:rPr>
        <w:t xml:space="preserve"> - Comment appelle-t-on la formation d'un polymère en trois dimensions (comme celui qui se forme lors du séchage de l'huile)?</w:t>
      </w:r>
      <w:r>
        <w:rPr/>
        <w:br w:type="textWrapping"/>
      </w:r>
      <w:r>
        <w:rPr>
          <w:rFonts w:eastAsia="Georgia" w:cs="Georgia" w:ascii="Georgia" w:hAnsi="Georgia"/>
        </w:rPr>
        <w:t xml:space="preserve">On appelle indice d'iode la masse de dihalogène, exprimée en grammes de diiode qui pourrait se fixer sur 100 grammes de la substance étudiée. Il caractérise le degré d'insaturation d'une huile ou d'une graisse. Les halogènes sont fixés sur les doubles liaisons à partir d'une solution de monochlorure d'iode ICl à </w:t>
      </w:r>
      <m:oMath>
        <m:r>
          <m:rPr>
            <m:sty m:val="p"/>
          </m:rPr>
          <m:t>0</m:t>
        </m:r>
        <m:r>
          <m:rPr>
            <m:sty m:val="p"/>
          </m:rPr>
          <m:t>,</m:t>
        </m:r>
        <m:r>
          <m:rPr>
            <m:sty m:val="p"/>
          </m:rPr>
          <m:t>100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dans l'acide acétique (cette solution est appelée réactif de Wijs).</w:t>
      </w:r>
      <w:r>
        <w:rPr/>
        <w:br w:type="textWrapping"/>
      </w:r>
    </w:p>
    <w:p>
      <w:pPr>
        <w:spacing w:lineRule="auto"/>
        <w:jc w:val="center"/>
      </w:pPr>
      <w:r>
        <w:rPr/>
        <w:drawing>
          <wp:inline distB="0" distL="0" distR="0" distT="0">
            <wp:extent cx="5486400" cy="1313317"/>
            <wp:effectExtent b="0" l="0" r="0" t="0"/>
            <wp:docPr id="5" name="image-307f2902e69caeaedfb66be499071e8b411ea8b6.jpg"/>
            <a:graphic>
              <a:graphicData uri="http://schemas.openxmlformats.org/drawingml/2006/picture">
                <pic:pic>
                  <pic:nvPicPr>
                    <pic:cNvPr id="5" name="image-307f2902e69caeaedfb66be499071e8b411ea8b6.jpg" descr=""/>
                    <pic:cNvPicPr/>
                  </pic:nvPicPr>
                  <pic:blipFill>
                    <a:blip r:embed="rId9" cstate="print"/>
                    <a:srcRect b="0" l="0" r="0" t="0"/>
                    <a:stretch>
                      <a:fillRect/>
                    </a:stretch>
                  </pic:blipFill>
                  <pic:spPr>
                    <a:xfrm>
                      <a:off x="0" y="0"/>
                      <a:ext cx="5486400" cy="1313317"/>
                    </a:xfrm>
                    <a:prstGeom prst="rect"/>
                  </pic:spPr>
                </pic:pic>
              </a:graphicData>
            </a:graphic>
          </wp:inline>
        </w:drawing>
      </w:r>
    </w:p>
    <w:p>
      <w:pPr>
        <w:spacing w:after="220" w:lineRule="auto"/>
      </w:pPr>
      <w:r>
        <w:rPr>
          <w:rFonts w:eastAsia="Georgia" w:cs="Georgia" w:ascii="Georgia" w:hAnsi="Georgia"/>
        </w:rPr>
        <w:t xml:space="preserve">On fait réagir l'excès de ICl avec </w:t>
      </w:r>
      <m:oMath>
        <m:sSup>
          <m:sSupPr/>
          <m:e>
            <m:r>
              <m:rPr>
                <m:sty m:val="p"/>
              </m:rPr>
              <m:t>I</m:t>
            </m:r>
          </m:e>
          <m:sup>
            <m:r>
              <m:rPr>
                <m:sty m:val="p"/>
              </m:rPr>
              <m:t>−</m:t>
            </m:r>
          </m:sup>
        </m:sSup>
      </m:oMath>
      <w:r>
        <w:rPr/>
        <w:t xml:space="preserve">pour donner </w:t>
      </w:r>
      <m:oMath>
        <m:sSub>
          <m:sSubPr/>
          <m:e>
            <m:r>
              <m:rPr>
                <m:sty m:val="p"/>
              </m:rPr>
              <m:t>I</m:t>
            </m:r>
          </m:e>
          <m:sub>
            <m:r>
              <m:rPr>
                <m:sty m:val="p"/>
              </m:rPr>
              <m:t>2</m:t>
            </m:r>
          </m:sub>
        </m:sSub>
      </m:oMath>
      <w:r>
        <w:rPr/>
        <w:t xml:space="preserve"> et </w:t>
      </w:r>
      <m:oMath>
        <m:sSup>
          <m:sSupPr/>
          <m:e>
            <m:r>
              <m:rPr>
                <m:sty m:val="p"/>
              </m:rPr>
              <m:t>Cl</m:t>
            </m:r>
          </m:e>
          <m:sup>
            <m:r>
              <m:rPr>
                <m:sty m:val="p"/>
              </m:rPr>
              <m:t>−</m:t>
            </m:r>
          </m:sup>
        </m:sSup>
      </m:oMath>
      <w:r>
        <w:rPr/>
        <w:t xml:space="preserve">selon : </w:t>
      </w:r>
      <m:oMath>
        <m:r>
          <m:rPr>
            <m:sty m:val="p"/>
          </m:rPr>
          <m:t>ICl</m:t>
        </m:r>
        <m:r>
          <m:rPr>
            <m:sty m:val="p"/>
          </m:rPr>
          <m:t>+</m:t>
        </m:r>
        <m:sSup>
          <m:sSupPr/>
          <m:e>
            <m:r>
              <m:rPr>
                <m:sty m:val="p"/>
              </m:rPr>
              <m:t>I</m:t>
            </m:r>
          </m:e>
          <m:sup>
            <m:r>
              <m:rPr>
                <m:sty m:val="p"/>
              </m:rPr>
              <m:t>−</m:t>
            </m:r>
          </m:sup>
        </m:sSup>
        <m:r>
          <m:rPr>
            <m:sty m:val="p"/>
          </m:rPr>
          <m:t>=</m:t>
        </m:r>
        <m:sSub>
          <m:sSubPr/>
          <m:e>
            <m:r>
              <m:rPr>
                <m:sty m:val="p"/>
              </m:rPr>
              <m:t>I</m:t>
            </m:r>
          </m:e>
          <m:sub>
            <m:r>
              <m:rPr>
                <m:sty m:val="p"/>
              </m:rPr>
              <m:t>2</m:t>
            </m:r>
          </m:sub>
        </m:sSub>
        <m:r>
          <m:rPr>
            <m:sty m:val="p"/>
          </m:rPr>
          <m:t>+</m:t>
        </m:r>
        <m:sSup>
          <m:sSupPr/>
          <m:e>
            <m:r>
              <m:rPr>
                <m:sty m:val="p"/>
              </m:rPr>
              <m:t>Cl</m:t>
            </m:r>
          </m:e>
          <m:sup>
            <m:r>
              <m:rPr>
                <m:sty m:val="p"/>
              </m:rPr>
              <m:t>−</m:t>
            </m:r>
          </m:sup>
        </m:sSup>
      </m:oMath>
      <w:r>
        <w:rPr>
          <w:rFonts w:eastAsia="Georgia" w:cs="Georgia" w:ascii="Georgia" w:hAnsi="Georgia"/>
        </w:rPr>
        <w:t xml:space="preserve">. Le diiode formé est dosé par le thiosulfate de sodium. On pèse </w:t>
      </w:r>
      <m:oMath>
        <m:r>
          <m:rPr>
            <m:sty m:val="i"/>
          </m:rPr>
          <m:t>m</m:t>
        </m:r>
        <m:r>
          <m:rPr>
            <m:sty m:val="p"/>
          </m:rPr>
          <m:t>=</m:t>
        </m:r>
        <m:r>
          <m:rPr>
            <m:sty m:val="p"/>
          </m:rPr>
          <m:t>0</m:t>
        </m:r>
        <m:r>
          <m:rPr>
            <m:sty m:val="p"/>
          </m:rPr>
          <m:t>,</m:t>
        </m:r>
        <m:r>
          <m:rPr>
            <m:sty m:val="p"/>
          </m:rPr>
          <m:t>100</m:t>
        </m:r>
        <m:r>
          <m:rPr>
            <m:nor/>
          </m:rPr>
          <m:t xml:space="preserve"> </m:t>
        </m:r>
        <m:r>
          <m:rPr>
            <m:sty m:val="p"/>
          </m:rPr>
          <m:t>g</m:t>
        </m:r>
      </m:oMath>
      <w:r>
        <w:rPr/>
        <w:t xml:space="preserve"> d'huile de lin, que l'on verse dans </w:t>
      </w:r>
      <m:oMath>
        <m:sSub>
          <m:sSubPr/>
          <m:e>
            <m:r>
              <m:rPr>
                <m:sty m:val="i"/>
              </m:rPr>
              <m:t>v</m:t>
            </m:r>
          </m:e>
          <m:sub>
            <m:r>
              <m:rPr>
                <m:sty m:val="i"/>
              </m:rPr>
              <m:t>w</m:t>
            </m:r>
          </m:sub>
        </m:sSub>
        <m:r>
          <m:rPr>
            <m:sty m:val="p"/>
          </m:rPr>
          <m:t>=</m:t>
        </m:r>
        <m:r>
          <m:rPr>
            <m:sty m:val="p"/>
          </m:rPr>
          <m:t>10</m:t>
        </m:r>
        <m:r>
          <m:rPr>
            <m:nor/>
          </m:rPr>
          <m:t xml:space="preserve"> </m:t>
        </m:r>
        <m:r>
          <m:rPr>
            <m:sty m:val="p"/>
          </m:rPr>
          <m:t>mL</m:t>
        </m:r>
      </m:oMath>
      <w:r>
        <w:rPr>
          <w:rFonts w:eastAsia="Georgia" w:cs="Georgia" w:ascii="Georgia" w:hAnsi="Georgia"/>
        </w:rPr>
        <w:t xml:space="preserve"> de réactif de Wijs. On ajoute </w:t>
      </w:r>
      <m:oMath>
        <m:sSub>
          <m:sSubPr/>
          <m:e>
            <m:r>
              <m:rPr>
                <m:sty m:val="i"/>
              </m:rPr>
              <m:t>v</m:t>
            </m:r>
          </m:e>
          <m:sub>
            <m:r>
              <m:rPr>
                <m:sty m:val="i"/>
              </m:rPr>
              <m:t>h</m:t>
            </m:r>
          </m:sub>
        </m:sSub>
        <m:r>
          <m:rPr>
            <m:sty m:val="p"/>
          </m:rPr>
          <m:t>=</m:t>
        </m:r>
        <m:r>
          <m:rPr>
            <m:sty m:val="p"/>
          </m:rPr>
          <m:t>10</m:t>
        </m:r>
        <m:r>
          <m:rPr>
            <m:sty m:val="p"/>
          </m:rPr>
          <m:t>,</m:t>
        </m:r>
        <m:r>
          <m:rPr>
            <m:sty m:val="p"/>
          </m:rPr>
          <m:t>0</m:t>
        </m:r>
        <m:r>
          <m:rPr>
            <m:nor/>
          </m:rPr>
          <m:t xml:space="preserve"> </m:t>
        </m:r>
        <m:r>
          <m:rPr>
            <m:sty m:val="p"/>
          </m:rPr>
          <m:t>mL</m:t>
        </m:r>
      </m:oMath>
      <w:r>
        <w:rPr>
          <w:rFonts w:eastAsia="Georgia" w:cs="Georgia" w:ascii="Georgia" w:hAnsi="Georgia"/>
        </w:rPr>
        <w:t xml:space="preserve"> d'iodure de potassium à </w:t>
      </w:r>
      <m:oMath>
        <m:r>
          <m:rPr>
            <m:sty m:val="p"/>
          </m:rPr>
          <m:t>10</m:t>
        </m:r>
        <m:r>
          <m:rPr>
            <m:sty m:val="p"/>
          </m:rPr>
          <m:t>%</m:t>
        </m:r>
      </m:oMath>
      <w:r>
        <w:rPr>
          <w:rFonts w:eastAsia="Georgia" w:cs="Georgia" w:ascii="Georgia" w:hAnsi="Georgia"/>
        </w:rPr>
        <w:t xml:space="preserve">, puis on dose par du thiosulfate de sodium à </w:t>
      </w:r>
      <m:oMath>
        <m:sSub>
          <m:sSubPr/>
          <m:e>
            <m:r>
              <m:rPr>
                <m:sty m:val="i"/>
              </m:rPr>
              <m:t>c</m:t>
            </m:r>
          </m:e>
          <m:sub>
            <m:r>
              <m:rPr>
                <m:sty m:val="i"/>
              </m:rPr>
              <m:t>t</m:t>
            </m:r>
          </m:sub>
        </m:sSub>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1</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L'équivalence est repérée pour un volume </w:t>
      </w:r>
      <m:oMath>
        <m:sSub>
          <m:sSubPr/>
          <m:e>
            <m:r>
              <m:rPr>
                <m:sty m:val="i"/>
              </m:rPr>
              <m:t>v</m:t>
            </m:r>
          </m:e>
          <m:sub>
            <m:r>
              <m:rPr>
                <m:sty m:val="i"/>
              </m:rPr>
              <m:t>e</m:t>
            </m:r>
          </m:sub>
        </m:sSub>
        <m:r>
          <m:rPr>
            <m:sty m:val="p"/>
          </m:rPr>
          <m:t>=</m:t>
        </m:r>
        <m:r>
          <m:rPr>
            <m:sty m:val="p"/>
          </m:rPr>
          <m:t>6</m:t>
        </m:r>
        <m:r>
          <m:rPr>
            <m:sty m:val="p"/>
          </m:rPr>
          <m:t>,</m:t>
        </m:r>
        <m:r>
          <m:rPr>
            <m:sty m:val="p"/>
          </m:rPr>
          <m:t>20</m:t>
        </m:r>
        <m:r>
          <m:rPr>
            <m:nor/>
          </m:rPr>
          <m:t xml:space="preserve"> </m:t>
        </m:r>
        <m:r>
          <m:rPr>
            <m:sty m:val="p"/>
          </m:rPr>
          <m:t>mL</m:t>
        </m:r>
      </m:oMath>
      <w:r>
        <w:rPr>
          <w:rFonts w:eastAsia="Georgia" w:cs="Georgia" w:ascii="Georgia" w:hAnsi="Georgia"/>
        </w:rPr>
        <w:t xml:space="preserve"> de thiosulfate de sodium ajouté.</w:t>
      </w:r>
      <w:r>
        <w:rPr/>
        <w:br w:type="textWrapping"/>
      </w:r>
      <w:r>
        <w:rPr>
          <w:rFonts w:eastAsia="Georgia" w:cs="Georgia" w:ascii="Georgia" w:hAnsi="Georgia"/>
        </w:rPr>
        <w:t xml:space="preserve">III. B - Par rapport au réactif de Wijs, l'huile utilisée doit-elle être en excès ou en défaut?</w:t>
      </w:r>
      <w:r>
        <w:rPr/>
        <w:br w:type="textWrapping"/>
      </w:r>
      <w:r>
        <w:rPr/>
        <w:t xml:space="preserve">III. </w:t>
      </w:r>
      <m:oMath>
        <m:r>
          <m:rPr>
            <m:sty m:val="i"/>
          </m:rPr>
          <m:t>C</m:t>
        </m:r>
      </m:oMath>
      <w:r>
        <w:rPr>
          <w:rFonts w:eastAsia="Georgia" w:cs="Georgia" w:ascii="Georgia" w:hAnsi="Georgia"/>
        </w:rPr>
        <w:t xml:space="preserve"> - Écrire l'équation-bilan de la réaction de dosage; déterminer la constante d'équilibre </w:t>
      </w:r>
      <m:oMath>
        <m:sSub>
          <m:sSubPr/>
          <m:e>
            <m:r>
              <m:rPr>
                <m:sty m:val="i"/>
              </m:rPr>
              <m:t>K</m:t>
            </m:r>
          </m:e>
          <m:sub>
            <m:r>
              <m:rPr>
                <m:sty m:val="i"/>
              </m:rPr>
              <m:t>e</m:t>
            </m:r>
            <m:r>
              <m:rPr>
                <m:sty m:val="i"/>
              </m:rPr>
              <m:t>q</m:t>
            </m:r>
          </m:sub>
        </m:sSub>
      </m:oMath>
      <w:r>
        <w:rPr>
          <w:rFonts w:eastAsia="Georgia" w:cs="Georgia" w:ascii="Georgia" w:hAnsi="Georgia"/>
        </w:rPr>
        <w:t xml:space="preserve"> de cette réaction à </w:t>
      </w:r>
      <m:oMath>
        <m:sSup>
          <m:sSupPr/>
          <m:e>
            <m:r>
              <m:rPr>
                <m:sty m:val="p"/>
              </m:rPr>
              <m:t>25</m:t>
            </m:r>
          </m:e>
          <m:sup>
            <m:r>
              <m:rPr>
                <m:sty m:val="p"/>
              </m:rPr>
              <m:t>∘</m:t>
            </m:r>
          </m:sup>
        </m:sSup>
        <m:r>
          <m:rPr>
            <m:sty m:val="p"/>
          </m:rPr>
          <m:t>C</m:t>
        </m:r>
      </m:oMath>
      <w:r>
        <w:rPr/>
        <w:t xml:space="preserve">.</w:t>
      </w:r>
      <w:r>
        <w:rPr/>
        <w:br w:type="textWrapping"/>
      </w:r>
      <w:r>
        <w:rPr/>
        <w:t xml:space="preserve">III. </w:t>
      </w:r>
      <m:oMath>
        <m:r>
          <m:rPr>
            <m:sty m:val="bi"/>
          </m:rPr>
          <m:t>D</m:t>
        </m:r>
      </m:oMath>
      <w:r>
        <w:rPr>
          <w:rFonts w:eastAsia="Georgia" w:cs="Georgia" w:ascii="Georgia" w:hAnsi="Georgia"/>
        </w:rPr>
        <w:t xml:space="preserve"> - Déterminer la quantité de matière </w:t>
      </w:r>
      <m:oMath>
        <m:sSub>
          <m:sSubPr/>
          <m:e>
            <m:r>
              <m:rPr>
                <m:sty m:val="i"/>
              </m:rPr>
              <m:t>n</m:t>
            </m:r>
          </m:e>
          <m:sub>
            <m:r>
              <m:rPr>
                <m:sty m:val="p"/>
              </m:rPr>
              <m:t>1</m:t>
            </m:r>
          </m:sub>
        </m:sSub>
      </m:oMath>
      <w:r>
        <w:rPr>
          <w:rFonts w:eastAsia="Georgia" w:cs="Georgia" w:ascii="Georgia" w:hAnsi="Georgia"/>
        </w:rPr>
        <w:t xml:space="preserve"> d'iodure de potassium qui a été consommé ; en déduire la quantité de matière </w:t>
      </w:r>
      <m:oMath>
        <m:sSub>
          <m:sSubPr/>
          <m:e>
            <m:r>
              <m:rPr>
                <m:sty m:val="i"/>
              </m:rPr>
              <m:t>n</m:t>
            </m:r>
          </m:e>
          <m:sub>
            <m:r>
              <m:rPr>
                <m:sty m:val="p"/>
              </m:rPr>
              <m:t>2</m:t>
            </m:r>
          </m:sub>
        </m:sSub>
      </m:oMath>
      <w:r>
        <w:rPr>
          <w:rFonts w:eastAsia="Georgia" w:cs="Georgia" w:ascii="Georgia" w:hAnsi="Georgia"/>
        </w:rPr>
        <w:t xml:space="preserve"> de monochlorure d'iode qui a réagi avec l'huile dosée.</w:t>
      </w:r>
      <w:r>
        <w:rPr/>
        <w:br w:type="textWrapping"/>
      </w:r>
      <w:r>
        <w:rPr/>
        <w:t xml:space="preserve">III. </w:t>
      </w:r>
      <m:oMath>
        <m:r>
          <m:rPr>
            <m:sty m:val="bi"/>
          </m:rPr>
          <m:t>E</m:t>
        </m:r>
      </m:oMath>
      <w:r>
        <w:rPr>
          <w:rFonts w:eastAsia="Georgia" w:cs="Georgia" w:ascii="Georgia" w:hAnsi="Georgia"/>
        </w:rPr>
        <w:t xml:space="preserve"> - Calculer l'indice d'iode, noté </w:t>
      </w:r>
      <m:oMath>
        <m:sSub>
          <m:sSubPr/>
          <m:e>
            <m:r>
              <m:rPr>
                <m:sty m:val="i"/>
              </m:rPr>
              <m:t>I</m:t>
            </m:r>
          </m:e>
          <m:sub>
            <m:r>
              <m:rPr>
                <m:sty m:val="i"/>
              </m:rPr>
              <m:t>i</m:t>
            </m:r>
          </m:sub>
        </m:sSub>
      </m:oMath>
      <w:r>
        <w:rPr>
          <w:rFonts w:eastAsia="Georgia" w:cs="Georgia" w:ascii="Georgia" w:hAnsi="Georgia"/>
        </w:rPr>
        <w:t xml:space="preserve">, de l'huile de lin dosée.</w:t>
      </w:r>
    </w:p>
    <w:p>
      <w:pPr>
        <w:spacing w:line="271" w:before="330" w:lineRule="auto"/>
      </w:pPr>
      <w:r>
        <w:rPr>
          <w:rFonts w:eastAsia="Georgia" w:cs="Georgia" w:ascii="Georgia" w:hAnsi="Georgia"/>
          <w:b/>
          <w:sz w:val="42"/>
        </w:rPr>
        <w:t xml:space="preserve">IV Les peintures dépolluantes</w:t>
      </w:r>
    </w:p>
    <w:p>
      <w:pPr>
        <w:spacing w:after="220" w:lineRule="auto"/>
      </w:pPr>
      <m:oMath>
        <m:sSub>
          <m:sSubPr/>
          <m:e>
            <m:r>
              <m:rPr>
                <m:sty m:val="p"/>
              </m:rPr>
              <m:t>TiO</m:t>
            </m:r>
          </m:e>
          <m:sub>
            <m:r>
              <m:rPr>
                <m:sty m:val="p"/>
              </m:rPr>
              <m:t>2</m:t>
            </m:r>
          </m:sub>
        </m:sSub>
      </m:oMath>
      <w:r>
        <w:rPr>
          <w:rFonts w:eastAsia="Georgia" w:cs="Georgia" w:ascii="Georgia" w:hAnsi="Georgia"/>
        </w:rPr>
        <w:t xml:space="preserve"> se comporte comme un photocatalyseur. Cette propriété peut être mise à profit pour détruire des polluants présents dans l'atmosphère. </w:t>
      </w:r>
      <m:oMath>
        <m:sSub>
          <m:sSubPr/>
          <m:e>
            <m:r>
              <m:rPr>
                <m:sty m:val="p"/>
              </m:rPr>
              <m:t>TiO</m:t>
            </m:r>
          </m:e>
          <m:sub>
            <m:r>
              <m:rPr>
                <m:sty m:val="p"/>
              </m:rPr>
              <m:t>2</m:t>
            </m:r>
          </m:sub>
        </m:sSub>
      </m:oMath>
      <w:r>
        <w:rPr/>
        <w:t xml:space="preserve"> existe essentiellement sous deux formes allotropiques : rutile et anatase.</w:t>
      </w:r>
    </w:p>
    <w:p>
      <w:pPr>
        <w:spacing w:line="271" w:before="330" w:lineRule="auto"/>
      </w:pPr>
      <w:r>
        <w:rPr>
          <w:rFonts w:eastAsia="Georgia" w:cs="Georgia" w:ascii="Georgia" w:hAnsi="Georgia"/>
          <w:b/>
          <w:sz w:val="42"/>
        </w:rPr>
        <w:t xml:space="preserve">IV.A - Étude de la structure du rutile</w:t>
      </w:r>
    </w:p>
    <w:p>
      <w:pPr>
        <w:spacing w:after="220" w:lineRule="auto"/>
      </w:pPr>
      <w:r>
        <w:rPr>
          <w:rFonts w:eastAsia="Georgia" w:cs="Georgia" w:ascii="Georgia" w:hAnsi="Georgia"/>
        </w:rPr>
        <w:t xml:space="preserve">On s'intéresse dans un premier temps à la structure du rutile, dont la maille élémentaire est représentée figure 4 (elle s'inscrit dans un parallélépipède). Les ions </w:t>
      </w:r>
      <m:oMath>
        <m:sSup>
          <m:sSupPr/>
          <m:e>
            <m:r>
              <m:rPr>
                <m:sty m:val="p"/>
              </m:rPr>
              <m:t>Ti</m:t>
            </m:r>
          </m:e>
          <m:sup>
            <m:r>
              <m:rPr>
                <m:sty m:val="p"/>
              </m:rPr>
              <m:t>4</m:t>
            </m:r>
            <m:r>
              <m:rPr>
                <m:sty m:val="p"/>
              </m:rPr>
              <m:t>+</m:t>
            </m:r>
          </m:sup>
        </m:sSup>
      </m:oMath>
      <w:r>
        <w:rPr>
          <w:rFonts w:eastAsia="Georgia" w:cs="Georgia" w:ascii="Georgia" w:hAnsi="Georgia"/>
        </w:rPr>
        <w:t xml:space="preserve"> sont situés aux coins et au centre du parallélépipède et représentés en gris clair.</w:t>
      </w:r>
    </w:p>
    <w:p>
      <w:pPr>
        <w:spacing w:lineRule="auto"/>
        <w:jc w:val="center"/>
      </w:pPr>
      <w:r>
        <w:rPr/>
        <w:drawing>
          <wp:inline distB="0" distL="0" distR="0" distT="0">
            <wp:extent cx="5486400" cy="3739334"/>
            <wp:effectExtent b="0" l="0" r="0" t="0"/>
            <wp:docPr id="6" name="image-f1cee01db2278c0176b2b25a90650b1c10ccb389.jpg"/>
            <a:graphic>
              <a:graphicData uri="http://schemas.openxmlformats.org/drawingml/2006/picture">
                <pic:pic>
                  <pic:nvPicPr>
                    <pic:cNvPr id="6" name="image-f1cee01db2278c0176b2b25a90650b1c10ccb389.jpg" descr=""/>
                    <pic:cNvPicPr/>
                  </pic:nvPicPr>
                  <pic:blipFill>
                    <a:blip r:embed="rId10" cstate="print"/>
                    <a:srcRect b="0" l="0" r="0" t="0"/>
                    <a:stretch>
                      <a:fillRect/>
                    </a:stretch>
                  </pic:blipFill>
                  <pic:spPr>
                    <a:xfrm>
                      <a:off x="0" y="0"/>
                      <a:ext cx="5486400" cy="3739334"/>
                    </a:xfrm>
                    <a:prstGeom prst="rect"/>
                  </pic:spPr>
                </pic:pic>
              </a:graphicData>
            </a:graphic>
          </wp:inline>
        </w:drawing>
      </w:r>
    </w:p>
    <w:p>
      <w:pPr>
        <w:spacing w:lineRule="auto"/>
      </w:pPr>
      <w:r>
        <w:rPr/>
        <w:t xml:space="preserve">Figure 4</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r>
                  <m:rPr>
                    <m:sty m:val="i"/>
                  </m:rPr>
                  <m:t>b</m:t>
                </m:r>
                <m:r>
                  <m:rPr>
                    <m:sty m:val="p"/>
                  </m:rPr>
                  <m:t>=</m:t>
                </m:r>
                <m:r>
                  <m:rPr>
                    <m:sty m:val="p"/>
                  </m:rPr>
                  <m:t>459</m:t>
                </m:r>
                <m:r>
                  <m:rPr>
                    <m:sty m:val="p"/>
                  </m:rPr>
                  <m:t>,</m:t>
                </m:r>
                <m:r>
                  <m:rPr>
                    <m:sty m:val="p"/>
                  </m:rPr>
                  <m:t>4</m:t>
                </m:r>
                <m:r>
                  <m:rPr>
                    <m:sty m:val="p"/>
                  </m:rPr>
                  <m:t>pm</m:t>
                </m:r>
              </m:e>
            </m:mr>
            <m:mr>
              <m:e/>
              <m:e>
                <m:r>
                  <m:rPr>
                    <m:sty m:val="i"/>
                  </m:rPr>
                  <m:t>c</m:t>
                </m:r>
                <m:r>
                  <m:rPr>
                    <m:sty m:val="p"/>
                  </m:rPr>
                  <m:t>=</m:t>
                </m:r>
                <m:r>
                  <m:rPr>
                    <m:sty m:val="p"/>
                  </m:rPr>
                  <m:t>295</m:t>
                </m:r>
                <m:r>
                  <m:rPr>
                    <m:sty m:val="p"/>
                  </m:rPr>
                  <m:t>,</m:t>
                </m:r>
                <m:r>
                  <m:rPr>
                    <m:sty m:val="p"/>
                  </m:rPr>
                  <m:t>9</m:t>
                </m:r>
                <m:r>
                  <m:rPr>
                    <m:sty m:val="p"/>
                  </m:rPr>
                  <m:t>pm</m:t>
                </m:r>
              </m:e>
            </m:mr>
          </m:m>
        </m:oMath>
      </m:oMathPara>
    </w:p>
    <w:p>
      <w:pPr>
        <w:spacing w:after="220" w:lineRule="auto"/>
      </w:pPr>
      <w:r>
        <w:rPr/>
        <w:t xml:space="preserve">IV.A.1) Indiquer les coordinences </w:t>
      </w:r>
      <m:oMath>
        <m:sSup>
          <m:sSupPr/>
          <m:e>
            <m:r>
              <m:rPr>
                <m:sty m:val="p"/>
              </m:rPr>
              <m:t>Ti</m:t>
            </m:r>
          </m:e>
          <m:sup>
            <m:r>
              <m:rPr>
                <m:sty m:val="p"/>
              </m:rPr>
              <m:t>4</m:t>
            </m:r>
            <m:r>
              <m:rPr>
                <m:sty m:val="p"/>
              </m:rPr>
              <m:t>+</m:t>
            </m:r>
          </m:sup>
        </m:sSup>
        <m:r>
          <m:rPr>
            <m:sty m:val="p"/>
          </m:rPr>
          <m:t>/</m:t>
        </m:r>
        <m:sSup>
          <m:sSupPr/>
          <m:e>
            <m:r>
              <m:rPr>
                <m:sty m:val="p"/>
              </m:rPr>
              <m:t>O</m:t>
            </m:r>
          </m:e>
          <m:sup>
            <m:r>
              <m:rPr>
                <m:sty m:val="p"/>
              </m:rPr>
              <m:t>2</m:t>
            </m:r>
            <m:r>
              <m:rPr>
                <m:sty m:val="p"/>
              </m:rPr>
              <m:t>−</m:t>
            </m:r>
          </m:sup>
        </m:sSup>
      </m:oMath>
      <w:r>
        <w:rPr/>
        <w:t xml:space="preserve"> et </w:t>
      </w:r>
      <m:oMath>
        <m:sSup>
          <m:sSupPr/>
          <m:e>
            <m:r>
              <m:rPr>
                <m:sty m:val="p"/>
              </m:rPr>
              <m:t>O</m:t>
            </m:r>
          </m:e>
          <m:sup>
            <m:r>
              <m:rPr>
                <m:sty m:val="p"/>
              </m:rPr>
              <m:t>2</m:t>
            </m:r>
            <m:r>
              <m:rPr>
                <m:sty m:val="p"/>
              </m:rPr>
              <m:t>−</m:t>
            </m:r>
          </m:sup>
        </m:sSup>
        <m:r>
          <m:rPr>
            <m:sty m:val="p"/>
          </m:rPr>
          <m:t>/</m:t>
        </m:r>
        <m:sSup>
          <m:sSupPr/>
          <m:e>
            <m:r>
              <m:rPr>
                <m:sty m:val="p"/>
              </m:rPr>
              <m:t>Ti</m:t>
            </m:r>
          </m:e>
          <m:sup>
            <m:r>
              <m:rPr>
                <m:sty m:val="p"/>
              </m:rPr>
              <m:t>4</m:t>
            </m:r>
            <m:r>
              <m:rPr>
                <m:sty m:val="p"/>
              </m:rPr>
              <m:t>+</m:t>
            </m:r>
          </m:sup>
        </m:sSup>
      </m:oMath>
      <w:r>
        <w:rPr/>
        <w:t xml:space="preserve">.</w:t>
      </w:r>
      <w:r>
        <w:rPr/>
        <w:br w:type="textWrapping"/>
      </w:r>
      <w:r>
        <w:rPr>
          <w:rFonts w:eastAsia="Georgia" w:cs="Georgia" w:ascii="Georgia" w:hAnsi="Georgia"/>
        </w:rPr>
        <w:t xml:space="preserve">IV.A.2) Déterminer la masse volumique du rutile, notée </w:t>
      </w:r>
      <m:oMath>
        <m:sSub>
          <m:sSubPr/>
          <m:e>
            <m:r>
              <m:rPr>
                <m:sty m:val="i"/>
              </m:rPr>
              <m:t>μ</m:t>
            </m:r>
          </m:e>
          <m:sub>
            <m:r>
              <m:rPr>
                <m:nor/>
              </m:rPr>
              <m:t>rutile </m:t>
            </m:r>
          </m:sub>
        </m:sSub>
      </m:oMath>
      <w:r>
        <w:rPr/>
        <w:t xml:space="preserve">.</w:t>
      </w:r>
      <w:r>
        <w:rPr/>
        <w:br w:type="textWrapping"/>
      </w:r>
      <w:r>
        <w:rPr>
          <w:rFonts w:eastAsia="Georgia" w:cs="Georgia" w:ascii="Georgia" w:hAnsi="Georgia"/>
        </w:rPr>
        <w:t xml:space="preserve">IV.A.3) On prend comme hypothèse de travail qu'il y a contact entre les ions </w:t>
      </w:r>
      <m:oMath>
        <m:sSup>
          <m:sSupPr/>
          <m:e>
            <m:r>
              <m:rPr>
                <m:sty m:val="p"/>
              </m:rPr>
              <m:t>O</m:t>
            </m:r>
          </m:e>
          <m:sup>
            <m:r>
              <m:rPr>
                <m:sty m:val="p"/>
              </m:rPr>
              <m:t>2</m:t>
            </m:r>
            <m:r>
              <m:rPr>
                <m:sty m:val="p"/>
              </m:rPr>
              <m:t>−</m:t>
            </m:r>
          </m:sup>
        </m:sSup>
      </m:oMath>
      <w:r>
        <w:rPr>
          <w:rFonts w:eastAsia="Georgia" w:cs="Georgia" w:ascii="Georgia" w:hAnsi="Georgia"/>
        </w:rPr>
        <w:t xml:space="preserve"> des plans horizontaux. En considérant les ions </w:t>
      </w:r>
      <m:oMath>
        <m:sSup>
          <m:sSupPr/>
          <m:e>
            <m:r>
              <m:rPr>
                <m:sty m:val="p"/>
              </m:rPr>
              <m:t>O</m:t>
            </m:r>
          </m:e>
          <m:sup>
            <m:r>
              <m:rPr>
                <m:sty m:val="p"/>
              </m:rPr>
              <m:t>2</m:t>
            </m:r>
            <m:r>
              <m:rPr>
                <m:sty m:val="p"/>
              </m:rPr>
              <m:t>−</m:t>
            </m:r>
          </m:sup>
        </m:sSup>
      </m:oMath>
      <w:r>
        <w:rPr>
          <w:rFonts w:eastAsia="Georgia" w:cs="Georgia" w:ascii="Georgia" w:hAnsi="Georgia"/>
        </w:rPr>
        <w:t xml:space="preserve"> des plans supérieur et inférieur entourant l'ion </w:t>
      </w:r>
      <m:oMath>
        <m:sSup>
          <m:sSupPr/>
          <m:e>
            <m:r>
              <m:rPr>
                <m:sty m:val="p"/>
              </m:rPr>
              <m:t>Ti</m:t>
            </m:r>
          </m:e>
          <m:sup>
            <m:r>
              <m:rPr>
                <m:sty m:val="p"/>
              </m:rPr>
              <m:t>4</m:t>
            </m:r>
            <m:r>
              <m:rPr>
                <m:sty m:val="p"/>
              </m:rPr>
              <m:t>+</m:t>
            </m:r>
          </m:sup>
        </m:sSup>
      </m:oMath>
      <w:r>
        <w:rPr>
          <w:rFonts w:eastAsia="Georgia" w:cs="Georgia" w:ascii="Georgia" w:hAnsi="Georgia"/>
        </w:rPr>
        <w:t xml:space="preserve"> central, déterminer le rayon des sites (occupés par </w:t>
      </w:r>
      <m:oMath>
        <m:sSup>
          <m:sSupPr/>
          <m:e>
            <m:r>
              <m:rPr>
                <m:sty m:val="p"/>
              </m:rPr>
              <m:t>Ti</m:t>
            </m:r>
          </m:e>
          <m:sup>
            <m:r>
              <m:rPr>
                <m:sty m:val="p"/>
              </m:rPr>
              <m:t>4</m:t>
            </m:r>
            <m:r>
              <m:rPr>
                <m:sty m:val="p"/>
              </m:rPr>
              <m:t>+</m:t>
            </m:r>
          </m:sup>
        </m:sSup>
      </m:oMath>
      <w:r>
        <w:rPr>
          <w:rFonts w:eastAsia="Georgia" w:cs="Georgia" w:ascii="Georgia" w:hAnsi="Georgia"/>
        </w:rPr>
        <w:t xml:space="preserve"> ), puis justifier la stabilité de l'empilement.</w:t>
      </w:r>
    </w:p>
    <w:p>
      <w:pPr>
        <w:spacing w:line="271" w:before="330" w:lineRule="auto"/>
      </w:pPr>
      <w:r>
        <w:rPr>
          <w:rFonts w:eastAsia="Georgia" w:cs="Georgia" w:ascii="Georgia" w:hAnsi="Georgia"/>
          <w:b/>
          <w:sz w:val="42"/>
        </w:rPr>
        <w:t xml:space="preserve">IV.B - Étude de l'équilibre d'adsorption du polluant</w:t>
      </w:r>
    </w:p>
    <w:p>
      <w:pPr>
        <w:spacing w:after="220" w:lineRule="auto"/>
      </w:pPr>
      <w:r>
        <w:rPr>
          <w:rFonts w:eastAsia="Georgia" w:cs="Georgia" w:ascii="Georgia" w:hAnsi="Georgia"/>
        </w:rPr>
        <w:t xml:space="preserve">Une expérience est menée en solution aqueuse; il s'agit de l'adsorption sur </w:t>
      </w:r>
      <m:oMath>
        <m:sSub>
          <m:sSubPr/>
          <m:e>
            <m:r>
              <m:rPr>
                <m:sty m:val="p"/>
              </m:rPr>
              <m:t>TiO</m:t>
            </m:r>
          </m:e>
          <m:sub>
            <m:r>
              <m:rPr>
                <m:sty m:val="p"/>
              </m:rPr>
              <m:t>2</m:t>
            </m:r>
            <m:r>
              <m:rPr>
                <m:sty m:val="p"/>
              </m:rPr>
              <m:t>(</m:t>
            </m:r>
            <m:r>
              <m:rPr>
                <m:sty m:val="i"/>
              </m:rPr>
              <m:t>s</m:t>
            </m:r>
            <m:r>
              <m:rPr>
                <m:sty m:val="p"/>
              </m:rPr>
              <m:t>)</m:t>
            </m:r>
          </m:sub>
        </m:sSub>
      </m:oMath>
      <w:r>
        <w:rPr>
          <w:rFonts w:eastAsia="Georgia" w:cs="Georgia" w:ascii="Georgia" w:hAnsi="Georgia"/>
        </w:rPr>
        <w:t xml:space="preserve"> d'un colorant, l'hélianthine, notée </w:t>
      </w:r>
      <m:oMath>
        <m:r>
          <m:rPr>
            <m:sty m:val="i"/>
          </m:rPr>
          <m:t>H</m:t>
        </m:r>
      </m:oMath>
      <w:r>
        <w:rPr/>
        <w:t xml:space="preserve">, de masse molaire </w:t>
      </w:r>
      <m:oMath>
        <m:r>
          <m:rPr>
            <m:sty m:val="p"/>
          </m:rPr>
          <m:t>305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Symboliquement, le site d'adsorption entre deux atomes est noté </w:t>
      </w:r>
      <m:oMath>
        <m:r>
          <m:rPr>
            <m:sty m:val="i"/>
          </m:rPr>
          <m:t>M</m:t>
        </m:r>
        <m:r>
          <m:rPr>
            <m:sty m:val="i"/>
          </m:rPr>
          <m:t>M</m:t>
        </m:r>
      </m:oMath>
      <w:r>
        <w:rPr/>
        <w:t xml:space="preserve"> et </w:t>
      </w:r>
      <m:oMath>
        <m:r>
          <m:rPr>
            <m:sty m:val="i"/>
          </m:rPr>
          <m:t>M</m:t>
        </m:r>
        <m:r>
          <m:rPr>
            <m:sty m:val="p"/>
          </m:rPr>
          <m:t>−</m:t>
        </m:r>
        <m:r>
          <m:rPr>
            <m:sty m:val="i"/>
          </m:rPr>
          <m:t>H</m:t>
        </m:r>
        <m:r>
          <m:rPr>
            <m:sty m:val="p"/>
          </m:rPr>
          <m:t>−</m:t>
        </m:r>
        <m:r>
          <m:rPr>
            <m:sty m:val="i"/>
          </m:rPr>
          <m:t>M</m:t>
        </m:r>
      </m:oMath>
      <w:r>
        <w:rPr>
          <w:rFonts w:eastAsia="Georgia" w:cs="Georgia" w:ascii="Georgia" w:hAnsi="Georgia"/>
        </w:rPr>
        <w:t xml:space="preserve"> est la molécule chimisorbée.</w:t>
      </w:r>
      <w:r>
        <w:rPr/>
        <w:br w:type="textWrapping"/>
      </w:r>
      <w:r>
        <w:rPr>
          <w:rFonts w:eastAsia="Georgia" w:cs="Georgia" w:ascii="Georgia" w:hAnsi="Georgia"/>
        </w:rPr>
        <w:t xml:space="preserve">L'équilibre considéré est alors :</w:t>
      </w:r>
    </w:p>
    <w:p>
      <w:pPr>
        <w:spacing w:after="220" w:lineRule="auto"/>
      </w:pPr>
      <m:oMathPara>
        <m:oMath>
          <m:r>
            <m:rPr>
              <m:sty m:val="i"/>
            </m:rPr>
            <m:t>M</m:t>
          </m:r>
          <m:r>
            <m:rPr>
              <m:sty m:val="i"/>
            </m:rPr>
            <m:t>M</m:t>
          </m:r>
          <m:r>
            <m:rPr>
              <m:sty m:val="p"/>
            </m:rPr>
            <m:t>+</m:t>
          </m:r>
          <m:sSub>
            <m:sSubPr/>
            <m:e>
              <m:r>
                <m:rPr>
                  <m:sty m:val="i"/>
                </m:rPr>
                <m:t>H</m:t>
              </m:r>
            </m:e>
            <m:sub>
              <m:r>
                <m:rPr>
                  <m:sty m:val="p"/>
                </m:rPr>
                <m:t>(</m:t>
              </m:r>
              <m:r>
                <m:rPr>
                  <m:sty m:val="i"/>
                </m:rPr>
                <m:t>a</m:t>
              </m:r>
              <m:r>
                <m:rPr>
                  <m:sty m:val="i"/>
                </m:rPr>
                <m:t>q</m:t>
              </m:r>
              <m:r>
                <m:rPr>
                  <m:sty m:val="p"/>
                </m:rPr>
                <m:t>)</m:t>
              </m:r>
            </m:sub>
          </m:sSub>
          <m:r>
            <m:rPr>
              <m:sty m:val="p"/>
            </m:rPr>
            <m:t>=</m:t>
          </m:r>
          <m:r>
            <m:rPr>
              <m:sty m:val="i"/>
            </m:rPr>
            <m:t>M</m:t>
          </m:r>
          <m:r>
            <m:rPr>
              <m:sty m:val="p"/>
            </m:rPr>
            <m:t>−</m:t>
          </m:r>
          <m:r>
            <m:rPr>
              <m:sty m:val="i"/>
            </m:rPr>
            <m:t>H</m:t>
          </m:r>
          <m:r>
            <m:rPr>
              <m:sty m:val="p"/>
            </m:rPr>
            <m:t>−</m:t>
          </m:r>
          <m:r>
            <m:rPr>
              <m:sty m:val="i"/>
            </m:rPr>
            <m:t>M</m:t>
          </m:r>
        </m:oMath>
      </m:oMathPara>
    </w:p>
    <w:p>
      <w:pPr>
        <w:spacing w:after="220" w:lineRule="auto"/>
      </w:pPr>
      <w:r>
        <w:rPr>
          <w:rFonts w:eastAsia="Georgia" w:cs="Georgia" w:ascii="Georgia" w:hAnsi="Georgia"/>
        </w:rPr>
        <w:t xml:space="preserve">À 298 K , on trouve une constante de réaction </w:t>
      </w:r>
      <m:oMath>
        <m:sSub>
          <m:sSubPr/>
          <m:e>
            <m:r>
              <m:rPr>
                <m:sty m:val="i"/>
              </m:rPr>
              <m:t>K</m:t>
            </m:r>
          </m:e>
          <m:sub>
            <m:r>
              <m:rPr>
                <m:sty m:val="p"/>
              </m:rPr>
              <m:t>3</m:t>
            </m:r>
          </m:sub>
        </m:sSub>
      </m:oMath>
      <w:r>
        <w:rPr>
          <w:rFonts w:eastAsia="Georgia" w:cs="Georgia" w:ascii="Georgia" w:hAnsi="Georgia"/>
        </w:rPr>
        <w:t xml:space="preserve"> égale à 18940 . À 308 K , on trouve qu'elle vaut 25080 .</w:t>
      </w:r>
      <w:r>
        <w:rPr/>
        <w:br w:type="textWrapping"/>
      </w:r>
      <w:r>
        <w:rPr/>
        <w:t xml:space="preserve">IV.B.1) Exprimer </w:t>
      </w:r>
      <m:oMath>
        <m:sSub>
          <m:sSubPr/>
          <m:e>
            <m:r>
              <m:rPr>
                <m:sty m:val="i"/>
              </m:rPr>
              <m:t>K</m:t>
            </m:r>
          </m:e>
          <m:sub>
            <m:r>
              <m:rPr>
                <m:sty m:val="p"/>
              </m:rPr>
              <m:t>3</m:t>
            </m:r>
          </m:sub>
        </m:sSub>
      </m:oMath>
      <w:r>
        <w:rPr>
          <w:rFonts w:eastAsia="Georgia" w:cs="Georgia" w:ascii="Georgia" w:hAnsi="Georgia"/>
        </w:rPr>
        <w:t xml:space="preserve">, la constante de l'équilibre IV.1, en fonction des activités des espèces mentionnées.</w:t>
      </w:r>
      <w:r>
        <w:rPr/>
        <w:br w:type="textWrapping"/>
      </w:r>
      <w:r>
        <w:rPr>
          <w:rFonts w:eastAsia="Georgia" w:cs="Georgia" w:ascii="Georgia" w:hAnsi="Georgia"/>
        </w:rPr>
        <w:t xml:space="preserve">IV.B.2) Déterminer l'enthalpie standard de la réaction IV.1; cette donnée ainsi que l'entropie standard de réaction, est supposée indépendante de la température et on l'exprimera en </w:t>
      </w:r>
      <m:oMath>
        <m:r>
          <m:rPr>
            <m:sty m:val="p"/>
          </m:rPr>
          <m:t>kJ</m:t>
        </m:r>
        <m:r>
          <m:rPr>
            <m:sty m:val="p"/>
          </m:rPr>
          <m:t>⋅</m:t>
        </m:r>
        <m:sSup>
          <m:sSupPr/>
          <m:e>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IV.C - Étude expérimentale de la cinétique de dégradation du polluant</w:t>
      </w:r>
    </w:p>
    <w:p>
      <w:pPr>
        <w:spacing w:after="220" w:lineRule="auto"/>
      </w:pPr>
      <w:r>
        <w:rPr>
          <w:rFonts w:eastAsia="Georgia" w:cs="Georgia" w:ascii="Georgia" w:hAnsi="Georgia"/>
        </w:rPr>
        <w:t xml:space="preserve">Toujours avec l'hélianthine, on effectue une série de mesures de concentration en fonction du temps; l'hélianthine est initialement à la concentration de </w:t>
      </w:r>
      <m:oMath>
        <m:r>
          <m:rPr>
            <m:sty m:val="p"/>
          </m:rPr>
          <m:t>12</m:t>
        </m:r>
        <m:r>
          <m:rPr>
            <m:sty m:val="p"/>
          </m:rPr>
          <m:t>,</m:t>
        </m:r>
        <m:r>
          <m:rPr>
            <m:sty m:val="p"/>
          </m:rPr>
          <m:t>0</m:t>
        </m:r>
        <m:r>
          <m:rPr>
            <m:sty m:val="p"/>
          </m:rPr>
          <m:t>mg</m:t>
        </m:r>
        <m:r>
          <m:rPr>
            <m:sty m:val="p"/>
          </m:rPr>
          <m:t>⋅</m:t>
        </m:r>
        <m:sSup>
          <m:sSupPr/>
          <m:e>
            <m:r>
              <m:rPr>
                <m:sty m:val="p"/>
              </m:rPr>
              <m:t>L</m:t>
            </m:r>
          </m:e>
          <m:sup>
            <m:r>
              <m:rPr>
                <m:sty m:val="p"/>
              </m:rPr>
              <m:t>−</m:t>
            </m:r>
            <m:r>
              <m:rPr>
                <m:sty m:val="p"/>
              </m:rPr>
              <m:t>1</m:t>
            </m:r>
          </m:sup>
        </m:sSup>
      </m:oMath>
      <w:r>
        <w:rPr>
          <w:rFonts w:eastAsia="Georgia" w:cs="Georgia" w:ascii="Georgia" w:hAnsi="Georgia"/>
        </w:rPr>
        <w:t xml:space="preserve">, l'expérience est effectuée à 298 K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Temps d'irradiation </w:t>
            </w:r>
            <m:oMath>
              <m:r>
                <m:rPr>
                  <m:sty m:val="p"/>
                </m:rPr>
                <m:t>(</m:t>
              </m:r>
              <m:r>
                <m:rPr>
                  <m:sty m:val="p"/>
                </m:rPr>
                <m:t>h</m:t>
              </m:r>
              <m:r>
                <m:rPr>
                  <m:sty m:val="p"/>
                </m:rPr>
                <m:t>)</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Concentration </w:t>
            </w:r>
            <m:oMath>
              <m:d>
                <m:dPr>
                  <m:begChr m:val="("/>
                  <m:endChr m:val=")"/>
                  <m:ctrlPr>
                    <w:rPr>
                      <w:rFonts w:ascii="Cambria Math" w:hAnsi="Cambria Math"/>
                    </w:rPr>
                  </m:ctrlPr>
                </m:dPr>
                <m:e>
                  <m:r>
                    <m:rPr>
                      <m:sty m:val="p"/>
                    </m:rPr>
                    <m:t>mg</m:t>
                  </m:r>
                  <m:r>
                    <m:rPr>
                      <m:sty m:val="p"/>
                    </m:rPr>
                    <m:t>⋅</m:t>
                  </m:r>
                  <m:sSup>
                    <m:sSupPr/>
                    <m:e>
                      <m:r>
                        <m:rPr>
                          <m:sty m:val="p"/>
                        </m:rPr>
                        <m:t>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8,89</w:t>
            </w:r>
          </w:p>
        </w:tc>
        <w:tc>
          <w:tcPr>
            <w:tcBorders>
              <w:bottom w:val="single" w:sz="8" w:space="0" w:color="000000"/>
              <w:right w:val="single" w:sz="8" w:space="0" w:color="000000"/>
            </w:tcBorders>
            <w:vAlign w:val="center"/>
          </w:tcPr>
          <w:p>
            <w:pPr>
              <w:spacing w:lineRule="auto"/>
              <w:jc w:val="center"/>
            </w:pPr>
            <w:r>
              <w:rPr/>
              <w:t xml:space="preserve">6,59</w:t>
            </w:r>
          </w:p>
        </w:tc>
        <w:tc>
          <w:tcPr>
            <w:tcBorders>
              <w:bottom w:val="single" w:sz="8" w:space="0" w:color="000000"/>
              <w:right w:val="single" w:sz="8" w:space="0" w:color="000000"/>
            </w:tcBorders>
            <w:vAlign w:val="center"/>
          </w:tcPr>
          <w:p>
            <w:pPr>
              <w:spacing w:lineRule="auto"/>
              <w:jc w:val="center"/>
            </w:pPr>
            <w:r>
              <w:rPr/>
              <w:t xml:space="preserve">4,64</w:t>
            </w:r>
          </w:p>
        </w:tc>
        <w:tc>
          <w:tcPr>
            <w:tcBorders>
              <w:bottom w:val="single" w:sz="8" w:space="0" w:color="000000"/>
              <w:right w:val="single" w:sz="8" w:space="0" w:color="000000"/>
            </w:tcBorders>
            <w:vAlign w:val="center"/>
          </w:tcPr>
          <w:p>
            <w:pPr>
              <w:spacing w:lineRule="auto"/>
              <w:jc w:val="center"/>
            </w:pPr>
            <w:r>
              <w:rPr/>
              <w:t xml:space="preserve">3,44</w:t>
            </w:r>
          </w:p>
        </w:tc>
        <w:tc>
          <w:tcPr>
            <w:tcBorders>
              <w:bottom w:val="single" w:sz="8" w:space="0" w:color="000000"/>
              <w:right w:val="single" w:sz="8" w:space="0" w:color="000000"/>
            </w:tcBorders>
            <w:vAlign w:val="center"/>
          </w:tcPr>
          <w:p>
            <w:pPr>
              <w:spacing w:lineRule="auto"/>
              <w:jc w:val="center"/>
            </w:pPr>
            <w:r>
              <w:rPr/>
              <w:t xml:space="preserve">1,79</w:t>
            </w:r>
          </w:p>
        </w:tc>
        <w:tc>
          <w:tcPr>
            <w:tcBorders>
              <w:bottom w:val="single" w:sz="8" w:space="0" w:color="000000"/>
              <w:right w:val="single" w:sz="8" w:space="0" w:color="000000"/>
            </w:tcBorders>
            <w:vAlign w:val="center"/>
          </w:tcPr>
          <w:p>
            <w:pPr>
              <w:spacing w:lineRule="auto"/>
              <w:jc w:val="center"/>
            </w:pPr>
            <w:r>
              <w:rPr/>
              <w:t xml:space="preserve">0,985</w:t>
            </w:r>
          </w:p>
        </w:tc>
      </w:tr>
    </w:tbl>
    <w:p>
      <w:pPr>
        <w:spacing w:lineRule="auto"/>
      </w:pPr>
    </w:p>
    <w:p>
      <w:pPr>
        <w:spacing w:after="220" w:lineRule="auto"/>
      </w:pPr>
      <w:r>
        <w:rPr>
          <w:rFonts w:eastAsia="Georgia" w:cs="Georgia" w:ascii="Georgia" w:hAnsi="Georgia"/>
        </w:rPr>
        <w:t xml:space="preserve">IV.C.1) Montrer que la réaction est d'ordre 1 par rapport à l'hélianthine. On détaillera le raisonnement et les calculs éventuels effectués (ou le graphe utilisé).</w:t>
      </w:r>
      <w:r>
        <w:rPr/>
        <w:br w:type="textWrapping"/>
      </w:r>
      <w:r>
        <w:rPr>
          <w:rFonts w:eastAsia="Georgia" w:cs="Georgia" w:ascii="Georgia" w:hAnsi="Georgia"/>
        </w:rPr>
        <w:t xml:space="preserve">IV.C.2) Déterminer la constante de vitesse de la réaction à 298 K .</w:t>
      </w:r>
    </w:p>
    <w:p>
      <w:pPr>
        <w:spacing w:line="271" w:before="330" w:lineRule="auto"/>
      </w:pPr>
      <w:r>
        <w:rPr>
          <w:rFonts w:eastAsia="Georgia" w:cs="Georgia" w:ascii="Georgia" w:hAnsi="Georgia"/>
          <w:b/>
          <w:sz w:val="42"/>
        </w:rPr>
        <w:t xml:space="preserve">Données</w:t>
      </w:r>
    </w:p>
    <w:p>
      <w:pPr>
        <w:spacing w:after="220" w:lineRule="auto"/>
      </w:pPr>
      <w:r>
        <w:rPr/>
        <w:t xml:space="preserve">On note </w:t>
      </w:r>
      <m:oMath>
        <m:r>
          <m:rPr>
            <m:sty m:val="i"/>
          </m:rPr>
          <m:t>i</m:t>
        </m:r>
      </m:oMath>
      <w:r>
        <w:rPr/>
        <w:t xml:space="preserve"> l'imaginaire pur tel que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Caractéristiques du laser à </w:t>
      </w:r>
      <m:oMath>
        <m:sSub>
          <m:sSubPr/>
          <m:e>
            <m:r>
              <m:rPr>
                <m:sty m:val="p"/>
              </m:rPr>
              <m:t>CO</m:t>
            </m:r>
          </m:e>
          <m:sub>
            <m:r>
              <m:rPr>
                <m:sty m:val="p"/>
              </m:rPr>
              <m:t>2</m:t>
            </m:r>
          </m:sub>
        </m:sSub>
      </m:oMath>
    </w:p>
    <w:p>
      <w:pPr>
        <w:spacing w:after="220" w:lineRule="auto"/>
      </w:pPr>
      <w:r>
        <w:rPr/>
        <w:t xml:space="preserve">Longueur d'onde</w:t>
      </w:r>
      <w:r>
        <w:rPr/>
        <w:br w:type="textWrapping"/>
      </w:r>
      <w:r>
        <w:rPr>
          <w:rFonts w:eastAsia="Georgia" w:cs="Georgia" w:ascii="Georgia" w:hAnsi="Georgia"/>
        </w:rPr>
        <w:t xml:space="preserve">Intensité</w:t>
      </w:r>
      <w:r>
        <w:rPr/>
        <w:br w:type="textWrapping"/>
      </w:r>
      <w:r>
        <w:rPr/>
        <w:t xml:space="preserve">Section du faisceau laser</w:t>
      </w:r>
      <w:r>
        <w:rPr/>
        <w:br w:type="textWrapping"/>
      </w:r>
      <m:oMathPara>
        <m:oMathParaPr>
          <m:jc m:val="left"/>
        </m:oMathParaPr>
        <m:oMath>
          <m:r>
            <m:rPr>
              <m:sty m:val="i"/>
            </m:rPr>
            <m:t>λ</m:t>
          </m:r>
          <m:r>
            <m:rPr>
              <m:sty m:val="p"/>
            </m:rPr>
            <m:t>=</m:t>
          </m:r>
          <m:r>
            <m:rPr>
              <m:sty m:val="p"/>
            </m:rPr>
            <m:t>1</m:t>
          </m:r>
          <m:r>
            <m:rPr>
              <m:sty m:val="p"/>
            </m:rPr>
            <m:t>,</m:t>
          </m:r>
          <m:r>
            <m:rPr>
              <m:sty m:val="p"/>
            </m:rPr>
            <m:t>06</m:t>
          </m:r>
          <m:r>
            <m:rPr>
              <m:sty m:val="p"/>
            </m:rPr>
            <m:t>×</m:t>
          </m:r>
          <m:sSup>
            <m:sSupPr/>
            <m:e>
              <m:r>
                <m:rPr>
                  <m:sty m:val="p"/>
                </m:rPr>
                <m:t>10</m:t>
              </m:r>
            </m:e>
            <m:sup>
              <m:r>
                <m:rPr>
                  <m:sty m:val="p"/>
                </m:rPr>
                <m:t>−</m:t>
              </m:r>
              <m:r>
                <m:rPr>
                  <m:sty m:val="p"/>
                </m:rPr>
                <m:t>5</m:t>
              </m:r>
            </m:sup>
          </m:sSup>
          <m:r>
            <m:rPr>
              <m:nor/>
            </m:rPr>
            <m:t xml:space="preserve"> </m:t>
          </m:r>
          <m:r>
            <m:rPr>
              <m:sty m:val="p"/>
            </m:rPr>
            <m:t>m</m:t>
          </m:r>
        </m:oMath>
      </m:oMathPara>
      <w:r>
        <w:rPr/>
        <w:br w:type="textWrapping"/>
      </w:r>
      <m:oMathPara>
        <m:oMathParaPr>
          <m:jc m:val="left"/>
        </m:oMathParaPr>
        <m:oMath>
          <m:sSub>
            <m:sSubPr/>
            <m:e>
              <m:r>
                <m:rPr>
                  <m:sty m:val="i"/>
                </m:rPr>
                <m:t>I</m:t>
              </m:r>
            </m:e>
            <m:sub>
              <m:r>
                <m:rPr>
                  <m:sty m:val="p"/>
                </m:rPr>
                <m:t>0</m:t>
              </m:r>
            </m:sub>
          </m:sSub>
          <m:r>
            <m:rPr>
              <m:sty m:val="p"/>
            </m:rPr>
            <m:t>=</m:t>
          </m:r>
          <m:r>
            <m:rPr>
              <m:sty m:val="p"/>
            </m:rPr>
            <m:t>1</m:t>
          </m:r>
          <m:r>
            <m:rPr>
              <m:sty m:val="p"/>
            </m:rPr>
            <m:t>,</m:t>
          </m:r>
          <m:r>
            <m:rPr>
              <m:sty m:val="p"/>
            </m:rPr>
            <m:t>00</m:t>
          </m:r>
          <m:r>
            <m:rPr>
              <m:sty m:val="p"/>
            </m:rPr>
            <m:t>×</m:t>
          </m:r>
          <m:sSup>
            <m:sSupPr/>
            <m:e>
              <m:r>
                <m:rPr>
                  <m:sty m:val="p"/>
                </m:rPr>
                <m:t>10</m:t>
              </m:r>
            </m:e>
            <m:sup>
              <m:r>
                <m:rPr>
                  <m:sty m:val="p"/>
                </m:rPr>
                <m:t>9</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m:oMathPara>
      <w:r>
        <w:rPr/>
        <w:br w:type="textWrapping"/>
      </w:r>
      <m:oMathPara>
        <m:oMathParaPr>
          <m:jc m:val="left"/>
        </m:oMathParaPr>
        <m:oMath>
          <m:r>
            <m:rPr>
              <m:sty m:val="i"/>
            </m:rPr>
            <m:t>S</m:t>
          </m:r>
          <m:r>
            <m:rPr>
              <m:sty m:val="p"/>
            </m:rPr>
            <m:t>=</m:t>
          </m:r>
          <m:r>
            <m:rPr>
              <m:sty m:val="p"/>
            </m:rPr>
            <m:t>10</m:t>
          </m:r>
          <m:r>
            <m:rPr>
              <m:sty m:val="p"/>
            </m:rPr>
            <m:t>,</m:t>
          </m:r>
          <m:r>
            <m:rPr>
              <m:sty m:val="p"/>
            </m:rPr>
            <m:t>0</m:t>
          </m:r>
          <m:sSup>
            <m:sSupPr/>
            <m:e>
              <m:r>
                <m:rPr>
                  <m:nor/>
                </m:rPr>
                <m:t xml:space="preserve"> </m:t>
              </m:r>
              <m:r>
                <m:rPr>
                  <m:sty m:val="p"/>
                </m:rPr>
                <m:t>mm</m:t>
              </m:r>
            </m:e>
            <m:sup>
              <m:r>
                <m:rPr>
                  <m:sty m:val="p"/>
                </m:rPr>
                <m:t>2</m:t>
              </m:r>
            </m:sup>
          </m:sSup>
        </m:oMath>
      </m:oMathPara>
    </w:p>
    <w:p>
      <w:pPr>
        <w:spacing w:after="220" w:lineRule="auto"/>
      </w:pPr>
      <w:r>
        <w:rPr>
          <w:rFonts w:eastAsia="Georgia" w:cs="Georgia" w:ascii="Georgia" w:hAnsi="Georgia"/>
        </w:rPr>
        <w:t xml:space="preserve">Caractéristiques de l'acier étudié</w:t>
      </w:r>
      <w:r>
        <w:rPr/>
        <w:br w:type="textWrapping"/>
      </w:r>
      <w:r>
        <w:rPr/>
        <w:t xml:space="preserve">Temps moyen entre deux collisions de porteurs de charge</w:t>
      </w:r>
      <w:r>
        <w:rPr/>
        <w:br w:type="textWrapping"/>
      </w:r>
      <m:oMathPara>
        <m:oMathParaPr>
          <m:jc m:val="left"/>
        </m:oMathParaPr>
        <m:oMath>
          <m:sSub>
            <m:sSubPr/>
            <m:e>
              <m:r>
                <m:rPr>
                  <m:sty m:val="i"/>
                </m:rPr>
                <m:t>τ</m:t>
              </m:r>
            </m:e>
            <m:sub>
              <m:r>
                <m:rPr>
                  <m:sty m:val="i"/>
                </m:rPr>
                <m:t>c</m:t>
              </m:r>
            </m:sub>
          </m:sSub>
          <m:r>
            <m:rPr>
              <m:sty m:val="p"/>
            </m:rPr>
            <m:t>=</m:t>
          </m:r>
          <m:r>
            <m:rPr>
              <m:sty m:val="p"/>
            </m:rPr>
            <m:t>8</m:t>
          </m:r>
          <m:r>
            <m:rPr>
              <m:sty m:val="p"/>
            </m:rPr>
            <m:t>,</m:t>
          </m:r>
          <m:r>
            <m:rPr>
              <m:sty m:val="p"/>
            </m:rPr>
            <m:t>00</m:t>
          </m:r>
          <m:r>
            <m:rPr>
              <m:sty m:val="p"/>
            </m:rPr>
            <m:t>×</m:t>
          </m:r>
          <m:sSup>
            <m:sSupPr/>
            <m:e>
              <m:r>
                <m:rPr>
                  <m:sty m:val="p"/>
                </m:rPr>
                <m:t>10</m:t>
              </m:r>
            </m:e>
            <m:sup>
              <m:r>
                <m:rPr>
                  <m:sty m:val="p"/>
                </m:rPr>
                <m:t>−</m:t>
              </m:r>
              <m:r>
                <m:rPr>
                  <m:sty m:val="p"/>
                </m:rPr>
                <m:t>15</m:t>
              </m:r>
            </m:sup>
          </m:sSup>
          <m:r>
            <m:rPr>
              <m:nor/>
            </m:rPr>
            <m:t xml:space="preserve"> </m:t>
          </m:r>
          <m:r>
            <m:rPr>
              <m:sty m:val="p"/>
            </m:rPr>
            <m:t>s</m:t>
          </m:r>
        </m:oMath>
      </m:oMathPara>
      <w:r>
        <w:rPr/>
        <w:br w:type="textWrapping"/>
      </w:r>
      <w:r>
        <w:rPr>
          <w:rFonts w:eastAsia="Georgia" w:cs="Georgia" w:ascii="Georgia" w:hAnsi="Georgia"/>
        </w:rPr>
        <w:t xml:space="preserve">Conductivité électrique statique</w:t>
      </w:r>
      <w:r>
        <w:rPr/>
        <w:br w:type="textWrapping"/>
      </w:r>
      <m:oMathPara>
        <m:oMathParaPr>
          <m:jc m:val="left"/>
        </m:oMathParaPr>
        <m:oMath>
          <m:sSub>
            <m:sSubPr/>
            <m:e>
              <m:r>
                <m:rPr>
                  <m:sty m:val="i"/>
                </m:rPr>
                <m:t>γ</m:t>
              </m:r>
            </m:e>
            <m:sub>
              <m:r>
                <m:rPr>
                  <m:sty m:val="p"/>
                </m:rPr>
                <m:t>0</m:t>
              </m:r>
            </m:sub>
          </m:sSub>
          <m:r>
            <m:rPr>
              <m:sty m:val="p"/>
            </m:rPr>
            <m:t>=</m:t>
          </m:r>
          <m:r>
            <m:rPr>
              <m:sty m:val="p"/>
            </m:rPr>
            <m:t>2</m:t>
          </m:r>
          <m:r>
            <m:rPr>
              <m:sty m:val="p"/>
            </m:rPr>
            <m:t>,</m:t>
          </m:r>
          <m:r>
            <m:rPr>
              <m:sty m:val="p"/>
            </m:rPr>
            <m:t>00</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r>
        <w:rPr/>
        <w:br w:type="textWrapping"/>
      </w:r>
      <w:r>
        <w:rPr>
          <w:rFonts w:eastAsia="Georgia" w:cs="Georgia" w:ascii="Georgia" w:hAnsi="Georgia"/>
        </w:rPr>
        <w:t xml:space="preserve">Conductivité thermique</w:t>
      </w:r>
      <w:r>
        <w:rPr/>
        <w:br w:type="textWrapping"/>
      </w:r>
      <m:oMathPara>
        <m:oMathParaPr>
          <m:jc m:val="left"/>
        </m:oMathParaPr>
        <m:oMath>
          <m:r>
            <m:rPr>
              <m:sty m:val="i"/>
            </m:rPr>
            <m:t>K</m:t>
          </m:r>
          <m:r>
            <m:rPr>
              <m:sty m:val="p"/>
            </m:rPr>
            <m:t>=</m:t>
          </m:r>
          <m:r>
            <m:rPr>
              <m:sty m:val="p"/>
            </m:rPr>
            <m:t>30</m:t>
          </m:r>
          <m:r>
            <m:rPr>
              <m:sty m:val="p"/>
            </m:rPr>
            <m:t>,</m:t>
          </m:r>
          <m:r>
            <m:rPr>
              <m:sty m:val="p"/>
            </m:rPr>
            <m:t>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r>
        <w:rPr/>
        <w:br w:type="textWrapping"/>
      </w:r>
      <w:r>
        <w:rPr>
          <w:rFonts w:eastAsia="Georgia" w:cs="Georgia" w:ascii="Georgia" w:hAnsi="Georgia"/>
        </w:rPr>
        <w:t xml:space="preserve">Diffusivité thermique</w:t>
      </w:r>
      <w:r>
        <w:rPr/>
        <w:br w:type="textWrapping"/>
      </w:r>
      <m:oMath>
        <m:r>
          <m:rPr>
            <m:sty m:val="i"/>
          </m:rPr>
          <m:t>D</m:t>
        </m:r>
        <m:r>
          <m:rPr>
            <m:sty m:val="p"/>
          </m:rPr>
          <m:t>=</m:t>
        </m:r>
        <m:r>
          <m:rPr>
            <m:sty m:val="p"/>
          </m:rPr>
          <m:t>2</m:t>
        </m:r>
        <m:r>
          <m:rPr>
            <m:sty m:val="p"/>
          </m:rPr>
          <m:t>,</m:t>
        </m:r>
        <m:r>
          <m:rPr>
            <m:sty m:val="p"/>
          </m:rPr>
          <m:t>00</m:t>
        </m:r>
        <m:r>
          <m:rPr>
            <m:sty m:val="p"/>
          </m:rPr>
          <m:t>×</m:t>
        </m:r>
        <m:sSup>
          <m:sSupPr/>
          <m:e>
            <m:r>
              <m:rPr>
                <m:sty m:val="p"/>
              </m:rPr>
              <m:t>10</m:t>
            </m:r>
          </m:e>
          <m:sup>
            <m:r>
              <m:rPr>
                <m:sty m:val="p"/>
              </m:rPr>
              <m:t>−</m:t>
            </m:r>
            <m:r>
              <m:rPr>
                <m:sty m:val="p"/>
              </m:rPr>
              <m:t>5</m:t>
            </m:r>
          </m:sup>
        </m:sSup>
      </m:oMath>
      <w:r>
        <w:rPr/>
        <w:t xml:space="preserve"> u.S.I.</w:t>
      </w:r>
      <w:r>
        <w:rPr/>
        <w:br w:type="textWrapping"/>
      </w:r>
      <w:r>
        <w:rPr/>
        <w:t xml:space="preserve">Point de transformation allotropique </w:t>
      </w:r>
      <m:oMath>
        <m:r>
          <m:rPr>
            <m:sty m:val="i"/>
          </m:rPr>
          <m:t>α</m:t>
        </m:r>
        <m:r>
          <m:rPr>
            <m:sty m:val="p"/>
          </m:rPr>
          <m:t>→</m:t>
        </m:r>
        <m:r>
          <m:rPr>
            <m:sty m:val="i"/>
          </m:rPr>
          <m:t>γ</m:t>
        </m:r>
      </m:oMath>
      <w:r>
        <w:rPr/>
        <w:br w:type="textWrapping"/>
      </w:r>
      <m:oMathPara>
        <m:oMathParaPr>
          <m:jc m:val="left"/>
        </m:oMathParaPr>
        <m:oMath>
          <m:sSub>
            <m:sSubPr/>
            <m:e>
              <m:r>
                <m:rPr>
                  <m:sty m:val="i"/>
                </m:rPr>
                <m:t>T</m:t>
              </m:r>
            </m:e>
            <m:sub>
              <m:r>
                <m:rPr>
                  <m:sty m:val="i"/>
                </m:rPr>
                <m:t>a</m:t>
              </m:r>
            </m:sub>
          </m:sSub>
          <m:r>
            <m:rPr>
              <m:sty m:val="p"/>
            </m:rPr>
            <m:t>=</m:t>
          </m:r>
          <m:r>
            <m:rPr>
              <m:sty m:val="p"/>
            </m:rPr>
            <m:t>1029</m:t>
          </m:r>
          <m:r>
            <m:rPr>
              <m:sty m:val="p"/>
            </m:rPr>
            <m:t>,</m:t>
          </m:r>
          <m:r>
            <m:rPr>
              <m:sty m:val="p"/>
            </m:rPr>
            <m:t>2</m:t>
          </m:r>
          <m:sSup>
            <m:sSupPr/>
            <m:e>
              <m:r>
                <m:t xml:space="preserve"> </m:t>
              </m:r>
            </m:e>
            <m:sup>
              <m:r>
                <m:rPr>
                  <m:sty m:val="p"/>
                </m:rPr>
                <m:t>∘</m:t>
              </m:r>
            </m:sup>
          </m:sSup>
          <m:r>
            <m:rPr>
              <m:sty m:val="p"/>
            </m:rPr>
            <m:t>C</m:t>
          </m:r>
        </m:oMath>
      </m:oMathPara>
      <w:r>
        <w:rPr/>
        <w:br w:type="textWrapping"/>
      </w:r>
      <w:r>
        <w:rPr/>
        <w:t xml:space="preserve">Point de fusion</w:t>
      </w:r>
      <w:r>
        <w:rPr/>
        <w:br w:type="textWrapping"/>
      </w:r>
      <m:oMathPara>
        <m:oMathParaPr>
          <m:jc m:val="left"/>
        </m:oMathParaPr>
        <m:oMath>
          <m:sSub>
            <m:sSubPr/>
            <m:e>
              <m:r>
                <m:rPr>
                  <m:sty m:val="i"/>
                </m:rPr>
                <m:t>T</m:t>
              </m:r>
            </m:e>
            <m:sub>
              <m:r>
                <m:rPr>
                  <m:sty m:val="i"/>
                </m:rPr>
                <m:t>f</m:t>
              </m:r>
            </m:sub>
          </m:sSub>
          <m:r>
            <m:rPr>
              <m:sty m:val="p"/>
            </m:rPr>
            <m:t>=</m:t>
          </m:r>
          <m:r>
            <m:rPr>
              <m:sty m:val="p"/>
            </m:rPr>
            <m:t>1543</m:t>
          </m:r>
          <m:r>
            <m:rPr>
              <m:sty m:val="p"/>
            </m:rPr>
            <m:t>,</m:t>
          </m:r>
          <m:sSup>
            <m:sSupPr/>
            <m:e>
              <m:r>
                <m:rPr>
                  <m:sty m:val="p"/>
                </m:rPr>
                <m:t>2</m:t>
              </m:r>
            </m:e>
            <m:sup>
              <m:r>
                <m:rPr>
                  <m:sty m:val="p"/>
                </m:rPr>
                <m:t>∘</m:t>
              </m:r>
            </m:sup>
          </m:sSup>
          <m:r>
            <m:rPr>
              <m:sty m:val="p"/>
            </m:rPr>
            <m:t>C</m:t>
          </m:r>
        </m:oMath>
      </m:oMathPara>
      <w:r>
        <w:rPr/>
        <w:br w:type="textWrapping"/>
      </w:r>
      <w:r>
        <w:rPr/>
        <w:t xml:space="preserve">Quelques constantes</w:t>
      </w:r>
      <w:r>
        <w:rPr/>
        <w:br w:type="textWrapping"/>
      </w:r>
      <w:r>
        <w:rPr>
          <w:rFonts w:eastAsia="Georgia" w:cs="Georgia" w:ascii="Georgia" w:hAnsi="Georgia"/>
        </w:rPr>
        <w:t xml:space="preserve">Vitesse de la lumière dans le vide</w:t>
      </w:r>
      <w:r>
        <w:rPr/>
        <w:br w:type="textWrapping"/>
      </w: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w:r>
        <w:rPr>
          <w:rFonts w:eastAsia="Georgia" w:cs="Georgia" w:ascii="Georgia" w:hAnsi="Georgia"/>
        </w:rPr>
        <w:t xml:space="preserve">Permittivité du vide</w:t>
      </w:r>
      <w:r>
        <w:rPr/>
        <w:br w:type="textWrapping"/>
      </w:r>
      <w:r>
        <w:rPr>
          <w:rFonts w:eastAsia="Georgia" w:cs="Georgia" w:ascii="Georgia" w:hAnsi="Georgia"/>
        </w:rPr>
        <w:t xml:space="preserve">Charge d'un électron</w:t>
      </w:r>
      <w:r>
        <w:rPr/>
        <w:br w:type="textWrapping"/>
      </w:r>
      <m:oMathPara>
        <m:oMathParaPr>
          <m:jc m:val="left"/>
        </m:oMathParaP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p>
      <w:pPr>
        <w:spacing w:after="220" w:lineRule="auto"/>
      </w:pPr>
      <w:r>
        <w:rPr/>
        <w:t xml:space="preserve">Constante d'Avogadro</w:t>
      </w:r>
      <w:r>
        <w:rPr/>
        <w:br w:type="textWrapping"/>
      </w:r>
      <m:oMathPara>
        <m:oMathParaPr>
          <m:jc m:val="left"/>
        </m:oMathParaPr>
        <m:oMath>
          <m:r>
            <m:rPr>
              <m:sty m:val="p"/>
            </m:rPr>
            <m:t>−</m:t>
          </m:r>
          <m:r>
            <m:rPr>
              <m:sty m:val="i"/>
            </m:rPr>
            <m:t>e</m:t>
          </m:r>
          <m:r>
            <m:rPr>
              <m:sty m:val="p"/>
            </m:rPr>
            <m:t>=</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p>
      <w:pPr>
        <w:spacing w:after="220" w:lineRule="auto"/>
      </w:pPr>
      <w:r>
        <w:rPr/>
        <w:t xml:space="preserve">Constante des gaz parfaits</w:t>
      </w:r>
      <w:r>
        <w:rPr/>
        <w:br w:type="textWrapping"/>
      </w: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023</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after="220" w:lineRule="auto"/>
      </w:pPr>
      <w:r>
        <w:rPr/>
        <w:t xml:space="preserve">Constante de Faraday</w:t>
      </w:r>
      <w:r>
        <w:rPr/>
        <w:br w:type="textWrapping"/>
      </w: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r>
            <m:rPr>
              <m:sty m:val="i"/>
            </m:rPr>
            <m:t>F</m:t>
          </m:r>
          <m:r>
            <m:rPr>
              <m:sty m:val="p"/>
            </m:rPr>
            <m:t>=</m:t>
          </m:r>
          <m:r>
            <m:rPr>
              <m:sty m:val="p"/>
            </m:rPr>
            <m:t>96485</m:t>
          </m:r>
          <m:r>
            <m:rPr>
              <m:sty m:val="p"/>
            </m:rPr>
            <m:t>C</m:t>
          </m:r>
          <m:r>
            <m:rPr>
              <m:sty m:val="p"/>
            </m:rPr>
            <m:t>⋅</m:t>
          </m:r>
          <m:sSup>
            <m:sSupPr/>
            <m:e>
              <m:r>
                <m:rPr>
                  <m:sty m:val="p"/>
                </m:rPr>
                <m:t>mol</m:t>
              </m:r>
            </m:e>
            <m:sup>
              <m:r>
                <m:rPr>
                  <m:sty m:val="p"/>
                </m:rPr>
                <m:t>−</m:t>
              </m:r>
              <m:r>
                <m:rPr>
                  <m:sty m:val="p"/>
                </m:rPr>
                <m:t>1</m:t>
              </m:r>
            </m:sup>
          </m:sSup>
        </m:oMath>
      </m:oMathPara>
    </w:p>
    <w:p>
      <w:pPr>
        <w:spacing w:line="271" w:before="330" w:lineRule="auto"/>
      </w:pPr>
      <w:r>
        <w:rPr>
          <w:rFonts w:eastAsia="Georgia" w:cs="Georgia" w:ascii="Georgia" w:hAnsi="Georgia"/>
          <w:b/>
          <w:sz w:val="42"/>
        </w:rPr>
        <w:t xml:space="preserve">Données diverses</w:t>
      </w:r>
    </w:p>
    <w:p>
      <w:pPr>
        <w:spacing w:after="220" w:lineRule="auto"/>
      </w:pPr>
      <w:r>
        <w:rPr>
          <w:rFonts w:eastAsia="Georgia" w:cs="Georgia" w:ascii="Georgia" w:hAnsi="Georgia"/>
        </w:rPr>
        <w:t xml:space="preserve">Densité à </w:t>
      </w:r>
      <m:oMath>
        <m:sSup>
          <m:sSupPr/>
          <m:e>
            <m:r>
              <m:rPr>
                <m:sty m:val="p"/>
              </m:rPr>
              <m:t>25</m:t>
            </m:r>
          </m:e>
          <m:sup>
            <m:r>
              <m:rPr>
                <m:sty m:val="p"/>
              </m:rPr>
              <m:t>∘</m:t>
            </m:r>
          </m:sup>
        </m:sSup>
        <m:r>
          <m:rPr>
            <m:sty m:val="p"/>
          </m:rPr>
          <m:t>C</m:t>
        </m:r>
      </m:oMath>
      <w:r>
        <w:rPr>
          <w:rFonts w:eastAsia="Georgia" w:cs="Georgia" w:ascii="Georgia" w:hAnsi="Georgia"/>
        </w:rPr>
        <w:t xml:space="preserve"> d'une solution d'iodure de potassium à </w:t>
      </w:r>
      <m:oMath>
        <m:r>
          <m:rPr>
            <m:sty m:val="p"/>
          </m:rPr>
          <m:t>10</m:t>
        </m:r>
        <m:r>
          <m:rPr>
            <m:sty m:val="p"/>
          </m:rPr>
          <m:t>%</m:t>
        </m:r>
        <m:r>
          <m:rPr>
            <m:sty m:val="p"/>
          </m:rPr>
          <m:t>1</m:t>
        </m:r>
        <m:r>
          <m:rPr>
            <m:sty m:val="p"/>
          </m:rPr>
          <m:t>,</m:t>
        </m:r>
        <m:r>
          <m:rPr>
            <m:sty m:val="p"/>
          </m:rPr>
          <m:t>076</m:t>
        </m:r>
      </m:oMath>
      <w:r>
        <w:rPr/>
        <w:br w:type="textWrapping"/>
      </w:r>
      <w:r>
        <w:rPr/>
        <w:t xml:space="preserve">Rayon ionique du titane</w:t>
      </w:r>
      <w:r>
        <w:rPr/>
        <w:br w:type="textWrapping"/>
      </w:r>
      <w:r>
        <w:rPr/>
        <w:t xml:space="preserve">74 pm</w:t>
      </w:r>
      <w:r>
        <w:rPr/>
        <w:br w:type="textWrapping"/>
      </w:r>
      <w:r>
        <w:rPr/>
        <w:t xml:space="preserve">Rayon ionique de </w:t>
      </w:r>
      <m:oMath>
        <m:sSup>
          <m:sSupPr/>
          <m:e>
            <m:r>
              <m:rPr>
                <m:sty m:val="p"/>
              </m:rPr>
              <m:t>O</m:t>
            </m:r>
          </m:e>
          <m:sup>
            <m:r>
              <m:rPr>
                <m:sty m:val="p"/>
              </m:rPr>
              <m:t>2</m:t>
            </m:r>
            <m:r>
              <m:rPr>
                <m:sty m:val="p"/>
              </m:rPr>
              <m:t>−</m:t>
            </m:r>
          </m:sup>
        </m:sSup>
      </m:oMath>
      <w:r>
        <w:rPr/>
        <w:br w:type="textWrapping"/>
      </w:r>
      <w:r>
        <w:rPr/>
        <w:t xml:space="preserve">126 pm</w:t>
      </w:r>
      <w:r>
        <w:rPr/>
        <w:br w:type="textWrapping"/>
      </w:r>
      <w:r>
        <w:rPr>
          <w:rFonts w:eastAsia="Georgia" w:cs="Georgia" w:ascii="Georgia" w:hAnsi="Georgia"/>
        </w:rPr>
        <w:t xml:space="preserve">Données thermochimiques considérées comme indépendantes de la température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vAlign w:val="center"/>
          </w:tcPr>
          <w:p>
            <w:pPr>
              <w:spacing w:lineRule="auto"/>
              <w:jc w:val="left"/>
            </w:pPr>
            <w:r>
              <w:rPr>
                <w:rFonts w:eastAsia="Georgia" w:cs="Georgia" w:ascii="Georgia" w:hAnsi="Georgia"/>
              </w:rPr>
              <w:t xml:space="preserve">Composé</w:t>
            </w:r>
          </w:p>
        </w:tc>
        <w:tc>
          <w:tcPr>
            <w:tcBorders/>
            <w:vAlign w:val="center"/>
          </w:tcPr>
          <w:p>
            <w:pPr>
              <w:spacing w:lineRule="auto"/>
              <w:jc w:val="center"/>
            </w:pPr>
            <m:oMathPara>
              <m:oMathParaPr>
                <m:jc m:val="center"/>
              </m:oMathParaPr>
              <m:oMath>
                <m:sSub>
                  <m:sSubPr/>
                  <m:e>
                    <m:r>
                      <m:rPr>
                        <m:sty m:val="p"/>
                      </m:rPr>
                      <m:t>Pb</m:t>
                    </m:r>
                  </m:e>
                  <m:sub>
                    <m:r>
                      <m:rPr>
                        <m:sty m:val="p"/>
                      </m:rPr>
                      <m:t>3</m:t>
                    </m:r>
                  </m:sub>
                </m:sSub>
                <m:sSub>
                  <m:sSubPr/>
                  <m:e>
                    <m:r>
                      <m:rPr>
                        <m:sty m:val="p"/>
                      </m:rPr>
                      <m:t>O</m:t>
                    </m:r>
                  </m:e>
                  <m:sub>
                    <m:r>
                      <m:rPr>
                        <m:sty m:val="p"/>
                      </m:rPr>
                      <m:t>4</m:t>
                    </m:r>
                    <m:r>
                      <m:rPr>
                        <m:sty m:val="p"/>
                      </m:rPr>
                      <m:t>(</m:t>
                    </m:r>
                    <m:r>
                      <m:rPr>
                        <m:nor/>
                      </m:rPr>
                      <m:t xml:space="preserve"> </m:t>
                    </m:r>
                    <m:r>
                      <m:rPr>
                        <m:sty m:val="p"/>
                      </m:rPr>
                      <m:t>s</m:t>
                    </m:r>
                    <m:r>
                      <m:rPr>
                        <m:sty m:val="p"/>
                      </m:rPr>
                      <m:t>)</m:t>
                    </m:r>
                  </m:sub>
                </m:sSub>
              </m:oMath>
            </m:oMathPara>
          </w:p>
        </w:tc>
        <w:tc>
          <w:tcPr>
            <w:tcBorders/>
            <w:vAlign w:val="center"/>
          </w:tcPr>
          <w:p>
            <w:pPr>
              <w:spacing w:lineRule="auto"/>
              <w:jc w:val="center"/>
            </w:pPr>
            <m:oMathPara>
              <m:oMathParaPr>
                <m:jc m:val="center"/>
              </m:oMathParaPr>
              <m:oMath>
                <m:sSub>
                  <m:sSubPr/>
                  <m:e>
                    <m:r>
                      <m:rPr>
                        <m:sty m:val="p"/>
                      </m:rPr>
                      <m:t>PbO</m:t>
                    </m:r>
                  </m:e>
                  <m:sub>
                    <m:r>
                      <m:rPr>
                        <m:sty m:val="p"/>
                      </m:rPr>
                      <m:t>(</m:t>
                    </m:r>
                    <m:r>
                      <m:rPr>
                        <m:sty m:val="p"/>
                      </m:rPr>
                      <m:t>s</m:t>
                    </m:r>
                    <m:r>
                      <m:rPr>
                        <m:sty m:val="p"/>
                      </m:rPr>
                      <m:t>)</m:t>
                    </m:r>
                  </m:sub>
                </m:sSub>
              </m:oMath>
            </m:oMathPara>
          </w:p>
        </w:tc>
        <w:tc>
          <w:tcPr>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r>
      <w:tr>
        <w:trPr>
          <w:cantSplit/>
        </w:trPr>
        <w:tc>
          <w:tcPr>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0</m:t>
                    </m:r>
                  </m:sup>
                </m:s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vAlign w:val="center"/>
          </w:tcPr>
          <w:p>
            <w:pPr>
              <w:spacing w:lineRule="auto"/>
              <w:jc w:val="center"/>
            </w:pPr>
            <m:oMathPara>
              <m:oMathParaPr>
                <m:jc m:val="center"/>
              </m:oMathParaPr>
              <m:oMath>
                <m:r>
                  <m:rPr>
                    <m:sty m:val="p"/>
                  </m:rPr>
                  <m:t>−</m:t>
                </m:r>
                <m:r>
                  <m:rPr>
                    <m:sty m:val="p"/>
                  </m:rPr>
                  <m:t>718</m:t>
                </m:r>
                <m:r>
                  <m:rPr>
                    <m:sty m:val="p"/>
                  </m:rPr>
                  <m:t>,</m:t>
                </m:r>
                <m:r>
                  <m:rPr>
                    <m:sty m:val="p"/>
                  </m:rPr>
                  <m:t>7</m:t>
                </m:r>
              </m:oMath>
            </m:oMathPara>
          </w:p>
        </w:tc>
        <w:tc>
          <w:tcPr>
            <w:tcBorders/>
            <w:vAlign w:val="center"/>
          </w:tcPr>
          <w:p>
            <w:pPr>
              <w:spacing w:lineRule="auto"/>
              <w:jc w:val="center"/>
            </w:pPr>
            <m:oMathPara>
              <m:oMathParaPr>
                <m:jc m:val="center"/>
              </m:oMathParaPr>
              <m:oMath>
                <m:r>
                  <m:rPr>
                    <m:sty m:val="p"/>
                  </m:rPr>
                  <m:t>−</m:t>
                </m:r>
                <m:r>
                  <m:rPr>
                    <m:sty m:val="p"/>
                  </m:rPr>
                  <m:t>219</m:t>
                </m:r>
                <m:r>
                  <m:rPr>
                    <m:sty m:val="p"/>
                  </m:rPr>
                  <m:t>,</m:t>
                </m:r>
                <m:r>
                  <m:rPr>
                    <m:sty m:val="p"/>
                  </m:rPr>
                  <m:t>1</m:t>
                </m:r>
              </m:oMath>
            </m:oMathPara>
          </w:p>
        </w:tc>
        <w:tc>
          <w:tcPr>
            <w:tcBorders/>
            <w:vAlign w:val="center"/>
          </w:tcPr>
          <w:p/>
        </w:tc>
      </w:tr>
      <w:tr>
        <w:trPr>
          <w:cantSplit/>
        </w:trPr>
        <w:tc>
          <w:tcPr>
            <w:tcBorders/>
            <w:vAlign w:val="center"/>
          </w:tcPr>
          <w:p>
            <w:pPr>
              <w:spacing w:lineRule="auto"/>
              <w:jc w:val="left"/>
            </w:pPr>
            <m:oMathPara>
              <m:oMathParaPr>
                <m:jc m:val="left"/>
              </m:oMathParaPr>
              <m:oMath>
                <m:sSup>
                  <m:sSupPr/>
                  <m:e>
                    <m:r>
                      <m:rPr>
                        <m:sty m:val="i"/>
                      </m:rPr>
                      <m:t>S</m:t>
                    </m:r>
                  </m:e>
                  <m:sup>
                    <m:r>
                      <m:rPr>
                        <m:sty m:val="p"/>
                      </m:rPr>
                      <m:t>0</m:t>
                    </m:r>
                  </m:sup>
                </m:sSup>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vAlign w:val="center"/>
          </w:tcPr>
          <w:p>
            <w:pPr>
              <w:spacing w:lineRule="auto"/>
              <w:jc w:val="center"/>
            </w:pPr>
            <w:r>
              <w:rPr/>
              <w:t xml:space="preserve">211,4</w:t>
            </w:r>
          </w:p>
        </w:tc>
        <w:tc>
          <w:tcPr>
            <w:tcBorders/>
            <w:vAlign w:val="center"/>
          </w:tcPr>
          <w:p>
            <w:pPr>
              <w:spacing w:lineRule="auto"/>
              <w:jc w:val="center"/>
            </w:pPr>
            <w:r>
              <w:rPr/>
              <w:t xml:space="preserve">66,50</w:t>
            </w:r>
          </w:p>
        </w:tc>
        <w:tc>
          <w:tcPr>
            <w:tcBorders/>
            <w:vAlign w:val="center"/>
          </w:tcPr>
          <w:p>
            <w:pPr>
              <w:spacing w:lineRule="auto"/>
              <w:jc w:val="center"/>
            </w:pPr>
            <w:r>
              <w:rPr/>
              <w:t xml:space="preserve">205,0</w:t>
            </w:r>
          </w:p>
        </w:tc>
      </w:tr>
    </w:tbl>
    <w:p>
      <w:pPr>
        <w:spacing w:lineRule="auto"/>
      </w:pPr>
    </w:p>
    <w:p>
      <w:pPr>
        <w:spacing w:after="220" w:lineRule="auto"/>
      </w:pPr>
      <w:r>
        <w:rPr/>
        <w:t xml:space="preserve">Masses molaires (en </w:t>
      </w:r>
      <m:oMath>
        <m:r>
          <m:rPr>
            <m:sty m:val="p"/>
          </m:rPr>
          <m:t>g</m:t>
        </m:r>
        <m:r>
          <m:rPr>
            <m:sty m:val="p"/>
          </m:rPr>
          <m:t>⋅</m:t>
        </m:r>
        <m:sSup>
          <m:sSupPr/>
          <m:e>
            <m:r>
              <m:rPr>
                <m:sty m:val="p"/>
              </m:rPr>
              <m:t>mol</m:t>
            </m:r>
          </m:e>
          <m:sup>
            <m:r>
              <m:rPr>
                <m:sty m:val="p"/>
              </m:rPr>
              <m:t>−</m:t>
            </m:r>
            <m:r>
              <m:rPr>
                <m:sty m:val="p"/>
              </m:rPr>
              <m:t>1</m:t>
            </m:r>
          </m:sup>
        </m:sSup>
      </m:oMath>
      <w:r>
        <w:rPr/>
        <w:t xml:space="preserve">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vAlign w:val="center"/>
          </w:tcPr>
          <w:p>
            <w:pPr>
              <w:spacing w:lineRule="auto"/>
              <w:jc w:val="center"/>
            </w:pPr>
            <m:oMathPara>
              <m:oMathParaPr>
                <m:jc m:val="center"/>
              </m:oMathParaPr>
              <m:oMath>
                <m:sSub>
                  <m:sSubPr/>
                  <m:e>
                    <m:r>
                      <m:rPr>
                        <m:sty m:val="p"/>
                      </m:rPr>
                      <m:t>I</m:t>
                    </m:r>
                  </m:e>
                  <m:sub>
                    <m:r>
                      <m:rPr>
                        <m:sty m:val="p"/>
                      </m:rPr>
                      <m:t>2</m:t>
                    </m:r>
                  </m:sub>
                </m:sSub>
              </m:oMath>
            </m:oMathPara>
          </w:p>
        </w:tc>
        <w:tc>
          <w:tcPr>
            <w:tcBorders/>
            <w:vAlign w:val="center"/>
          </w:tcPr>
          <w:p>
            <w:pPr>
              <w:spacing w:lineRule="auto"/>
              <w:jc w:val="center"/>
            </w:pPr>
            <w:r>
              <w:rPr/>
              <w:t xml:space="preserve">K</w:t>
            </w:r>
          </w:p>
        </w:tc>
        <w:tc>
          <w:tcPr>
            <w:tcBorders/>
            <w:vAlign w:val="center"/>
          </w:tcPr>
          <w:p>
            <w:pPr>
              <w:spacing w:lineRule="auto"/>
              <w:jc w:val="center"/>
            </w:pPr>
            <w:r>
              <w:rPr/>
              <w:t xml:space="preserve">Ti</w:t>
            </w:r>
          </w:p>
        </w:tc>
        <w:tc>
          <w:tcPr>
            <w:tcBorders/>
            <w:vAlign w:val="center"/>
          </w:tcPr>
          <w:p>
            <w:pPr>
              <w:spacing w:lineRule="auto"/>
              <w:jc w:val="center"/>
            </w:pPr>
            <w:r>
              <w:rPr/>
              <w:t xml:space="preserve">O</w:t>
            </w:r>
          </w:p>
        </w:tc>
      </w:tr>
      <w:tr>
        <w:trPr>
          <w:cantSplit/>
        </w:trPr>
        <w:tc>
          <w:tcPr>
            <w:tcBorders/>
            <w:vAlign w:val="center"/>
          </w:tcPr>
          <w:p>
            <w:pPr>
              <w:spacing w:lineRule="auto"/>
              <w:jc w:val="center"/>
            </w:pPr>
            <w:r>
              <w:rPr/>
              <w:t xml:space="preserve">253,9</w:t>
            </w:r>
          </w:p>
        </w:tc>
        <w:tc>
          <w:tcPr>
            <w:tcBorders/>
            <w:vAlign w:val="center"/>
          </w:tcPr>
          <w:p>
            <w:pPr>
              <w:spacing w:lineRule="auto"/>
              <w:jc w:val="center"/>
            </w:pPr>
            <w:r>
              <w:rPr/>
              <w:t xml:space="preserve">39,1</w:t>
            </w:r>
          </w:p>
        </w:tc>
        <w:tc>
          <w:tcPr>
            <w:tcBorders/>
            <w:vAlign w:val="center"/>
          </w:tcPr>
          <w:p>
            <w:pPr>
              <w:spacing w:lineRule="auto"/>
              <w:jc w:val="center"/>
            </w:pPr>
            <w:r>
              <w:rPr/>
              <w:t xml:space="preserve">47,9</w:t>
            </w:r>
          </w:p>
        </w:tc>
        <w:tc>
          <w:tcPr>
            <w:tcBorders/>
            <w:vAlign w:val="center"/>
          </w:tcPr>
          <w:p>
            <w:pPr>
              <w:spacing w:lineRule="auto"/>
              <w:jc w:val="center"/>
            </w:pPr>
            <w:r>
              <w:rPr/>
              <w:t xml:space="preserve">16,0</w:t>
            </w:r>
          </w:p>
        </w:tc>
      </w:tr>
    </w:tbl>
    <w:p>
      <w:pPr>
        <w:spacing w:lineRule="auto"/>
      </w:pPr>
    </w:p>
    <w:p>
      <w:pPr>
        <w:spacing w:after="220" w:lineRule="auto"/>
      </w:pPr>
      <w:r>
        <w:rPr>
          <w:rFonts w:eastAsia="Georgia" w:cs="Georgia" w:ascii="Georgia" w:hAnsi="Georgia"/>
        </w:rPr>
        <w:t xml:space="preserve">Potentiels standard à </w:t>
      </w:r>
      <m:oMath>
        <m:sSup>
          <m:sSupPr/>
          <m:e>
            <m:r>
              <m:rPr>
                <m:sty m:val="p"/>
              </m:rPr>
              <m:t>25</m:t>
            </m:r>
          </m:e>
          <m:sup>
            <m:r>
              <m:rPr>
                <m:sty m:val="p"/>
              </m:rPr>
              <m:t>∘</m:t>
            </m:r>
          </m:sup>
        </m:sSup>
        <m:r>
          <m:rPr>
            <m:sty m:val="p"/>
          </m:rPr>
          <m:t>C</m:t>
        </m:r>
      </m:oMath>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m:oMathPara>
              <m:oMathParaPr>
                <m:jc m:val="left"/>
              </m:oMathParaPr>
              <m:oMath>
                <m:sSup>
                  <m:sSupPr/>
                  <m:e>
                    <m:r>
                      <m:rPr>
                        <m:sty m:val="p"/>
                      </m:rPr>
                      <m:t>Fe</m:t>
                    </m:r>
                  </m:e>
                  <m:sup>
                    <m:r>
                      <m:rPr>
                        <m:sty m:val="p"/>
                      </m:rPr>
                      <m:t>2</m:t>
                    </m:r>
                    <m:r>
                      <m:rPr>
                        <m:sty m:val="p"/>
                      </m:rPr>
                      <m:t>+</m:t>
                    </m:r>
                  </m:sup>
                </m:sSup>
                <m:r>
                  <m:rPr>
                    <m:sty m:val="p"/>
                  </m:rPr>
                  <m:t>/</m:t>
                </m:r>
                <m:r>
                  <m:rPr>
                    <m:sty m:val="p"/>
                  </m:rPr>
                  <m:t>Fe</m:t>
                </m:r>
              </m:oMath>
            </m:oMathPara>
          </w:p>
        </w:tc>
        <w:tc>
          <w:tcPr>
            <w:tcBorders/>
            <w:vAlign w:val="center"/>
          </w:tcPr>
          <w:p>
            <w:pPr>
              <w:spacing w:lineRule="auto"/>
              <w:jc w:val="center"/>
            </w:pPr>
            <m:oMathPara>
              <m:oMathParaPr>
                <m:jc m:val="center"/>
              </m:oMathParaPr>
              <m:oMath>
                <m:sSub>
                  <m:sSubPr/>
                  <m:e>
                    <m:r>
                      <m:rPr>
                        <m:sty m:val="p"/>
                      </m:rPr>
                      <m:t>I</m:t>
                    </m:r>
                  </m:e>
                  <m:sub>
                    <m:r>
                      <m:rPr>
                        <m:sty m:val="p"/>
                      </m:rPr>
                      <m:t>2</m:t>
                    </m:r>
                  </m:sub>
                </m:sSub>
                <m:r>
                  <m:rPr>
                    <m:sty m:val="p"/>
                  </m:rPr>
                  <m:t>/</m:t>
                </m:r>
                <m:sSup>
                  <m:sSupPr/>
                  <m:e>
                    <m:r>
                      <m:rPr>
                        <m:sty m:val="p"/>
                      </m:rPr>
                      <m:t>I</m:t>
                    </m:r>
                  </m:e>
                  <m:sup>
                    <m:r>
                      <m:rPr>
                        <m:sty m:val="p"/>
                      </m:rPr>
                      <m:t>−</m:t>
                    </m:r>
                  </m:sup>
                </m:sSup>
              </m:oMath>
            </m:oMathPara>
          </w:p>
        </w:tc>
        <w:tc>
          <w:tcPr>
            <w:tcBorders/>
            <w:vAlign w:val="center"/>
          </w:tcPr>
          <w:p>
            <w:pPr>
              <w:spacing w:lineRule="auto"/>
              <w:jc w:val="center"/>
            </w:pPr>
            <m:oMathPara>
              <m:oMathParaPr>
                <m:jc m:val="center"/>
              </m:oMathParaPr>
              <m:oMath>
                <m:sSub>
                  <m:sSubPr/>
                  <m:e>
                    <m:r>
                      <m:rPr>
                        <m:sty m:val="p"/>
                      </m:rPr>
                      <m:t>S</m:t>
                    </m:r>
                  </m:e>
                  <m:sub>
                    <m:r>
                      <m:rPr>
                        <m:sty m:val="p"/>
                      </m:rPr>
                      <m:t>4</m:t>
                    </m:r>
                  </m:sub>
                </m:sSub>
                <m:sSubSup>
                  <m:sSubSupPr/>
                  <m:e>
                    <m:r>
                      <m:rPr>
                        <m:sty m:val="p"/>
                      </m:rPr>
                      <m:t>O</m:t>
                    </m:r>
                  </m:e>
                  <m:sub>
                    <m:r>
                      <m:rPr>
                        <m:sty m:val="p"/>
                      </m:rPr>
                      <m:t>6</m:t>
                    </m:r>
                  </m:sub>
                  <m:sup>
                    <m:r>
                      <m:rPr>
                        <m:sty m:val="p"/>
                      </m:rPr>
                      <m:t>2</m:t>
                    </m:r>
                    <m:r>
                      <m:rPr>
                        <m:sty m:val="p"/>
                      </m:rPr>
                      <m:t>−</m:t>
                    </m:r>
                  </m:sup>
                </m:sSubSup>
                <m:r>
                  <m:rPr>
                    <m:sty m:val="p"/>
                  </m:rPr>
                  <m:t>/</m:t>
                </m:r>
                <m:sSub>
                  <m:sSubPr/>
                  <m:e>
                    <m:r>
                      <m:rPr>
                        <m:sty m:val="p"/>
                      </m:rPr>
                      <m:t>S</m:t>
                    </m:r>
                  </m:e>
                  <m:sub>
                    <m:r>
                      <m:rPr>
                        <m:sty m:val="p"/>
                      </m:rPr>
                      <m:t>2</m:t>
                    </m:r>
                  </m:sub>
                </m:sSub>
                <m:sSubSup>
                  <m:sSubSupPr/>
                  <m:e>
                    <m:r>
                      <m:rPr>
                        <m:sty m:val="p"/>
                      </m:rPr>
                      <m:t>O</m:t>
                    </m:r>
                  </m:e>
                  <m:sub>
                    <m:r>
                      <m:rPr>
                        <m:sty m:val="p"/>
                      </m:rPr>
                      <m:t>3</m:t>
                    </m:r>
                  </m:sub>
                  <m:sup>
                    <m:r>
                      <m:rPr>
                        <m:sty m:val="p"/>
                      </m:rPr>
                      <m:t>2</m:t>
                    </m:r>
                    <m:r>
                      <m:rPr>
                        <m:sty m:val="p"/>
                      </m:rPr>
                      <m:t>−</m:t>
                    </m:r>
                  </m:sup>
                </m:sSubSup>
              </m:oMath>
            </m:oMathPara>
          </w:p>
        </w:tc>
      </w:tr>
      <w:tr>
        <w:trPr>
          <w:cantSplit/>
        </w:trPr>
        <w:tc>
          <w:tcPr>
            <w:tcBorders/>
            <w:vAlign w:val="center"/>
          </w:tcPr>
          <w:p>
            <w:pPr>
              <w:spacing w:lineRule="auto"/>
              <w:jc w:val="left"/>
            </w:pPr>
            <m:oMathPara>
              <m:oMathParaPr>
                <m:jc m:val="left"/>
              </m:oMathParaPr>
              <m:oMath>
                <m:r>
                  <m:rPr>
                    <m:sty m:val="p"/>
                  </m:rPr>
                  <m:t>−</m:t>
                </m:r>
                <m:r>
                  <m:rPr>
                    <m:sty m:val="p"/>
                  </m:rPr>
                  <m:t>0</m:t>
                </m:r>
                <m:r>
                  <m:rPr>
                    <m:sty m:val="p"/>
                  </m:rPr>
                  <m:t>,</m:t>
                </m:r>
                <m:r>
                  <m:rPr>
                    <m:sty m:val="p"/>
                  </m:rPr>
                  <m:t>44</m:t>
                </m:r>
                <m:r>
                  <m:rPr>
                    <m:nor/>
                  </m:rPr>
                  <m:t xml:space="preserve"> </m:t>
                </m:r>
                <m:r>
                  <m:rPr>
                    <m:sty m:val="p"/>
                  </m:rPr>
                  <m:t>V</m:t>
                </m:r>
              </m:oMath>
            </m:oMathPara>
          </w:p>
        </w:tc>
        <w:tc>
          <w:tcPr>
            <w:tcBorders/>
            <w:vAlign w:val="center"/>
          </w:tcPr>
          <w:p>
            <w:pPr>
              <w:spacing w:lineRule="auto"/>
              <w:jc w:val="center"/>
            </w:pPr>
            <m:oMathPara>
              <m:oMathParaPr>
                <m:jc m:val="center"/>
              </m:oMathParaPr>
              <m:oMath>
                <m:r>
                  <m:rPr>
                    <m:sty m:val="p"/>
                  </m:rPr>
                  <m:t>0</m:t>
                </m:r>
                <m:r>
                  <m:rPr>
                    <m:sty m:val="p"/>
                  </m:rPr>
                  <m:t>,</m:t>
                </m:r>
                <m:r>
                  <m:rPr>
                    <m:sty m:val="p"/>
                  </m:rPr>
                  <m:t>54</m:t>
                </m:r>
                <m:r>
                  <m:rPr>
                    <m:nor/>
                  </m:rPr>
                  <m:t xml:space="preserve"> </m:t>
                </m:r>
                <m:r>
                  <m:rPr>
                    <m:sty m:val="p"/>
                  </m:rPr>
                  <m:t>V</m:t>
                </m:r>
              </m:oMath>
            </m:oMathPara>
          </w:p>
        </w:tc>
        <w:tc>
          <w:tcPr>
            <w:tcBorders/>
            <w:vAlign w:val="center"/>
          </w:tcPr>
          <w:p>
            <w:pPr>
              <w:spacing w:lineRule="auto"/>
              <w:jc w:val="center"/>
            </w:pPr>
            <m:oMathPara>
              <m:oMathParaPr>
                <m:jc m:val="center"/>
              </m:oMathParaPr>
              <m:oMath>
                <m:r>
                  <m:rPr>
                    <m:sty m:val="p"/>
                  </m:rPr>
                  <m:t>0</m:t>
                </m:r>
                <m:r>
                  <m:rPr>
                    <m:sty m:val="p"/>
                  </m:rPr>
                  <m:t>,</m:t>
                </m:r>
                <m:r>
                  <m:rPr>
                    <m:sty m:val="p"/>
                  </m:rPr>
                  <m:t>09</m:t>
                </m:r>
                <m:r>
                  <m:rPr>
                    <m:nor/>
                  </m:rPr>
                  <m:t xml:space="preserve"> </m:t>
                </m:r>
                <m:r>
                  <m:rPr>
                    <m:sty m:val="p"/>
                  </m:rPr>
                  <m:t>V</m:t>
                </m:r>
              </m:oMath>
            </m:oMathPara>
          </w:p>
        </w:tc>
      </w:tr>
    </w:tbl>
    <w:p>
      <w:pPr>
        <w:spacing w:lineRule="auto"/>
      </w:pPr>
    </w:p>
    <w:p>
      <w:pPr>
        <w:spacing w:after="220" w:lineRule="auto"/>
      </w:pPr>
      <w:r>
        <w:rPr/>
        <w:t xml:space="preserve">Formulaire</w:t>
      </w:r>
      <w:r>
        <w:rPr/>
        <w:br w:type="textWrapping"/>
      </w:r>
      <m:oMathPara>
        <m:oMathParaPr>
          <m:jc m:val="left"/>
        </m:oMathParaPr>
        <m:oMath>
          <m:acc>
            <m:accPr>
              <m:chr m:val="⃗"/>
            </m:accPr>
            <m:e>
              <m:r>
                <m:rPr>
                  <m:sty m:val="p"/>
                </m:rPr>
                <m:t>rot</m:t>
              </m:r>
            </m:e>
          </m:acc>
          <m:acc>
            <m:accPr>
              <m:chr m:val="⃗"/>
            </m:accPr>
            <m:e>
              <m:r>
                <m:rPr>
                  <m:sty m:val="p"/>
                </m:rPr>
                <m:t>rot</m:t>
              </m:r>
            </m:e>
          </m:acc>
          <m:acc>
            <m:accPr>
              <m:chr m:val="⃗"/>
            </m:accPr>
            <m:e>
              <m:r>
                <m:rPr>
                  <m:sty m:val="i"/>
                </m:rPr>
                <m:t>E</m:t>
              </m:r>
            </m:e>
          </m:acc>
          <m:r>
            <m:rPr>
              <m:sty m:val="p"/>
            </m:rPr>
            <m:t>=</m:t>
          </m:r>
          <m:acc>
            <m:accPr>
              <m:chr m:val="⃗"/>
            </m:accPr>
            <m:e>
              <m:r>
                <m:rPr>
                  <m:sty m:val="p"/>
                </m:rPr>
                <m:t>grad</m:t>
              </m:r>
            </m:e>
          </m:acc>
          <m:r>
            <m:rPr>
              <m:sty m:val="p"/>
            </m:rPr>
            <m:t>div</m:t>
          </m:r>
          <m:acc>
            <m:accPr>
              <m:chr m:val="⃗"/>
            </m:accPr>
            <m:e>
              <m:r>
                <m:rPr>
                  <m:sty m:val="i"/>
                </m:rPr>
                <m:t>E</m:t>
              </m:r>
            </m:e>
          </m:acc>
          <m:r>
            <m:rPr>
              <m:sty m:val="p"/>
            </m:rPr>
            <m:t>−</m:t>
          </m:r>
          <m:acc>
            <m:accPr>
              <m:chr m:val="⃗"/>
            </m:accPr>
            <m:e>
              <m:r>
                <m:rPr>
                  <m:sty m:val="p"/>
                </m:rPr>
                <m:t>Δ</m:t>
              </m:r>
            </m:e>
          </m:acc>
          <m:acc>
            <m:accPr>
              <m:chr m:val="⃗"/>
            </m:accPr>
            <m:e>
              <m:r>
                <m:rPr>
                  <m:sty m:val="i"/>
                </m:rPr>
                <m:t>E</m:t>
              </m:r>
            </m:e>
          </m:acc>
        </m:oMath>
      </m:oMathPara>
    </w:p>
    <w:p>
      <w:pPr>
        <w:spacing w:line="271" w:before="330" w:lineRule="auto"/>
      </w:pPr>
      <w:r>
        <w:rPr>
          <w:rFonts w:eastAsia="Georgia" w:cs="Georgia" w:ascii="Georgia" w:hAnsi="Georgia"/>
          <w:b/>
          <w:sz w:val="42"/>
        </w:rPr>
        <w:t xml:space="preserve">Concours Centrale-Supélec 2012</w:t>
      </w:r>
    </w:p>
    <w:p>
      <w:pPr>
        <w:spacing w:after="220" w:lineRule="auto"/>
      </w:pPr>
      <w:r>
        <w:rPr/>
        <w:t xml:space="preserve">NOM : </w:t>
      </w:r>
      <m:oMath>
        <m:r>
          <m:rPr>
            <m:sty m:val="p"/>
          </m:rPr>
          <m:t xml:space="preserve"> </m:t>
        </m:r>
      </m:oMath>
      <w:r>
        <w:rPr>
          <w:rFonts w:eastAsia="Georgia" w:cs="Georgia" w:ascii="Georgia" w:hAnsi="Georgia"/>
        </w:rPr>
        <w:t xml:space="preserve"> PRÉNOMS : </w:t>
      </w:r>
      <m:oMath>
        <m:r>
          <m:rPr>
            <m:sty m:val="p"/>
          </m:rPr>
          <m:t xml:space="preserve"> </m:t>
        </m:r>
      </m:oMath>
      <w:r>
        <w:rPr/>
        <w:br w:type="textWrapping"/>
      </w:r>
      <w:r>
        <w:rPr/>
        <w:t xml:space="preserve">Signature :</w:t>
      </w:r>
    </w:p>
    <w:p>
      <w:pPr>
        <w:spacing w:line="271" w:before="330" w:lineRule="auto"/>
      </w:pPr>
      <w:r>
        <w:rPr>
          <w:rFonts w:eastAsia="Georgia" w:cs="Georgia" w:ascii="Georgia" w:hAnsi="Georgia"/>
          <w:b/>
          <w:sz w:val="42"/>
        </w:rPr>
        <w:t xml:space="preserve">Composition de Physique-Chimie Filière PSI</w:t>
      </w:r>
    </w:p>
    <w:p>
      <w:pPr>
        <w:spacing w:after="220" w:lineRule="auto"/>
      </w:pPr>
      <w:r>
        <w:rPr/>
        <w:t xml:space="preserve">Ne rien porter sur cette feuille avant</w:t>
      </w:r>
      <w:r>
        <w:rPr/>
        <w:br w:type="textWrapping"/>
      </w:r>
      <w:r>
        <w:rPr>
          <w:rFonts w:eastAsia="Georgia" w:cs="Georgia" w:ascii="Georgia" w:hAnsi="Georgia"/>
        </w:rPr>
        <w:t xml:space="preserve">NUMÉRO DE PLACE </w:t>
      </w:r>
      <m:oMath>
        <m:r>
          <m:rPr>
            <m:sty m:val="i"/>
          </m:rPr>
          <m:t>◻</m:t>
        </m:r>
      </m:oMath>
      <w:r>
        <w:rPr>
          <w:rFonts w:eastAsia="Georgia" w:cs="Georgia" w:ascii="Georgia" w:hAnsi="Georgia"/>
        </w:rPr>
        <w:t xml:space="preserve"> d'avoir rempli complètement cet en-tête</w:t>
      </w:r>
    </w:p>
    <w:p>
      <w:pPr>
        <w:spacing w:after="220" w:lineRule="auto"/>
      </w:pPr>
      <w:r>
        <w:rPr>
          <w:rFonts w:eastAsia="Georgia" w:cs="Georgia" w:ascii="Georgia" w:hAnsi="Georgia"/>
        </w:rPr>
        <w:t xml:space="preserve">Équations des droites données pour 1 mole de dioxygène échangée (en </w:t>
      </w:r>
      <m:oMath>
        <m:r>
          <m:rPr>
            <m:sty m:val="p"/>
          </m:rPr>
          <m:t>J</m:t>
        </m:r>
        <m:r>
          <m:rPr>
            <m:sty m:val="p"/>
          </m:rPr>
          <m:t>⋅</m:t>
        </m:r>
        <m:sSup>
          <m:sSupPr/>
          <m:e>
            <m:r>
              <m:rPr>
                <m:sty m:val="p"/>
              </m:rPr>
              <m:t>mol</m:t>
            </m:r>
          </m:e>
          <m:sup>
            <m:r>
              <m:rPr>
                <m:sty m:val="p"/>
              </m:rPr>
              <m:t>−</m:t>
            </m:r>
            <m:r>
              <m:rPr>
                <m:sty m:val="p"/>
              </m:rPr>
              <m:t>1</m:t>
            </m:r>
          </m:sup>
        </m:sSup>
      </m:oMath>
      <w:r>
        <w:rPr/>
        <w:t xml:space="preserve"> )</w:t>
      </w:r>
    </w:p>
    <w:p>
      <w:pPr>
        <w:numPr>
          <w:ilvl w:val="0"/>
          <w:numId w:val="2"/>
        </w:numPr>
        <w:spacing w:lineRule="auto"/>
      </w:pPr>
      <w:r>
        <w:rPr/>
        <w:t xml:space="preserve">couple </w:t>
      </w:r>
      <m:oMath>
        <m:sSub>
          <m:sSubPr/>
          <m:e>
            <m:r>
              <m:rPr>
                <m:sty m:val="p"/>
              </m:rPr>
              <m:t>FeO</m:t>
            </m:r>
          </m:e>
          <m:sub>
            <m:r>
              <m:rPr>
                <m:sty m:val="p"/>
              </m:rPr>
              <m:t>(</m:t>
            </m:r>
            <m:r>
              <m:rPr>
                <m:sty m:val="p"/>
              </m:rPr>
              <m:t>s</m:t>
            </m:r>
            <m:r>
              <m:rPr>
                <m:sty m:val="p"/>
              </m:rPr>
              <m:t>)</m:t>
            </m:r>
          </m:sub>
        </m:sSub>
        <m:r>
          <m:rPr>
            <m:sty m:val="p"/>
          </m:rPr>
          <m:t>/</m:t>
        </m:r>
        <m:sSub>
          <m:sSubPr/>
          <m:e>
            <m:r>
              <m:rPr>
                <m:sty m:val="p"/>
              </m:rPr>
              <m:t>Fe</m:t>
            </m:r>
          </m:e>
          <m:sub>
            <m:r>
              <m:rPr>
                <m:sty m:val="p"/>
              </m:rPr>
              <m:t>(</m:t>
            </m:r>
            <m:r>
              <m:rPr>
                <m:sty m:val="p"/>
              </m:rPr>
              <m:t>s</m:t>
            </m:r>
            <m:r>
              <m:rPr>
                <m:sty m:val="p"/>
              </m:rPr>
              <m:t>)</m:t>
            </m:r>
          </m:sub>
        </m:sSub>
        <m:r>
          <m:rPr>
            <m:sty m:val="p"/>
          </m:rPr>
          <m:t xml:space="preserve"> </m:t>
        </m:r>
        <m:sSub>
          <m:sSubPr/>
          <m:e>
            <m:r>
              <m:rPr>
                <m:sty m:val="p"/>
              </m:rPr>
              <m:t>Δ</m:t>
            </m:r>
          </m:e>
          <m:sub>
            <m:r>
              <m:rPr>
                <m:sty m:val="i"/>
              </m:rPr>
              <m:t>r</m:t>
            </m:r>
          </m:sub>
        </m:sSub>
        <m:sSubSup>
          <m:sSubSupPr/>
          <m:e>
            <m:r>
              <m:rPr>
                <m:sty m:val="i"/>
              </m:rPr>
              <m:t>G</m:t>
            </m:r>
          </m:e>
          <m:sub>
            <m:r>
              <m:rPr>
                <m:sty m:val="p"/>
              </m:rPr>
              <m:t>1</m:t>
            </m:r>
          </m:sub>
          <m:sup>
            <m:r>
              <m:rPr>
                <m:sty m:val="p"/>
              </m:rPr>
              <m:t>0</m:t>
            </m:r>
          </m:sup>
        </m:sSubSup>
        <m:r>
          <m:rPr>
            <m:sty m:val="p"/>
          </m:rPr>
          <m:t>=</m:t>
        </m:r>
        <m:r>
          <m:rPr>
            <m:sty m:val="p"/>
          </m:rPr>
          <m:t>−</m:t>
        </m:r>
        <m:r>
          <m:rPr>
            <m:sty m:val="p"/>
          </m:rPr>
          <m:t>518700</m:t>
        </m:r>
        <m:r>
          <m:rPr>
            <m:sty m:val="p"/>
          </m:rPr>
          <m:t>+</m:t>
        </m:r>
        <m:r>
          <m:rPr>
            <m:sty m:val="p"/>
          </m:rPr>
          <m:t>125</m:t>
        </m:r>
        <m:r>
          <m:rPr>
            <m:sty m:val="p"/>
          </m:rPr>
          <m:t>,</m:t>
        </m:r>
        <m:r>
          <m:rPr>
            <m:sty m:val="p"/>
          </m:rPr>
          <m:t>1</m:t>
        </m:r>
        <m:r>
          <m:rPr>
            <m:sty m:val="i"/>
          </m:rPr>
          <m:t>T</m:t>
        </m:r>
      </m:oMath>
    </w:p>
    <w:p>
      <w:pPr>
        <w:numPr>
          <w:ilvl w:val="0"/>
          <w:numId w:val="2"/>
        </w:numPr>
        <w:spacing w:lineRule="auto"/>
      </w:pPr>
      <w:r>
        <w:rPr/>
        <w:t xml:space="preserve">couple </w:t>
      </w:r>
      <m:oMath>
        <m:sSub>
          <m:sSubPr/>
          <m:e>
            <m:r>
              <m:rPr>
                <m:sty m:val="p"/>
              </m:rPr>
              <m:t>Fe</m:t>
            </m:r>
          </m:e>
          <m:sub>
            <m:r>
              <m:rPr>
                <m:sty m:val="p"/>
              </m:rPr>
              <m:t>3</m:t>
            </m:r>
          </m:sub>
        </m:sSub>
        <m:sSub>
          <m:sSubPr/>
          <m:e>
            <m:r>
              <m:rPr>
                <m:sty m:val="p"/>
              </m:rPr>
              <m:t>O</m:t>
            </m:r>
          </m:e>
          <m:sub>
            <m:r>
              <m:rPr>
                <m:sty m:val="p"/>
              </m:rPr>
              <m:t>4</m:t>
            </m:r>
            <m:r>
              <m:rPr>
                <m:sty m:val="p"/>
              </m:rPr>
              <m:t>(</m:t>
            </m:r>
            <m:r>
              <m:rPr>
                <m:nor/>
              </m:rPr>
              <m:t xml:space="preserve"> </m:t>
            </m:r>
            <m:r>
              <m:rPr>
                <m:sty m:val="p"/>
              </m:rPr>
              <m:t>s</m:t>
            </m:r>
            <m:r>
              <m:rPr>
                <m:sty m:val="p"/>
              </m:rPr>
              <m:t>)</m:t>
            </m:r>
          </m:sub>
        </m:sSub>
        <m:r>
          <m:rPr>
            <m:sty m:val="p"/>
          </m:rPr>
          <m:t>/</m:t>
        </m:r>
        <m:sSub>
          <m:sSubPr/>
          <m:e>
            <m:r>
              <m:rPr>
                <m:sty m:val="p"/>
              </m:rPr>
              <m:t>Fe</m:t>
            </m:r>
          </m:e>
          <m:sub>
            <m:r>
              <m:rPr>
                <m:sty m:val="p"/>
              </m:rPr>
              <m:t>(</m:t>
            </m:r>
            <m:r>
              <m:rPr>
                <m:sty m:val="p"/>
              </m:rPr>
              <m:t>s</m:t>
            </m:r>
            <m:r>
              <m:rPr>
                <m:sty m:val="p"/>
              </m:rPr>
              <m:t>)</m:t>
            </m:r>
          </m:sub>
        </m:sSub>
        <m:r>
          <m:rPr>
            <m:sty m:val="p"/>
          </m:rPr>
          <m:t xml:space="preserve"> </m:t>
        </m:r>
        <m:sSub>
          <m:sSubPr/>
          <m:e>
            <m:r>
              <m:rPr>
                <m:sty m:val="p"/>
              </m:rPr>
              <m:t>Δ</m:t>
            </m:r>
          </m:e>
          <m:sub>
            <m:r>
              <m:rPr>
                <m:sty m:val="i"/>
              </m:rPr>
              <m:t>r</m:t>
            </m:r>
          </m:sub>
        </m:sSub>
        <m:sSubSup>
          <m:sSubSupPr/>
          <m:e>
            <m:r>
              <m:rPr>
                <m:sty m:val="i"/>
              </m:rPr>
              <m:t>G</m:t>
            </m:r>
          </m:e>
          <m:sub>
            <m:r>
              <m:rPr>
                <m:sty m:val="p"/>
              </m:rPr>
              <m:t>2</m:t>
            </m:r>
          </m:sub>
          <m:sup>
            <m:r>
              <m:rPr>
                <m:sty m:val="p"/>
              </m:rPr>
              <m:t>0</m:t>
            </m:r>
          </m:sup>
        </m:sSubSup>
        <m:r>
          <m:rPr>
            <m:sty m:val="p"/>
          </m:rPr>
          <m:t>=</m:t>
        </m:r>
        <m:r>
          <m:rPr>
            <m:sty m:val="p"/>
          </m:rPr>
          <m:t>−</m:t>
        </m:r>
        <m:r>
          <m:rPr>
            <m:sty m:val="p"/>
          </m:rPr>
          <m:t>545100</m:t>
        </m:r>
        <m:r>
          <m:rPr>
            <m:sty m:val="p"/>
          </m:rPr>
          <m:t>+</m:t>
        </m:r>
        <m:r>
          <m:rPr>
            <m:sty m:val="p"/>
          </m:rPr>
          <m:t>156</m:t>
        </m:r>
        <m:r>
          <m:rPr>
            <m:sty m:val="p"/>
          </m:rPr>
          <m:t>,</m:t>
        </m:r>
        <m:r>
          <m:rPr>
            <m:sty m:val="p"/>
          </m:rPr>
          <m:t>4</m:t>
        </m:r>
        <m:r>
          <m:rPr>
            <m:sty m:val="i"/>
          </m:rPr>
          <m:t>T</m:t>
        </m:r>
      </m:oMath>
    </w:p>
    <w:p>
      <w:pPr>
        <w:numPr>
          <w:ilvl w:val="0"/>
          <w:numId w:val="2"/>
        </w:numPr>
        <w:spacing w:lineRule="auto"/>
      </w:pPr>
      <w:r>
        <w:rPr/>
        <w:t xml:space="preserve">couple </w:t>
      </w:r>
      <m:oMath>
        <m:sSub>
          <m:sSubPr/>
          <m:e>
            <m:r>
              <m:rPr>
                <m:sty m:val="p"/>
              </m:rPr>
              <m:t>Fe</m:t>
            </m:r>
          </m:e>
          <m:sub>
            <m:r>
              <m:rPr>
                <m:sty m:val="p"/>
              </m:rPr>
              <m:t>3</m:t>
            </m:r>
          </m:sub>
        </m:sSub>
        <m:sSub>
          <m:sSubPr/>
          <m:e>
            <m:r>
              <m:rPr>
                <m:sty m:val="p"/>
              </m:rPr>
              <m:t>O</m:t>
            </m:r>
          </m:e>
          <m:sub>
            <m:r>
              <m:rPr>
                <m:sty m:val="p"/>
              </m:rPr>
              <m:t>4</m:t>
            </m:r>
            <m:r>
              <m:rPr>
                <m:sty m:val="p"/>
              </m:rPr>
              <m:t>(</m:t>
            </m:r>
            <m:r>
              <m:rPr>
                <m:nor/>
              </m:rPr>
              <m:t xml:space="preserve"> </m:t>
            </m:r>
            <m:r>
              <m:rPr>
                <m:sty m:val="p"/>
              </m:rPr>
              <m:t>s</m:t>
            </m:r>
            <m:r>
              <m:rPr>
                <m:sty m:val="p"/>
              </m:rPr>
              <m:t>)</m:t>
            </m:r>
          </m:sub>
        </m:sSub>
        <m:r>
          <m:rPr>
            <m:sty m:val="p"/>
          </m:rPr>
          <m:t>/</m:t>
        </m:r>
        <m:sSub>
          <m:sSubPr/>
          <m:e>
            <m:r>
              <m:rPr>
                <m:sty m:val="p"/>
              </m:rPr>
              <m:t>FeO</m:t>
            </m:r>
          </m:e>
          <m:sub>
            <m:r>
              <m:rPr>
                <m:sty m:val="p"/>
              </m:rPr>
              <m:t>(</m:t>
            </m:r>
            <m:r>
              <m:rPr>
                <m:sty m:val="p"/>
              </m:rPr>
              <m:t>s</m:t>
            </m:r>
            <m:r>
              <m:rPr>
                <m:sty m:val="p"/>
              </m:rPr>
              <m:t>)</m:t>
            </m:r>
          </m:sub>
        </m:sSub>
        <m:r>
          <m:rPr>
            <m:sty m:val="p"/>
          </m:rPr>
          <m:t xml:space="preserve"> </m:t>
        </m:r>
        <m:sSub>
          <m:sSubPr/>
          <m:e>
            <m:r>
              <m:rPr>
                <m:sty m:val="p"/>
              </m:rPr>
              <m:t>Δ</m:t>
            </m:r>
          </m:e>
          <m:sub>
            <m:r>
              <m:rPr>
                <m:sty m:val="i"/>
              </m:rPr>
              <m:t>r</m:t>
            </m:r>
          </m:sub>
        </m:sSub>
        <m:sSubSup>
          <m:sSubSupPr/>
          <m:e>
            <m:r>
              <m:rPr>
                <m:sty m:val="i"/>
              </m:rPr>
              <m:t>G</m:t>
            </m:r>
          </m:e>
          <m:sub>
            <m:r>
              <m:rPr>
                <m:sty m:val="p"/>
              </m:rPr>
              <m:t>3</m:t>
            </m:r>
          </m:sub>
          <m:sup>
            <m:r>
              <m:rPr>
                <m:sty m:val="p"/>
              </m:rPr>
              <m:t>0</m:t>
            </m:r>
          </m:sup>
        </m:sSubSup>
        <m:r>
          <m:rPr>
            <m:sty m:val="p"/>
          </m:rPr>
          <m:t>=</m:t>
        </m:r>
        <m:r>
          <m:rPr>
            <m:sty m:val="p"/>
          </m:rPr>
          <m:t>−</m:t>
        </m:r>
        <m:r>
          <m:rPr>
            <m:sty m:val="p"/>
          </m:rPr>
          <m:t>624300</m:t>
        </m:r>
        <m:r>
          <m:rPr>
            <m:sty m:val="p"/>
          </m:rPr>
          <m:t>+</m:t>
        </m:r>
        <m:r>
          <m:rPr>
            <m:sty m:val="p"/>
          </m:rPr>
          <m:t>250</m:t>
        </m:r>
        <m:r>
          <m:rPr>
            <m:sty m:val="p"/>
          </m:rPr>
          <m:t>,</m:t>
        </m:r>
        <m:r>
          <m:rPr>
            <m:sty m:val="p"/>
          </m:rPr>
          <m:t>3</m:t>
        </m:r>
        <m:r>
          <m:rPr>
            <m:sty m:val="i"/>
          </m:rPr>
          <m:t>T</m:t>
        </m:r>
      </m:oMath>
    </w:p>
    <w:p>
      <w:pPr>
        <w:spacing w:lineRule="auto"/>
        <w:jc w:val="center"/>
      </w:pPr>
      <w:r>
        <w:rPr/>
        <w:drawing>
          <wp:inline distB="0" distL="0" distR="0" distT="0">
            <wp:extent cx="5486400" cy="6911856"/>
            <wp:effectExtent b="0" l="0" r="0" t="0"/>
            <wp:docPr id="7" name="image-1aff5eae410e3e6b1fbb7f87fcdecd1464b8a9d7.jpg"/>
            <a:graphic>
              <a:graphicData uri="http://schemas.openxmlformats.org/drawingml/2006/picture">
                <pic:pic>
                  <pic:nvPicPr>
                    <pic:cNvPr id="7" name="image-1aff5eae410e3e6b1fbb7f87fcdecd1464b8a9d7.jpg" descr=""/>
                    <pic:cNvPicPr/>
                  </pic:nvPicPr>
                  <pic:blipFill>
                    <a:blip r:embed="rId11" cstate="print"/>
                    <a:srcRect b="0" l="0" r="0" t="0"/>
                    <a:stretch>
                      <a:fillRect/>
                    </a:stretch>
                  </pic:blipFill>
                  <pic:spPr>
                    <a:xfrm>
                      <a:off x="0" y="0"/>
                      <a:ext cx="5486400" cy="6911856"/>
                    </a:xfrm>
                    <a:prstGeom prst="rect"/>
                  </pic:spPr>
                </pic:pic>
              </a:graphicData>
            </a:graphic>
          </wp:inline>
        </w:drawing>
      </w:r>
    </w:p>
    <w:p>
      <w:pPr>
        <w:spacing w:lineRule="auto"/>
      </w:pPr>
      <w:r>
        <w:rPr>
          <w:rFonts w:eastAsia="Georgia" w:cs="Georgia" w:ascii="Georgia" w:hAnsi="Georgia"/>
        </w:rPr>
        <w:t xml:space="preserve">Figure A Diagramme d'Ellingham des espèces du fer</w:t>
      </w:r>
    </w:p>
    <w:p>
      <w:pPr>
        <w:spacing w:lineRule="auto"/>
        <w:jc w:val="center"/>
      </w:pPr>
      <w:r>
        <w:rPr/>
        <w:drawing>
          <wp:inline distB="0" distL="0" distR="0" distT="0">
            <wp:extent cx="5486400" cy="1858812"/>
            <wp:effectExtent b="0" l="0" r="0" t="0"/>
            <wp:docPr id="8" name="image-92333aa9ce8e46c0085337ed771382844d464584.jpg"/>
            <a:graphic>
              <a:graphicData uri="http://schemas.openxmlformats.org/drawingml/2006/picture">
                <pic:pic>
                  <pic:nvPicPr>
                    <pic:cNvPr id="8" name="image-92333aa9ce8e46c0085337ed771382844d464584.jpg" descr=""/>
                    <pic:cNvPicPr/>
                  </pic:nvPicPr>
                  <pic:blipFill>
                    <a:blip r:embed="rId12" cstate="print"/>
                    <a:srcRect b="0" l="0" r="0" t="0"/>
                    <a:stretch>
                      <a:fillRect/>
                    </a:stretch>
                  </pic:blipFill>
                  <pic:spPr>
                    <a:xfrm>
                      <a:off x="0" y="0"/>
                      <a:ext cx="5486400" cy="1858812"/>
                    </a:xfrm>
                    <a:prstGeom prst="rect"/>
                  </pic:spPr>
                </pic:pic>
              </a:graphicData>
            </a:graphic>
          </wp:inline>
        </w:drawing>
      </w:r>
    </w:p>
    <w:p>
      <w:pPr>
        <w:spacing w:after="220" w:lineRule="auto"/>
      </w:pPr>
      <w:r>
        <w:rPr>
          <w:rFonts w:eastAsia="Georgia" w:cs="Georgia" w:ascii="Georgia" w:hAnsi="Georgia"/>
        </w:rPr>
        <w:t xml:space="preserve">Les espèces dissoutes ont une concentration de </w:t>
      </w:r>
      <m:oMath>
        <m:sSup>
          <m:sSupPr/>
          <m:e>
            <m:r>
              <m:rPr>
                <m:sty m:val="p"/>
              </m:rPr>
              <m:t>10</m:t>
            </m:r>
          </m:e>
          <m:sup>
            <m:r>
              <m:rPr>
                <m:sty m:val="p"/>
              </m:rPr>
              <m:t>−</m:t>
            </m:r>
            <m:r>
              <m:rPr>
                <m:sty m:val="p"/>
              </m:rPr>
              <m:t>6</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lineRule="auto"/>
        <w:jc w:val="center"/>
      </w:pPr>
      <w:r>
        <w:rPr/>
        <w:drawing>
          <wp:inline distB="0" distL="0" distR="0" distT="0">
            <wp:extent cx="5486400" cy="4961940"/>
            <wp:effectExtent b="0" l="0" r="0" t="0"/>
            <wp:docPr id="9" name="image-b86fad46ec3dea54ab30136a35e69b970c2dbc9f.jpg"/>
            <a:graphic>
              <a:graphicData uri="http://schemas.openxmlformats.org/drawingml/2006/picture">
                <pic:pic>
                  <pic:nvPicPr>
                    <pic:cNvPr id="9" name="image-b86fad46ec3dea54ab30136a35e69b970c2dbc9f.jpg" descr=""/>
                    <pic:cNvPicPr/>
                  </pic:nvPicPr>
                  <pic:blipFill>
                    <a:blip r:embed="rId13" cstate="print"/>
                    <a:srcRect b="0" l="0" r="0" t="0"/>
                    <a:stretch>
                      <a:fillRect/>
                    </a:stretch>
                  </pic:blipFill>
                  <pic:spPr>
                    <a:xfrm>
                      <a:off x="0" y="0"/>
                      <a:ext cx="5486400" cy="4961940"/>
                    </a:xfrm>
                    <a:prstGeom prst="rect"/>
                  </pic:spPr>
                </pic:pic>
              </a:graphicData>
            </a:graphic>
          </wp:inline>
        </w:drawing>
      </w:r>
    </w:p>
    <w:p>
      <w:pPr>
        <w:spacing w:lineRule="auto"/>
      </w:pPr>
      <w:r>
        <w:rPr/>
        <w:t xml:space="preserve">Figure B Diagramme potentiel-pH du fer</w:t>
      </w:r>
    </w:p>
    <w:p>
      <w:pPr>
        <w:spacing w:lineRule="auto"/>
        <w:jc w:val="center"/>
      </w:pPr>
      <w:r>
        <w:rPr/>
        <w:drawing>
          <wp:inline distB="0" distL="0" distR="0" distT="0">
            <wp:extent cx="5486400" cy="1864678"/>
            <wp:effectExtent b="0" l="0" r="0" t="0"/>
            <wp:docPr id="10" name="image-23f4abcfa6d16b81302b3718c5798d93b331ba8f.jpg"/>
            <a:graphic>
              <a:graphicData uri="http://schemas.openxmlformats.org/drawingml/2006/picture">
                <pic:pic>
                  <pic:nvPicPr>
                    <pic:cNvPr id="10" name="image-23f4abcfa6d16b81302b3718c5798d93b331ba8f.jpg" descr=""/>
                    <pic:cNvPicPr/>
                  </pic:nvPicPr>
                  <pic:blipFill>
                    <a:blip r:embed="rId14" cstate="print"/>
                    <a:srcRect b="0" l="0" r="0" t="0"/>
                    <a:stretch>
                      <a:fillRect/>
                    </a:stretch>
                  </pic:blipFill>
                  <pic:spPr>
                    <a:xfrm>
                      <a:off x="0" y="0"/>
                      <a:ext cx="5486400" cy="1864678"/>
                    </a:xfrm>
                    <a:prstGeom prst="rect"/>
                  </pic:spPr>
                </pic:pic>
              </a:graphicData>
            </a:graphic>
          </wp:inline>
        </w:drawing>
      </w:r>
    </w:p>
    <w:p>
      <w:pPr>
        <w:spacing w:lineRule="auto"/>
        <w:jc w:val="center"/>
      </w:pPr>
      <w:r>
        <w:rPr/>
        <w:drawing>
          <wp:inline distB="0" distL="0" distR="0" distT="0">
            <wp:extent cx="5486400" cy="5540188"/>
            <wp:effectExtent b="0" l="0" r="0" t="0"/>
            <wp:docPr id="11" name="image-d491d16c2be89fa9d76a435e5f5bad89739ce40e.jpg"/>
            <a:graphic>
              <a:graphicData uri="http://schemas.openxmlformats.org/drawingml/2006/picture">
                <pic:pic>
                  <pic:nvPicPr>
                    <pic:cNvPr id="11" name="image-d491d16c2be89fa9d76a435e5f5bad89739ce40e.jpg" descr=""/>
                    <pic:cNvPicPr/>
                  </pic:nvPicPr>
                  <pic:blipFill>
                    <a:blip r:embed="rId15" cstate="print"/>
                    <a:srcRect b="0" l="0" r="0" t="0"/>
                    <a:stretch>
                      <a:fillRect/>
                    </a:stretch>
                  </pic:blipFill>
                  <pic:spPr>
                    <a:xfrm>
                      <a:off x="0" y="0"/>
                      <a:ext cx="5486400" cy="5540188"/>
                    </a:xfrm>
                    <a:prstGeom prst="rect"/>
                  </pic:spPr>
                </pic:pic>
              </a:graphicData>
            </a:graphic>
          </wp:inline>
        </w:drawing>
      </w:r>
    </w:p>
    <w:p>
      <w:pPr>
        <w:spacing w:lineRule="auto"/>
      </w:pPr>
      <w:r>
        <w:rPr/>
        <w:t xml:space="preserve">Figure C</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1003e8be88e6e0165409853eb1fa736f2d2d197.jpg" TargetMode="Internal"/><Relationship Id="rId6" Type="http://schemas.openxmlformats.org/officeDocument/2006/relationships/image" Target="media/image-c0e6dff2692691dce628e92aaf239dd72f5dec20.jpg" TargetMode="Internal"/><Relationship Id="rId7" Type="http://schemas.openxmlformats.org/officeDocument/2006/relationships/image" Target="media/image-fc04eb12821df7e636879539e360a3eff5362384.jpg" TargetMode="Internal"/><Relationship Id="rId8" Type="http://schemas.openxmlformats.org/officeDocument/2006/relationships/image" Target="media/image-93f7f9e2bf91c91760fa751fc19b830205a28830.jpg" TargetMode="Internal"/><Relationship Id="rId9" Type="http://schemas.openxmlformats.org/officeDocument/2006/relationships/image" Target="media/image-307f2902e69caeaedfb66be499071e8b411ea8b6.jpg" TargetMode="Internal"/><Relationship Id="rId10" Type="http://schemas.openxmlformats.org/officeDocument/2006/relationships/image" Target="media/image-f1cee01db2278c0176b2b25a90650b1c10ccb389.jpg" TargetMode="Internal"/><Relationship Id="rId11" Type="http://schemas.openxmlformats.org/officeDocument/2006/relationships/image" Target="media/image-1aff5eae410e3e6b1fbb7f87fcdecd1464b8a9d7.jpg" TargetMode="Internal"/><Relationship Id="rId12" Type="http://schemas.openxmlformats.org/officeDocument/2006/relationships/image" Target="media/image-92333aa9ce8e46c0085337ed771382844d464584.jpg" TargetMode="Internal"/><Relationship Id="rId13" Type="http://schemas.openxmlformats.org/officeDocument/2006/relationships/image" Target="media/image-b86fad46ec3dea54ab30136a35e69b970c2dbc9f.jpg" TargetMode="Internal"/><Relationship Id="rId14" Type="http://schemas.openxmlformats.org/officeDocument/2006/relationships/image" Target="media/image-23f4abcfa6d16b81302b3718c5798d93b331ba8f.jpg" TargetMode="Internal"/><Relationship Id="rId15" Type="http://schemas.openxmlformats.org/officeDocument/2006/relationships/image" Target="media/image-d491d16c2be89fa9d76a435e5f5bad89739ce40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