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b/>
          <w:sz w:val="42"/>
        </w:rPr>
        <w:t xml:space="preserve">PHYSIQUE</w:t>
      </w:r>
    </w:p>
    <w:p>
      <w:pPr>
        <w:spacing w:after="220" w:lineRule="auto"/>
      </w:pPr>
      <w:r>
        <w:rPr>
          <w:rFonts w:eastAsia="Georgia" w:cs="Georgia" w:ascii="Georgia" w:hAnsi="Georgia"/>
        </w:rPr>
        <w:t xml:space="preserve">Ce problème étudie quelques aspects de la physique des guides d'onde et cavités résonantes. On ne s'intéresse qu'à la partie non statique du champ électromagnétique. Les grandeurs a priori complexes sont notées soulignées. La représentation complexe d'une grandeur réelle </w:t>
      </w:r>
      <m:oMath>
        <m:r>
          <m:rPr>
            <m:sty m:val="i"/>
          </m:rPr>
          <m:t>g</m:t>
        </m:r>
      </m:oMath>
      <w:r>
        <w:rPr/>
        <w:t xml:space="preserve"> est </w:t>
      </w:r>
      <m:oMath>
        <m:bar>
          <m:barPr/>
          <m:e>
            <m:r>
              <m:rPr>
                <m:sty m:val="i"/>
              </m:rPr>
              <m:t>g</m:t>
            </m:r>
          </m:e>
        </m:bar>
      </m:oMath>
      <w:r>
        <w:rPr/>
        <w:t xml:space="preserve"> telle que </w:t>
      </w:r>
      <m:oMath>
        <m:r>
          <m:rPr>
            <m:sty m:val="i"/>
          </m:rPr>
          <m:t>R</m:t>
        </m:r>
        <m:r>
          <m:rPr>
            <m:sty m:val="i"/>
          </m:rPr>
          <m:t>e</m:t>
        </m:r>
        <m:r>
          <m:rPr>
            <m:sty m:val="p"/>
          </m:rPr>
          <m:t>(</m:t>
        </m:r>
        <m:bar>
          <m:barPr/>
          <m:e>
            <m:r>
              <m:rPr>
                <m:sty m:val="i"/>
              </m:rPr>
              <m:t>g</m:t>
            </m:r>
          </m:e>
        </m:bar>
        <m:r>
          <m:rPr>
            <m:sty m:val="p"/>
          </m:rPr>
          <m:t>)</m:t>
        </m:r>
        <m:r>
          <m:rPr>
            <m:sty m:val="p"/>
          </m:rPr>
          <m:t>=</m:t>
        </m:r>
        <m:r>
          <m:rPr>
            <m:sty m:val="i"/>
          </m:rPr>
          <m:t>g</m:t>
        </m:r>
      </m:oMath>
      <w:r>
        <w:rPr>
          <w:rFonts w:eastAsia="Georgia" w:cs="Georgia" w:ascii="Georgia" w:hAnsi="Georgia"/>
        </w:rPr>
        <w:t xml:space="preserve">. On désigne par </w:t>
      </w:r>
      <m:oMath>
        <m:r>
          <m:rPr>
            <m:sty m:val="i"/>
          </m:rPr>
          <m:t>i</m:t>
        </m:r>
      </m:oMath>
      <w:r>
        <w:rPr/>
        <w:t xml:space="preserve"> le nombre complexe tel que </w:t>
      </w:r>
      <m:oMath>
        <m:sSup>
          <m:sSupPr/>
          <m:e>
            <m:r>
              <m:rPr>
                <m:sty m:val="i"/>
              </m:rPr>
              <m:t>i</m:t>
            </m:r>
          </m:e>
          <m:sup>
            <m:r>
              <m:rPr>
                <m:sty m:val="p"/>
              </m:rPr>
              <m:t>2</m:t>
            </m:r>
          </m:sup>
        </m:sSup>
        <m:r>
          <m:rPr>
            <m:sty m:val="p"/>
          </m:rPr>
          <m:t>=</m:t>
        </m:r>
        <m:r>
          <m:rPr>
            <m:sty m:val="p"/>
          </m:rPr>
          <m:t>−</m:t>
        </m:r>
        <m:r>
          <m:rPr>
            <m:sty m:val="p"/>
          </m:rPr>
          <m:t>1</m:t>
        </m:r>
      </m:oMath>
      <w:r>
        <w:rPr/>
        <w:t xml:space="preserve">.</w:t>
      </w:r>
      <w:r>
        <w:rPr/>
        <w:br w:type="textWrapping"/>
      </w:r>
      <w:r>
        <w:rPr>
          <w:rFonts w:eastAsia="Georgia" w:cs="Georgia" w:ascii="Georgia" w:hAnsi="Georgia"/>
        </w:rPr>
        <w:t xml:space="preserve">Données numériques :</w:t>
      </w:r>
    </w:p>
    <w:tbl>
      <w:tblPr>
        <w:tblStyle w:val="TableGrid"/>
        <w:jc w:val="center"/>
        <w:tblCellSpacing w:w="0" w:type="dxa"/>
        <w:tblBorders/>
        <w:tblCellMar>
          <w:top w:type="dxa" w:w="80"/>
          <w:left w:type="dxa" w:w="160"/>
          <w:bottom w:type="dxa" w:w="80"/>
          <w:right w:type="dxa" w:w="160"/>
        </w:tblCellMar>
      </w:tblPr>
      <w:tblGrid>
        <w:gridCol w:w="4320"/>
        <w:gridCol w:w="432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Permittivité du vide :</w:t>
            </w:r>
          </w:p>
        </w:tc>
        <w:tc>
          <w:tcPr>
            <w:tcBorders>
              <w:top w:val="single" w:sz="8" w:space="0" w:color="000000"/>
              <w:bottom w:val="single" w:sz="8" w:space="0" w:color="000000"/>
              <w:right w:val="single" w:sz="8" w:space="0" w:color="000000"/>
            </w:tcBorders>
            <w:vAlign w:val="center"/>
          </w:tcPr>
          <w:p>
            <w:pPr>
              <w:spacing w:lineRule="auto"/>
              <w:jc w:val="left"/>
            </w:pPr>
            <m:oMathPara>
              <m:oMathParaPr>
                <m:jc m:val="left"/>
              </m:oMathParaPr>
              <m:oMath>
                <m:sSub>
                  <m:sSubPr/>
                  <m:e>
                    <m:r>
                      <m:rPr>
                        <m:sty m:val="i"/>
                      </m:rPr>
                      <m:t>ε</m:t>
                    </m:r>
                  </m:e>
                  <m:sub>
                    <m:r>
                      <m:rPr>
                        <m:sty m:val="p"/>
                      </m:rPr>
                      <m:t>0</m:t>
                    </m:r>
                  </m:sub>
                </m:sSub>
                <m:r>
                  <m:rPr>
                    <m:sty m:val="p"/>
                  </m:rPr>
                  <m:t>=</m:t>
                </m:r>
                <m:r>
                  <m:rPr>
                    <m:sty m:val="p"/>
                  </m:rPr>
                  <m:t>8</m:t>
                </m:r>
                <m:r>
                  <m:rPr>
                    <m:sty m:val="p"/>
                  </m:rPr>
                  <m:t>,</m:t>
                </m:r>
                <m:r>
                  <m:rPr>
                    <m:sty m:val="p"/>
                  </m:rPr>
                  <m:t>8</m:t>
                </m:r>
                <m:r>
                  <m:rPr>
                    <m:sty m:val="p"/>
                  </m:rPr>
                  <m:t>⋅</m:t>
                </m:r>
                <m:sSup>
                  <m:sSupPr/>
                  <m:e>
                    <m:r>
                      <m:rPr>
                        <m:sty m:val="p"/>
                      </m:rPr>
                      <m:t>10</m:t>
                    </m:r>
                  </m:e>
                  <m:sup>
                    <m:r>
                      <m:rPr>
                        <m:sty m:val="p"/>
                      </m:rPr>
                      <m:t>−</m:t>
                    </m:r>
                    <m:r>
                      <m:rPr>
                        <m:sty m:val="p"/>
                      </m:rPr>
                      <m:t>12</m:t>
                    </m:r>
                  </m:sup>
                </m:sSup>
                <m:r>
                  <m:rPr>
                    <m:sty m:val="p"/>
                  </m:rPr>
                  <m:t>SI</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Perméabilité du vide :</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i"/>
                      </m:rPr>
                      <m:t>μ</m:t>
                    </m:r>
                  </m:e>
                  <m:sub>
                    <m:r>
                      <m:rPr>
                        <m:sty m:val="p"/>
                      </m:rPr>
                      <m:t>0</m:t>
                    </m:r>
                  </m:sub>
                </m:sSub>
                <m:r>
                  <m:rPr>
                    <m:sty m:val="p"/>
                  </m:rPr>
                  <m:t>=</m:t>
                </m:r>
                <m:r>
                  <m:rPr>
                    <m:sty m:val="p"/>
                  </m:rPr>
                  <m:t>4</m:t>
                </m:r>
                <m:r>
                  <m:rPr>
                    <m:sty m:val="i"/>
                  </m:rPr>
                  <m:t>π</m:t>
                </m:r>
                <m:r>
                  <m:rPr>
                    <m:sty m:val="p"/>
                  </m:rPr>
                  <m:t>⋅</m:t>
                </m:r>
                <m:sSup>
                  <m:sSupPr/>
                  <m:e>
                    <m:r>
                      <m:rPr>
                        <m:sty m:val="p"/>
                      </m:rPr>
                      <m:t>10</m:t>
                    </m:r>
                  </m:e>
                  <m:sup>
                    <m:r>
                      <m:rPr>
                        <m:sty m:val="p"/>
                      </m:rPr>
                      <m:t>−</m:t>
                    </m:r>
                    <m:r>
                      <m:rPr>
                        <m:sty m:val="p"/>
                      </m:rPr>
                      <m:t>7</m:t>
                    </m:r>
                  </m:sup>
                </m:sSup>
                <m:r>
                  <m:rPr>
                    <m:sty m:val="p"/>
                  </m:rPr>
                  <m:t>SI</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Vitesse de la lumière :</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i"/>
                  </m:rPr>
                  <m:t>c</m:t>
                </m:r>
                <m:r>
                  <m:rPr>
                    <m:sty m:val="p"/>
                  </m:rPr>
                  <m:t>=</m:t>
                </m:r>
                <m:r>
                  <m:rPr>
                    <m:sty m:val="p"/>
                  </m:rPr>
                  <m:t>3</m:t>
                </m:r>
                <m:r>
                  <m:rPr>
                    <m:sty m:val="p"/>
                  </m:rPr>
                  <m:t>,</m:t>
                </m:r>
                <m:r>
                  <m:rPr>
                    <m:sty m:val="p"/>
                  </m:rPr>
                  <m:t>0</m:t>
                </m:r>
                <m:r>
                  <m:rPr>
                    <m:sty m:val="p"/>
                  </m:rPr>
                  <m:t>⋅</m:t>
                </m:r>
                <m:sSup>
                  <m:sSupPr/>
                  <m:e>
                    <m:r>
                      <m:rPr>
                        <m:sty m:val="p"/>
                      </m:rPr>
                      <m:t>10</m:t>
                    </m:r>
                  </m:e>
                  <m:sup>
                    <m:r>
                      <m:rPr>
                        <m:sty m:val="p"/>
                      </m:rPr>
                      <m:t>8</m:t>
                    </m:r>
                  </m:sup>
                </m:sSup>
                <m:r>
                  <m:rPr>
                    <m:nor/>
                  </m:rPr>
                  <m:t xml:space="preserve"> </m:t>
                </m:r>
                <m:r>
                  <m:rPr>
                    <m:sty m:val="p"/>
                  </m:rPr>
                  <m:t>m</m:t>
                </m:r>
                <m:r>
                  <m:rPr>
                    <m:sty m:val="p"/>
                  </m:rPr>
                  <m:t>⋅</m:t>
                </m:r>
                <m:sSup>
                  <m:sSupPr/>
                  <m:e>
                    <m:r>
                      <m:rPr>
                        <m:nor/>
                      </m:rPr>
                      <m:t xml:space="preserve"> </m:t>
                    </m:r>
                    <m:r>
                      <m:rPr>
                        <m:sty m:val="p"/>
                      </m:rPr>
                      <m:t>s</m:t>
                    </m:r>
                  </m:e>
                  <m:sup>
                    <m:r>
                      <m:rPr>
                        <m:sty m:val="p"/>
                      </m:rPr>
                      <m:t>−</m:t>
                    </m:r>
                    <m:r>
                      <m:rPr>
                        <m:sty m:val="p"/>
                      </m:rPr>
                      <m:t>1</m:t>
                    </m:r>
                  </m:sup>
                </m:sSup>
              </m:oMath>
            </m:oMathPara>
          </w:p>
        </w:tc>
      </w:tr>
    </w:tbl>
    <w:p>
      <w:pPr>
        <w:spacing w:lineRule="auto"/>
      </w:pPr>
    </w:p>
    <w:p>
      <w:pPr>
        <w:spacing w:after="220" w:lineRule="auto"/>
      </w:pPr>
      <w:r>
        <w:rPr/>
        <w:t xml:space="preserve">Formule d'analyse vectorielle : </w:t>
      </w:r>
      <m:oMath>
        <m:acc>
          <m:accPr>
            <m:chr m:val="⃗"/>
          </m:accPr>
          <m:e>
            <m:r>
              <m:rPr>
                <m:sty m:val="p"/>
              </m:rPr>
              <m:t>rot</m:t>
            </m:r>
          </m:e>
        </m:acc>
        <m:r>
          <m:rPr>
            <m:sty m:val="p"/>
          </m:rPr>
          <m:t>(</m:t>
        </m:r>
        <m:acc>
          <m:accPr>
            <m:chr m:val="⃗"/>
          </m:accPr>
          <m:e>
            <m:r>
              <m:rPr>
                <m:sty m:val="p"/>
              </m:rPr>
              <m:t>rot</m:t>
            </m:r>
          </m:e>
        </m:acc>
        <m:acc>
          <m:accPr>
            <m:chr m:val="⃗"/>
          </m:accPr>
          <m:e>
            <m:r>
              <m:rPr>
                <m:sty m:val="i"/>
              </m:rPr>
              <m:t>A</m:t>
            </m:r>
          </m:e>
        </m:acc>
        <m:r>
          <m:rPr>
            <m:sty m:val="p"/>
          </m:rPr>
          <m:t>)</m:t>
        </m:r>
        <m:r>
          <m:rPr>
            <m:sty m:val="p"/>
          </m:rPr>
          <m:t>=</m:t>
        </m:r>
        <m:acc>
          <m:accPr>
            <m:chr m:val="⃗"/>
          </m:accPr>
          <m:e>
            <m:r>
              <m:rPr>
                <m:sty m:val="p"/>
              </m:rPr>
              <m:t>grad</m:t>
            </m:r>
          </m:e>
        </m:acc>
        <m:r>
          <m:rPr>
            <m:sty m:val="p"/>
          </m:rPr>
          <m:t>(</m:t>
        </m:r>
        <m:r>
          <m:rPr>
            <m:sty m:val="p"/>
          </m:rPr>
          <m:t>div</m:t>
        </m:r>
        <m:acc>
          <m:accPr>
            <m:chr m:val="⃗"/>
          </m:accPr>
          <m:e>
            <m:r>
              <m:rPr>
                <m:sty m:val="i"/>
              </m:rPr>
              <m:t>A</m:t>
            </m:r>
          </m:e>
        </m:acc>
        <m:r>
          <m:rPr>
            <m:sty m:val="p"/>
          </m:rPr>
          <m:t>)</m:t>
        </m:r>
        <m:r>
          <m:rPr>
            <m:sty m:val="p"/>
          </m:rPr>
          <m:t>−</m:t>
        </m:r>
        <m:acc>
          <m:accPr>
            <m:chr m:val="⃗"/>
          </m:accPr>
          <m:e>
            <m:r>
              <m:rPr>
                <m:sty m:val="p"/>
              </m:rPr>
              <m:t>Δ</m:t>
            </m:r>
          </m:e>
        </m:acc>
        <m:acc>
          <m:accPr>
            <m:chr m:val="⃗"/>
          </m:accPr>
          <m:e>
            <m:r>
              <m:rPr>
                <m:sty m:val="i"/>
              </m:rPr>
              <m:t>A</m:t>
            </m:r>
          </m:e>
        </m:acc>
      </m:oMath>
      <w:r>
        <w:rPr/>
        <w:t xml:space="preserve">.</w:t>
      </w:r>
    </w:p>
    <w:p>
      <w:pPr>
        <w:spacing w:line="271" w:before="330" w:lineRule="auto"/>
      </w:pPr>
      <w:r>
        <w:rPr>
          <w:rFonts w:eastAsia="Georgia" w:cs="Georgia" w:ascii="Georgia" w:hAnsi="Georgia"/>
          <w:b/>
          <w:sz w:val="42"/>
        </w:rPr>
        <w:t xml:space="preserve">Partie I - Étude d'un guide d'onde et d'une cavité</w:t>
      </w:r>
    </w:p>
    <w:p>
      <w:pPr>
        <w:spacing w:line="271" w:before="330" w:lineRule="auto"/>
      </w:pPr>
      <w:r>
        <w:rPr>
          <w:rFonts w:eastAsia="Georgia" w:cs="Georgia" w:ascii="Georgia" w:hAnsi="Georgia"/>
          <w:b/>
          <w:sz w:val="42"/>
        </w:rPr>
        <w:t xml:space="preserve">I.A - Propagation d'une onde guidée</w:t>
      </w:r>
    </w:p>
    <w:p>
      <w:pPr>
        <w:spacing w:after="220" w:lineRule="auto"/>
      </w:pPr>
      <w:r>
        <w:rPr>
          <w:rFonts w:eastAsia="Georgia" w:cs="Georgia" w:ascii="Georgia" w:hAnsi="Georgia"/>
        </w:rPr>
        <w:t xml:space="preserve">L'espace est muni d'un repère orthonormé direct (Oxyz) associé à la base ( </w:t>
      </w:r>
      <m:oMath>
        <m:sSub>
          <m:sSubPr/>
          <m:e>
            <m:acc>
              <m:accPr>
                <m:chr m:val="⃗"/>
              </m:accPr>
              <m:e>
                <m:r>
                  <m:rPr>
                    <m:sty m:val="i"/>
                  </m:rPr>
                  <m:t>e</m:t>
                </m:r>
              </m:e>
            </m:acc>
          </m:e>
          <m:sub>
            <m:r>
              <m:rPr>
                <m:sty m:val="i"/>
              </m:rPr>
              <m:t>x</m:t>
            </m:r>
          </m:sub>
        </m:sSub>
        <m:r>
          <m:rPr>
            <m:sty m:val="p"/>
          </m:rPr>
          <m:t>,</m:t>
        </m:r>
        <m:sSub>
          <m:sSubPr/>
          <m:e>
            <m:acc>
              <m:accPr>
                <m:chr m:val="⃗"/>
              </m:accPr>
              <m:e>
                <m:r>
                  <m:rPr>
                    <m:sty m:val="i"/>
                  </m:rPr>
                  <m:t>e</m:t>
                </m:r>
              </m:e>
            </m:acc>
          </m:e>
          <m:sub>
            <m:r>
              <m:rPr>
                <m:sty m:val="i"/>
              </m:rPr>
              <m:t>y</m:t>
            </m:r>
          </m:sub>
        </m:sSub>
        <m:r>
          <m:rPr>
            <m:sty m:val="p"/>
          </m:rPr>
          <m:t>,</m:t>
        </m:r>
        <m:sSub>
          <m:sSubPr/>
          <m:e>
            <m:acc>
              <m:accPr>
                <m:chr m:val="⃗"/>
              </m:accPr>
              <m:e>
                <m:r>
                  <m:rPr>
                    <m:sty m:val="i"/>
                  </m:rPr>
                  <m:t>e</m:t>
                </m:r>
              </m:e>
            </m:acc>
          </m:e>
          <m:sub>
            <m:r>
              <m:rPr>
                <m:sty m:val="i"/>
              </m:rPr>
              <m:t>z</m:t>
            </m:r>
          </m:sub>
        </m:sSub>
      </m:oMath>
      <w:r>
        <w:rPr>
          <w:rFonts w:eastAsia="Georgia" w:cs="Georgia" w:ascii="Georgia" w:hAnsi="Georgia"/>
        </w:rPr>
        <w:t xml:space="preserve"> ). Le métal considéré dans cette partie est parfait.</w:t>
      </w:r>
      <w:r>
        <w:rPr/>
        <w:br w:type="textWrapping"/>
      </w:r>
      <w:r>
        <w:rPr>
          <w:rFonts w:eastAsia="Georgia" w:cs="Georgia" w:ascii="Georgia" w:hAnsi="Georgia"/>
        </w:rPr>
        <w:t xml:space="preserve">I.A.1) On considère deux plans métalliques parfaits d'équations </w:t>
      </w:r>
      <m:oMath>
        <m:r>
          <m:rPr>
            <m:sty m:val="i"/>
          </m:rPr>
          <m:t>y</m:t>
        </m:r>
        <m:r>
          <m:rPr>
            <m:sty m:val="p"/>
          </m:rPr>
          <m:t>=</m:t>
        </m:r>
        <m:r>
          <m:rPr>
            <m:sty m:val="p"/>
          </m:rPr>
          <m:t>0</m:t>
        </m:r>
      </m:oMath>
      <w:r>
        <w:rPr/>
        <w:t xml:space="preserve"> et </w:t>
      </w:r>
      <m:oMath>
        <m:r>
          <m:rPr>
            <m:sty m:val="i"/>
          </m:rPr>
          <m:t>y</m:t>
        </m:r>
        <m:r>
          <m:rPr>
            <m:sty m:val="p"/>
          </m:rPr>
          <m:t>=</m:t>
        </m:r>
        <m:r>
          <m:rPr>
            <m:sty m:val="i"/>
          </m:rPr>
          <m:t>b</m:t>
        </m:r>
      </m:oMath>
      <w:r>
        <w:rPr>
          <w:rFonts w:eastAsia="Georgia" w:cs="Georgia" w:ascii="Georgia" w:hAnsi="Georgia"/>
        </w:rPr>
        <w:t xml:space="preserve">. De façon à éviter des pertes par rayonnement on cherche à faire se propager selon la direction ( </w:t>
      </w:r>
      <m:oMath>
        <m:r>
          <m:rPr>
            <m:sty m:val="i"/>
          </m:rPr>
          <m:t>O</m:t>
        </m:r>
        <m:r>
          <m:rPr>
            <m:sty m:val="i"/>
          </m:rPr>
          <m:t>x</m:t>
        </m:r>
      </m:oMath>
      <w:r>
        <w:rPr/>
        <w:t xml:space="preserve"> ) une onde plane progressive, harmonique (monochromatique) de pulsation </w:t>
      </w:r>
      <m:oMath>
        <m:r>
          <m:rPr>
            <m:sty m:val="i"/>
          </m:rPr>
          <m:t>ω</m:t>
        </m:r>
      </m:oMath>
      <w:r>
        <w:rPr>
          <w:rFonts w:eastAsia="Georgia" w:cs="Georgia" w:ascii="Georgia" w:hAnsi="Georgia"/>
        </w:rPr>
        <w:t xml:space="preserve">, polarisée rectilignement selon (Oz). Montrer que ceci est impossible.</w:t>
      </w:r>
      <w:r>
        <w:rPr/>
        <w:br w:type="textWrapping"/>
      </w:r>
      <w:r>
        <w:rPr/>
        <w:t xml:space="preserve">I.A.2) On choisit alors d'envoyer cette onde en oblique entre les deux plans selon le vecteur d'onde </w:t>
      </w:r>
      <m:oMath>
        <m:acc>
          <m:accPr>
            <m:chr m:val="⃗"/>
          </m:accPr>
          <m:e>
            <m:sSub>
              <m:sSubPr/>
              <m:e>
                <m:r>
                  <m:rPr>
                    <m:sty m:val="i"/>
                  </m:rPr>
                  <m:t>k</m:t>
                </m:r>
              </m:e>
              <m:sub>
                <m:r>
                  <m:rPr>
                    <m:sty m:val="p"/>
                  </m:rPr>
                  <m:t>1</m:t>
                </m:r>
              </m:sub>
            </m:sSub>
          </m:e>
        </m:acc>
      </m:oMath>
      <w:r>
        <w:rPr/>
        <w:t xml:space="preserve"> faisant l'angle </w:t>
      </w:r>
      <m:oMath>
        <m:r>
          <m:rPr>
            <m:sty m:val="i"/>
          </m:rPr>
          <m:t>α</m:t>
        </m:r>
        <m:r>
          <m:rPr>
            <m:sty m:val="p"/>
          </m:rPr>
          <m:t>(</m:t>
        </m:r>
        <m:r>
          <m:rPr>
            <m:sty m:val="i"/>
          </m:rPr>
          <m:t>α</m:t>
        </m:r>
        <m:r>
          <m:rPr>
            <m:sty m:val="p"/>
          </m:rPr>
          <m:t>∈</m:t>
        </m:r>
        <m:r>
          <m:rPr>
            <m:sty m:val="p"/>
          </m:rPr>
          <m:t>]</m:t>
        </m:r>
        <m:r>
          <m:rPr>
            <m:sty m:val="p"/>
          </m:rPr>
          <m:t>0</m:t>
        </m:r>
        <m:r>
          <m:rPr>
            <m:sty m:val="p"/>
          </m:rPr>
          <m:t>,</m:t>
        </m:r>
        <m:r>
          <m:rPr>
            <m:sty m:val="i"/>
          </m:rPr>
          <m:t>π</m:t>
        </m:r>
        <m:r>
          <m:rPr>
            <m:sty m:val="p"/>
          </m:rPr>
          <m:t>/</m:t>
        </m:r>
        <m:r>
          <m:rPr>
            <m:sty m:val="p"/>
          </m:rPr>
          <m:t>2</m:t>
        </m:r>
        <m:r>
          <m:rPr>
            <m:sty m:val="p"/>
          </m:rPr>
          <m:t>[</m:t>
        </m:r>
        <m:r>
          <m:rPr>
            <m:sty m:val="p"/>
          </m:rPr>
          <m:t>)</m:t>
        </m:r>
      </m:oMath>
      <w:r>
        <w:rPr/>
        <w:t xml:space="preserve"> avec l'axe ( </w:t>
      </w:r>
      <m:oMath>
        <m:r>
          <m:rPr>
            <m:sty m:val="i"/>
          </m:rPr>
          <m:t>O</m:t>
        </m:r>
        <m:r>
          <m:rPr>
            <m:sty m:val="i"/>
          </m:rPr>
          <m:t>x</m:t>
        </m:r>
      </m:oMath>
      <w:r>
        <w:rPr/>
        <w:t xml:space="preserve"> ).</w:t>
      </w:r>
      <w:r>
        <w:rPr/>
        <w:br w:type="textWrapping"/>
      </w:r>
      <w:r>
        <w:rPr>
          <w:rFonts w:eastAsia="Georgia" w:cs="Georgia" w:ascii="Georgia" w:hAnsi="Georgia"/>
        </w:rPr>
        <w:t xml:space="preserve">Le champ électrique associé est noté</w:t>
      </w:r>
    </w:p>
    <w:p>
      <w:pPr>
        <w:spacing w:after="220" w:lineRule="auto"/>
      </w:pPr>
      <m:oMathPara>
        <m:oMath>
          <m:bar>
            <m:barPr/>
            <m:e>
              <m:acc>
                <m:accPr>
                  <m:chr m:val="⃗"/>
                </m:accPr>
                <m:e>
                  <m:sSub>
                    <m:sSubPr/>
                    <m:e>
                      <m:r>
                        <m:rPr>
                          <m:sty m:val="i"/>
                        </m:rPr>
                        <m:t>E</m:t>
                      </m:r>
                    </m:e>
                    <m:sub>
                      <m:r>
                        <m:rPr>
                          <m:sty m:val="p"/>
                        </m:rPr>
                        <m:t>1</m:t>
                      </m:r>
                    </m:sub>
                  </m:sSub>
                </m:e>
              </m:acc>
            </m:e>
          </m:bar>
          <m:r>
            <m:rPr>
              <m:sty m:val="p"/>
            </m:rPr>
            <m:t>=</m:t>
          </m:r>
          <m:sSub>
            <m:sSubPr/>
            <m:e>
              <m:r>
                <m:rPr>
                  <m:sty m:val="i"/>
                </m:rPr>
                <m:t>E</m:t>
              </m:r>
            </m:e>
            <m:sub>
              <m:r>
                <m:rPr>
                  <m:sty m:val="p"/>
                </m:rPr>
                <m:t>0</m:t>
              </m:r>
            </m:sub>
          </m:sSub>
          <m:sSup>
            <m:sSupPr/>
            <m:e>
              <m:r>
                <m:rPr>
                  <m:sty m:val="i"/>
                </m:rPr>
                <m:t>e</m:t>
              </m:r>
            </m:e>
            <m:sup>
              <m:r>
                <m:rPr>
                  <m:sty m:val="i"/>
                </m:rPr>
                <m:t>i</m:t>
              </m:r>
              <m:d>
                <m:dPr>
                  <m:begChr m:val="("/>
                  <m:endChr m:val=")"/>
                  <m:ctrlPr>
                    <w:rPr>
                      <w:rFonts w:ascii="Cambria Math" w:hAnsi="Cambria Math"/>
                    </w:rPr>
                  </m:ctrlPr>
                </m:dPr>
                <m:e>
                  <m:r>
                    <m:rPr>
                      <m:sty m:val="i"/>
                    </m:rPr>
                    <m:t>ω</m:t>
                  </m:r>
                  <m:r>
                    <m:rPr>
                      <m:sty m:val="i"/>
                    </m:rPr>
                    <m:t>t</m:t>
                  </m:r>
                  <m:r>
                    <m:rPr>
                      <m:sty m:val="p"/>
                    </m:rPr>
                    <m:t>−</m:t>
                  </m:r>
                  <m:sSub>
                    <m:sSubPr/>
                    <m:e>
                      <m:acc>
                        <m:accPr>
                          <m:chr m:val="⃗"/>
                        </m:accPr>
                        <m:e>
                          <m:r>
                            <m:rPr>
                              <m:sty m:val="i"/>
                            </m:rPr>
                            <m:t>k</m:t>
                          </m:r>
                        </m:e>
                      </m:acc>
                    </m:e>
                    <m:sub>
                      <m:r>
                        <m:rPr>
                          <m:sty m:val="p"/>
                        </m:rPr>
                        <m:t>1</m:t>
                      </m:r>
                    </m:sub>
                  </m:sSub>
                  <m:r>
                    <m:rPr>
                      <m:sty m:val="p"/>
                    </m:rPr>
                    <m:t>⋅</m:t>
                  </m:r>
                  <m:acc>
                    <m:accPr>
                      <m:chr m:val="⃗"/>
                    </m:accPr>
                    <m:e>
                      <m:r>
                        <m:rPr>
                          <m:sty m:val="i"/>
                        </m:rPr>
                        <m:t>O</m:t>
                      </m:r>
                      <m:r>
                        <m:rPr>
                          <m:sty m:val="i"/>
                        </m:rPr>
                        <m:t>M</m:t>
                      </m:r>
                    </m:e>
                  </m:acc>
                </m:e>
              </m:d>
            </m:sup>
          </m:sSup>
          <m:sSub>
            <m:sSubPr/>
            <m:e>
              <m:acc>
                <m:accPr>
                  <m:chr m:val="⃗"/>
                </m:accPr>
                <m:e>
                  <m:r>
                    <m:rPr>
                      <m:sty m:val="i"/>
                    </m:rPr>
                    <m:t>e</m:t>
                  </m:r>
                </m:e>
              </m:acc>
            </m:e>
            <m:sub>
              <m:r>
                <m:rPr>
                  <m:sty m:val="i"/>
                </m:rPr>
                <m:t>z</m:t>
              </m:r>
            </m:sub>
          </m:sSub>
          <m:r>
            <m:rPr>
              <m:sty m:val="p"/>
            </m:rPr>
            <m:t>.</m:t>
          </m:r>
        </m:oMath>
      </m:oMathPara>
    </w:p>
    <w:p>
      <w:pPr>
        <w:spacing w:after="220" w:lineRule="auto"/>
      </w:pPr>
      <w:r>
        <w:rPr>
          <w:rFonts w:eastAsia="Georgia" w:cs="Georgia" w:ascii="Georgia" w:hAnsi="Georgia"/>
        </w:rPr>
        <w:t xml:space="preserve">a) En utilisant notamment les lois de Descartes, déterminer l'expression du champ électrique </w:t>
      </w:r>
      <m:oMath>
        <m:acc>
          <m:accPr>
            <m:chr m:val="⃗"/>
          </m:accPr>
          <m:e>
            <m:sSub>
              <m:sSubPr/>
              <m:e>
                <m:r>
                  <m:rPr>
                    <m:sty m:val="i"/>
                  </m:rPr>
                  <m:t>E</m:t>
                </m:r>
              </m:e>
              <m:sub>
                <m:r>
                  <m:rPr>
                    <m:sty m:val="p"/>
                  </m:rPr>
                  <m:t>2</m:t>
                </m:r>
              </m:sub>
            </m:sSub>
          </m:e>
        </m:acc>
      </m:oMath>
      <w:r>
        <w:rPr/>
        <w:t xml:space="preserve"> de</w:t>
      </w:r>
      <w:r>
        <w:rPr/>
        <w:br w:type="textWrapping"/>
      </w:r>
    </w:p>
    <w:p>
      <w:pPr>
        <w:spacing w:lineRule="auto"/>
      </w:pPr>
      <w:r>
        <w:rPr/>
        <w:drawing>
          <wp:inline distB="0" distL="0" distR="0" distT="0">
            <wp:extent cx="3876675" cy="2276475"/>
            <wp:effectExtent b="0" l="0" r="0" t="0"/>
            <wp:docPr id="1" name="image-8e53749eb7f4f8ca148c89b6a33dbd9c39a83710.jpg"/>
            <a:graphic>
              <a:graphicData uri="http://schemas.openxmlformats.org/drawingml/2006/picture">
                <pic:pic>
                  <pic:nvPicPr>
                    <pic:cNvPr id="1" name="image-8e53749eb7f4f8ca148c89b6a33dbd9c39a83710.jpg" descr=""/>
                    <pic:cNvPicPr/>
                  </pic:nvPicPr>
                  <pic:blipFill>
                    <a:blip r:embed="rId5" cstate="print"/>
                    <a:srcRect b="0" l="0" r="0" t="0"/>
                    <a:stretch>
                      <a:fillRect/>
                    </a:stretch>
                  </pic:blipFill>
                  <pic:spPr>
                    <a:xfrm>
                      <a:off x="0" y="0"/>
                      <a:ext cx="3876675" cy="2276475"/>
                    </a:xfrm>
                    <a:prstGeom prst="rect"/>
                  </pic:spPr>
                </pic:pic>
              </a:graphicData>
            </a:graphic>
          </wp:inline>
        </w:drawing>
      </w:r>
    </w:p>
    <w:p>
      <w:pPr>
        <w:spacing w:after="220" w:lineRule="auto"/>
      </w:pPr>
      <w:r>
        <w:rPr>
          <w:rFonts w:eastAsia="Georgia" w:cs="Georgia" w:ascii="Georgia" w:hAnsi="Georgia"/>
        </w:rPr>
        <w:t xml:space="preserve"> l'onde plane réfléchie. Déterminer les valeurs possibles de </w:t>
      </w:r>
      <m:oMath>
        <m:r>
          <m:rPr>
            <m:sty m:val="p"/>
          </m:rPr>
          <m:t>sin</m:t>
        </m:r>
        <m:r>
          <m:rPr>
            <m:sty m:val="p"/>
          </m:rPr>
          <m:t>⁡</m:t>
        </m:r>
        <m:r>
          <m:rPr>
            <m:sty m:val="i"/>
          </m:rPr>
          <m:t>α</m:t>
        </m:r>
      </m:oMath>
      <w:r>
        <w:rPr/>
        <w:t xml:space="preserve"> en fonction d'un entier </w:t>
      </w:r>
      <m:oMath>
        <m:r>
          <m:rPr>
            <m:sty m:val="i"/>
          </m:rPr>
          <m:t>p</m:t>
        </m:r>
        <m:r>
          <m:rPr>
            <m:sty m:val="p"/>
          </m:rPr>
          <m:t>,</m:t>
        </m:r>
        <m:sSub>
          <m:sSubPr/>
          <m:e>
            <m:r>
              <m:rPr>
                <m:sty m:val="i"/>
              </m:rPr>
              <m:t>λ</m:t>
            </m:r>
          </m:e>
          <m:sub>
            <m:r>
              <m:rPr>
                <m:sty m:val="p"/>
              </m:rPr>
              <m:t>0</m:t>
            </m:r>
          </m:sub>
        </m:sSub>
      </m:oMath>
      <w:r>
        <w:rPr/>
        <w:t xml:space="preserve"> (longueur d'onde dans le vide) et </w:t>
      </w:r>
      <m:oMath>
        <m:r>
          <m:rPr>
            <m:sty m:val="i"/>
          </m:rPr>
          <m:t>b</m:t>
        </m:r>
      </m:oMath>
      <w:r>
        <w:rPr/>
        <w:t xml:space="preserve">.</w:t>
      </w:r>
    </w:p>
    <w:p>
      <w:pPr>
        <w:spacing w:line="271" w:before="330" w:lineRule="auto"/>
      </w:pPr>
      <w:r>
        <w:rPr>
          <w:rFonts w:eastAsia="Georgia" w:cs="Georgia" w:ascii="Georgia" w:hAnsi="Georgia"/>
          <w:b/>
          <w:sz w:val="42"/>
        </w:rPr>
        <w:t xml:space="preserve">Filière MP</w:t>
      </w:r>
    </w:p>
    <w:p>
      <w:pPr>
        <w:spacing w:after="220" w:lineRule="auto"/>
      </w:pPr>
      <w:r>
        <w:rPr/>
        <w:t xml:space="preserve">b) Donner l'expression de la somme </w:t>
      </w:r>
      <m:oMath>
        <m:bar>
          <m:barPr/>
          <m:e>
            <m:acc>
              <m:accPr>
                <m:chr m:val="⃗"/>
              </m:accPr>
              <m:e>
                <m:r>
                  <m:rPr>
                    <m:sty m:val="i"/>
                  </m:rPr>
                  <m:t>E</m:t>
                </m:r>
              </m:e>
            </m:acc>
          </m:e>
        </m:bar>
      </m:oMath>
      <w:r>
        <w:rPr>
          <w:rFonts w:eastAsia="Georgia" w:cs="Georgia" w:ascii="Georgia" w:hAnsi="Georgia"/>
        </w:rPr>
        <w:t xml:space="preserve"> des champs incident et réfléchi. Justifier sans calcul pourquoi ce champ est bien solution des équations de Maxwell. Dans quelle direction et quel sens y a-t-il propagation? Déterminer en fonction de </w:t>
      </w:r>
      <m:oMath>
        <m:sSub>
          <m:sSubPr/>
          <m:e>
            <m:r>
              <m:rPr>
                <m:sty m:val="i"/>
              </m:rPr>
              <m:t>k</m:t>
            </m:r>
          </m:e>
          <m:sub>
            <m:r>
              <m:rPr>
                <m:sty m:val="p"/>
              </m:rPr>
              <m:t>0</m:t>
            </m:r>
          </m:sub>
        </m:sSub>
        <m:r>
          <m:rPr>
            <m:sty m:val="p"/>
          </m:rPr>
          <m:t>=</m:t>
        </m:r>
        <m:r>
          <m:rPr>
            <m:sty m:val="i"/>
          </m:rPr>
          <m:t>ω</m:t>
        </m:r>
        <m:r>
          <m:rPr>
            <m:sty m:val="p"/>
          </m:rPr>
          <m:t>/</m:t>
        </m:r>
        <m:r>
          <m:rPr>
            <m:sty m:val="i"/>
          </m:rPr>
          <m:t>c</m:t>
        </m:r>
      </m:oMath>
      <w:r>
        <w:rPr/>
        <w:t xml:space="preserve"> et </w:t>
      </w:r>
      <m:oMath>
        <m:r>
          <m:rPr>
            <m:sty m:val="i"/>
          </m:rPr>
          <m:t>α</m:t>
        </m:r>
      </m:oMath>
      <w:r>
        <w:rPr/>
        <w:t xml:space="preserve"> le module du vecteur d'onde </w:t>
      </w:r>
      <m:oMath>
        <m:sSub>
          <m:sSubPr/>
          <m:e>
            <m:r>
              <m:rPr>
                <m:sty m:val="i"/>
              </m:rPr>
              <m:t>k</m:t>
            </m:r>
          </m:e>
          <m:sub>
            <m:r>
              <m:rPr>
                <m:sty m:val="i"/>
              </m:rPr>
              <m:t>g</m:t>
            </m:r>
          </m:sub>
        </m:sSub>
      </m:oMath>
      <w:r>
        <w:rPr/>
        <w:t xml:space="preserve"> dans le guide.</w:t>
      </w:r>
      <w:r>
        <w:rPr/>
        <w:br w:type="textWrapping"/>
      </w:r>
      <w:r>
        <w:rPr/>
        <w:t xml:space="preserve">I.A.3)</w:t>
      </w:r>
      <w:r>
        <w:rPr/>
        <w:br w:type="textWrapping"/>
      </w:r>
      <w:r>
        <w:rPr/>
        <w:t xml:space="preserve">a) Exprimer en fonction de </w:t>
      </w:r>
      <m:oMath>
        <m:r>
          <m:rPr>
            <m:sty m:val="i"/>
          </m:rPr>
          <m:t>c</m:t>
        </m:r>
      </m:oMath>
      <w:r>
        <w:rPr/>
        <w:t xml:space="preserve"> et </w:t>
      </w:r>
      <m:oMath>
        <m:r>
          <m:rPr>
            <m:sty m:val="i"/>
          </m:rPr>
          <m:t>b</m:t>
        </m:r>
      </m:oMath>
      <w:r>
        <w:rPr>
          <w:rFonts w:eastAsia="Georgia" w:cs="Georgia" w:ascii="Georgia" w:hAnsi="Georgia"/>
        </w:rPr>
        <w:t xml:space="preserve"> la fréquence minimale </w:t>
      </w:r>
      <m:oMath>
        <m:sSub>
          <m:sSubPr/>
          <m:e>
            <m:r>
              <m:rPr>
                <m:sty m:val="i"/>
              </m:rPr>
              <m:t>f</m:t>
            </m:r>
          </m:e>
          <m:sub>
            <m:r>
              <m:rPr>
                <m:sty m:val="i"/>
              </m:rPr>
              <m:t>c</m:t>
            </m:r>
          </m:sub>
        </m:sSub>
      </m:oMath>
      <w:r>
        <w:rPr>
          <w:rFonts w:eastAsia="Georgia" w:cs="Georgia" w:ascii="Georgia" w:hAnsi="Georgia"/>
        </w:rPr>
        <w:t xml:space="preserve"> en deçà de laquelle il ne peut y avoir de propagation. Quelle condition doit vérifier </w:t>
      </w:r>
      <m:oMath>
        <m:r>
          <m:rPr>
            <m:sty m:val="i"/>
          </m:rPr>
          <m:t>b</m:t>
        </m:r>
      </m:oMath>
      <w:r>
        <w:rPr/>
        <w:t xml:space="preserve"> pour qu'une onde de </w:t>
      </w:r>
      <m:oMath>
        <m:r>
          <m:rPr>
            <m:sty m:val="p"/>
          </m:rPr>
          <m:t>2</m:t>
        </m:r>
        <m:r>
          <m:rPr>
            <m:sty m:val="p"/>
          </m:rPr>
          <m:t>,</m:t>
        </m:r>
        <m:r>
          <m:rPr>
            <m:sty m:val="p"/>
          </m:rPr>
          <m:t>5</m:t>
        </m:r>
        <m:r>
          <m:rPr>
            <m:sty m:val="p"/>
          </m:rPr>
          <m:t>GHz</m:t>
        </m:r>
      </m:oMath>
      <w:r>
        <w:rPr/>
        <w:t xml:space="preserve"> puisse se propager ?</w:t>
      </w:r>
      <w:r>
        <w:rPr/>
        <w:br w:type="textWrapping"/>
      </w:r>
      <w:r>
        <w:rPr/>
        <w:t xml:space="preserve">b) Trouver la relation entre </w:t>
      </w:r>
      <m:oMath>
        <m:sSub>
          <m:sSubPr/>
          <m:e>
            <m:r>
              <m:rPr>
                <m:sty m:val="i"/>
              </m:rPr>
              <m:t>k</m:t>
            </m:r>
          </m:e>
          <m:sub>
            <m:r>
              <m:rPr>
                <m:sty m:val="p"/>
              </m:rPr>
              <m:t>0</m:t>
            </m:r>
          </m:sub>
        </m:sSub>
      </m:oMath>
      <w:r>
        <w:rPr/>
        <w:t xml:space="preserve"> et </w:t>
      </w:r>
      <m:oMath>
        <m:sSub>
          <m:sSubPr/>
          <m:e>
            <m:r>
              <m:rPr>
                <m:sty m:val="i"/>
              </m:rPr>
              <m:t>k</m:t>
            </m:r>
          </m:e>
          <m:sub>
            <m:r>
              <m:rPr>
                <m:sty m:val="i"/>
              </m:rPr>
              <m:t>g</m:t>
            </m:r>
          </m:sub>
        </m:sSub>
      </m:oMath>
      <w:r>
        <w:rPr/>
        <w:t xml:space="preserve">. Comment appelle-t-on cette relation?</w:t>
      </w:r>
      <w:r>
        <w:rPr/>
        <w:br w:type="textWrapping"/>
      </w:r>
      <w:r>
        <w:rPr/>
        <w:t xml:space="preserve">c) Trouver une relation entre la vitesse de phase </w:t>
      </w:r>
      <m:oMath>
        <m:sSub>
          <m:sSubPr/>
          <m:e>
            <m:r>
              <m:rPr>
                <m:sty m:val="i"/>
              </m:rPr>
              <m:t>v</m:t>
            </m:r>
          </m:e>
          <m:sub>
            <m:r>
              <m:rPr>
                <m:sty m:val="i"/>
              </m:rPr>
              <m:t>ϕ</m:t>
            </m:r>
          </m:sub>
        </m:sSub>
      </m:oMath>
      <w:r>
        <w:rPr/>
        <w:t xml:space="preserve"> et la vitesse de groupe </w:t>
      </w:r>
      <m:oMath>
        <m:sSub>
          <m:sSubPr/>
          <m:e>
            <m:r>
              <m:rPr>
                <m:sty m:val="i"/>
              </m:rPr>
              <m:t>v</m:t>
            </m:r>
          </m:e>
          <m:sub>
            <m:r>
              <m:rPr>
                <m:sty m:val="i"/>
              </m:rPr>
              <m:t>g</m:t>
            </m:r>
          </m:sub>
        </m:sSub>
      </m:oMath>
      <w:r>
        <w:rPr/>
        <w:t xml:space="preserve"> sans les calculer explicitement, puis donner leurs expressions en fonction de </w:t>
      </w:r>
      <m:oMath>
        <m:r>
          <m:rPr>
            <m:sty m:val="i"/>
          </m:rPr>
          <m:t>c</m:t>
        </m:r>
      </m:oMath>
      <w:r>
        <w:rPr/>
        <w:t xml:space="preserve">, </w:t>
      </w:r>
      <m:oMath>
        <m:r>
          <m:rPr>
            <m:sty m:val="i"/>
          </m:rPr>
          <m:t>p</m:t>
        </m:r>
      </m:oMath>
      <w:r>
        <w:rPr>
          <w:rFonts w:eastAsia="Georgia" w:cs="Georgia" w:ascii="Georgia" w:hAnsi="Georgia"/>
        </w:rPr>
        <w:t xml:space="preserve"> et du rapport de la fréquence de l'onde sur </w:t>
      </w:r>
      <m:oMath>
        <m:sSub>
          <m:sSubPr/>
          <m:e>
            <m:r>
              <m:rPr>
                <m:sty m:val="i"/>
              </m:rPr>
              <m:t>f</m:t>
            </m:r>
          </m:e>
          <m:sub>
            <m:r>
              <m:rPr>
                <m:sty m:val="i"/>
              </m:rPr>
              <m:t>c</m:t>
            </m:r>
          </m:sub>
        </m:sSub>
      </m:oMath>
      <w:r>
        <w:rPr>
          <w:rFonts w:eastAsia="Georgia" w:cs="Georgia" w:ascii="Georgia" w:hAnsi="Georgia"/>
        </w:rPr>
        <w:t xml:space="preserve">. Déterminer littéralement et numériquement la valeur de l'angle </w:t>
      </w:r>
      <m:oMath>
        <m:r>
          <m:rPr>
            <m:sty m:val="i"/>
          </m:rPr>
          <m:t>α</m:t>
        </m:r>
      </m:oMath>
      <w:r>
        <w:rPr/>
        <w:t xml:space="preserve"> pour lequel la vitesse de groupe est la plus grande (prendre </w:t>
      </w:r>
      <m:oMath>
        <m:r>
          <m:rPr>
            <m:sty m:val="i"/>
          </m:rPr>
          <m:t>b</m:t>
        </m:r>
        <m:r>
          <m:rPr>
            <m:sty m:val="p"/>
          </m:rPr>
          <m:t>=</m:t>
        </m:r>
        <m:r>
          <m:rPr>
            <m:sty m:val="p"/>
          </m:rPr>
          <m:t>6</m:t>
        </m:r>
        <m:r>
          <m:rPr>
            <m:sty m:val="p"/>
          </m:rPr>
          <m:t>,</m:t>
        </m:r>
        <m:r>
          <m:rPr>
            <m:sty m:val="p"/>
          </m:rPr>
          <m:t>6</m:t>
        </m:r>
        <m:r>
          <m:rPr>
            <m:nor/>
          </m:rPr>
          <m:t xml:space="preserve"> </m:t>
        </m:r>
        <m:r>
          <m:rPr>
            <m:sty m:val="p"/>
          </m:rPr>
          <m:t>cm</m:t>
        </m:r>
      </m:oMath>
      <w:r>
        <w:rPr/>
        <w:t xml:space="preserve"> et </w:t>
      </w:r>
      <m:oMath>
        <m:r>
          <m:rPr>
            <m:sty m:val="i"/>
          </m:rPr>
          <m:t>f</m:t>
        </m:r>
        <m:r>
          <m:rPr>
            <m:sty m:val="p"/>
          </m:rPr>
          <m:t>=</m:t>
        </m:r>
        <m:r>
          <m:rPr>
            <m:sty m:val="p"/>
          </m:rPr>
          <m:t>2</m:t>
        </m:r>
        <m:r>
          <m:rPr>
            <m:sty m:val="p"/>
          </m:rPr>
          <m:t>,</m:t>
        </m:r>
        <m:r>
          <m:rPr>
            <m:sty m:val="p"/>
          </m:rPr>
          <m:t>5</m:t>
        </m:r>
        <m:r>
          <m:rPr>
            <m:sty m:val="p"/>
          </m:rPr>
          <m:t>GHz</m:t>
        </m:r>
      </m:oMath>
      <w:r>
        <w:rPr/>
        <w:t xml:space="preserve"> ). Quelle est la valeur de </w:t>
      </w:r>
      <m:oMath>
        <m:r>
          <m:rPr>
            <m:sty m:val="i"/>
          </m:rPr>
          <m:t>p</m:t>
        </m:r>
      </m:oMath>
      <w:r>
        <w:rPr>
          <w:rFonts w:eastAsia="Georgia" w:cs="Georgia" w:ascii="Georgia" w:hAnsi="Georgia"/>
        </w:rPr>
        <w:t xml:space="preserve"> associée?</w:t>
      </w:r>
      <w:r>
        <w:rPr/>
        <w:br w:type="textWrapping"/>
      </w:r>
      <w:r>
        <w:rPr>
          <w:rFonts w:eastAsia="Georgia" w:cs="Georgia" w:ascii="Georgia" w:hAnsi="Georgia"/>
        </w:rPr>
        <w:t xml:space="preserve">I.A.4) On ferme le guide par deux autres plans parallèles en </w:t>
      </w:r>
      <m:oMath>
        <m:r>
          <m:rPr>
            <m:sty m:val="i"/>
          </m:rPr>
          <m:t>z</m:t>
        </m:r>
        <m:r>
          <m:rPr>
            <m:sty m:val="p"/>
          </m:rPr>
          <m:t>=</m:t>
        </m:r>
        <m:r>
          <m:rPr>
            <m:sty m:val="p"/>
          </m:rPr>
          <m:t>0</m:t>
        </m:r>
      </m:oMath>
      <w:r>
        <w:rPr/>
        <w:t xml:space="preserve"> et </w:t>
      </w:r>
      <m:oMath>
        <m:r>
          <m:rPr>
            <m:sty m:val="i"/>
          </m:rPr>
          <m:t>z</m:t>
        </m:r>
        <m:r>
          <m:rPr>
            <m:sty m:val="p"/>
          </m:rPr>
          <m:t>=</m:t>
        </m:r>
        <m:r>
          <m:rPr>
            <m:sty m:val="i"/>
          </m:rPr>
          <m:t>a</m:t>
        </m:r>
      </m:oMath>
      <w:r>
        <w:rPr>
          <w:rFonts w:eastAsia="Georgia" w:cs="Georgia" w:ascii="Georgia" w:hAnsi="Georgia"/>
        </w:rPr>
        <w:t xml:space="preserve">. Montrer sans calculs que cela est possible sans changer les solutions précédentes. Sur quels plans apparaissent des charges surfaciques?</w:t>
      </w:r>
    </w:p>
    <w:p>
      <w:pPr>
        <w:spacing w:line="271" w:before="330" w:lineRule="auto"/>
      </w:pPr>
      <w:r>
        <w:rPr>
          <w:rFonts w:eastAsia="Georgia" w:cs="Georgia" w:ascii="Georgia" w:hAnsi="Georgia"/>
          <w:b/>
          <w:sz w:val="42"/>
        </w:rPr>
        <w:t xml:space="preserve">I.B - Du guide d'onde à la cavité</w:t>
      </w:r>
    </w:p>
    <w:p>
      <w:pPr>
        <w:spacing w:after="220" w:lineRule="auto"/>
      </w:pPr>
      <w:r>
        <w:rPr/>
        <w:t xml:space="preserve">On ferme le guide d'onde par deux plans infiniment conducteurs en </w:t>
      </w:r>
      <m:oMath>
        <m:r>
          <m:rPr>
            <m:sty m:val="i"/>
          </m:rPr>
          <m:t>x</m:t>
        </m:r>
        <m:r>
          <m:rPr>
            <m:sty m:val="p"/>
          </m:rPr>
          <m:t>=</m:t>
        </m:r>
        <m:r>
          <m:rPr>
            <m:sty m:val="p"/>
          </m:rPr>
          <m:t>0</m:t>
        </m:r>
      </m:oMath>
      <w:r>
        <w:rPr/>
        <w:t xml:space="preserve"> et </w:t>
      </w:r>
      <m:oMath>
        <m:r>
          <m:rPr>
            <m:sty m:val="i"/>
          </m:rPr>
          <m:t>x</m:t>
        </m:r>
        <m:r>
          <m:rPr>
            <m:sty m:val="p"/>
          </m:rPr>
          <m:t>=</m:t>
        </m:r>
        <m:r>
          <m:rPr>
            <m:sty m:val="i"/>
          </m:rPr>
          <m:t>l</m:t>
        </m:r>
      </m:oMath>
      <w:r>
        <w:rPr>
          <w:rFonts w:eastAsia="Georgia" w:cs="Georgia" w:ascii="Georgia" w:hAnsi="Georgia"/>
        </w:rPr>
        <w:t xml:space="preserve">. On obtient une cavité électromagnétique.</w:t>
      </w:r>
      <w:r>
        <w:rPr/>
        <w:br w:type="textWrapping"/>
      </w:r>
      <w:r>
        <w:rPr>
          <w:rFonts w:eastAsia="Georgia" w:cs="Georgia" w:ascii="Georgia" w:hAnsi="Georgia"/>
        </w:rPr>
        <w:t xml:space="preserve">I.B.1) On considère le champ </w:t>
      </w:r>
      <m:oMath>
        <m:bar>
          <m:barPr/>
          <m:e>
            <m:acc>
              <m:accPr>
                <m:chr m:val="⃗"/>
              </m:accPr>
              <m:e>
                <m:r>
                  <m:rPr>
                    <m:sty m:val="i"/>
                  </m:rPr>
                  <m:t>E</m:t>
                </m:r>
              </m:e>
            </m:acc>
          </m:e>
        </m:bar>
      </m:oMath>
      <w:r>
        <w:rPr/>
        <w:t xml:space="preserve"> de la question I.A.2-b) que l'on note</w:t>
      </w:r>
    </w:p>
    <w:p>
      <w:pPr>
        <w:spacing w:after="220" w:lineRule="auto"/>
      </w:pPr>
      <m:oMathPara>
        <m:oMath>
          <m:bar>
            <m:barPr/>
            <m:e>
              <m:sSub>
                <m:sSubPr/>
                <m:e>
                  <m:acc>
                    <m:accPr>
                      <m:chr m:val="⃗"/>
                    </m:accPr>
                    <m:e>
                      <m:r>
                        <m:rPr>
                          <m:sty m:val="i"/>
                        </m:rPr>
                        <m:t>E</m:t>
                      </m:r>
                    </m:e>
                  </m:acc>
                </m:e>
                <m:sub>
                  <m:r>
                    <m:rPr>
                      <m:sty m:val="i"/>
                    </m:rPr>
                    <m:t>i</m:t>
                  </m:r>
                </m:sub>
              </m:sSub>
            </m:e>
          </m:bar>
          <m:r>
            <m:rPr>
              <m:sty m:val="p"/>
            </m:rPr>
            <m:t>=</m:t>
          </m:r>
          <m:bar>
            <m:barPr/>
            <m:e>
              <m:sSub>
                <m:sSubPr/>
                <m:e>
                  <m:r>
                    <m:rPr>
                      <m:sty m:val="i"/>
                    </m:rPr>
                    <m:t>E</m:t>
                  </m:r>
                </m:e>
                <m:sub>
                  <m:r>
                    <m:rPr>
                      <m:sty m:val="p"/>
                    </m:rPr>
                    <m:t>0</m:t>
                  </m:r>
                </m:sub>
              </m:sSub>
            </m:e>
          </m:bar>
          <m:r>
            <m:rPr>
              <m:sty m:val="p"/>
            </m:rPr>
            <m:t>(</m:t>
          </m:r>
          <m:r>
            <m:rPr>
              <m:sty m:val="i"/>
            </m:rPr>
            <m:t>y</m:t>
          </m:r>
          <m:r>
            <m:rPr>
              <m:sty m:val="p"/>
            </m:rPr>
            <m:t>)</m:t>
          </m:r>
          <m:sSup>
            <m:sSupPr/>
            <m:e>
              <m:r>
                <m:rPr>
                  <m:sty m:val="i"/>
                </m:rPr>
                <m:t>e</m:t>
              </m:r>
            </m:e>
            <m:sup>
              <m:r>
                <m:rPr>
                  <m:sty m:val="i"/>
                </m:rPr>
                <m:t>i</m:t>
              </m:r>
              <m:d>
                <m:dPr>
                  <m:begChr m:val="("/>
                  <m:endChr m:val=")"/>
                  <m:ctrlPr>
                    <w:rPr>
                      <w:rFonts w:ascii="Cambria Math" w:hAnsi="Cambria Math"/>
                    </w:rPr>
                  </m:ctrlPr>
                </m:dPr>
                <m:e>
                  <m:r>
                    <m:rPr>
                      <m:sty m:val="i"/>
                    </m:rPr>
                    <m:t>ω</m:t>
                  </m:r>
                  <m:r>
                    <m:rPr>
                      <m:sty m:val="i"/>
                    </m:rPr>
                    <m:t>t</m:t>
                  </m:r>
                  <m:r>
                    <m:rPr>
                      <m:sty m:val="p"/>
                    </m:rPr>
                    <m:t>−</m:t>
                  </m:r>
                  <m:sSub>
                    <m:sSubPr/>
                    <m:e>
                      <m:r>
                        <m:rPr>
                          <m:sty m:val="i"/>
                        </m:rPr>
                        <m:t>k</m:t>
                      </m:r>
                    </m:e>
                    <m:sub>
                      <m:r>
                        <m:rPr>
                          <m:sty m:val="i"/>
                        </m:rPr>
                        <m:t>g</m:t>
                      </m:r>
                    </m:sub>
                  </m:sSub>
                  <m:r>
                    <m:rPr>
                      <m:sty m:val="i"/>
                    </m:rPr>
                    <m:t>x</m:t>
                  </m:r>
                </m:e>
              </m:d>
            </m:sup>
          </m:sSup>
          <m:sSub>
            <m:sSubPr/>
            <m:e>
              <m:acc>
                <m:accPr>
                  <m:chr m:val="⃗"/>
                </m:accPr>
                <m:e>
                  <m:r>
                    <m:rPr>
                      <m:sty m:val="i"/>
                    </m:rPr>
                    <m:t>e</m:t>
                  </m:r>
                </m:e>
              </m:acc>
            </m:e>
            <m:sub>
              <m:r>
                <m:rPr>
                  <m:sty m:val="i"/>
                </m:rPr>
                <m:t>z</m:t>
              </m:r>
            </m:sub>
          </m:sSub>
        </m:oMath>
      </m:oMathPara>
    </w:p>
    <w:p>
      <w:pPr>
        <w:spacing w:after="220" w:lineRule="auto"/>
      </w:pPr>
      <w:r>
        <w:rPr>
          <w:rFonts w:eastAsia="Georgia" w:cs="Georgia" w:ascii="Georgia" w:hAnsi="Georgia"/>
        </w:rPr>
        <w:t xml:space="preserve">et que l'on peut considérer comme un champ incident sur le plan </w:t>
      </w:r>
      <m:oMath>
        <m:r>
          <m:rPr>
            <m:sty m:val="i"/>
          </m:rPr>
          <m:t>x</m:t>
        </m:r>
        <m:r>
          <m:rPr>
            <m:sty m:val="p"/>
          </m:rPr>
          <m:t>=</m:t>
        </m:r>
        <m:r>
          <m:rPr>
            <m:sty m:val="i"/>
          </m:rPr>
          <m:t>l</m:t>
        </m:r>
      </m:oMath>
      <w:r>
        <w:rPr>
          <w:rFonts w:eastAsia="Georgia" w:cs="Georgia" w:ascii="Georgia" w:hAnsi="Georgia"/>
        </w:rPr>
        <w:t xml:space="preserve">. Expliquer sans calcul pourquoi il existe un champ réfléchi. Montrer que si on suppose un champ réfléchi de la forme</w:t>
      </w:r>
    </w:p>
    <w:p>
      <w:pPr>
        <w:spacing w:after="220" w:lineRule="auto"/>
      </w:pPr>
      <m:oMathPara>
        <m:oMath>
          <m:acc>
            <m:accPr>
              <m:chr m:val="⃗"/>
            </m:accPr>
            <m:e>
              <m:sSub>
                <m:sSubPr/>
                <m:e>
                  <m:r>
                    <m:rPr>
                      <m:sty m:val="i"/>
                    </m:rPr>
                    <m:t>E</m:t>
                  </m:r>
                </m:e>
                <m:sub>
                  <m:r>
                    <m:rPr>
                      <m:sty m:val="p"/>
                    </m:rPr>
                    <m:t>0</m:t>
                  </m:r>
                </m:sub>
              </m:sSub>
            </m:e>
          </m:acc>
          <m:r>
            <m:rPr>
              <m:sty m:val="p"/>
            </m:rPr>
            <m:t>=</m:t>
          </m:r>
          <m:bar>
            <m:barPr/>
            <m:e>
              <m:r>
                <m:rPr>
                  <m:sty m:val="i"/>
                </m:rPr>
                <m:t>K</m:t>
              </m:r>
            </m:e>
          </m:bar>
          <m:bar>
            <m:barPr/>
            <m:e>
              <m:sSub>
                <m:sSubPr/>
                <m:e>
                  <m:r>
                    <m:rPr>
                      <m:sty m:val="i"/>
                    </m:rPr>
                    <m:t>E</m:t>
                  </m:r>
                </m:e>
                <m:sub>
                  <m:r>
                    <m:rPr>
                      <m:sty m:val="p"/>
                    </m:rPr>
                    <m:t>0</m:t>
                  </m:r>
                </m:sub>
              </m:sSub>
            </m:e>
          </m:bar>
          <m:r>
            <m:rPr>
              <m:sty m:val="p"/>
            </m:rPr>
            <m:t>(</m:t>
          </m:r>
          <m:r>
            <m:rPr>
              <m:sty m:val="i"/>
            </m:rPr>
            <m:t>y</m:t>
          </m:r>
          <m:r>
            <m:rPr>
              <m:sty m:val="p"/>
            </m:rPr>
            <m:t>)</m:t>
          </m:r>
          <m:sSup>
            <m:sSupPr/>
            <m:e>
              <m:r>
                <m:rPr>
                  <m:sty m:val="i"/>
                </m:rPr>
                <m:t>e</m:t>
              </m:r>
            </m:e>
            <m:sup>
              <m:r>
                <m:rPr>
                  <m:sty m:val="i"/>
                </m:rPr>
                <m:t>i</m:t>
              </m:r>
              <m:d>
                <m:dPr>
                  <m:begChr m:val="("/>
                  <m:endChr m:val=")"/>
                  <m:ctrlPr>
                    <w:rPr>
                      <w:rFonts w:ascii="Cambria Math" w:hAnsi="Cambria Math"/>
                    </w:rPr>
                  </m:ctrlPr>
                </m:dPr>
                <m:e>
                  <m:r>
                    <m:rPr>
                      <m:sty m:val="i"/>
                    </m:rPr>
                    <m:t>ω</m:t>
                  </m:r>
                  <m:r>
                    <m:rPr>
                      <m:sty m:val="i"/>
                    </m:rPr>
                    <m:t>t</m:t>
                  </m:r>
                  <m:r>
                    <m:rPr>
                      <m:sty m:val="p"/>
                    </m:rPr>
                    <m:t>+</m:t>
                  </m:r>
                  <m:sSub>
                    <m:sSubPr/>
                    <m:e>
                      <m:r>
                        <m:rPr>
                          <m:sty m:val="i"/>
                        </m:rPr>
                        <m:t>k</m:t>
                      </m:r>
                    </m:e>
                    <m:sub>
                      <m:r>
                        <m:rPr>
                          <m:sty m:val="i"/>
                        </m:rPr>
                        <m:t>g</m:t>
                      </m:r>
                    </m:sub>
                  </m:sSub>
                  <m:r>
                    <m:rPr>
                      <m:sty m:val="i"/>
                    </m:rPr>
                    <m:t>x</m:t>
                  </m:r>
                </m:e>
              </m:d>
            </m:sup>
          </m:sSup>
          <m:sSub>
            <m:sSubPr/>
            <m:e>
              <m:acc>
                <m:accPr>
                  <m:chr m:val="⃗"/>
                </m:accPr>
                <m:e>
                  <m:r>
                    <m:rPr>
                      <m:sty m:val="i"/>
                    </m:rPr>
                    <m:t>e</m:t>
                  </m:r>
                </m:e>
              </m:acc>
            </m:e>
            <m:sub>
              <m:r>
                <m:rPr>
                  <m:sty m:val="i"/>
                </m:rPr>
                <m:t>z</m:t>
              </m:r>
            </m:sub>
          </m:sSub>
          <m:r>
            <m:rPr>
              <m:sty m:val="p"/>
            </m:rPr>
            <m:t>,</m:t>
          </m:r>
        </m:oMath>
      </m:oMathPara>
    </w:p>
    <w:p>
      <w:pPr>
        <w:spacing w:after="220" w:lineRule="auto"/>
      </w:pPr>
      <w:r>
        <w:rPr>
          <w:rFonts w:eastAsia="Georgia" w:cs="Georgia" w:ascii="Georgia" w:hAnsi="Georgia"/>
        </w:rPr>
        <w:t xml:space="preserve">seul champ à coexister avec </w:t>
      </w:r>
      <m:oMath>
        <m:sSub>
          <m:sSubPr/>
          <m:e>
            <m:bar>
              <m:barPr/>
              <m:e>
                <m:acc>
                  <m:accPr>
                    <m:chr m:val="⃗"/>
                  </m:accPr>
                  <m:e>
                    <m:r>
                      <m:rPr>
                        <m:sty m:val="i"/>
                      </m:rPr>
                      <m:t>E</m:t>
                    </m:r>
                  </m:e>
                </m:acc>
              </m:e>
            </m:bar>
          </m:e>
          <m:sub>
            <m:r>
              <m:rPr>
                <m:sty m:val="i"/>
              </m:rPr>
              <m:t>i</m:t>
            </m:r>
          </m:sub>
        </m:sSub>
      </m:oMath>
      <w:r>
        <w:rPr>
          <w:rFonts w:eastAsia="Georgia" w:cs="Georgia" w:ascii="Georgia" w:hAnsi="Georgia"/>
        </w:rPr>
        <w:t xml:space="preserve">, alors les équations de Maxwell peuvent être vérifiées. Déterminer </w:t>
      </w:r>
      <m:oMath>
        <m:bar>
          <m:barPr/>
          <m:e>
            <m:r>
              <m:rPr>
                <m:sty m:val="i"/>
              </m:rPr>
              <m:t>K</m:t>
            </m:r>
          </m:e>
        </m:bar>
      </m:oMath>
      <w:r>
        <w:rPr/>
        <w:t xml:space="preserve"> et montrer qu'il existe une condition de quantification sur </w:t>
      </w:r>
      <m:oMath>
        <m:sSub>
          <m:sSubPr/>
          <m:e>
            <m:r>
              <m:rPr>
                <m:sty m:val="i"/>
              </m:rPr>
              <m:t>k</m:t>
            </m:r>
          </m:e>
          <m:sub>
            <m:r>
              <m:rPr>
                <m:sty m:val="i"/>
              </m:rPr>
              <m:t>g</m:t>
            </m:r>
          </m:sub>
        </m:sSub>
      </m:oMath>
      <w:r>
        <w:rPr/>
        <w:t xml:space="preserve">.</w:t>
      </w:r>
      <w:r>
        <w:rPr/>
        <w:br w:type="textWrapping"/>
      </w:r>
      <w:r>
        <w:rPr>
          <w:rFonts w:eastAsia="Georgia" w:cs="Georgia" w:ascii="Georgia" w:hAnsi="Georgia"/>
        </w:rPr>
        <w:t xml:space="preserve">I.B.2) En déduire que les pulsations possibles dans le cadre des hypothèses effectuées sont de la forme :</w:t>
      </w:r>
    </w:p>
    <w:p>
      <w:pPr>
        <w:spacing w:after="220" w:lineRule="auto"/>
      </w:pPr>
      <m:oMathPara>
        <m:oMath>
          <m:r>
            <m:rPr>
              <m:sty m:val="i"/>
            </m:rPr>
            <m:t>ω</m:t>
          </m:r>
          <m:r>
            <m:rPr>
              <m:sty m:val="p"/>
            </m:rPr>
            <m:t>=</m:t>
          </m:r>
          <m:r>
            <m:rPr>
              <m:sty m:val="i"/>
            </m:rPr>
            <m:t>π</m:t>
          </m:r>
          <m:r>
            <m:rPr>
              <m:sty m:val="i"/>
            </m:rPr>
            <m:t>c</m:t>
          </m:r>
          <m:rad>
            <m:radPr>
              <m:degHide m:val="1"/>
              <m:ctrlPr>
                <w:rPr>
                  <w:rFonts w:ascii="Cambria Math" w:hAnsi="Cambria Math"/>
                </w:rPr>
              </m:ctrlPr>
            </m:radPr>
            <m:deg/>
            <m:e>
              <m:sSup>
                <m:sSupPr/>
                <m:e>
                  <m:d>
                    <m:dPr>
                      <m:begChr m:val="("/>
                      <m:endChr m:val=")"/>
                      <m:ctrlPr>
                        <w:rPr>
                          <w:rFonts w:ascii="Cambria Math" w:hAnsi="Cambria Math"/>
                        </w:rPr>
                      </m:ctrlPr>
                    </m:dPr>
                    <m:e>
                      <m:f>
                        <m:fPr>
                          <m:ctrlPr>
                            <w:rPr>
                              <w:rFonts w:ascii="Cambria Math" w:hAnsi="Cambria Math"/>
                            </w:rPr>
                          </m:ctrlPr>
                        </m:fPr>
                        <m:num>
                          <m:r>
                            <m:rPr>
                              <m:sty m:val="i"/>
                            </m:rPr>
                            <m:t>m</m:t>
                          </m:r>
                        </m:num>
                        <m:den>
                          <m:r>
                            <m:rPr>
                              <m:sty m:val="i"/>
                            </m:rPr>
                            <m:t>l</m:t>
                          </m:r>
                        </m:den>
                      </m:f>
                    </m:e>
                  </m:d>
                </m:e>
                <m:sup>
                  <m:r>
                    <m:rPr>
                      <m:sty m:val="p"/>
                    </m:rPr>
                    <m:t>2</m:t>
                  </m:r>
                </m:sup>
              </m:sSup>
              <m:r>
                <m:rPr>
                  <m:sty m:val="p"/>
                </m:rPr>
                <m:t>+</m:t>
              </m:r>
              <m:sSup>
                <m:sSupPr/>
                <m:e>
                  <m:d>
                    <m:dPr>
                      <m:begChr m:val="("/>
                      <m:endChr m:val=")"/>
                      <m:ctrlPr>
                        <w:rPr>
                          <w:rFonts w:ascii="Cambria Math" w:hAnsi="Cambria Math"/>
                        </w:rPr>
                      </m:ctrlPr>
                    </m:dPr>
                    <m:e>
                      <m:f>
                        <m:fPr>
                          <m:ctrlPr>
                            <w:rPr>
                              <w:rFonts w:ascii="Cambria Math" w:hAnsi="Cambria Math"/>
                            </w:rPr>
                          </m:ctrlPr>
                        </m:fPr>
                        <m:num>
                          <m:r>
                            <m:rPr>
                              <m:sty m:val="i"/>
                            </m:rPr>
                            <m:t>p</m:t>
                          </m:r>
                        </m:num>
                        <m:den>
                          <m:r>
                            <m:rPr>
                              <m:sty m:val="i"/>
                            </m:rPr>
                            <m:t>b</m:t>
                          </m:r>
                        </m:den>
                      </m:f>
                    </m:e>
                  </m:d>
                </m:e>
                <m:sup>
                  <m:r>
                    <m:rPr>
                      <m:sty m:val="p"/>
                    </m:rPr>
                    <m:t>2</m:t>
                  </m:r>
                </m:sup>
              </m:sSup>
            </m:e>
          </m:rad>
          <m:r>
            <m:rPr>
              <m:nor/>
            </m:rPr>
            <m:t> où </m:t>
          </m:r>
          <m:r>
            <m:rPr>
              <m:sty m:val="i"/>
            </m:rPr>
            <m:t>m</m:t>
          </m:r>
          <m:r>
            <m:rPr>
              <m:nor/>
            </m:rPr>
            <m:t> et </m:t>
          </m:r>
          <m:r>
            <m:rPr>
              <m:sty m:val="i"/>
            </m:rPr>
            <m:t>p</m:t>
          </m:r>
          <m:r>
            <m:rPr>
              <m:nor/>
            </m:rPr>
            <m:t> sont des entiers. </m:t>
          </m:r>
        </m:oMath>
      </m:oMathPara>
    </w:p>
    <w:p>
      <w:pPr>
        <w:spacing w:after="220" w:lineRule="auto"/>
      </w:pPr>
      <w:r>
        <w:rPr/>
        <w:t xml:space="preserve">I.B.3)</w:t>
      </w:r>
      <w:r>
        <w:rPr/>
        <w:br w:type="textWrapping"/>
      </w:r>
      <w:r>
        <w:rPr>
          <w:rFonts w:eastAsia="Georgia" w:cs="Georgia" w:ascii="Georgia" w:hAnsi="Georgia"/>
        </w:rPr>
        <w:t xml:space="preserve">a) Montrer que le champ électrique peut se mettre sous la forme</w:t>
      </w:r>
    </w:p>
    <w:p>
      <w:pPr>
        <w:spacing w:after="220" w:lineRule="auto"/>
      </w:pPr>
      <m:oMathPara>
        <m:oMath>
          <m:bar>
            <m:barPr/>
            <m:e>
              <m:acc>
                <m:accPr>
                  <m:chr m:val="⃗"/>
                </m:accPr>
                <m:e>
                  <m:r>
                    <m:rPr>
                      <m:sty m:val="i"/>
                    </m:rPr>
                    <m:t>E</m:t>
                  </m:r>
                </m:e>
              </m:acc>
            </m:e>
          </m:bar>
          <m:r>
            <m:rPr>
              <m:sty m:val="p"/>
            </m:rPr>
            <m:t>=</m:t>
          </m:r>
          <m:sSub>
            <m:sSubPr/>
            <m:e>
              <m:r>
                <m:rPr>
                  <m:sty m:val="i"/>
                </m:rPr>
                <m:t>E</m:t>
              </m:r>
            </m:e>
            <m:sub>
              <m:r>
                <m:rPr>
                  <m:sty m:val="i"/>
                </m:rPr>
                <m:t>c</m:t>
              </m:r>
            </m:sub>
          </m:sSub>
          <m:r>
            <m:rPr>
              <m:sty m:val="p"/>
            </m:rPr>
            <m:t>sin</m:t>
          </m:r>
          <m:r>
            <m:rPr>
              <m:sty m:val="p"/>
            </m:rPr>
            <m:t>⁡</m:t>
          </m:r>
          <m:r>
            <m:rPr>
              <m:sty m:val="p"/>
            </m:rPr>
            <m:t>(</m:t>
          </m:r>
          <m:r>
            <m:rPr>
              <m:sty m:val="i"/>
            </m:rPr>
            <m:t>p</m:t>
          </m:r>
          <m:r>
            <m:rPr>
              <m:sty m:val="i"/>
            </m:rPr>
            <m:t>π</m:t>
          </m:r>
          <m:r>
            <m:rPr>
              <m:sty m:val="i"/>
            </m:rPr>
            <m:t>y</m:t>
          </m:r>
          <m:r>
            <m:rPr>
              <m:sty m:val="p"/>
            </m:rPr>
            <m:t>/</m:t>
          </m:r>
          <m:r>
            <m:rPr>
              <m:sty m:val="i"/>
            </m:rPr>
            <m:t>b</m:t>
          </m:r>
          <m:r>
            <m:rPr>
              <m:sty m:val="p"/>
            </m:rPr>
            <m:t>)</m:t>
          </m:r>
          <m:r>
            <m:rPr>
              <m:sty m:val="p"/>
            </m:rPr>
            <m:t>sin</m:t>
          </m:r>
          <m:r>
            <m:rPr>
              <m:sty m:val="p"/>
            </m:rPr>
            <m:t>⁡</m:t>
          </m:r>
          <m:r>
            <m:rPr>
              <m:sty m:val="p"/>
            </m:rPr>
            <m:t>(</m:t>
          </m:r>
          <m:r>
            <m:rPr>
              <m:sty m:val="i"/>
            </m:rPr>
            <m:t>m</m:t>
          </m:r>
          <m:r>
            <m:rPr>
              <m:sty m:val="i"/>
            </m:rPr>
            <m:t>π</m:t>
          </m:r>
          <m:r>
            <m:rPr>
              <m:sty m:val="i"/>
            </m:rPr>
            <m:t>x</m:t>
          </m:r>
          <m:r>
            <m:rPr>
              <m:sty m:val="p"/>
            </m:rPr>
            <m:t>/</m:t>
          </m:r>
          <m:r>
            <m:rPr>
              <m:sty m:val="i"/>
            </m:rPr>
            <m:t>l</m:t>
          </m:r>
          <m:r>
            <m:rPr>
              <m:sty m:val="p"/>
            </m:rPr>
            <m:t>)</m:t>
          </m:r>
          <m:sSup>
            <m:sSupPr/>
            <m:e>
              <m:r>
                <m:rPr>
                  <m:sty m:val="i"/>
                </m:rPr>
                <m:t>e</m:t>
              </m:r>
            </m:e>
            <m:sup>
              <m:r>
                <m:rPr>
                  <m:sty m:val="i"/>
                </m:rPr>
                <m:t>i</m:t>
              </m:r>
              <m:r>
                <m:rPr>
                  <m:sty m:val="i"/>
                </m:rPr>
                <m:t>ω</m:t>
              </m:r>
              <m:r>
                <m:rPr>
                  <m:sty m:val="i"/>
                </m:rPr>
                <m:t>t</m:t>
              </m:r>
            </m:sup>
          </m:sSup>
          <m:sSub>
            <m:sSubPr/>
            <m:e>
              <m:acc>
                <m:accPr>
                  <m:chr m:val="⃗"/>
                </m:accPr>
                <m:e>
                  <m:r>
                    <m:rPr>
                      <m:sty m:val="i"/>
                    </m:rPr>
                    <m:t>e</m:t>
                  </m:r>
                </m:e>
              </m:acc>
            </m:e>
            <m:sub>
              <m:r>
                <m:rPr>
                  <m:sty m:val="i"/>
                </m:rPr>
                <m:t>z</m:t>
              </m:r>
            </m:sub>
          </m:sSub>
          <m:r>
            <m:rPr>
              <m:nor/>
            </m:rPr>
            <m:t> avec </m:t>
          </m:r>
          <m:sSub>
            <m:sSubPr/>
            <m:e>
              <m:r>
                <m:rPr>
                  <m:sty m:val="i"/>
                </m:rPr>
                <m:t>E</m:t>
              </m:r>
            </m:e>
            <m:sub>
              <m:r>
                <m:rPr>
                  <m:sty m:val="i"/>
                </m:rPr>
                <m:t>c</m:t>
              </m:r>
            </m:sub>
          </m:sSub>
          <m:r>
            <m:rPr>
              <m:nor/>
            </m:rPr>
            <m:t> réel. </m:t>
          </m:r>
        </m:oMath>
      </m:oMathPara>
    </w:p>
    <w:p>
      <w:pPr>
        <w:spacing w:after="220" w:lineRule="auto"/>
      </w:pPr>
      <w:r>
        <w:rPr>
          <w:rFonts w:eastAsia="Georgia" w:cs="Georgia" w:ascii="Georgia" w:hAnsi="Georgia"/>
        </w:rPr>
        <w:t xml:space="preserve">On se place dans la suite dans le cas où </w:t>
      </w:r>
      <m:oMath>
        <m:r>
          <m:rPr>
            <m:sty m:val="i"/>
          </m:rPr>
          <m:t>m</m:t>
        </m:r>
        <m:r>
          <m:rPr>
            <m:sty m:val="p"/>
          </m:rPr>
          <m:t>=</m:t>
        </m:r>
        <m:r>
          <m:rPr>
            <m:sty m:val="i"/>
          </m:rPr>
          <m:t>p</m:t>
        </m:r>
        <m:r>
          <m:rPr>
            <m:sty m:val="p"/>
          </m:rPr>
          <m:t>=</m:t>
        </m:r>
        <m:r>
          <m:rPr>
            <m:sty m:val="p"/>
          </m:rPr>
          <m:t>1</m:t>
        </m:r>
      </m:oMath>
      <w:r>
        <w:rPr>
          <w:rFonts w:eastAsia="Georgia" w:cs="Georgia" w:ascii="Georgia" w:hAnsi="Georgia"/>
        </w:rPr>
        <w:t xml:space="preserve">. Quelles sont les parois de la cavité susceptibles de porter une densité surfacique de charge non nulle ? Dessiner un schéma de la cavité en indiquant avec les signes + et - les charges relatives de ces faces en espaçant d'autant plus ces signes que la densité surfacique est faible en valeur absolue (préciser les axes </w:t>
      </w:r>
      <m:oMath>
        <m:r>
          <m:rPr>
            <m:sty m:val="i"/>
          </m:rPr>
          <m:t>O</m:t>
        </m:r>
        <m:r>
          <m:rPr>
            <m:sty m:val="i"/>
          </m:rPr>
          <m:t>x</m:t>
        </m:r>
        <m:r>
          <m:rPr>
            <m:sty m:val="p"/>
          </m:rPr>
          <m:t>,</m:t>
        </m:r>
        <m:r>
          <m:rPr>
            <m:sty m:val="i"/>
          </m:rPr>
          <m:t>O</m:t>
        </m:r>
        <m:r>
          <m:rPr>
            <m:sty m:val="i"/>
          </m:rPr>
          <m:t>y</m:t>
        </m:r>
      </m:oMath>
      <w:r>
        <w:rPr/>
        <w:t xml:space="preserve"> et </w:t>
      </w:r>
      <m:oMath>
        <m:r>
          <m:rPr>
            <m:sty m:val="i"/>
          </m:rPr>
          <m:t>O</m:t>
        </m:r>
        <m:r>
          <m:rPr>
            <m:sty m:val="i"/>
          </m:rPr>
          <m:t>z</m:t>
        </m:r>
      </m:oMath>
      <w:r>
        <w:rPr/>
        <w:t xml:space="preserve"> ).</w:t>
      </w:r>
      <w:r>
        <w:rPr/>
        <w:br w:type="textWrapping"/>
      </w:r>
      <w:r>
        <w:rPr>
          <w:rFonts w:eastAsia="Georgia" w:cs="Georgia" w:ascii="Georgia" w:hAnsi="Georgia"/>
        </w:rPr>
        <w:t xml:space="preserve">b) Donner l'expression du champ magnétique </w:t>
      </w:r>
      <m:oMath>
        <m:bar>
          <m:barPr/>
          <m:e>
            <m:acc>
              <m:accPr>
                <m:chr m:val="⃗"/>
              </m:accPr>
              <m:e>
                <m:r>
                  <m:rPr>
                    <m:sty m:val="i"/>
                  </m:rPr>
                  <m:t>B</m:t>
                </m:r>
              </m:e>
            </m:acc>
          </m:e>
        </m:bar>
      </m:oMath>
      <w:r>
        <w:rPr/>
        <w:t xml:space="preserve"> en fonction notamment de </w:t>
      </w:r>
      <m:oMath>
        <m:sSub>
          <m:sSubPr/>
          <m:e>
            <m:r>
              <m:rPr>
                <m:sty m:val="i"/>
              </m:rPr>
              <m:t>E</m:t>
            </m:r>
          </m:e>
          <m:sub>
            <m:r>
              <m:rPr>
                <m:sty m:val="i"/>
              </m:rPr>
              <m:t>c</m:t>
            </m:r>
          </m:sub>
        </m:sSub>
      </m:oMath>
      <w:r>
        <w:rPr/>
        <w:t xml:space="preserve">, </w:t>
      </w:r>
      <m:oMath>
        <m:r>
          <m:rPr>
            <m:sty m:val="i"/>
          </m:rPr>
          <m:t>x</m:t>
        </m:r>
      </m:oMath>
      <w:r>
        <w:rPr/>
        <w:t xml:space="preserve"> et </w:t>
      </w:r>
      <m:oMath>
        <m:r>
          <m:rPr>
            <m:sty m:val="i"/>
          </m:rPr>
          <m:t>y</m:t>
        </m:r>
      </m:oMath>
      <w:r>
        <w:rPr>
          <w:rFonts w:eastAsia="Georgia" w:cs="Georgia" w:ascii="Georgia" w:hAnsi="Georgia"/>
        </w:rPr>
        <w:t xml:space="preserve">, puis préciser les faces de la cavité où apparaissent des courants surfaciques.</w:t>
      </w:r>
      <w:r>
        <w:rPr/>
        <w:br w:type="textWrapping"/>
      </w:r>
      <w:r>
        <w:rPr/>
        <w:t xml:space="preserve">c) Calculer </w:t>
      </w:r>
      <m:oMath>
        <m:sSub>
          <m:sSubPr/>
          <m:e>
            <m:r>
              <m:rPr>
                <m:sty m:val="i"/>
              </m:rPr>
              <m:t>W</m:t>
            </m:r>
          </m:e>
          <m:sub>
            <m:r>
              <m:rPr>
                <m:sty m:val="i"/>
              </m:rPr>
              <m:t>e</m:t>
            </m:r>
          </m:sub>
        </m:sSub>
        <m:r>
          <m:rPr>
            <m:sty m:val="p"/>
          </m:rPr>
          <m:t>(</m:t>
        </m:r>
        <m:r>
          <m:rPr>
            <m:sty m:val="i"/>
          </m:rPr>
          <m:t>t</m:t>
        </m:r>
        <m:r>
          <m:rPr>
            <m:sty m:val="p"/>
          </m:rPr>
          <m:t>)</m:t>
        </m:r>
      </m:oMath>
      <w:r>
        <w:rPr/>
        <w:t xml:space="preserve"> et </w:t>
      </w:r>
      <m:oMath>
        <m:sSub>
          <m:sSubPr/>
          <m:e>
            <m:r>
              <m:rPr>
                <m:sty m:val="i"/>
              </m:rPr>
              <m:t>W</m:t>
            </m:r>
          </m:e>
          <m:sub>
            <m:r>
              <m:rPr>
                <m:sty m:val="i"/>
              </m:rPr>
              <m:t>m</m:t>
            </m:r>
          </m:sub>
        </m:sSub>
        <m:r>
          <m:rPr>
            <m:sty m:val="p"/>
          </m:rPr>
          <m:t>(</m:t>
        </m:r>
        <m:r>
          <m:rPr>
            <m:sty m:val="i"/>
          </m:rPr>
          <m:t>t</m:t>
        </m:r>
        <m:r>
          <m:rPr>
            <m:sty m:val="p"/>
          </m:rPr>
          <m:t>)</m:t>
        </m:r>
      </m:oMath>
      <w:r>
        <w:rPr>
          <w:rFonts w:eastAsia="Georgia" w:cs="Georgia" w:ascii="Georgia" w:hAnsi="Georgia"/>
        </w:rPr>
        <w:t xml:space="preserve"> les énergies électriques et magnétiques instantanées dans la cavité en fonction de </w:t>
      </w:r>
      <m:oMath>
        <m:sSub>
          <m:sSubPr/>
          <m:e>
            <m:r>
              <m:rPr>
                <m:sty m:val="i"/>
              </m:rPr>
              <m:t>W</m:t>
            </m:r>
          </m:e>
          <m:sub>
            <m:r>
              <m:rPr>
                <m:sty m:val="p"/>
              </m:rPr>
              <m:t>0</m:t>
            </m:r>
          </m:sub>
        </m:sSub>
        <m:r>
          <m:rPr>
            <m:sty m:val="p"/>
          </m:rPr>
          <m:t>=</m:t>
        </m:r>
        <m:sSub>
          <m:sSubPr/>
          <m:e>
            <m:r>
              <m:rPr>
                <m:sty m:val="i"/>
              </m:rPr>
              <m:t>ε</m:t>
            </m:r>
          </m:e>
          <m:sub>
            <m:r>
              <m:rPr>
                <m:sty m:val="p"/>
              </m:rPr>
              <m:t>0</m:t>
            </m:r>
          </m:sub>
        </m:sSub>
        <m:sSubSup>
          <m:sSubSupPr/>
          <m:e>
            <m:r>
              <m:rPr>
                <m:sty m:val="i"/>
              </m:rPr>
              <m:t>E</m:t>
            </m:r>
          </m:e>
          <m:sub>
            <m:r>
              <m:rPr>
                <m:sty m:val="i"/>
              </m:rPr>
              <m:t>c</m:t>
            </m:r>
          </m:sub>
          <m:sup>
            <m:r>
              <m:rPr>
                <m:sty m:val="p"/>
              </m:rPr>
              <m:t>2</m:t>
            </m:r>
          </m:sup>
        </m:sSubSup>
        <m:r>
          <m:rPr>
            <m:sty m:val="i"/>
          </m:rPr>
          <m:t>V</m:t>
        </m:r>
        <m:r>
          <m:rPr>
            <m:sty m:val="p"/>
          </m:rPr>
          <m:t>/</m:t>
        </m:r>
        <m:r>
          <m:rPr>
            <m:sty m:val="p"/>
          </m:rPr>
          <m:t>8</m:t>
        </m:r>
      </m:oMath>
      <w:r>
        <w:rPr/>
        <w:t xml:space="preserve"> ( </w:t>
      </w:r>
      <m:oMath>
        <m:r>
          <m:rPr>
            <m:sty m:val="i"/>
          </m:rPr>
          <m:t>V</m:t>
        </m:r>
      </m:oMath>
      <w:r>
        <w:rPr>
          <w:rFonts w:eastAsia="Georgia" w:cs="Georgia" w:ascii="Georgia" w:hAnsi="Georgia"/>
        </w:rPr>
        <w:t xml:space="preserve"> étant le volume de la cavité). Représenter sur un même graphe les évolutions temporelles de </w:t>
      </w:r>
      <m:oMath>
        <m:sSub>
          <m:sSubPr/>
          <m:e>
            <m:r>
              <m:rPr>
                <m:sty m:val="i"/>
              </m:rPr>
              <m:t>W</m:t>
            </m:r>
          </m:e>
          <m:sub>
            <m:r>
              <m:rPr>
                <m:sty m:val="i"/>
              </m:rPr>
              <m:t>e</m:t>
            </m:r>
          </m:sub>
        </m:sSub>
      </m:oMath>
      <w:r>
        <w:rPr/>
        <w:t xml:space="preserve"> et </w:t>
      </w:r>
      <m:oMath>
        <m:sSub>
          <m:sSubPr/>
          <m:e>
            <m:r>
              <m:rPr>
                <m:sty m:val="i"/>
              </m:rPr>
              <m:t>W</m:t>
            </m:r>
          </m:e>
          <m:sub>
            <m:r>
              <m:rPr>
                <m:sty m:val="i"/>
              </m:rPr>
              <m:t>m</m:t>
            </m:r>
          </m:sub>
        </m:sSub>
      </m:oMath>
      <w:r>
        <w:rPr>
          <w:rFonts w:eastAsia="Georgia" w:cs="Georgia" w:ascii="Georgia" w:hAnsi="Georgia"/>
        </w:rPr>
        <w:t xml:space="preserve">. Que vaut l'énergie électromagnétique totale </w:t>
      </w:r>
      <m:oMath>
        <m:r>
          <m:rPr>
            <m:sty m:val="i"/>
          </m:rPr>
          <m:t>W</m:t>
        </m:r>
      </m:oMath>
      <w:r>
        <w:rPr>
          <w:rFonts w:eastAsia="Georgia" w:cs="Georgia" w:ascii="Georgia" w:hAnsi="Georgia"/>
        </w:rPr>
        <w:t xml:space="preserve"> ? Commenter. Trouver une analogie avec un circuit électrocinétique simple.</w:t>
      </w:r>
    </w:p>
    <w:p>
      <w:pPr>
        <w:spacing w:line="271" w:before="330" w:lineRule="auto"/>
      </w:pPr>
      <w:r>
        <w:rPr>
          <w:b/>
          <w:sz w:val="42"/>
        </w:rPr>
        <w:t xml:space="preserve">Partie II - Dispositifs en liaison avec le guide d'onde</w:t>
      </w:r>
    </w:p>
    <w:p>
      <w:pPr>
        <w:spacing w:line="271" w:before="330" w:lineRule="auto"/>
      </w:pPr>
      <w:r>
        <w:rPr>
          <w:rFonts w:eastAsia="Georgia" w:cs="Georgia" w:ascii="Georgia" w:hAnsi="Georgia"/>
          <w:b/>
          <w:sz w:val="42"/>
        </w:rPr>
        <w:t xml:space="preserve">II.A - Analogie électrocinétique</w:t>
      </w:r>
    </w:p>
    <w:p>
      <w:pPr>
        <w:spacing w:after="220" w:lineRule="auto"/>
      </w:pPr>
      <w:r>
        <w:rPr>
          <w:rFonts w:eastAsia="Georgia" w:cs="Georgia" w:ascii="Georgia" w:hAnsi="Georgia"/>
        </w:rPr>
        <w:t xml:space="preserve">On considère le dipôle </w:t>
      </w:r>
      <m:oMath>
        <m:r>
          <m:rPr>
            <m:sty m:val="i"/>
          </m:rPr>
          <m:t>A</m:t>
        </m:r>
        <m:r>
          <m:rPr>
            <m:sty m:val="i"/>
          </m:rPr>
          <m:t>B</m:t>
        </m:r>
      </m:oMath>
      <w:r>
        <w:rPr>
          <w:rFonts w:eastAsia="Georgia" w:cs="Georgia" w:ascii="Georgia" w:hAnsi="Georgia"/>
        </w:rPr>
        <w:t xml:space="preserve"> suivant, constitué d'une suite de cellules en </w:t>
      </w:r>
      <m:oMath>
        <m:r>
          <m:rPr>
            <m:sty m:val="i"/>
          </m:rPr>
          <m:t>T</m:t>
        </m:r>
      </m:oMath>
      <w:r>
        <w:rPr/>
        <w:t xml:space="preserve"> ( </w:t>
      </w:r>
      <m:oMath>
        <m:r>
          <m:rPr>
            <m:sty m:val="p"/>
          </m:rPr>
          <m:t>2</m:t>
        </m:r>
        <m:r>
          <m:rPr>
            <m:sty m:val="i"/>
          </m:rPr>
          <m:t>C</m:t>
        </m:r>
        <m:r>
          <m:rPr>
            <m:sty m:val="p"/>
          </m:rPr>
          <m:t>,</m:t>
        </m:r>
        <m:r>
          <m:rPr>
            <m:sty m:val="i"/>
          </m:rPr>
          <m:t>L</m:t>
        </m:r>
        <m:r>
          <m:rPr>
            <m:sty m:val="p"/>
          </m:rPr>
          <m:t>,</m:t>
        </m:r>
        <m:r>
          <m:rPr>
            <m:sty m:val="p"/>
          </m:rPr>
          <m:t>2</m:t>
        </m:r>
        <m:r>
          <m:rPr>
            <m:sty m:val="i"/>
          </m:rPr>
          <m:t>C</m:t>
        </m:r>
      </m:oMath>
      <w:r>
        <w:rPr>
          <w:rFonts w:eastAsia="Georgia" w:cs="Georgia" w:ascii="Georgia" w:hAnsi="Georgia"/>
        </w:rPr>
        <w:t xml:space="preserve"> ) placées en cascade (les deux condensateurs placés en série de deux cellules successives placées en cascade sont équivalents à un condensateur unique de capacité </w:t>
      </w:r>
      <m:oMath>
        <m:r>
          <m:rPr>
            <m:sty m:val="i"/>
          </m:rPr>
          <m:t>C</m:t>
        </m:r>
      </m:oMath>
      <w:r>
        <w:rPr/>
        <w:t xml:space="preserve"> ).</w:t>
      </w:r>
      <w:r>
        <w:rPr/>
        <w:br w:type="textWrapping"/>
      </w:r>
      <w:r>
        <w:rPr>
          <w:rFonts w:eastAsia="Georgia" w:cs="Georgia" w:ascii="Georgia" w:hAnsi="Georgia"/>
        </w:rPr>
        <w:t xml:space="preserve">II.A.1) Calculer l'impédance du dipôle en mettant en évidence deux cas différents (prendre soin de lever les indéterminations sur les</w:t>
      </w:r>
      <w:r>
        <w:rPr/>
        <w:br w:type="textWrapping"/>
      </w:r>
    </w:p>
    <w:p>
      <w:pPr>
        <w:spacing w:lineRule="auto"/>
        <w:jc w:val="center"/>
      </w:pPr>
      <w:r>
        <w:rPr/>
        <w:drawing>
          <wp:inline distB="0" distL="0" distR="0" distT="0">
            <wp:extent cx="4514850" cy="3600450"/>
            <wp:effectExtent b="0" l="0" r="0" t="0"/>
            <wp:docPr id="2" name="image-cafff4fdcab9c08c0f255e40f2005a1baefe47aa.jpg"/>
            <a:graphic>
              <a:graphicData uri="http://schemas.openxmlformats.org/drawingml/2006/picture">
                <pic:pic>
                  <pic:nvPicPr>
                    <pic:cNvPr id="2" name="image-cafff4fdcab9c08c0f255e40f2005a1baefe47aa.jpg" descr=""/>
                    <pic:cNvPicPr/>
                  </pic:nvPicPr>
                  <pic:blipFill>
                    <a:blip r:embed="rId6" cstate="print"/>
                    <a:srcRect b="0" l="0" r="0" t="0"/>
                    <a:stretch>
                      <a:fillRect/>
                    </a:stretch>
                  </pic:blipFill>
                  <pic:spPr>
                    <a:xfrm>
                      <a:off x="0" y="0"/>
                      <a:ext cx="4514850" cy="3600450"/>
                    </a:xfrm>
                    <a:prstGeom prst="rect"/>
                  </pic:spPr>
                </pic:pic>
              </a:graphicData>
            </a:graphic>
          </wp:inline>
        </w:drawing>
      </w:r>
    </w:p>
    <w:p>
      <w:pPr>
        <w:spacing w:after="220" w:lineRule="auto"/>
      </w:pPr>
      <w:r>
        <w:rPr/>
        <w:br w:type="textWrapping"/>
      </w:r>
      <w:r>
        <w:rPr/>
        <w:t xml:space="preserve">signes). Quelle est, en fonction de </w:t>
      </w:r>
      <m:oMath>
        <m:r>
          <m:rPr>
            <m:sty m:val="i"/>
          </m:rPr>
          <m:t>L</m:t>
        </m:r>
      </m:oMath>
      <w:r>
        <w:rPr/>
        <w:t xml:space="preserve"> et </w:t>
      </w:r>
      <m:oMath>
        <m:r>
          <m:rPr>
            <m:sty m:val="i"/>
          </m:rPr>
          <m:t>C</m:t>
        </m:r>
      </m:oMath>
      <w:r>
        <w:rPr/>
        <w:t xml:space="preserve">, l'expression de la pulsation critique </w:t>
      </w:r>
      <m:oMath>
        <m:sSub>
          <m:sSubPr/>
          <m:e>
            <m:r>
              <m:rPr>
                <m:sty m:val="i"/>
              </m:rPr>
              <m:t>ω</m:t>
            </m:r>
          </m:e>
          <m:sub>
            <m:r>
              <m:rPr>
                <m:sty m:val="i"/>
              </m:rPr>
              <m:t>c</m:t>
            </m:r>
          </m:sub>
        </m:sSub>
      </m:oMath>
      <w:r>
        <w:rPr>
          <w:rFonts w:eastAsia="Georgia" w:cs="Georgia" w:ascii="Georgia" w:hAnsi="Georgia"/>
        </w:rPr>
        <w:t xml:space="preserve"> ainsi mise en évidence?</w:t>
      </w:r>
      <w:r>
        <w:rPr/>
        <w:br w:type="textWrapping"/>
      </w:r>
      <w:r>
        <w:rPr>
          <w:rFonts w:eastAsia="Georgia" w:cs="Georgia" w:ascii="Georgia" w:hAnsi="Georgia"/>
        </w:rPr>
        <w:t xml:space="preserve">II.A.2) Interpréter énergétiquement la différence de comportement du dipôle dans les deux cas précédents. En quoi ce système est-il analogue à un guide d'onde?</w:t>
      </w:r>
    </w:p>
    <w:p>
      <w:pPr>
        <w:spacing w:line="271" w:before="330" w:lineRule="auto"/>
      </w:pPr>
      <w:r>
        <w:rPr>
          <w:rFonts w:eastAsia="Georgia" w:cs="Georgia" w:ascii="Georgia" w:hAnsi="Georgia"/>
          <w:b/>
          <w:sz w:val="42"/>
        </w:rPr>
        <w:t xml:space="preserve">II.B - Étude qualitative de deux dispositifs à guide d'onde</w:t>
      </w:r>
    </w:p>
    <w:p>
      <w:pPr>
        <w:spacing w:after="220" w:lineRule="auto"/>
      </w:pPr>
      <w:r>
        <w:rPr>
          <w:rFonts w:eastAsia="Georgia" w:cs="Georgia" w:ascii="Georgia" w:hAnsi="Georgia"/>
        </w:rPr>
        <w:t xml:space="preserve">II.B.1) Lentille métallique «plans parallèles»</w:t>
      </w:r>
      <w:r>
        <w:rPr/>
        <w:br w:type="textWrapping"/>
      </w:r>
      <w:r>
        <w:rPr>
          <w:rFonts w:eastAsia="Georgia" w:cs="Georgia" w:ascii="Georgia" w:hAnsi="Georgia"/>
        </w:rPr>
        <w:t xml:space="preserve">a) Montrer que si on définit l'indice </w:t>
      </w:r>
      <m:oMath>
        <m:r>
          <m:rPr>
            <m:sty m:val="i"/>
          </m:rPr>
          <m:t>n</m:t>
        </m:r>
      </m:oMath>
      <w:r>
        <w:rPr/>
        <w:t xml:space="preserve"> d'un guide en utilisant la vitesse de phase ( </w:t>
      </w:r>
      <m:oMath>
        <m:r>
          <m:rPr>
            <m:sty m:val="i"/>
          </m:rPr>
          <m:t>n</m:t>
        </m:r>
        <m:r>
          <m:rPr>
            <m:sty m:val="p"/>
          </m:rPr>
          <m:t>=</m:t>
        </m:r>
        <m:r>
          <m:rPr>
            <m:sty m:val="i"/>
          </m:rPr>
          <m:t>c</m:t>
        </m:r>
        <m:r>
          <m:rPr>
            <m:sty m:val="p"/>
          </m:rPr>
          <m:t>/</m:t>
        </m:r>
        <m:sSub>
          <m:sSubPr/>
          <m:e>
            <m:r>
              <m:rPr>
                <m:sty m:val="i"/>
              </m:rPr>
              <m:t>v</m:t>
            </m:r>
          </m:e>
          <m:sub>
            <m:r>
              <m:rPr>
                <m:sty m:val="i"/>
              </m:rPr>
              <m:t>ϕ</m:t>
            </m:r>
          </m:sub>
        </m:sSub>
      </m:oMath>
      <w:r>
        <w:rPr/>
        <w:t xml:space="preserve"> ) on obtient </w:t>
      </w:r>
      <m:oMath>
        <m:r>
          <m:rPr>
            <m:sty m:val="i"/>
          </m:rPr>
          <m:t>n</m:t>
        </m:r>
        <m:r>
          <m:rPr>
            <m:sty m:val="p"/>
          </m:rPr>
          <m:t>&lt;</m:t>
        </m:r>
        <m:r>
          <m:rPr>
            <m:sty m:val="p"/>
          </m:rPr>
          <m:t>1</m:t>
        </m:r>
      </m:oMath>
      <w:r>
        <w:rPr/>
        <w:t xml:space="preserve">.</w:t>
      </w:r>
      <w:r>
        <w:rPr/>
        <w:br w:type="textWrapping"/>
      </w:r>
      <w:r>
        <w:rPr>
          <w:rFonts w:eastAsia="Georgia" w:cs="Georgia" w:ascii="Georgia" w:hAnsi="Georgia"/>
        </w:rPr>
        <w:t xml:space="preserve">b) On considère le dispositif ci-contre constitué de plans parallèles. Une onde électromagnétique plane, progressive, harmonique et polarisée orthogonalement au plan de la figure, arrive sur ce dispositif parallèlement aux plans métalliques. Montrer sans aucun calcul, mais en utilisant une analogie optique, que ce système se comporte comme une lentille dont on précisera la nature (on pourra considérer une lentille d'air au sein d'un bloc de verre). Justifier, en utilisant un principe d'optique physique, l'utilisation de la vitesse de phase à la question précédente.</w:t>
      </w:r>
      <w:r>
        <w:rPr/>
        <w:br w:type="textWrapping"/>
      </w:r>
      <w:r>
        <w:rPr/>
        <w:t xml:space="preserve">II.B.2) Coupleur unidirectionnel.</w:t>
      </w:r>
    </w:p>
    <w:p>
      <w:pPr>
        <w:spacing w:after="220" w:lineRule="auto"/>
      </w:pPr>
      <w:r>
        <w:rPr>
          <w:rFonts w:eastAsia="Georgia" w:cs="Georgia" w:ascii="Georgia" w:hAnsi="Georgia"/>
        </w:rPr>
        <w:t xml:space="preserve">On considère deux guides parallèles ayant une paroi commune : le guide inférieur est parcouru, de la gauche vers la droite, par une onde transverse électrique</w:t>
      </w:r>
      <w:r>
        <w:rPr/>
        <w:br w:type="textWrapping"/>
      </w:r>
    </w:p>
    <w:p>
      <w:pPr>
        <w:spacing w:lineRule="auto"/>
        <w:jc w:val="center"/>
      </w:pPr>
      <w:r>
        <w:rPr/>
        <w:drawing>
          <wp:inline distB="0" distL="0" distR="0" distT="0">
            <wp:extent cx="3629025" cy="638175"/>
            <wp:effectExtent b="0" l="0" r="0" t="0"/>
            <wp:docPr id="3" name="image-45889abf4692f96a74b4d93b1311710714544bbc.jpg"/>
            <a:graphic>
              <a:graphicData uri="http://schemas.openxmlformats.org/drawingml/2006/picture">
                <pic:pic>
                  <pic:nvPicPr>
                    <pic:cNvPr id="3" name="image-45889abf4692f96a74b4d93b1311710714544bbc.jpg" descr=""/>
                    <pic:cNvPicPr/>
                  </pic:nvPicPr>
                  <pic:blipFill>
                    <a:blip r:embed="rId7" cstate="print"/>
                    <a:srcRect b="0" l="0" r="0" t="0"/>
                    <a:stretch>
                      <a:fillRect/>
                    </a:stretch>
                  </pic:blipFill>
                  <pic:spPr>
                    <a:xfrm>
                      <a:off x="0" y="0"/>
                      <a:ext cx="3629025" cy="638175"/>
                    </a:xfrm>
                    <a:prstGeom prst="rect"/>
                  </pic:spPr>
                </pic:pic>
              </a:graphicData>
            </a:graphic>
          </wp:inline>
        </w:drawing>
      </w:r>
    </w:p>
    <w:p>
      <w:pPr>
        <w:spacing w:after="220" w:lineRule="auto"/>
      </w:pPr>
      <w:r>
        <w:rPr/>
        <w:br w:type="textWrapping"/>
      </w:r>
      <m:oMathPara>
        <m:oMathParaPr>
          <m:jc m:val="left"/>
        </m:oMathParaPr>
        <m:oMath>
          <m:r>
            <m:rPr>
              <m:sty m:val="p"/>
            </m:rPr>
            <m:t xml:space="preserve"> </m:t>
          </m:r>
        </m:oMath>
      </m:oMathPara>
      <w:r>
        <w:rPr/>
        <w:br w:type="textWrapping"/>
      </w:r>
      <w:r>
        <w:rPr>
          <w:rFonts w:eastAsia="Georgia" w:cs="Georgia" w:ascii="Georgia" w:hAnsi="Georgia"/>
        </w:rPr>
        <w:t xml:space="preserve">correspondant à un seul des modes mis en évidence dans la question I.B.3-a). Le guide supérieur ne contient aucune source de champ électromagnétique. On ne s'intéresse qu'aux dépendances en </w:t>
      </w:r>
      <m:oMath>
        <m:r>
          <m:rPr>
            <m:sty m:val="i"/>
          </m:rPr>
          <m:t>x</m:t>
        </m:r>
      </m:oMath>
      <w:r>
        <w:rPr>
          <w:rFonts w:eastAsia="Georgia" w:cs="Georgia" w:ascii="Georgia" w:hAnsi="Georgia"/>
        </w:rPr>
        <w:t xml:space="preserve">. On réalise, en un point </w:t>
      </w:r>
      <m:oMath>
        <m:r>
          <m:rPr>
            <m:sty m:val="i"/>
          </m:rPr>
          <m:t>A</m:t>
        </m:r>
      </m:oMath>
      <w:r>
        <w:rPr/>
        <w:t xml:space="preserve">, un trou de faibles dimensions devant la longueur d'onde (voir figure ci-contre).</w:t>
      </w:r>
      <w:r>
        <w:rPr/>
        <w:br w:type="textWrapping"/>
      </w:r>
      <w:r>
        <w:rPr>
          <w:rFonts w:eastAsia="Georgia" w:cs="Georgia" w:ascii="Georgia" w:hAnsi="Georgia"/>
        </w:rPr>
        <w:t xml:space="preserve">a) Expliquer sans calcul pourquoi une onde se propage dans le guide supérieur dans les deux sens possibles. On note </w:t>
      </w:r>
      <m:oMath>
        <m:sSubSup>
          <m:sSubSupPr/>
          <m:e>
            <m:bar>
              <m:barPr/>
              <m:e>
                <m:r>
                  <m:rPr>
                    <m:sty m:val="i"/>
                  </m:rPr>
                  <m:t>s</m:t>
                </m:r>
              </m:e>
            </m:bar>
          </m:e>
          <m:sub>
            <m:r>
              <m:rPr>
                <m:sty m:val="i"/>
              </m:rPr>
              <m:t>A</m:t>
            </m:r>
          </m:sub>
          <m:sup>
            <m:r>
              <m:rPr>
                <m:sty m:val="p"/>
              </m:rPr>
              <m:t>+</m:t>
            </m:r>
          </m:sup>
        </m:sSubSup>
        <m:r>
          <m:rPr>
            <m:sty m:val="p"/>
          </m:rPr>
          <m:t>=</m:t>
        </m:r>
        <m:sSub>
          <m:sSubPr/>
          <m:e>
            <m:r>
              <m:rPr>
                <m:sty m:val="i"/>
              </m:rPr>
              <m:t>s</m:t>
            </m:r>
          </m:e>
          <m:sub>
            <m:r>
              <m:rPr>
                <m:sty m:val="p"/>
              </m:rPr>
              <m:t>0</m:t>
            </m:r>
          </m:sub>
        </m:sSub>
        <m:sSup>
          <m:sSupPr/>
          <m:e>
            <m:r>
              <m:rPr>
                <m:sty m:val="i"/>
              </m:rPr>
              <m:t>e</m:t>
            </m:r>
          </m:e>
          <m:sup>
            <m:r>
              <m:rPr>
                <m:sty m:val="i"/>
              </m:rPr>
              <m:t>i</m:t>
            </m:r>
            <m:r>
              <m:rPr>
                <m:sty m:val="p"/>
              </m:rPr>
              <m:t>(</m:t>
            </m:r>
            <m:r>
              <m:rPr>
                <m:sty m:val="i"/>
              </m:rPr>
              <m:t>ω</m:t>
            </m:r>
            <m:r>
              <m:rPr>
                <m:sty m:val="i"/>
              </m:rPr>
              <m:t>t</m:t>
            </m:r>
            <m:r>
              <m:rPr>
                <m:sty m:val="p"/>
              </m:rPr>
              <m:t>−</m:t>
            </m:r>
            <m:r>
              <m:rPr>
                <m:sty m:val="i"/>
              </m:rPr>
              <m:t>k</m:t>
            </m:r>
            <m:r>
              <m:rPr>
                <m:sty m:val="i"/>
              </m:rPr>
              <m:t>x</m:t>
            </m:r>
            <m:r>
              <m:rPr>
                <m:sty m:val="p"/>
              </m:rPr>
              <m:t>)</m:t>
            </m:r>
          </m:sup>
        </m:sSup>
      </m:oMath>
      <w:r>
        <w:rPr>
          <w:rFonts w:eastAsia="Georgia" w:cs="Georgia" w:ascii="Georgia" w:hAnsi="Georgia"/>
        </w:rPr>
        <w:t xml:space="preserve"> l'onde émise par </w:t>
      </w:r>
      <m:oMath>
        <m:r>
          <m:rPr>
            <m:sty m:val="i"/>
          </m:rPr>
          <m:t>A</m:t>
        </m:r>
      </m:oMath>
      <w:r>
        <w:rPr/>
        <w:t xml:space="preserve"> se propageant dans le sens des </w:t>
      </w:r>
      <m:oMath>
        <m:r>
          <m:rPr>
            <m:sty m:val="i"/>
          </m:rPr>
          <m:t>x</m:t>
        </m:r>
      </m:oMath>
      <w:r>
        <w:rPr>
          <w:rFonts w:eastAsia="Georgia" w:cs="Georgia" w:ascii="Georgia" w:hAnsi="Georgia"/>
        </w:rPr>
        <w:t xml:space="preserve"> croissants. Déterminer l'amplitude complexe </w:t>
      </w:r>
      <m:oMath>
        <m:sSubSup>
          <m:sSubSupPr/>
          <m:e>
            <m:bar>
              <m:barPr/>
              <m:e>
                <m:r>
                  <m:rPr>
                    <m:sty m:val="i"/>
                  </m:rPr>
                  <m:t>s</m:t>
                </m:r>
              </m:e>
            </m:bar>
          </m:e>
          <m:sub>
            <m:r>
              <m:rPr>
                <m:sty m:val="i"/>
              </m:rPr>
              <m:t>A</m:t>
            </m:r>
          </m:sub>
          <m:sup>
            <m:r>
              <m:rPr>
                <m:sty m:val="p"/>
              </m:rPr>
              <m:t>−</m:t>
            </m:r>
          </m:sup>
        </m:sSubSup>
      </m:oMath>
      <w:r>
        <w:rPr>
          <w:rFonts w:eastAsia="Georgia" w:cs="Georgia" w:ascii="Georgia" w:hAnsi="Georgia"/>
        </w:rPr>
        <w:t xml:space="preserve">de l'onde émise par </w:t>
      </w:r>
      <m:oMath>
        <m:r>
          <m:rPr>
            <m:sty m:val="i"/>
          </m:rPr>
          <m:t>A</m:t>
        </m:r>
      </m:oMath>
      <w:r>
        <w:rPr/>
        <w:t xml:space="preserve"> se propageant dans le sens des </w:t>
      </w:r>
      <m:oMath>
        <m:r>
          <m:rPr>
            <m:sty m:val="i"/>
          </m:rPr>
          <m:t>x</m:t>
        </m:r>
      </m:oMath>
      <w:r>
        <w:rPr>
          <w:rFonts w:eastAsia="Georgia" w:cs="Georgia" w:ascii="Georgia" w:hAnsi="Georgia"/>
        </w:rPr>
        <w:t xml:space="preserve"> décroissants.</w:t>
      </w:r>
      <w:r>
        <w:rPr/>
        <w:br w:type="textWrapping"/>
      </w:r>
      <w:r>
        <w:rPr/>
        <w:t xml:space="preserve">b) On effectue un trou </w:t>
      </w:r>
      <m:oMath>
        <m:r>
          <m:rPr>
            <m:sty m:val="i"/>
          </m:rPr>
          <m:t>B</m:t>
        </m:r>
      </m:oMath>
      <w:r>
        <w:rPr>
          <w:rFonts w:eastAsia="Georgia" w:cs="Georgia" w:ascii="Georgia" w:hAnsi="Georgia"/>
        </w:rPr>
        <w:t xml:space="preserve"> supplémentaire à droite du trou </w:t>
      </w:r>
      <m:oMath>
        <m:r>
          <m:rPr>
            <m:sty m:val="i"/>
          </m:rPr>
          <m:t>A</m:t>
        </m:r>
      </m:oMath>
      <w:r>
        <w:rPr>
          <w:rFonts w:eastAsia="Georgia" w:cs="Georgia" w:ascii="Georgia" w:hAnsi="Georgia"/>
        </w:rPr>
        <w:t xml:space="preserve">, et distant d'un quart de longueur d'onde. Déterminer de même </w:t>
      </w:r>
      <m:oMath>
        <m:sSubSup>
          <m:sSubSupPr/>
          <m:e>
            <m:bar>
              <m:barPr/>
              <m:e>
                <m:r>
                  <m:rPr>
                    <m:sty m:val="i"/>
                  </m:rPr>
                  <m:t>s</m:t>
                </m:r>
              </m:e>
            </m:bar>
          </m:e>
          <m:sub>
            <m:r>
              <m:rPr>
                <m:sty m:val="i"/>
              </m:rPr>
              <m:t>B</m:t>
            </m:r>
          </m:sub>
          <m:sup>
            <m:r>
              <m:rPr>
                <m:sty m:val="p"/>
              </m:rPr>
              <m:t>+</m:t>
            </m:r>
          </m:sup>
        </m:sSubSup>
      </m:oMath>
      <w:r>
        <w:rPr/>
        <w:t xml:space="preserve">et </w:t>
      </w:r>
      <m:oMath>
        <m:sSubSup>
          <m:sSubSupPr/>
          <m:e>
            <m:bar>
              <m:barPr/>
              <m:e>
                <m:r>
                  <m:rPr>
                    <m:sty m:val="i"/>
                  </m:rPr>
                  <m:t>s</m:t>
                </m:r>
              </m:e>
            </m:bar>
          </m:e>
          <m:sub>
            <m:r>
              <m:rPr>
                <m:sty m:val="i"/>
              </m:rPr>
              <m:t>B</m:t>
            </m:r>
          </m:sub>
          <m:sup>
            <m:r>
              <m:rPr>
                <m:sty m:val="p"/>
              </m:rPr>
              <m:t>−</m:t>
            </m:r>
          </m:sup>
        </m:sSubSup>
      </m:oMath>
      <w:r>
        <w:rPr/>
        <w:t xml:space="preserve">.</w:t>
      </w:r>
      <w:r>
        <w:rPr/>
        <w:br w:type="textWrapping"/>
      </w:r>
      <w:r>
        <w:rPr>
          <w:rFonts w:eastAsia="Georgia" w:cs="Georgia" w:ascii="Georgia" w:hAnsi="Georgia"/>
        </w:rPr>
        <w:t xml:space="preserve">c) En déduire l'amplitude de l'onde en tout point du guide supérieur, commenter et montrer qu'il existe une onde progressive s'y propageant, préciser son sens de propagation.</w:t>
      </w:r>
    </w:p>
    <w:p>
      <w:pPr>
        <w:spacing w:line="271" w:before="330" w:lineRule="auto"/>
      </w:pPr>
      <w:r>
        <w:rPr>
          <w:rFonts w:eastAsia="Georgia" w:cs="Georgia" w:ascii="Georgia" w:hAnsi="Georgia"/>
          <w:b/>
          <w:sz w:val="42"/>
        </w:rPr>
        <w:t xml:space="preserve">Partie III - Étude thermodynamique d'un dispositif de chauffage</w:t>
      </w:r>
    </w:p>
    <w:p>
      <w:pPr>
        <w:spacing w:after="220" w:lineRule="auto"/>
      </w:pPr>
      <w:r>
        <w:rPr>
          <w:rFonts w:eastAsia="Georgia" w:cs="Georgia" w:ascii="Georgia" w:hAnsi="Georgia"/>
        </w:rPr>
        <w:t xml:space="preserve">Les micro-ondes peuvent être absorbées par différents matériaux notamment ceux contenant de l'eau liquide. L'échauffement de ces matériaux a de nombreuses applications industrielles : séchage d'encres et peintures, séchage sous vide de produits pharmaceutiques ou alimentaires, décongélation... Le caoutchouc étant un très bon absorbant des micro-ondes, on utilise ces dernières pour le</w:t>
      </w:r>
      <w:r>
        <w:rPr/>
        <w:br w:type="textWrapping"/>
      </w:r>
      <w:r>
        <w:rPr>
          <w:rFonts w:eastAsia="Georgia" w:cs="Georgia" w:ascii="Georgia" w:hAnsi="Georgia"/>
        </w:rPr>
        <w:t xml:space="preserve">chauffer afin d'obtenir sa vulcanisation (des ponts entre molécules se forment et le caoutchouc devient «solide»). C'est un modèle simplifié du chauffage d'une petite pièce de caoutchouc que l'on étudie par la suite. On se place dans le cadre d'un modèle à une dimension : toutes les grandeurs ne dépendent que de l'abscisse et éventuellement du temps.</w:t>
      </w:r>
    </w:p>
    <w:p>
      <w:pPr>
        <w:spacing w:line="271" w:before="330" w:lineRule="auto"/>
      </w:pPr>
      <w:r>
        <w:rPr>
          <w:rFonts w:eastAsia="Georgia" w:cs="Georgia" w:ascii="Georgia" w:hAnsi="Georgia"/>
          <w:b/>
          <w:sz w:val="42"/>
        </w:rPr>
        <w:t xml:space="preserve">Valeurs numériques :</w:t>
      </w:r>
    </w:p>
    <w:p>
      <w:pPr>
        <w:spacing w:after="220" w:lineRule="auto"/>
      </w:pPr>
      <m:oMathPara>
        <m:oMath>
          <m:m>
            <m:mPr>
              <m:plcHide m:val="1"/>
              <m:cGpRule m:val="0"/>
              <m:mcs>
                <m:mc>
                  <m:mcPr>
                    <m:count m:val="1"/>
                    <m:mcJc m:val="left"/>
                  </m:mcPr>
                </m:mc>
                <m:mc>
                  <m:mcPr>
                    <m:count m:val="1"/>
                    <m:mcJc m:val="left"/>
                  </m:mcPr>
                </m:mc>
                <m:mc>
                  <m:mcPr>
                    <m:count m:val="1"/>
                    <m:mcJc m:val="left"/>
                  </m:mcPr>
                </m:mc>
              </m:mcs>
              <m:ctrlPr>
                <w:rPr>
                  <w:rFonts w:ascii="Cambria Math" w:hAnsi="Cambria Math"/>
                  <w:i/>
                </w:rPr>
              </m:ctrlPr>
            </m:mPr>
            <m:mr>
              <m:e>
                <m:r>
                  <m:rPr>
                    <m:sty m:val="i"/>
                  </m:rPr>
                  <m:t>λ</m:t>
                </m:r>
                <m:r>
                  <m:rPr>
                    <m:sty m:val="p"/>
                  </m:rPr>
                  <m:t>=</m:t>
                </m:r>
                <m:r>
                  <m:rPr>
                    <m:sty m:val="p"/>
                  </m:rPr>
                  <m:t>15</m:t>
                </m:r>
                <m:r>
                  <m:rPr>
                    <m:nor/>
                  </m:rPr>
                  <m:t xml:space="preserve"> </m:t>
                </m:r>
                <m:r>
                  <m:rPr>
                    <m:sty m:val="p"/>
                  </m:rPr>
                  <m:t>W</m:t>
                </m:r>
                <m:r>
                  <m:rPr>
                    <m:sty m:val="p"/>
                  </m:rPr>
                  <m:t>⋅</m:t>
                </m:r>
                <m:sSup>
                  <m:sSupPr/>
                  <m:e>
                    <m:r>
                      <m:rPr>
                        <m:nor/>
                      </m:rPr>
                      <m:t xml:space="preserve"> </m:t>
                    </m:r>
                    <m:r>
                      <m:rPr>
                        <m:sty m:val="p"/>
                      </m:rPr>
                      <m:t>m</m:t>
                    </m:r>
                  </m:e>
                  <m:sup>
                    <m:r>
                      <m:rPr>
                        <m:sty m:val="p"/>
                      </m:rPr>
                      <m:t>−</m:t>
                    </m:r>
                    <m:r>
                      <m:rPr>
                        <m:sty m:val="p"/>
                      </m:rPr>
                      <m:t>1</m:t>
                    </m:r>
                  </m:sup>
                </m:sSup>
                <m:r>
                  <m:rPr>
                    <m:sty m:val="p"/>
                  </m:rPr>
                  <m:t>⋅</m:t>
                </m:r>
                <m:sSup>
                  <m:sSupPr/>
                  <m:e>
                    <m:r>
                      <m:rPr>
                        <m:nor/>
                      </m:rPr>
                      <m:t xml:space="preserve"> </m:t>
                    </m:r>
                    <m:r>
                      <m:rPr>
                        <m:sty m:val="p"/>
                      </m:rPr>
                      <m:t>K</m:t>
                    </m:r>
                  </m:e>
                  <m:sup>
                    <m:r>
                      <m:rPr>
                        <m:sty m:val="p"/>
                      </m:rPr>
                      <m:t>−</m:t>
                    </m:r>
                    <m:r>
                      <m:rPr>
                        <m:sty m:val="p"/>
                      </m:rPr>
                      <m:t>1</m:t>
                    </m:r>
                  </m:sup>
                </m:sSup>
              </m:e>
              <m:e>
                <m:r>
                  <m:rPr>
                    <m:sty m:val="i"/>
                  </m:rPr>
                  <m:t>α</m:t>
                </m:r>
                <m:r>
                  <m:rPr>
                    <m:sty m:val="p"/>
                  </m:rPr>
                  <m:t>=</m:t>
                </m:r>
                <m:r>
                  <m:rPr>
                    <m:sty m:val="p"/>
                  </m:rPr>
                  <m:t>0</m:t>
                </m:r>
                <m:r>
                  <m:rPr>
                    <m:sty m:val="p"/>
                  </m:rPr>
                  <m:t>,</m:t>
                </m:r>
                <m:r>
                  <m:rPr>
                    <m:sty m:val="p"/>
                  </m:rPr>
                  <m:t>05</m:t>
                </m:r>
                <m:sSup>
                  <m:sSupPr/>
                  <m:e>
                    <m:r>
                      <m:rPr>
                        <m:nor/>
                      </m:rPr>
                      <m:t xml:space="preserve"> </m:t>
                    </m:r>
                    <m:r>
                      <m:rPr>
                        <m:sty m:val="p"/>
                      </m:rPr>
                      <m:t>cm</m:t>
                    </m:r>
                  </m:e>
                  <m:sup>
                    <m:r>
                      <m:rPr>
                        <m:sty m:val="p"/>
                      </m:rPr>
                      <m:t>−</m:t>
                    </m:r>
                    <m:r>
                      <m:rPr>
                        <m:sty m:val="p"/>
                      </m:rPr>
                      <m:t>1</m:t>
                    </m:r>
                  </m:sup>
                </m:sSup>
              </m:e>
              <m:e>
                <m:sSub>
                  <m:sSubPr/>
                  <m:e>
                    <m:r>
                      <m:rPr>
                        <m:sty m:val="i"/>
                      </m:rPr>
                      <m:t>c</m:t>
                    </m:r>
                  </m:e>
                  <m:sub>
                    <m:r>
                      <m:rPr>
                        <m:sty m:val="i"/>
                      </m:rPr>
                      <m:t>p</m:t>
                    </m:r>
                  </m:sub>
                </m:sSub>
                <m:r>
                  <m:rPr>
                    <m:sty m:val="p"/>
                  </m:rPr>
                  <m:t>=</m:t>
                </m:r>
                <m:r>
                  <m:rPr>
                    <m:sty m:val="p"/>
                  </m:rPr>
                  <m:t>2</m:t>
                </m:r>
                <m:r>
                  <m:rPr>
                    <m:sty m:val="p"/>
                  </m:rPr>
                  <m:t>,</m:t>
                </m:r>
                <m:r>
                  <m:rPr>
                    <m:sty m:val="p"/>
                  </m:rPr>
                  <m:t>1</m:t>
                </m:r>
                <m:r>
                  <m:rPr>
                    <m:nor/>
                  </m:rPr>
                  <m:t xml:space="preserve"> </m:t>
                </m:r>
                <m:r>
                  <m:rPr>
                    <m:sty m:val="p"/>
                  </m:rPr>
                  <m:t>J</m:t>
                </m:r>
                <m:r>
                  <m:rPr>
                    <m:sty m:val="p"/>
                  </m:rPr>
                  <m:t>⋅</m:t>
                </m:r>
                <m:sSup>
                  <m:sSupPr/>
                  <m:e>
                    <m:r>
                      <m:rPr>
                        <m:nor/>
                      </m:rPr>
                      <m:t xml:space="preserve"> </m:t>
                    </m:r>
                    <m:r>
                      <m:rPr>
                        <m:sty m:val="p"/>
                      </m:rPr>
                      <m:t>g</m:t>
                    </m:r>
                  </m:e>
                  <m:sup>
                    <m:r>
                      <m:rPr>
                        <m:sty m:val="p"/>
                      </m:rPr>
                      <m:t>−</m:t>
                    </m:r>
                    <m:r>
                      <m:rPr>
                        <m:sty m:val="p"/>
                      </m:rPr>
                      <m:t>1</m:t>
                    </m:r>
                  </m:sup>
                </m:sSup>
                <m:r>
                  <m:rPr>
                    <m:sty m:val="p"/>
                  </m:rPr>
                  <m:t>⋅</m:t>
                </m:r>
                <m:sSup>
                  <m:sSupPr/>
                  <m:e>
                    <m:r>
                      <m:rPr>
                        <m:nor/>
                      </m:rPr>
                      <m:t xml:space="preserve"> </m:t>
                    </m:r>
                    <m:r>
                      <m:rPr>
                        <m:sty m:val="p"/>
                      </m:rPr>
                      <m:t>K</m:t>
                    </m:r>
                  </m:e>
                  <m:sup>
                    <m:r>
                      <m:rPr>
                        <m:sty m:val="p"/>
                      </m:rPr>
                      <m:t>−</m:t>
                    </m:r>
                    <m:r>
                      <m:rPr>
                        <m:sty m:val="p"/>
                      </m:rPr>
                      <m:t>1</m:t>
                    </m:r>
                  </m:sup>
                </m:sSup>
              </m:e>
            </m:mr>
            <m:mr>
              <m:e>
                <m:r>
                  <m:rPr>
                    <m:sty m:val="i"/>
                  </m:rPr>
                  <m:t>ρ</m:t>
                </m:r>
                <m:r>
                  <m:rPr>
                    <m:sty m:val="p"/>
                  </m:rPr>
                  <m:t>=</m:t>
                </m:r>
                <m:r>
                  <m:rPr>
                    <m:sty m:val="p"/>
                  </m:rPr>
                  <m:t>1200</m:t>
                </m:r>
                <m:r>
                  <m:rPr>
                    <m:nor/>
                  </m:rPr>
                  <m:t xml:space="preserve"> </m:t>
                </m:r>
                <m:r>
                  <m:rPr>
                    <m:sty m:val="p"/>
                  </m:rPr>
                  <m:t>kg</m:t>
                </m:r>
                <m:r>
                  <m:rPr>
                    <m:sty m:val="p"/>
                  </m:rPr>
                  <m:t>⋅</m:t>
                </m:r>
                <m:sSup>
                  <m:sSupPr/>
                  <m:e>
                    <m:r>
                      <m:rPr>
                        <m:nor/>
                      </m:rPr>
                      <m:t xml:space="preserve"> </m:t>
                    </m:r>
                    <m:r>
                      <m:rPr>
                        <m:sty m:val="p"/>
                      </m:rPr>
                      <m:t>m</m:t>
                    </m:r>
                  </m:e>
                  <m:sup>
                    <m:r>
                      <m:rPr>
                        <m:sty m:val="p"/>
                      </m:rPr>
                      <m:t>−</m:t>
                    </m:r>
                    <m:r>
                      <m:rPr>
                        <m:sty m:val="p"/>
                      </m:rPr>
                      <m:t>3</m:t>
                    </m:r>
                  </m:sup>
                </m:sSup>
              </m:e>
              <m:e>
                <m:r>
                  <m:rPr>
                    <m:sty m:val="i"/>
                  </m:rPr>
                  <m:t>l</m:t>
                </m:r>
                <m:r>
                  <m:rPr>
                    <m:sty m:val="p"/>
                  </m:rPr>
                  <m:t>=</m:t>
                </m:r>
                <m:r>
                  <m:rPr>
                    <m:sty m:val="p"/>
                  </m:rPr>
                  <m:t>1</m:t>
                </m:r>
                <m:r>
                  <m:rPr>
                    <m:sty m:val="p"/>
                  </m:rPr>
                  <m:t>,</m:t>
                </m:r>
                <m:r>
                  <m:rPr>
                    <m:sty m:val="p"/>
                  </m:rPr>
                  <m:t>0</m:t>
                </m:r>
                <m:r>
                  <m:rPr>
                    <m:nor/>
                  </m:rPr>
                  <m:t xml:space="preserve"> </m:t>
                </m:r>
                <m:r>
                  <m:rPr>
                    <m:sty m:val="p"/>
                  </m:rPr>
                  <m:t>cm</m:t>
                </m:r>
              </m:e>
              <m:e>
                <m:sSub>
                  <m:sSubPr/>
                  <m:e>
                    <m:r>
                      <m:rPr>
                        <m:sty m:val="i"/>
                      </m:rPr>
                      <m:t>P</m:t>
                    </m:r>
                  </m:e>
                  <m:sub>
                    <m:r>
                      <m:rPr>
                        <m:sty m:val="p"/>
                      </m:rPr>
                      <m:t>0</m:t>
                    </m:r>
                  </m:sub>
                </m:sSub>
                <m:r>
                  <m:rPr>
                    <m:sty m:val="p"/>
                  </m:rPr>
                  <m:t>=</m:t>
                </m:r>
                <m:r>
                  <m:rPr>
                    <m:sty m:val="p"/>
                  </m:rPr>
                  <m:t>2</m:t>
                </m:r>
                <m:r>
                  <m:rPr>
                    <m:sty m:val="p"/>
                  </m:rPr>
                  <m:t>,</m:t>
                </m:r>
                <m:r>
                  <m:rPr>
                    <m:sty m:val="p"/>
                  </m:rPr>
                  <m:t>4</m:t>
                </m:r>
                <m:r>
                  <m:rPr>
                    <m:nor/>
                  </m:rPr>
                  <m:t xml:space="preserve"> </m:t>
                </m:r>
                <m:r>
                  <m:rPr>
                    <m:sty m:val="p"/>
                  </m:rPr>
                  <m:t>W</m:t>
                </m:r>
                <m:r>
                  <m:rPr>
                    <m:sty m:val="p"/>
                  </m:rPr>
                  <m:t>⋅</m:t>
                </m:r>
                <m:sSup>
                  <m:sSupPr/>
                  <m:e>
                    <m:r>
                      <m:rPr>
                        <m:nor/>
                      </m:rPr>
                      <m:t xml:space="preserve"> </m:t>
                    </m:r>
                    <m:r>
                      <m:rPr>
                        <m:sty m:val="p"/>
                      </m:rPr>
                      <m:t>cm</m:t>
                    </m:r>
                  </m:e>
                  <m:sup>
                    <m:r>
                      <m:rPr>
                        <m:sty m:val="p"/>
                      </m:rPr>
                      <m:t>−</m:t>
                    </m:r>
                    <m:r>
                      <m:rPr>
                        <m:sty m:val="p"/>
                      </m:rPr>
                      <m:t>2</m:t>
                    </m:r>
                  </m:sup>
                </m:sSup>
              </m:e>
            </m:mr>
          </m:m>
        </m:oMath>
      </m:oMathPara>
    </w:p>
    <w:p>
      <w:pPr>
        <w:spacing w:line="271" w:before="330" w:lineRule="auto"/>
      </w:pPr>
      <w:r>
        <w:rPr>
          <w:rFonts w:eastAsia="Georgia" w:cs="Georgia" w:ascii="Georgia" w:hAnsi="Georgia"/>
          <w:b/>
          <w:sz w:val="42"/>
        </w:rPr>
        <w:t xml:space="preserve">III.A - Absorption des micro-ondes par le matériau</w:t>
      </w:r>
    </w:p>
    <w:p>
      <w:pPr>
        <w:spacing w:after="220" w:lineRule="auto"/>
      </w:pPr>
      <w:r>
        <w:rPr>
          <w:rFonts w:eastAsia="Georgia" w:cs="Georgia" w:ascii="Georgia" w:hAnsi="Georgia"/>
        </w:rPr>
        <w:t xml:space="preserve">III.A.1) On considère une onde plane arrivant sous incidence normale sur le matériau en </w:t>
      </w:r>
      <m:oMath>
        <m:r>
          <m:rPr>
            <m:sty m:val="i"/>
          </m:rPr>
          <m:t>x</m:t>
        </m:r>
        <m:r>
          <m:rPr>
            <m:sty m:val="p"/>
          </m:rPr>
          <m:t>=</m:t>
        </m:r>
        <m:r>
          <m:rPr>
            <m:sty m:val="p"/>
          </m:rPr>
          <m:t>0</m:t>
        </m:r>
      </m:oMath>
      <w:r>
        <w:rPr>
          <w:rFonts w:eastAsia="Georgia" w:cs="Georgia" w:ascii="Georgia" w:hAnsi="Georgia"/>
        </w:rPr>
        <w:t xml:space="preserve">. La puissance transportée par l'onde par unité de surface est notée </w:t>
      </w:r>
      <m:oMath>
        <m:r>
          <m:rPr>
            <m:sty m:val="i"/>
          </m:rPr>
          <m:t>P</m:t>
        </m:r>
        <m:r>
          <m:rPr>
            <m:sty m:val="p"/>
          </m:rPr>
          <m:t>(</m:t>
        </m:r>
        <m:r>
          <m:rPr>
            <m:sty m:val="i"/>
          </m:rPr>
          <m:t>x</m:t>
        </m:r>
        <m:r>
          <m:rPr>
            <m:sty m:val="p"/>
          </m:rPr>
          <m:t>)</m:t>
        </m:r>
      </m:oMath>
      <w:r>
        <w:rPr>
          <w:rFonts w:eastAsia="Georgia" w:cs="Georgia" w:ascii="Georgia" w:hAnsi="Georgia"/>
        </w:rPr>
        <w:t xml:space="preserve">. On admet que la puissance volumique absorbée en un point d'abscisse</w:t>
      </w:r>
      <w:r>
        <w:rPr/>
        <w:br w:type="textWrapping"/>
      </w:r>
    </w:p>
    <w:p>
      <w:pPr>
        <w:spacing w:lineRule="auto"/>
      </w:pPr>
      <w:r>
        <w:rPr/>
        <w:drawing>
          <wp:inline distB="0" distL="0" distR="0" distT="0">
            <wp:extent cx="4371975" cy="1809750"/>
            <wp:effectExtent b="0" l="0" r="0" t="0"/>
            <wp:docPr id="4" name="image-388b1caa431d6193f34f314a52f4a464c8553ef0.jpg"/>
            <a:graphic>
              <a:graphicData uri="http://schemas.openxmlformats.org/drawingml/2006/picture">
                <pic:pic>
                  <pic:nvPicPr>
                    <pic:cNvPr id="4" name="image-388b1caa431d6193f34f314a52f4a464c8553ef0.jpg" descr=""/>
                    <pic:cNvPicPr/>
                  </pic:nvPicPr>
                  <pic:blipFill>
                    <a:blip r:embed="rId8" cstate="print"/>
                    <a:srcRect b="0" l="0" r="0" t="0"/>
                    <a:stretch>
                      <a:fillRect/>
                    </a:stretch>
                  </pic:blipFill>
                  <pic:spPr>
                    <a:xfrm>
                      <a:off x="0" y="0"/>
                      <a:ext cx="4371975" cy="1809750"/>
                    </a:xfrm>
                    <a:prstGeom prst="rect"/>
                  </pic:spPr>
                </pic:pic>
              </a:graphicData>
            </a:graphic>
          </wp:inline>
        </w:drawing>
      </w:r>
    </w:p>
    <w:p>
      <w:pPr>
        <w:spacing w:after="220" w:lineRule="auto"/>
      </w:pPr>
      <w:r>
        <w:rPr/>
        <w:t xml:space="preserve"> </w:t>
      </w:r>
      <m:oMath>
        <m:r>
          <m:rPr>
            <m:sty m:val="i"/>
          </m:rPr>
          <m:t>x</m:t>
        </m:r>
      </m:oMath>
      <w:r>
        <w:rPr>
          <w:rFonts w:eastAsia="Georgia" w:cs="Georgia" w:ascii="Georgia" w:hAnsi="Georgia"/>
        </w:rPr>
        <w:t xml:space="preserve"> est proportionnelle à </w:t>
      </w:r>
      <m:oMath>
        <m:r>
          <m:rPr>
            <m:sty m:val="i"/>
          </m:rPr>
          <m:t>P</m:t>
        </m:r>
        <m:r>
          <m:rPr>
            <m:sty m:val="p"/>
          </m:rPr>
          <m:t>(</m:t>
        </m:r>
        <m:r>
          <m:rPr>
            <m:sty m:val="i"/>
          </m:rPr>
          <m:t>x</m:t>
        </m:r>
        <m:r>
          <m:rPr>
            <m:sty m:val="p"/>
          </m:rPr>
          <m:t>)</m:t>
        </m:r>
      </m:oMath>
      <w:r>
        <w:rPr/>
        <w:t xml:space="preserve">, on la note </w:t>
      </w:r>
      <m:oMath>
        <m:r>
          <m:rPr>
            <m:sty m:val="i"/>
          </m:rPr>
          <m:t>α</m:t>
        </m:r>
        <m:r>
          <m:rPr>
            <m:sty m:val="i"/>
          </m:rPr>
          <m:t>P</m:t>
        </m:r>
      </m:oMath>
      <w:r>
        <w:rPr>
          <w:rFonts w:eastAsia="Georgia" w:cs="Georgia" w:ascii="Georgia" w:hAnsi="Georgia"/>
        </w:rPr>
        <w:t xml:space="preserve"> où </w:t>
      </w:r>
      <m:oMath>
        <m:r>
          <m:rPr>
            <m:sty m:val="i"/>
          </m:rPr>
          <m:t>α</m:t>
        </m:r>
      </m:oMath>
      <w:r>
        <w:rPr>
          <w:rFonts w:eastAsia="Georgia" w:cs="Georgia" w:ascii="Georgia" w:hAnsi="Georgia"/>
        </w:rPr>
        <w:t xml:space="preserve"> est appelé coefficient d'absorption. Établir l'expression de </w:t>
      </w:r>
      <m:oMath>
        <m:r>
          <m:rPr>
            <m:sty m:val="i"/>
          </m:rPr>
          <m:t>P</m:t>
        </m:r>
        <m:r>
          <m:rPr>
            <m:sty m:val="p"/>
          </m:rPr>
          <m:t>(</m:t>
        </m:r>
        <m:r>
          <m:rPr>
            <m:sty m:val="i"/>
          </m:rPr>
          <m:t>x</m:t>
        </m:r>
        <m:r>
          <m:rPr>
            <m:sty m:val="p"/>
          </m:rPr>
          <m:t>)</m:t>
        </m:r>
      </m:oMath>
      <w:r>
        <w:rPr/>
        <w:t xml:space="preserve"> en fonction de </w:t>
      </w:r>
      <m:oMath>
        <m:sSub>
          <m:sSubPr/>
          <m:e>
            <m:r>
              <m:rPr>
                <m:sty m:val="i"/>
              </m:rPr>
              <m:t>P</m:t>
            </m:r>
          </m:e>
          <m:sub>
            <m:r>
              <m:rPr>
                <m:sty m:val="p"/>
              </m:rPr>
              <m:t>0</m:t>
            </m:r>
          </m:sub>
        </m:sSub>
      </m:oMath>
      <w:r>
        <w:rPr/>
        <w:t xml:space="preserve"> (puissance initiale de l'onde) </w:t>
      </w:r>
      <m:oMath>
        <m:r>
          <m:rPr>
            <m:sty m:val="i"/>
          </m:rPr>
          <m:t>α</m:t>
        </m:r>
      </m:oMath>
      <w:r>
        <w:rPr/>
        <w:t xml:space="preserve"> et </w:t>
      </w:r>
      <m:oMath>
        <m:r>
          <m:rPr>
            <m:sty m:val="i"/>
          </m:rPr>
          <m:t>x</m:t>
        </m:r>
      </m:oMath>
      <w:r>
        <w:rPr/>
        <w:t xml:space="preserve">.</w:t>
      </w:r>
      <w:r>
        <w:rPr/>
        <w:br w:type="textWrapping"/>
      </w:r>
      <w:r>
        <w:rPr>
          <w:rFonts w:eastAsia="Georgia" w:cs="Georgia" w:ascii="Georgia" w:hAnsi="Georgia"/>
        </w:rPr>
        <w:t xml:space="preserve">III.A.2) Le matériau est de longueur finie notée </w:t>
      </w:r>
      <m:oMath>
        <m:r>
          <m:rPr>
            <m:sty m:val="p"/>
          </m:rPr>
          <m:t>2</m:t>
        </m:r>
        <m:r>
          <m:rPr>
            <m:sty m:val="i"/>
          </m:rPr>
          <m:t>l</m:t>
        </m:r>
      </m:oMath>
      <w:r>
        <w:rPr>
          <w:rFonts w:eastAsia="Georgia" w:cs="Georgia" w:ascii="Georgia" w:hAnsi="Georgia"/>
        </w:rPr>
        <w:t xml:space="preserve">. Deux ondes incohérentes de même puissance initiale </w:t>
      </w:r>
      <m:oMath>
        <m:sSub>
          <m:sSubPr/>
          <m:e>
            <m:r>
              <m:rPr>
                <m:sty m:val="i"/>
              </m:rPr>
              <m:t>P</m:t>
            </m:r>
          </m:e>
          <m:sub>
            <m:r>
              <m:rPr>
                <m:sty m:val="p"/>
              </m:rPr>
              <m:t>0</m:t>
            </m:r>
          </m:sub>
        </m:sSub>
      </m:oMath>
      <w:r>
        <w:rPr>
          <w:rFonts w:eastAsia="Georgia" w:cs="Georgia" w:ascii="Georgia" w:hAnsi="Georgia"/>
        </w:rPr>
        <w:t xml:space="preserve"> arrivent maintenant sur le matériau en </w:t>
      </w:r>
      <m:oMath>
        <m:r>
          <m:rPr>
            <m:sty m:val="i"/>
          </m:rPr>
          <m:t>x</m:t>
        </m:r>
        <m:r>
          <m:rPr>
            <m:sty m:val="p"/>
          </m:rPr>
          <m:t>=</m:t>
        </m:r>
        <m:r>
          <m:rPr>
            <m:sty m:val="p"/>
          </m:rPr>
          <m:t>−</m:t>
        </m:r>
        <m:r>
          <m:rPr>
            <m:sty m:val="i"/>
          </m:rPr>
          <m:t>l</m:t>
        </m:r>
      </m:oMath>
      <w:r>
        <w:rPr/>
        <w:t xml:space="preserve"> et en </w:t>
      </w:r>
      <m:oMath>
        <m:r>
          <m:rPr>
            <m:sty m:val="i"/>
          </m:rPr>
          <m:t>x</m:t>
        </m:r>
        <m:r>
          <m:rPr>
            <m:sty m:val="p"/>
          </m:rPr>
          <m:t>=</m:t>
        </m:r>
        <m:r>
          <m:rPr>
            <m:sty m:val="i"/>
          </m:rPr>
          <m:t>l</m:t>
        </m:r>
      </m:oMath>
      <w:r>
        <w:rPr/>
        <w:t xml:space="preserve">.</w:t>
      </w:r>
      <w:r>
        <w:rPr/>
        <w:br w:type="textWrapping"/>
      </w:r>
    </w:p>
    <w:p>
      <w:pPr>
        <w:spacing w:lineRule="auto"/>
        <w:jc w:val="center"/>
      </w:pPr>
      <w:r>
        <w:rPr/>
        <w:drawing>
          <wp:inline distB="0" distL="0" distR="0" distT="0">
            <wp:extent cx="4619625" cy="1485900"/>
            <wp:effectExtent b="0" l="0" r="0" t="0"/>
            <wp:docPr id="5" name="image-b8c3661e9446ded501970b773f6e117dc7f58d72.jpg"/>
            <a:graphic>
              <a:graphicData uri="http://schemas.openxmlformats.org/drawingml/2006/picture">
                <pic:pic>
                  <pic:nvPicPr>
                    <pic:cNvPr id="5" name="image-b8c3661e9446ded501970b773f6e117dc7f58d72.jpg" descr=""/>
                    <pic:cNvPicPr/>
                  </pic:nvPicPr>
                  <pic:blipFill>
                    <a:blip r:embed="rId9" cstate="print"/>
                    <a:srcRect b="0" l="0" r="0" t="0"/>
                    <a:stretch>
                      <a:fillRect/>
                    </a:stretch>
                  </pic:blipFill>
                  <pic:spPr>
                    <a:xfrm>
                      <a:off x="0" y="0"/>
                      <a:ext cx="4619625" cy="1485900"/>
                    </a:xfrm>
                    <a:prstGeom prst="rect"/>
                  </pic:spPr>
                </pic:pic>
              </a:graphicData>
            </a:graphic>
          </wp:inline>
        </w:drawing>
      </w:r>
    </w:p>
    <w:p>
      <w:pPr>
        <w:spacing w:after="220" w:lineRule="auto"/>
      </w:pPr>
      <w:r>
        <w:rPr/>
        <w:t xml:space="preserve">En supposant que </w:t>
      </w:r>
      <m:oMath>
        <m:r>
          <m:rPr>
            <m:sty m:val="i"/>
          </m:rPr>
          <m:t>α</m:t>
        </m:r>
        <m:r>
          <m:rPr>
            <m:sty m:val="i"/>
          </m:rPr>
          <m:t>l</m:t>
        </m:r>
      </m:oMath>
      <w:r>
        <w:rPr>
          <w:rFonts w:eastAsia="Georgia" w:cs="Georgia" w:ascii="Georgia" w:hAnsi="Georgia"/>
        </w:rPr>
        <w:t xml:space="preserve"> « 1 déterminer l'expression de la puissance volumique absorbée par le matériau, notée </w:t>
      </w:r>
      <m:oMath>
        <m:r>
          <m:rPr>
            <m:sty m:val="i"/>
          </m:rPr>
          <m:t>σ</m:t>
        </m:r>
      </m:oMath>
      <w:r>
        <w:rPr/>
        <w:t xml:space="preserve">, en fonction de </w:t>
      </w:r>
      <m:oMath>
        <m:sSub>
          <m:sSubPr/>
          <m:e>
            <m:r>
              <m:rPr>
                <m:sty m:val="i"/>
              </m:rPr>
              <m:t>P</m:t>
            </m:r>
          </m:e>
          <m:sub>
            <m:r>
              <m:rPr>
                <m:sty m:val="p"/>
              </m:rPr>
              <m:t>0</m:t>
            </m:r>
          </m:sub>
        </m:sSub>
      </m:oMath>
      <w:r>
        <w:rPr/>
        <w:t xml:space="preserve"> et </w:t>
      </w:r>
      <m:oMath>
        <m:r>
          <m:rPr>
            <m:sty m:val="i"/>
          </m:rPr>
          <m:t>α</m:t>
        </m:r>
      </m:oMath>
      <w:r>
        <w:rPr>
          <w:rFonts w:eastAsia="Georgia" w:cs="Georgia" w:ascii="Georgia" w:hAnsi="Georgia"/>
        </w:rPr>
        <w:t xml:space="preserve">. Le chauffage est-il uniforme? Effectuer l'application numérique.</w:t>
      </w:r>
      <w:r>
        <w:rPr/>
        <w:br w:type="textWrapping"/>
      </w:r>
      <w:r>
        <w:rPr>
          <w:rFonts w:eastAsia="Georgia" w:cs="Georgia" w:ascii="Georgia" w:hAnsi="Georgia"/>
        </w:rPr>
        <w:t xml:space="preserve">III.A.3) Dans le cadre du modèle unidimensionnel que l'on étudie ici, seules les surfaces en </w:t>
      </w:r>
      <m:oMath>
        <m:r>
          <m:rPr>
            <m:sty m:val="i"/>
          </m:rPr>
          <m:t>x</m:t>
        </m:r>
        <m:r>
          <m:rPr>
            <m:sty m:val="p"/>
          </m:rPr>
          <m:t>=</m:t>
        </m:r>
        <m:r>
          <m:rPr>
            <m:sty m:val="p"/>
          </m:rPr>
          <m:t>−</m:t>
        </m:r>
        <m:r>
          <m:rPr>
            <m:sty m:val="i"/>
          </m:rPr>
          <m:t>l</m:t>
        </m:r>
      </m:oMath>
      <w:r>
        <w:rPr/>
        <w:t xml:space="preserve"> et </w:t>
      </w:r>
      <m:oMath>
        <m:r>
          <m:rPr>
            <m:sty m:val="i"/>
          </m:rPr>
          <m:t>x</m:t>
        </m:r>
        <m:r>
          <m:rPr>
            <m:sty m:val="p"/>
          </m:rPr>
          <m:t>=</m:t>
        </m:r>
        <m:r>
          <m:rPr>
            <m:sty m:val="i"/>
          </m:rPr>
          <m:t>l</m:t>
        </m:r>
      </m:oMath>
      <w:r>
        <w:rPr>
          <w:rFonts w:eastAsia="Georgia" w:cs="Georgia" w:ascii="Georgia" w:hAnsi="Georgia"/>
        </w:rPr>
        <w:t xml:space="preserve"> sont en contact avec l'air ambiant de température constante et uniforme </w:t>
      </w:r>
      <m:oMath>
        <m:sSub>
          <m:sSubPr/>
          <m:e>
            <m:r>
              <m:rPr>
                <m:sty m:val="i"/>
              </m:rPr>
              <m:t>T</m:t>
            </m:r>
          </m:e>
          <m:sub>
            <m:r>
              <m:rPr>
                <m:sty m:val="i"/>
              </m:rPr>
              <m:t>a</m:t>
            </m:r>
          </m:sub>
        </m:sSub>
      </m:oMath>
      <w:r>
        <w:rPr/>
        <w:t xml:space="preserve">. On note </w:t>
      </w:r>
      <m:oMath>
        <m:r>
          <m:rPr>
            <m:sty m:val="i"/>
          </m:rPr>
          <m:t>h</m:t>
        </m:r>
      </m:oMath>
      <w:r>
        <w:rPr>
          <w:rFonts w:eastAsia="Georgia" w:cs="Georgia" w:ascii="Georgia" w:hAnsi="Georgia"/>
        </w:rPr>
        <w:t xml:space="preserve"> le coefficient de transfert conducto-convectif entre le matériau et l'air (on suppose que ce transfert suit la loi de Newton). La surface latérale est isolée thermiquement de l'air. Déterminer le vecteur densité volumique de courant de conduction thermique </w:t>
      </w:r>
      <m:oMath>
        <m:sSub>
          <m:sSubPr/>
          <m:e>
            <m:acc>
              <m:accPr>
                <m:chr m:val="⃗"/>
              </m:accPr>
              <m:e>
                <m:r>
                  <m:rPr>
                    <m:sty m:val="i"/>
                  </m:rPr>
                  <m:t>j</m:t>
                </m:r>
              </m:e>
            </m:acc>
          </m:e>
          <m:sub>
            <m:r>
              <m:rPr>
                <m:sty m:val="i"/>
              </m:rPr>
              <m:t>c</m:t>
            </m:r>
          </m:sub>
        </m:sSub>
      </m:oMath>
      <w:r>
        <w:rPr/>
        <w:t xml:space="preserve"> en </w:t>
      </w:r>
      <m:oMath>
        <m:r>
          <m:rPr>
            <m:sty m:val="i"/>
          </m:rPr>
          <m:t>x</m:t>
        </m:r>
        <m:r>
          <m:rPr>
            <m:sty m:val="p"/>
          </m:rPr>
          <m:t>=</m:t>
        </m:r>
        <m:r>
          <m:rPr>
            <m:sty m:val="p"/>
          </m:rPr>
          <m:t>0</m:t>
        </m:r>
        <m:r>
          <m:rPr>
            <m:sty m:val="p"/>
          </m:rPr>
          <m:t>,</m:t>
        </m:r>
        <m:r>
          <m:rPr>
            <m:sty m:val="i"/>
          </m:rPr>
          <m:t>x</m:t>
        </m:r>
        <m:r>
          <m:rPr>
            <m:sty m:val="p"/>
          </m:rPr>
          <m:t>=</m:t>
        </m:r>
        <m:r>
          <m:rPr>
            <m:sty m:val="i"/>
          </m:rPr>
          <m:t>l</m:t>
        </m:r>
      </m:oMath>
      <w:r>
        <w:rPr/>
        <w:t xml:space="preserve"> et </w:t>
      </w:r>
      <m:oMath>
        <m:r>
          <m:rPr>
            <m:sty m:val="i"/>
          </m:rPr>
          <m:t>x</m:t>
        </m:r>
        <m:r>
          <m:rPr>
            <m:sty m:val="p"/>
          </m:rPr>
          <m:t>=</m:t>
        </m:r>
        <m:r>
          <m:rPr>
            <m:sty m:val="p"/>
          </m:rPr>
          <m:t>−</m:t>
        </m:r>
        <m:r>
          <m:rPr>
            <m:sty m:val="i"/>
          </m:rPr>
          <m:t>l</m:t>
        </m:r>
      </m:oMath>
      <w:r>
        <w:rPr/>
        <w:t xml:space="preserve"> en faisant intervenir </w:t>
      </w:r>
      <m:oMath>
        <m:r>
          <m:rPr>
            <m:sty m:val="i"/>
          </m:rPr>
          <m:t>h</m:t>
        </m:r>
      </m:oMath>
      <w:r>
        <w:rPr>
          <w:rFonts w:eastAsia="Georgia" w:cs="Georgia" w:ascii="Georgia" w:hAnsi="Georgia"/>
        </w:rPr>
        <w:t xml:space="preserve"> si possible. En déduire que l'on peut se ramener à l'étude du matériau entre les abscisses </w:t>
      </w:r>
      <m:oMath>
        <m:r>
          <m:rPr>
            <m:sty m:val="i"/>
          </m:rPr>
          <m:t>x</m:t>
        </m:r>
        <m:r>
          <m:rPr>
            <m:sty m:val="p"/>
          </m:rPr>
          <m:t>=</m:t>
        </m:r>
        <m:r>
          <m:rPr>
            <m:sty m:val="p"/>
          </m:rPr>
          <m:t>0</m:t>
        </m:r>
      </m:oMath>
      <w:r>
        <w:rPr/>
        <w:t xml:space="preserve"> et </w:t>
      </w:r>
      <m:oMath>
        <m:r>
          <m:rPr>
            <m:sty m:val="i"/>
          </m:rPr>
          <m:t>x</m:t>
        </m:r>
        <m:r>
          <m:rPr>
            <m:sty m:val="p"/>
          </m:rPr>
          <m:t>=</m:t>
        </m:r>
        <m:r>
          <m:rPr>
            <m:sty m:val="i"/>
          </m:rPr>
          <m:t>l</m:t>
        </m:r>
      </m:oMath>
      <w:r>
        <w:rPr/>
        <w:t xml:space="preserve">.</w:t>
      </w:r>
      <w:r>
        <w:rPr/>
        <w:br w:type="textWrapping"/>
      </w:r>
      <w:r>
        <w:rPr>
          <w:rFonts w:eastAsia="Georgia" w:cs="Georgia" w:ascii="Georgia" w:hAnsi="Georgia"/>
        </w:rPr>
        <w:t xml:space="preserve">III.B - Établir l'équation aux dérivées partielles vérifiée par le champ de température </w:t>
      </w:r>
      <m:oMath>
        <m:r>
          <m:rPr>
            <m:sty m:val="i"/>
          </m:rPr>
          <m:t>T</m:t>
        </m:r>
        <m:r>
          <m:rPr>
            <m:sty m:val="p"/>
          </m:rPr>
          <m:t>(</m:t>
        </m:r>
        <m:r>
          <m:rPr>
            <m:sty m:val="i"/>
          </m:rPr>
          <m:t>x</m:t>
        </m:r>
        <m:r>
          <m:rPr>
            <m:sty m:val="p"/>
          </m:rPr>
          <m:t>,</m:t>
        </m:r>
        <m:r>
          <m:rPr>
            <m:sty m:val="i"/>
          </m:rPr>
          <m:t>t</m:t>
        </m:r>
        <m:r>
          <m:rPr>
            <m:sty m:val="p"/>
          </m:rPr>
          <m:t>)</m:t>
        </m:r>
      </m:oMath>
      <w:r>
        <w:rPr/>
        <w:t xml:space="preserve">; poser </w:t>
      </w:r>
      <m:oMath>
        <m:r>
          <m:rPr>
            <m:sty m:val="i"/>
          </m:rPr>
          <m:t>D</m:t>
        </m:r>
        <m:r>
          <m:rPr>
            <m:sty m:val="p"/>
          </m:rPr>
          <m:t>=</m:t>
        </m:r>
        <m:r>
          <m:rPr>
            <m:sty m:val="i"/>
          </m:rPr>
          <m:t>λ</m:t>
        </m:r>
        <m:r>
          <m:rPr>
            <m:sty m:val="p"/>
          </m:rPr>
          <m:t>/</m:t>
        </m:r>
        <m:d>
          <m:dPr>
            <m:begChr m:val="("/>
            <m:endChr m:val=")"/>
            <m:ctrlPr>
              <w:rPr>
                <w:rFonts w:ascii="Cambria Math" w:hAnsi="Cambria Math"/>
              </w:rPr>
            </m:ctrlPr>
          </m:dPr>
          <m:e>
            <m:r>
              <m:rPr>
                <m:sty m:val="i"/>
              </m:rPr>
              <m:t>ρ</m:t>
            </m:r>
            <m:sSub>
              <m:sSubPr/>
              <m:e>
                <m:r>
                  <m:rPr>
                    <m:sty m:val="i"/>
                  </m:rPr>
                  <m:t>c</m:t>
                </m:r>
              </m:e>
              <m:sub>
                <m:r>
                  <m:rPr>
                    <m:sty m:val="i"/>
                  </m:rPr>
                  <m:t>p</m:t>
                </m:r>
              </m:sub>
            </m:sSub>
          </m:e>
        </m:d>
      </m:oMath>
      <w:r>
        <w:rPr/>
        <w:t xml:space="preserve"> et </w:t>
      </w:r>
      <m:oMath>
        <m:r>
          <m:rPr>
            <m:sty m:val="i"/>
          </m:rPr>
          <m:t>u</m:t>
        </m:r>
        <m:r>
          <m:rPr>
            <m:sty m:val="p"/>
          </m:rPr>
          <m:t>=</m:t>
        </m:r>
        <m:r>
          <m:rPr>
            <m:sty m:val="i"/>
          </m:rPr>
          <m:t>σ</m:t>
        </m:r>
        <m:r>
          <m:rPr>
            <m:sty m:val="p"/>
          </m:rPr>
          <m:t>/</m:t>
        </m:r>
        <m:d>
          <m:dPr>
            <m:begChr m:val="("/>
            <m:endChr m:val=")"/>
            <m:ctrlPr>
              <w:rPr>
                <w:rFonts w:ascii="Cambria Math" w:hAnsi="Cambria Math"/>
              </w:rPr>
            </m:ctrlPr>
          </m:dPr>
          <m:e>
            <m:r>
              <m:rPr>
                <m:sty m:val="i"/>
              </m:rPr>
              <m:t>ρ</m:t>
            </m:r>
            <m:sSub>
              <m:sSubPr/>
              <m:e>
                <m:r>
                  <m:rPr>
                    <m:sty m:val="i"/>
                  </m:rPr>
                  <m:t>c</m:t>
                </m:r>
              </m:e>
              <m:sub>
                <m:r>
                  <m:rPr>
                    <m:sty m:val="i"/>
                  </m:rPr>
                  <m:t>p</m:t>
                </m:r>
              </m:sub>
            </m:sSub>
          </m:e>
        </m:d>
      </m:oMath>
      <w:r>
        <w:rPr>
          <w:rFonts w:eastAsia="Georgia" w:cs="Georgia" w:ascii="Georgia" w:hAnsi="Georgia"/>
        </w:rPr>
        <w:t xml:space="preserve"> où </w:t>
      </w:r>
      <m:oMath>
        <m:r>
          <m:rPr>
            <m:sty m:val="i"/>
          </m:rPr>
          <m:t>λ</m:t>
        </m:r>
      </m:oMath>
      <w:r>
        <w:rPr>
          <w:rFonts w:eastAsia="Georgia" w:cs="Georgia" w:ascii="Georgia" w:hAnsi="Georgia"/>
        </w:rPr>
        <w:t xml:space="preserve"> est la conductivité thermique du matériau, </w:t>
      </w:r>
      <m:oMath>
        <m:r>
          <m:rPr>
            <m:sty m:val="i"/>
          </m:rPr>
          <m:t>ρ</m:t>
        </m:r>
      </m:oMath>
      <w:r>
        <w:rPr>
          <w:rFonts w:eastAsia="Georgia" w:cs="Georgia" w:ascii="Georgia" w:hAnsi="Georgia"/>
        </w:rPr>
        <w:t xml:space="preserve"> la densité volumique de masse, </w:t>
      </w:r>
      <m:oMath>
        <m:sSub>
          <m:sSubPr/>
          <m:e>
            <m:r>
              <m:rPr>
                <m:sty m:val="i"/>
              </m:rPr>
              <m:t>c</m:t>
            </m:r>
          </m:e>
          <m:sub>
            <m:r>
              <m:rPr>
                <m:sty m:val="i"/>
              </m:rPr>
              <m:t>p</m:t>
            </m:r>
          </m:sub>
        </m:sSub>
      </m:oMath>
      <w:r>
        <w:rPr>
          <w:rFonts w:eastAsia="Georgia" w:cs="Georgia" w:ascii="Georgia" w:hAnsi="Georgia"/>
        </w:rPr>
        <w:t xml:space="preserve"> la capacité thermique massique à pression constante. Donner la valeur numérique du coefficient de diffusion </w:t>
      </w:r>
      <m:oMath>
        <m:r>
          <m:rPr>
            <m:sty m:val="i"/>
          </m:rPr>
          <m:t>D</m:t>
        </m:r>
      </m:oMath>
      <w:r>
        <w:rPr/>
        <w:t xml:space="preserve">.</w:t>
      </w:r>
    </w:p>
    <w:p>
      <w:pPr>
        <w:spacing w:line="271" w:before="330" w:lineRule="auto"/>
      </w:pPr>
      <w:r>
        <w:rPr>
          <w:rFonts w:eastAsia="Georgia" w:cs="Georgia" w:ascii="Georgia" w:hAnsi="Georgia"/>
          <w:b/>
          <w:sz w:val="42"/>
        </w:rPr>
        <w:t xml:space="preserve">III.C - Régime permanent</w:t>
      </w:r>
    </w:p>
    <w:p>
      <w:pPr>
        <w:spacing w:after="220" w:lineRule="auto"/>
      </w:pPr>
      <w:r>
        <w:rPr>
          <w:rFonts w:eastAsia="Georgia" w:cs="Georgia" w:ascii="Georgia" w:hAnsi="Georgia"/>
        </w:rPr>
        <w:t xml:space="preserve">III.C.1) Établir l'expression de </w:t>
      </w:r>
      <m:oMath>
        <m:r>
          <m:rPr>
            <m:sty m:val="i"/>
          </m:rPr>
          <m:t>T</m:t>
        </m:r>
        <m:r>
          <m:rPr>
            <m:sty m:val="p"/>
          </m:rPr>
          <m:t>(</m:t>
        </m:r>
        <m:r>
          <m:rPr>
            <m:sty m:val="i"/>
          </m:rPr>
          <m:t>x</m:t>
        </m:r>
        <m:r>
          <m:rPr>
            <m:sty m:val="p"/>
          </m:rPr>
          <m:t>)</m:t>
        </m:r>
      </m:oMath>
      <w:r>
        <w:rPr>
          <w:rFonts w:eastAsia="Georgia" w:cs="Georgia" w:ascii="Georgia" w:hAnsi="Georgia"/>
        </w:rPr>
        <w:t xml:space="preserve"> sous la forme de la somme de trois termes dont deux font intervenir séparément l'influence de la conduction et des échanges conducto-convectifs avec l'air ambiant. Tracer l'allure de la courbe représentative. Commenter les cas </w:t>
      </w:r>
      <m:oMath>
        <m:r>
          <m:rPr>
            <m:sty m:val="i"/>
          </m:rPr>
          <m:t>λ</m:t>
        </m:r>
        <m:r>
          <m:rPr>
            <m:sty m:val="p"/>
          </m:rPr>
          <m:t>→</m:t>
        </m:r>
        <m:r>
          <m:rPr>
            <m:sty m:val="p"/>
          </m:rPr>
          <m:t>+</m:t>
        </m:r>
        <m:r>
          <m:rPr>
            <m:sty m:val="p"/>
          </m:rPr>
          <m:t>∞</m:t>
        </m:r>
      </m:oMath>
      <w:r>
        <w:rPr/>
        <w:t xml:space="preserve"> et </w:t>
      </w:r>
      <m:oMath>
        <m:r>
          <m:rPr>
            <m:sty m:val="i"/>
          </m:rPr>
          <m:t>h</m:t>
        </m:r>
        <m:r>
          <m:rPr>
            <m:sty m:val="p"/>
          </m:rPr>
          <m:t>→</m:t>
        </m:r>
        <m:r>
          <m:rPr>
            <m:sty m:val="p"/>
          </m:rPr>
          <m:t>+</m:t>
        </m:r>
        <m:r>
          <m:rPr>
            <m:sty m:val="p"/>
          </m:rPr>
          <m:t>∞</m:t>
        </m:r>
      </m:oMath>
      <w:r>
        <w:rPr/>
        <w:t xml:space="preserve">. Quelle est l'influence de </w:t>
      </w:r>
      <m:oMath>
        <m:r>
          <m:rPr>
            <m:sty m:val="i"/>
          </m:rPr>
          <m:t>h</m:t>
        </m:r>
      </m:oMath>
      <w:r>
        <w:rPr/>
        <w:t xml:space="preserve"> ?</w:t>
      </w:r>
      <w:r>
        <w:rPr/>
        <w:br w:type="textWrapping"/>
      </w:r>
      <w:r>
        <w:rPr>
          <w:rFonts w:eastAsia="Georgia" w:cs="Georgia" w:ascii="Georgia" w:hAnsi="Georgia"/>
        </w:rPr>
        <w:t xml:space="preserve">III.C.2) Évaluer littéralement et numériquement l'écart maximal de température au sein du matériau. Pourquoi cherche-t-on en pratique à faire en sorte que cet écart soit le plus faible possible?</w:t>
      </w:r>
      <w:r>
        <w:rPr/>
        <w:br w:type="textWrapping"/>
      </w:r>
      <w:r>
        <w:rPr>
          <w:rFonts w:eastAsia="Georgia" w:cs="Georgia" w:ascii="Georgia" w:hAnsi="Georgia"/>
        </w:rPr>
        <w:t xml:space="preserve">III.D - La puissance électromagnétique instantanée émise par le dispositif générant les micro-ondes n'est pas réglable. Par contre on peut régler la puissance moyenne en faisant suivre les phases d'émission par des phases d'extinction du dispositif générant les micro-ondes.</w:t>
      </w:r>
      <w:r>
        <w:rPr/>
        <w:br w:type="textWrapping"/>
      </w:r>
    </w:p>
    <w:p>
      <w:pPr>
        <w:spacing w:lineRule="auto"/>
        <w:jc w:val="center"/>
      </w:pPr>
      <w:r>
        <w:rPr/>
        <w:drawing>
          <wp:inline distB="0" distL="0" distR="0" distT="0">
            <wp:extent cx="5486400" cy="2461964"/>
            <wp:effectExtent b="0" l="0" r="0" t="0"/>
            <wp:docPr id="6" name="image-203b22169ccaf832f22459dee57e94e168e26c2d.jpg"/>
            <a:graphic>
              <a:graphicData uri="http://schemas.openxmlformats.org/drawingml/2006/picture">
                <pic:pic>
                  <pic:nvPicPr>
                    <pic:cNvPr id="6" name="image-203b22169ccaf832f22459dee57e94e168e26c2d.jpg" descr=""/>
                    <pic:cNvPicPr/>
                  </pic:nvPicPr>
                  <pic:blipFill>
                    <a:blip r:embed="rId10" cstate="print"/>
                    <a:srcRect b="0" l="0" r="0" t="0"/>
                    <a:stretch>
                      <a:fillRect/>
                    </a:stretch>
                  </pic:blipFill>
                  <pic:spPr>
                    <a:xfrm>
                      <a:off x="0" y="0"/>
                      <a:ext cx="5486400" cy="2461964"/>
                    </a:xfrm>
                    <a:prstGeom prst="rect"/>
                  </pic:spPr>
                </pic:pic>
              </a:graphicData>
            </a:graphic>
          </wp:inline>
        </w:drawing>
      </w:r>
    </w:p>
    <w:p>
      <w:pPr>
        <w:spacing w:after="220" w:lineRule="auto"/>
      </w:pPr>
      <w:r>
        <w:rPr>
          <w:rFonts w:eastAsia="Georgia" w:cs="Georgia" w:ascii="Georgia" w:hAnsi="Georgia"/>
        </w:rPr>
        <w:t xml:space="preserve">Dans le cas où ces phases ont la même durée, la puissance moyenne émise est la moitié de la puissance instantanée en phase d'émission. On se place dans ce cas dans la suite. L'allure de </w:t>
      </w:r>
      <m:oMath>
        <m:r>
          <m:rPr>
            <m:sty m:val="i"/>
          </m:rPr>
          <m:t>P</m:t>
        </m:r>
        <m:r>
          <m:rPr>
            <m:sty m:val="p"/>
          </m:rPr>
          <m:t>(</m:t>
        </m:r>
        <m:r>
          <m:rPr>
            <m:sty m:val="i"/>
          </m:rPr>
          <m:t>t</m:t>
        </m:r>
        <m:r>
          <m:rPr>
            <m:sty m:val="p"/>
          </m:rPr>
          <m:t>)</m:t>
        </m:r>
      </m:oMath>
      <w:r>
        <w:rPr>
          <w:rFonts w:eastAsia="Georgia" w:cs="Georgia" w:ascii="Georgia" w:hAnsi="Georgia"/>
        </w:rPr>
        <w:t xml:space="preserve">, puissance instantanée, est indiquée sur le schéma ci-contre.</w:t>
      </w:r>
      <w:r>
        <w:rPr/>
        <w:br w:type="textWrapping"/>
      </w:r>
      <w:r>
        <w:rPr>
          <w:rFonts w:eastAsia="Georgia" w:cs="Georgia" w:ascii="Georgia" w:hAnsi="Georgia"/>
        </w:rPr>
        <w:t xml:space="preserve">On ne tient compte dans la suite que de la première harmonique de ce signal dépendant du temps, c'est l'approximation de la première harmonique. On écrit alors</w:t>
      </w:r>
    </w:p>
    <w:p>
      <w:pPr>
        <w:spacing w:after="220" w:lineRule="auto"/>
      </w:pPr>
      <m:oMathPara>
        <m:oMath>
          <m:r>
            <m:rPr>
              <m:sty m:val="i"/>
            </m:rPr>
            <m:t>P</m:t>
          </m:r>
          <m:r>
            <m:rPr>
              <m:sty m:val="p"/>
            </m:rPr>
            <m:t>(</m:t>
          </m:r>
          <m:r>
            <m:rPr>
              <m:sty m:val="i"/>
            </m:rPr>
            <m:t>t</m:t>
          </m:r>
          <m:r>
            <m:rPr>
              <m:sty m:val="p"/>
            </m:rPr>
            <m:t>)</m:t>
          </m:r>
          <m:r>
            <m:rPr>
              <m:sty m:val="p"/>
            </m:rPr>
            <m:t>=</m:t>
          </m:r>
          <m:sSub>
            <m:sSubPr/>
            <m:e>
              <m:r>
                <m:rPr>
                  <m:sty m:val="i"/>
                </m:rPr>
                <m:t>P</m:t>
              </m:r>
            </m:e>
            <m:sub>
              <m:r>
                <m:rPr>
                  <m:sty m:val="p"/>
                </m:rPr>
                <m:t>0</m:t>
              </m:r>
            </m:sub>
          </m:sSub>
          <m:d>
            <m:dPr>
              <m:begChr m:val="("/>
              <m:endChr m:val=")"/>
              <m:ctrlPr>
                <w:rPr>
                  <w:rFonts w:ascii="Cambria Math" w:hAnsi="Cambria Math"/>
                </w:rPr>
              </m:ctrlPr>
            </m:dPr>
            <m:e>
              <m:f>
                <m:fPr>
                  <m:ctrlPr>
                    <w:rPr>
                      <w:rFonts w:ascii="Cambria Math" w:hAnsi="Cambria Math"/>
                    </w:rPr>
                  </m:ctrlPr>
                </m:fPr>
                <m:num>
                  <m:r>
                    <m:rPr>
                      <m:sty m:val="p"/>
                    </m:rPr>
                    <m:t>1</m:t>
                  </m:r>
                </m:num>
                <m:den>
                  <m:r>
                    <m:rPr>
                      <m:sty m:val="p"/>
                    </m:rPr>
                    <m:t>2</m:t>
                  </m:r>
                </m:den>
              </m:f>
              <m:r>
                <m:rPr>
                  <m:sty m:val="p"/>
                </m:rPr>
                <m:t>+</m:t>
              </m:r>
              <m:f>
                <m:fPr>
                  <m:ctrlPr>
                    <w:rPr>
                      <w:rFonts w:ascii="Cambria Math" w:hAnsi="Cambria Math"/>
                    </w:rPr>
                  </m:ctrlPr>
                </m:fPr>
                <m:num>
                  <m:r>
                    <m:rPr>
                      <m:sty m:val="p"/>
                    </m:rPr>
                    <m:t>2</m:t>
                  </m:r>
                </m:num>
                <m:den>
                  <m:r>
                    <m:rPr>
                      <m:sty m:val="i"/>
                    </m:rPr>
                    <m:t>π</m:t>
                  </m:r>
                </m:den>
              </m:f>
              <m:r>
                <m:rPr>
                  <m:sty m:val="p"/>
                </m:rPr>
                <m:t>sin</m:t>
              </m:r>
              <m:r>
                <m:rPr>
                  <m:sty m:val="p"/>
                </m:rPr>
                <m:t>⁡</m:t>
              </m:r>
              <m:r>
                <m:rPr>
                  <m:sty m:val="i"/>
                </m:rPr>
                <m:t>ω</m:t>
              </m:r>
              <m:r>
                <m:rPr>
                  <m:sty m:val="i"/>
                </m:rPr>
                <m:t>t</m:t>
              </m:r>
            </m:e>
          </m:d>
          <m:r>
            <m:rPr>
              <m:nor/>
            </m:rPr>
            <m:t> avec </m:t>
          </m:r>
          <m:r>
            <m:rPr>
              <m:sty m:val="i"/>
            </m:rPr>
            <m:t>ω</m:t>
          </m:r>
          <m:r>
            <m:rPr>
              <m:sty m:val="p"/>
            </m:rPr>
            <m:t>=</m:t>
          </m:r>
          <m:r>
            <m:rPr>
              <m:sty m:val="p"/>
            </m:rPr>
            <m:t>2</m:t>
          </m:r>
          <m:r>
            <m:rPr>
              <m:sty m:val="i"/>
            </m:rPr>
            <m:t>π</m:t>
          </m:r>
          <m:r>
            <m:rPr>
              <m:sty m:val="p"/>
            </m:rPr>
            <m:t>/</m:t>
          </m:r>
          <m:r>
            <m:rPr>
              <m:sty m:val="i"/>
            </m:rPr>
            <m:t>T</m:t>
          </m:r>
          <m:r>
            <m:rPr>
              <m:nor/>
            </m:rPr>
            <m:t> où </m:t>
          </m:r>
          <m:r>
            <m:rPr>
              <m:sty m:val="i"/>
            </m:rPr>
            <m:t>T</m:t>
          </m:r>
          <m:r>
            <m:rPr>
              <m:sty m:val="p"/>
            </m:rPr>
            <m:t>=</m:t>
          </m:r>
          <m:r>
            <m:rPr>
              <m:sty m:val="p"/>
            </m:rPr>
            <m:t>1</m:t>
          </m:r>
          <m:r>
            <m:rPr>
              <m:sty m:val="p"/>
            </m:rPr>
            <m:t>,</m:t>
          </m:r>
          <m:r>
            <m:rPr>
              <m:sty m:val="p"/>
            </m:rPr>
            <m:t>0</m:t>
          </m:r>
          <m:r>
            <m:rPr>
              <m:nor/>
            </m:rPr>
            <m:t xml:space="preserve"> </m:t>
          </m:r>
          <m:r>
            <m:rPr>
              <m:sty m:val="p"/>
            </m:rPr>
            <m:t>s</m:t>
          </m:r>
          <m:r>
            <m:rPr>
              <m:nor/>
            </m:rPr>
            <m:t> est la période de </m:t>
          </m:r>
          <m:r>
            <m:rPr>
              <m:sty m:val="i"/>
            </m:rPr>
            <m:t>P</m:t>
          </m:r>
          <m:r>
            <m:rPr>
              <m:sty m:val="p"/>
            </m:rPr>
            <m:t>(</m:t>
          </m:r>
          <m:r>
            <m:rPr>
              <m:sty m:val="i"/>
            </m:rPr>
            <m:t>t</m:t>
          </m:r>
          <m:r>
            <m:rPr>
              <m:sty m:val="p"/>
            </m:rPr>
            <m:t>)</m:t>
          </m:r>
          <m:r>
            <m:rPr>
              <m:nor/>
            </m:rPr>
            <m:t>. </m:t>
          </m:r>
        </m:oMath>
      </m:oMathPara>
    </w:p>
    <w:p>
      <w:pPr>
        <w:spacing w:after="220" w:lineRule="auto"/>
      </w:pPr>
      <w:r>
        <w:rPr>
          <w:rFonts w:eastAsia="Georgia" w:cs="Georgia" w:ascii="Georgia" w:hAnsi="Georgia"/>
        </w:rPr>
        <w:t xml:space="preserve">On se place dans le cas où le régime forcé est atteint.</w:t>
      </w:r>
      <w:r>
        <w:rPr/>
        <w:br w:type="textWrapping"/>
      </w:r>
      <w:r>
        <w:rPr/>
        <w:t xml:space="preserve">III.D.1)</w:t>
      </w:r>
      <w:r>
        <w:rPr/>
        <w:br w:type="textWrapping"/>
      </w:r>
      <w:r>
        <w:rPr>
          <w:rFonts w:eastAsia="Georgia" w:cs="Georgia" w:ascii="Georgia" w:hAnsi="Georgia"/>
        </w:rPr>
        <w:t xml:space="preserve">a) Dans l'équation de la question III.B le terme provenant des sources internes est écrit en représentation complexe : </w:t>
      </w:r>
      <m:oMath>
        <m:bar>
          <m:barPr/>
          <m:e>
            <m:r>
              <m:rPr>
                <m:sty m:val="i"/>
              </m:rPr>
              <m:t>u</m:t>
            </m:r>
          </m:e>
        </m:bar>
        <m:r>
          <m:rPr>
            <m:sty m:val="p"/>
          </m:rPr>
          <m:t>=</m:t>
        </m:r>
        <m:sSub>
          <m:sSubPr/>
          <m:e>
            <m:r>
              <m:rPr>
                <m:sty m:val="i"/>
              </m:rPr>
              <m:t>u</m:t>
            </m:r>
          </m:e>
          <m:sub>
            <m:r>
              <m:rPr>
                <m:sty m:val="p"/>
              </m:rPr>
              <m:t>0</m:t>
            </m:r>
          </m:sub>
        </m:sSub>
        <m:r>
          <m:rPr>
            <m:sty m:val="p"/>
          </m:rPr>
          <m:t>+</m:t>
        </m:r>
        <m:bar>
          <m:barPr/>
          <m:e>
            <m:r>
              <m:rPr>
                <m:sty m:val="p"/>
              </m:rPr>
              <m:t>Δ</m:t>
            </m:r>
            <m:r>
              <m:rPr>
                <m:sty m:val="i"/>
              </m:rPr>
              <m:t>u</m:t>
            </m:r>
          </m:e>
        </m:bar>
        <m:sSup>
          <m:sSupPr/>
          <m:e>
            <m:r>
              <m:rPr>
                <m:sty m:val="i"/>
              </m:rPr>
              <m:t>e</m:t>
            </m:r>
          </m:e>
          <m:sup>
            <m:r>
              <m:rPr>
                <m:sty m:val="i"/>
              </m:rPr>
              <m:t>i</m:t>
            </m:r>
            <m:r>
              <m:rPr>
                <m:sty m:val="i"/>
              </m:rPr>
              <m:t>ω</m:t>
            </m:r>
            <m:r>
              <m:rPr>
                <m:sty m:val="i"/>
              </m:rPr>
              <m:t>t</m:t>
            </m:r>
          </m:sup>
        </m:sSup>
      </m:oMath>
      <w:r>
        <w:rPr/>
        <w:t xml:space="preserve">. Exprimer </w:t>
      </w:r>
      <m:oMath>
        <m:sSub>
          <m:sSubPr/>
          <m:e>
            <m:r>
              <m:rPr>
                <m:sty m:val="i"/>
              </m:rPr>
              <m:t>u</m:t>
            </m:r>
          </m:e>
          <m:sub>
            <m:r>
              <m:rPr>
                <m:sty m:val="p"/>
              </m:rPr>
              <m:t>0</m:t>
            </m:r>
          </m:sub>
        </m:sSub>
      </m:oMath>
      <w:r>
        <w:rPr/>
        <w:t xml:space="preserve"> et </w:t>
      </w:r>
      <m:oMath>
        <m:bar>
          <m:barPr/>
          <m:e>
            <m:r>
              <m:rPr>
                <m:sty m:val="p"/>
              </m:rPr>
              <m:t>Δ</m:t>
            </m:r>
            <m:r>
              <m:rPr>
                <m:sty m:val="i"/>
              </m:rPr>
              <m:t>u</m:t>
            </m:r>
          </m:e>
        </m:bar>
      </m:oMath>
      <w:r>
        <w:rPr/>
        <w:t xml:space="preserve"> en fonction de </w:t>
      </w:r>
      <m:oMath>
        <m:r>
          <m:rPr>
            <m:sty m:val="i"/>
          </m:rPr>
          <m:t>α</m:t>
        </m:r>
        <m:r>
          <m:rPr>
            <m:sty m:val="p"/>
          </m:rPr>
          <m:t>,</m:t>
        </m:r>
        <m:sSub>
          <m:sSubPr/>
          <m:e>
            <m:r>
              <m:rPr>
                <m:sty m:val="i"/>
              </m:rPr>
              <m:t>P</m:t>
            </m:r>
          </m:e>
          <m:sub>
            <m:r>
              <m:rPr>
                <m:sty m:val="p"/>
              </m:rPr>
              <m:t>0</m:t>
            </m:r>
          </m:sub>
        </m:sSub>
        <m:r>
          <m:rPr>
            <m:sty m:val="p"/>
          </m:rPr>
          <m:t>,</m:t>
        </m:r>
        <m:r>
          <m:rPr>
            <m:sty m:val="i"/>
          </m:rPr>
          <m:t>ρ</m:t>
        </m:r>
      </m:oMath>
      <w:r>
        <w:rPr/>
        <w:t xml:space="preserve"> et </w:t>
      </w:r>
      <m:oMath>
        <m:sSub>
          <m:sSubPr/>
          <m:e>
            <m:r>
              <m:rPr>
                <m:sty m:val="i"/>
              </m:rPr>
              <m:t>c</m:t>
            </m:r>
          </m:e>
          <m:sub>
            <m:r>
              <m:rPr>
                <m:sty m:val="i"/>
              </m:rPr>
              <m:t>p</m:t>
            </m:r>
          </m:sub>
        </m:sSub>
      </m:oMath>
      <w:r>
        <w:rPr/>
        <w:t xml:space="preserve">.</w:t>
      </w:r>
      <w:r>
        <w:rPr/>
        <w:br w:type="textWrapping"/>
      </w:r>
      <w:r>
        <w:rPr/>
        <w:t xml:space="preserve">b) On pose </w:t>
      </w:r>
      <m:oMath>
        <m:bar>
          <m:barPr/>
          <m:e>
            <m:r>
              <m:rPr>
                <m:sty m:val="i"/>
              </m:rPr>
              <m:t>T</m:t>
            </m:r>
          </m:e>
        </m:bar>
        <m:r>
          <m:rPr>
            <m:sty m:val="p"/>
          </m:rPr>
          <m:t>=</m:t>
        </m:r>
        <m:sSub>
          <m:sSubPr/>
          <m:e>
            <m:bar>
              <m:barPr/>
              <m:e>
                <m:r>
                  <m:rPr>
                    <m:sty m:val="i"/>
                  </m:rPr>
                  <m:t>T</m:t>
                </m:r>
              </m:e>
            </m:bar>
          </m:e>
          <m:sub>
            <m:r>
              <m:rPr>
                <m:sty m:val="p"/>
              </m:rPr>
              <m:t>1</m:t>
            </m:r>
          </m:sub>
        </m:sSub>
        <m:r>
          <m:rPr>
            <m:sty m:val="p"/>
          </m:rPr>
          <m:t>+</m:t>
        </m:r>
        <m:sSub>
          <m:sSubPr/>
          <m:e>
            <m:bar>
              <m:barPr/>
              <m:e>
                <m:r>
                  <m:rPr>
                    <m:sty m:val="i"/>
                  </m:rPr>
                  <m:t>T</m:t>
                </m:r>
              </m:e>
            </m:bar>
          </m:e>
          <m:sub>
            <m:r>
              <m:rPr>
                <m:sty m:val="p"/>
              </m:rPr>
              <m:t>2</m:t>
            </m:r>
          </m:sub>
        </m:sSub>
      </m:oMath>
      <w:r>
        <w:rPr>
          <w:rFonts w:eastAsia="Georgia" w:cs="Georgia" w:ascii="Georgia" w:hAnsi="Georgia"/>
        </w:rPr>
        <w:t xml:space="preserve"> où </w:t>
      </w:r>
      <m:oMath>
        <m:sSub>
          <m:sSubPr/>
          <m:e>
            <m:bar>
              <m:barPr/>
              <m:e>
                <m:r>
                  <m:rPr>
                    <m:sty m:val="i"/>
                  </m:rPr>
                  <m:t>T</m:t>
                </m:r>
              </m:e>
            </m:bar>
          </m:e>
          <m:sub>
            <m:r>
              <m:rPr>
                <m:sty m:val="p"/>
              </m:rPr>
              <m:t>1</m:t>
            </m:r>
          </m:sub>
        </m:sSub>
      </m:oMath>
      <w:r>
        <w:rPr>
          <w:rFonts w:eastAsia="Georgia" w:cs="Georgia" w:ascii="Georgia" w:hAnsi="Georgia"/>
        </w:rPr>
        <w:t xml:space="preserve"> est la réponse en température à la partie stationnaire des sources internes et </w:t>
      </w:r>
      <m:oMath>
        <m:sSub>
          <m:sSubPr/>
          <m:e>
            <m:bar>
              <m:barPr/>
              <m:e>
                <m:r>
                  <m:rPr>
                    <m:sty m:val="i"/>
                  </m:rPr>
                  <m:t>T</m:t>
                </m:r>
              </m:e>
            </m:bar>
          </m:e>
          <m:sub>
            <m:r>
              <m:rPr>
                <m:sty m:val="p"/>
              </m:rPr>
              <m:t>2</m:t>
            </m:r>
          </m:sub>
        </m:sSub>
      </m:oMath>
      <w:r>
        <w:rPr>
          <w:rFonts w:eastAsia="Georgia" w:cs="Georgia" w:ascii="Georgia" w:hAnsi="Georgia"/>
        </w:rPr>
        <w:t xml:space="preserve"> la réponse à la partie variable sinusoïdalement. Écrire les équations aux dérivées partielles vérifiées par </w:t>
      </w:r>
      <m:oMath>
        <m:sSub>
          <m:sSubPr/>
          <m:e>
            <m:bar>
              <m:barPr/>
              <m:e>
                <m:r>
                  <m:rPr>
                    <m:sty m:val="i"/>
                  </m:rPr>
                  <m:t>T</m:t>
                </m:r>
              </m:e>
            </m:bar>
          </m:e>
          <m:sub>
            <m:r>
              <m:rPr>
                <m:sty m:val="p"/>
              </m:rPr>
              <m:t>1</m:t>
            </m:r>
          </m:sub>
        </m:sSub>
      </m:oMath>
      <w:r>
        <w:rPr/>
        <w:t xml:space="preserve"> et </w:t>
      </w:r>
      <m:oMath>
        <m:sSub>
          <m:sSubPr/>
          <m:e>
            <m:bar>
              <m:barPr/>
              <m:e>
                <m:r>
                  <m:rPr>
                    <m:sty m:val="i"/>
                  </m:rPr>
                  <m:t>T</m:t>
                </m:r>
              </m:e>
            </m:bar>
          </m:e>
          <m:sub>
            <m:r>
              <m:rPr>
                <m:sty m:val="p"/>
              </m:rPr>
              <m:t>2</m:t>
            </m:r>
          </m:sub>
        </m:sSub>
      </m:oMath>
      <w:r>
        <w:rPr/>
        <w:t xml:space="preserve">.</w:t>
      </w:r>
      <w:r>
        <w:rPr/>
        <w:br w:type="textWrapping"/>
      </w:r>
      <w:r>
        <w:rPr/>
        <w:t xml:space="preserve">III.D.2)</w:t>
      </w:r>
      <w:r>
        <w:rPr/>
        <w:br w:type="textWrapping"/>
      </w:r>
      <w:r>
        <w:rPr/>
        <w:t xml:space="preserve">a) On cherche pour </w:t>
      </w:r>
      <m:oMath>
        <m:sSub>
          <m:sSubPr/>
          <m:e>
            <m:bar>
              <m:barPr/>
              <m:e>
                <m:r>
                  <m:rPr>
                    <m:sty m:val="i"/>
                  </m:rPr>
                  <m:t>T</m:t>
                </m:r>
              </m:e>
            </m:bar>
          </m:e>
          <m:sub>
            <m:r>
              <m:rPr>
                <m:sty m:val="p"/>
              </m:rPr>
              <m:t>2</m:t>
            </m:r>
          </m:sub>
        </m:sSub>
      </m:oMath>
      <w:r>
        <w:rPr/>
        <w:t xml:space="preserve"> une solution de la forme </w:t>
      </w:r>
      <m:oMath>
        <m:sSub>
          <m:sSubPr/>
          <m:e>
            <m:bar>
              <m:barPr/>
              <m:e>
                <m:r>
                  <m:rPr>
                    <m:sty m:val="i"/>
                  </m:rPr>
                  <m:t>T</m:t>
                </m:r>
              </m:e>
            </m:bar>
          </m:e>
          <m:sub>
            <m:r>
              <m:rPr>
                <m:sty m:val="p"/>
              </m:rPr>
              <m:t>2</m:t>
            </m:r>
          </m:sub>
        </m:sSub>
        <m:r>
          <m:rPr>
            <m:sty m:val="p"/>
          </m:rPr>
          <m:t>=</m:t>
        </m:r>
        <m:r>
          <m:rPr>
            <m:sty m:val="i"/>
          </m:rPr>
          <m:t>f</m:t>
        </m:r>
        <m:r>
          <m:rPr>
            <m:sty m:val="p"/>
          </m:rPr>
          <m:t>(</m:t>
        </m:r>
        <m:r>
          <m:rPr>
            <m:sty m:val="i"/>
          </m:rPr>
          <m:t>x</m:t>
        </m:r>
        <m:r>
          <m:rPr>
            <m:sty m:val="p"/>
          </m:rPr>
          <m:t>)</m:t>
        </m:r>
        <m:sSup>
          <m:sSupPr/>
          <m:e>
            <m:r>
              <m:rPr>
                <m:sty m:val="i"/>
              </m:rPr>
              <m:t>e</m:t>
            </m:r>
          </m:e>
          <m:sup>
            <m:r>
              <m:rPr>
                <m:sty m:val="i"/>
              </m:rPr>
              <m:t>i</m:t>
            </m:r>
            <m:r>
              <m:rPr>
                <m:sty m:val="i"/>
              </m:rPr>
              <m:t>ω</m:t>
            </m:r>
            <m:r>
              <m:rPr>
                <m:sty m:val="i"/>
              </m:rPr>
              <m:t>t</m:t>
            </m:r>
          </m:sup>
        </m:sSup>
      </m:oMath>
      <w:r>
        <w:rPr>
          <w:rFonts w:eastAsia="Georgia" w:cs="Georgia" w:ascii="Georgia" w:hAnsi="Georgia"/>
        </w:rPr>
        <w:t xml:space="preserve"> où </w:t>
      </w:r>
      <m:oMath>
        <m:r>
          <m:rPr>
            <m:sty m:val="i"/>
          </m:rPr>
          <m:t>f</m:t>
        </m:r>
      </m:oMath>
      <w:r>
        <w:rPr>
          <w:rFonts w:eastAsia="Georgia" w:cs="Georgia" w:ascii="Georgia" w:hAnsi="Georgia"/>
        </w:rPr>
        <w:t xml:space="preserve"> est une fonction à valeurs complexes. Établir l'équation différentielle vérifiée par </w:t>
      </w:r>
      <m:oMath>
        <m:r>
          <m:rPr>
            <m:sty m:val="i"/>
          </m:rPr>
          <m:t>f</m:t>
        </m:r>
      </m:oMath>
      <w:r>
        <w:rPr>
          <w:rFonts w:eastAsia="Georgia" w:cs="Georgia" w:ascii="Georgia" w:hAnsi="Georgia"/>
        </w:rPr>
        <w:t xml:space="preserve">. Donner la forme générale des solutions et définir en fonction de </w:t>
      </w:r>
      <m:oMath>
        <m:r>
          <m:rPr>
            <m:sty m:val="i"/>
          </m:rPr>
          <m:t>ω</m:t>
        </m:r>
      </m:oMath>
      <w:r>
        <w:rPr/>
        <w:t xml:space="preserve"> et </w:t>
      </w:r>
      <m:oMath>
        <m:r>
          <m:rPr>
            <m:sty m:val="i"/>
          </m:rPr>
          <m:t>D</m:t>
        </m:r>
      </m:oMath>
      <w:r>
        <w:rPr>
          <w:rFonts w:eastAsia="Georgia" w:cs="Georgia" w:ascii="Georgia" w:hAnsi="Georgia"/>
        </w:rPr>
        <w:t xml:space="preserve"> une longueur caractéristique des variations spatiales de </w:t>
      </w:r>
      <m:oMath>
        <m:sSub>
          <m:sSubPr/>
          <m:e>
            <m:bar>
              <m:barPr/>
              <m:e>
                <m:r>
                  <m:rPr>
                    <m:sty m:val="i"/>
                  </m:rPr>
                  <m:t>T</m:t>
                </m:r>
              </m:e>
            </m:bar>
          </m:e>
          <m:sub>
            <m:r>
              <m:rPr>
                <m:sty m:val="p"/>
              </m:rPr>
              <m:t>2</m:t>
            </m:r>
          </m:sub>
        </m:sSub>
      </m:oMath>
      <w:r>
        <w:rPr/>
        <w:t xml:space="preserve"> que l'on notera </w:t>
      </w:r>
      <m:oMath>
        <m:sSub>
          <m:sSubPr/>
          <m:e>
            <m:r>
              <m:rPr>
                <m:sty m:val="i"/>
              </m:rPr>
              <m:t>l</m:t>
            </m:r>
          </m:e>
          <m:sub>
            <m:r>
              <m:rPr>
                <m:sty m:val="i"/>
              </m:rPr>
              <m:t>c</m:t>
            </m:r>
          </m:sub>
        </m:sSub>
      </m:oMath>
      <w:r>
        <w:rPr>
          <w:rFonts w:eastAsia="Georgia" w:cs="Georgia" w:ascii="Georgia" w:hAnsi="Georgia"/>
        </w:rPr>
        <w:t xml:space="preserve">. Calculer numériquement </w:t>
      </w:r>
      <m:oMath>
        <m:sSub>
          <m:sSubPr/>
          <m:e>
            <m:r>
              <m:rPr>
                <m:sty m:val="i"/>
              </m:rPr>
              <m:t>l</m:t>
            </m:r>
          </m:e>
          <m:sub>
            <m:r>
              <m:rPr>
                <m:sty m:val="i"/>
              </m:rPr>
              <m:t>c</m:t>
            </m:r>
          </m:sub>
        </m:sSub>
      </m:oMath>
      <w:r>
        <w:rPr>
          <w:rFonts w:eastAsia="Georgia" w:cs="Georgia" w:ascii="Georgia" w:hAnsi="Georgia"/>
        </w:rPr>
        <w:t xml:space="preserve"> et justifier que le milieu peut être considéré comme infini.</w:t>
      </w:r>
      <w:r>
        <w:rPr/>
        <w:br w:type="textWrapping"/>
      </w:r>
      <w:r>
        <w:rPr>
          <w:rFonts w:eastAsia="Georgia" w:cs="Georgia" w:ascii="Georgia" w:hAnsi="Georgia"/>
        </w:rPr>
        <w:t xml:space="preserve">b) En déduire dans le cadre de cette approximation la seule condition aux limites sur </w:t>
      </w:r>
      <m:oMath>
        <m:bar>
          <m:barPr/>
          <m:e>
            <m:r>
              <m:rPr>
                <m:sty m:val="i"/>
              </m:rPr>
              <m:t>T</m:t>
            </m:r>
          </m:e>
        </m:bar>
      </m:oMath>
      <w:r>
        <w:rPr/>
        <w:t xml:space="preserve">. Montrer que </w:t>
      </w:r>
      <m:oMath>
        <m:sSub>
          <m:sSubPr/>
          <m:e>
            <m:bar>
              <m:barPr/>
              <m:e>
                <m:r>
                  <m:rPr>
                    <m:sty m:val="i"/>
                  </m:rPr>
                  <m:t>T</m:t>
                </m:r>
              </m:e>
            </m:bar>
          </m:e>
          <m:sub>
            <m:r>
              <m:rPr>
                <m:sty m:val="p"/>
              </m:rPr>
              <m:t>2</m:t>
            </m:r>
          </m:sub>
        </m:sSub>
      </m:oMath>
      <w:r>
        <w:rPr>
          <w:rFonts w:eastAsia="Georgia" w:cs="Georgia" w:ascii="Georgia" w:hAnsi="Georgia"/>
        </w:rPr>
        <w:t xml:space="preserve"> ne dépend pas de </w:t>
      </w:r>
      <m:oMath>
        <m:r>
          <m:rPr>
            <m:sty m:val="i"/>
          </m:rPr>
          <m:t>x</m:t>
        </m:r>
      </m:oMath>
      <w:r>
        <w:rPr/>
        <w:t xml:space="preserve"> et donner son expression en fonction de </w:t>
      </w:r>
      <m:oMath>
        <m:bar>
          <m:barPr/>
          <m:e>
            <m:r>
              <m:rPr>
                <m:sty m:val="p"/>
              </m:rPr>
              <m:t>Δ</m:t>
            </m:r>
            <m:r>
              <m:rPr>
                <m:sty m:val="i"/>
              </m:rPr>
              <m:t>u</m:t>
            </m:r>
          </m:e>
        </m:bar>
      </m:oMath>
      <w:r>
        <w:rPr>
          <w:rFonts w:eastAsia="Georgia" w:cs="Georgia" w:ascii="Georgia" w:hAnsi="Georgia"/>
        </w:rPr>
        <w:t xml:space="preserve">. Que représente formellement </w:t>
      </w:r>
      <m:oMath>
        <m:sSub>
          <m:sSubPr/>
          <m:e>
            <m:bar>
              <m:barPr/>
              <m:e>
                <m:r>
                  <m:rPr>
                    <m:sty m:val="i"/>
                  </m:rPr>
                  <m:t>T</m:t>
                </m:r>
              </m:e>
            </m:bar>
          </m:e>
          <m:sub>
            <m:r>
              <m:rPr>
                <m:sty m:val="p"/>
              </m:rPr>
              <m:t>2</m:t>
            </m:r>
          </m:sub>
        </m:sSub>
      </m:oMath>
      <w:r>
        <w:rPr>
          <w:rFonts w:eastAsia="Georgia" w:cs="Georgia" w:ascii="Georgia" w:hAnsi="Georgia"/>
        </w:rPr>
        <w:t xml:space="preserve"> par rapport à </w:t>
      </w:r>
      <m:oMath>
        <m:bar>
          <m:barPr/>
          <m:e>
            <m:r>
              <m:rPr>
                <m:sty m:val="p"/>
              </m:rPr>
              <m:t>Δ</m:t>
            </m:r>
            <m:r>
              <m:rPr>
                <m:sty m:val="i"/>
              </m:rPr>
              <m:t>u</m:t>
            </m:r>
          </m:e>
        </m:bar>
        <m:sSup>
          <m:sSupPr/>
          <m:e>
            <m:r>
              <m:rPr>
                <m:sty m:val="i"/>
              </m:rPr>
              <m:t>e</m:t>
            </m:r>
          </m:e>
          <m:sup>
            <m:r>
              <m:rPr>
                <m:sty m:val="i"/>
              </m:rPr>
              <m:t>i</m:t>
            </m:r>
            <m:r>
              <m:rPr>
                <m:sty m:val="i"/>
              </m:rPr>
              <m:t>ω</m:t>
            </m:r>
            <m:r>
              <m:rPr>
                <m:sty m:val="i"/>
              </m:rPr>
              <m:t>t</m:t>
            </m:r>
          </m:sup>
        </m:sSup>
      </m:oMath>
      <w:r>
        <w:rPr>
          <w:rFonts w:eastAsia="Georgia" w:cs="Georgia" w:ascii="Georgia" w:hAnsi="Georgia"/>
        </w:rPr>
        <w:t xml:space="preserve"> ? Évaluer littéralement et numériquement l'amplitude temporelle des écarts de température.</w:t>
      </w:r>
      <w:r>
        <w:rPr/>
        <w:br w:type="textWrapping"/>
      </w:r>
      <w:r>
        <w:rPr>
          <w:rFonts w:eastAsia="Georgia" w:cs="Georgia" w:ascii="Georgia" w:hAnsi="Georgia"/>
        </w:rPr>
        <w:t xml:space="preserve">III.E - Dans cette partie on s'intéresse à la mise en place d'un modèle numérique de la situation physique exposée précédemment. Le but de cette modélisation est de pouvoir calculer à l'aide d'un programme informatique le champ de température pour différents types de forçages </w:t>
      </w:r>
      <m:oMath>
        <m:r>
          <m:rPr>
            <m:sty m:val="i"/>
          </m:rPr>
          <m:t>P</m:t>
        </m:r>
        <m:r>
          <m:rPr>
            <m:sty m:val="p"/>
          </m:rPr>
          <m:t>(</m:t>
        </m:r>
        <m:r>
          <m:rPr>
            <m:sty m:val="i"/>
          </m:rPr>
          <m:t>t</m:t>
        </m:r>
        <m:r>
          <m:rPr>
            <m:sty m:val="p"/>
          </m:rPr>
          <m:t>)</m:t>
        </m:r>
      </m:oMath>
      <w:r>
        <w:rPr>
          <w:rFonts w:eastAsia="Georgia" w:cs="Georgia" w:ascii="Georgia" w:hAnsi="Georgia"/>
        </w:rPr>
        <w:t xml:space="preserve">. Le principe est de découper le matériau en </w:t>
      </w:r>
      <m:oMath>
        <m:r>
          <m:rPr>
            <m:sty m:val="i"/>
          </m:rPr>
          <m:t>N</m:t>
        </m:r>
      </m:oMath>
      <w:r>
        <w:rPr/>
        <w:t xml:space="preserve"> couches (de longueurs </w:t>
      </w:r>
      <m:oMath>
        <m:r>
          <m:rPr>
            <m:sty m:val="p"/>
          </m:rPr>
          <m:t>Δ</m:t>
        </m:r>
        <m:r>
          <m:rPr>
            <m:sty m:val="i"/>
          </m:rPr>
          <m:t>l</m:t>
        </m:r>
        <m:r>
          <m:rPr>
            <m:sty m:val="p"/>
          </m:rPr>
          <m:t>=</m:t>
        </m:r>
        <m:r>
          <m:rPr>
            <m:sty m:val="i"/>
          </m:rPr>
          <m:t>l</m:t>
        </m:r>
        <m:r>
          <m:rPr>
            <m:sty m:val="p"/>
          </m:rPr>
          <m:t>/</m:t>
        </m:r>
        <m:r>
          <m:rPr>
            <m:sty m:val="i"/>
          </m:rPr>
          <m:t>N</m:t>
        </m:r>
      </m:oMath>
      <w:r>
        <w:rPr/>
        <w:t xml:space="preserve"> et de section </w:t>
      </w:r>
      <m:oMath>
        <m:r>
          <m:rPr>
            <m:sty m:val="i"/>
          </m:rPr>
          <m:t>S</m:t>
        </m:r>
      </m:oMath>
      <w:r>
        <w:rPr>
          <w:rFonts w:eastAsia="Georgia" w:cs="Georgia" w:ascii="Georgia" w:hAnsi="Georgia"/>
        </w:rPr>
        <w:t xml:space="preserve"> ) dont la température est supposée homogène. On pose</w:t>
      </w:r>
    </w:p>
    <w:p>
      <w:pPr>
        <w:spacing w:after="220" w:lineRule="auto"/>
      </w:pPr>
      <m:oMathPara>
        <m:oMath>
          <m:sSub>
            <m:sSubPr/>
            <m:e>
              <m:acc>
                <m:accPr>
                  <m:chr m:val="⃗"/>
                </m:accPr>
                <m:e>
                  <m:acc>
                    <m:accPr>
                      <m:chr m:val="˙"/>
                    </m:accPr>
                    <m:e>
                      <m:r>
                        <m:rPr>
                          <m:sty m:val="i"/>
                        </m:rPr>
                        <m:t>j</m:t>
                      </m:r>
                    </m:e>
                  </m:acc>
                </m:e>
              </m:acc>
            </m:e>
            <m:sub>
              <m:r>
                <m:rPr>
                  <m:sty m:val="i"/>
                </m:rPr>
                <m:t>n</m:t>
              </m:r>
              <m:r>
                <m:rPr>
                  <m:sty m:val="p"/>
                </m:rPr>
                <m:t>−</m:t>
              </m:r>
              <m:r>
                <m:rPr>
                  <m:sty m:val="p"/>
                </m:rPr>
                <m:t>1</m:t>
              </m:r>
              <m:r>
                <m:rPr>
                  <m:sty m:val="p"/>
                </m:rPr>
                <m:t>,</m:t>
              </m:r>
              <m:r>
                <m:rPr>
                  <m:sty m:val="i"/>
                </m:rPr>
                <m:t>n</m:t>
              </m:r>
            </m:sub>
          </m:sSub>
          <m:r>
            <m:rPr>
              <m:sty m:val="p"/>
            </m:rPr>
            <m:t>=</m:t>
          </m:r>
          <m:r>
            <m:rPr>
              <m:sty m:val="p"/>
            </m:rPr>
            <m:t>−</m:t>
          </m:r>
          <m:r>
            <m:rPr>
              <m:sty m:val="i"/>
            </m:rPr>
            <m:t>λ</m:t>
          </m:r>
          <m:d>
            <m:dPr>
              <m:begChr m:val="("/>
              <m:endChr m:val=")"/>
              <m:ctrlPr>
                <w:rPr>
                  <w:rFonts w:ascii="Cambria Math" w:hAnsi="Cambria Math"/>
                </w:rPr>
              </m:ctrlPr>
            </m:dPr>
            <m:e>
              <m:f>
                <m:fPr>
                  <m:ctrlPr>
                    <w:rPr>
                      <w:rFonts w:ascii="Cambria Math" w:hAnsi="Cambria Math"/>
                    </w:rPr>
                  </m:ctrlPr>
                </m:fPr>
                <m:num>
                  <m:sSub>
                    <m:sSubPr/>
                    <m:e>
                      <m:r>
                        <m:rPr>
                          <m:sty m:val="i"/>
                        </m:rPr>
                        <m:t>T</m:t>
                      </m:r>
                    </m:e>
                    <m:sub>
                      <m:r>
                        <m:rPr>
                          <m:sty m:val="i"/>
                        </m:rPr>
                        <m:t>n</m:t>
                      </m:r>
                    </m:sub>
                  </m:sSub>
                  <m:r>
                    <m:rPr>
                      <m:sty m:val="p"/>
                    </m:rPr>
                    <m:t>−</m:t>
                  </m:r>
                  <m:sSub>
                    <m:sSubPr/>
                    <m:e>
                      <m:r>
                        <m:rPr>
                          <m:sty m:val="i"/>
                        </m:rPr>
                        <m:t>T</m:t>
                      </m:r>
                    </m:e>
                    <m:sub>
                      <m:r>
                        <m:rPr>
                          <m:sty m:val="i"/>
                        </m:rPr>
                        <m:t>n</m:t>
                      </m:r>
                      <m:r>
                        <m:rPr>
                          <m:sty m:val="p"/>
                        </m:rPr>
                        <m:t>−</m:t>
                      </m:r>
                      <m:r>
                        <m:rPr>
                          <m:sty m:val="p"/>
                        </m:rPr>
                        <m:t>1</m:t>
                      </m:r>
                    </m:sub>
                  </m:sSub>
                </m:num>
                <m:den>
                  <m:r>
                    <m:rPr>
                      <m:sty m:val="p"/>
                    </m:rPr>
                    <m:t>Δ</m:t>
                  </m:r>
                  <m:r>
                    <m:rPr>
                      <m:sty m:val="i"/>
                    </m:rPr>
                    <m:t>l</m:t>
                  </m:r>
                </m:den>
              </m:f>
            </m:e>
          </m:d>
          <m:sSub>
            <m:sSubPr/>
            <m:e>
              <m:acc>
                <m:accPr>
                  <m:chr m:val="⃗"/>
                </m:accPr>
                <m:e>
                  <m:r>
                    <m:rPr>
                      <m:sty m:val="i"/>
                    </m:rPr>
                    <m:t>e</m:t>
                  </m:r>
                </m:e>
              </m:acc>
            </m:e>
            <m:sub>
              <m:r>
                <m:rPr>
                  <m:sty m:val="i"/>
                </m:rPr>
                <m:t>x</m:t>
              </m:r>
            </m:sub>
          </m:sSub>
        </m:oMath>
      </m:oMathPara>
    </w:p>
    <w:p>
      <w:pPr>
        <w:spacing w:after="220" w:lineRule="auto"/>
      </w:pPr>
      <w:r>
        <w:rPr>
          <w:rFonts w:eastAsia="Georgia" w:cs="Georgia" w:ascii="Georgia" w:hAnsi="Georgia"/>
        </w:rPr>
        <w:t xml:space="preserve">le vecteur densité volumique de courant de conduction thermique à l'interface de séparation entre les couches </w:t>
      </w:r>
      <m:oMath>
        <m:r>
          <m:rPr>
            <m:sty m:val="i"/>
          </m:rPr>
          <m:t>n</m:t>
        </m:r>
        <m:r>
          <m:rPr>
            <m:sty m:val="p"/>
          </m:rPr>
          <m:t>−</m:t>
        </m:r>
        <m:r>
          <m:rPr>
            <m:sty m:val="p"/>
          </m:rPr>
          <m:t>1</m:t>
        </m:r>
      </m:oMath>
      <w:r>
        <w:rPr/>
        <w:t xml:space="preserve"> et </w:t>
      </w:r>
      <m:oMath>
        <m:r>
          <m:rPr>
            <m:sty m:val="i"/>
          </m:rPr>
          <m:t>n</m:t>
        </m:r>
      </m:oMath>
      <w:r>
        <w:rPr>
          <w:rFonts w:eastAsia="Georgia" w:cs="Georgia" w:ascii="Georgia" w:hAnsi="Georgia"/>
        </w:rPr>
        <w:t xml:space="preserve">. L'ordre croissant des couches est donné par </w:t>
      </w:r>
      <m:oMath>
        <m:sSub>
          <m:sSubPr/>
          <m:e>
            <m:acc>
              <m:accPr>
                <m:chr m:val="⃗"/>
              </m:accPr>
              <m:e>
                <m:r>
                  <m:rPr>
                    <m:sty m:val="i"/>
                  </m:rPr>
                  <m:t>e</m:t>
                </m:r>
              </m:e>
            </m:acc>
          </m:e>
          <m:sub>
            <m:r>
              <m:rPr>
                <m:sty m:val="i"/>
              </m:rPr>
              <m:t>x</m:t>
            </m:r>
          </m:sub>
        </m:sSub>
      </m:oMath>
      <w:r>
        <w:rPr/>
        <w:t xml:space="preserve">.</w:t>
      </w:r>
      <w:r>
        <w:rPr/>
        <w:br w:type="textWrapping"/>
      </w:r>
      <w:r>
        <w:rPr>
          <w:rFonts w:eastAsia="Georgia" w:cs="Georgia" w:ascii="Georgia" w:hAnsi="Georgia"/>
        </w:rPr>
        <w:t xml:space="preserve">III.E.1) Dans cette question on s'intéresse au modèle très simple à deux couches. Le chauffage par rayonnement s'effectue par la droite de l'échantillon dont la surface latérale et la partie gauche sont thermiquement isolées (schéma ci-contre). Comme dans les par-</w:t>
      </w:r>
      <w:r>
        <w:rPr/>
        <w:br w:type="textWrapping"/>
      </w:r>
    </w:p>
    <w:p>
      <w:pPr>
        <w:spacing w:lineRule="auto"/>
        <w:jc w:val="center"/>
      </w:pPr>
      <w:r>
        <w:rPr/>
        <w:drawing>
          <wp:inline distB="0" distL="0" distR="0" distT="0">
            <wp:extent cx="3705225" cy="1924050"/>
            <wp:effectExtent b="0" l="0" r="0" t="0"/>
            <wp:docPr id="7" name="image-900e76b917c28a1665a521b7e693a2f5e484d990.jpg"/>
            <a:graphic>
              <a:graphicData uri="http://schemas.openxmlformats.org/drawingml/2006/picture">
                <pic:pic>
                  <pic:nvPicPr>
                    <pic:cNvPr id="7" name="image-900e76b917c28a1665a521b7e693a2f5e484d990.jpg" descr=""/>
                    <pic:cNvPicPr/>
                  </pic:nvPicPr>
                  <pic:blipFill>
                    <a:blip r:embed="rId11" cstate="print"/>
                    <a:srcRect b="0" l="0" r="0" t="0"/>
                    <a:stretch>
                      <a:fillRect/>
                    </a:stretch>
                  </pic:blipFill>
                  <pic:spPr>
                    <a:xfrm>
                      <a:off x="0" y="0"/>
                      <a:ext cx="3705225" cy="1924050"/>
                    </a:xfrm>
                    <a:prstGeom prst="rect"/>
                  </pic:spPr>
                </pic:pic>
              </a:graphicData>
            </a:graphic>
          </wp:inline>
        </w:drawing>
      </w:r>
    </w:p>
    <w:p>
      <w:pPr>
        <w:spacing w:after="220" w:lineRule="auto"/>
      </w:pPr>
      <w:r>
        <w:rPr/>
        <w:br w:type="textWrapping"/>
      </w:r>
      <w:r>
        <w:rPr>
          <w:rFonts w:eastAsia="Georgia" w:cs="Georgia" w:ascii="Georgia" w:hAnsi="Georgia"/>
        </w:rPr>
        <w:t xml:space="preserve">ties précédentes, on prendra en considération les transferts thermiques conducto-convectifs à l'interface avec le milieu extérieur.</w:t>
      </w:r>
      <w:r>
        <w:rPr/>
        <w:br w:type="textWrapping"/>
      </w:r>
      <w:r>
        <w:rPr>
          <w:rFonts w:eastAsia="Georgia" w:cs="Georgia" w:ascii="Georgia" w:hAnsi="Georgia"/>
        </w:rPr>
        <w:t xml:space="preserve">a) Établir les équations différentielles vérifiées par </w:t>
      </w:r>
      <m:oMath>
        <m:sSub>
          <m:sSubPr/>
          <m:e>
            <m:r>
              <m:rPr>
                <m:sty m:val="i"/>
              </m:rPr>
              <m:t>T</m:t>
            </m:r>
          </m:e>
          <m:sub>
            <m:r>
              <m:rPr>
                <m:sty m:val="p"/>
              </m:rPr>
              <m:t>1</m:t>
            </m:r>
          </m:sub>
        </m:sSub>
      </m:oMath>
      <w:r>
        <w:rPr/>
        <w:t xml:space="preserve"> et </w:t>
      </w:r>
      <m:oMath>
        <m:sSub>
          <m:sSubPr/>
          <m:e>
            <m:r>
              <m:rPr>
                <m:sty m:val="i"/>
              </m:rPr>
              <m:t>T</m:t>
            </m:r>
          </m:e>
          <m:sub>
            <m:r>
              <m:rPr>
                <m:sty m:val="p"/>
              </m:rPr>
              <m:t>2</m:t>
            </m:r>
          </m:sub>
        </m:sSub>
      </m:oMath>
      <w:r>
        <w:rPr/>
        <w:t xml:space="preserve"> en faisant intervenir les grandeurs </w:t>
      </w:r>
      <m:oMath>
        <m:sSub>
          <m:sSubPr/>
          <m:e>
            <m:r>
              <m:rPr>
                <m:sty m:val="i"/>
              </m:rPr>
              <m:t>C</m:t>
            </m:r>
          </m:e>
          <m:sub>
            <m:r>
              <m:rPr>
                <m:sty m:val="i"/>
              </m:rPr>
              <m:t>c</m:t>
            </m:r>
          </m:sub>
        </m:sSub>
        <m:r>
          <m:rPr>
            <m:sty m:val="p"/>
          </m:rPr>
          <m:t>=</m:t>
        </m:r>
        <m:r>
          <m:rPr>
            <m:sty m:val="i"/>
          </m:rPr>
          <m:t>ρ</m:t>
        </m:r>
        <m:r>
          <m:rPr>
            <m:sty m:val="i"/>
          </m:rPr>
          <m:t>S</m:t>
        </m:r>
        <m:r>
          <m:rPr>
            <m:sty m:val="p"/>
          </m:rPr>
          <m:t>Δ</m:t>
        </m:r>
        <m:r>
          <m:rPr>
            <m:sty m:val="i"/>
          </m:rPr>
          <m:t>l</m:t>
        </m:r>
        <m:sSub>
          <m:sSubPr/>
          <m:e>
            <m:r>
              <m:rPr>
                <m:sty m:val="i"/>
              </m:rPr>
              <m:t>c</m:t>
            </m:r>
          </m:e>
          <m:sub>
            <m:r>
              <m:rPr>
                <m:sty m:val="i"/>
              </m:rPr>
              <m:t>p</m:t>
            </m:r>
          </m:sub>
        </m:sSub>
        <m:r>
          <m:rPr>
            <m:sty m:val="p"/>
          </m:rPr>
          <m:t>,</m:t>
        </m:r>
        <m:r>
          <m:rPr>
            <m:sty m:val="i"/>
          </m:rPr>
          <m:t>α</m:t>
        </m:r>
        <m:r>
          <m:rPr>
            <m:sty m:val="p"/>
          </m:rPr>
          <m:t>=</m:t>
        </m:r>
        <m:r>
          <m:rPr>
            <m:sty m:val="i"/>
          </m:rPr>
          <m:t>λ</m:t>
        </m:r>
        <m:r>
          <m:rPr>
            <m:sty m:val="i"/>
          </m:rPr>
          <m:t>S</m:t>
        </m:r>
        <m:r>
          <m:rPr>
            <m:sty m:val="p"/>
          </m:rPr>
          <m:t>/</m:t>
        </m:r>
        <m:r>
          <m:rPr>
            <m:sty m:val="p"/>
          </m:rPr>
          <m:t>Δ</m:t>
        </m:r>
        <m:r>
          <m:rPr>
            <m:sty m:val="i"/>
          </m:rPr>
          <m:t>l</m:t>
        </m:r>
      </m:oMath>
      <w:r>
        <w:rPr/>
        <w:t xml:space="preserve"> et </w:t>
      </w:r>
      <m:oMath>
        <m:sSub>
          <m:sSubPr/>
          <m:e>
            <m:r>
              <m:rPr>
                <m:sty m:val="i"/>
              </m:rPr>
              <m:t>P</m:t>
            </m:r>
          </m:e>
          <m:sub>
            <m:r>
              <m:rPr>
                <m:sty m:val="i"/>
              </m:rPr>
              <m:t>c</m:t>
            </m:r>
          </m:sub>
        </m:sSub>
        <m:r>
          <m:rPr>
            <m:sty m:val="p"/>
          </m:rPr>
          <m:t>=</m:t>
        </m:r>
        <m:r>
          <m:rPr>
            <m:sty m:val="p"/>
          </m:rPr>
          <m:t>Δ</m:t>
        </m:r>
        <m:r>
          <m:rPr>
            <m:sty m:val="i"/>
          </m:rPr>
          <m:t>l</m:t>
        </m:r>
        <m:r>
          <m:rPr>
            <m:sty m:val="i"/>
          </m:rPr>
          <m:t>σ</m:t>
        </m:r>
        <m:r>
          <m:rPr>
            <m:sty m:val="i"/>
          </m:rPr>
          <m:t>S</m:t>
        </m:r>
      </m:oMath>
      <w:r>
        <w:rPr>
          <w:rFonts w:eastAsia="Georgia" w:cs="Georgia" w:ascii="Georgia" w:hAnsi="Georgia"/>
        </w:rPr>
        <w:t xml:space="preserve"> (ne pas résoudre les équations).</w:t>
      </w:r>
      <w:r>
        <w:rPr/>
        <w:br w:type="textWrapping"/>
      </w:r>
      <w:r>
        <w:rPr>
          <w:rFonts w:eastAsia="Georgia" w:cs="Georgia" w:ascii="Georgia" w:hAnsi="Georgia"/>
        </w:rPr>
        <w:t xml:space="preserve">b) Compléter le schéma ci-contre, de façon à obtenir une situation analogue électriquement à la situation précédente, et écrire les équations vérifiées par les potentiels </w:t>
      </w:r>
      <m:oMath>
        <m:sSub>
          <m:sSubPr/>
          <m:e>
            <m:r>
              <m:rPr>
                <m:sty m:val="i"/>
              </m:rPr>
              <m:t>V</m:t>
            </m:r>
          </m:e>
          <m:sub>
            <m:r>
              <m:rPr>
                <m:sty m:val="p"/>
              </m:rPr>
              <m:t>1</m:t>
            </m:r>
          </m:sub>
        </m:sSub>
      </m:oMath>
      <w:r>
        <w:rPr/>
        <w:t xml:space="preserve"> et </w:t>
      </w:r>
      <m:oMath>
        <m:sSub>
          <m:sSubPr/>
          <m:e>
            <m:r>
              <m:rPr>
                <m:sty m:val="i"/>
              </m:rPr>
              <m:t>V</m:t>
            </m:r>
          </m:e>
          <m:sub>
            <m:r>
              <m:rPr>
                <m:sty m:val="p"/>
              </m:rPr>
              <m:t>2</m:t>
            </m:r>
          </m:sub>
        </m:sSub>
      </m:oMath>
      <w:r>
        <w:rPr>
          <w:rFonts w:eastAsia="Georgia" w:cs="Georgia" w:ascii="Georgia" w:hAnsi="Georgia"/>
        </w:rPr>
        <w:t xml:space="preserve">. Écrire un tableau mettant en évidence les analogies entre les situations thermiques et électriques.</w:t>
      </w:r>
      <w:r>
        <w:rPr/>
        <w:br w:type="textWrapping"/>
      </w:r>
    </w:p>
    <w:p>
      <w:pPr>
        <w:spacing w:lineRule="auto"/>
        <w:jc w:val="center"/>
      </w:pPr>
      <w:r>
        <w:rPr/>
        <w:drawing>
          <wp:inline distB="0" distL="0" distR="0" distT="0">
            <wp:extent cx="4581525" cy="2133600"/>
            <wp:effectExtent b="0" l="0" r="0" t="0"/>
            <wp:docPr id="8" name="image-91e27275ef41435e5822f94a0a1b382d86a8d529.jpg"/>
            <a:graphic>
              <a:graphicData uri="http://schemas.openxmlformats.org/drawingml/2006/picture">
                <pic:pic>
                  <pic:nvPicPr>
                    <pic:cNvPr id="8" name="image-91e27275ef41435e5822f94a0a1b382d86a8d529.jpg" descr=""/>
                    <pic:cNvPicPr/>
                  </pic:nvPicPr>
                  <pic:blipFill>
                    <a:blip r:embed="rId12" cstate="print"/>
                    <a:srcRect b="0" l="0" r="0" t="0"/>
                    <a:stretch>
                      <a:fillRect/>
                    </a:stretch>
                  </pic:blipFill>
                  <pic:spPr>
                    <a:xfrm>
                      <a:off x="0" y="0"/>
                      <a:ext cx="4581525" cy="2133600"/>
                    </a:xfrm>
                    <a:prstGeom prst="rect"/>
                  </pic:spPr>
                </pic:pic>
              </a:graphicData>
            </a:graphic>
          </wp:inline>
        </w:drawing>
      </w:r>
    </w:p>
    <w:p>
      <w:pPr>
        <w:spacing w:after="220" w:lineRule="auto"/>
      </w:pPr>
      <w:r>
        <w:rPr/>
        <w:br w:type="textWrapping"/>
      </w:r>
      <w:r>
        <w:rPr>
          <w:rFonts w:eastAsia="Georgia" w:cs="Georgia" w:ascii="Georgia" w:hAnsi="Georgia"/>
        </w:rPr>
        <w:t xml:space="preserve">III.E.2) On cherche, dans le cadre d'un calcul numérique, une condition sur le nombre </w:t>
      </w:r>
      <m:oMath>
        <m:r>
          <m:rPr>
            <m:sty m:val="i"/>
          </m:rPr>
          <m:t>N</m:t>
        </m:r>
      </m:oMath>
      <w:r>
        <w:rPr>
          <w:rFonts w:eastAsia="Georgia" w:cs="Georgia" w:ascii="Georgia" w:hAnsi="Georgia"/>
        </w:rPr>
        <w:t xml:space="preserve"> de couches à utiliser. On note </w:t>
      </w:r>
      <m:oMath>
        <m:sSub>
          <m:sSubPr/>
          <m:e>
            <m:r>
              <m:rPr>
                <m:sty m:val="i"/>
              </m:rPr>
              <m:t>T</m:t>
            </m:r>
          </m:e>
          <m:sub>
            <m:r>
              <m:rPr>
                <m:sty m:val="p"/>
              </m:rPr>
              <m:t>0</m:t>
            </m:r>
          </m:sub>
        </m:sSub>
      </m:oMath>
      <w:r>
        <w:rPr>
          <w:rFonts w:eastAsia="Georgia" w:cs="Georgia" w:ascii="Georgia" w:hAnsi="Georgia"/>
        </w:rPr>
        <w:t xml:space="preserve"> un temps caractéristique de l'excitation (périodique ou non). Déterminer, à partir de l'équation de la chaleur, un temps caractéristique </w:t>
      </w:r>
      <m:oMath>
        <m:r>
          <m:rPr>
            <m:sty m:val="i"/>
          </m:rPr>
          <m:t>τ</m:t>
        </m:r>
      </m:oMath>
      <w:r>
        <w:rPr>
          <w:rFonts w:eastAsia="Georgia" w:cs="Georgia" w:ascii="Georgia" w:hAnsi="Georgia"/>
        </w:rPr>
        <w:t xml:space="preserve"> lié aux phénomènes de diffusion en fonction de </w:t>
      </w:r>
      <m:oMath>
        <m:r>
          <m:rPr>
            <m:sty m:val="i"/>
          </m:rPr>
          <m:t>l</m:t>
        </m:r>
        <m:r>
          <m:rPr>
            <m:sty m:val="p"/>
          </m:rPr>
          <m:t>,</m:t>
        </m:r>
        <m:r>
          <m:rPr>
            <m:sty m:val="i"/>
          </m:rPr>
          <m:t>D</m:t>
        </m:r>
      </m:oMath>
      <w:r>
        <w:rPr/>
        <w:t xml:space="preserve"> et </w:t>
      </w:r>
      <m:oMath>
        <m:r>
          <m:rPr>
            <m:sty m:val="i"/>
          </m:rPr>
          <m:t>N</m:t>
        </m:r>
      </m:oMath>
      <w:r>
        <w:rPr>
          <w:rFonts w:eastAsia="Georgia" w:cs="Georgia" w:ascii="Georgia" w:hAnsi="Georgia"/>
        </w:rPr>
        <w:t xml:space="preserve">. En déduire une condition littérale sur l'ordre de grandeur de </w:t>
      </w:r>
      <m:oMath>
        <m:r>
          <m:rPr>
            <m:sty m:val="i"/>
          </m:rPr>
          <m:t>N</m:t>
        </m:r>
      </m:oMath>
      <w:r>
        <w:rPr/>
        <w:t xml:space="preserve">. Effectuer</w:t>
      </w:r>
      <w:r>
        <w:rPr/>
        <w:br w:type="textWrapping"/>
      </w:r>
      <w:r>
        <w:rPr>
          <w:rFonts w:eastAsia="Georgia" w:cs="Georgia" w:ascii="Georgia" w:hAnsi="Georgia"/>
        </w:rPr>
        <w:t xml:space="preserve">une application numérique pour une excitation périodique de fréquence de l'ordre de 1 Hz .</w:t>
      </w:r>
    </w:p>
    <w:p>
      <w:pPr>
        <w:spacing w:line="271" w:before="330" w:lineRule="auto"/>
      </w:pPr>
      <w:r>
        <w:rPr>
          <w:rFonts w:eastAsia="Georgia" w:cs="Georgia" w:ascii="Georgia" w:hAnsi="Georgia"/>
          <w:b/>
          <w:sz w:val="42"/>
        </w:rPr>
        <w:t xml:space="preserve">Partie IV - Guide en métal non parfait</w:t>
      </w:r>
    </w:p>
    <w:p>
      <w:pPr>
        <w:spacing w:after="220" w:lineRule="auto"/>
      </w:pPr>
      <w:r>
        <w:rPr>
          <w:rFonts w:eastAsia="Georgia" w:cs="Georgia" w:ascii="Georgia" w:hAnsi="Georgia"/>
        </w:rPr>
        <w:t xml:space="preserve">On suppose dans cette section que le métal constituant le guide d'onde est en cuivre de conductivité non infinie </w:t>
      </w:r>
      <m:oMath>
        <m:r>
          <m:rPr>
            <m:sty m:val="i"/>
          </m:rPr>
          <m:t>γ</m:t>
        </m:r>
        <m:r>
          <m:rPr>
            <m:sty m:val="p"/>
          </m:rPr>
          <m:t>=</m:t>
        </m:r>
        <m:r>
          <m:rPr>
            <m:sty m:val="p"/>
          </m:rPr>
          <m:t>5</m:t>
        </m:r>
        <m:r>
          <m:rPr>
            <m:sty m:val="p"/>
          </m:rPr>
          <m:t>,</m:t>
        </m:r>
        <m:r>
          <m:rPr>
            <m:sty m:val="p"/>
          </m:rPr>
          <m:t>9</m:t>
        </m:r>
        <m:r>
          <m:rPr>
            <m:sty m:val="p"/>
          </m:rPr>
          <m:t>⋅</m:t>
        </m:r>
        <m:sSup>
          <m:sSupPr/>
          <m:e>
            <m:r>
              <m:rPr>
                <m:sty m:val="p"/>
              </m:rPr>
              <m:t>10</m:t>
            </m:r>
          </m:e>
          <m:sup>
            <m:r>
              <m:rPr>
                <m:sty m:val="p"/>
              </m:rPr>
              <m:t>7</m:t>
            </m:r>
          </m:sup>
        </m:sSup>
        <m:r>
          <m:rPr>
            <m:nor/>
          </m:rPr>
          <m:t xml:space="preserve"> </m:t>
        </m:r>
        <m:r>
          <m:rPr>
            <m:sty m:val="p"/>
          </m:rPr>
          <m:t>S</m:t>
        </m:r>
        <m:r>
          <m:rPr>
            <m:sty m:val="p"/>
          </m:rPr>
          <m:t>⋅</m:t>
        </m:r>
        <m:sSup>
          <m:sSupPr/>
          <m:e>
            <m:r>
              <m:rPr>
                <m:nor/>
              </m:rPr>
              <m:t xml:space="preserve"> </m:t>
            </m:r>
            <m:r>
              <m:rPr>
                <m:sty m:val="p"/>
              </m:rPr>
              <m:t>m</m:t>
            </m:r>
          </m:e>
          <m:sup>
            <m:r>
              <m:rPr>
                <m:sty m:val="p"/>
              </m:rPr>
              <m:t>−</m:t>
            </m:r>
            <m:r>
              <m:rPr>
                <m:sty m:val="p"/>
              </m:rPr>
              <m:t>1</m:t>
            </m:r>
          </m:sup>
        </m:sSup>
      </m:oMath>
      <w:r>
        <w:rPr>
          <w:rFonts w:eastAsia="Georgia" w:cs="Georgia" w:ascii="Georgia" w:hAnsi="Georgia"/>
        </w:rPr>
        <w:t xml:space="preserve">. La fréquence considérée est </w:t>
      </w:r>
      <m:oMath>
        <m:r>
          <m:rPr>
            <m:sty m:val="p"/>
          </m:rPr>
          <m:t>2</m:t>
        </m:r>
        <m:r>
          <m:rPr>
            <m:sty m:val="p"/>
          </m:rPr>
          <m:t>,</m:t>
        </m:r>
        <m:r>
          <m:rPr>
            <m:sty m:val="p"/>
          </m:rPr>
          <m:t>5</m:t>
        </m:r>
        <m:r>
          <m:rPr>
            <m:sty m:val="p"/>
          </m:rPr>
          <m:t>GHz</m:t>
        </m:r>
      </m:oMath>
      <w:r>
        <w:rPr/>
        <w:t xml:space="preserve">.</w:t>
      </w:r>
    </w:p>
    <w:p>
      <w:pPr>
        <w:spacing w:line="271" w:before="330" w:lineRule="auto"/>
      </w:pPr>
      <w:r>
        <w:rPr>
          <w:rFonts w:eastAsia="Georgia" w:cs="Georgia" w:ascii="Georgia" w:hAnsi="Georgia"/>
          <w:b/>
          <w:sz w:val="42"/>
        </w:rPr>
        <w:t xml:space="preserve">IV.A - Champ électrique dans le métal et aspect énergétique</w:t>
      </w:r>
    </w:p>
    <w:p>
      <w:pPr>
        <w:spacing w:after="220" w:lineRule="auto"/>
      </w:pPr>
      <w:r>
        <w:rPr>
          <w:rFonts w:eastAsia="Georgia" w:cs="Georgia" w:ascii="Georgia" w:hAnsi="Georgia"/>
        </w:rPr>
        <w:t xml:space="preserve">L'espace est muni du repère orthonormé ( </w:t>
      </w:r>
      <m:oMath>
        <m:r>
          <m:rPr>
            <m:sty m:val="i"/>
          </m:rPr>
          <m:t>O</m:t>
        </m:r>
        <m:r>
          <m:rPr>
            <m:sty m:val="i"/>
          </m:rPr>
          <m:t>x</m:t>
        </m:r>
        <m:r>
          <m:rPr>
            <m:sty m:val="i"/>
          </m:rPr>
          <m:t>y</m:t>
        </m:r>
        <m:r>
          <m:rPr>
            <m:sty m:val="i"/>
          </m:rPr>
          <m:t>z</m:t>
        </m:r>
      </m:oMath>
      <w:r>
        <w:rPr>
          <w:rFonts w:eastAsia="Georgia" w:cs="Georgia" w:ascii="Georgia" w:hAnsi="Georgia"/>
        </w:rPr>
        <w:t xml:space="preserve"> ). Afin d'étudier simplement le champ électrique dans le métal du guide on considère la modélisation suivante : un métal remplit le milieu semi-infini </w:t>
      </w:r>
      <m:oMath>
        <m:r>
          <m:rPr>
            <m:sty m:val="i"/>
          </m:rPr>
          <m:t>y</m:t>
        </m:r>
        <m:r>
          <m:rPr>
            <m:sty m:val="p"/>
          </m:rPr>
          <m:t>≥</m:t>
        </m:r>
        <m:r>
          <m:rPr>
            <m:sty m:val="p"/>
          </m:rPr>
          <m:t>0</m:t>
        </m:r>
      </m:oMath>
      <w:r>
        <w:rPr>
          <w:rFonts w:eastAsia="Georgia" w:cs="Georgia" w:ascii="Georgia" w:hAnsi="Georgia"/>
        </w:rPr>
        <w:t xml:space="preserve">, la variation spatiale selon la direction de l'axe (Oz) (appartenant à l'interface de séparation entre le vide et le métal) est celle d'une onde plane progressive monochromatique de vecteur d'onde </w:t>
      </w:r>
      <m:oMath>
        <m:acc>
          <m:accPr>
            <m:chr m:val="⃗"/>
          </m:accPr>
          <m:e>
            <m:r>
              <m:rPr>
                <m:sty m:val="i"/>
              </m:rPr>
              <m:t>k</m:t>
            </m:r>
          </m:e>
        </m:acc>
      </m:oMath>
      <w:r>
        <w:rPr/>
        <w:t xml:space="preserve">.</w:t>
      </w:r>
      <w:r>
        <w:rPr/>
        <w:br w:type="textWrapping"/>
      </w:r>
      <w:r>
        <w:rPr/>
        <w:t xml:space="preserve">On pose </w:t>
      </w:r>
      <m:oMath>
        <m:bar>
          <m:barPr/>
          <m:e>
            <m:acc>
              <m:accPr>
                <m:chr m:val="⃗"/>
              </m:accPr>
              <m:e>
                <m:r>
                  <m:rPr>
                    <m:sty m:val="i"/>
                  </m:rPr>
                  <m:t>E</m:t>
                </m:r>
              </m:e>
            </m:acc>
          </m:e>
        </m:bar>
        <m:r>
          <m:rPr>
            <m:sty m:val="p"/>
          </m:rPr>
          <m:t>=</m:t>
        </m:r>
        <m:bar>
          <m:barPr/>
          <m:e>
            <m:r>
              <m:rPr>
                <m:sty m:val="i"/>
              </m:rPr>
              <m:t>E</m:t>
            </m:r>
          </m:e>
        </m:bar>
        <m:r>
          <m:rPr>
            <m:sty m:val="p"/>
          </m:rPr>
          <m:t>(</m:t>
        </m:r>
        <m:r>
          <m:rPr>
            <m:sty m:val="i"/>
          </m:rPr>
          <m:t>y</m:t>
        </m:r>
        <m:r>
          <m:rPr>
            <m:sty m:val="p"/>
          </m:rPr>
          <m:t>)</m:t>
        </m:r>
        <m:sSup>
          <m:sSupPr/>
          <m:e>
            <m:r>
              <m:rPr>
                <m:sty m:val="i"/>
              </m:rPr>
              <m:t>e</m:t>
            </m:r>
          </m:e>
          <m:sup>
            <m:r>
              <m:rPr>
                <m:sty m:val="i"/>
              </m:rPr>
              <m:t>i</m:t>
            </m:r>
            <m:r>
              <m:rPr>
                <m:sty m:val="p"/>
              </m:rPr>
              <m:t>(</m:t>
            </m:r>
            <m:r>
              <m:rPr>
                <m:sty m:val="i"/>
              </m:rPr>
              <m:t>ω</m:t>
            </m:r>
            <m:r>
              <m:rPr>
                <m:sty m:val="i"/>
              </m:rPr>
              <m:t>t</m:t>
            </m:r>
            <m:r>
              <m:rPr>
                <m:sty m:val="p"/>
              </m:rPr>
              <m:t>−</m:t>
            </m:r>
            <m:r>
              <m:rPr>
                <m:sty m:val="i"/>
              </m:rPr>
              <m:t>k</m:t>
            </m:r>
            <m:r>
              <m:rPr>
                <m:sty m:val="i"/>
              </m:rPr>
              <m:t>z</m:t>
            </m:r>
            <m:r>
              <m:rPr>
                <m:sty m:val="p"/>
              </m:rPr>
              <m:t>)</m:t>
            </m:r>
          </m:sup>
        </m:sSup>
        <m:sSub>
          <m:sSubPr/>
          <m:e>
            <m:acc>
              <m:accPr>
                <m:chr m:val="⃗"/>
              </m:accPr>
              <m:e>
                <m:r>
                  <m:rPr>
                    <m:sty m:val="i"/>
                  </m:rPr>
                  <m:t>e</m:t>
                </m:r>
              </m:e>
            </m:acc>
          </m:e>
          <m:sub>
            <m:r>
              <m:rPr>
                <m:sty m:val="i"/>
              </m:rPr>
              <m:t>x</m:t>
            </m:r>
          </m:sub>
        </m:sSub>
      </m:oMath>
      <w:r>
        <w:rPr/>
        <w:t xml:space="preserve">.</w:t>
      </w:r>
      <w:r>
        <w:rPr/>
        <w:br w:type="textWrapping"/>
      </w:r>
      <w:r>
        <w:rPr/>
        <w:t xml:space="preserve">IV.A.1)</w:t>
      </w:r>
      <w:r>
        <w:rPr/>
        <w:br w:type="textWrapping"/>
      </w:r>
      <w:r>
        <w:rPr>
          <w:rFonts w:eastAsia="Georgia" w:cs="Georgia" w:ascii="Georgia" w:hAnsi="Georgia"/>
        </w:rPr>
        <w:t xml:space="preserve">a) Montrer que dans le métal la densité volumique de charge est nulle.</w:t>
      </w:r>
      <w:r>
        <w:rPr/>
        <w:br w:type="textWrapping"/>
      </w:r>
      <w:r>
        <w:rPr>
          <w:rFonts w:eastAsia="Georgia" w:cs="Georgia" w:ascii="Georgia" w:hAnsi="Georgia"/>
        </w:rPr>
        <w:t xml:space="preserve">b) Calculer dans le métal le rapport des ordres de</w:t>
      </w:r>
      <w:r>
        <w:rPr/>
        <w:br w:type="textWrapping"/>
      </w:r>
    </w:p>
    <w:p>
      <w:pPr>
        <w:spacing w:lineRule="auto"/>
      </w:pPr>
      <w:r>
        <w:rPr/>
        <w:drawing>
          <wp:inline distB="0" distL="0" distR="0" distT="0">
            <wp:extent cx="3810000" cy="2152650"/>
            <wp:effectExtent b="0" l="0" r="0" t="0"/>
            <wp:docPr id="9" name="image-8e6684c8b37e3cb3033581e4d68721025268bc63.jpg"/>
            <a:graphic>
              <a:graphicData uri="http://schemas.openxmlformats.org/drawingml/2006/picture">
                <pic:pic>
                  <pic:nvPicPr>
                    <pic:cNvPr id="9" name="image-8e6684c8b37e3cb3033581e4d68721025268bc63.jpg" descr=""/>
                    <pic:cNvPicPr/>
                  </pic:nvPicPr>
                  <pic:blipFill>
                    <a:blip r:embed="rId13" cstate="print"/>
                    <a:srcRect b="0" l="0" r="0" t="0"/>
                    <a:stretch>
                      <a:fillRect/>
                    </a:stretch>
                  </pic:blipFill>
                  <pic:spPr>
                    <a:xfrm>
                      <a:off x="0" y="0"/>
                      <a:ext cx="3810000" cy="2152650"/>
                    </a:xfrm>
                    <a:prstGeom prst="rect"/>
                  </pic:spPr>
                </pic:pic>
              </a:graphicData>
            </a:graphic>
          </wp:inline>
        </w:drawing>
      </w:r>
    </w:p>
    <w:p>
      <w:pPr>
        <w:spacing w:after="220" w:lineRule="auto"/>
      </w:pPr>
      <w:r>
        <w:rPr>
          <w:rFonts w:eastAsia="Georgia" w:cs="Georgia" w:ascii="Georgia" w:hAnsi="Georgia"/>
        </w:rPr>
        <w:t xml:space="preserve"> grandeur du courant de déplacement</w:t>
      </w:r>
    </w:p>
    <w:p>
      <w:pPr>
        <w:spacing w:after="220" w:lineRule="auto"/>
      </w:pPr>
      <m:oMathPara>
        <m:oMath>
          <m:acc>
            <m:accPr>
              <m:chr m:val="⃗"/>
            </m:accPr>
            <m:e>
              <m:sSub>
                <m:sSubPr/>
                <m:e>
                  <m:r>
                    <m:rPr>
                      <m:sty m:val="i"/>
                    </m:rPr>
                    <m:t>j</m:t>
                  </m:r>
                </m:e>
                <m:sub>
                  <m:r>
                    <m:rPr>
                      <m:sty m:val="i"/>
                    </m:rPr>
                    <m:t>d</m:t>
                  </m:r>
                </m:sub>
              </m:sSub>
            </m:e>
          </m:acc>
          <m:r>
            <m:rPr>
              <m:sty m:val="p"/>
            </m:rPr>
            <m:t>=</m:t>
          </m:r>
          <m:sSub>
            <m:sSubPr/>
            <m:e>
              <m:r>
                <m:rPr>
                  <m:sty m:val="i"/>
                </m:rPr>
                <m:t>ε</m:t>
              </m:r>
            </m:e>
            <m:sub>
              <m:r>
                <m:rPr>
                  <m:sty m:val="p"/>
                </m:rPr>
                <m:t>0</m:t>
              </m:r>
            </m:sub>
          </m:sSub>
          <m:r>
            <m:rPr>
              <m:sty m:val="i"/>
            </m:rPr>
            <m:t>∂</m:t>
          </m:r>
          <m:acc>
            <m:accPr>
              <m:chr m:val="⃗"/>
            </m:accPr>
            <m:e>
              <m:r>
                <m:rPr>
                  <m:sty m:val="i"/>
                </m:rPr>
                <m:t>E</m:t>
              </m:r>
            </m:e>
          </m:acc>
          <m:r>
            <m:rPr>
              <m:sty m:val="p"/>
            </m:rPr>
            <m:t>/</m:t>
          </m:r>
          <m:r>
            <m:rPr>
              <m:sty m:val="i"/>
            </m:rPr>
            <m:t>∂</m:t>
          </m:r>
          <m:r>
            <m:rPr>
              <m:sty m:val="i"/>
            </m:rPr>
            <m:t>t</m:t>
          </m:r>
        </m:oMath>
      </m:oMathPara>
    </w:p>
    <w:p>
      <w:pPr>
        <w:spacing w:after="220" w:lineRule="auto"/>
      </w:pPr>
      <w:r>
        <w:rPr/>
        <w:t xml:space="preserve">et du courant volumique de conduction </w:t>
      </w:r>
      <m:oMath>
        <m:acc>
          <m:accPr>
            <m:chr m:val="⃗"/>
          </m:accPr>
          <m:e>
            <m:sSub>
              <m:sSubPr/>
              <m:e>
                <m:r>
                  <m:rPr>
                    <m:sty m:val="i"/>
                  </m:rPr>
                  <m:t>j</m:t>
                </m:r>
              </m:e>
              <m:sub>
                <m:r>
                  <m:rPr>
                    <m:sty m:val="i"/>
                  </m:rPr>
                  <m:t>v</m:t>
                </m:r>
              </m:sub>
            </m:sSub>
          </m:e>
        </m:acc>
      </m:oMath>
      <w:r>
        <w:rPr/>
        <w:t xml:space="preserve">. Commenter.</w:t>
      </w:r>
      <w:r>
        <w:rPr/>
        <w:br w:type="textWrapping"/>
      </w:r>
      <w:r>
        <w:rPr>
          <w:rFonts w:eastAsia="Georgia" w:cs="Georgia" w:ascii="Georgia" w:hAnsi="Georgia"/>
        </w:rPr>
        <w:t xml:space="preserve">c) En tenant compte de la question précédente, établir l'équation aux dérivées partielles vérifiée par le champ </w:t>
      </w:r>
      <m:oMath>
        <m:acc>
          <m:accPr>
            <m:chr m:val="⃗"/>
          </m:accPr>
          <m:e>
            <m:r>
              <m:rPr>
                <m:sty m:val="i"/>
              </m:rPr>
              <m:t>E</m:t>
            </m:r>
          </m:e>
        </m:acc>
      </m:oMath>
      <w:r>
        <w:rPr>
          <w:rFonts w:eastAsia="Georgia" w:cs="Georgia" w:ascii="Georgia" w:hAnsi="Georgia"/>
        </w:rPr>
        <w:t xml:space="preserve">. En déduire l'équation vérifiée par </w:t>
      </w:r>
      <m:oMath>
        <m:bar>
          <m:barPr/>
          <m:e>
            <m:r>
              <m:rPr>
                <m:sty m:val="i"/>
              </m:rPr>
              <m:t>E</m:t>
            </m:r>
          </m:e>
        </m:bar>
        <m:r>
          <m:rPr>
            <m:sty m:val="p"/>
          </m:rPr>
          <m:t>(</m:t>
        </m:r>
        <m:r>
          <m:rPr>
            <m:sty m:val="i"/>
          </m:rPr>
          <m:t>y</m:t>
        </m:r>
        <m:r>
          <m:rPr>
            <m:sty m:val="p"/>
          </m:rPr>
          <m:t>)</m:t>
        </m:r>
      </m:oMath>
      <w:r>
        <w:rPr/>
        <w:t xml:space="preserve">. On posera:</w:t>
      </w:r>
    </w:p>
    <w:p>
      <w:pPr>
        <w:spacing w:after="220" w:lineRule="auto"/>
      </w:pPr>
      <m:oMathPara>
        <m:oMath>
          <m:r>
            <m:rPr>
              <m:sty m:val="i"/>
            </m:rPr>
            <m:t>δ</m:t>
          </m:r>
          <m:r>
            <m:rPr>
              <m:sty m:val="p"/>
            </m:rPr>
            <m:t>=</m:t>
          </m:r>
          <m:rad>
            <m:radPr>
              <m:degHide m:val="1"/>
              <m:ctrlPr>
                <w:rPr>
                  <w:rFonts w:ascii="Cambria Math" w:hAnsi="Cambria Math"/>
                </w:rPr>
              </m:ctrlPr>
            </m:radPr>
            <m:deg/>
            <m:e>
              <m:f>
                <m:fPr>
                  <m:ctrlPr>
                    <w:rPr>
                      <w:rFonts w:ascii="Cambria Math" w:hAnsi="Cambria Math"/>
                    </w:rPr>
                  </m:ctrlPr>
                </m:fPr>
                <m:num>
                  <m:r>
                    <m:rPr>
                      <m:sty m:val="p"/>
                    </m:rPr>
                    <m:t>2</m:t>
                  </m:r>
                </m:num>
                <m:den>
                  <m:sSub>
                    <m:sSubPr/>
                    <m:e>
                      <m:r>
                        <m:rPr>
                          <m:sty m:val="i"/>
                        </m:rPr>
                        <m:t>μ</m:t>
                      </m:r>
                    </m:e>
                    <m:sub>
                      <m:r>
                        <m:rPr>
                          <m:sty m:val="p"/>
                        </m:rPr>
                        <m:t>0</m:t>
                      </m:r>
                    </m:sub>
                  </m:sSub>
                  <m:r>
                    <m:rPr>
                      <m:sty m:val="i"/>
                    </m:rPr>
                    <m:t>γ</m:t>
                  </m:r>
                  <m:r>
                    <m:rPr>
                      <m:sty m:val="i"/>
                    </m:rPr>
                    <m:t>ω</m:t>
                  </m:r>
                </m:den>
              </m:f>
            </m:e>
          </m:rad>
        </m:oMath>
      </m:oMathPara>
    </w:p>
    <w:p>
      <w:pPr>
        <w:spacing w:after="220" w:lineRule="auto"/>
      </w:pPr>
      <w:r>
        <w:rPr>
          <w:rFonts w:eastAsia="Georgia" w:cs="Georgia" w:ascii="Georgia" w:hAnsi="Georgia"/>
        </w:rPr>
        <w:t xml:space="preserve">Calculer numériquement </w:t>
      </w:r>
      <m:oMath>
        <m:r>
          <m:rPr>
            <m:sty m:val="i"/>
          </m:rPr>
          <m:t>δ</m:t>
        </m:r>
      </m:oMath>
      <w:r>
        <w:rPr/>
        <w:t xml:space="preserve">.</w:t>
      </w:r>
      <w:r>
        <w:rPr/>
        <w:br w:type="textWrapping"/>
      </w:r>
      <w:r>
        <w:rPr>
          <w:rFonts w:eastAsia="Georgia" w:cs="Georgia" w:ascii="Georgia" w:hAnsi="Georgia"/>
        </w:rPr>
        <w:t xml:space="preserve">d) En déduire l'expression de </w:t>
      </w:r>
      <m:oMath>
        <m:acc>
          <m:accPr>
            <m:chr m:val="⃗"/>
          </m:accPr>
          <m:e>
            <m:sSub>
              <m:sSubPr/>
              <m:e>
                <m:r>
                  <m:rPr>
                    <m:sty m:val="i"/>
                  </m:rPr>
                  <m:t>j</m:t>
                </m:r>
              </m:e>
              <m:sub>
                <m:r>
                  <m:rPr>
                    <m:sty m:val="i"/>
                  </m:rPr>
                  <m:t>v</m:t>
                </m:r>
              </m:sub>
            </m:sSub>
          </m:e>
        </m:acc>
      </m:oMath>
      <w:r>
        <w:rPr/>
        <w:t xml:space="preserve"> en fonction de </w:t>
      </w:r>
      <m:oMath>
        <m:r>
          <m:rPr>
            <m:sty m:val="i"/>
          </m:rPr>
          <m:t>y</m:t>
        </m:r>
        <m:r>
          <m:rPr>
            <m:sty m:val="p"/>
          </m:rPr>
          <m:t>,</m:t>
        </m:r>
        <m:r>
          <m:rPr>
            <m:sty m:val="i"/>
          </m:rPr>
          <m:t>δ</m:t>
        </m:r>
        <m:r>
          <m:rPr>
            <m:sty m:val="p"/>
          </m:rPr>
          <m:t>,</m:t>
        </m:r>
        <m:r>
          <m:rPr>
            <m:sty m:val="i"/>
          </m:rPr>
          <m:t>ω</m:t>
        </m:r>
        <m:r>
          <m:rPr>
            <m:sty m:val="p"/>
          </m:rPr>
          <m:t>,</m:t>
        </m:r>
        <m:r>
          <m:rPr>
            <m:sty m:val="i"/>
          </m:rPr>
          <m:t>t</m:t>
        </m:r>
        <m:r>
          <m:rPr>
            <m:sty m:val="p"/>
          </m:rPr>
          <m:t>,</m:t>
        </m:r>
        <m:r>
          <m:rPr>
            <m:sty m:val="i"/>
          </m:rPr>
          <m:t>z</m:t>
        </m:r>
      </m:oMath>
      <w:r>
        <w:rPr/>
        <w:t xml:space="preserve"> et d'une constante que l'on notera </w:t>
      </w:r>
      <m:oMath>
        <m:bar>
          <m:barPr/>
          <m:e>
            <m:acc>
              <m:accPr>
                <m:chr m:val="⃗"/>
              </m:accPr>
              <m:e>
                <m:sSub>
                  <m:sSubPr/>
                  <m:e>
                    <m:r>
                      <m:rPr>
                        <m:sty m:val="i"/>
                      </m:rPr>
                      <m:t>j</m:t>
                    </m:r>
                  </m:e>
                  <m:sub>
                    <m:r>
                      <m:rPr>
                        <m:sty m:val="p"/>
                      </m:rPr>
                      <m:t>0</m:t>
                    </m:r>
                  </m:sub>
                </m:sSub>
              </m:e>
            </m:acc>
          </m:e>
        </m:bar>
      </m:oMath>
      <w:r>
        <w:rPr/>
        <w:t xml:space="preserve">.</w:t>
      </w:r>
      <w:r>
        <w:rPr/>
        <w:br w:type="textWrapping"/>
      </w:r>
      <w:r>
        <w:rPr>
          <w:rFonts w:eastAsia="Georgia" w:cs="Georgia" w:ascii="Georgia" w:hAnsi="Georgia"/>
        </w:rPr>
        <w:t xml:space="preserve">IV.A.2) On s'intéresse dans cette question au lien entre les représentations surfaciques et volumiques des courants. On considère un cylindre semi-infini dont la base, d'aire </w:t>
      </w:r>
      <m:oMath>
        <m:r>
          <m:rPr>
            <m:sty m:val="i"/>
          </m:rPr>
          <m:t>d</m:t>
        </m:r>
        <m:r>
          <m:rPr>
            <m:sty m:val="i"/>
          </m:rPr>
          <m:t>S</m:t>
        </m:r>
      </m:oMath>
      <w:r>
        <w:rPr>
          <w:rFonts w:eastAsia="Georgia" w:cs="Georgia" w:ascii="Georgia" w:hAnsi="Georgia"/>
        </w:rPr>
        <w:t xml:space="preserve">, appartient à la surface de séparation entre le vide et le métal et dont les génératrices sont parallèles à l'axe des </w:t>
      </w:r>
      <m:oMath>
        <m:r>
          <m:rPr>
            <m:sty m:val="i"/>
          </m:rPr>
          <m:t>y</m:t>
        </m:r>
      </m:oMath>
      <w:r>
        <w:rPr>
          <w:rFonts w:eastAsia="Georgia" w:cs="Georgia" w:ascii="Georgia" w:hAnsi="Georgia"/>
        </w:rPr>
        <w:t xml:space="preserve">. On prendra l'origine de l'axe en un point de la base de la colonne de métal considérée.</w:t>
      </w:r>
      <w:r>
        <w:rPr/>
        <w:br w:type="textWrapping"/>
      </w:r>
      <w:r>
        <w:rPr>
          <w:rFonts w:eastAsia="Georgia" w:cs="Georgia" w:ascii="Georgia" w:hAnsi="Georgia"/>
        </w:rPr>
        <w:t xml:space="preserve">a) En pratique, la profondeur de pénétration de l'onde dans le métal est faible. On peut donc modéliser les courants dans le métal par un champ de vecteur densité surfacique de courant </w:t>
      </w:r>
      <m:oMath>
        <m:acc>
          <m:accPr>
            <m:chr m:val="⃗"/>
          </m:accPr>
          <m:e>
            <m:sSub>
              <m:sSubPr/>
              <m:e>
                <m:r>
                  <m:rPr>
                    <m:sty m:val="i"/>
                  </m:rPr>
                  <m:t>j</m:t>
                </m:r>
              </m:e>
              <m:sub>
                <m:r>
                  <m:rPr>
                    <m:sty m:val="i"/>
                  </m:rPr>
                  <m:t>s</m:t>
                </m:r>
              </m:sub>
            </m:sSub>
          </m:e>
        </m:acc>
      </m:oMath>
      <w:r>
        <w:rPr>
          <w:rFonts w:eastAsia="Georgia" w:cs="Georgia" w:ascii="Georgia" w:hAnsi="Georgia"/>
        </w:rPr>
        <w:t xml:space="preserve">. Établir la relation vectorielle entre </w:t>
      </w:r>
      <m:oMath>
        <m:acc>
          <m:accPr>
            <m:chr m:val="⃗"/>
          </m:accPr>
          <m:e>
            <m:sSub>
              <m:sSubPr/>
              <m:e>
                <m:r>
                  <m:rPr>
                    <m:sty m:val="i"/>
                  </m:rPr>
                  <m:t>j</m:t>
                </m:r>
              </m:e>
              <m:sub>
                <m:r>
                  <m:rPr>
                    <m:sty m:val="i"/>
                  </m:rPr>
                  <m:t>s</m:t>
                </m:r>
              </m:sub>
            </m:sSub>
          </m:e>
        </m:acc>
      </m:oMath>
      <w:r>
        <w:rPr>
          <w:rFonts w:eastAsia="Georgia" w:cs="Georgia" w:ascii="Georgia" w:hAnsi="Georgia"/>
        </w:rPr>
        <w:t xml:space="preserve"> et le champ de vecteur densité volumique de courant </w:t>
      </w:r>
      <m:oMath>
        <m:acc>
          <m:accPr>
            <m:chr m:val="⃗"/>
          </m:accPr>
          <m:e>
            <m:sSub>
              <m:sSubPr/>
              <m:e>
                <m:r>
                  <m:rPr>
                    <m:sty m:val="i"/>
                  </m:rPr>
                  <m:t>j</m:t>
                </m:r>
              </m:e>
              <m:sub>
                <m:r>
                  <m:rPr>
                    <m:sty m:val="i"/>
                  </m:rPr>
                  <m:t>v</m:t>
                </m:r>
              </m:sub>
            </m:sSub>
          </m:e>
        </m:acc>
      </m:oMath>
      <w:r>
        <w:rPr/>
        <w:t xml:space="preserve">.</w:t>
      </w:r>
      <w:r>
        <w:rPr/>
        <w:br w:type="textWrapping"/>
      </w:r>
      <w:r>
        <w:rPr/>
        <w:t xml:space="preserve">b) On note </w:t>
      </w:r>
      <m:oMath>
        <m:r>
          <m:rPr>
            <m:sty m:val="p"/>
          </m:rPr>
          <m:t>&lt;</m:t>
        </m:r>
        <m:r>
          <m:rPr>
            <m:sty m:val="i"/>
          </m:rPr>
          <m:t>d</m:t>
        </m:r>
        <m:sSub>
          <m:sSubPr/>
          <m:e>
            <m:r>
              <m:rPr>
                <m:sty m:val="i"/>
              </m:rPr>
              <m:t>P</m:t>
            </m:r>
          </m:e>
          <m:sub>
            <m:r>
              <m:rPr>
                <m:sty m:val="i"/>
              </m:rPr>
              <m:t>J</m:t>
            </m:r>
          </m:sub>
        </m:sSub>
        <m:r>
          <m:rPr>
            <m:sty m:val="p"/>
          </m:rPr>
          <m:t>&gt;</m:t>
        </m:r>
      </m:oMath>
      <w:r>
        <w:rPr>
          <w:rFonts w:eastAsia="Georgia" w:cs="Georgia" w:ascii="Georgia" w:hAnsi="Georgia"/>
        </w:rPr>
        <w:t xml:space="preserve"> la moyenne temporelle de la puissance dissipée par effet Joule dans une colonne d'aire </w:t>
      </w:r>
      <m:oMath>
        <m:r>
          <m:rPr>
            <m:sty m:val="i"/>
          </m:rPr>
          <m:t>d</m:t>
        </m:r>
        <m:r>
          <m:rPr>
            <m:sty m:val="i"/>
          </m:rPr>
          <m:t>S</m:t>
        </m:r>
      </m:oMath>
      <w:r>
        <w:rPr/>
        <w:t xml:space="preserve">. Trouver l'expression de </w:t>
      </w:r>
      <m:oMath>
        <m:d>
          <m:dPr>
            <m:begChr m:val="⟨"/>
            <m:endChr m:val="⟩"/>
            <m:ctrlPr>
              <w:rPr>
                <w:rFonts w:ascii="Cambria Math" w:hAnsi="Cambria Math"/>
              </w:rPr>
            </m:ctrlPr>
          </m:dPr>
          <m:e>
            <m:r>
              <m:rPr>
                <m:sty m:val="i"/>
              </m:rPr>
              <m:t>d</m:t>
            </m:r>
            <m:sSub>
              <m:sSubPr/>
              <m:e>
                <m:r>
                  <m:rPr>
                    <m:sty m:val="i"/>
                  </m:rPr>
                  <m:t>P</m:t>
                </m:r>
              </m:e>
              <m:sub>
                <m:r>
                  <m:rPr>
                    <m:sty m:val="i"/>
                  </m:rPr>
                  <m:t>J</m:t>
                </m:r>
              </m:sub>
            </m:sSub>
            <m:r>
              <m:rPr>
                <m:sty m:val="p"/>
              </m:rPr>
              <m:t>/</m:t>
            </m:r>
            <m:r>
              <m:rPr>
                <m:sty m:val="i"/>
              </m:rPr>
              <m:t>d</m:t>
            </m:r>
            <m:r>
              <m:rPr>
                <m:sty m:val="i"/>
              </m:rPr>
              <m:t>S</m:t>
            </m:r>
          </m:e>
        </m:d>
      </m:oMath>
      <w:r>
        <w:rPr/>
        <w:t xml:space="preserve"> en fonction de </w:t>
      </w:r>
      <m:oMath>
        <m:r>
          <m:rPr>
            <m:sty m:val="i"/>
          </m:rPr>
          <m:t>γ</m:t>
        </m:r>
      </m:oMath>
      <w:r>
        <w:rPr/>
        <w:t xml:space="preserve"> et de </w:t>
      </w:r>
      <m:oMath>
        <m:acc>
          <m:accPr>
            <m:chr m:val="⃗"/>
          </m:accPr>
          <m:e>
            <m:sSub>
              <m:sSubPr/>
              <m:e>
                <m:r>
                  <m:rPr>
                    <m:sty m:val="i"/>
                  </m:rPr>
                  <m:t>j</m:t>
                </m:r>
              </m:e>
              <m:sub>
                <m:r>
                  <m:rPr>
                    <m:sty m:val="i"/>
                  </m:rPr>
                  <m:t>v</m:t>
                </m:r>
              </m:sub>
            </m:sSub>
          </m:e>
        </m:acc>
      </m:oMath>
      <w:r>
        <w:rPr/>
        <w:t xml:space="preserve">.</w:t>
      </w:r>
      <w:r>
        <w:rPr/>
        <w:br w:type="textWrapping"/>
      </w:r>
      <w:r>
        <w:rPr>
          <w:rFonts w:eastAsia="Georgia" w:cs="Georgia" w:ascii="Georgia" w:hAnsi="Georgia"/>
        </w:rPr>
        <w:t xml:space="preserve">c) En utilisant les résultats de la question IV.A.1-d, exprimer </w:t>
      </w:r>
      <m:oMath>
        <m:acc>
          <m:accPr>
            <m:chr m:val="⃗"/>
          </m:accPr>
          <m:e>
            <m:sSub>
              <m:sSubPr/>
              <m:e>
                <m:r>
                  <m:rPr>
                    <m:sty m:val="i"/>
                  </m:rPr>
                  <m:t>j</m:t>
                </m:r>
              </m:e>
              <m:sub>
                <m:r>
                  <m:rPr>
                    <m:sty m:val="i"/>
                  </m:rPr>
                  <m:t>s</m:t>
                </m:r>
              </m:sub>
            </m:sSub>
          </m:e>
        </m:acc>
      </m:oMath>
      <w:r>
        <w:rPr/>
        <w:t xml:space="preserve"> et </w:t>
      </w:r>
      <m:oMath>
        <m:d>
          <m:dPr>
            <m:begChr m:val="⟨"/>
            <m:endChr m:val="⟩"/>
            <m:ctrlPr>
              <w:rPr>
                <w:rFonts w:ascii="Cambria Math" w:hAnsi="Cambria Math"/>
              </w:rPr>
            </m:ctrlPr>
          </m:dPr>
          <m:e>
            <m:r>
              <m:rPr>
                <m:sty m:val="i"/>
              </m:rPr>
              <m:t>d</m:t>
            </m:r>
            <m:sSub>
              <m:sSubPr/>
              <m:e>
                <m:r>
                  <m:rPr>
                    <m:sty m:val="i"/>
                  </m:rPr>
                  <m:t>P</m:t>
                </m:r>
              </m:e>
              <m:sub>
                <m:r>
                  <m:rPr>
                    <m:sty m:val="i"/>
                  </m:rPr>
                  <m:t>J</m:t>
                </m:r>
              </m:sub>
            </m:sSub>
            <m:r>
              <m:rPr>
                <m:sty m:val="p"/>
              </m:rPr>
              <m:t>/</m:t>
            </m:r>
            <m:r>
              <m:rPr>
                <m:sty m:val="i"/>
              </m:rPr>
              <m:t>d</m:t>
            </m:r>
            <m:r>
              <m:rPr>
                <m:sty m:val="i"/>
              </m:rPr>
              <m:t>S</m:t>
            </m:r>
          </m:e>
        </m:d>
      </m:oMath>
      <w:r>
        <w:rPr/>
        <w:t xml:space="preserve"> en faisant intervenir notamment </w:t>
      </w:r>
      <m:oMath>
        <m:sSub>
          <m:sSubPr/>
          <m:e>
            <m:r>
              <m:rPr>
                <m:sty m:val="i"/>
              </m:rPr>
              <m:t>j</m:t>
            </m:r>
          </m:e>
          <m:sub>
            <m:r>
              <m:rPr>
                <m:sty m:val="p"/>
              </m:rPr>
              <m:t>0</m:t>
            </m:r>
          </m:sub>
        </m:sSub>
      </m:oMath>
      <w:r>
        <w:rPr/>
        <w:t xml:space="preserve">, </w:t>
      </w:r>
      <m:oMath>
        <m:r>
          <m:rPr>
            <m:sty m:val="i"/>
          </m:rPr>
          <m:t>δ</m:t>
        </m:r>
      </m:oMath>
      <w:r>
        <w:rPr/>
        <w:t xml:space="preserve"> et </w:t>
      </w:r>
      <m:oMath>
        <m:r>
          <m:rPr>
            <m:sty m:val="i"/>
          </m:rPr>
          <m:t>γ</m:t>
        </m:r>
      </m:oMath>
      <w:r>
        <w:rPr>
          <w:rFonts w:eastAsia="Georgia" w:cs="Georgia" w:ascii="Georgia" w:hAnsi="Georgia"/>
        </w:rPr>
        <w:t xml:space="preserve">. En déduire :</w:t>
      </w:r>
    </w:p>
    <w:p>
      <w:pPr>
        <w:spacing w:after="220" w:lineRule="auto"/>
      </w:pPr>
      <m:oMathPara>
        <m:oMath>
          <m:d>
            <m:dPr>
              <m:begChr m:val="⟨"/>
              <m:endChr m:val="⟩"/>
              <m:ctrlPr>
                <w:rPr>
                  <w:rFonts w:ascii="Cambria Math" w:hAnsi="Cambria Math"/>
                </w:rPr>
              </m:ctrlPr>
            </m:dPr>
            <m:e>
              <m:f>
                <m:fPr>
                  <m:ctrlPr>
                    <w:rPr>
                      <w:rFonts w:ascii="Cambria Math" w:hAnsi="Cambria Math"/>
                    </w:rPr>
                  </m:ctrlPr>
                </m:fPr>
                <m:num>
                  <m:r>
                    <m:rPr>
                      <m:sty m:val="i"/>
                    </m:rPr>
                    <m:t>d</m:t>
                  </m:r>
                  <m:sSub>
                    <m:sSubPr/>
                    <m:e>
                      <m:r>
                        <m:rPr>
                          <m:sty m:val="i"/>
                        </m:rPr>
                        <m:t>P</m:t>
                      </m:r>
                    </m:e>
                    <m:sub>
                      <m:r>
                        <m:rPr>
                          <m:sty m:val="i"/>
                        </m:rPr>
                        <m:t>J</m:t>
                      </m:r>
                    </m:sub>
                  </m:sSub>
                </m:num>
                <m:den>
                  <m:r>
                    <m:rPr>
                      <m:sty m:val="i"/>
                    </m:rPr>
                    <m:t>d</m:t>
                  </m:r>
                  <m:r>
                    <m:rPr>
                      <m:sty m:val="i"/>
                    </m:rPr>
                    <m:t>S</m:t>
                  </m:r>
                </m:den>
              </m:f>
            </m:e>
          </m:d>
          <m:r>
            <m:rPr>
              <m:sty m:val="p"/>
            </m:rPr>
            <m:t>=</m:t>
          </m:r>
          <m:f>
            <m:fPr>
              <m:ctrlPr>
                <w:rPr>
                  <w:rFonts w:ascii="Cambria Math" w:hAnsi="Cambria Math"/>
                </w:rPr>
              </m:ctrlPr>
            </m:fPr>
            <m:num>
              <m:r>
                <m:rPr>
                  <m:sty m:val="p"/>
                </m:rPr>
                <m:t>1</m:t>
              </m:r>
            </m:num>
            <m:den>
              <m:r>
                <m:rPr>
                  <m:sty m:val="i"/>
                </m:rPr>
                <m:t>γ</m:t>
              </m:r>
              <m:r>
                <m:rPr>
                  <m:sty m:val="i"/>
                </m:rPr>
                <m:t>δ</m:t>
              </m:r>
            </m:den>
          </m:f>
          <m:d>
            <m:dPr>
              <m:begChr m:val="⟨"/>
              <m:endChr m:val="⟩"/>
              <m:ctrlPr>
                <w:rPr>
                  <w:rFonts w:ascii="Cambria Math" w:hAnsi="Cambria Math"/>
                </w:rPr>
              </m:ctrlPr>
            </m:dPr>
            <m:e>
              <m:sSubSup>
                <m:sSubSupPr/>
                <m:e>
                  <m:acc>
                    <m:accPr>
                      <m:chr m:val="⃗"/>
                    </m:accPr>
                    <m:e>
                      <m:r>
                        <m:rPr>
                          <m:sty m:val="i"/>
                        </m:rPr>
                        <m:t>j</m:t>
                      </m:r>
                    </m:e>
                  </m:acc>
                </m:e>
                <m:sub>
                  <m:r>
                    <m:rPr>
                      <m:sty m:val="i"/>
                    </m:rPr>
                    <m:t>s</m:t>
                  </m:r>
                </m:sub>
                <m:sup>
                  <m:r>
                    <m:rPr>
                      <m:sty m:val="p"/>
                    </m:rPr>
                    <m:t>2</m:t>
                  </m:r>
                </m:sup>
              </m:sSubSup>
            </m:e>
          </m:d>
          <m:r>
            <m:rPr>
              <m:sty m:val="p"/>
            </m:rPr>
            <m:t>.</m:t>
          </m:r>
        </m:oMath>
      </m:oMathPara>
    </w:p>
    <w:p>
      <w:pPr>
        <w:spacing w:after="220" w:lineRule="auto"/>
      </w:pPr>
      <w:r>
        <w:rPr>
          <w:rFonts w:eastAsia="Georgia" w:cs="Georgia" w:ascii="Georgia" w:hAnsi="Georgia"/>
        </w:rPr>
        <w:t xml:space="preserve">d) Montrer que l'on pourrait considérer que la répartition surfacique </w:t>
      </w:r>
      <m:oMath>
        <m:acc>
          <m:accPr>
            <m:chr m:val="⃗"/>
          </m:accPr>
          <m:e>
            <m:sSub>
              <m:sSubPr/>
              <m:e>
                <m:r>
                  <m:rPr>
                    <m:sty m:val="i"/>
                  </m:rPr>
                  <m:t>j</m:t>
                </m:r>
              </m:e>
              <m:sub>
                <m:r>
                  <m:rPr>
                    <m:sty m:val="i"/>
                  </m:rPr>
                  <m:t>s</m:t>
                </m:r>
              </m:sub>
            </m:sSub>
          </m:e>
        </m:acc>
      </m:oMath>
      <w:r>
        <w:rPr>
          <w:rFonts w:eastAsia="Georgia" w:cs="Georgia" w:ascii="Georgia" w:hAnsi="Georgia"/>
        </w:rPr>
        <w:t xml:space="preserve"> est équivalente énergétiquement à une densité de courant volumique uniforme sur une épaisseur </w:t>
      </w:r>
      <m:oMath>
        <m:sSub>
          <m:sSubPr/>
          <m:e>
            <m:r>
              <m:rPr>
                <m:sty m:val="i"/>
              </m:rPr>
              <m:t>δ</m:t>
            </m:r>
          </m:e>
          <m:sub>
            <m:r>
              <m:rPr>
                <m:sty m:val="i"/>
              </m:rPr>
              <m:t>e</m:t>
            </m:r>
            <m:r>
              <m:rPr>
                <m:sty m:val="i"/>
              </m:rPr>
              <m:t>f</m:t>
            </m:r>
            <m:r>
              <m:rPr>
                <m:sty m:val="i"/>
              </m:rPr>
              <m:t>f</m:t>
            </m:r>
          </m:sub>
        </m:sSub>
      </m:oMath>
      <w:r>
        <w:rPr/>
        <w:t xml:space="preserve">. Exprimer </w:t>
      </w:r>
      <m:oMath>
        <m:sSub>
          <m:sSubPr/>
          <m:e>
            <m:r>
              <m:rPr>
                <m:sty m:val="i"/>
              </m:rPr>
              <m:t>δ</m:t>
            </m:r>
          </m:e>
          <m:sub>
            <m:r>
              <m:rPr>
                <m:sty m:val="i"/>
              </m:rPr>
              <m:t>e</m:t>
            </m:r>
            <m:r>
              <m:rPr>
                <m:sty m:val="i"/>
              </m:rPr>
              <m:t>f</m:t>
            </m:r>
            <m:r>
              <m:rPr>
                <m:sty m:val="i"/>
              </m:rPr>
              <m:t>f</m:t>
            </m:r>
          </m:sub>
        </m:sSub>
      </m:oMath>
      <w:r>
        <w:rPr/>
        <w:t xml:space="preserve"> en fonction de </w:t>
      </w:r>
      <m:oMath>
        <m:r>
          <m:rPr>
            <m:sty m:val="i"/>
          </m:rPr>
          <m:t>δ</m:t>
        </m:r>
      </m:oMath>
      <w:r>
        <w:rPr/>
        <w:t xml:space="preserve">.</w:t>
      </w:r>
    </w:p>
    <w:p>
      <w:pPr>
        <w:spacing w:line="271" w:before="330" w:lineRule="auto"/>
      </w:pPr>
      <w:r>
        <w:rPr>
          <w:rFonts w:eastAsia="Georgia" w:cs="Georgia" w:ascii="Georgia" w:hAnsi="Georgia"/>
          <w:b/>
          <w:sz w:val="42"/>
        </w:rPr>
        <w:t xml:space="preserve">IV.B - Pertes énergétiques et optimisation</w:t>
      </w:r>
    </w:p>
    <w:p>
      <w:pPr>
        <w:spacing w:after="220" w:lineRule="auto"/>
      </w:pPr>
      <w:r>
        <w:rPr>
          <w:rFonts w:eastAsia="Georgia" w:cs="Georgia" w:ascii="Georgia" w:hAnsi="Georgia"/>
        </w:rPr>
        <w:t xml:space="preserve">On étudie dans cette partie les pertes dues à l'effet Joule. La prise en compte d'une conductivité non infinie modifie les solutions obtenues dans le cas d'un métal parfait. Néanmoins, on considère dans la suite que </w:t>
      </w:r>
      <m:oMath>
        <m:r>
          <m:rPr>
            <m:sty m:val="i"/>
          </m:rPr>
          <m:t>γ</m:t>
        </m:r>
      </m:oMath>
      <w:r>
        <w:rPr/>
        <w:t xml:space="preserve"> reste suffisamment grand pour que l'on puisse</w:t>
      </w:r>
      <w:r>
        <w:rPr/>
        <w:br w:type="textWrapping"/>
      </w:r>
    </w:p>
    <w:p>
      <w:pPr>
        <w:spacing w:lineRule="auto"/>
        <w:jc w:val="center"/>
      </w:pPr>
      <w:r>
        <w:rPr/>
        <w:drawing>
          <wp:inline distB="0" distL="0" distR="0" distT="0">
            <wp:extent cx="3667125" cy="1914525"/>
            <wp:effectExtent b="0" l="0" r="0" t="0"/>
            <wp:docPr id="10" name="image-eba8db5e782946a52a30f758e8571e379a0401c6.jpg"/>
            <a:graphic>
              <a:graphicData uri="http://schemas.openxmlformats.org/drawingml/2006/picture">
                <pic:pic>
                  <pic:nvPicPr>
                    <pic:cNvPr id="10" name="image-eba8db5e782946a52a30f758e8571e379a0401c6.jpg" descr=""/>
                    <pic:cNvPicPr/>
                  </pic:nvPicPr>
                  <pic:blipFill>
                    <a:blip r:embed="rId14" cstate="print"/>
                    <a:srcRect b="0" l="0" r="0" t="0"/>
                    <a:stretch>
                      <a:fillRect/>
                    </a:stretch>
                  </pic:blipFill>
                  <pic:spPr>
                    <a:xfrm>
                      <a:off x="0" y="0"/>
                      <a:ext cx="3667125" cy="1914525"/>
                    </a:xfrm>
                    <a:prstGeom prst="rect"/>
                  </pic:spPr>
                </pic:pic>
              </a:graphicData>
            </a:graphic>
          </wp:inline>
        </w:drawing>
      </w:r>
    </w:p>
    <w:p>
      <w:pPr>
        <w:spacing w:after="220" w:lineRule="auto"/>
      </w:pPr>
      <w:r>
        <w:rPr/>
        <w:br w:type="textWrapping"/>
      </w:r>
      <w:r>
        <w:rPr>
          <w:rFonts w:eastAsia="Georgia" w:cs="Georgia" w:ascii="Georgia" w:hAnsi="Georgia"/>
        </w:rPr>
        <w:t xml:space="preserve">approximer dans le vide les champs par ceux obtenus dans le cas du métal parfait.</w:t>
      </w:r>
      <w:r>
        <w:rPr/>
        <w:br w:type="textWrapping"/>
      </w:r>
      <w:r>
        <w:rPr>
          <w:rFonts w:eastAsia="Georgia" w:cs="Georgia" w:ascii="Georgia" w:hAnsi="Georgia"/>
        </w:rPr>
        <w:t xml:space="preserve">On s'intéresse plus particulièrement au cas du premier mode transversal électrique dont le champ s'écrit :</w:t>
      </w:r>
    </w:p>
    <w:p>
      <w:pPr>
        <w:spacing w:after="220" w:lineRule="auto"/>
      </w:pPr>
      <m:oMathPara>
        <m:oMath>
          <m:acc>
            <m:accPr>
              <m:chr m:val="⃗"/>
            </m:accPr>
            <m:e>
              <m:bar>
                <m:barPr/>
                <m:e>
                  <m:r>
                    <m:rPr>
                      <m:sty m:val="i"/>
                    </m:rPr>
                    <m:t>E</m:t>
                  </m:r>
                </m:e>
              </m:bar>
            </m:e>
          </m:acc>
          <m:r>
            <m:rPr>
              <m:sty m:val="p"/>
            </m:rPr>
            <m:t>=</m:t>
          </m:r>
          <m:sSub>
            <m:sSubPr/>
            <m:e>
              <m:r>
                <m:rPr>
                  <m:sty m:val="i"/>
                </m:rPr>
                <m:t>E</m:t>
              </m:r>
            </m:e>
            <m:sub>
              <m:r>
                <m:rPr>
                  <m:sty m:val="p"/>
                </m:rPr>
                <m:t>0</m:t>
              </m:r>
            </m:sub>
          </m:sSub>
          <m:r>
            <m:rPr>
              <m:sty m:val="p"/>
            </m:rPr>
            <m:t>sin</m:t>
          </m:r>
          <m:r>
            <m:rPr>
              <m:sty m:val="p"/>
            </m:rPr>
            <m:t>⁡</m:t>
          </m:r>
          <m:d>
            <m:dPr>
              <m:begChr m:val="("/>
              <m:endChr m:val=")"/>
              <m:ctrlPr>
                <w:rPr>
                  <w:rFonts w:ascii="Cambria Math" w:hAnsi="Cambria Math"/>
                </w:rPr>
              </m:ctrlPr>
            </m:dPr>
            <m:e>
              <m:f>
                <m:fPr>
                  <m:ctrlPr>
                    <w:rPr>
                      <w:rFonts w:ascii="Cambria Math" w:hAnsi="Cambria Math"/>
                    </w:rPr>
                  </m:ctrlPr>
                </m:fPr>
                <m:num>
                  <m:r>
                    <m:rPr>
                      <m:sty m:val="i"/>
                    </m:rPr>
                    <m:t>π</m:t>
                  </m:r>
                  <m:r>
                    <m:rPr>
                      <m:sty m:val="i"/>
                    </m:rPr>
                    <m:t>y</m:t>
                  </m:r>
                </m:num>
                <m:den>
                  <m:r>
                    <m:rPr>
                      <m:sty m:val="i"/>
                    </m:rPr>
                    <m:t>b</m:t>
                  </m:r>
                </m:den>
              </m:f>
            </m:e>
          </m:d>
          <m:sSup>
            <m:sSupPr/>
            <m:e>
              <m:r>
                <m:rPr>
                  <m:sty m:val="i"/>
                </m:rPr>
                <m:t>e</m:t>
              </m:r>
            </m:e>
            <m:sup>
              <m:r>
                <m:rPr>
                  <m:sty m:val="i"/>
                </m:rPr>
                <m:t>i</m:t>
              </m:r>
              <m:d>
                <m:dPr>
                  <m:begChr m:val="("/>
                  <m:endChr m:val=")"/>
                  <m:ctrlPr>
                    <w:rPr>
                      <w:rFonts w:ascii="Cambria Math" w:hAnsi="Cambria Math"/>
                    </w:rPr>
                  </m:ctrlPr>
                </m:dPr>
                <m:e>
                  <m:r>
                    <m:rPr>
                      <m:sty m:val="i"/>
                    </m:rPr>
                    <m:t>ω</m:t>
                  </m:r>
                  <m:r>
                    <m:rPr>
                      <m:sty m:val="i"/>
                    </m:rPr>
                    <m:t>t</m:t>
                  </m:r>
                  <m:r>
                    <m:rPr>
                      <m:sty m:val="p"/>
                    </m:rPr>
                    <m:t>−</m:t>
                  </m:r>
                  <m:sSub>
                    <m:sSubPr/>
                    <m:e>
                      <m:r>
                        <m:rPr>
                          <m:sty m:val="i"/>
                        </m:rPr>
                        <m:t>k</m:t>
                      </m:r>
                    </m:e>
                    <m:sub>
                      <m:r>
                        <m:rPr>
                          <m:sty m:val="i"/>
                        </m:rPr>
                        <m:t>g</m:t>
                      </m:r>
                    </m:sub>
                  </m:sSub>
                  <m:r>
                    <m:rPr>
                      <m:sty m:val="i"/>
                    </m:rPr>
                    <m:t>x</m:t>
                  </m:r>
                </m:e>
              </m:d>
            </m:sup>
          </m:sSup>
          <m:acc>
            <m:accPr>
              <m:chr m:val="⃗"/>
            </m:accPr>
            <m:e>
              <m:sSub>
                <m:sSubPr/>
                <m:e>
                  <m:r>
                    <m:rPr>
                      <m:sty m:val="i"/>
                    </m:rPr>
                    <m:t>e</m:t>
                  </m:r>
                </m:e>
                <m:sub>
                  <m:r>
                    <m:rPr>
                      <m:sty m:val="i"/>
                    </m:rPr>
                    <m:t>z</m:t>
                  </m:r>
                </m:sub>
              </m:sSub>
            </m:e>
          </m:acc>
          <m:r>
            <m:rPr>
              <m:sty m:val="p"/>
            </m:rPr>
            <m:t>.</m:t>
          </m:r>
        </m:oMath>
      </m:oMathPara>
    </w:p>
    <w:p>
      <w:pPr>
        <w:spacing w:after="220" w:lineRule="auto"/>
      </w:pPr>
      <w:r>
        <w:rPr>
          <w:rFonts w:eastAsia="Georgia" w:cs="Georgia" w:ascii="Georgia" w:hAnsi="Georgia"/>
        </w:rPr>
        <w:t xml:space="preserve">IV.B.1) En utilisant la relation de passage pour le champ magnétique au voisinage d'un métal parfait donner l'expression de </w:t>
      </w:r>
      <m:oMath>
        <m:sSubSup>
          <m:sSubSupPr/>
          <m:e>
            <m:r>
              <m:rPr>
                <m:sty m:val="i"/>
              </m:rPr>
              <m:t>j</m:t>
            </m:r>
          </m:e>
          <m:sub>
            <m:r>
              <m:rPr>
                <m:sty m:val="i"/>
              </m:rPr>
              <m:t>s</m:t>
            </m:r>
          </m:sub>
          <m:sup>
            <m:r>
              <m:rPr>
                <m:sty m:val="p"/>
              </m:rPr>
              <m:t>2</m:t>
            </m:r>
          </m:sup>
        </m:sSubSup>
      </m:oMath>
      <w:r>
        <w:rPr/>
        <w:t xml:space="preserve"> en fonction de </w:t>
      </w:r>
      <m:oMath>
        <m:sSup>
          <m:sSupPr/>
          <m:e>
            <m:r>
              <m:rPr>
                <m:sty m:val="i"/>
              </m:rPr>
              <m:t>B</m:t>
            </m:r>
          </m:e>
          <m:sup>
            <m:r>
              <m:rPr>
                <m:sty m:val="p"/>
              </m:rPr>
              <m:t>2</m:t>
            </m:r>
          </m:sup>
        </m:sSup>
      </m:oMath>
      <w:r>
        <w:rPr/>
        <w:t xml:space="preserve"> et </w:t>
      </w:r>
      <m:oMath>
        <m:sSub>
          <m:sSubPr/>
          <m:e>
            <m:r>
              <m:rPr>
                <m:sty m:val="i"/>
              </m:rPr>
              <m:t>μ</m:t>
            </m:r>
          </m:e>
          <m:sub>
            <m:r>
              <m:rPr>
                <m:sty m:val="p"/>
              </m:rPr>
              <m:t>0</m:t>
            </m:r>
          </m:sub>
        </m:sSub>
      </m:oMath>
      <w:r>
        <w:rPr/>
        <w:t xml:space="preserve">.</w:t>
      </w:r>
      <w:r>
        <w:rPr/>
        <w:br w:type="textWrapping"/>
      </w:r>
      <w:r>
        <w:rPr>
          <w:rFonts w:eastAsia="Georgia" w:cs="Georgia" w:ascii="Georgia" w:hAnsi="Georgia"/>
        </w:rPr>
        <w:t xml:space="preserve">IV.B.2) Déterminer les composantes réelles du champ magnétique </w:t>
      </w:r>
      <m:oMath>
        <m:acc>
          <m:accPr>
            <m:chr m:val="⃗"/>
          </m:accPr>
          <m:e>
            <m:r>
              <m:rPr>
                <m:sty m:val="i"/>
              </m:rPr>
              <m:t>B</m:t>
            </m:r>
          </m:e>
        </m:acc>
      </m:oMath>
      <w:r>
        <w:rPr>
          <w:rFonts w:eastAsia="Georgia" w:cs="Georgia" w:ascii="Georgia" w:hAnsi="Georgia"/>
        </w:rPr>
        <w:t xml:space="preserve">. En déduire l'expression de </w:t>
      </w:r>
      <m:oMath>
        <m:d>
          <m:dPr>
            <m:begChr m:val="⟨"/>
            <m:endChr m:val="⟩"/>
            <m:ctrlPr>
              <w:rPr>
                <w:rFonts w:ascii="Cambria Math" w:hAnsi="Cambria Math"/>
              </w:rPr>
            </m:ctrlPr>
          </m:dPr>
          <m:e>
            <m:sSup>
              <m:sSupPr/>
              <m:e>
                <m:r>
                  <m:rPr>
                    <m:sty m:val="i"/>
                  </m:rPr>
                  <m:t>B</m:t>
                </m:r>
              </m:e>
              <m:sup>
                <m:r>
                  <m:rPr>
                    <m:sty m:val="p"/>
                  </m:rPr>
                  <m:t>2</m:t>
                </m:r>
              </m:sup>
            </m:sSup>
          </m:e>
        </m:d>
      </m:oMath>
      <w:r>
        <w:rPr>
          <w:rFonts w:eastAsia="Georgia" w:cs="Georgia" w:ascii="Georgia" w:hAnsi="Georgia"/>
        </w:rPr>
        <w:t xml:space="preserve"> (où </w:t>
      </w:r>
      <m:oMath>
        <m:r>
          <m:rPr>
            <m:sty m:val="p"/>
          </m:rPr>
          <m:t>⟨</m:t>
        </m:r>
        <m:r>
          <m:rPr>
            <m:sty m:val="p"/>
          </m:rPr>
          <m:t>&gt;</m:t>
        </m:r>
      </m:oMath>
      <w:r>
        <w:rPr>
          <w:rFonts w:eastAsia="Georgia" w:cs="Georgia" w:ascii="Georgia" w:hAnsi="Georgia"/>
        </w:rPr>
        <w:t xml:space="preserve"> est l'opérateur de valeur moyenne dans le temps) en fonction de </w:t>
      </w:r>
      <m:oMath>
        <m:sSub>
          <m:sSubPr/>
          <m:e>
            <m:r>
              <m:rPr>
                <m:sty m:val="i"/>
              </m:rPr>
              <m:t>E</m:t>
            </m:r>
          </m:e>
          <m:sub>
            <m:r>
              <m:rPr>
                <m:sty m:val="p"/>
              </m:rPr>
              <m:t>0</m:t>
            </m:r>
          </m:sub>
        </m:sSub>
        <m:r>
          <m:rPr>
            <m:sty m:val="p"/>
          </m:rPr>
          <m:t>,</m:t>
        </m:r>
        <m:r>
          <m:rPr>
            <m:sty m:val="i"/>
          </m:rPr>
          <m:t>ω</m:t>
        </m:r>
        <m:r>
          <m:rPr>
            <m:sty m:val="p"/>
          </m:rPr>
          <m:t>,</m:t>
        </m:r>
        <m:r>
          <m:rPr>
            <m:sty m:val="i"/>
          </m:rPr>
          <m:t>b</m:t>
        </m:r>
        <m:r>
          <m:rPr>
            <m:sty m:val="p"/>
          </m:rPr>
          <m:t>,</m:t>
        </m:r>
        <m:sSub>
          <m:sSubPr/>
          <m:e>
            <m:r>
              <m:rPr>
                <m:sty m:val="i"/>
              </m:rPr>
              <m:t>k</m:t>
            </m:r>
          </m:e>
          <m:sub>
            <m:r>
              <m:rPr>
                <m:sty m:val="i"/>
              </m:rPr>
              <m:t>g</m:t>
            </m:r>
          </m:sub>
        </m:sSub>
      </m:oMath>
      <w:r>
        <w:rPr/>
        <w:t xml:space="preserve"> et </w:t>
      </w:r>
      <m:oMath>
        <m:r>
          <m:rPr>
            <m:sty m:val="i"/>
          </m:rPr>
          <m:t>y</m:t>
        </m:r>
      </m:oMath>
      <w:r>
        <w:rPr/>
        <w:t xml:space="preserve">.</w:t>
      </w:r>
      <w:r>
        <w:rPr/>
        <w:br w:type="textWrapping"/>
      </w:r>
      <w:r>
        <w:rPr>
          <w:rFonts w:eastAsia="Georgia" w:cs="Georgia" w:ascii="Georgia" w:hAnsi="Georgia"/>
        </w:rPr>
        <w:t xml:space="preserve">IV.B.3) Montrer que la valeur moyenne dans le temps de la puissance dissipée par unité de longueur du guide peut se mettre sous la forme</w:t>
      </w:r>
    </w:p>
    <w:p>
      <w:pPr>
        <w:spacing w:after="220" w:lineRule="auto"/>
      </w:pPr>
      <m:oMathPara>
        <m:oMath>
          <m:d>
            <m:dPr>
              <m:begChr m:val="⟨"/>
              <m:endChr m:val="⟩"/>
              <m:ctrlPr>
                <w:rPr>
                  <w:rFonts w:ascii="Cambria Math" w:hAnsi="Cambria Math"/>
                </w:rPr>
              </m:ctrlPr>
            </m:dPr>
            <m:e>
              <m:f>
                <m:fPr>
                  <m:ctrlPr>
                    <w:rPr>
                      <w:rFonts w:ascii="Cambria Math" w:hAnsi="Cambria Math"/>
                    </w:rPr>
                  </m:ctrlPr>
                </m:fPr>
                <m:num>
                  <m:r>
                    <m:rPr>
                      <m:sty m:val="i"/>
                    </m:rPr>
                    <m:t>d</m:t>
                  </m:r>
                  <m:r>
                    <m:rPr>
                      <m:sty m:val="i"/>
                    </m:rPr>
                    <m:t>P</m:t>
                  </m:r>
                </m:num>
                <m:den>
                  <m:r>
                    <m:rPr>
                      <m:sty m:val="i"/>
                    </m:rPr>
                    <m:t>d</m:t>
                  </m:r>
                  <m:r>
                    <m:rPr>
                      <m:sty m:val="i"/>
                    </m:rPr>
                    <m:t>x</m:t>
                  </m:r>
                </m:den>
              </m:f>
            </m:e>
          </m:d>
          <m:r>
            <m:rPr>
              <m:sty m:val="p"/>
            </m:rPr>
            <m:t>=</m:t>
          </m:r>
          <m:sSub>
            <m:sSubPr/>
            <m:e>
              <m:r>
                <m:rPr>
                  <m:sty m:val="i"/>
                </m:rPr>
                <m:t>p</m:t>
              </m:r>
            </m:e>
            <m:sub>
              <m:r>
                <m:rPr>
                  <m:sty m:val="p"/>
                </m:rPr>
                <m:t>0</m:t>
              </m:r>
            </m:sub>
          </m:sSub>
          <m:d>
            <m:dPr>
              <m:begChr m:val="("/>
              <m:endChr m:val=")"/>
              <m:ctrlPr>
                <w:rPr>
                  <w:rFonts w:ascii="Cambria Math" w:hAnsi="Cambria Math"/>
                </w:rPr>
              </m:ctrlPr>
            </m:dPr>
            <m:e>
              <m:f>
                <m:fPr>
                  <m:ctrlPr>
                    <w:rPr>
                      <w:rFonts w:ascii="Cambria Math" w:hAnsi="Cambria Math"/>
                    </w:rPr>
                  </m:ctrlPr>
                </m:fPr>
                <m:num>
                  <m:r>
                    <m:rPr>
                      <m:sty m:val="i"/>
                    </m:rPr>
                    <m:t>a</m:t>
                  </m:r>
                  <m:sSub>
                    <m:sSubPr/>
                    <m:e>
                      <m:r>
                        <m:rPr>
                          <m:sty m:val="i"/>
                        </m:rPr>
                        <m:t>λ</m:t>
                      </m:r>
                    </m:e>
                    <m:sub>
                      <m:r>
                        <m:rPr>
                          <m:sty m:val="p"/>
                        </m:rPr>
                        <m:t>0</m:t>
                      </m:r>
                    </m:sub>
                  </m:sSub>
                </m:num>
                <m:den>
                  <m:r>
                    <m:rPr>
                      <m:sty m:val="p"/>
                    </m:rPr>
                    <m:t>2</m:t>
                  </m:r>
                  <m:sSup>
                    <m:sSupPr/>
                    <m:e>
                      <m:r>
                        <m:rPr>
                          <m:sty m:val="i"/>
                        </m:rPr>
                        <m:t>b</m:t>
                      </m:r>
                    </m:e>
                    <m:sup>
                      <m:r>
                        <m:rPr>
                          <m:sty m:val="p"/>
                        </m:rPr>
                        <m:t>2</m:t>
                      </m:r>
                    </m:sup>
                  </m:sSup>
                </m:den>
              </m:f>
              <m:r>
                <m:rPr>
                  <m:sty m:val="p"/>
                </m:rPr>
                <m:t>+</m:t>
              </m:r>
              <m:f>
                <m:fPr>
                  <m:ctrlPr>
                    <w:rPr>
                      <w:rFonts w:ascii="Cambria Math" w:hAnsi="Cambria Math"/>
                    </w:rPr>
                  </m:ctrlPr>
                </m:fPr>
                <m:num>
                  <m:r>
                    <m:rPr>
                      <m:sty m:val="i"/>
                    </m:rPr>
                    <m:t>b</m:t>
                  </m:r>
                </m:num>
                <m:den>
                  <m:sSub>
                    <m:sSubPr/>
                    <m:e>
                      <m:r>
                        <m:rPr>
                          <m:sty m:val="i"/>
                        </m:rPr>
                        <m:t>λ</m:t>
                      </m:r>
                    </m:e>
                    <m:sub>
                      <m:r>
                        <m:rPr>
                          <m:sty m:val="p"/>
                        </m:rPr>
                        <m:t>0</m:t>
                      </m:r>
                    </m:sub>
                  </m:sSub>
                </m:den>
              </m:f>
            </m:e>
          </m:d>
        </m:oMath>
      </m:oMathPara>
    </w:p>
    <w:p>
      <w:pPr>
        <w:spacing w:after="220" w:lineRule="auto"/>
      </w:pPr>
      <w:r>
        <w:rPr>
          <w:rFonts w:eastAsia="Georgia" w:cs="Georgia" w:ascii="Georgia" w:hAnsi="Georgia"/>
        </w:rPr>
        <w:t xml:space="preserve">où </w:t>
      </w:r>
      <m:oMath>
        <m:sSub>
          <m:sSubPr/>
          <m:e>
            <m:r>
              <m:rPr>
                <m:sty m:val="i"/>
              </m:rPr>
              <m:t>p</m:t>
            </m:r>
          </m:e>
          <m:sub>
            <m:r>
              <m:rPr>
                <m:sty m:val="p"/>
              </m:rPr>
              <m:t>0</m:t>
            </m:r>
          </m:sub>
        </m:sSub>
      </m:oMath>
      <w:r>
        <w:rPr>
          <w:rFonts w:eastAsia="Georgia" w:cs="Georgia" w:ascii="Georgia" w:hAnsi="Georgia"/>
        </w:rPr>
        <w:t xml:space="preserve"> est une constante à déterminer en fonction de </w:t>
      </w:r>
      <m:oMath>
        <m:sSub>
          <m:sSubPr/>
          <m:e>
            <m:r>
              <m:rPr>
                <m:sty m:val="i"/>
              </m:rPr>
              <m:t>E</m:t>
            </m:r>
          </m:e>
          <m:sub>
            <m:r>
              <m:rPr>
                <m:sty m:val="p"/>
              </m:rPr>
              <m:t>0</m:t>
            </m:r>
          </m:sub>
        </m:sSub>
        <m:r>
          <m:rPr>
            <m:sty m:val="p"/>
          </m:rPr>
          <m:t>,</m:t>
        </m:r>
        <m:sSub>
          <m:sSubPr/>
          <m:e>
            <m:r>
              <m:rPr>
                <m:sty m:val="i"/>
              </m:rPr>
              <m:t>λ</m:t>
            </m:r>
          </m:e>
          <m:sub>
            <m:r>
              <m:rPr>
                <m:sty m:val="p"/>
              </m:rPr>
              <m:t>0</m:t>
            </m:r>
          </m:sub>
        </m:sSub>
      </m:oMath>
      <w:r>
        <w:rPr/>
        <w:t xml:space="preserve"> (longueur d'onde dans le vide), </w:t>
      </w:r>
      <m:oMath>
        <m:r>
          <m:rPr>
            <m:sty m:val="i"/>
          </m:rPr>
          <m:t>γ</m:t>
        </m:r>
        <m:r>
          <m:rPr>
            <m:sty m:val="p"/>
          </m:rPr>
          <m:t>,</m:t>
        </m:r>
        <m:r>
          <m:rPr>
            <m:sty m:val="i"/>
          </m:rPr>
          <m:t>δ</m:t>
        </m:r>
        <m:r>
          <m:rPr>
            <m:sty m:val="p"/>
          </m:rPr>
          <m:t>,</m:t>
        </m:r>
        <m:sSub>
          <m:sSubPr/>
          <m:e>
            <m:r>
              <m:rPr>
                <m:sty m:val="i"/>
              </m:rPr>
              <m:t>μ</m:t>
            </m:r>
          </m:e>
          <m:sub>
            <m:r>
              <m:rPr>
                <m:sty m:val="p"/>
              </m:rPr>
              <m:t>0</m:t>
            </m:r>
          </m:sub>
        </m:sSub>
      </m:oMath>
      <w:r>
        <w:rPr/>
        <w:t xml:space="preserve"> et </w:t>
      </w:r>
      <m:oMath>
        <m:r>
          <m:rPr>
            <m:sty m:val="i"/>
          </m:rPr>
          <m:t>c</m:t>
        </m:r>
      </m:oMath>
      <w:r>
        <w:rPr/>
        <w:t xml:space="preserve">.</w:t>
      </w:r>
      <w:r>
        <w:rPr/>
        <w:br w:type="textWrapping"/>
      </w:r>
      <w:r>
        <w:rPr>
          <w:rFonts w:eastAsia="Georgia" w:cs="Georgia" w:ascii="Georgia" w:hAnsi="Georgia"/>
        </w:rPr>
        <w:t xml:space="preserve">IV.B.4) On suppose fixée la longueur a transversale du guide. Déterminer en fonction de </w:t>
      </w:r>
      <m:oMath>
        <m:sSub>
          <m:sSubPr/>
          <m:e>
            <m:r>
              <m:rPr>
                <m:sty m:val="i"/>
              </m:rPr>
              <m:t>λ</m:t>
            </m:r>
          </m:e>
          <m:sub>
            <m:r>
              <m:rPr>
                <m:sty m:val="p"/>
              </m:rPr>
              <m:t>0</m:t>
            </m:r>
          </m:sub>
        </m:sSub>
      </m:oMath>
      <w:r>
        <w:rPr/>
        <w:t xml:space="preserve"> et </w:t>
      </w:r>
      <m:oMath>
        <m:r>
          <m:rPr>
            <m:sty m:val="i"/>
          </m:rPr>
          <m:t>a</m:t>
        </m:r>
      </m:oMath>
      <w:r>
        <w:rPr/>
        <w:t xml:space="preserve"> la valeur optimale </w:t>
      </w:r>
      <m:oMath>
        <m:sSub>
          <m:sSubPr/>
          <m:e>
            <m:r>
              <m:rPr>
                <m:sty m:val="i"/>
              </m:rPr>
              <m:t>b</m:t>
            </m:r>
          </m:e>
          <m:sub>
            <m:r>
              <m:rPr>
                <m:sty m:val="p"/>
              </m:rPr>
              <m:t>0</m:t>
            </m:r>
          </m:sub>
        </m:sSub>
      </m:oMath>
      <w:r>
        <w:rPr>
          <w:rFonts w:eastAsia="Georgia" w:cs="Georgia" w:ascii="Georgia" w:hAnsi="Georgia"/>
        </w:rPr>
        <w:t xml:space="preserve"> pour laquelle il y a minimisation des pertes énergétiques lors de la propagation de l'onde dans le guide. Calculer numériquement </w:t>
      </w:r>
      <m:oMath>
        <m:sSub>
          <m:sSubPr/>
          <m:e>
            <m:r>
              <m:rPr>
                <m:sty m:val="i"/>
              </m:rPr>
              <m:t>b</m:t>
            </m:r>
          </m:e>
          <m:sub>
            <m:r>
              <m:rPr>
                <m:sty m:val="p"/>
              </m:rPr>
              <m:t>0</m:t>
            </m:r>
          </m:sub>
        </m:sSub>
      </m:oMath>
      <w:r>
        <w:rPr>
          <w:rFonts w:eastAsia="Georgia" w:cs="Georgia" w:ascii="Georgia" w:hAnsi="Georgia"/>
        </w:rPr>
        <w:t xml:space="preserve"> dans le cas où </w:t>
      </w:r>
      <m:oMath>
        <m:r>
          <m:rPr>
            <m:sty m:val="i"/>
          </m:rPr>
          <m:t>a</m:t>
        </m:r>
        <m:r>
          <m:rPr>
            <m:sty m:val="p"/>
          </m:rPr>
          <m:t>=</m:t>
        </m:r>
        <m:r>
          <m:rPr>
            <m:sty m:val="p"/>
          </m:rPr>
          <m:t>2</m:t>
        </m:r>
        <m:r>
          <m:rPr>
            <m:sty m:val="p"/>
          </m:rPr>
          <m:t>,</m:t>
        </m:r>
        <m:r>
          <m:rPr>
            <m:sty m:val="p"/>
          </m:rPr>
          <m:t>0</m:t>
        </m:r>
        <m:r>
          <m:rPr>
            <m:nor/>
          </m:rPr>
          <m:t xml:space="preserve"> </m:t>
        </m:r>
        <m:r>
          <m:rPr>
            <m:sty m:val="p"/>
          </m:rPr>
          <m:t>cm</m:t>
        </m:r>
      </m:oMath>
      <w:r>
        <w:rPr/>
        <w:t xml:space="preserve">.</w:t>
      </w:r>
      <w:r>
        <w:rPr/>
        <w:br w:type="textWrapping"/>
      </w:r>
      <w:r>
        <w:rPr/>
        <w:t xml:space="preserve">IV.B.5)</w:t>
      </w:r>
      <w:r>
        <w:rPr/>
        <w:br w:type="textWrapping"/>
      </w:r>
      <w:r>
        <w:rPr/>
        <w:t xml:space="preserve">a) Calculer la valeur moyenne temporelle du vecteur de Poynting </w:t>
      </w:r>
      <m:oMath>
        <m:r>
          <m:rPr>
            <m:sty m:val="p"/>
          </m:rPr>
          <m:t>⟨</m:t>
        </m:r>
        <m:acc>
          <m:accPr>
            <m:chr m:val="⃗"/>
          </m:accPr>
          <m:e>
            <m:r>
              <m:rPr>
                <m:scr m:val="script"/>
              </m:rPr>
              <m:t>P</m:t>
            </m:r>
          </m:e>
        </m:acc>
        <m:r>
          <m:rPr>
            <m:sty m:val="p"/>
          </m:rPr>
          <m:t>⟩</m:t>
        </m:r>
      </m:oMath>
      <w:r>
        <w:rPr>
          <w:rFonts w:eastAsia="Georgia" w:cs="Georgia" w:ascii="Georgia" w:hAnsi="Georgia"/>
        </w:rPr>
        <w:t xml:space="preserve">. En déduire la puissance moyenne temporelle </w:t>
      </w:r>
      <m:oMath>
        <m:sSub>
          <m:sSubPr/>
          <m:e>
            <m:r>
              <m:rPr>
                <m:sty m:val="i"/>
              </m:rPr>
              <m:t>P</m:t>
            </m:r>
          </m:e>
          <m:sub>
            <m:r>
              <m:rPr>
                <m:sty m:val="i"/>
              </m:rPr>
              <m:t>m</m:t>
            </m:r>
          </m:sub>
        </m:sSub>
      </m:oMath>
      <w:r>
        <w:rPr/>
        <w:t xml:space="preserve"> traversant une section du guide.</w:t>
      </w:r>
      <w:r>
        <w:rPr/>
        <w:br w:type="textWrapping"/>
      </w:r>
      <w:r>
        <w:rPr/>
        <w:t xml:space="preserve">b) Montrer que la variation de </w:t>
      </w:r>
      <m:oMath>
        <m:sSub>
          <m:sSubPr/>
          <m:e>
            <m:r>
              <m:rPr>
                <m:sty m:val="i"/>
              </m:rPr>
              <m:t>P</m:t>
            </m:r>
          </m:e>
          <m:sub>
            <m:r>
              <m:rPr>
                <m:sty m:val="i"/>
              </m:rPr>
              <m:t>m</m:t>
            </m:r>
          </m:sub>
        </m:sSub>
      </m:oMath>
      <w:r>
        <w:rPr>
          <w:rFonts w:eastAsia="Georgia" w:cs="Georgia" w:ascii="Georgia" w:hAnsi="Georgia"/>
        </w:rPr>
        <w:t xml:space="preserve"> le long du guide est exponentielle et calculer numériquement la longueur caractéristique de décroissance.</w:t>
      </w:r>
    </w:p>
    <w:p>
      <w:pPr>
        <w:spacing w:line="271" w:before="330" w:lineRule="auto"/>
      </w:pPr>
      <w:r>
        <w:rPr>
          <w:rFonts w:eastAsia="Georgia" w:cs="Georgia" w:ascii="Georgia" w:hAnsi="Georgia"/>
          <w:b/>
          <w:sz w:val="42"/>
        </w:rPr>
        <w:t xml:space="preserve">-•• FIN •••</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8e53749eb7f4f8ca148c89b6a33dbd9c39a83710.jpg" TargetMode="Internal"/><Relationship Id="rId6" Type="http://schemas.openxmlformats.org/officeDocument/2006/relationships/image" Target="media/image-cafff4fdcab9c08c0f255e40f2005a1baefe47aa.jpg" TargetMode="Internal"/><Relationship Id="rId7" Type="http://schemas.openxmlformats.org/officeDocument/2006/relationships/image" Target="media/image-45889abf4692f96a74b4d93b1311710714544bbc.jpg" TargetMode="Internal"/><Relationship Id="rId8" Type="http://schemas.openxmlformats.org/officeDocument/2006/relationships/image" Target="media/image-388b1caa431d6193f34f314a52f4a464c8553ef0.jpg" TargetMode="Internal"/><Relationship Id="rId9" Type="http://schemas.openxmlformats.org/officeDocument/2006/relationships/image" Target="media/image-b8c3661e9446ded501970b773f6e117dc7f58d72.jpg" TargetMode="Internal"/><Relationship Id="rId10" Type="http://schemas.openxmlformats.org/officeDocument/2006/relationships/image" Target="media/image-203b22169ccaf832f22459dee57e94e168e26c2d.jpg" TargetMode="Internal"/><Relationship Id="rId11" Type="http://schemas.openxmlformats.org/officeDocument/2006/relationships/image" Target="media/image-900e76b917c28a1665a521b7e693a2f5e484d990.jpg" TargetMode="Internal"/><Relationship Id="rId12" Type="http://schemas.openxmlformats.org/officeDocument/2006/relationships/image" Target="media/image-91e27275ef41435e5822f94a0a1b382d86a8d529.jpg" TargetMode="Internal"/><Relationship Id="rId13" Type="http://schemas.openxmlformats.org/officeDocument/2006/relationships/image" Target="media/image-8e6684c8b37e3cb3033581e4d68721025268bc63.jpg" TargetMode="Internal"/><Relationship Id="rId14" Type="http://schemas.openxmlformats.org/officeDocument/2006/relationships/image" Target="media/image-eba8db5e782946a52a30f758e8571e379a0401c6.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2025-09-04T19:30:07.152Z</dcterms:created>
  <dcterms:modified xsi:type="dcterms:W3CDTF">2025-09-04T19:30:07.152Z</dcterms:modified>
</cp:coreProperties>
</file>