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w:t>
      </w:r>
    </w:p>
    <w:p>
      <w:pPr>
        <w:spacing w:after="220" w:lineRule="auto"/>
      </w:pPr>
      <w:r>
        <w:rPr>
          <w:rFonts w:eastAsia="Georgia" w:cs="Georgia" w:ascii="Georgia" w:hAnsi="Georgia"/>
        </w:rPr>
        <w:t xml:space="preserve">Calculatrices autorisées.</w:t>
      </w:r>
    </w:p>
    <w:p>
      <w:pPr>
        <w:spacing w:line="271" w:before="330" w:lineRule="auto"/>
      </w:pPr>
      <w:r>
        <w:rPr>
          <w:rFonts w:eastAsia="Georgia" w:cs="Georgia" w:ascii="Georgia" w:hAnsi="Georgia"/>
          <w:b/>
          <w:sz w:val="42"/>
        </w:rPr>
        <w:t xml:space="preserve">Gravitation, gravimétrie et géodésie spatiale</w:t>
      </w:r>
    </w:p>
    <w:p>
      <w:pPr>
        <w:spacing w:after="220" w:lineRule="auto"/>
      </w:pPr>
      <w:r>
        <w:rPr>
          <w:rFonts w:eastAsia="Georgia" w:cs="Georgia" w:ascii="Georgia" w:hAnsi="Georgia"/>
        </w:rPr>
        <w:t xml:space="preserve">La connaissance du champ de pesanteur terrestre est fort utile dans de multiples domaines scientifiques. Sa variabilité spatiale nous renseigne sur la constitution interne de notre planète, sa variabilité temporelle sur les mouvements verticaux de la surface de la Terre. Les domaines d'application sont nombreux : de la prospection archéologique et minière, à l'étude des marées terrestres et l'orbitographie satellitaire. Après quelques généralités sur la gravitation (I), nous nous intéresserons, dans ce problème, à la notion de géoïde (II) puis à différentes méthodes de mesures : les unes permettent une détermination locale du champ de pesanteur (III), l'autre qui, grâce aux satellites artificiels, apporte une solution à la mesure globale du champ gravitationnel terrestre (IV).</w:t>
      </w:r>
      <w:r>
        <w:rPr/>
        <w:br w:type="textWrapping"/>
      </w:r>
      <w:r>
        <w:rPr>
          <w:rFonts w:eastAsia="Georgia" w:cs="Georgia" w:ascii="Georgia" w:hAnsi="Georgia"/>
        </w:rPr>
        <w:t xml:space="preserve">Ces quatre parties sont assez largement indépendantes. Les vecteurs sont représentés en gras. Le gal représente l'unité utilisée en géodésie et en géophysique pour exprimer l'accélération de la pesanteur : </w:t>
      </w:r>
      <m:oMath>
        <m:r>
          <m:rPr>
            <m:sty m:val="p"/>
          </m:rPr>
          <m:t>1</m:t>
        </m:r>
        <m:r>
          <m:rPr>
            <m:sty m:val="p"/>
          </m:rPr>
          <m:t>gal</m:t>
        </m:r>
        <m:r>
          <m:rPr>
            <m:sty m:val="p"/>
          </m:rPr>
          <m:t>=</m:t>
        </m:r>
        <m:sSup>
          <m:sSupPr/>
          <m:e>
            <m:r>
              <m:rPr>
                <m:sty m:val="p"/>
              </m:rPr>
              <m:t>10</m:t>
            </m:r>
          </m:e>
          <m:sup>
            <m:r>
              <m:rPr>
                <m:sty m:val="p"/>
              </m:rPr>
              <m:t>−</m:t>
            </m:r>
            <m:r>
              <m:rPr>
                <m:sty m:val="p"/>
              </m:rPr>
              <m:t>2</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gridSpan w:val="2"/>
            <w:tcBorders>
              <w:top w:val="single" w:sz="8" w:space="0" w:color="000000"/>
              <w:left w:val="single" w:sz="8" w:space="0" w:color="000000"/>
              <w:bottom w:val="single" w:sz="8" w:space="0" w:color="000000"/>
              <w:right w:val="single" w:sz="8" w:space="0" w:color="000000"/>
            </w:tcBorders>
          </w:tcPr>
          <w:p>
            <w:pPr>
              <w:spacing w:lineRule="auto"/>
              <w:jc w:val="center"/>
            </w:pPr>
            <w:r>
              <w:rPr>
                <w:rFonts w:eastAsia="Georgia" w:cs="Georgia" w:ascii="Georgia" w:hAnsi="Georgia"/>
              </w:rPr>
              <w:t xml:space="preserve">Données numériques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gravitation universelle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r>
                  <m:rPr>
                    <m:nor/>
                  </m:rPr>
                  <m:t xml:space="preserve"> </m:t>
                </m:r>
                <m:r>
                  <m:rPr>
                    <m:sty m:val="p"/>
                  </m:rPr>
                  <m:t>N</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kg</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électrique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T</m:t>
                    </m:r>
                  </m:sub>
                </m:sSub>
                <m:r>
                  <m:rPr>
                    <m:sty m:val="p"/>
                  </m:rPr>
                  <m:t>=</m:t>
                </m:r>
                <m:r>
                  <m:rPr>
                    <m:sty m:val="p"/>
                  </m:rPr>
                  <m:t>5</m:t>
                </m:r>
                <m:r>
                  <m:rPr>
                    <m:sty m:val="p"/>
                  </m:rPr>
                  <m:t>,</m:t>
                </m:r>
                <m:r>
                  <m:rPr>
                    <m:sty m:val="p"/>
                  </m:rPr>
                  <m:t>98</m:t>
                </m:r>
                <m:r>
                  <m:rPr>
                    <m:sty m:val="p"/>
                  </m:rPr>
                  <m:t>⋅</m:t>
                </m:r>
                <m:sSup>
                  <m:sSupPr/>
                  <m:e>
                    <m:r>
                      <m:rPr>
                        <m:sty m:val="p"/>
                      </m:rPr>
                      <m:t>10</m:t>
                    </m:r>
                  </m:e>
                  <m:sup>
                    <m:r>
                      <m:rPr>
                        <m:sty m:val="p"/>
                      </m:rPr>
                      <m:t>24</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de la Terre</w:t>
            </w:r>
          </w:p>
        </w:tc>
        <w:tc>
          <w:tcPr>
            <w:tcBorders>
              <w:bottom w:val="single" w:sz="8" w:space="0" w:color="000000"/>
              <w:right w:val="single" w:sz="8" w:space="0" w:color="000000"/>
            </w:tcBorders>
            <w:vAlign w:val="center"/>
          </w:tcPr>
          <w:p>
            <w:pPr>
              <w:spacing w:lineRule="auto"/>
              <w:jc w:val="left"/>
            </w:pPr>
            <m:oMath>
              <m:sSub>
                <m:sSubPr/>
                <m:e>
                  <m:r>
                    <m:rPr>
                      <m:sty m:val="i"/>
                    </m:rPr>
                    <m:t>R</m:t>
                  </m:r>
                </m:e>
                <m:sub>
                  <m:r>
                    <m:rPr>
                      <m:sty m:val="i"/>
                    </m:rPr>
                    <m:t>T</m:t>
                  </m:r>
                </m:sub>
              </m:sSub>
              <m:r>
                <m:rPr>
                  <m:sty m:val="p"/>
                </m:rPr>
                <m:t>=</m:t>
              </m:r>
              <m:r>
                <m:rPr>
                  <m:sty m:val="p"/>
                </m:rPr>
                <m:t>6</m:t>
              </m:r>
              <m:r>
                <m:rPr>
                  <m:sty m:val="p"/>
                </m:rPr>
                <m:t>,</m:t>
              </m:r>
              <m:r>
                <m:rPr>
                  <m:sty m:val="p"/>
                </m:rPr>
                <m:t>38</m:t>
              </m:r>
              <m:r>
                <m:rPr>
                  <m:sty m:val="p"/>
                </m:rPr>
                <m:t>⋅</m:t>
              </m:r>
              <m:sSup>
                <m:sSupPr/>
                <m:e>
                  <m:r>
                    <m:rPr>
                      <m:sty m:val="p"/>
                    </m:rPr>
                    <m:t>10</m:t>
                  </m:r>
                </m:e>
                <m:sup>
                  <m:r>
                    <m:rPr>
                      <m:sty m:val="p"/>
                    </m:rPr>
                    <m:t>3</m:t>
                  </m:r>
                </m:sup>
              </m:sSup>
              <m:r>
                <m:rPr>
                  <m:nor/>
                </m:rPr>
                <m:t xml:space="preserve"> </m:t>
              </m:r>
              <m:r>
                <m:rPr>
                  <m:sty m:val="p"/>
                </m:rPr>
                <m:t>km</m:t>
              </m:r>
            </m:oMath>
            <w:r>
              <w:rPr>
                <w:rFonts w:eastAsia="Georgia" w:cs="Georgia" w:ascii="Georgia" w:hAnsi="Georgia"/>
              </w:rPr>
              <w:t xml:space="preserve"> (quand on supposera la Terre sphérique)</w:t>
            </w:r>
          </w:p>
        </w:tc>
      </w:tr>
    </w:tbl>
    <w:p>
      <w:pPr>
        <w:spacing w:lineRule="auto"/>
      </w:pPr>
    </w:p>
    <w:p>
      <w:pPr>
        <w:spacing w:line="271" w:before="330" w:lineRule="auto"/>
      </w:pPr>
      <w:r>
        <w:rPr>
          <w:b/>
          <w:sz w:val="42"/>
        </w:rPr>
        <w:t xml:space="preserve">Partie I - Attraction gravitationnelle et champ de pesanteur terrestre</w:t>
      </w:r>
    </w:p>
    <w:p>
      <w:pPr>
        <w:spacing w:line="271" w:before="330" w:lineRule="auto"/>
      </w:pPr>
      <w:r>
        <w:rPr>
          <w:b/>
          <w:sz w:val="42"/>
        </w:rPr>
        <w:t xml:space="preserve">I.A - Le champ de gravitation terrestre</w:t>
      </w:r>
    </w:p>
    <w:p>
      <w:pPr>
        <w:spacing w:after="220" w:lineRule="auto"/>
      </w:pPr>
      <w:r>
        <w:rPr>
          <w:rFonts w:eastAsia="Georgia" w:cs="Georgia" w:ascii="Georgia" w:hAnsi="Georgia"/>
        </w:rPr>
        <w:t xml:space="preserve">I.A.1) Exprimer la force électrostatique </w:t>
      </w:r>
      <m:oMath>
        <m:sSubSup>
          <m:sSubSupPr/>
          <m:e>
            <m:r>
              <m:rPr>
                <m:sty m:val="bi"/>
              </m:rPr>
              <m:t>F</m:t>
            </m:r>
          </m:e>
          <m:sub>
            <m:r>
              <m:rPr>
                <m:sty m:val="p"/>
              </m:rPr>
              <m:t>1</m:t>
            </m:r>
            <m:r>
              <m:rPr>
                <m:sty m:val="p"/>
              </m:rPr>
              <m:t>/</m:t>
            </m:r>
            <m:r>
              <m:rPr>
                <m:sty m:val="p"/>
              </m:rPr>
              <m:t>2</m:t>
            </m:r>
          </m:sub>
          <m:sup>
            <m:r>
              <m:rPr>
                <m:sty m:val="i"/>
              </m:rPr>
              <m:t>e</m:t>
            </m:r>
          </m:sup>
        </m:sSubSup>
      </m:oMath>
      <w:r>
        <w:rPr>
          <w:rFonts w:eastAsia="Georgia" w:cs="Georgia" w:ascii="Georgia" w:hAnsi="Georgia"/>
        </w:rPr>
        <w:t xml:space="preserve"> exercée par une charge ponctuelle </w:t>
      </w:r>
      <m:oMath>
        <m:sSub>
          <m:sSubPr/>
          <m:e>
            <m:r>
              <m:rPr>
                <m:sty m:val="i"/>
              </m:rPr>
              <m:t>q</m:t>
            </m:r>
          </m:e>
          <m:sub>
            <m:r>
              <m:rPr>
                <m:sty m:val="p"/>
              </m:rPr>
              <m:t>1</m:t>
            </m:r>
          </m:sub>
        </m:sSub>
      </m:oMath>
      <w:r>
        <w:rPr/>
        <w:t xml:space="preserve"> sur une charge ponctuelle </w:t>
      </w:r>
      <m:oMath>
        <m:sSub>
          <m:sSubPr/>
          <m:e>
            <m:r>
              <m:rPr>
                <m:sty m:val="i"/>
              </m:rPr>
              <m:t>q</m:t>
            </m:r>
          </m:e>
          <m:sub>
            <m:r>
              <m:rPr>
                <m:sty m:val="p"/>
              </m:rPr>
              <m:t>2</m:t>
            </m:r>
          </m:sub>
        </m:sSub>
      </m:oMath>
      <w:r>
        <w:rPr>
          <w:rFonts w:eastAsia="Georgia" w:cs="Georgia" w:ascii="Georgia" w:hAnsi="Georgia"/>
        </w:rPr>
        <w:t xml:space="preserve"> et faire un schéma précisant clairement les notations utilisées. En déduire le champ électrostatique </w:t>
      </w:r>
      <m:oMath>
        <m:r>
          <m:rPr>
            <m:sty m:val="bi"/>
          </m:rPr>
          <m:t>E</m:t>
        </m:r>
      </m:oMath>
      <w:r>
        <w:rPr>
          <w:rFonts w:eastAsia="Georgia" w:cs="Georgia" w:ascii="Georgia" w:hAnsi="Georgia"/>
        </w:rPr>
        <w:t xml:space="preserve"> créé par une charge ponctuelle </w:t>
      </w:r>
      <m:oMath>
        <m:r>
          <m:rPr>
            <m:sty m:val="i"/>
          </m:rPr>
          <m:t>q</m:t>
        </m:r>
      </m:oMath>
      <w:r>
        <w:rPr/>
        <w:t xml:space="preserve">.</w:t>
      </w:r>
      <w:r>
        <w:rPr/>
        <w:br w:type="textWrapping"/>
      </w:r>
      <w:r>
        <w:rPr>
          <w:rFonts w:eastAsia="Georgia" w:cs="Georgia" w:ascii="Georgia" w:hAnsi="Georgia"/>
        </w:rPr>
        <w:t xml:space="preserve">I.A.2) Énoncer le théorème de Gauss de l'électrostatique.</w:t>
      </w:r>
    </w:p>
    <w:p>
      <w:pPr>
        <w:spacing w:line="271" w:before="330" w:lineRule="auto"/>
      </w:pPr>
      <w:r>
        <w:rPr>
          <w:rFonts w:eastAsia="Georgia" w:cs="Georgia" w:ascii="Georgia" w:hAnsi="Georgia"/>
          <w:b/>
          <w:sz w:val="42"/>
        </w:rPr>
        <w:t xml:space="preserve">Filière MP</w:t>
      </w:r>
    </w:p>
    <w:p>
      <w:pPr>
        <w:spacing w:after="220" w:lineRule="auto"/>
      </w:pPr>
      <w:r>
        <w:rPr/>
        <w:t xml:space="preserve">I.A.3) Exprimer la force gravitationnelle </w:t>
      </w:r>
      <m:oMath>
        <m:sSubSup>
          <m:sSubSupPr/>
          <m:e>
            <m:r>
              <m:rPr>
                <m:sty m:val="bi"/>
              </m:rPr>
              <m:t>F</m:t>
            </m:r>
          </m:e>
          <m:sub>
            <m:r>
              <m:rPr>
                <m:sty m:val="p"/>
              </m:rPr>
              <m:t>1</m:t>
            </m:r>
            <m:r>
              <m:rPr>
                <m:sty m:val="p"/>
              </m:rPr>
              <m:t>/</m:t>
            </m:r>
            <m:r>
              <m:rPr>
                <m:sty m:val="p"/>
              </m:rPr>
              <m:t>2</m:t>
            </m:r>
          </m:sub>
          <m:sup>
            <m:r>
              <m:rPr>
                <m:sty m:val="i"/>
              </m:rPr>
              <m:t>g</m:t>
            </m:r>
          </m:sup>
        </m:sSubSup>
      </m:oMath>
      <w:r>
        <w:rPr>
          <w:rFonts w:eastAsia="Georgia" w:cs="Georgia" w:ascii="Georgia" w:hAnsi="Georgia"/>
        </w:rPr>
        <w:t xml:space="preserve"> exercée par une masse ponctuelle </w:t>
      </w:r>
      <m:oMath>
        <m:sSub>
          <m:sSubPr/>
          <m:e>
            <m:r>
              <m:rPr>
                <m:sty m:val="i"/>
              </m:rPr>
              <m:t>m</m:t>
            </m:r>
          </m:e>
          <m:sub>
            <m:r>
              <m:rPr>
                <m:sty m:val="p"/>
              </m:rPr>
              <m:t>1</m:t>
            </m:r>
          </m:sub>
        </m:sSub>
      </m:oMath>
      <w:r>
        <w:rPr/>
        <w:t xml:space="preserve"> sur une masse ponctuelle </w:t>
      </w:r>
      <m:oMath>
        <m:sSub>
          <m:sSubPr/>
          <m:e>
            <m:r>
              <m:rPr>
                <m:sty m:val="i"/>
              </m:rPr>
              <m:t>m</m:t>
            </m:r>
          </m:e>
          <m:sub>
            <m:r>
              <m:rPr>
                <m:sty m:val="p"/>
              </m:rPr>
              <m:t>2</m:t>
            </m:r>
          </m:sub>
        </m:sSub>
      </m:oMath>
      <w:r>
        <w:rPr>
          <w:rFonts w:eastAsia="Georgia" w:cs="Georgia" w:ascii="Georgia" w:hAnsi="Georgia"/>
        </w:rPr>
        <w:t xml:space="preserve">. En déduire le champ gravitationnel </w:t>
      </w:r>
      <m:oMath>
        <m:r>
          <m:rPr>
            <m:sty m:val="b"/>
          </m:rPr>
          <m:t>G</m:t>
        </m:r>
      </m:oMath>
      <w:r>
        <w:rPr>
          <w:rFonts w:eastAsia="Georgia" w:cs="Georgia" w:ascii="Georgia" w:hAnsi="Georgia"/>
        </w:rPr>
        <w:t xml:space="preserve"> créé par une masse ponctuelle </w:t>
      </w:r>
      <m:oMath>
        <m:r>
          <m:rPr>
            <m:sty m:val="i"/>
          </m:rPr>
          <m:t>m</m:t>
        </m:r>
      </m:oMath>
      <w:r>
        <w:rPr/>
        <w:t xml:space="preserve">.</w:t>
      </w:r>
      <w:r>
        <w:rPr/>
        <w:br w:type="textWrapping"/>
      </w:r>
      <w:r>
        <w:rPr>
          <w:rFonts w:eastAsia="Georgia" w:cs="Georgia" w:ascii="Georgia" w:hAnsi="Georgia"/>
        </w:rPr>
        <w:t xml:space="preserve">I.A.4) Dresser un tableau présentant les analogies entre les grandeurs électrostatiques et les grandeurs gravitationnelles. En déduire le théorème de Gauss pour le champ gravitationnel créé par une distribution de masses quelconques.</w:t>
      </w:r>
      <w:r>
        <w:rPr/>
        <w:br w:type="textWrapping"/>
      </w:r>
      <w:r>
        <w:rPr>
          <w:rFonts w:eastAsia="Georgia" w:cs="Georgia" w:ascii="Georgia" w:hAnsi="Georgia"/>
        </w:rPr>
        <w:t xml:space="preserve">I.A.5) Application : dans un premier temps, on assimile la Terre à une sphère de centre </w:t>
      </w:r>
      <m:oMath>
        <m:r>
          <m:rPr>
            <m:sty m:val="i"/>
          </m:rPr>
          <m:t>O</m:t>
        </m:r>
      </m:oMath>
      <w:r>
        <w:rPr/>
        <w:t xml:space="preserve">, de rayon </w:t>
      </w:r>
      <m:oMath>
        <m:sSub>
          <m:sSubPr/>
          <m:e>
            <m:r>
              <m:rPr>
                <m:sty m:val="i"/>
              </m:rPr>
              <m:t>R</m:t>
            </m:r>
          </m:e>
          <m:sub>
            <m:r>
              <m:rPr>
                <m:sty m:val="i"/>
              </m:rPr>
              <m:t>T</m:t>
            </m:r>
          </m:sub>
        </m:sSub>
      </m:oMath>
      <w:r>
        <w:rPr/>
        <w:t xml:space="preserve"> et de masse </w:t>
      </w:r>
      <m:oMath>
        <m:sSub>
          <m:sSubPr/>
          <m:e>
            <m:r>
              <m:rPr>
                <m:sty m:val="i"/>
              </m:rPr>
              <m:t>M</m:t>
            </m:r>
          </m:e>
          <m:sub>
            <m:r>
              <m:rPr>
                <m:sty m:val="i"/>
              </m:rPr>
              <m:t>T</m:t>
            </m:r>
          </m:sub>
        </m:sSub>
      </m:oMath>
      <w:r>
        <w:rPr>
          <w:rFonts w:eastAsia="Georgia" w:cs="Georgia" w:ascii="Georgia" w:hAnsi="Georgia"/>
        </w:rPr>
        <w:t xml:space="preserve"> uniformément répartie dans tout le volume.</w:t>
      </w:r>
      <w:r>
        <w:rPr/>
        <w:br w:type="textWrapping"/>
      </w:r>
      <w:r>
        <w:rPr>
          <w:rFonts w:eastAsia="Georgia" w:cs="Georgia" w:ascii="Georgia" w:hAnsi="Georgia"/>
        </w:rPr>
        <w:t xml:space="preserve">a) Déterminer le champ gravitationnel terrestre </w:t>
      </w:r>
      <m:oMath>
        <m:sSub>
          <m:sSubPr/>
          <m:e>
            <m:r>
              <m:rPr>
                <m:sty m:val="b"/>
              </m:rPr>
              <m:t>G</m:t>
            </m:r>
          </m:e>
          <m:sub>
            <m:r>
              <m:rPr>
                <m:sty m:val="i"/>
              </m:rPr>
              <m:t>T</m:t>
            </m:r>
          </m:sub>
        </m:sSub>
      </m:oMath>
      <w:r>
        <w:rPr/>
        <w:t xml:space="preserve"> en tout point </w:t>
      </w:r>
      <m:oMath>
        <m:r>
          <m:rPr>
            <m:sty m:val="i"/>
          </m:rPr>
          <m:t>M</m:t>
        </m:r>
      </m:oMath>
      <w:r>
        <w:rPr>
          <w:rFonts w:eastAsia="Georgia" w:cs="Georgia" w:ascii="Georgia" w:hAnsi="Georgia"/>
        </w:rPr>
        <w:t xml:space="preserve"> de l'espace et représenter graphiquement </w:t>
      </w:r>
      <m:oMath>
        <m:d>
          <m:dPr>
            <m:begChr m:val="‖"/>
            <m:endChr m:val="‖"/>
            <m:ctrlPr>
              <w:rPr>
                <w:rFonts w:ascii="Cambria Math" w:hAnsi="Cambria Math"/>
              </w:rPr>
            </m:ctrlPr>
          </m:dPr>
          <m:e>
            <m:sSub>
              <m:sSubPr/>
              <m:e>
                <m:r>
                  <m:rPr>
                    <m:sty m:val="b"/>
                  </m:rPr>
                  <m:t>G</m:t>
                </m:r>
              </m:e>
              <m:sub>
                <m:r>
                  <m:rPr>
                    <m:sty m:val="i"/>
                  </m:rPr>
                  <m:t>T</m:t>
                </m:r>
              </m:sub>
            </m:sSub>
          </m:e>
        </m:d>
      </m:oMath>
      <w:r>
        <w:rPr/>
        <w:t xml:space="preserve"> en fonction de </w:t>
      </w:r>
      <m:oMath>
        <m:r>
          <m:rPr>
            <m:sty m:val="i"/>
          </m:rPr>
          <m:t>r</m:t>
        </m:r>
        <m:r>
          <m:rPr>
            <m:sty m:val="p"/>
          </m:rPr>
          <m:t>=</m:t>
        </m:r>
        <m:r>
          <m:rPr>
            <m:sty m:val="i"/>
          </m:rPr>
          <m:t>O</m:t>
        </m:r>
        <m:r>
          <m:rPr>
            <m:sty m:val="i"/>
          </m:rPr>
          <m:t>M</m:t>
        </m:r>
      </m:oMath>
      <w:r>
        <w:rPr/>
        <w:t xml:space="preserve">.</w:t>
      </w:r>
      <w:r>
        <w:rPr/>
        <w:br w:type="textWrapping"/>
      </w:r>
      <w:r>
        <w:rPr/>
        <w:t xml:space="preserve">b) Calculer </w:t>
      </w:r>
      <m:oMath>
        <m:sSub>
          <m:sSubPr/>
          <m:e>
            <m:r>
              <m:rPr>
                <m:sty m:val="p"/>
              </m:rPr>
              <m:t>G</m:t>
            </m:r>
          </m:e>
          <m:sub>
            <m:r>
              <m:rPr>
                <m:sty m:val="p"/>
              </m:rPr>
              <m:t>0</m:t>
            </m:r>
          </m:sub>
        </m:sSub>
        <m:r>
          <m:rPr>
            <m:sty m:val="p"/>
          </m:rPr>
          <m:t>=</m:t>
        </m:r>
        <m:d>
          <m:dPr>
            <m:begChr m:val="‖"/>
            <m:endChr m:val="‖"/>
            <m:ctrlPr>
              <w:rPr>
                <w:rFonts w:ascii="Cambria Math" w:hAnsi="Cambria Math"/>
              </w:rPr>
            </m:ctrlPr>
          </m:dPr>
          <m:e>
            <m:sSub>
              <m:sSubPr/>
              <m:e>
                <m:r>
                  <m:rPr>
                    <m:sty m:val="b"/>
                  </m:rPr>
                  <m:t>G</m:t>
                </m:r>
              </m:e>
              <m:sub>
                <m:r>
                  <m:rPr>
                    <m:sty m:val="i"/>
                  </m:rPr>
                  <m:t>T</m:t>
                </m:r>
              </m:sub>
            </m:sSub>
          </m:e>
        </m:d>
      </m:oMath>
      <w:r>
        <w:rPr>
          <w:rFonts w:eastAsia="Georgia" w:cs="Georgia" w:ascii="Georgia" w:hAnsi="Georgia"/>
        </w:rPr>
        <w:t xml:space="preserve"> à la surface de la Terre.</w:t>
      </w:r>
      <w:r>
        <w:rPr/>
        <w:br w:type="textWrapping"/>
      </w:r>
      <w:r>
        <w:rPr>
          <w:rFonts w:eastAsia="Georgia" w:cs="Georgia" w:ascii="Georgia" w:hAnsi="Georgia"/>
        </w:rPr>
        <w:t xml:space="preserve">En réalité la masse </w:t>
      </w:r>
      <m:oMath>
        <m:sSub>
          <m:sSubPr/>
          <m:e>
            <m:r>
              <m:rPr>
                <m:sty m:val="i"/>
              </m:rPr>
              <m:t>M</m:t>
            </m:r>
          </m:e>
          <m:sub>
            <m:r>
              <m:rPr>
                <m:sty m:val="i"/>
              </m:rPr>
              <m:t>T</m:t>
            </m:r>
          </m:sub>
        </m:sSub>
      </m:oMath>
      <w:r>
        <w:rPr>
          <w:rFonts w:eastAsia="Georgia" w:cs="Georgia" w:ascii="Georgia" w:hAnsi="Georgia"/>
        </w:rPr>
        <w:t xml:space="preserve"> n'est pas uniformément répartie. Dans un modèle plus élaboré dans lequel on suppose la symétrie sphérique conservée, les variations de </w:t>
      </w:r>
      <m:oMath>
        <m:d>
          <m:dPr>
            <m:begChr m:val="‖"/>
            <m:endChr m:val="‖"/>
            <m:ctrlPr>
              <w:rPr>
                <w:rFonts w:ascii="Cambria Math" w:hAnsi="Cambria Math"/>
              </w:rPr>
            </m:ctrlPr>
          </m:dPr>
          <m:e>
            <m:sSub>
              <m:sSubPr/>
              <m:e>
                <m:r>
                  <m:rPr>
                    <m:sty m:val="b"/>
                  </m:rPr>
                  <m:t>G</m:t>
                </m:r>
              </m:e>
              <m:sub>
                <m:r>
                  <m:rPr>
                    <m:sty m:val="i"/>
                  </m:rPr>
                  <m:t>T</m:t>
                </m:r>
              </m:sub>
            </m:sSub>
          </m:e>
        </m:d>
      </m:oMath>
      <w:r>
        <w:rPr>
          <w:rFonts w:eastAsia="Georgia" w:cs="Georgia" w:ascii="Georgia" w:hAnsi="Georgia"/>
        </w:rPr>
        <w:t xml:space="preserve"> sont représentées sur la figure 1 avec </w:t>
      </w:r>
      <m:oMath>
        <m:sSub>
          <m:sSubPr/>
          <m:e>
            <m:r>
              <m:rPr>
                <m:sty m:val="i"/>
              </m:rPr>
              <m:t>R</m:t>
            </m:r>
          </m:e>
          <m:sub>
            <m:r>
              <m:rPr>
                <m:sty m:val="p"/>
              </m:rPr>
              <m:t>1</m:t>
            </m:r>
          </m:sub>
        </m:sSub>
        <m:r>
          <m:rPr>
            <m:sty m:val="p"/>
          </m:rPr>
          <m:t>=</m:t>
        </m:r>
        <m:r>
          <m:rPr>
            <m:sty m:val="p"/>
          </m:rPr>
          <m:t>3</m:t>
        </m:r>
        <m:r>
          <m:rPr>
            <m:sty m:val="p"/>
          </m:rPr>
          <m:t>,</m:t>
        </m:r>
        <m:r>
          <m:rPr>
            <m:sty m:val="p"/>
          </m:rPr>
          <m:t>50</m:t>
        </m:r>
        <m:r>
          <m:rPr>
            <m:sty m:val="p"/>
          </m:rPr>
          <m:t>⋅</m:t>
        </m:r>
        <m:sSup>
          <m:sSupPr/>
          <m:e>
            <m:r>
              <m:rPr>
                <m:sty m:val="p"/>
              </m:rPr>
              <m:t>10</m:t>
            </m:r>
          </m:e>
          <m:sup>
            <m:r>
              <m:rPr>
                <m:sty m:val="p"/>
              </m:rPr>
              <m:t>3</m:t>
            </m:r>
          </m:sup>
        </m:sSup>
        <m:r>
          <m:rPr>
            <m:nor/>
          </m:rPr>
          <m:t xml:space="preserve"> </m:t>
        </m:r>
        <m:r>
          <m:rPr>
            <m:sty m:val="p"/>
          </m:rPr>
          <m:t>km</m:t>
        </m:r>
      </m:oMath>
      <w:r>
        <w:rPr/>
        <w:t xml:space="preserve">.</w:t>
      </w:r>
      <w:r>
        <w:rPr/>
        <w:br w:type="textWrapping"/>
      </w:r>
    </w:p>
    <w:p>
      <w:pPr>
        <w:spacing w:lineRule="auto"/>
        <w:jc w:val="center"/>
      </w:pPr>
      <w:r>
        <w:rPr/>
        <w:drawing>
          <wp:inline distB="0" distL="0" distR="0" distT="0">
            <wp:extent cx="5067300" cy="3228975"/>
            <wp:effectExtent b="0" l="0" r="0" t="0"/>
            <wp:docPr id="1" name="image-74e0ccf207de782817f3d6a23a59490be3b6d807.jpg"/>
            <a:graphic>
              <a:graphicData uri="http://schemas.openxmlformats.org/drawingml/2006/picture">
                <pic:pic>
                  <pic:nvPicPr>
                    <pic:cNvPr id="1" name="image-74e0ccf207de782817f3d6a23a59490be3b6d807.jpg" descr=""/>
                    <pic:cNvPicPr/>
                  </pic:nvPicPr>
                  <pic:blipFill>
                    <a:blip r:embed="rId5" cstate="print"/>
                    <a:srcRect b="0" l="0" r="0" t="0"/>
                    <a:stretch>
                      <a:fillRect/>
                    </a:stretch>
                  </pic:blipFill>
                  <pic:spPr>
                    <a:xfrm>
                      <a:off x="0" y="0"/>
                      <a:ext cx="5067300" cy="3228975"/>
                    </a:xfrm>
                    <a:prstGeom prst="rect"/>
                  </pic:spPr>
                </pic:pic>
              </a:graphicData>
            </a:graphic>
          </wp:inline>
        </w:drawing>
      </w:r>
    </w:p>
    <w:p>
      <w:pPr>
        <w:spacing w:after="220" w:lineRule="auto"/>
      </w:pPr>
      <w:r>
        <w:rPr/>
        <w:br w:type="textWrapping"/>
      </w:r>
      <w:r>
        <w:rPr>
          <w:rFonts w:eastAsia="Georgia" w:cs="Georgia" w:ascii="Georgia" w:hAnsi="Georgia"/>
        </w:rPr>
        <w:t xml:space="preserve">c) Justifier que le champ gravitationnel à la surface de la Terre n'est pas modifié.</w:t>
      </w:r>
      <w:r>
        <w:rPr/>
        <w:br w:type="textWrapping"/>
      </w:r>
      <w:r>
        <w:rPr>
          <w:rFonts w:eastAsia="Georgia" w:cs="Georgia" w:ascii="Georgia" w:hAnsi="Georgia"/>
        </w:rPr>
        <w:t xml:space="preserve">d) Justifier que dans ce modèle, on considère le noyau terrestre ( </w:t>
      </w:r>
      <m:oMath>
        <m:r>
          <m:rPr>
            <m:sty m:val="p"/>
          </m:rPr>
          <m:t>0</m:t>
        </m:r>
        <m:r>
          <m:rPr>
            <m:sty m:val="p"/>
          </m:rPr>
          <m:t>&lt;</m:t>
        </m:r>
        <m:r>
          <m:rPr>
            <m:sty m:val="i"/>
          </m:rPr>
          <m:t>r</m:t>
        </m:r>
        <m:r>
          <m:rPr>
            <m:sty m:val="p"/>
          </m:rPr>
          <m:t>&lt;</m:t>
        </m:r>
        <m:sSub>
          <m:sSubPr/>
          <m:e>
            <m:r>
              <m:rPr>
                <m:sty m:val="i"/>
              </m:rPr>
              <m:t>R</m:t>
            </m:r>
          </m:e>
          <m:sub>
            <m:r>
              <m:rPr>
                <m:sty m:val="p"/>
              </m:rPr>
              <m:t>1</m:t>
            </m:r>
          </m:sub>
        </m:sSub>
      </m:oMath>
      <w:r>
        <w:rPr>
          <w:rFonts w:eastAsia="Georgia" w:cs="Georgia" w:ascii="Georgia" w:hAnsi="Georgia"/>
        </w:rPr>
        <w:t xml:space="preserve"> ) comme homogène. Calculer sa masse volumique moyenne.</w:t>
      </w:r>
      <w:r>
        <w:rPr/>
        <w:br w:type="textWrapping"/>
      </w:r>
      <w:r>
        <w:rPr/>
        <w:t xml:space="preserve">e) Dans le manteau terrestre ( </w:t>
      </w:r>
      <m:oMath>
        <m:sSub>
          <m:sSubPr/>
          <m:e>
            <m:r>
              <m:rPr>
                <m:sty m:val="i"/>
              </m:rPr>
              <m:t>R</m:t>
            </m:r>
          </m:e>
          <m:sub>
            <m:r>
              <m:rPr>
                <m:sty m:val="p"/>
              </m:rPr>
              <m:t>1</m:t>
            </m:r>
          </m:sub>
        </m:sSub>
        <m:r>
          <m:rPr>
            <m:sty m:val="p"/>
          </m:rPr>
          <m:t>&lt;</m:t>
        </m:r>
        <m:r>
          <m:rPr>
            <m:sty m:val="i"/>
          </m:rPr>
          <m:t>r</m:t>
        </m:r>
        <m:r>
          <m:rPr>
            <m:sty m:val="p"/>
          </m:rPr>
          <m:t>&lt;</m:t>
        </m:r>
        <m:sSub>
          <m:sSubPr/>
          <m:e>
            <m:r>
              <m:rPr>
                <m:sty m:val="i"/>
              </m:rPr>
              <m:t>R</m:t>
            </m:r>
          </m:e>
          <m:sub>
            <m:r>
              <m:rPr>
                <m:sty m:val="i"/>
              </m:rPr>
              <m:t>T</m:t>
            </m:r>
          </m:sub>
        </m:sSub>
      </m:oMath>
      <w:r>
        <w:rPr>
          <w:rFonts w:eastAsia="Georgia" w:cs="Georgia" w:ascii="Georgia" w:hAnsi="Georgia"/>
        </w:rPr>
        <w:t xml:space="preserve"> ), la masse volumique est-elle supposée fonction croissante ou décroissante de </w:t>
      </w:r>
      <m:oMath>
        <m:r>
          <m:rPr>
            <m:sty m:val="i"/>
          </m:rPr>
          <m:t>r</m:t>
        </m:r>
      </m:oMath>
      <w:r>
        <w:rPr/>
        <w:t xml:space="preserve"> ? Justifier.</w:t>
      </w:r>
    </w:p>
    <w:p>
      <w:pPr>
        <w:spacing w:line="271" w:before="330" w:lineRule="auto"/>
      </w:pPr>
      <w:r>
        <w:rPr>
          <w:b/>
          <w:sz w:val="42"/>
        </w:rPr>
        <w:t xml:space="preserve">I.B - Le champ de pesanteur terrestre</w:t>
      </w:r>
    </w:p>
    <w:p>
      <w:pPr>
        <w:spacing w:after="220" w:lineRule="auto"/>
      </w:pPr>
      <w:r>
        <w:rPr>
          <w:rFonts w:eastAsia="Georgia" w:cs="Georgia" w:ascii="Georgia" w:hAnsi="Georgia"/>
        </w:rPr>
        <w:t xml:space="preserve">En première approximation, le poids </w:t>
      </w:r>
      <m:oMath>
        <m:r>
          <m:rPr>
            <m:sty m:val="i"/>
          </m:rPr>
          <m:t>m</m:t>
        </m:r>
        <m:r>
          <m:rPr>
            <m:sty m:val="bi"/>
          </m:rPr>
          <m:t>g</m:t>
        </m:r>
      </m:oMath>
      <w:r>
        <w:rPr>
          <w:rFonts w:eastAsia="Georgia" w:cs="Georgia" w:ascii="Georgia" w:hAnsi="Georgia"/>
        </w:rPr>
        <w:t xml:space="preserve"> d'un point matériel de masse </w:t>
      </w:r>
      <m:oMath>
        <m:r>
          <m:rPr>
            <m:sty m:val="i"/>
          </m:rPr>
          <m:t>m</m:t>
        </m:r>
      </m:oMath>
      <w:r>
        <w:rPr>
          <w:rFonts w:eastAsia="Georgia" w:cs="Georgia" w:ascii="Georgia" w:hAnsi="Georgia"/>
        </w:rPr>
        <w:t xml:space="preserve"> est la résultante de la force de gravitation exercée par la Terre et de la force d'inertie d'entraînement du référentiel terrestre par rapport au référentiel géocentrique.</w:t>
      </w:r>
      <w:r>
        <w:rPr/>
        <w:br w:type="textWrapping"/>
      </w:r>
      <w:r>
        <w:rPr>
          <w:rFonts w:eastAsia="Georgia" w:cs="Georgia" w:ascii="Georgia" w:hAnsi="Georgia"/>
        </w:rPr>
        <w:t xml:space="preserve">I.B.1) Définir un référentiel galiléen. Définir les référentiels géocentrique et terrestre.</w:t>
      </w:r>
      <w:r>
        <w:rPr/>
        <w:br w:type="textWrapping"/>
      </w:r>
      <w:r>
        <w:rPr>
          <w:rFonts w:eastAsia="Georgia" w:cs="Georgia" w:ascii="Georgia" w:hAnsi="Georgia"/>
        </w:rPr>
        <w:t xml:space="preserve">I.B.2) Expliquer à l'aide d'un schéma pourquoi le jour sidéral (période </w:t>
      </w:r>
      <m:oMath>
        <m:r>
          <m:rPr>
            <m:sty m:val="i"/>
          </m:rPr>
          <m:t>T</m:t>
        </m:r>
      </m:oMath>
      <w:r>
        <w:rPr>
          <w:rFonts w:eastAsia="Georgia" w:cs="Georgia" w:ascii="Georgia" w:hAnsi="Georgia"/>
        </w:rPr>
        <w:t xml:space="preserve"> de rotation propre de la Terre) diffère du jour solaire moyen </w:t>
      </w:r>
      <m:oMath>
        <m:sSub>
          <m:sSubPr/>
          <m:e>
            <m:r>
              <m:rPr>
                <m:sty m:val="i"/>
              </m:rPr>
              <m:t>T</m:t>
            </m:r>
          </m:e>
          <m:sub>
            <m:r>
              <m:rPr>
                <m:sty m:val="p"/>
              </m:rPr>
              <m:t>0</m:t>
            </m:r>
          </m:sub>
        </m:sSub>
        <m:r>
          <m:rPr>
            <m:sty m:val="p"/>
          </m:rPr>
          <m:t>=</m:t>
        </m:r>
        <m:r>
          <m:rPr>
            <m:sty m:val="p"/>
          </m:rPr>
          <m:t>24</m:t>
        </m:r>
        <m:r>
          <m:rPr>
            <m:nor/>
          </m:rPr>
          <m:t xml:space="preserve"> </m:t>
        </m:r>
        <m:r>
          <m:rPr>
            <m:sty m:val="p"/>
          </m:rPr>
          <m:t>h</m:t>
        </m:r>
      </m:oMath>
      <w:r>
        <w:rPr>
          <w:rFonts w:eastAsia="Georgia" w:cs="Georgia" w:ascii="Georgia" w:hAnsi="Georgia"/>
        </w:rPr>
        <w:t xml:space="preserve"> (durée entre deux passages successifs du Soleil au zénith).</w:t>
      </w:r>
      <w:r>
        <w:rPr/>
        <w:br w:type="textWrapping"/>
      </w:r>
      <w:r>
        <w:rPr>
          <w:rFonts w:eastAsia="Georgia" w:cs="Georgia" w:ascii="Georgia" w:hAnsi="Georgia"/>
        </w:rPr>
        <w:t xml:space="preserve">Évaluer en minutes l'ordre de grandeur de </w:t>
      </w:r>
      <m:oMath>
        <m:sSub>
          <m:sSubPr/>
          <m:e>
            <m:r>
              <m:rPr>
                <m:sty m:val="i"/>
              </m:rPr>
              <m:t>T</m:t>
            </m:r>
          </m:e>
          <m:sub>
            <m:r>
              <m:rPr>
                <m:sty m:val="p"/>
              </m:rPr>
              <m:t>0</m:t>
            </m:r>
          </m:sub>
        </m:sSub>
        <m:r>
          <m:rPr>
            <m:sty m:val="p"/>
          </m:rPr>
          <m:t>−</m:t>
        </m:r>
        <m:r>
          <m:rPr>
            <m:sty m:val="i"/>
          </m:rPr>
          <m:t>T</m:t>
        </m:r>
      </m:oMath>
      <w:r>
        <w:rPr/>
        <w:t xml:space="preserve">.</w:t>
      </w:r>
      <w:r>
        <w:rPr/>
        <w:br w:type="textWrapping"/>
      </w:r>
      <w:r>
        <w:rPr>
          <w:rFonts w:eastAsia="Georgia" w:cs="Georgia" w:ascii="Georgia" w:hAnsi="Georgia"/>
        </w:rPr>
        <w:t xml:space="preserve">Quel que soit le résultat trouvé précédemment, on prendra </w:t>
      </w:r>
      <m:oMath>
        <m:r>
          <m:rPr>
            <m:sty m:val="p"/>
          </m:rPr>
          <m:t>Ω</m:t>
        </m:r>
        <m:r>
          <m:rPr>
            <m:sty m:val="p"/>
          </m:rPr>
          <m:t>=</m:t>
        </m:r>
        <m:r>
          <m:rPr>
            <m:sty m:val="p"/>
          </m:rPr>
          <m:t>7</m:t>
        </m:r>
        <m:r>
          <m:rPr>
            <m:sty m:val="p"/>
          </m:rPr>
          <m:t>,</m:t>
        </m:r>
        <m:r>
          <m:rPr>
            <m:sty m:val="p"/>
          </m:rPr>
          <m:t>29</m:t>
        </m:r>
        <m:r>
          <m:rPr>
            <m:sty m:val="p"/>
          </m:rPr>
          <m:t>⋅</m:t>
        </m:r>
        <m:sSup>
          <m:sSupPr/>
          <m:e>
            <m:r>
              <m:rPr>
                <m:sty m:val="p"/>
              </m:rPr>
              <m:t>10</m:t>
            </m:r>
          </m:e>
          <m:sup>
            <m:r>
              <m:rPr>
                <m:sty m:val="p"/>
              </m:rPr>
              <m:t>−</m:t>
            </m:r>
            <m:r>
              <m:rPr>
                <m:sty m:val="p"/>
              </m:rPr>
              <m:t>5</m:t>
            </m:r>
          </m:sup>
        </m:sSup>
        <m:r>
          <m:rPr>
            <m:sty m:val="p"/>
          </m:rPr>
          <m:t>rad</m:t>
        </m:r>
        <m:r>
          <m:rPr>
            <m:sty m:val="p"/>
          </m:rPr>
          <m:t>⋅</m:t>
        </m:r>
        <m:sSup>
          <m:sSupPr/>
          <m:e>
            <m:r>
              <m:rPr>
                <m:sty m:val="p"/>
              </m:rPr>
              <m:t>s</m:t>
            </m:r>
          </m:e>
          <m:sup>
            <m:r>
              <m:rPr>
                <m:sty m:val="p"/>
              </m:rPr>
              <m:t>−</m:t>
            </m:r>
            <m:r>
              <m:rPr>
                <m:sty m:val="p"/>
              </m:rPr>
              <m:t>1</m:t>
            </m:r>
          </m:sup>
        </m:sSup>
      </m:oMath>
      <w:r>
        <w:rPr>
          <w:rFonts w:eastAsia="Georgia" w:cs="Georgia" w:ascii="Georgia" w:hAnsi="Georgia"/>
        </w:rPr>
        <w:t xml:space="preserve"> comme vitesse angulaire de rotation du référentiel terrestre dans le référentiel géocentrique.</w:t>
      </w:r>
      <w:r>
        <w:rPr/>
        <w:br w:type="textWrapping"/>
      </w:r>
      <w:r>
        <w:rPr/>
        <w:t xml:space="preserve">I.B.3) Exprimer en un point </w:t>
      </w:r>
      <m:oMath>
        <m:r>
          <m:rPr>
            <m:sty m:val="i"/>
          </m:rPr>
          <m:t>M</m:t>
        </m:r>
      </m:oMath>
      <w:r>
        <w:rPr/>
        <w:t xml:space="preserve"> de latitude </w:t>
      </w:r>
      <m:oMath>
        <m:r>
          <m:rPr>
            <m:sty m:val="i"/>
          </m:rPr>
          <m:t>λ</m:t>
        </m:r>
      </m:oMath>
      <w:r>
        <w:rPr/>
        <w:t xml:space="preserve">, le champ de pesanteur terrestre </w:t>
      </w:r>
      <m:oMath>
        <m:r>
          <m:rPr>
            <m:sty m:val="i"/>
          </m:rPr>
          <m:t>g</m:t>
        </m:r>
        <m:r>
          <m:rPr>
            <m:sty m:val="p"/>
          </m:rPr>
          <m:t>=</m:t>
        </m:r>
        <m:r>
          <m:rPr>
            <m:sty m:val="p"/>
          </m:rPr>
          <m:t>‖</m:t>
        </m:r>
        <m:r>
          <m:rPr>
            <m:sty m:val="bi"/>
          </m:rPr>
          <m:t>g</m:t>
        </m:r>
        <m:r>
          <m:rPr>
            <m:sty m:val="p"/>
          </m:rPr>
          <m:t>‖</m:t>
        </m:r>
      </m:oMath>
      <w:r>
        <w:rPr>
          <w:rFonts w:eastAsia="Georgia" w:cs="Georgia" w:ascii="Georgia" w:hAnsi="Georgia"/>
        </w:rPr>
        <w:t xml:space="preserve"> à la surface de la Terre en fonction de </w:t>
      </w:r>
      <m:oMath>
        <m:r>
          <m:rPr>
            <m:sty m:val="i"/>
          </m:rPr>
          <m:t>G</m:t>
        </m:r>
      </m:oMath>
      <w:r>
        <w:rPr/>
        <w:t xml:space="preserve"> (constante de gravitation universelle), </w:t>
      </w:r>
      <m:oMath>
        <m:sSub>
          <m:sSubPr/>
          <m:e>
            <m:r>
              <m:rPr>
                <m:sty m:val="i"/>
              </m:rPr>
              <m:t>M</m:t>
            </m:r>
          </m:e>
          <m:sub>
            <m:r>
              <m:rPr>
                <m:sty m:val="i"/>
              </m:rPr>
              <m:t>T</m:t>
            </m:r>
          </m:sub>
        </m:sSub>
        <m:r>
          <m:rPr>
            <m:sty m:val="p"/>
          </m:rPr>
          <m:t>,</m:t>
        </m:r>
        <m:sSub>
          <m:sSubPr/>
          <m:e>
            <m:r>
              <m:rPr>
                <m:sty m:val="i"/>
              </m:rPr>
              <m:t>R</m:t>
            </m:r>
          </m:e>
          <m:sub>
            <m:r>
              <m:rPr>
                <m:sty m:val="i"/>
              </m:rPr>
              <m:t>T</m:t>
            </m:r>
          </m:sub>
        </m:sSub>
        <m:r>
          <m:rPr>
            <m:sty m:val="p"/>
          </m:rPr>
          <m:t>,</m:t>
        </m:r>
        <m:r>
          <m:rPr>
            <m:sty m:val="p"/>
          </m:rPr>
          <m:t>Ω</m:t>
        </m:r>
      </m:oMath>
      <w:r>
        <w:rPr/>
        <w:t xml:space="preserve"> et </w:t>
      </w:r>
      <m:oMath>
        <m:r>
          <m:rPr>
            <m:sty m:val="i"/>
          </m:rPr>
          <m:t>λ</m:t>
        </m:r>
      </m:oMath>
      <w:r>
        <w:rPr>
          <w:rFonts w:eastAsia="Georgia" w:cs="Georgia" w:ascii="Georgia" w:hAnsi="Georgia"/>
        </w:rPr>
        <w:t xml:space="preserve">. On pourra faire toute approximation jugée utile.</w:t>
      </w:r>
      <w:r>
        <w:rPr/>
        <w:br w:type="textWrapping"/>
      </w:r>
      <w:r>
        <w:rPr>
          <w:rFonts w:eastAsia="Georgia" w:cs="Georgia" w:ascii="Georgia" w:hAnsi="Georgia"/>
        </w:rPr>
        <w:t xml:space="preserve">I.B.4) Calculer les valeurs extrémales de </w:t>
      </w:r>
      <m:oMath>
        <m:r>
          <m:rPr>
            <m:sty m:val="i"/>
          </m:rPr>
          <m:t>g</m:t>
        </m:r>
      </m:oMath>
      <w:r>
        <w:rPr/>
        <w:t xml:space="preserve">. Quelle erreur relative maximale commet-on si l'on confond champ de pesanteur terrestre et champ de gravitation terrestre?</w:t>
      </w:r>
      <w:r>
        <w:rPr/>
        <w:br w:type="textWrapping"/>
      </w:r>
      <w:r>
        <w:rPr>
          <w:rFonts w:eastAsia="Georgia" w:cs="Georgia" w:ascii="Georgia" w:hAnsi="Georgia"/>
        </w:rPr>
        <w:t xml:space="preserve">I.B.5) Quelle devrait être la durée du jour sidéral pour qu'il existe des lieux de pesanteur nulle à la surface de la Terre?</w:t>
      </w:r>
    </w:p>
    <w:p>
      <w:pPr>
        <w:spacing w:line="271" w:before="330" w:lineRule="auto"/>
      </w:pPr>
      <w:r>
        <w:rPr>
          <w:rFonts w:eastAsia="Georgia" w:cs="Georgia" w:ascii="Georgia" w:hAnsi="Georgia"/>
          <w:b/>
          <w:sz w:val="42"/>
        </w:rPr>
        <w:t xml:space="preserve">Partie II - Forme de la Terre : géoïde et ellipsoïde de référence</w:t>
      </w:r>
    </w:p>
    <w:p>
      <w:pPr>
        <w:spacing w:after="220" w:lineRule="auto"/>
      </w:pPr>
      <w:r>
        <w:rPr>
          <w:rFonts w:eastAsia="Georgia" w:cs="Georgia" w:ascii="Georgia" w:hAnsi="Georgia"/>
        </w:rPr>
        <w:t xml:space="preserve">Le géoïde terrestre est la surface équipotentielle du champ de pesanteur, choisie pour être voisine du niveau moyen des océans. Lorsque les scientifiques parlent de la forme de la Terre, c'est habituellement de la forme géométrique du géoïde dont il s'agit. En 1666, Cassini observe que Jupiter a une forme aplatie (rayon équatorial supérieur au rayon polaire). À tour de rôle, Hooke (1686-87), Newton (1687) et Huygens (1690) affirment que la Terre présente une forme ellipsoïdale aplatie aux pôles. En 1743, Clairaut propose que la Terre se comporte comme une masse fluide en équilibre dans le référentiel terrestre: c'est l'hypothèse de l'équilibre hydrostatique aboutissant à une Terre ellipsoïdale (ellipsoïde de fluide idéal).</w:t>
      </w:r>
      <w:r>
        <w:rPr/>
        <w:br w:type="textWrapping"/>
      </w:r>
      <w:r>
        <w:rPr>
          <w:rFonts w:eastAsia="Georgia" w:cs="Georgia" w:ascii="Georgia" w:hAnsi="Georgia"/>
        </w:rPr>
        <w:t xml:space="preserve">Nous adopterons ici un modèle simple pour trouver un ordre de grandeur de l'aplatissement de la Terre :</w:t>
      </w:r>
    </w:p>
    <w:p>
      <w:pPr>
        <w:numPr>
          <w:ilvl w:val="0"/>
          <w:numId w:val="1"/>
        </w:numPr>
        <w:spacing w:lineRule="auto"/>
      </w:pPr>
      <w:r>
        <w:rPr>
          <w:rFonts w:eastAsia="Georgia" w:cs="Georgia" w:ascii="Georgia" w:hAnsi="Georgia"/>
        </w:rPr>
        <w:t xml:space="preserve">On considère que la déformation de la Terre est suffisamment faible pour que le champ de gravitation créé par la Terre soit le même que celui de la Terre sphérique et homogène calculé au début du problème.</w:t>
      </w:r>
    </w:p>
    <w:p>
      <w:pPr>
        <w:numPr>
          <w:ilvl w:val="0"/>
          <w:numId w:val="1"/>
        </w:numPr>
        <w:spacing w:lineRule="auto"/>
      </w:pPr>
      <w:r>
        <w:rPr>
          <w:rFonts w:eastAsia="Georgia" w:cs="Georgia" w:ascii="Georgia" w:hAnsi="Georgia"/>
        </w:rPr>
        <w:t xml:space="preserve">La Terre se comporte comme un corps fluide homogène de masse volumique </w:t>
      </w:r>
      <m:oMath>
        <m:r>
          <m:rPr>
            <m:sty m:val="i"/>
          </m:rPr>
          <m:t>μ</m:t>
        </m:r>
      </m:oMath>
      <w:r>
        <w:rPr/>
        <w:t xml:space="preserve">.</w:t>
      </w:r>
    </w:p>
    <w:p>
      <w:pPr>
        <w:numPr>
          <w:ilvl w:val="0"/>
          <w:numId w:val="1"/>
        </w:numPr>
        <w:spacing w:lineRule="auto"/>
      </w:pPr>
      <w:r>
        <w:rPr>
          <w:rFonts w:eastAsia="Georgia" w:cs="Georgia" w:ascii="Georgia" w:hAnsi="Georgia"/>
        </w:rPr>
        <w:t xml:space="preserve">La Terre présentant la symétrie de révolution autour de son axe de rotation </w:t>
      </w:r>
      <m:oMath>
        <m:r>
          <m:rPr>
            <m:sty m:val="i"/>
          </m:rPr>
          <m:t>O</m:t>
        </m:r>
        <m:r>
          <m:rPr>
            <m:sty m:val="i"/>
          </m:rPr>
          <m:t>z</m:t>
        </m:r>
      </m:oMath>
      <w:r>
        <w:rPr>
          <w:rFonts w:eastAsia="Georgia" w:cs="Georgia" w:ascii="Georgia" w:hAnsi="Georgia"/>
        </w:rPr>
        <w:t xml:space="preserve">, on travaillera dans le plan méridien (Oyz) (figure 2). En </w:t>
      </w:r>
      <m:oMath>
        <m:r>
          <m:rPr>
            <m:sty m:val="i"/>
          </m:rPr>
          <m:t>M</m:t>
        </m:r>
        <m:r>
          <m:rPr>
            <m:sty m:val="p"/>
          </m:rPr>
          <m:t>(</m:t>
        </m:r>
        <m:r>
          <m:rPr>
            <m:sty m:val="i"/>
          </m:rPr>
          <m:t>y</m:t>
        </m:r>
        <m:r>
          <m:rPr>
            <m:sty m:val="p"/>
          </m:rPr>
          <m:t>,</m:t>
        </m:r>
        <m:r>
          <m:rPr>
            <m:sty m:val="i"/>
          </m:rPr>
          <m:t>z</m:t>
        </m:r>
        <m:r>
          <m:rPr>
            <m:sty m:val="p"/>
          </m:rPr>
          <m:t>)</m:t>
        </m:r>
      </m:oMath>
      <w:r>
        <w:rPr>
          <w:rFonts w:eastAsia="Georgia" w:cs="Georgia" w:ascii="Georgia" w:hAnsi="Georgia"/>
        </w:rPr>
        <w:t xml:space="preserve">, la pression est notée </w:t>
      </w:r>
      <m:oMath>
        <m:r>
          <m:rPr>
            <m:sty m:val="i"/>
          </m:rPr>
          <m:t>p</m:t>
        </m:r>
        <m:r>
          <m:rPr>
            <m:sty m:val="p"/>
          </m:rPr>
          <m:t>(</m:t>
        </m:r>
        <m:r>
          <m:rPr>
            <m:sty m:val="i"/>
          </m:rPr>
          <m:t>y</m:t>
        </m:r>
        <m:r>
          <m:rPr>
            <m:sty m:val="p"/>
          </m:rPr>
          <m:t>,</m:t>
        </m:r>
        <m:r>
          <m:rPr>
            <m:sty m:val="i"/>
          </m:rPr>
          <m:t>z</m:t>
        </m:r>
        <m:r>
          <m:rPr>
            <m:sty m:val="p"/>
          </m:rPr>
          <m:t>)</m:t>
        </m:r>
      </m:oMath>
      <w:r>
        <w:rPr/>
        <w:t xml:space="preserve">. En </w:t>
      </w:r>
      <m:oMath>
        <m:r>
          <m:rPr>
            <m:sty m:val="i"/>
          </m:rPr>
          <m:t>O</m:t>
        </m:r>
      </m:oMath>
      <w:r>
        <w:rPr>
          <w:rFonts w:eastAsia="Georgia" w:cs="Georgia" w:ascii="Georgia" w:hAnsi="Georgia"/>
        </w:rPr>
        <w:t xml:space="preserve">, la pression est notée </w:t>
      </w:r>
      <m:oMath>
        <m:sSub>
          <m:sSubPr/>
          <m:e>
            <m:r>
              <m:rPr>
                <m:sty m:val="i"/>
              </m:rPr>
              <m:t>p</m:t>
            </m:r>
          </m:e>
          <m:sub>
            <m:r>
              <m:rPr>
                <m:sty m:val="p"/>
              </m:rPr>
              <m:t>0</m:t>
            </m:r>
          </m:sub>
        </m:sSub>
      </m:oMath>
      <w:r>
        <w:rPr>
          <w:rFonts w:eastAsia="Georgia" w:cs="Georgia" w:ascii="Georgia" w:hAnsi="Georgia"/>
        </w:rPr>
        <w:t xml:space="preserve"> et à la</w:t>
      </w:r>
      <w:r>
        <w:rPr/>
        <w:br w:type="textWrapping"/>
      </w:r>
    </w:p>
    <w:p>
      <w:pPr>
        <w:spacing w:lineRule="auto"/>
      </w:pPr>
      <w:r>
        <w:rPr/>
        <w:drawing>
          <wp:inline distB="0" distL="0" distR="0" distT="0">
            <wp:extent cx="4476750" cy="2781300"/>
            <wp:effectExtent b="0" l="0" r="0" t="0"/>
            <wp:docPr id="2" name="image-59ee6ea411ebca94d061578af8443d6a915f3801.jpg"/>
            <a:graphic>
              <a:graphicData uri="http://schemas.openxmlformats.org/drawingml/2006/picture">
                <pic:pic>
                  <pic:nvPicPr>
                    <pic:cNvPr id="2" name="image-59ee6ea411ebca94d061578af8443d6a915f3801.jpg" descr=""/>
                    <pic:cNvPicPr/>
                  </pic:nvPicPr>
                  <pic:blipFill>
                    <a:blip r:embed="rId6" cstate="print"/>
                    <a:srcRect b="0" l="0" r="0" t="0"/>
                    <a:stretch>
                      <a:fillRect/>
                    </a:stretch>
                  </pic:blipFill>
                  <pic:spPr>
                    <a:xfrm>
                      <a:off x="0" y="0"/>
                      <a:ext cx="4476750" cy="2781300"/>
                    </a:xfrm>
                    <a:prstGeom prst="rect"/>
                  </pic:spPr>
                </pic:pic>
              </a:graphicData>
            </a:graphic>
          </wp:inline>
        </w:drawing>
      </w:r>
    </w:p>
    <w:p>
      <w:pPr>
        <w:spacing w:lineRule="auto"/>
      </w:pPr>
      <w:r>
        <w:rPr>
          <w:rFonts w:eastAsia="Georgia" w:cs="Georgia" w:ascii="Georgia" w:hAnsi="Georgia"/>
        </w:rPr>
        <w:t xml:space="preserve"> surface de la Terre, la pression est notée </w:t>
      </w:r>
      <m:oMath>
        <m:sSub>
          <m:sSubPr/>
          <m:e>
            <m:r>
              <m:rPr>
                <m:sty m:val="i"/>
              </m:rPr>
              <m:t>p</m:t>
            </m:r>
          </m:e>
          <m:sub>
            <m:r>
              <m:rPr>
                <m:nor/>
              </m:rPr>
              <m:t>atm </m:t>
            </m:r>
          </m:sub>
        </m:sSub>
      </m:oMath>
      <w:r>
        <w:rPr/>
        <w:t xml:space="preserve">.</w:t>
      </w:r>
    </w:p>
    <w:p>
      <w:pPr>
        <w:numPr>
          <w:ilvl w:val="0"/>
          <w:numId w:val="1"/>
        </w:numPr>
        <w:spacing w:lineRule="auto"/>
      </w:pPr>
      <w:r>
        <w:rPr>
          <w:rFonts w:eastAsia="Georgia" w:cs="Georgia" w:ascii="Georgia" w:hAnsi="Georgia"/>
        </w:rPr>
        <w:t xml:space="preserve">Le référentiel géocentrique est considéré comme galiléen.</w:t>
      </w:r>
      <w:r>
        <w:rPr/>
        <w:br w:type="textWrapping"/>
      </w:r>
      <w:r>
        <w:rPr>
          <w:rFonts w:eastAsia="Georgia" w:cs="Georgia" w:ascii="Georgia" w:hAnsi="Georgia"/>
        </w:rPr>
        <w:t xml:space="preserve">II.A - On admettra que la résultante des forces de pression subies par une particule de fluide de volume </w:t>
      </w:r>
      <m:oMath>
        <m:r>
          <m:rPr>
            <m:sty m:val="i"/>
          </m:rPr>
          <m:t>d</m:t>
        </m:r>
        <m:r>
          <m:rPr>
            <m:sty m:val="i"/>
          </m:rPr>
          <m:t>τ</m:t>
        </m:r>
      </m:oMath>
      <w:r>
        <w:rPr/>
        <w:t xml:space="preserve"> entourant </w:t>
      </w:r>
      <m:oMath>
        <m:r>
          <m:rPr>
            <m:sty m:val="i"/>
          </m:rPr>
          <m:t>M</m:t>
        </m:r>
      </m:oMath>
      <w:r>
        <w:rPr>
          <w:rFonts w:eastAsia="Georgia" w:cs="Georgia" w:ascii="Georgia" w:hAnsi="Georgia"/>
        </w:rPr>
        <w:t xml:space="preserve"> s'écrit : </w:t>
      </w:r>
      <m:oMath>
        <m:r>
          <m:rPr>
            <m:sty m:val="i"/>
          </m:rPr>
          <m:t>d</m:t>
        </m:r>
        <m:sSub>
          <m:sSubPr/>
          <m:e>
            <m:r>
              <m:rPr>
                <m:sty m:val="bi"/>
              </m:rPr>
              <m:t>F</m:t>
            </m:r>
          </m:e>
          <m:sub>
            <m:r>
              <m:rPr>
                <m:sty m:val="i"/>
              </m:rPr>
              <m:t>p</m:t>
            </m:r>
          </m:sub>
        </m:sSub>
        <m:r>
          <m:rPr>
            <m:sty m:val="p"/>
          </m:rPr>
          <m:t>=</m:t>
        </m:r>
        <m:r>
          <m:rPr>
            <m:sty m:val="p"/>
          </m:rPr>
          <m:t>−</m:t>
        </m:r>
        <m:r>
          <m:rPr>
            <m:sty m:val="b"/>
          </m:rPr>
          <m:t>g</m:t>
        </m:r>
        <m:r>
          <m:rPr>
            <m:sty m:val="b"/>
          </m:rPr>
          <m:t>r</m:t>
        </m:r>
        <m:r>
          <m:rPr>
            <m:sty m:val="b"/>
          </m:rPr>
          <m:t>a</m:t>
        </m:r>
        <m:r>
          <m:rPr>
            <m:sty m:val="b"/>
          </m:rPr>
          <m:t>d</m:t>
        </m:r>
        <m:r>
          <m:rPr>
            <m:sty m:val="p"/>
          </m:rPr>
          <m:t>(</m:t>
        </m:r>
        <m:r>
          <m:rPr>
            <m:sty m:val="i"/>
          </m:rPr>
          <m:t>p</m:t>
        </m:r>
        <m:r>
          <m:rPr>
            <m:sty m:val="p"/>
          </m:rPr>
          <m:t>)</m:t>
        </m:r>
        <m:r>
          <m:rPr>
            <m:sty m:val="i"/>
          </m:rPr>
          <m:t>d</m:t>
        </m:r>
        <m:r>
          <m:rPr>
            <m:sty m:val="i"/>
          </m:rPr>
          <m:t>τ</m:t>
        </m:r>
      </m:oMath>
      <w:r>
        <w:rPr>
          <w:rFonts w:eastAsia="Georgia" w:cs="Georgia" w:ascii="Georgia" w:hAnsi="Georgia"/>
        </w:rPr>
        <w:t xml:space="preserve">. Quelles sont les deux autres forces subies par cette particule de fluide dans le référentiel terrestre? On écrira les expressions de ces trois forces en fonction des paramètres du problème et on représentera ces forces sur la figure 2.</w:t>
      </w:r>
      <w:r>
        <w:rPr/>
        <w:br w:type="textWrapping"/>
      </w:r>
      <w:r>
        <w:rPr/>
        <w:t xml:space="preserve">II.B - Montrer que</w:t>
      </w:r>
    </w:p>
    <w:p>
      <w:pPr>
        <w:spacing w:after="220" w:lineRule="auto"/>
      </w:pPr>
      <m:oMathPara>
        <m:oMath>
          <m:f>
            <m:fPr>
              <m:ctrlPr>
                <w:rPr>
                  <w:rFonts w:ascii="Cambria Math" w:hAnsi="Cambria Math"/>
                </w:rPr>
              </m:ctrlPr>
            </m:fPr>
            <m:num>
              <m:r>
                <m:rPr>
                  <m:sty m:val="i"/>
                </m:rPr>
                <m:t>∂</m:t>
              </m:r>
              <m:r>
                <m:rPr>
                  <m:sty m:val="i"/>
                </m:rPr>
                <m:t>p</m:t>
              </m:r>
            </m:num>
            <m:den>
              <m:r>
                <m:rPr>
                  <m:sty m:val="i"/>
                </m:rPr>
                <m:t>∂</m:t>
              </m:r>
              <m:r>
                <m:rPr>
                  <m:sty m:val="i"/>
                </m:rPr>
                <m:t>y</m:t>
              </m:r>
            </m:den>
          </m:f>
          <m:r>
            <m:rPr>
              <m:sty m:val="p"/>
            </m:rPr>
            <m:t>=</m:t>
          </m:r>
          <m:r>
            <m:rPr>
              <m:sty m:val="p"/>
            </m:rPr>
            <m:t>−</m:t>
          </m:r>
          <m:sSub>
            <m:sSubPr/>
            <m:e>
              <m:r>
                <m:rPr>
                  <m:sty m:val="i"/>
                </m:rPr>
                <m:t>K</m:t>
              </m:r>
            </m:e>
            <m:sub>
              <m:r>
                <m:rPr>
                  <m:sty m:val="p"/>
                </m:rPr>
                <m:t>1</m:t>
              </m:r>
            </m:sub>
          </m:sSub>
          <m:r>
            <m:rPr>
              <m:sty m:val="i"/>
            </m:rPr>
            <m:t>y</m:t>
          </m:r>
          <m:r>
            <m:rPr>
              <m:nor/>
            </m:rPr>
            <m:t> et </m:t>
          </m:r>
          <m:f>
            <m:fPr>
              <m:ctrlPr>
                <w:rPr>
                  <w:rFonts w:ascii="Cambria Math" w:hAnsi="Cambria Math"/>
                </w:rPr>
              </m:ctrlPr>
            </m:fPr>
            <m:num>
              <m:r>
                <m:rPr>
                  <m:sty m:val="i"/>
                </m:rPr>
                <m:t>∂</m:t>
              </m:r>
              <m:r>
                <m:rPr>
                  <m:sty m:val="i"/>
                </m:rPr>
                <m:t>p</m:t>
              </m:r>
            </m:num>
            <m:den>
              <m:r>
                <m:rPr>
                  <m:sty m:val="i"/>
                </m:rPr>
                <m:t>∂</m:t>
              </m:r>
              <m:r>
                <m:rPr>
                  <m:sty m:val="i"/>
                </m:rPr>
                <m:t>z</m:t>
              </m:r>
            </m:den>
          </m:f>
          <m:r>
            <m:rPr>
              <m:sty m:val="p"/>
            </m:rPr>
            <m:t>=</m:t>
          </m:r>
          <m:r>
            <m:rPr>
              <m:sty m:val="p"/>
            </m:rPr>
            <m:t>−</m:t>
          </m:r>
          <m:sSub>
            <m:sSubPr/>
            <m:e>
              <m:r>
                <m:rPr>
                  <m:sty m:val="i"/>
                </m:rPr>
                <m:t>K</m:t>
              </m:r>
            </m:e>
            <m:sub>
              <m:r>
                <m:rPr>
                  <m:sty m:val="p"/>
                </m:rPr>
                <m:t>2</m:t>
              </m:r>
            </m:sub>
          </m:sSub>
          <m:r>
            <m:rPr>
              <m:sty m:val="i"/>
            </m:rPr>
            <m:t>z</m:t>
          </m:r>
          <m:r>
            <m:rPr>
              <m:sty m:val="p"/>
            </m:rPr>
            <m:t>,</m:t>
          </m:r>
        </m:oMath>
      </m:oMathPara>
    </w:p>
    <w:p>
      <w:pPr>
        <w:spacing w:after="220" w:lineRule="auto"/>
      </w:pPr>
      <w:r>
        <w:rPr>
          <w:rFonts w:eastAsia="Georgia" w:cs="Georgia" w:ascii="Georgia" w:hAnsi="Georgia"/>
        </w:rPr>
        <w:t xml:space="preserve">où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t xml:space="preserve"> sont des constantes positives qu'on exprimera en fonction de </w:t>
      </w:r>
      <m:oMath>
        <m:r>
          <m:rPr>
            <m:sty m:val="i"/>
          </m:rPr>
          <m:t>G</m:t>
        </m:r>
        <m:r>
          <m:rPr>
            <m:sty m:val="p"/>
          </m:rPr>
          <m:t>,</m:t>
        </m:r>
        <m:r>
          <m:rPr>
            <m:sty m:val="i"/>
          </m:rPr>
          <m:t>μ</m:t>
        </m:r>
      </m:oMath>
      <w:r>
        <w:rPr/>
        <w:t xml:space="preserve"> et </w:t>
      </w:r>
      <m:oMath>
        <m:r>
          <m:rPr>
            <m:sty m:val="p"/>
          </m:rPr>
          <m:t>Ω</m:t>
        </m:r>
      </m:oMath>
      <w:r>
        <w:rPr/>
        <w:t xml:space="preserve">.</w:t>
      </w:r>
      <w:r>
        <w:rPr/>
        <w:br w:type="textWrapping"/>
      </w:r>
      <w:r>
        <w:rPr>
          <w:rFonts w:eastAsia="Georgia" w:cs="Georgia" w:ascii="Georgia" w:hAnsi="Georgia"/>
        </w:rPr>
        <w:t xml:space="preserve">II.C - En déduire que la ligne isobare à la surface de la Terre dans le plan (Oyz) a pour équation</w:t>
      </w:r>
    </w:p>
    <w:p>
      <w:pPr>
        <w:spacing w:after="220" w:lineRule="auto"/>
      </w:pPr>
      <m:oMathPara>
        <m:oMath>
          <m:f>
            <m:fPr>
              <m:ctrlPr>
                <w:rPr>
                  <w:rFonts w:ascii="Cambria Math" w:hAnsi="Cambria Math"/>
                </w:rPr>
              </m:ctrlPr>
            </m:fPr>
            <m:num>
              <m:sSup>
                <m:sSupPr/>
                <m:e>
                  <m:r>
                    <m:rPr>
                      <m:sty m:val="i"/>
                    </m:rPr>
                    <m:t>y</m:t>
                  </m:r>
                </m:e>
                <m:sup>
                  <m:r>
                    <m:rPr>
                      <m:sty m:val="p"/>
                    </m:rPr>
                    <m:t>2</m:t>
                  </m:r>
                </m:sup>
              </m:sSup>
            </m:num>
            <m:den>
              <m:sSup>
                <m:sSupPr/>
                <m:e>
                  <m:r>
                    <m:rPr>
                      <m:sty m:val="i"/>
                    </m:rPr>
                    <m:t>b</m:t>
                  </m:r>
                </m:e>
                <m:sup>
                  <m:r>
                    <m:rPr>
                      <m:sty m:val="p"/>
                    </m:rPr>
                    <m:t>2</m:t>
                  </m:r>
                </m:sup>
              </m:sSup>
            </m:den>
          </m:f>
          <m:r>
            <m:rPr>
              <m:sty m:val="p"/>
            </m:rPr>
            <m:t>+</m:t>
          </m:r>
          <m:f>
            <m:fPr>
              <m:ctrlPr>
                <w:rPr>
                  <w:rFonts w:ascii="Cambria Math" w:hAnsi="Cambria Math"/>
                </w:rPr>
              </m:ctrlPr>
            </m:fPr>
            <m:num>
              <m:sSup>
                <m:sSupPr/>
                <m:e>
                  <m:r>
                    <m:rPr>
                      <m:sty m:val="i"/>
                    </m:rPr>
                    <m:t>z</m:t>
                  </m:r>
                </m:e>
                <m:sup>
                  <m:r>
                    <m:rPr>
                      <m:sty m:val="p"/>
                    </m:rPr>
                    <m:t>2</m:t>
                  </m:r>
                </m:sup>
              </m:sSup>
            </m:num>
            <m:den>
              <m:sSup>
                <m:sSupPr/>
                <m:e>
                  <m:r>
                    <m:rPr>
                      <m:sty m:val="i"/>
                    </m:rPr>
                    <m:t>c</m:t>
                  </m:r>
                </m:e>
                <m:sup>
                  <m:r>
                    <m:rPr>
                      <m:sty m:val="p"/>
                    </m:rPr>
                    <m:t>2</m:t>
                  </m:r>
                </m:sup>
              </m:sSup>
            </m:den>
          </m:f>
          <m:r>
            <m:rPr>
              <m:sty m:val="p"/>
            </m:rPr>
            <m:t>=</m:t>
          </m:r>
          <m:r>
            <m:rPr>
              <m:sty m:val="p"/>
            </m:rPr>
            <m:t>1</m:t>
          </m:r>
        </m:oMath>
      </m:oMathPara>
    </w:p>
    <w:p>
      <w:pPr>
        <w:spacing w:after="220" w:lineRule="auto"/>
      </w:pPr>
      <w:r>
        <w:rPr>
          <w:rFonts w:eastAsia="Georgia" w:cs="Georgia" w:ascii="Georgia" w:hAnsi="Georgia"/>
        </w:rPr>
        <w:t xml:space="preserve">où on exprimera les constantes positives </w:t>
      </w:r>
      <m:oMath>
        <m:r>
          <m:rPr>
            <m:sty m:val="i"/>
          </m:rPr>
          <m:t>b</m:t>
        </m:r>
      </m:oMath>
      <w:r>
        <w:rPr/>
        <w:t xml:space="preserve"> et </w:t>
      </w:r>
      <m:oMath>
        <m:r>
          <m:rPr>
            <m:sty m:val="i"/>
          </m:rPr>
          <m:t>c</m:t>
        </m:r>
      </m:oMath>
      <w:r>
        <w:rPr/>
        <w:t xml:space="preserve"> en fonction de </w:t>
      </w:r>
      <m:oMath>
        <m:sSub>
          <m:sSubPr/>
          <m:e>
            <m:r>
              <m:rPr>
                <m:sty m:val="i"/>
              </m:rPr>
              <m:t>p</m:t>
            </m:r>
          </m:e>
          <m:sub>
            <m:r>
              <m:rPr>
                <m:sty m:val="p"/>
              </m:rPr>
              <m:t>0</m:t>
            </m:r>
          </m:sub>
        </m:sSub>
        <m:r>
          <m:rPr>
            <m:sty m:val="p"/>
          </m:rPr>
          <m:t>,</m:t>
        </m:r>
        <m:sSub>
          <m:sSubPr/>
          <m:e>
            <m:r>
              <m:rPr>
                <m:sty m:val="i"/>
              </m:rPr>
              <m:t>p</m:t>
            </m:r>
          </m:e>
          <m:sub>
            <m:r>
              <m:rPr>
                <m:nor/>
              </m:rPr>
              <m:t>atm </m:t>
            </m:r>
          </m:sub>
        </m:sSub>
        <m:r>
          <m:rPr>
            <m:sty m:val="p"/>
          </m:rPr>
          <m:t>,</m:t>
        </m:r>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w:t>
      </w:r>
      <w:r>
        <w:rPr/>
        <w:br w:type="textWrapping"/>
      </w:r>
      <w:r>
        <w:rPr>
          <w:rFonts w:eastAsia="Georgia" w:cs="Georgia" w:ascii="Georgia" w:hAnsi="Georgia"/>
        </w:rPr>
        <w:t xml:space="preserve">II.D - Le volume de l'ellipsoïde de demi grand axe </w:t>
      </w:r>
      <m:oMath>
        <m:r>
          <m:rPr>
            <m:sty m:val="i"/>
          </m:rPr>
          <m:t>b</m:t>
        </m:r>
      </m:oMath>
      <w:r>
        <w:rPr/>
        <w:t xml:space="preserve"> et demi petit axe </w:t>
      </w:r>
      <m:oMath>
        <m:r>
          <m:rPr>
            <m:sty m:val="i"/>
          </m:rPr>
          <m:t>c</m:t>
        </m:r>
      </m:oMath>
      <w:r>
        <w:rPr/>
        <w:t xml:space="preserve"> est </w:t>
      </w:r>
      <m:oMath>
        <m:f>
          <m:fPr>
            <m:ctrlPr>
              <w:rPr>
                <w:rFonts w:ascii="Cambria Math" w:hAnsi="Cambria Math"/>
              </w:rPr>
            </m:ctrlPr>
          </m:fPr>
          <m:num>
            <m:r>
              <m:rPr>
                <m:sty m:val="p"/>
              </m:rPr>
              <m:t>4</m:t>
            </m:r>
          </m:num>
          <m:den>
            <m:r>
              <m:rPr>
                <m:sty m:val="p"/>
              </m:rPr>
              <m:t>3</m:t>
            </m:r>
          </m:den>
        </m:f>
        <m:r>
          <m:rPr>
            <m:sty m:val="i"/>
          </m:rPr>
          <m:t>π</m:t>
        </m:r>
        <m:sSup>
          <m:sSupPr/>
          <m:e>
            <m:r>
              <m:rPr>
                <m:sty m:val="i"/>
              </m:rPr>
              <m:t>b</m:t>
            </m:r>
          </m:e>
          <m:sup>
            <m:r>
              <m:rPr>
                <m:sty m:val="p"/>
              </m:rPr>
              <m:t>2</m:t>
            </m:r>
          </m:sup>
        </m:sSup>
        <m:r>
          <m:rPr>
            <m:sty m:val="i"/>
          </m:rPr>
          <m:t>c</m:t>
        </m:r>
      </m:oMath>
      <w:r>
        <w:rPr/>
        <w:t xml:space="preserve">.</w:t>
      </w:r>
      <w:r>
        <w:rPr/>
        <w:br w:type="textWrapping"/>
      </w:r>
      <w:r>
        <w:rPr/>
        <w:t xml:space="preserve">Montrer 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b</m:t>
                        </m:r>
                      </m:num>
                      <m:den>
                        <m:sSub>
                          <m:sSubPr/>
                          <m:e>
                            <m:r>
                              <m:rPr>
                                <m:sty m:val="i"/>
                              </m:rPr>
                              <m:t>R</m:t>
                            </m:r>
                          </m:e>
                          <m:sub>
                            <m:r>
                              <m:rPr>
                                <m:sty m:val="i"/>
                              </m:rPr>
                              <m:t>T</m:t>
                            </m:r>
                          </m:sub>
                        </m:sSub>
                      </m:den>
                    </m:f>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bSup>
                                  <m:sSubSupPr/>
                                  <m:e>
                                    <m:r>
                                      <m:rPr>
                                        <m:sty m:val="i"/>
                                      </m:rPr>
                                      <m:t>R</m:t>
                                    </m:r>
                                  </m:e>
                                  <m:sub>
                                    <m:r>
                                      <m:rPr>
                                        <m:sty m:val="i"/>
                                      </m:rPr>
                                      <m:t>T</m:t>
                                    </m:r>
                                  </m:sub>
                                  <m:sup>
                                    <m:r>
                                      <m:rPr>
                                        <m:sty m:val="p"/>
                                      </m:rPr>
                                      <m:t>3</m:t>
                                    </m:r>
                                  </m:sup>
                                </m:sSubSup>
                                <m:sSup>
                                  <m:sSupPr/>
                                  <m:e>
                                    <m:r>
                                      <m:rPr>
                                        <m:sty m:val="p"/>
                                      </m:rPr>
                                      <m:t>Ω</m:t>
                                    </m:r>
                                  </m:e>
                                  <m:sup>
                                    <m:r>
                                      <m:rPr>
                                        <m:sty m:val="p"/>
                                      </m:rPr>
                                      <m:t>2</m:t>
                                    </m:r>
                                  </m:sup>
                                </m:sSup>
                              </m:num>
                              <m:den>
                                <m:r>
                                  <m:rPr>
                                    <m:sty m:val="i"/>
                                  </m:rPr>
                                  <m:t>G</m:t>
                                </m:r>
                                <m:sSub>
                                  <m:sSubPr/>
                                  <m:e>
                                    <m:r>
                                      <m:rPr>
                                        <m:sty m:val="i"/>
                                      </m:rPr>
                                      <m:t>M</m:t>
                                    </m:r>
                                  </m:e>
                                  <m:sub>
                                    <m:r>
                                      <m:rPr>
                                        <m:sty m:val="i"/>
                                      </m:rPr>
                                      <m:t>T</m:t>
                                    </m:r>
                                  </m:sub>
                                </m:sSub>
                              </m:den>
                            </m:f>
                          </m:e>
                        </m:d>
                      </m:e>
                      <m:sup>
                        <m:r>
                          <m:rPr>
                            <m:sty m:val="p"/>
                          </m:rPr>
                          <m:t>−</m:t>
                        </m:r>
                        <m:r>
                          <m:rPr>
                            <m:sty m:val="p"/>
                          </m:rPr>
                          <m:t>1</m:t>
                        </m:r>
                        <m:r>
                          <m:rPr>
                            <m:sty m:val="p"/>
                          </m:rPr>
                          <m:t>/</m:t>
                        </m:r>
                        <m:r>
                          <m:rPr>
                            <m:sty m:val="p"/>
                          </m:rPr>
                          <m:t>6</m:t>
                        </m:r>
                      </m:sup>
                    </m:sSup>
                  </m:e>
                </m:mr>
                <m:mr>
                  <m:e>
                    <m:f>
                      <m:fPr>
                        <m:ctrlPr>
                          <w:rPr>
                            <w:rFonts w:ascii="Cambria Math" w:hAnsi="Cambria Math"/>
                          </w:rPr>
                        </m:ctrlPr>
                      </m:fPr>
                      <m:num>
                        <m:r>
                          <m:rPr>
                            <m:sty m:val="i"/>
                          </m:rPr>
                          <m:t>c</m:t>
                        </m:r>
                      </m:num>
                      <m:den>
                        <m:sSub>
                          <m:sSubPr/>
                          <m:e>
                            <m:r>
                              <m:rPr>
                                <m:sty m:val="i"/>
                              </m:rPr>
                              <m:t>R</m:t>
                            </m:r>
                          </m:e>
                          <m:sub>
                            <m:r>
                              <m:rPr>
                                <m:sty m:val="i"/>
                              </m:rPr>
                              <m:t>T</m:t>
                            </m:r>
                          </m:sub>
                        </m:sSub>
                      </m:den>
                    </m:f>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bSup>
                                  <m:sSubSupPr/>
                                  <m:e>
                                    <m:r>
                                      <m:rPr>
                                        <m:sty m:val="i"/>
                                      </m:rPr>
                                      <m:t>R</m:t>
                                    </m:r>
                                  </m:e>
                                  <m:sub>
                                    <m:r>
                                      <m:rPr>
                                        <m:sty m:val="i"/>
                                      </m:rPr>
                                      <m:t>T</m:t>
                                    </m:r>
                                  </m:sub>
                                  <m:sup>
                                    <m:r>
                                      <m:rPr>
                                        <m:sty m:val="p"/>
                                      </m:rPr>
                                      <m:t>3</m:t>
                                    </m:r>
                                  </m:sup>
                                </m:sSubSup>
                                <m:sSup>
                                  <m:sSupPr/>
                                  <m:e>
                                    <m:r>
                                      <m:rPr>
                                        <m:sty m:val="p"/>
                                      </m:rPr>
                                      <m:t>Ω</m:t>
                                    </m:r>
                                  </m:e>
                                  <m:sup>
                                    <m:r>
                                      <m:rPr>
                                        <m:sty m:val="p"/>
                                      </m:rPr>
                                      <m:t>2</m:t>
                                    </m:r>
                                  </m:sup>
                                </m:sSup>
                              </m:num>
                              <m:den>
                                <m:r>
                                  <m:rPr>
                                    <m:sty m:val="i"/>
                                  </m:rPr>
                                  <m:t>G</m:t>
                                </m:r>
                                <m:sSub>
                                  <m:sSubPr/>
                                  <m:e>
                                    <m:r>
                                      <m:rPr>
                                        <m:sty m:val="i"/>
                                      </m:rPr>
                                      <m:t>M</m:t>
                                    </m:r>
                                  </m:e>
                                  <m:sub>
                                    <m:r>
                                      <m:rPr>
                                        <m:sty m:val="i"/>
                                      </m:rPr>
                                      <m:t>T</m:t>
                                    </m:r>
                                  </m:sub>
                                </m:sSub>
                              </m:den>
                            </m:f>
                          </m:e>
                        </m:d>
                      </m:e>
                      <m:sup>
                        <m:r>
                          <m:rPr>
                            <m:sty m:val="p"/>
                          </m:rPr>
                          <m:t>1</m:t>
                        </m:r>
                        <m:r>
                          <m:rPr>
                            <m:sty m:val="p"/>
                          </m:rPr>
                          <m:t>/</m:t>
                        </m:r>
                        <m:r>
                          <m:rPr>
                            <m:sty m:val="p"/>
                          </m:rPr>
                          <m:t>3</m:t>
                        </m:r>
                      </m:sup>
                    </m:sSup>
                  </m:e>
                </m:mr>
              </m:m>
            </m:e>
          </m:d>
        </m:oMath>
      </m:oMathPara>
    </w:p>
    <w:p>
      <w:pPr>
        <w:spacing w:after="220" w:lineRule="auto"/>
      </w:pPr>
      <w:r>
        <w:rPr>
          <w:rFonts w:eastAsia="Georgia" w:cs="Georgia" w:ascii="Georgia" w:hAnsi="Georgia"/>
        </w:rPr>
        <w:t xml:space="preserve">II.E - Après avoir évalué numériquement </w:t>
      </w:r>
      <m:oMath>
        <m:f>
          <m:fPr>
            <m:ctrlPr>
              <w:rPr>
                <w:rFonts w:ascii="Cambria Math" w:hAnsi="Cambria Math"/>
              </w:rPr>
            </m:ctrlPr>
          </m:fPr>
          <m:num>
            <m:sSubSup>
              <m:sSubSupPr/>
              <m:e>
                <m:r>
                  <m:rPr>
                    <m:sty m:val="i"/>
                  </m:rPr>
                  <m:t>R</m:t>
                </m:r>
              </m:e>
              <m:sub>
                <m:r>
                  <m:rPr>
                    <m:sty m:val="i"/>
                  </m:rPr>
                  <m:t>T</m:t>
                </m:r>
              </m:sub>
              <m:sup>
                <m:r>
                  <m:rPr>
                    <m:sty m:val="p"/>
                  </m:rPr>
                  <m:t>3</m:t>
                </m:r>
              </m:sup>
            </m:sSubSup>
            <m:sSup>
              <m:sSupPr/>
              <m:e>
                <m:r>
                  <m:rPr>
                    <m:sty m:val="p"/>
                  </m:rPr>
                  <m:t>Ω</m:t>
                </m:r>
              </m:e>
              <m:sup>
                <m:r>
                  <m:rPr>
                    <m:sty m:val="p"/>
                  </m:rPr>
                  <m:t>2</m:t>
                </m:r>
              </m:sup>
            </m:sSup>
          </m:num>
          <m:den>
            <m:r>
              <m:rPr>
                <m:sty m:val="i"/>
              </m:rPr>
              <m:t>G</m:t>
            </m:r>
            <m:sSub>
              <m:sSubPr/>
              <m:e>
                <m:r>
                  <m:rPr>
                    <m:sty m:val="i"/>
                  </m:rPr>
                  <m:t>M</m:t>
                </m:r>
              </m:e>
              <m:sub>
                <m:r>
                  <m:rPr>
                    <m:sty m:val="i"/>
                  </m:rPr>
                  <m:t>T</m:t>
                </m:r>
              </m:sub>
            </m:sSub>
          </m:den>
        </m:f>
      </m:oMath>
      <w:r>
        <w:rPr>
          <w:rFonts w:eastAsia="Georgia" w:cs="Georgia" w:ascii="Georgia" w:hAnsi="Georgia"/>
        </w:rPr>
        <w:t xml:space="preserve">, donner l'expression littérale de l'aplatissement</w:t>
      </w:r>
    </w:p>
    <w:p>
      <w:pPr>
        <w:spacing w:after="220" w:lineRule="auto"/>
      </w:pPr>
      <m:oMathPara>
        <m:oMath>
          <m:r>
            <m:rPr>
              <m:sty m:val="i"/>
            </m:rPr>
            <m:t>f</m:t>
          </m:r>
          <m:r>
            <m:rPr>
              <m:sty m:val="p"/>
            </m:rPr>
            <m:t>=</m:t>
          </m:r>
          <m:f>
            <m:fPr>
              <m:ctrlPr>
                <w:rPr>
                  <w:rFonts w:ascii="Cambria Math" w:hAnsi="Cambria Math"/>
                </w:rPr>
              </m:ctrlPr>
            </m:fPr>
            <m:num>
              <m:r>
                <m:rPr>
                  <m:sty m:val="i"/>
                </m:rPr>
                <m:t>b</m:t>
              </m:r>
              <m:r>
                <m:rPr>
                  <m:sty m:val="p"/>
                </m:rPr>
                <m:t>−</m:t>
              </m:r>
              <m:r>
                <m:rPr>
                  <m:sty m:val="i"/>
                </m:rPr>
                <m:t>c</m:t>
              </m:r>
            </m:num>
            <m:den>
              <m:r>
                <m:rPr>
                  <m:sty m:val="i"/>
                </m:rPr>
                <m:t>c</m:t>
              </m:r>
            </m:den>
          </m:f>
        </m:oMath>
      </m:oMathPara>
    </w:p>
    <w:p>
      <w:pPr>
        <w:spacing w:after="220" w:lineRule="auto"/>
      </w:pPr>
      <w:r>
        <w:rPr>
          <w:rFonts w:eastAsia="Georgia" w:cs="Georgia" w:ascii="Georgia" w:hAnsi="Georgia"/>
        </w:rPr>
        <w:t xml:space="preserve">puis sa valeur numérique.</w:t>
      </w:r>
      <w:r>
        <w:rPr/>
        <w:br w:type="textWrapping"/>
      </w:r>
      <w:r>
        <w:rPr>
          <w:rFonts w:eastAsia="Georgia" w:cs="Georgia" w:ascii="Georgia" w:hAnsi="Georgia"/>
        </w:rPr>
        <w:t xml:space="preserve">L'ellipsoïde de référence est l'ellipsoïde qui s'approche au plus près du géoïde ; ses paramètres actuels (référence GRS 80) sont :</w:t>
      </w:r>
    </w:p>
    <w:p>
      <w:pPr>
        <w:numPr>
          <w:ilvl w:val="0"/>
          <w:numId w:val="2"/>
        </w:numPr>
        <w:spacing w:lineRule="auto"/>
      </w:pPr>
      <w:r>
        <w:rPr>
          <w:rFonts w:eastAsia="Georgia" w:cs="Georgia" w:ascii="Georgia" w:hAnsi="Georgia"/>
        </w:rPr>
        <w:t xml:space="preserve">Rayon équatorial : </w:t>
      </w:r>
      <m:oMath>
        <m:r>
          <m:rPr>
            <m:sty m:val="i"/>
          </m:rPr>
          <m:t>b</m:t>
        </m:r>
        <m:r>
          <m:rPr>
            <m:sty m:val="p"/>
          </m:rPr>
          <m:t>=</m:t>
        </m:r>
        <m:r>
          <m:rPr>
            <m:sty m:val="p"/>
          </m:rPr>
          <m:t>6378</m:t>
        </m:r>
        <m:r>
          <m:rPr>
            <m:sty m:val="p"/>
          </m:rPr>
          <m:t>,</m:t>
        </m:r>
        <m:r>
          <m:rPr>
            <m:sty m:val="p"/>
          </m:rPr>
          <m:t>137</m:t>
        </m:r>
        <m:r>
          <m:rPr>
            <m:nor/>
          </m:rPr>
          <m:t xml:space="preserve"> </m:t>
        </m:r>
        <m:r>
          <m:rPr>
            <m:sty m:val="p"/>
          </m:rPr>
          <m:t>km</m:t>
        </m:r>
      </m:oMath>
      <w:r>
        <w:rPr/>
        <w:t xml:space="preserve">.</w:t>
      </w:r>
    </w:p>
    <w:p>
      <w:pPr>
        <w:numPr>
          <w:ilvl w:val="0"/>
          <w:numId w:val="2"/>
        </w:numPr>
        <w:spacing w:lineRule="auto"/>
      </w:pPr>
      <w:r>
        <w:rPr/>
        <w:t xml:space="preserve">Aplatissement : </w:t>
      </w:r>
      <m:oMath>
        <m:r>
          <m:rPr>
            <m:sty m:val="i"/>
          </m:rPr>
          <m:t>f</m:t>
        </m:r>
        <m:r>
          <m:rPr>
            <m:sty m:val="p"/>
          </m:rPr>
          <m:t>=</m:t>
        </m:r>
        <m:f>
          <m:fPr>
            <m:ctrlPr>
              <w:rPr>
                <w:rFonts w:ascii="Cambria Math" w:hAnsi="Cambria Math"/>
              </w:rPr>
            </m:ctrlPr>
          </m:fPr>
          <m:num>
            <m:r>
              <m:rPr>
                <m:sty m:val="p"/>
              </m:rPr>
              <m:t>1</m:t>
            </m:r>
          </m:num>
          <m:den>
            <m:r>
              <m:rPr>
                <m:sty m:val="p"/>
              </m:rPr>
              <m:t>298</m:t>
            </m:r>
            <m:r>
              <m:rPr>
                <m:sty m:val="p"/>
              </m:rPr>
              <m:t>,</m:t>
            </m:r>
            <m:r>
              <m:rPr>
                <m:sty m:val="p"/>
              </m:rPr>
              <m:t>257</m:t>
            </m:r>
          </m:den>
        </m:f>
      </m:oMath>
      <w:r>
        <w:rPr/>
        <w:br w:type="textWrapping"/>
      </w:r>
      <w:r>
        <w:rPr>
          <w:rFonts w:eastAsia="Georgia" w:cs="Georgia" w:ascii="Georgia" w:hAnsi="Georgia"/>
        </w:rPr>
        <w:t xml:space="preserve">II.F - Quelles sont les principales raisons de la différence entre l'aplatissement calculé précédemment et l'aplatissement réel?</w:t>
      </w:r>
      <w:r>
        <w:rPr/>
        <w:br w:type="textWrapping"/>
      </w:r>
      <w:r>
        <w:rPr/>
        <w:t xml:space="preserve">En tout point de latitude </w:t>
      </w:r>
      <m:oMath>
        <m:r>
          <m:rPr>
            <m:sty m:val="i"/>
          </m:rPr>
          <m:t>λ</m:t>
        </m:r>
      </m:oMath>
      <w:r>
        <w:rPr>
          <w:rFonts w:eastAsia="Georgia" w:cs="Georgia" w:ascii="Georgia" w:hAnsi="Georgia"/>
        </w:rPr>
        <w:t xml:space="preserve"> de la surface de l'ellipsoïde de référence, le champ de pesanteur est donné par la formule qu'on utilisera par la suite pour les applications numériques utiles :</w:t>
      </w:r>
    </w:p>
    <w:p>
      <w:pPr>
        <w:spacing w:after="220" w:lineRule="auto"/>
      </w:pPr>
      <m:oMathPara>
        <m:oMath>
          <m:sSub>
            <m:sSubPr/>
            <m:e>
              <m:r>
                <m:rPr>
                  <m:sty m:val="i"/>
                </m:rPr>
                <m:t>g</m:t>
              </m:r>
            </m:e>
            <m:sub>
              <m:r>
                <m:rPr>
                  <m:sty m:val="p"/>
                </m:rPr>
                <m:t>0</m:t>
              </m:r>
            </m:sub>
          </m:sSub>
          <m:r>
            <m:rPr>
              <m:sty m:val="p"/>
            </m:rPr>
            <m:t>(</m:t>
          </m:r>
          <m:r>
            <m:rPr>
              <m:sty m:val="i"/>
            </m:rPr>
            <m:t>λ</m:t>
          </m:r>
          <m:r>
            <m:rPr>
              <m:sty m:val="p"/>
            </m:rPr>
            <m:t>)</m:t>
          </m:r>
          <m:r>
            <m:rPr>
              <m:sty m:val="p"/>
            </m:rPr>
            <m:t>=</m:t>
          </m:r>
          <m:r>
            <m:rPr>
              <m:sty m:val="p"/>
            </m:rPr>
            <m:t>9</m:t>
          </m:r>
          <m:r>
            <m:rPr>
              <m:sty m:val="p"/>
            </m:rPr>
            <m:t>,</m:t>
          </m:r>
          <m:r>
            <m:rPr>
              <m:sty m:val="p"/>
            </m:rPr>
            <m:t>78032677</m:t>
          </m:r>
          <m:d>
            <m:dPr>
              <m:begChr m:val="("/>
              <m:endChr m:val=")"/>
              <m:ctrlPr>
                <w:rPr>
                  <w:rFonts w:ascii="Cambria Math" w:hAnsi="Cambria Math"/>
                </w:rPr>
              </m:ctrlPr>
            </m:dPr>
            <m:e>
              <m:r>
                <m:rPr>
                  <m:sty m:val="p"/>
                </m:rPr>
                <m:t>1</m:t>
              </m:r>
              <m:r>
                <m:rPr>
                  <m:sty m:val="p"/>
                </m:rPr>
                <m:t>+</m:t>
              </m:r>
              <m:r>
                <m:rPr>
                  <m:sty m:val="p"/>
                </m:rPr>
                <m:t>5</m:t>
              </m:r>
              <m:r>
                <m:rPr>
                  <m:sty m:val="p"/>
                </m:rPr>
                <m:t>,</m:t>
              </m:r>
              <m:r>
                <m:rPr>
                  <m:sty m:val="p"/>
                </m:rPr>
                <m:t>2789</m:t>
              </m:r>
              <m:r>
                <m:rPr>
                  <m:sty m:val="p"/>
                </m:rPr>
                <m:t>⋅</m:t>
              </m:r>
              <m:sSup>
                <m:sSupPr/>
                <m:e>
                  <m:r>
                    <m:rPr>
                      <m:sty m:val="p"/>
                    </m:rPr>
                    <m:t>10</m:t>
                  </m:r>
                </m:e>
                <m:sup>
                  <m:r>
                    <m:rPr>
                      <m:sty m:val="p"/>
                    </m:rPr>
                    <m:t>−</m:t>
                  </m:r>
                  <m:r>
                    <m:rPr>
                      <m:sty m:val="p"/>
                    </m:rPr>
                    <m:t>3</m:t>
                  </m:r>
                </m:sup>
              </m:sSup>
              <m:sSup>
                <m:sSupPr/>
                <m:e>
                  <m:r>
                    <m:rPr>
                      <m:sty m:val="p"/>
                    </m:rPr>
                    <m:t>sin</m:t>
                  </m:r>
                </m:e>
                <m:sup>
                  <m:r>
                    <m:rPr>
                      <m:sty m:val="p"/>
                    </m:rPr>
                    <m:t>2</m:t>
                  </m:r>
                </m:sup>
              </m:sSup>
              <m:r>
                <m:rPr>
                  <m:sty m:val="p"/>
                </m:rPr>
                <m:t>⁡</m:t>
              </m:r>
              <m:r>
                <m:rPr>
                  <m:sty m:val="i"/>
                </m:rPr>
                <m:t>λ</m:t>
              </m:r>
              <m:r>
                <m:rPr>
                  <m:sty m:val="p"/>
                </m:rPr>
                <m:t>+</m:t>
              </m:r>
              <m:r>
                <m:rPr>
                  <m:sty m:val="p"/>
                </m:rPr>
                <m:t>2</m:t>
              </m:r>
              <m:r>
                <m:rPr>
                  <m:sty m:val="p"/>
                </m:rPr>
                <m:t>,</m:t>
              </m:r>
              <m:r>
                <m:rPr>
                  <m:sty m:val="p"/>
                </m:rPr>
                <m:t>3295</m:t>
              </m:r>
              <m:r>
                <m:rPr>
                  <m:sty m:val="p"/>
                </m:rPr>
                <m:t>⋅</m:t>
              </m:r>
              <m:sSup>
                <m:sSupPr/>
                <m:e>
                  <m:r>
                    <m:rPr>
                      <m:sty m:val="p"/>
                    </m:rPr>
                    <m:t>10</m:t>
                  </m:r>
                </m:e>
                <m:sup>
                  <m:r>
                    <m:rPr>
                      <m:sty m:val="p"/>
                    </m:rPr>
                    <m:t>−</m:t>
                  </m:r>
                  <m:r>
                    <m:rPr>
                      <m:sty m:val="p"/>
                    </m:rPr>
                    <m:t>5</m:t>
                  </m:r>
                </m:sup>
              </m:sSup>
              <m:sSup>
                <m:sSupPr/>
                <m:e>
                  <m:r>
                    <m:rPr>
                      <m:sty m:val="p"/>
                    </m:rPr>
                    <m:t>sin</m:t>
                  </m:r>
                </m:e>
                <m:sup>
                  <m:r>
                    <m:rPr>
                      <m:sty m:val="p"/>
                    </m:rPr>
                    <m:t>4</m:t>
                  </m:r>
                </m:sup>
              </m:sSup>
              <m:r>
                <m:rPr>
                  <m:sty m:val="p"/>
                </m:rPr>
                <m:t>⁡</m:t>
              </m:r>
              <m:r>
                <m:rPr>
                  <m:sty m:val="i"/>
                </m:rPr>
                <m:t>λ</m:t>
              </m:r>
            </m:e>
          </m:d>
          <m:d>
            <m:dPr>
              <m:begChr m:val="("/>
              <m:endChr m:val=")"/>
              <m:ctrlPr>
                <w:rPr>
                  <w:rFonts w:ascii="Cambria Math" w:hAnsi="Cambria Math"/>
                </w:rPr>
              </m:ctrlPr>
            </m:dPr>
            <m:e>
              <m:r>
                <m:rPr>
                  <m:sty m:val="p"/>
                </m:rPr>
                <m:t>en</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e>
          </m:d>
        </m:oMath>
      </m:oMathPara>
    </w:p>
    <w:p>
      <w:pPr>
        <w:spacing w:after="220" w:lineRule="auto"/>
      </w:pPr>
      <w:r>
        <w:rPr>
          <w:rFonts w:eastAsia="Georgia" w:cs="Georgia" w:ascii="Georgia" w:hAnsi="Georgia"/>
        </w:rPr>
        <w:t xml:space="preserve">(système GRS 80)</w:t>
      </w:r>
    </w:p>
    <w:p>
      <w:pPr>
        <w:spacing w:line="271" w:before="330" w:lineRule="auto"/>
      </w:pPr>
      <w:r>
        <w:rPr>
          <w:b/>
          <w:sz w:val="42"/>
        </w:rPr>
        <w:t xml:space="preserve">Partie III - Mesure du champ de pesanteur et de ses variations locales</w:t>
      </w:r>
    </w:p>
    <w:p>
      <w:pPr>
        <w:spacing w:after="220" w:lineRule="auto"/>
      </w:pPr>
      <w:r>
        <w:rPr>
          <w:rFonts w:eastAsia="Georgia" w:cs="Georgia" w:ascii="Georgia" w:hAnsi="Georgia"/>
        </w:rPr>
        <w:t xml:space="preserve">La pesanteur présente des irrégularités plus modestes, simplement dues au fait que le sous-sol terrestre est hétérogène. Les distances caractéristiques de ces variations sont de l'ordre de la centaine de mètres et leurs mesures nécessitent un appareillage de grande précision. Nous proposons d'étudier dans cette partie deux types de gravimètres (du latin gravis = lourd, et du grec </w:t>
      </w:r>
      <m:oMath>
        <m:r>
          <m:rPr>
            <m:sty m:val="i"/>
          </m:rPr>
          <m:t>μ</m:t>
        </m:r>
        <m:r>
          <m:rPr>
            <m:sty m:val="i"/>
          </m:rPr>
          <m:t>ε</m:t>
        </m:r>
        <m:r>
          <m:rPr>
            <m:sty m:val="i"/>
          </m:rPr>
          <m:t>τ</m:t>
        </m:r>
        <m:r>
          <m:rPr>
            <m:sty m:val="i"/>
          </m:rPr>
          <m:t>ρ</m:t>
        </m:r>
        <m:r>
          <m:rPr>
            <m:sty m:val="i"/>
          </m:rPr>
          <m:t>ε</m:t>
        </m:r>
        <m:r>
          <m:rPr>
            <m:sty m:val="i"/>
          </m:rPr>
          <m:t>ω</m:t>
        </m:r>
        <m:r>
          <m:rPr>
            <m:sty m:val="p"/>
          </m:rPr>
          <m:t>=</m:t>
        </m:r>
      </m:oMath>
      <w:r>
        <w:rPr>
          <w:rFonts w:eastAsia="Georgia" w:cs="Georgia" w:ascii="Georgia" w:hAnsi="Georgia"/>
        </w:rPr>
        <w:t xml:space="preserve"> mesurer), l'un exploitant la mesure de la période de pendules, l'autre celle du temps de chute libre d'un corps.</w:t>
      </w:r>
      <w:r>
        <w:rPr/>
        <w:br w:type="textWrapping"/>
      </w:r>
      <w:r>
        <w:rPr>
          <w:rFonts w:eastAsia="Georgia" w:cs="Georgia" w:ascii="Georgia" w:hAnsi="Georgia"/>
        </w:rPr>
        <w:t xml:space="preserve">On suppose, dans cette partie, que le référentiel terrestre est galiléen.</w:t>
      </w:r>
    </w:p>
    <w:p>
      <w:pPr>
        <w:spacing w:line="271" w:before="330" w:lineRule="auto"/>
      </w:pPr>
      <w:r>
        <w:rPr>
          <w:b/>
          <w:sz w:val="42"/>
        </w:rPr>
        <w:t xml:space="preserve">III.A - Le pendule pesant</w:t>
      </w:r>
    </w:p>
    <w:p>
      <w:pPr>
        <w:spacing w:after="220" w:lineRule="auto"/>
      </w:pPr>
      <w:r>
        <w:rPr>
          <w:rFonts w:eastAsia="Georgia" w:cs="Georgia" w:ascii="Georgia" w:hAnsi="Georgia"/>
        </w:rPr>
        <w:t xml:space="preserve">On considère une tige homogène </w:t>
      </w:r>
      <m:oMath>
        <m:r>
          <m:rPr>
            <m:sty m:val="i"/>
          </m:rPr>
          <m:t>O</m:t>
        </m:r>
        <m:r>
          <m:rPr>
            <m:sty m:val="i"/>
          </m:rPr>
          <m:t>A</m:t>
        </m:r>
      </m:oMath>
      <w:r>
        <w:rPr/>
        <w:t xml:space="preserve"> de longueur </w:t>
      </w:r>
      <m:oMath>
        <m:r>
          <m:rPr>
            <m:sty m:val="i"/>
          </m:rPr>
          <m:t>l</m:t>
        </m:r>
      </m:oMath>
      <w:r>
        <w:rPr/>
        <w:t xml:space="preserve">, de masse </w:t>
      </w:r>
      <m:oMath>
        <m:r>
          <m:rPr>
            <m:sty m:val="i"/>
          </m:rPr>
          <m:t>m</m:t>
        </m:r>
      </m:oMath>
      <w:r>
        <w:rPr/>
        <w:t xml:space="preserve">, mobile dans un plan vertical ( </w:t>
      </w:r>
      <m:oMath>
        <m:r>
          <m:rPr>
            <m:sty m:val="i"/>
          </m:rPr>
          <m:t>O</m:t>
        </m:r>
        <m:r>
          <m:rPr>
            <m:sty m:val="i"/>
          </m:rPr>
          <m:t>y</m:t>
        </m:r>
        <m:r>
          <m:rPr>
            <m:sty m:val="i"/>
          </m:rPr>
          <m:t>z</m:t>
        </m:r>
      </m:oMath>
      <w:r>
        <w:rPr/>
        <w:t xml:space="preserve"> ). La liaison </w:t>
      </w:r>
      <m:oMath>
        <m:r>
          <m:rPr>
            <m:sty m:val="i"/>
          </m:rPr>
          <m:t>O</m:t>
        </m:r>
        <m:r>
          <m:rPr>
            <m:sty m:val="i"/>
          </m:rPr>
          <m:t>x</m:t>
        </m:r>
      </m:oMath>
      <w:r>
        <w:rPr>
          <w:rFonts w:eastAsia="Georgia" w:cs="Georgia" w:ascii="Georgia" w:hAnsi="Georgia"/>
        </w:rPr>
        <w:t xml:space="preserve"> est considérée parfaite. Le moment d'inertie de la tige par rapport à l'axe de rotation </w:t>
      </w:r>
      <m:oMath>
        <m:r>
          <m:rPr>
            <m:sty m:val="i"/>
          </m:rPr>
          <m:t>O</m:t>
        </m:r>
        <m:r>
          <m:rPr>
            <m:sty m:val="i"/>
          </m:rPr>
          <m:t>x</m:t>
        </m:r>
      </m:oMath>
      <w:r>
        <w:rPr/>
        <w:t xml:space="preserve"> est </w:t>
      </w:r>
      <m:oMath>
        <m:r>
          <m:rPr>
            <m:sty m:val="i"/>
          </m:rPr>
          <m:t>J</m:t>
        </m:r>
        <m:r>
          <m:rPr>
            <m:sty m:val="p"/>
          </m:rPr>
          <m:t>=</m:t>
        </m:r>
        <m:f>
          <m:fPr>
            <m:ctrlPr>
              <w:rPr>
                <w:rFonts w:ascii="Cambria Math" w:hAnsi="Cambria Math"/>
              </w:rPr>
            </m:ctrlPr>
          </m:fPr>
          <m:num>
            <m:r>
              <m:rPr>
                <m:sty m:val="p"/>
              </m:rPr>
              <m:t>1</m:t>
            </m:r>
          </m:num>
          <m:den>
            <m:r>
              <m:rPr>
                <m:sty m:val="p"/>
              </m:rPr>
              <m:t>3</m:t>
            </m:r>
          </m:den>
        </m:f>
        <m:r>
          <m:rPr>
            <m:sty m:val="i"/>
          </m:rPr>
          <m:t>m</m:t>
        </m:r>
        <m:sSup>
          <m:sSupPr/>
          <m:e>
            <m:r>
              <m:rPr>
                <m:sty m:val="i"/>
              </m:rPr>
              <m:t>l</m:t>
            </m:r>
          </m:e>
          <m:sup>
            <m:r>
              <m:rPr>
                <m:sty m:val="p"/>
              </m:rPr>
              <m:t>2</m:t>
            </m:r>
          </m:sup>
        </m:sSup>
      </m:oMath>
      <w:r>
        <w:rPr/>
        <w:t xml:space="preserve">. On prendra </w:t>
      </w:r>
      <m:oMath>
        <m:r>
          <m:rPr>
            <m:sty m:val="i"/>
          </m:rPr>
          <m:t>l</m:t>
        </m:r>
        <m:r>
          <m:rPr>
            <m:sty m:val="p"/>
          </m:rPr>
          <m:t>=</m:t>
        </m:r>
        <m:r>
          <m:rPr>
            <m:sty m:val="p"/>
          </m:rPr>
          <m:t>5</m:t>
        </m:r>
        <m:r>
          <m:rPr>
            <m:sty m:val="p"/>
          </m:rPr>
          <m:t>,</m:t>
        </m:r>
        <m:r>
          <m:rPr>
            <m:sty m:val="p"/>
          </m:rPr>
          <m:t>000</m:t>
        </m:r>
        <m:r>
          <m:rPr>
            <m:nor/>
          </m:rPr>
          <m:t xml:space="preserve"> </m:t>
        </m:r>
        <m:r>
          <m:rPr>
            <m:sty m:val="p"/>
          </m:rPr>
          <m:t>cm</m:t>
        </m:r>
      </m:oMath>
      <w:r>
        <w:rPr/>
        <w:t xml:space="preserve"> et </w:t>
      </w:r>
      <m:oMath>
        <m:r>
          <m:rPr>
            <m:sty m:val="i"/>
          </m:rPr>
          <m:t>m</m:t>
        </m:r>
        <m:r>
          <m:rPr>
            <m:sty m:val="p"/>
          </m:rPr>
          <m:t>=</m:t>
        </m:r>
        <m:r>
          <m:rPr>
            <m:sty m:val="p"/>
          </m:rPr>
          <m:t>1</m:t>
        </m:r>
        <m:r>
          <m:rPr>
            <m:sty m:val="p"/>
          </m:rPr>
          <m:t>,</m:t>
        </m:r>
        <m:r>
          <m:rPr>
            <m:sty m:val="p"/>
          </m:rPr>
          <m:t>000</m:t>
        </m:r>
        <m:r>
          <m:rPr>
            <m:nor/>
          </m:rPr>
          <m:t xml:space="preserve"> </m:t>
        </m:r>
        <m:r>
          <m:rPr>
            <m:sty m:val="p"/>
          </m:rPr>
          <m:t>g</m:t>
        </m:r>
      </m:oMath>
      <w:r>
        <w:rPr/>
        <w:t xml:space="preserve">.</w:t>
      </w:r>
      <w:r>
        <w:rPr/>
        <w:br w:type="textWrapping"/>
      </w:r>
      <w:r>
        <w:rPr>
          <w:rFonts w:eastAsia="Georgia" w:cs="Georgia" w:ascii="Georgia" w:hAnsi="Georgia"/>
        </w:rPr>
        <w:t xml:space="preserve">III.A.1) Exprimer la période </w:t>
      </w:r>
      <m:oMath>
        <m:sSub>
          <m:sSubPr/>
          <m:e>
            <m:r>
              <m:rPr>
                <m:sty m:val="i"/>
              </m:rPr>
              <m:t>T</m:t>
            </m:r>
          </m:e>
          <m:sub>
            <m:r>
              <m:rPr>
                <m:sty m:val="p"/>
              </m:rPr>
              <m:t>0</m:t>
            </m:r>
          </m:sub>
        </m:sSub>
      </m:oMath>
      <w:r>
        <w:rPr/>
        <w:t xml:space="preserve"> des petites oscillations de ce pendule en fonction de </w:t>
      </w:r>
      <m:oMath>
        <m:r>
          <m:rPr>
            <m:sty m:val="i"/>
          </m:rPr>
          <m:t>l</m:t>
        </m:r>
      </m:oMath>
      <w:r>
        <w:rPr/>
        <w:t xml:space="preserve"> et </w:t>
      </w:r>
      <m:oMath>
        <m:sSub>
          <m:sSubPr/>
          <m:e>
            <m:r>
              <m:rPr>
                <m:sty m:val="i"/>
              </m:rPr>
              <m:t>g</m:t>
            </m:r>
          </m:e>
          <m:sub>
            <m:r>
              <m:rPr>
                <m:sty m:val="p"/>
              </m:rPr>
              <m:t>0</m:t>
            </m:r>
          </m:sub>
        </m:sSub>
        <m:r>
          <m:rPr>
            <m:sty m:val="p"/>
          </m:rPr>
          <m:t>(</m:t>
        </m:r>
        <m:r>
          <m:rPr>
            <m:sty m:val="i"/>
          </m:rPr>
          <m:t>λ</m:t>
        </m:r>
        <m:r>
          <m:rPr>
            <m:sty m:val="p"/>
          </m:rPr>
          <m:t>)</m:t>
        </m:r>
      </m:oMath>
      <w:r>
        <w:rPr>
          <w:rFonts w:eastAsia="Georgia" w:cs="Georgia" w:ascii="Georgia" w:hAnsi="Georgia"/>
        </w:rPr>
        <w:t xml:space="preserve"> champ de pesanteur à la surface de la Terre à la latitude </w:t>
      </w:r>
      <m:oMath>
        <m:r>
          <m:rPr>
            <m:sty m:val="i"/>
          </m:rPr>
          <m:t>λ</m:t>
        </m:r>
      </m:oMath>
      <w:r>
        <w:rPr/>
        <w:t xml:space="preserve">. La mesure de </w:t>
      </w:r>
      <m:oMath>
        <m:sSub>
          <m:sSubPr/>
          <m:e>
            <m:r>
              <m:rPr>
                <m:sty m:val="i"/>
              </m:rPr>
              <m:t>T</m:t>
            </m:r>
          </m:e>
          <m:sub>
            <m:r>
              <m:rPr>
                <m:sty m:val="p"/>
              </m:rPr>
              <m:t>0</m:t>
            </m:r>
          </m:sub>
        </m:sSub>
      </m:oMath>
      <w:r>
        <w:rPr>
          <w:rFonts w:eastAsia="Georgia" w:cs="Georgia" w:ascii="Georgia" w:hAnsi="Georgia"/>
        </w:rPr>
        <w:t xml:space="preserve"> s'effectue avec une précision relative de </w:t>
      </w:r>
      <m:oMath>
        <m:sSup>
          <m:sSupPr/>
          <m:e>
            <m:r>
              <m:rPr>
                <m:sty m:val="p"/>
              </m:rPr>
              <m:t>10</m:t>
            </m:r>
          </m:e>
          <m:sup>
            <m:r>
              <m:rPr>
                <m:sty m:val="p"/>
              </m:rPr>
              <m:t>−</m:t>
            </m:r>
            <m:r>
              <m:rPr>
                <m:sty m:val="p"/>
              </m:rPr>
              <m:t>4</m:t>
            </m:r>
          </m:sup>
        </m:sSup>
      </m:oMath>
      <w:r>
        <w:rPr/>
        <w:t xml:space="preserve">.</w:t>
      </w:r>
      <w:r>
        <w:rPr/>
        <w:br w:type="textWrapping"/>
      </w:r>
      <w:r>
        <w:rPr>
          <w:rFonts w:eastAsia="Georgia" w:cs="Georgia" w:ascii="Georgia" w:hAnsi="Georgia"/>
        </w:rPr>
        <w:t xml:space="preserve">III.A.2) À la latitude </w:t>
      </w:r>
      <m:oMath>
        <m:r>
          <m:rPr>
            <m:sty m:val="i"/>
          </m:rPr>
          <m:t>λ</m:t>
        </m:r>
        <m:r>
          <m:rPr>
            <m:sty m:val="p"/>
          </m:rPr>
          <m:t>=</m:t>
        </m:r>
        <m:sSup>
          <m:sSupPr/>
          <m:e>
            <m:r>
              <m:rPr>
                <m:sty m:val="p"/>
              </m:rPr>
              <m:t>45</m:t>
            </m:r>
          </m:e>
          <m:sup>
            <m:r>
              <m:rPr>
                <m:sty m:val="p"/>
              </m:rPr>
              <m:t>∘</m:t>
            </m:r>
          </m:sup>
        </m:sSup>
      </m:oMath>
      <w:r>
        <w:rPr/>
        <w:t xml:space="preserve">, quelle est la variation minimale </w:t>
      </w:r>
      <m:oMath>
        <m:r>
          <m:rPr>
            <m:sty m:val="p"/>
          </m:rPr>
          <m:t>Δ</m:t>
        </m:r>
        <m:sSub>
          <m:sSubPr/>
          <m:e>
            <m:r>
              <m:rPr>
                <m:sty m:val="i"/>
              </m:rPr>
              <m:t>g</m:t>
            </m:r>
          </m:e>
          <m:sub>
            <m:r>
              <m:rPr>
                <m:sty m:val="p"/>
              </m:rPr>
              <m:t>0</m:t>
            </m:r>
          </m:sub>
        </m:sSub>
      </m:oMath>
      <w:r>
        <w:rPr/>
        <w:t xml:space="preserve"> de </w:t>
      </w:r>
      <m:oMath>
        <m:sSub>
          <m:sSubPr/>
          <m:e>
            <m:r>
              <m:rPr>
                <m:sty m:val="i"/>
              </m:rPr>
              <m:t>g</m:t>
            </m:r>
          </m:e>
          <m:sub>
            <m:r>
              <m:rPr>
                <m:sty m:val="p"/>
              </m:rPr>
              <m:t>0</m:t>
            </m:r>
          </m:sub>
        </m:sSub>
      </m:oMath>
      <w:r>
        <w:rPr>
          <w:rFonts w:eastAsia="Georgia" w:cs="Georgia" w:ascii="Georgia" w:hAnsi="Georgia"/>
        </w:rPr>
        <w:t xml:space="preserve"> que le pendule met en évidence?</w:t>
      </w:r>
      <w:r>
        <w:rPr/>
        <w:br w:type="textWrapping"/>
      </w:r>
      <w:r>
        <w:rPr>
          <w:rFonts w:eastAsia="Georgia" w:cs="Georgia" w:ascii="Georgia" w:hAnsi="Georgia"/>
        </w:rPr>
        <w:t xml:space="preserve">III.A.3) Ce dispositif est-il suffisant pour mesurer les différences du champ de pesanteur entre l'équateur et les pôles?</w:t>
      </w:r>
    </w:p>
    <w:p>
      <w:pPr>
        <w:spacing w:line="271" w:before="330" w:lineRule="auto"/>
      </w:pPr>
      <w:r>
        <w:rPr>
          <w:rFonts w:eastAsia="Georgia" w:cs="Georgia" w:ascii="Georgia" w:hAnsi="Georgia"/>
          <w:b/>
          <w:sz w:val="42"/>
        </w:rPr>
        <w:t xml:space="preserve">III.B - Le gravimètre à chute libre</w:t>
      </w:r>
    </w:p>
    <w:p>
      <w:pPr>
        <w:spacing w:after="220" w:lineRule="auto"/>
      </w:pPr>
      <w:r>
        <w:rPr>
          <w:rFonts w:eastAsia="Georgia" w:cs="Georgia" w:ascii="Georgia" w:hAnsi="Georgia"/>
        </w:rPr>
        <w:t xml:space="preserve">Le principe de détermination du champ de pesanteur terrestre consiste ici en la mesure d'intervalles de temps nécessaires à un corps tombant dans le vide pour parcourir une distance donnée. La grande précision de cette technique est obtenue par la mesure de distances par interférométrie et de temps par horloges atomiques.</w:t>
      </w:r>
      <w:r>
        <w:rPr/>
        <w:br w:type="textWrapping"/>
      </w:r>
      <w:r>
        <w:rPr>
          <w:rFonts w:eastAsia="Georgia" w:cs="Georgia" w:ascii="Georgia" w:hAnsi="Georgia"/>
        </w:rPr>
        <w:t xml:space="preserve">III.B.1) Étude de l'interféromètre de Michelson</w:t>
      </w:r>
    </w:p>
    <w:p>
      <w:pPr>
        <w:spacing w:after="220" w:lineRule="auto"/>
      </w:pPr>
      <w:r>
        <w:rPr>
          <w:rFonts w:eastAsia="Georgia" w:cs="Georgia" w:ascii="Georgia" w:hAnsi="Georgia"/>
        </w:rPr>
        <w:t xml:space="preserve">On considère l'interféromètre de Michelson dont les miroirs </w:t>
      </w:r>
      <m:oMath>
        <m:sSub>
          <m:sSubPr/>
          <m:e>
            <m:r>
              <m:rPr>
                <m:sty m:val="i"/>
              </m:rPr>
              <m:t>M</m:t>
            </m:r>
          </m:e>
          <m:sub>
            <m:r>
              <m:rPr>
                <m:sty m:val="p"/>
              </m:rPr>
              <m:t>1</m:t>
            </m:r>
          </m:sub>
        </m:sSub>
      </m:oMath>
      <w:r>
        <w:rPr/>
        <w:t xml:space="preserve"> (de centre </w:t>
      </w:r>
      <m:oMath>
        <m:sSub>
          <m:sSubPr/>
          <m:e>
            <m:r>
              <m:rPr>
                <m:sty m:val="i"/>
              </m:rPr>
              <m:t>O</m:t>
            </m:r>
          </m:e>
          <m:sub>
            <m:r>
              <m:rPr>
                <m:sty m:val="p"/>
              </m:rPr>
              <m:t>1</m:t>
            </m:r>
          </m:sub>
        </m:sSub>
      </m:oMath>
      <w:r>
        <w:rPr/>
        <w:t xml:space="preserve"> ) et </w:t>
      </w:r>
      <m:oMath>
        <m:sSub>
          <m:sSubPr/>
          <m:e>
            <m:r>
              <m:rPr>
                <m:sty m:val="i"/>
              </m:rPr>
              <m:t>M</m:t>
            </m:r>
          </m:e>
          <m:sub>
            <m:r>
              <m:rPr>
                <m:sty m:val="p"/>
              </m:rPr>
              <m:t>2</m:t>
            </m:r>
          </m:sub>
        </m:sSub>
      </m:oMath>
      <w:r>
        <w:rPr/>
        <w:t xml:space="preserve"> (de centre </w:t>
      </w:r>
      <m:oMath>
        <m:sSub>
          <m:sSubPr/>
          <m:e>
            <m:r>
              <m:rPr>
                <m:sty m:val="p"/>
              </m:rPr>
              <m:t>O</m:t>
            </m:r>
          </m:e>
          <m:sub>
            <m:r>
              <m:rPr>
                <m:sty m:val="p"/>
              </m:rPr>
              <m:t>2</m:t>
            </m:r>
          </m:sub>
        </m:sSub>
      </m:oMath>
      <w:r>
        <w:rPr/>
        <w:t xml:space="preserve"> ) sont perpendiculaires entre eux.</w:t>
      </w:r>
      <w:r>
        <w:rPr/>
        <w:br w:type="textWrapping"/>
      </w:r>
      <w:r>
        <w:rPr>
          <w:rFonts w:eastAsia="Georgia" w:cs="Georgia" w:ascii="Georgia" w:hAnsi="Georgia"/>
        </w:rPr>
        <w:t xml:space="preserve">Une lame séparatrice </w:t>
      </w:r>
      <m:oMath>
        <m:sSub>
          <m:sSubPr/>
          <m:e>
            <m:r>
              <m:rPr>
                <m:sty m:val="i"/>
              </m:rPr>
              <m:t>L</m:t>
            </m:r>
          </m:e>
          <m:sub>
            <m:r>
              <m:rPr>
                <m:sty m:val="i"/>
              </m:rPr>
              <m:t>S</m:t>
            </m:r>
          </m:sub>
        </m:sSub>
      </m:oMath>
      <w:r>
        <w:rPr/>
        <w:t xml:space="preserve">, de centre </w:t>
      </w:r>
      <m:oMath>
        <m:r>
          <m:rPr>
            <m:sty m:val="i"/>
          </m:rPr>
          <m:t>I</m:t>
        </m:r>
      </m:oMath>
      <w:r>
        <w:rPr>
          <w:rFonts w:eastAsia="Georgia" w:cs="Georgia" w:ascii="Georgia" w:hAnsi="Georgia"/>
        </w:rPr>
        <w:t xml:space="preserve">, semiréfléchissante, sépare le faisceau incident en deux faisceaux de même intensité lumineuse. Cette lame est inclinée de </w:t>
      </w:r>
      <m:oMath>
        <m:sSup>
          <m:sSupPr/>
          <m:e>
            <m:r>
              <m:rPr>
                <m:sty m:val="p"/>
              </m:rPr>
              <m:t>45</m:t>
            </m:r>
          </m:e>
          <m:sup>
            <m:r>
              <m:rPr>
                <m:sty m:val="p"/>
              </m:rPr>
              <m:t>∘</m:t>
            </m:r>
          </m:sup>
        </m:sSup>
      </m:oMath>
      <w:r>
        <w:rPr>
          <w:rFonts w:eastAsia="Georgia" w:cs="Georgia" w:ascii="Georgia" w:hAnsi="Georgia"/>
        </w:rPr>
        <w:t xml:space="preserve"> par rapport à </w:t>
      </w:r>
      <m:oMath>
        <m:sSub>
          <m:sSubPr/>
          <m:e>
            <m:r>
              <m:rPr>
                <m:sty m:val="i"/>
              </m:rPr>
              <m:t>O</m:t>
            </m:r>
          </m:e>
          <m:sub>
            <m:r>
              <m:rPr>
                <m:sty m:val="p"/>
              </m:rPr>
              <m:t>1</m:t>
            </m:r>
          </m:sub>
        </m:sSub>
        <m:r>
          <m:rPr>
            <m:sty m:val="i"/>
          </m:rPr>
          <m:t>I</m:t>
        </m:r>
      </m:oMath>
      <w:r>
        <w:rPr/>
        <w:t xml:space="preserve"> et </w:t>
      </w:r>
      <m:oMath>
        <m:sSub>
          <m:sSubPr/>
          <m:e>
            <m:r>
              <m:rPr>
                <m:sty m:val="i"/>
              </m:rPr>
              <m:t>O</m:t>
            </m:r>
          </m:e>
          <m:sub>
            <m:r>
              <m:rPr>
                <m:sty m:val="p"/>
              </m:rPr>
              <m:t>2</m:t>
            </m:r>
          </m:sub>
        </m:sSub>
        <m:r>
          <m:rPr>
            <m:sty m:val="i"/>
          </m:rPr>
          <m:t>I</m:t>
        </m:r>
      </m:oMath>
      <w:r>
        <w:rPr/>
        <w:t xml:space="preserve">. Une lame compensatrice </w:t>
      </w:r>
      <m:oMath>
        <m:sSub>
          <m:sSubPr/>
          <m:e>
            <m:r>
              <m:rPr>
                <m:sty m:val="i"/>
              </m:rPr>
              <m:t>L</m:t>
            </m:r>
          </m:e>
          <m:sub>
            <m:r>
              <m:rPr>
                <m:sty m:val="i"/>
              </m:rPr>
              <m:t>C</m:t>
            </m:r>
          </m:sub>
        </m:sSub>
      </m:oMath>
      <w:r>
        <w:rPr>
          <w:rFonts w:eastAsia="Georgia" w:cs="Georgia" w:ascii="Georgia" w:hAnsi="Georgia"/>
        </w:rPr>
        <w:t xml:space="preserve"> de même épaisseur et de même indice que la lame séparatrice est placée parallèlement à </w:t>
      </w:r>
      <m:oMath>
        <m:sSub>
          <m:sSubPr/>
          <m:e>
            <m:r>
              <m:rPr>
                <m:sty m:val="i"/>
              </m:rPr>
              <m:t>L</m:t>
            </m:r>
          </m:e>
          <m:sub>
            <m:r>
              <m:rPr>
                <m:sty m:val="i"/>
              </m:rPr>
              <m:t>S</m:t>
            </m:r>
          </m:sub>
        </m:sSub>
      </m:oMath>
      <w:r>
        <w:rPr>
          <w:rFonts w:eastAsia="Georgia" w:cs="Georgia" w:ascii="Georgia" w:hAnsi="Georgia"/>
        </w:rPr>
        <w:t xml:space="preserve">. Une source étendue </w:t>
      </w:r>
      <m:oMath>
        <m:r>
          <m:rPr>
            <m:sty m:val="i"/>
          </m:rPr>
          <m:t>S</m:t>
        </m:r>
      </m:oMath>
      <w:r>
        <w:rPr>
          <w:rFonts w:eastAsia="Georgia" w:cs="Georgia" w:ascii="Georgia" w:hAnsi="Georgia"/>
        </w:rPr>
        <w:t xml:space="preserve"> éclaire le dispositif.</w:t>
      </w:r>
      <w:r>
        <w:rPr/>
        <w:br w:type="textWrapping"/>
      </w:r>
      <w:r>
        <w:rPr>
          <w:rFonts w:eastAsia="Georgia" w:cs="Georgia" w:ascii="Georgia" w:hAnsi="Georgia"/>
        </w:rPr>
        <w:t xml:space="preserve">a) Quel est le rôle de la lame compensatrice ? Dans la suite, on considère que l'ensemble des</w:t>
      </w:r>
      <w:r>
        <w:rPr/>
        <w:br w:type="textWrapping"/>
      </w:r>
    </w:p>
    <w:p>
      <w:pPr>
        <w:spacing w:lineRule="auto"/>
        <w:jc w:val="center"/>
      </w:pPr>
      <w:r>
        <w:rPr/>
        <w:drawing>
          <wp:inline distB="0" distL="0" distR="0" distT="0">
            <wp:extent cx="4953000" cy="4343400"/>
            <wp:effectExtent b="0" l="0" r="0" t="0"/>
            <wp:docPr id="3" name="image-19cd62c1019c3b6067cd1642587523de649b997d.jpg"/>
            <a:graphic>
              <a:graphicData uri="http://schemas.openxmlformats.org/drawingml/2006/picture">
                <pic:pic>
                  <pic:nvPicPr>
                    <pic:cNvPr id="3" name="image-19cd62c1019c3b6067cd1642587523de649b997d.jpg" descr=""/>
                    <pic:cNvPicPr/>
                  </pic:nvPicPr>
                  <pic:blipFill>
                    <a:blip r:embed="rId7" cstate="print"/>
                    <a:srcRect b="0" l="0" r="0" t="0"/>
                    <a:stretch>
                      <a:fillRect/>
                    </a:stretch>
                  </pic:blipFill>
                  <pic:spPr>
                    <a:xfrm>
                      <a:off x="0" y="0"/>
                      <a:ext cx="4953000" cy="4343400"/>
                    </a:xfrm>
                    <a:prstGeom prst="rect"/>
                  </pic:spPr>
                </pic:pic>
              </a:graphicData>
            </a:graphic>
          </wp:inline>
        </w:drawing>
      </w:r>
    </w:p>
    <w:p>
      <w:pPr>
        <w:spacing w:after="220" w:lineRule="auto"/>
      </w:pPr>
      <w:r>
        <w:rPr/>
        <w:br w:type="textWrapping"/>
      </w:r>
      <w:r>
        <w:rPr>
          <w:rFonts w:eastAsia="Georgia" w:cs="Georgia" w:ascii="Georgia" w:hAnsi="Georgia"/>
        </w:rPr>
        <w:t xml:space="preserve">deux lames est équivalent à une lame semiréfléchissante infiniment mince. On éclaire le dispositif avec une lampe spectrale (par exemple une lampe à vapeur de mercure).</w:t>
      </w:r>
      <w:r>
        <w:rPr/>
        <w:br w:type="textWrapping"/>
      </w:r>
      <w:r>
        <w:rPr>
          <w:rFonts w:eastAsia="Georgia" w:cs="Georgia" w:ascii="Georgia" w:hAnsi="Georgia"/>
        </w:rPr>
        <w:t xml:space="preserve">b) Comment réaliser une source quasi-monochromatique à partir de cette source?</w:t>
      </w:r>
      <w:r>
        <w:rPr/>
        <w:br w:type="textWrapping"/>
      </w:r>
      <w:r>
        <w:rPr/>
        <w:t xml:space="preserve">On supposera par la suite la source monochromatique de longueur d'onde </w:t>
      </w:r>
      <m:oMath>
        <m:sSub>
          <m:sSubPr/>
          <m:e>
            <m:r>
              <m:rPr>
                <m:sty m:val="i"/>
              </m:rPr>
              <m:t>λ</m:t>
            </m:r>
          </m:e>
          <m:sub>
            <m:r>
              <m:rPr>
                <m:sty m:val="p"/>
              </m:rPr>
              <m:t>0</m:t>
            </m:r>
          </m:sub>
        </m:sSub>
      </m:oMath>
      <w:r>
        <w:rPr>
          <w:rFonts w:eastAsia="Georgia" w:cs="Georgia" w:ascii="Georgia" w:hAnsi="Georgia"/>
        </w:rPr>
        <w:t xml:space="preserve">. Les miroirs sont positionnés de telle sorte que </w:t>
      </w:r>
      <m:oMath>
        <m:d>
          <m:dPr>
            <m:begChr m:val="|"/>
            <m:endChr m:val="|"/>
            <m:ctrlPr>
              <w:rPr>
                <w:rFonts w:ascii="Cambria Math" w:hAnsi="Cambria Math"/>
              </w:rPr>
            </m:ctrlPr>
          </m:dPr>
          <m:e>
            <m:sSub>
              <m:sSubPr/>
              <m:e>
                <m:r>
                  <m:rPr>
                    <m:sty m:val="i"/>
                  </m:rPr>
                  <m:t>O</m:t>
                </m:r>
              </m:e>
              <m:sub>
                <m:r>
                  <m:rPr>
                    <m:sty m:val="p"/>
                  </m:rPr>
                  <m:t>1</m:t>
                </m:r>
              </m:sub>
            </m:sSub>
            <m:r>
              <m:rPr>
                <m:sty m:val="i"/>
              </m:rPr>
              <m:t>I</m:t>
            </m:r>
            <m:r>
              <m:rPr>
                <m:sty m:val="p"/>
              </m:rPr>
              <m:t>−</m:t>
            </m:r>
            <m:sSub>
              <m:sSubPr/>
              <m:e>
                <m:r>
                  <m:rPr>
                    <m:sty m:val="i"/>
                  </m:rPr>
                  <m:t>O</m:t>
                </m:r>
              </m:e>
              <m:sub>
                <m:r>
                  <m:rPr>
                    <m:sty m:val="p"/>
                  </m:rPr>
                  <m:t>2</m:t>
                </m:r>
              </m:sub>
            </m:sSub>
            <m:r>
              <m:rPr>
                <m:sty m:val="i"/>
              </m:rPr>
              <m:t>I</m:t>
            </m:r>
          </m:e>
        </m:d>
        <m:r>
          <m:rPr>
            <m:sty m:val="p"/>
          </m:rPr>
          <m:t>=</m:t>
        </m:r>
        <m:r>
          <m:rPr>
            <m:sty m:val="i"/>
          </m:rPr>
          <m:t>e</m:t>
        </m:r>
        <m:r>
          <m:rPr>
            <m:sty m:val="p"/>
          </m:rPr>
          <m:t>≠</m:t>
        </m:r>
        <m:r>
          <m:rPr>
            <m:sty m:val="p"/>
          </m:rPr>
          <m:t>0</m:t>
        </m:r>
      </m:oMath>
      <w:r>
        <w:rPr/>
        <w:t xml:space="preserve">.</w:t>
      </w:r>
      <w:r>
        <w:rPr/>
        <w:br w:type="textWrapping"/>
      </w:r>
      <w:r>
        <w:rPr>
          <w:rFonts w:eastAsia="Georgia" w:cs="Georgia" w:ascii="Georgia" w:hAnsi="Georgia"/>
        </w:rPr>
        <w:t xml:space="preserve">c) Décrire la figure d'interférence. Où sont localisées les franges d'interférence?</w:t>
      </w:r>
      <w:r>
        <w:rPr/>
        <w:br w:type="textWrapping"/>
      </w:r>
      <w:r>
        <w:rPr>
          <w:rFonts w:eastAsia="Georgia" w:cs="Georgia" w:ascii="Georgia" w:hAnsi="Georgia"/>
        </w:rPr>
        <w:t xml:space="preserve">d) Pour observer ces interférences sur un écran, on utilise une lentille convergente. Où doit-on placer l'écran? Justifier le choix d'une lentille de grande distance focale.</w:t>
      </w:r>
      <w:r>
        <w:rPr/>
        <w:br w:type="textWrapping"/>
      </w:r>
      <w:r>
        <w:rPr>
          <w:rFonts w:eastAsia="Georgia" w:cs="Georgia" w:ascii="Georgia" w:hAnsi="Georgia"/>
        </w:rPr>
        <w:t xml:space="preserve">e) Un capteur d'intensité lumineuse est placé au foyer image de la lentille convergente </w:t>
      </w:r>
      <m:oMath>
        <m:r>
          <m:rPr>
            <m:sty m:val="i"/>
          </m:rPr>
          <m:t>L</m:t>
        </m:r>
      </m:oMath>
      <w:r>
        <w:rPr/>
        <w:t xml:space="preserve">. Le miroir </w:t>
      </w:r>
      <m:oMath>
        <m:sSub>
          <m:sSubPr/>
          <m:e>
            <m:r>
              <m:rPr>
                <m:sty m:val="i"/>
              </m:rPr>
              <m:t>M</m:t>
            </m:r>
          </m:e>
          <m:sub>
            <m:r>
              <m:rPr>
                <m:sty m:val="p"/>
              </m:rPr>
              <m:t>1</m:t>
            </m:r>
          </m:sub>
        </m:sSub>
      </m:oMath>
      <w:r>
        <w:rPr>
          <w:rFonts w:eastAsia="Georgia" w:cs="Georgia" w:ascii="Georgia" w:hAnsi="Georgia"/>
        </w:rPr>
        <w:t xml:space="preserve"> se déplace dans une direction parallèle à sa normale. Exprimer l'intensité lumineuse enregistrée par ce détecteur en fonction de </w:t>
      </w:r>
      <m:oMath>
        <m:r>
          <m:rPr>
            <m:sty m:val="i"/>
          </m:rPr>
          <m:t>e</m:t>
        </m:r>
      </m:oMath>
      <w:r>
        <w:rPr/>
        <w:t xml:space="preserve"> et de </w:t>
      </w:r>
      <m:oMath>
        <m:sSub>
          <m:sSubPr/>
          <m:e>
            <m:r>
              <m:rPr>
                <m:sty m:val="i"/>
              </m:rPr>
              <m:t>σ</m:t>
            </m:r>
          </m:e>
          <m:sub>
            <m:r>
              <m:rPr>
                <m:sty m:val="p"/>
              </m:rPr>
              <m:t>0</m:t>
            </m:r>
          </m:sub>
        </m:sSub>
        <m:r>
          <m:rPr>
            <m:sty m:val="p"/>
          </m:rPr>
          <m:t>=</m:t>
        </m:r>
        <m:r>
          <m:rPr>
            <m:sty m:val="p"/>
          </m:rPr>
          <m:t>1</m:t>
        </m:r>
        <m:r>
          <m:rPr>
            <m:sty m:val="p"/>
          </m:rPr>
          <m:t>/</m:t>
        </m:r>
        <m:sSub>
          <m:sSubPr/>
          <m:e>
            <m:r>
              <m:rPr>
                <m:sty m:val="i"/>
              </m:rPr>
              <m:t>λ</m:t>
            </m:r>
          </m:e>
          <m:sub>
            <m:r>
              <m:rPr>
                <m:sty m:val="p"/>
              </m:rPr>
              <m:t>0</m:t>
            </m:r>
          </m:sub>
        </m:sSub>
      </m:oMath>
      <w:r>
        <w:rPr/>
        <w:t xml:space="preserve">.</w:t>
      </w:r>
      <w:r>
        <w:rPr/>
        <w:br w:type="textWrapping"/>
      </w:r>
      <w:r>
        <w:rPr>
          <w:rFonts w:eastAsia="Georgia" w:cs="Georgia" w:ascii="Georgia" w:hAnsi="Georgia"/>
        </w:rPr>
        <w:t xml:space="preserve">III.B.2) Interférogramme en lumière blanche.</w:t>
      </w:r>
    </w:p>
    <w:p>
      <w:pPr>
        <w:spacing w:after="220" w:lineRule="auto"/>
      </w:pPr>
      <w:r>
        <w:rPr>
          <w:rFonts w:eastAsia="Georgia" w:cs="Georgia" w:ascii="Georgia" w:hAnsi="Georgia"/>
        </w:rPr>
        <w:t xml:space="preserve">On remplace la source précédente par une source de lumière blanche. On modélise la répartition</w:t>
      </w:r>
      <w:r>
        <w:rPr/>
        <w:br w:type="textWrapping"/>
      </w:r>
    </w:p>
    <w:p>
      <w:pPr>
        <w:spacing w:lineRule="auto"/>
      </w:pPr>
      <w:r>
        <w:rPr/>
        <w:drawing>
          <wp:inline distB="0" distL="0" distR="0" distT="0">
            <wp:extent cx="4095750" cy="3552825"/>
            <wp:effectExtent b="0" l="0" r="0" t="0"/>
            <wp:docPr id="4" name="image-e929216dee6f3d0d16b8faba0cf63bed724b020e.jpg"/>
            <a:graphic>
              <a:graphicData uri="http://schemas.openxmlformats.org/drawingml/2006/picture">
                <pic:pic>
                  <pic:nvPicPr>
                    <pic:cNvPr id="4" name="image-e929216dee6f3d0d16b8faba0cf63bed724b020e.jpg" descr=""/>
                    <pic:cNvPicPr/>
                  </pic:nvPicPr>
                  <pic:blipFill>
                    <a:blip r:embed="rId8" cstate="print"/>
                    <a:srcRect b="0" l="0" r="0" t="0"/>
                    <a:stretch>
                      <a:fillRect/>
                    </a:stretch>
                  </pic:blipFill>
                  <pic:spPr>
                    <a:xfrm>
                      <a:off x="0" y="0"/>
                      <a:ext cx="4095750" cy="3552825"/>
                    </a:xfrm>
                    <a:prstGeom prst="rect"/>
                  </pic:spPr>
                </pic:pic>
              </a:graphicData>
            </a:graphic>
          </wp:inline>
        </w:drawing>
      </w:r>
    </w:p>
    <w:p>
      <w:pPr>
        <w:spacing w:after="220" w:lineRule="auto"/>
      </w:pPr>
      <w:r>
        <w:rPr>
          <w:rFonts w:eastAsia="Georgia" w:cs="Georgia" w:ascii="Georgia" w:hAnsi="Georgia"/>
        </w:rPr>
        <w:t xml:space="preserve"> spectrale en intensité par une distribution rectangulaire (figure 4).</w:t>
      </w:r>
      <w:r>
        <w:rPr/>
        <w:br w:type="textWrapping"/>
      </w:r>
      <w:r>
        <w:rPr/>
        <w:t xml:space="preserve">a) </w:t>
      </w:r>
      <m:oMath>
        <m:sSub>
          <m:sSubPr/>
          <m:e>
            <m:r>
              <m:rPr>
                <m:sty m:val="i"/>
              </m:rPr>
              <m:t>λ</m:t>
            </m:r>
          </m:e>
          <m:sub>
            <m:r>
              <m:rPr>
                <m:sty m:val="p"/>
              </m:rPr>
              <m:t>2</m:t>
            </m:r>
          </m:sub>
        </m:sSub>
        <m:r>
          <m:rPr>
            <m:sty m:val="p"/>
          </m:rPr>
          <m:t>=</m:t>
        </m:r>
        <m:r>
          <m:rPr>
            <m:sty m:val="p"/>
          </m:rPr>
          <m:t>1</m:t>
        </m:r>
        <m:r>
          <m:rPr>
            <m:sty m:val="p"/>
          </m:rPr>
          <m:t>/</m:t>
        </m:r>
        <m:sSub>
          <m:sSubPr/>
          <m:e>
            <m:r>
              <m:rPr>
                <m:sty m:val="i"/>
              </m:rPr>
              <m:t>σ</m:t>
            </m:r>
          </m:e>
          <m:sub>
            <m:r>
              <m:rPr>
                <m:sty m:val="p"/>
              </m:rPr>
              <m:t>2</m:t>
            </m:r>
          </m:sub>
        </m:sSub>
      </m:oMath>
      <w:r>
        <w:rPr/>
        <w:t xml:space="preserve"> et </w:t>
      </w:r>
      <m:oMath>
        <m:sSub>
          <m:sSubPr/>
          <m:e>
            <m:r>
              <m:rPr>
                <m:sty m:val="i"/>
              </m:rPr>
              <m:t>λ</m:t>
            </m:r>
          </m:e>
          <m:sub>
            <m:r>
              <m:rPr>
                <m:sty m:val="p"/>
              </m:rPr>
              <m:t>1</m:t>
            </m:r>
          </m:sub>
        </m:sSub>
        <m:r>
          <m:rPr>
            <m:sty m:val="p"/>
          </m:rPr>
          <m:t>=</m:t>
        </m:r>
        <m:r>
          <m:rPr>
            <m:sty m:val="p"/>
          </m:rPr>
          <m:t>1</m:t>
        </m:r>
        <m:r>
          <m:rPr>
            <m:sty m:val="p"/>
          </m:rPr>
          <m:t>/</m:t>
        </m:r>
        <m:sSub>
          <m:sSubPr/>
          <m:e>
            <m:r>
              <m:rPr>
                <m:sty m:val="i"/>
              </m:rPr>
              <m:t>σ</m:t>
            </m:r>
          </m:e>
          <m:sub>
            <m:r>
              <m:rPr>
                <m:sty m:val="p"/>
              </m:rPr>
              <m:t>1</m:t>
            </m:r>
          </m:sub>
        </m:sSub>
      </m:oMath>
      <w:r>
        <w:rPr>
          <w:rFonts w:eastAsia="Georgia" w:cs="Georgia" w:ascii="Georgia" w:hAnsi="Georgia"/>
        </w:rPr>
        <w:t xml:space="preserve"> représentent les longueurs d'onde limites du spectre visible. Donner les ordres de grandeurs de </w:t>
      </w:r>
      <m:oMath>
        <m:sSub>
          <m:sSubPr/>
          <m:e>
            <m:r>
              <m:rPr>
                <m:sty m:val="i"/>
              </m:rPr>
              <m:t>λ</m:t>
            </m:r>
          </m:e>
          <m:sub>
            <m:r>
              <m:rPr>
                <m:sty m:val="p"/>
              </m:rPr>
              <m:t>2</m:t>
            </m:r>
          </m:sub>
        </m:sSub>
      </m:oMath>
      <w:r>
        <w:rPr/>
        <w:t xml:space="preserve"> et </w:t>
      </w:r>
      <m:oMath>
        <m:sSub>
          <m:sSubPr/>
          <m:e>
            <m:r>
              <m:rPr>
                <m:sty m:val="i"/>
              </m:rPr>
              <m:t>λ</m:t>
            </m:r>
          </m:e>
          <m:sub>
            <m:r>
              <m:rPr>
                <m:sty m:val="p"/>
              </m:rPr>
              <m:t>1</m:t>
            </m:r>
          </m:sub>
        </m:sSub>
      </m:oMath>
      <w:r>
        <w:rPr/>
        <w:t xml:space="preserve">.</w:t>
      </w:r>
      <w:r>
        <w:rPr/>
        <w:br w:type="textWrapping"/>
      </w:r>
      <w:r>
        <w:rPr>
          <w:rFonts w:eastAsia="Georgia" w:cs="Georgia" w:ascii="Georgia" w:hAnsi="Georgia"/>
        </w:rPr>
        <w:t xml:space="preserve">b) Montrer que le détecteur (toujours placé au foyer image de la lentille convergente </w:t>
      </w:r>
      <m:oMath>
        <m:r>
          <m:rPr>
            <m:sty m:val="i"/>
          </m:rPr>
          <m:t>L</m:t>
        </m:r>
      </m:oMath>
      <w:r>
        <w:rPr>
          <w:rFonts w:eastAsia="Georgia" w:cs="Georgia" w:ascii="Georgia" w:hAnsi="Georgia"/>
        </w:rPr>
        <w:t xml:space="preserve"> ) enregistre une intensité lumineuse</w:t>
      </w:r>
    </w:p>
    <w:p>
      <w:pPr>
        <w:spacing w:after="220" w:lineRule="auto"/>
      </w:pPr>
      <m:oMathPara>
        <m:oMath>
          <m:r>
            <m:rPr>
              <m:sty m:val="i"/>
            </m:rPr>
            <m:t>I</m:t>
          </m:r>
          <m:r>
            <m:rPr>
              <m:sty m:val="p"/>
            </m:rPr>
            <m:t>=</m:t>
          </m:r>
          <m:sSub>
            <m:sSubPr/>
            <m:e>
              <m:r>
                <m:rPr>
                  <m:sty m:val="i"/>
                </m:rPr>
                <m:t>I</m:t>
              </m:r>
            </m:e>
            <m:sub>
              <m:r>
                <m:rPr>
                  <m:sty m:val="p"/>
                </m:rPr>
                <m:t>0</m:t>
              </m:r>
            </m:sub>
          </m:sSub>
          <m:d>
            <m:dPr>
              <m:begChr m:val="["/>
              <m:endChr m:val="]"/>
              <m:ctrlPr>
                <w:rPr>
                  <w:rFonts w:ascii="Cambria Math" w:hAnsi="Cambria Math"/>
                </w:rPr>
              </m:ctrlPr>
            </m:dPr>
            <m:e>
              <m:r>
                <m:rPr>
                  <m:sty m:val="p"/>
                </m:rPr>
                <m:t>1</m:t>
              </m:r>
              <m:r>
                <m:rPr>
                  <m:sty m:val="p"/>
                </m:rPr>
                <m:t>+</m:t>
              </m:r>
              <m:r>
                <m:rPr>
                  <m:sty m:val="i"/>
                </m:rPr>
                <m:t>V</m:t>
              </m:r>
              <m:r>
                <m:rPr>
                  <m:sty m:val="p"/>
                </m:rPr>
                <m:t>(</m:t>
              </m:r>
              <m:r>
                <m:rPr>
                  <m:sty m:val="i"/>
                </m:rPr>
                <m:t>e</m:t>
              </m:r>
              <m:r>
                <m:rPr>
                  <m:sty m:val="p"/>
                </m:rPr>
                <m:t>)</m:t>
              </m:r>
              <m:r>
                <m:rPr>
                  <m:sty m:val="p"/>
                </m:rPr>
                <m:t>cos</m:t>
              </m:r>
              <m:r>
                <m:rPr>
                  <m:sty m:val="p"/>
                </m:rPr>
                <m:t>⁡</m:t>
              </m:r>
              <m:d>
                <m:dPr>
                  <m:begChr m:val="("/>
                  <m:endChr m:val=")"/>
                  <m:ctrlPr>
                    <w:rPr>
                      <w:rFonts w:ascii="Cambria Math" w:hAnsi="Cambria Math"/>
                    </w:rPr>
                  </m:ctrlPr>
                </m:dPr>
                <m:e>
                  <m:r>
                    <m:rPr>
                      <m:sty m:val="p"/>
                    </m:rPr>
                    <m:t>2</m:t>
                  </m:r>
                  <m:r>
                    <m:rPr>
                      <m:sty m:val="i"/>
                    </m:rPr>
                    <m:t>π</m:t>
                  </m:r>
                  <m:r>
                    <m:rPr>
                      <m:sty m:val="i"/>
                    </m:rPr>
                    <m:t>e</m:t>
                  </m:r>
                  <m:d>
                    <m:dPr>
                      <m:begChr m:val="("/>
                      <m:endChr m:val=")"/>
                      <m:ctrlPr>
                        <w:rPr>
                          <w:rFonts w:ascii="Cambria Math" w:hAnsi="Cambria Math"/>
                        </w:rPr>
                      </m:ctrlPr>
                    </m:dPr>
                    <m:e>
                      <m:sSub>
                        <m:sSubPr/>
                        <m:e>
                          <m:r>
                            <m:rPr>
                              <m:sty m:val="i"/>
                            </m:rPr>
                            <m:t>σ</m:t>
                          </m:r>
                        </m:e>
                        <m:sub>
                          <m:r>
                            <m:rPr>
                              <m:sty m:val="p"/>
                            </m:rPr>
                            <m:t>1</m:t>
                          </m:r>
                        </m:sub>
                      </m:sSub>
                      <m:r>
                        <m:rPr>
                          <m:sty m:val="p"/>
                        </m:rPr>
                        <m:t>+</m:t>
                      </m:r>
                      <m:sSub>
                        <m:sSubPr/>
                        <m:e>
                          <m:r>
                            <m:rPr>
                              <m:sty m:val="i"/>
                            </m:rPr>
                            <m:t>σ</m:t>
                          </m:r>
                        </m:e>
                        <m:sub>
                          <m:r>
                            <m:rPr>
                              <m:sty m:val="p"/>
                            </m:rPr>
                            <m:t>2</m:t>
                          </m:r>
                        </m:sub>
                      </m:sSub>
                    </m:e>
                  </m:d>
                </m:e>
              </m:d>
            </m:e>
          </m:d>
        </m:oMath>
      </m:oMathPara>
    </w:p>
    <w:p>
      <w:pPr>
        <w:spacing w:after="220" w:lineRule="auto"/>
      </w:pPr>
      <w:r>
        <w:rPr>
          <w:rFonts w:eastAsia="Georgia" w:cs="Georgia" w:ascii="Georgia" w:hAnsi="Georgia"/>
        </w:rPr>
        <w:t xml:space="preserve">où on exprimera </w:t>
      </w:r>
      <m:oMath>
        <m:r>
          <m:rPr>
            <m:sty m:val="i"/>
          </m:rPr>
          <m:t>V</m:t>
        </m:r>
        <m:r>
          <m:rPr>
            <m:sty m:val="p"/>
          </m:rPr>
          <m:t>(</m:t>
        </m:r>
        <m:r>
          <m:rPr>
            <m:sty m:val="i"/>
          </m:rPr>
          <m:t>e</m:t>
        </m:r>
        <m:r>
          <m:rPr>
            <m:sty m:val="p"/>
          </m:rPr>
          <m:t>)</m:t>
        </m:r>
      </m:oMath>
      <w:r>
        <w:rPr/>
        <w:t xml:space="preserve"> en fonction de </w:t>
      </w:r>
      <m:oMath>
        <m:r>
          <m:rPr>
            <m:sty m:val="i"/>
          </m:rPr>
          <m:t>e</m:t>
        </m:r>
      </m:oMath>
      <w:r>
        <w:rPr/>
        <w:br w:type="textWrapping"/>
      </w:r>
    </w:p>
    <w:p>
      <w:pPr>
        <w:spacing w:lineRule="auto"/>
      </w:pPr>
      <w:r>
        <w:rPr/>
        <w:drawing>
          <wp:inline distB="0" distL="0" distR="0" distT="0">
            <wp:extent cx="5486400" cy="2522483"/>
            <wp:effectExtent b="0" l="0" r="0" t="0"/>
            <wp:docPr id="5" name="image-f6f727c893d9958edff947021d2105f3d5fafb69.jpg"/>
            <a:graphic>
              <a:graphicData uri="http://schemas.openxmlformats.org/drawingml/2006/picture">
                <pic:pic>
                  <pic:nvPicPr>
                    <pic:cNvPr id="5" name="image-f6f727c893d9958edff947021d2105f3d5fafb69.jpg" descr=""/>
                    <pic:cNvPicPr/>
                  </pic:nvPicPr>
                  <pic:blipFill>
                    <a:blip r:embed="rId9" cstate="print"/>
                    <a:srcRect b="0" l="0" r="0" t="0"/>
                    <a:stretch>
                      <a:fillRect/>
                    </a:stretch>
                  </pic:blipFill>
                  <pic:spPr>
                    <a:xfrm>
                      <a:off x="0" y="0"/>
                      <a:ext cx="5486400" cy="2522483"/>
                    </a:xfrm>
                    <a:prstGeom prst="rect"/>
                  </pic:spPr>
                </pic:pic>
              </a:graphicData>
            </a:graphic>
          </wp:inline>
        </w:drawing>
      </w:r>
    </w:p>
    <w:p>
      <w:pPr>
        <w:spacing w:after="220" w:lineRule="auto"/>
      </w:pPr>
      <w:r>
        <w:rPr/>
        <w:t xml:space="preserve"> et </w:t>
      </w:r>
      <m:oMath>
        <m:r>
          <m:rPr>
            <m:sty m:val="p"/>
          </m:rPr>
          <m:t>Δ</m:t>
        </m:r>
        <m:r>
          <m:rPr>
            <m:sty m:val="i"/>
          </m:rPr>
          <m:t>σ</m:t>
        </m:r>
        <m:r>
          <m:rPr>
            <m:sty m:val="p"/>
          </m:rPr>
          <m:t>=</m:t>
        </m:r>
        <m:sSub>
          <m:sSubPr/>
          <m:e>
            <m:r>
              <m:rPr>
                <m:sty m:val="i"/>
              </m:rPr>
              <m:t>σ</m:t>
            </m:r>
          </m:e>
          <m:sub>
            <m:r>
              <m:rPr>
                <m:sty m:val="p"/>
              </m:rPr>
              <m:t>2</m:t>
            </m:r>
          </m:sub>
        </m:sSub>
        <m:r>
          <m:rPr>
            <m:sty m:val="p"/>
          </m:rPr>
          <m:t>−</m:t>
        </m:r>
        <m:sSub>
          <m:sSubPr/>
          <m:e>
            <m:r>
              <m:rPr>
                <m:sty m:val="i"/>
              </m:rPr>
              <m:t>σ</m:t>
            </m:r>
          </m:e>
          <m:sub>
            <m:r>
              <m:rPr>
                <m:sty m:val="p"/>
              </m:rPr>
              <m:t>1</m:t>
            </m:r>
          </m:sub>
        </m:sSub>
      </m:oMath>
      <w:r>
        <w:rPr/>
        <w:t xml:space="preserve">.</w:t>
      </w:r>
      <w:r>
        <w:rPr/>
        <w:br w:type="textWrapping"/>
      </w:r>
      <w:r>
        <w:rPr/>
        <w:t xml:space="preserve">c) Tracer </w:t>
      </w:r>
      <m:oMath>
        <m:r>
          <m:rPr>
            <m:sty m:val="i"/>
          </m:rPr>
          <m:t>V</m:t>
        </m:r>
        <m:r>
          <m:rPr>
            <m:sty m:val="p"/>
          </m:rPr>
          <m:t>(</m:t>
        </m:r>
        <m:r>
          <m:rPr>
            <m:sty m:val="i"/>
          </m:rPr>
          <m:t>e</m:t>
        </m:r>
        <m:r>
          <m:rPr>
            <m:sty m:val="p"/>
          </m:rPr>
          <m:t>)</m:t>
        </m:r>
      </m:oMath>
      <w:r>
        <w:rPr/>
        <w:t xml:space="preserve"> et </w:t>
      </w:r>
      <m:oMath>
        <m:r>
          <m:rPr>
            <m:sty m:val="p"/>
          </m:rPr>
          <m:t>cos</m:t>
        </m:r>
        <m:r>
          <m:rPr>
            <m:sty m:val="p"/>
          </m:rPr>
          <m:t>⁡</m:t>
        </m:r>
        <m:d>
          <m:dPr>
            <m:begChr m:val="("/>
            <m:endChr m:val=")"/>
            <m:ctrlPr>
              <w:rPr>
                <w:rFonts w:ascii="Cambria Math" w:hAnsi="Cambria Math"/>
              </w:rPr>
            </m:ctrlPr>
          </m:dPr>
          <m:e>
            <m:r>
              <m:rPr>
                <m:sty m:val="p"/>
              </m:rPr>
              <m:t>2</m:t>
            </m:r>
            <m:r>
              <m:rPr>
                <m:sty m:val="i"/>
              </m:rPr>
              <m:t>π</m:t>
            </m:r>
            <m:r>
              <m:rPr>
                <m:sty m:val="i"/>
              </m:rPr>
              <m:t>e</m:t>
            </m:r>
            <m:d>
              <m:dPr>
                <m:begChr m:val="("/>
                <m:endChr m:val=")"/>
                <m:ctrlPr>
                  <w:rPr>
                    <w:rFonts w:ascii="Cambria Math" w:hAnsi="Cambria Math"/>
                  </w:rPr>
                </m:ctrlPr>
              </m:dPr>
              <m:e>
                <m:sSub>
                  <m:sSubPr/>
                  <m:e>
                    <m:r>
                      <m:rPr>
                        <m:sty m:val="i"/>
                      </m:rPr>
                      <m:t>σ</m:t>
                    </m:r>
                  </m:e>
                  <m:sub>
                    <m:r>
                      <m:rPr>
                        <m:sty m:val="p"/>
                      </m:rPr>
                      <m:t>1</m:t>
                    </m:r>
                  </m:sub>
                </m:sSub>
                <m:r>
                  <m:rPr>
                    <m:sty m:val="p"/>
                  </m:rPr>
                  <m:t>+</m:t>
                </m:r>
                <m:sSub>
                  <m:sSubPr/>
                  <m:e>
                    <m:r>
                      <m:rPr>
                        <m:sty m:val="i"/>
                      </m:rPr>
                      <m:t>σ</m:t>
                    </m:r>
                  </m:e>
                  <m:sub>
                    <m:r>
                      <m:rPr>
                        <m:sty m:val="p"/>
                      </m:rPr>
                      <m:t>2</m:t>
                    </m:r>
                  </m:sub>
                </m:sSub>
              </m:e>
            </m:d>
          </m:e>
        </m:d>
      </m:oMath>
      <w:r>
        <w:rPr>
          <w:rFonts w:eastAsia="Georgia" w:cs="Georgia" w:ascii="Georgia" w:hAnsi="Georgia"/>
        </w:rPr>
        <w:t xml:space="preserve"> sur le même graphe en respectant l'ordre de grandeur relatif de </w:t>
      </w:r>
      <m:oMath>
        <m:sSub>
          <m:sSubPr/>
          <m:e>
            <m:r>
              <m:rPr>
                <m:sty m:val="i"/>
              </m:rPr>
              <m:t>σ</m:t>
            </m:r>
          </m:e>
          <m:sub>
            <m:r>
              <m:rPr>
                <m:sty m:val="p"/>
              </m:rPr>
              <m:t>1</m:t>
            </m:r>
          </m:sub>
        </m:sSub>
        <m:r>
          <m:rPr>
            <m:sty m:val="p"/>
          </m:rPr>
          <m:t>+</m:t>
        </m:r>
        <m:sSub>
          <m:sSubPr/>
          <m:e>
            <m:r>
              <m:rPr>
                <m:sty m:val="i"/>
              </m:rPr>
              <m:t>σ</m:t>
            </m:r>
          </m:e>
          <m:sub>
            <m:r>
              <m:rPr>
                <m:sty m:val="p"/>
              </m:rPr>
              <m:t>2</m:t>
            </m:r>
          </m:sub>
        </m:sSub>
      </m:oMath>
      <w:r>
        <w:rPr/>
        <w:t xml:space="preserve"> et </w:t>
      </w:r>
      <m:oMath>
        <m:r>
          <m:rPr>
            <m:sty m:val="p"/>
          </m:rPr>
          <m:t>Δ</m:t>
        </m:r>
        <m:r>
          <m:rPr>
            <m:sty m:val="i"/>
          </m:rPr>
          <m:t>σ</m:t>
        </m:r>
        <m:r>
          <m:rPr>
            <m:sty m:val="p"/>
          </m:rPr>
          <m:t>=</m:t>
        </m:r>
        <m:sSub>
          <m:sSubPr/>
          <m:e>
            <m:r>
              <m:rPr>
                <m:sty m:val="i"/>
              </m:rPr>
              <m:t>σ</m:t>
            </m:r>
          </m:e>
          <m:sub>
            <m:r>
              <m:rPr>
                <m:sty m:val="p"/>
              </m:rPr>
              <m:t>2</m:t>
            </m:r>
          </m:sub>
        </m:sSub>
        <m:r>
          <m:rPr>
            <m:sty m:val="p"/>
          </m:rPr>
          <m:t>−</m:t>
        </m:r>
        <m:sSub>
          <m:sSubPr/>
          <m:e>
            <m:r>
              <m:rPr>
                <m:sty m:val="i"/>
              </m:rPr>
              <m:t>σ</m:t>
            </m:r>
          </m:e>
          <m:sub>
            <m:r>
              <m:rPr>
                <m:sty m:val="p"/>
              </m:rPr>
              <m:t>1</m:t>
            </m:r>
          </m:sub>
        </m:sSub>
      </m:oMath>
      <w:r>
        <w:rPr/>
        <w:t xml:space="preserve">.</w:t>
      </w:r>
      <w:r>
        <w:rPr/>
        <w:br w:type="textWrapping"/>
      </w:r>
      <w:r>
        <w:rPr/>
        <w:t xml:space="preserve">Quand le miroir </w:t>
      </w:r>
      <m:oMath>
        <m:sSub>
          <m:sSubPr/>
          <m:e>
            <m:r>
              <m:rPr>
                <m:sty m:val="i"/>
              </m:rPr>
              <m:t>M</m:t>
            </m:r>
          </m:e>
          <m:sub>
            <m:r>
              <m:rPr>
                <m:sty m:val="p"/>
              </m:rPr>
              <m:t>1</m:t>
            </m:r>
          </m:sub>
        </m:sSub>
      </m:oMath>
      <w:r>
        <w:rPr>
          <w:rFonts w:eastAsia="Georgia" w:cs="Georgia" w:ascii="Georgia" w:hAnsi="Georgia"/>
        </w:rPr>
        <w:t xml:space="preserve"> se déplace, le détecteur enregistre donc le signal ci-dessus (figure 5).</w:t>
      </w:r>
      <w:r>
        <w:rPr/>
        <w:br w:type="textWrapping"/>
      </w:r>
      <w:r>
        <w:rPr>
          <w:rFonts w:eastAsia="Georgia" w:cs="Georgia" w:ascii="Georgia" w:hAnsi="Georgia"/>
        </w:rPr>
        <w:t xml:space="preserve">III.B.3) Le gravimètre absolu balistique.</w:t>
      </w:r>
    </w:p>
    <w:p>
      <w:pPr>
        <w:spacing w:after="220" w:lineRule="auto"/>
      </w:pPr>
      <w:r>
        <w:rPr/>
        <w:t xml:space="preserve">Soient deux plans horizontaux distants de </w:t>
      </w:r>
      <m:oMath>
        <m:r>
          <m:rPr>
            <m:sty m:val="i"/>
          </m:rPr>
          <m:t>h</m:t>
        </m:r>
      </m:oMath>
      <w:r>
        <w:rPr>
          <w:rFonts w:eastAsia="Georgia" w:cs="Georgia" w:ascii="Georgia" w:hAnsi="Georgia"/>
        </w:rPr>
        <w:t xml:space="preserve">. Un point matériel de masse </w:t>
      </w:r>
      <m:oMath>
        <m:r>
          <m:rPr>
            <m:sty m:val="i"/>
          </m:rPr>
          <m:t>m</m:t>
        </m:r>
      </m:oMath>
      <w:r>
        <w:rPr>
          <w:rFonts w:eastAsia="Georgia" w:cs="Georgia" w:ascii="Georgia" w:hAnsi="Georgia"/>
        </w:rPr>
        <w:t xml:space="preserve"> lancé verticalement vers le haut traverse chacun de ces plans deux fois (une fois en montant, une fois en descendant).</w:t>
      </w:r>
      <w:r>
        <w:rPr/>
        <w:br w:type="textWrapping"/>
      </w:r>
      <w:r>
        <w:rPr/>
        <w:t xml:space="preserve">a) En notant </w:t>
      </w:r>
      <m:oMath>
        <m:r>
          <m:rPr>
            <m:sty m:val="p"/>
          </m:rPr>
          <m:t>Δ</m:t>
        </m:r>
        <m:sSub>
          <m:sSubPr/>
          <m:e>
            <m:r>
              <m:rPr>
                <m:sty m:val="i"/>
              </m:rPr>
              <m:t>t</m:t>
            </m:r>
          </m:e>
          <m:sub>
            <m:r>
              <m:rPr>
                <m:nor/>
              </m:rPr>
              <m:t>inf </m:t>
            </m:r>
          </m:sub>
        </m:sSub>
      </m:oMath>
      <w:r>
        <w:rPr/>
        <w:t xml:space="preserve"> (resp. </w:t>
      </w:r>
      <m:oMath>
        <m:r>
          <m:rPr>
            <m:sty m:val="p"/>
          </m:rPr>
          <m:t>Δ</m:t>
        </m:r>
        <m:sSub>
          <m:sSubPr/>
          <m:e>
            <m:r>
              <m:rPr>
                <m:sty m:val="i"/>
              </m:rPr>
              <m:t>t</m:t>
            </m:r>
          </m:e>
          <m:sub>
            <m:r>
              <m:rPr>
                <m:nor/>
              </m:rPr>
              <m:t>sup </m:t>
            </m:r>
          </m:sub>
        </m:sSub>
      </m:oMath>
      <w:r>
        <w:rPr>
          <w:rFonts w:eastAsia="Georgia" w:cs="Georgia" w:ascii="Georgia" w:hAnsi="Georgia"/>
        </w:rPr>
        <w:t xml:space="preserve"> ) l'intervalle de temps entre les deux traversées du plan inférieur (resp. du plan supérieur), montrer que l'accélération de pesanteur </w:t>
      </w:r>
      <m:oMath>
        <m:r>
          <m:rPr>
            <m:sty m:val="i"/>
          </m:rPr>
          <m:t>g</m:t>
        </m:r>
      </m:oMath>
      <w:r>
        <w:rPr>
          <w:rFonts w:eastAsia="Georgia" w:cs="Georgia" w:ascii="Georgia" w:hAnsi="Georgia"/>
        </w:rPr>
        <w:t xml:space="preserve"> supposée uniforme sur la hauteur de l'expérience s'exprime simplement en fonction de </w:t>
      </w:r>
      <m:oMath>
        <m:r>
          <m:rPr>
            <m:sty m:val="i"/>
          </m:rPr>
          <m:t>h</m:t>
        </m:r>
        <m:r>
          <m:rPr>
            <m:sty m:val="p"/>
          </m:rPr>
          <m:t>,</m:t>
        </m:r>
        <m:r>
          <m:rPr>
            <m:sty m:val="p"/>
          </m:rPr>
          <m:t>Δ</m:t>
        </m:r>
        <m:sSub>
          <m:sSubPr/>
          <m:e>
            <m:r>
              <m:rPr>
                <m:sty m:val="i"/>
              </m:rPr>
              <m:t>t</m:t>
            </m:r>
          </m:e>
          <m:sub>
            <m:r>
              <m:rPr>
                <m:nor/>
              </m:rPr>
              <m:t>inf </m:t>
            </m:r>
          </m:sub>
        </m:sSub>
      </m:oMath>
      <w:r>
        <w:rPr/>
        <w:t xml:space="preserve"> et </w:t>
      </w:r>
      <m:oMath>
        <m:r>
          <m:rPr>
            <m:sty m:val="p"/>
          </m:rPr>
          <m:t>Δ</m:t>
        </m:r>
        <m:sSub>
          <m:sSubPr/>
          <m:e>
            <m:r>
              <m:rPr>
                <m:sty m:val="i"/>
              </m:rPr>
              <m:t>t</m:t>
            </m:r>
          </m:e>
          <m:sub>
            <m:r>
              <m:rPr>
                <m:nor/>
              </m:rPr>
              <m:t>sup </m:t>
            </m:r>
          </m:sub>
        </m:sSub>
      </m:oMath>
      <w:r>
        <w:rPr/>
        <w:t xml:space="preserve">.</w:t>
      </w:r>
      <w:r>
        <w:rPr/>
        <w:br w:type="textWrapping"/>
      </w:r>
      <w:r>
        <w:rPr/>
        <w:t xml:space="preserve">Pour mesurer </w:t>
      </w:r>
      <m:oMath>
        <m:r>
          <m:rPr>
            <m:sty m:val="i"/>
          </m:rPr>
          <m:t>h</m:t>
        </m:r>
        <m:r>
          <m:rPr>
            <m:sty m:val="p"/>
          </m:rPr>
          <m:t>,</m:t>
        </m:r>
        <m:r>
          <m:rPr>
            <m:sty m:val="p"/>
          </m:rPr>
          <m:t>Δ</m:t>
        </m:r>
        <m:sSub>
          <m:sSubPr/>
          <m:e>
            <m:r>
              <m:rPr>
                <m:sty m:val="i"/>
              </m:rPr>
              <m:t>t</m:t>
            </m:r>
          </m:e>
          <m:sub>
            <m:r>
              <m:rPr>
                <m:nor/>
              </m:rPr>
              <m:t>inf </m:t>
            </m:r>
          </m:sub>
        </m:sSub>
      </m:oMath>
      <w:r>
        <w:rPr/>
        <w:t xml:space="preserve"> et </w:t>
      </w:r>
      <m:oMath>
        <m:r>
          <m:rPr>
            <m:sty m:val="p"/>
          </m:rPr>
          <m:t>Δ</m:t>
        </m:r>
        <m:sSub>
          <m:sSubPr/>
          <m:e>
            <m:r>
              <m:rPr>
                <m:sty m:val="i"/>
              </m:rPr>
              <m:t>t</m:t>
            </m:r>
          </m:e>
          <m:sub>
            <m:r>
              <m:rPr>
                <m:nor/>
              </m:rPr>
              <m:t>sup </m:t>
            </m:r>
          </m:sub>
        </m:sSub>
      </m:oMath>
      <w:r>
        <w:rPr>
          <w:rFonts w:eastAsia="Georgia" w:cs="Georgia" w:ascii="Georgia" w:hAnsi="Georgia"/>
        </w:rPr>
        <w:t xml:space="preserve"> on utilise l'interféromètre de Michelson étudié précédemment en y apportant les modifications suivantes. Le miroir </w:t>
      </w:r>
      <m:oMath>
        <m:sSub>
          <m:sSubPr/>
          <m:e>
            <m:r>
              <m:rPr>
                <m:sty m:val="i"/>
              </m:rPr>
              <m:t>M</m:t>
            </m:r>
          </m:e>
          <m:sub>
            <m:r>
              <m:rPr>
                <m:sty m:val="p"/>
              </m:rPr>
              <m:t>1</m:t>
            </m:r>
          </m:sub>
        </m:sSub>
      </m:oMath>
      <w:r>
        <w:rPr>
          <w:rFonts w:eastAsia="Georgia" w:cs="Georgia" w:ascii="Georgia" w:hAnsi="Georgia"/>
        </w:rPr>
        <w:t xml:space="preserve"> est remplacé par un coin de cube réfléchissant. Ce réflecteur ( </w:t>
      </w:r>
      <m:oMath>
        <m:r>
          <m:rPr>
            <m:sty m:val="i"/>
          </m:rPr>
          <m:t>C</m:t>
        </m:r>
      </m:oMath>
      <w:r>
        <w:rPr>
          <w:rFonts w:eastAsia="Georgia" w:cs="Georgia" w:ascii="Georgia" w:hAnsi="Georgia"/>
        </w:rPr>
        <w:t xml:space="preserve"> ) est composé de trois miroirs plans identiques formant les faces d'un trièdre rectangle (figure 6).</w:t>
      </w:r>
      <w:r>
        <w:rPr/>
        <w:br w:type="textWrapping"/>
      </w:r>
    </w:p>
    <w:p>
      <w:pPr>
        <w:spacing w:lineRule="auto"/>
        <w:jc w:val="center"/>
      </w:pPr>
      <w:r>
        <w:rPr/>
        <w:drawing>
          <wp:inline distB="0" distL="0" distR="0" distT="0">
            <wp:extent cx="2838450" cy="2238375"/>
            <wp:effectExtent b="0" l="0" r="0" t="0"/>
            <wp:docPr id="6" name="image-0c4ca23bbfee038327201a83219ea1ca30e6d9f6.jpg"/>
            <a:graphic>
              <a:graphicData uri="http://schemas.openxmlformats.org/drawingml/2006/picture">
                <pic:pic>
                  <pic:nvPicPr>
                    <pic:cNvPr id="6" name="image-0c4ca23bbfee038327201a83219ea1ca30e6d9f6.jpg" descr=""/>
                    <pic:cNvPicPr/>
                  </pic:nvPicPr>
                  <pic:blipFill>
                    <a:blip r:embed="rId10" cstate="print"/>
                    <a:srcRect b="0" l="0" r="0" t="0"/>
                    <a:stretch>
                      <a:fillRect/>
                    </a:stretch>
                  </pic:blipFill>
                  <pic:spPr>
                    <a:xfrm>
                      <a:off x="0" y="0"/>
                      <a:ext cx="2838450" cy="2238375"/>
                    </a:xfrm>
                    <a:prstGeom prst="rect"/>
                  </pic:spPr>
                </pic:pic>
              </a:graphicData>
            </a:graphic>
          </wp:inline>
        </w:drawing>
      </w:r>
    </w:p>
    <w:p>
      <w:pPr>
        <w:spacing w:after="220" w:lineRule="auto"/>
      </w:pPr>
      <w:r>
        <w:rPr/>
        <w:br w:type="textWrapping"/>
      </w:r>
      <w:r>
        <w:rPr>
          <w:rFonts w:eastAsia="Georgia" w:cs="Georgia" w:ascii="Georgia" w:hAnsi="Georgia"/>
        </w:rPr>
        <w:t xml:space="preserve">b) Montrer qu'un rayon lumineux incident est renvoyé dans la direction opposée après trois réflexions sur les trois faces du réflecteur. Quel intérêt présente ce réflecteur par rapport à un miroir plan?</w:t>
      </w:r>
      <w:r>
        <w:rPr/>
        <w:br w:type="textWrapping"/>
      </w:r>
      <w:r>
        <w:rPr/>
        <w:t xml:space="preserve">Le miroir </w:t>
      </w:r>
      <m:oMath>
        <m:sSub>
          <m:sSubPr/>
          <m:e>
            <m:r>
              <m:rPr>
                <m:sty m:val="i"/>
              </m:rPr>
              <m:t>M</m:t>
            </m:r>
          </m:e>
          <m:sub>
            <m:r>
              <m:rPr>
                <m:sty m:val="p"/>
              </m:rPr>
              <m:t>2</m:t>
            </m:r>
          </m:sub>
        </m:sSub>
      </m:oMath>
      <w:r>
        <w:rPr>
          <w:rFonts w:eastAsia="Georgia" w:cs="Georgia" w:ascii="Georgia" w:hAnsi="Georgia"/>
        </w:rPr>
        <w:t xml:space="preserve"> est remplacé par un ensemble de deux miroirs plans fixes </w:t>
      </w:r>
      <m:oMath>
        <m:sSub>
          <m:sSubPr/>
          <m:e>
            <m:r>
              <m:rPr>
                <m:sty m:val="i"/>
              </m:rPr>
              <m:t>M</m:t>
            </m:r>
          </m:e>
          <m:sub>
            <m:r>
              <m:rPr>
                <m:sty m:val="p"/>
              </m:rPr>
              <m:t>3</m:t>
            </m:r>
          </m:sub>
        </m:sSub>
      </m:oMath>
      <w:r>
        <w:rPr/>
        <w:t xml:space="preserve"> (de centre </w:t>
      </w:r>
      <m:oMath>
        <m:sSub>
          <m:sSubPr/>
          <m:e>
            <m:r>
              <m:rPr>
                <m:sty m:val="i"/>
              </m:rPr>
              <m:t>O</m:t>
            </m:r>
          </m:e>
          <m:sub>
            <m:r>
              <m:rPr>
                <m:sty m:val="p"/>
              </m:rPr>
              <m:t>3</m:t>
            </m:r>
          </m:sub>
        </m:sSub>
      </m:oMath>
      <w:r>
        <w:rPr/>
        <w:t xml:space="preserve"> ) et </w:t>
      </w:r>
      <m:oMath>
        <m:sSub>
          <m:sSubPr/>
          <m:e>
            <m:r>
              <m:rPr>
                <m:sty m:val="i"/>
              </m:rPr>
              <m:t>M</m:t>
            </m:r>
          </m:e>
          <m:sub>
            <m:r>
              <m:rPr>
                <m:sty m:val="p"/>
              </m:rPr>
              <m:t>4</m:t>
            </m:r>
          </m:sub>
        </m:sSub>
      </m:oMath>
      <w:r>
        <w:rPr/>
        <w:t xml:space="preserve"> (de centre </w:t>
      </w:r>
      <m:oMath>
        <m:sSub>
          <m:sSubPr/>
          <m:e>
            <m:r>
              <m:rPr>
                <m:sty m:val="i"/>
              </m:rPr>
              <m:t>O</m:t>
            </m:r>
          </m:e>
          <m:sub>
            <m:r>
              <m:rPr>
                <m:sty m:val="p"/>
              </m:rPr>
              <m:t>4</m:t>
            </m:r>
          </m:sub>
        </m:sSub>
      </m:oMath>
      <w:r>
        <w:rPr>
          <w:rFonts w:eastAsia="Georgia" w:cs="Georgia" w:ascii="Georgia" w:hAnsi="Georgia"/>
        </w:rPr>
        <w:t xml:space="preserve"> ) et une lame semiréfléchissante telle que </w:t>
      </w:r>
      <m:oMath>
        <m:d>
          <m:dPr>
            <m:begChr m:val="|"/>
            <m:endChr m:val="|"/>
            <m:ctrlPr>
              <w:rPr>
                <w:rFonts w:ascii="Cambria Math" w:hAnsi="Cambria Math"/>
              </w:rPr>
            </m:ctrlPr>
          </m:dPr>
          <m:e>
            <m:sSub>
              <m:sSubPr/>
              <m:e>
                <m:r>
                  <m:rPr>
                    <m:sty m:val="i"/>
                  </m:rPr>
                  <m:t>O</m:t>
                </m:r>
              </m:e>
              <m:sub>
                <m:r>
                  <m:rPr>
                    <m:sty m:val="p"/>
                  </m:rPr>
                  <m:t>3</m:t>
                </m:r>
              </m:sub>
            </m:sSub>
            <m:r>
              <m:rPr>
                <m:sty m:val="i"/>
              </m:rPr>
              <m:t>J</m:t>
            </m:r>
            <m:r>
              <m:rPr>
                <m:sty m:val="p"/>
              </m:rPr>
              <m:t>−</m:t>
            </m:r>
            <m:sSub>
              <m:sSubPr/>
              <m:e>
                <m:r>
                  <m:rPr>
                    <m:sty m:val="i"/>
                  </m:rPr>
                  <m:t>O</m:t>
                </m:r>
              </m:e>
              <m:sub>
                <m:r>
                  <m:rPr>
                    <m:sty m:val="p"/>
                  </m:rPr>
                  <m:t>4</m:t>
                </m:r>
              </m:sub>
            </m:sSub>
            <m:r>
              <m:rPr>
                <m:sty m:val="i"/>
              </m:rPr>
              <m:t>J</m:t>
            </m:r>
          </m:e>
        </m:d>
        <m:r>
          <m:rPr>
            <m:sty m:val="p"/>
          </m:rPr>
          <m:t>=</m:t>
        </m:r>
        <m:r>
          <m:rPr>
            <m:sty m:val="i"/>
          </m:rPr>
          <m:t>d</m:t>
        </m:r>
        <m:r>
          <m:rPr>
            <m:sty m:val="p"/>
          </m:rPr>
          <m:t>≫</m:t>
        </m:r>
        <m:sSub>
          <m:sSubPr/>
          <m:e>
            <m:r>
              <m:rPr>
                <m:sty m:val="i"/>
              </m:rPr>
              <m:t>λ</m:t>
            </m:r>
          </m:e>
          <m:sub>
            <m:r>
              <m:rPr>
                <m:sty m:val="p"/>
              </m:rPr>
              <m:t>2</m:t>
            </m:r>
          </m:sub>
        </m:sSub>
      </m:oMath>
      <w:r>
        <w:rPr>
          <w:rFonts w:eastAsia="Georgia" w:cs="Georgia" w:ascii="Georgia" w:hAnsi="Georgia"/>
        </w:rPr>
        <w:t xml:space="preserve"> (figure 7). Cette lame semi-réfléchissante sera considérée comme infiniment mince. Le réflecteur (C) est catapulté vers le haut à</w:t>
      </w:r>
      <w:r>
        <w:rPr/>
        <w:br w:type="textWrapping"/>
      </w:r>
    </w:p>
    <w:p>
      <w:pPr>
        <w:spacing w:lineRule="auto"/>
        <w:jc w:val="center"/>
      </w:pPr>
      <w:r>
        <w:rPr/>
        <w:drawing>
          <wp:inline distB="0" distL="0" distR="0" distT="0">
            <wp:extent cx="5029200" cy="4543425"/>
            <wp:effectExtent b="0" l="0" r="0" t="0"/>
            <wp:docPr id="7" name="image-9b3e4a730fc8c08fa4c50b3dc8dcf55e7e60a170.jpg"/>
            <a:graphic>
              <a:graphicData uri="http://schemas.openxmlformats.org/drawingml/2006/picture">
                <pic:pic>
                  <pic:nvPicPr>
                    <pic:cNvPr id="7" name="image-9b3e4a730fc8c08fa4c50b3dc8dcf55e7e60a170.jpg" descr=""/>
                    <pic:cNvPicPr/>
                  </pic:nvPicPr>
                  <pic:blipFill>
                    <a:blip r:embed="rId11" cstate="print"/>
                    <a:srcRect b="0" l="0" r="0" t="0"/>
                    <a:stretch>
                      <a:fillRect/>
                    </a:stretch>
                  </pic:blipFill>
                  <pic:spPr>
                    <a:xfrm>
                      <a:off x="0" y="0"/>
                      <a:ext cx="5029200" cy="4543425"/>
                    </a:xfrm>
                    <a:prstGeom prst="rect"/>
                  </pic:spPr>
                </pic:pic>
              </a:graphicData>
            </a:graphic>
          </wp:inline>
        </w:drawing>
      </w:r>
    </w:p>
    <w:p>
      <w:pPr>
        <w:spacing w:after="220" w:lineRule="auto"/>
      </w:pPr>
      <w:r>
        <w:rPr/>
        <w:br w:type="textWrapping"/>
      </w:r>
      <w:r>
        <w:rPr/>
        <w:t xml:space="preserve">l'instant </w:t>
      </w:r>
      <m:oMath>
        <m:r>
          <m:rPr>
            <m:sty m:val="i"/>
          </m:rPr>
          <m:t>t</m:t>
        </m:r>
        <m:r>
          <m:rPr>
            <m:sty m:val="p"/>
          </m:rPr>
          <m:t>=</m:t>
        </m:r>
        <m:r>
          <m:rPr>
            <m:sty m:val="p"/>
          </m:rPr>
          <m:t>0</m:t>
        </m:r>
      </m:oMath>
      <w:r>
        <w:rPr/>
        <w:t xml:space="preserve">. L'axe ( </w:t>
      </w:r>
      <m:oMath>
        <m:r>
          <m:rPr>
            <m:sty m:val="i"/>
          </m:rPr>
          <m:t>I</m:t>
        </m:r>
        <m:r>
          <m:rPr>
            <m:sty m:val="i"/>
          </m:rPr>
          <m:t>z</m:t>
        </m:r>
      </m:oMath>
      <w:r>
        <w:rPr/>
        <w:t xml:space="preserve"> ) est vertical.</w:t>
      </w:r>
      <w:r>
        <w:rPr/>
        <w:br w:type="textWrapping"/>
      </w:r>
      <w:r>
        <w:rPr>
          <w:rFonts w:eastAsia="Georgia" w:cs="Georgia" w:ascii="Georgia" w:hAnsi="Georgia"/>
        </w:rPr>
        <w:t xml:space="preserve">c) Montrer que le détecteur enregistre alors quatre maxima d'intensité lumineuse (on notera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t</m:t>
            </m:r>
          </m:e>
          <m:sub>
            <m:r>
              <m:rPr>
                <m:sty m:val="p"/>
              </m:rPr>
              <m:t>3</m:t>
            </m:r>
          </m:sub>
        </m:sSub>
      </m:oMath>
      <w:r>
        <w:rPr/>
        <w:t xml:space="preserve"> et </w:t>
      </w:r>
      <m:oMath>
        <m:sSub>
          <m:sSubPr/>
          <m:e>
            <m:r>
              <m:rPr>
                <m:sty m:val="i"/>
              </m:rPr>
              <m:t>t</m:t>
            </m:r>
          </m:e>
          <m:sub>
            <m:r>
              <m:rPr>
                <m:sty m:val="p"/>
              </m:rPr>
              <m:t>4</m:t>
            </m:r>
          </m:sub>
        </m:sSub>
      </m:oMath>
      <w:r>
        <w:rPr>
          <w:rFonts w:eastAsia="Georgia" w:cs="Georgia" w:ascii="Georgia" w:hAnsi="Georgia"/>
        </w:rPr>
        <w:t xml:space="preserve"> ces instants successifs). En déduire l'expression de l'intensité du champ de pesanteur au lieu de l'expérience en fonction de </w:t>
      </w:r>
      <m:oMath>
        <m:r>
          <m:rPr>
            <m:sty m:val="i"/>
          </m:rPr>
          <m:t>d</m:t>
        </m:r>
      </m:oMath>
      <w:r>
        <w:rPr/>
        <w:t xml:space="preserve"> et de ces instants.</w:t>
      </w:r>
      <w:r>
        <w:rPr/>
        <w:br w:type="textWrapping"/>
      </w:r>
      <w:r>
        <w:rPr>
          <w:rFonts w:eastAsia="Georgia" w:cs="Georgia" w:ascii="Georgia" w:hAnsi="Georgia"/>
        </w:rPr>
        <w:t xml:space="preserve">d) Application numérique: une mesure donne </w:t>
      </w:r>
      <m:oMath>
        <m:sSub>
          <m:sSubPr/>
          <m:e>
            <m:r>
              <m:rPr>
                <m:sty m:val="i"/>
              </m:rPr>
              <m:t>t</m:t>
            </m:r>
          </m:e>
          <m:sub>
            <m:r>
              <m:rPr>
                <m:sty m:val="p"/>
              </m:rPr>
              <m:t>4</m:t>
            </m:r>
          </m:sub>
        </m:sSub>
        <m:r>
          <m:rPr>
            <m:sty m:val="p"/>
          </m:rPr>
          <m:t>−</m:t>
        </m:r>
        <m:sSub>
          <m:sSubPr/>
          <m:e>
            <m:r>
              <m:rPr>
                <m:sty m:val="i"/>
              </m:rPr>
              <m:t>t</m:t>
            </m:r>
          </m:e>
          <m:sub>
            <m:r>
              <m:rPr>
                <m:sty m:val="p"/>
              </m:rPr>
              <m:t>1</m:t>
            </m:r>
          </m:sub>
        </m:sSub>
        <m:r>
          <m:rPr>
            <m:sty m:val="p"/>
          </m:rPr>
          <m:t>=</m:t>
        </m:r>
        <m:r>
          <m:rPr>
            <m:sty m:val="p"/>
          </m:rPr>
          <m:t>9</m:t>
        </m:r>
        <m:r>
          <m:rPr>
            <m:sty m:val="p"/>
          </m:rPr>
          <m:t>,</m:t>
        </m:r>
        <m:r>
          <m:rPr>
            <m:sty m:val="p"/>
          </m:rPr>
          <m:t>7406</m:t>
        </m:r>
        <m:r>
          <m:rPr>
            <m:nor/>
          </m:rPr>
          <m:t xml:space="preserve"> </m:t>
        </m:r>
        <m:r>
          <m:rPr>
            <m:sty m:val="p"/>
          </m:rPr>
          <m:t>ms</m:t>
        </m:r>
      </m:oMath>
      <w:r>
        <w:rPr/>
        <w:t xml:space="preserve"> et </w:t>
      </w:r>
      <m:oMath>
        <m:sSub>
          <m:sSubPr/>
          <m:e>
            <m:r>
              <m:rPr>
                <m:sty m:val="i"/>
              </m:rPr>
              <m:t>t</m:t>
            </m:r>
          </m:e>
          <m:sub>
            <m:r>
              <m:rPr>
                <m:sty m:val="p"/>
              </m:rPr>
              <m:t>3</m:t>
            </m:r>
          </m:sub>
        </m:sSub>
        <m:r>
          <m:rPr>
            <m:sty m:val="p"/>
          </m:rPr>
          <m:t>−</m:t>
        </m:r>
        <m:sSub>
          <m:sSubPr/>
          <m:e>
            <m:r>
              <m:rPr>
                <m:sty m:val="i"/>
              </m:rPr>
              <m:t>t</m:t>
            </m:r>
          </m:e>
          <m:sub>
            <m:r>
              <m:rPr>
                <m:sty m:val="p"/>
              </m:rPr>
              <m:t>2</m:t>
            </m:r>
          </m:sub>
        </m:sSub>
        <m:r>
          <m:rPr>
            <m:sty m:val="p"/>
          </m:rPr>
          <m:t>=</m:t>
        </m:r>
        <m:r>
          <m:rPr>
            <m:sty m:val="p"/>
          </m:rPr>
          <m:t>3</m:t>
        </m:r>
        <m:r>
          <m:rPr>
            <m:sty m:val="p"/>
          </m:rPr>
          <m:t>,</m:t>
        </m:r>
        <m:r>
          <m:rPr>
            <m:sty m:val="p"/>
          </m:rPr>
          <m:t>6171</m:t>
        </m:r>
        <m:r>
          <m:rPr>
            <m:nor/>
          </m:rPr>
          <m:t xml:space="preserve"> </m:t>
        </m:r>
        <m:r>
          <m:rPr>
            <m:sty m:val="p"/>
          </m:rPr>
          <m:t>ms</m:t>
        </m:r>
      </m:oMath>
      <w:r>
        <w:rPr/>
        <w:t xml:space="preserve"> avec </w:t>
      </w:r>
      <m:oMath>
        <m:r>
          <m:rPr>
            <m:sty m:val="i"/>
          </m:rPr>
          <m:t>d</m:t>
        </m:r>
        <m:r>
          <m:rPr>
            <m:sty m:val="p"/>
          </m:rPr>
          <m:t>=</m:t>
        </m:r>
        <m:r>
          <m:rPr>
            <m:sty m:val="p"/>
          </m:rPr>
          <m:t>100</m:t>
        </m:r>
        <m:r>
          <m:rPr>
            <m:sty m:val="p"/>
          </m:rPr>
          <m:t>,</m:t>
        </m:r>
        <m:r>
          <m:rPr>
            <m:sty m:val="p"/>
          </m:rPr>
          <m:t>00</m:t>
        </m:r>
        <m:r>
          <m:rPr>
            <m:sty m:val="i"/>
          </m:rPr>
          <m:t>μ</m:t>
        </m:r>
        <m:r>
          <m:rPr>
            <m:nor/>
          </m:rPr>
          <m:t xml:space="preserve"> </m:t>
        </m:r>
        <m:r>
          <m:rPr>
            <m:sty m:val="p"/>
          </m:rPr>
          <m:t>m</m:t>
        </m:r>
      </m:oMath>
      <w:r>
        <w:rPr>
          <w:rFonts w:eastAsia="Georgia" w:cs="Georgia" w:ascii="Georgia" w:hAnsi="Georgia"/>
        </w:rPr>
        <w:t xml:space="preserve">. En déduire la valeur de </w:t>
      </w:r>
      <m:oMath>
        <m:r>
          <m:rPr>
            <m:sty m:val="i"/>
          </m:rPr>
          <m:t>g</m:t>
        </m:r>
      </m:oMath>
      <w:r>
        <w:rPr>
          <w:rFonts w:eastAsia="Georgia" w:cs="Georgia" w:ascii="Georgia" w:hAnsi="Georgia"/>
        </w:rPr>
        <w:t xml:space="preserve"> sur le lieu de l'expérience.</w:t>
      </w:r>
      <w:r>
        <w:rPr/>
        <w:br w:type="textWrapping"/>
      </w:r>
      <w:r>
        <w:rPr>
          <w:rFonts w:eastAsia="Georgia" w:cs="Georgia" w:ascii="Georgia" w:hAnsi="Georgia"/>
        </w:rPr>
        <w:t xml:space="preserve">e) Pourquoi avoir utilisé une source de lumière blanche plutôt qu'une source monochromatique?</w:t>
      </w:r>
      <w:r>
        <w:rPr/>
        <w:br w:type="textWrapping"/>
      </w:r>
      <w:r>
        <w:rPr>
          <w:rFonts w:eastAsia="Georgia" w:cs="Georgia" w:ascii="Georgia" w:hAnsi="Georgia"/>
        </w:rPr>
        <w:t xml:space="preserve">f) Proposer un moyen de mesurer avec une grande précision la distance </w:t>
      </w:r>
      <m:oMath>
        <m:r>
          <m:rPr>
            <m:sty m:val="i"/>
          </m:rPr>
          <m:t>d</m:t>
        </m:r>
      </m:oMath>
      <w:r>
        <w:rPr/>
        <w:t xml:space="preserve">.</w:t>
      </w:r>
      <w:r>
        <w:rPr/>
        <w:br w:type="textWrapping"/>
      </w:r>
      <w:r>
        <w:rPr>
          <w:rFonts w:eastAsia="Georgia" w:cs="Georgia" w:ascii="Georgia" w:hAnsi="Georgia"/>
        </w:rPr>
        <w:t xml:space="preserve">III.B.4) Précision du gravimètre balistique.</w:t>
      </w:r>
    </w:p>
    <w:p>
      <w:pPr>
        <w:spacing w:after="220" w:lineRule="auto"/>
      </w:pPr>
      <w:r>
        <w:rPr/>
        <w:t xml:space="preserve">L'expression du champ de pesanteur terrestre </w:t>
      </w:r>
      <m:oMath>
        <m:sSub>
          <m:sSubPr/>
          <m:e>
            <m:r>
              <m:rPr>
                <m:sty m:val="i"/>
              </m:rPr>
              <m:t>g</m:t>
            </m:r>
          </m:e>
          <m:sub>
            <m:r>
              <m:rPr>
                <m:sty m:val="p"/>
              </m:rPr>
              <m:t>0</m:t>
            </m:r>
          </m:sub>
        </m:sSub>
        <m:r>
          <m:rPr>
            <m:sty m:val="p"/>
          </m:rPr>
          <m:t>(</m:t>
        </m:r>
        <m:r>
          <m:rPr>
            <m:sty m:val="i"/>
          </m:rPr>
          <m:t>λ</m:t>
        </m:r>
        <m:r>
          <m:rPr>
            <m:sty m:val="p"/>
          </m:rPr>
          <m:t>)</m:t>
        </m:r>
      </m:oMath>
      <w:r>
        <w:rPr>
          <w:rFonts w:eastAsia="Georgia" w:cs="Georgia" w:ascii="Georgia" w:hAnsi="Georgia"/>
        </w:rPr>
        <w:t xml:space="preserve"> est affinée en tenant compte de l'altitude </w:t>
      </w:r>
      <m:oMath>
        <m:r>
          <m:rPr>
            <m:sty m:val="i"/>
          </m:rPr>
          <m:t>h</m:t>
        </m:r>
      </m:oMath>
      <w:r>
        <w:rPr>
          <w:rFonts w:eastAsia="Georgia" w:cs="Georgia" w:ascii="Georgia" w:hAnsi="Georgia"/>
        </w:rPr>
        <w:t xml:space="preserve"> du point où on effectue la mesure. Dans la suite, on se placera à la latitude </w:t>
      </w:r>
      <m:oMath>
        <m:r>
          <m:rPr>
            <m:sty m:val="i"/>
          </m:rPr>
          <m:t>λ</m:t>
        </m:r>
        <m:r>
          <m:rPr>
            <m:sty m:val="p"/>
          </m:rPr>
          <m:t>=</m:t>
        </m:r>
        <m:r>
          <m:rPr>
            <m:sty m:val="p"/>
          </m:rPr>
          <m:t>0</m:t>
        </m:r>
      </m:oMath>
      <w:r>
        <w:rPr/>
        <w:t xml:space="preserve">.</w:t>
      </w:r>
      <w:r>
        <w:rPr/>
        <w:br w:type="textWrapping"/>
      </w:r>
      <w:r>
        <w:rPr>
          <w:rFonts w:eastAsia="Georgia" w:cs="Georgia" w:ascii="Georgia" w:hAnsi="Georgia"/>
        </w:rPr>
        <w:t xml:space="preserve">a) Donner l'expression approchée du champ de gravitation terrestre à l'altitude </w:t>
      </w:r>
      <m:oMath>
        <m:r>
          <m:rPr>
            <m:sty m:val="i"/>
          </m:rPr>
          <m:t>h</m:t>
        </m:r>
      </m:oMath>
      <w:r>
        <w:rPr>
          <w:rFonts w:eastAsia="Georgia" w:cs="Georgia" w:ascii="Georgia" w:hAnsi="Georgia"/>
        </w:rPr>
        <w:t xml:space="preserve"> en fonction de ce champ à l'altitude nulle, de </w:t>
      </w:r>
      <m:oMath>
        <m:r>
          <m:rPr>
            <m:sty m:val="i"/>
          </m:rPr>
          <m:t>h</m:t>
        </m:r>
      </m:oMath>
      <w:r>
        <w:rPr/>
        <w:t xml:space="preserve"> et </w:t>
      </w:r>
      <m:oMath>
        <m:sSub>
          <m:sSubPr/>
          <m:e>
            <m:r>
              <m:rPr>
                <m:sty m:val="i"/>
              </m:rPr>
              <m:t>R</m:t>
            </m:r>
          </m:e>
          <m:sub>
            <m:r>
              <m:rPr>
                <m:sty m:val="i"/>
              </m:rPr>
              <m:t>T</m:t>
            </m:r>
          </m:sub>
        </m:sSub>
      </m:oMath>
      <w:r>
        <w:rPr>
          <w:rFonts w:eastAsia="Georgia" w:cs="Georgia" w:ascii="Georgia" w:hAnsi="Georgia"/>
        </w:rPr>
        <w:t xml:space="preserve">. On ne tiendra pas compte de la présence d'un relief quelconque (correction à l'air libre).</w:t>
      </w:r>
      <w:r>
        <w:rPr/>
        <w:br w:type="textWrapping"/>
      </w:r>
      <w:r>
        <w:rPr>
          <w:rFonts w:eastAsia="Georgia" w:cs="Georgia" w:ascii="Georgia" w:hAnsi="Georgia"/>
        </w:rPr>
        <w:t xml:space="preserve">b) Du fait de la topographie du terrain, on affine encore cette expression en considérant que le relief se présente sous forme d'une table d'épaisseur </w:t>
      </w:r>
      <m:oMath>
        <m:r>
          <m:rPr>
            <m:sty m:val="i"/>
          </m:rPr>
          <m:t>h</m:t>
        </m:r>
      </m:oMath>
      <w:r>
        <w:rPr/>
        <w:t xml:space="preserve"> et de masse volumique </w:t>
      </w:r>
      <m:oMath>
        <m:r>
          <m:rPr>
            <m:sty m:val="i"/>
          </m:rPr>
          <m:t>μ</m:t>
        </m:r>
      </m:oMath>
      <w:r>
        <w:rPr>
          <w:rFonts w:eastAsia="Georgia" w:cs="Georgia" w:ascii="Georgia" w:hAnsi="Georgia"/>
        </w:rPr>
        <w:t xml:space="preserve"> au voisinage de la station de mesure (correction de plateau). Déterminer le champ de gravité créé en tout point de l'espace par un plateau infini d'épaisseur </w:t>
      </w:r>
      <m:oMath>
        <m:r>
          <m:rPr>
            <m:sty m:val="i"/>
          </m:rPr>
          <m:t>h</m:t>
        </m:r>
      </m:oMath>
      <w:r>
        <w:rPr/>
        <w:t xml:space="preserve"> et de masse volumique </w:t>
      </w:r>
      <m:oMath>
        <m:r>
          <m:rPr>
            <m:sty m:val="i"/>
          </m:rPr>
          <m:t>μ</m:t>
        </m:r>
      </m:oMath>
      <w:r>
        <w:rPr/>
        <w:t xml:space="preserve">.</w:t>
      </w:r>
      <w:r>
        <w:rPr/>
        <w:br w:type="textWrapping"/>
      </w:r>
      <w:r>
        <w:rPr>
          <w:rFonts w:eastAsia="Georgia" w:cs="Georgia" w:ascii="Georgia" w:hAnsi="Georgia"/>
        </w:rPr>
        <w:t xml:space="preserve">c) Les géologues ont adopté l'expression semi-littérale suivante pour g :</w:t>
      </w:r>
    </w:p>
    <w:p>
      <w:pPr>
        <w:spacing w:after="220" w:lineRule="auto"/>
      </w:pPr>
      <m:oMathPara>
        <m:oMath>
          <m:r>
            <m:rPr>
              <m:nor/>
            </m:rPr>
            <m:t> Correction de Bouguer : </m:t>
          </m:r>
          <m:sSub>
            <m:sSubPr/>
            <m:e>
              <m:r>
                <m:rPr>
                  <m:sty m:val="i"/>
                </m:rPr>
                <m:t>g</m:t>
              </m:r>
            </m:e>
            <m:sub>
              <m:r>
                <m:rPr>
                  <m:sty m:val="i"/>
                </m:rPr>
                <m:t>B</m:t>
              </m:r>
            </m:sub>
          </m:sSub>
          <m:r>
            <m:rPr>
              <m:sty m:val="p"/>
            </m:rPr>
            <m:t>(</m:t>
          </m:r>
          <m:r>
            <m:rPr>
              <m:sty m:val="i"/>
            </m:rPr>
            <m:t>λ</m:t>
          </m:r>
          <m:r>
            <m:rPr>
              <m:sty m:val="p"/>
            </m:rPr>
            <m:t>,</m:t>
          </m:r>
          <m:r>
            <m:rPr>
              <m:sty m:val="i"/>
            </m:rPr>
            <m:t>h</m:t>
          </m:r>
          <m:r>
            <m:rPr>
              <m:sty m:val="p"/>
            </m:rPr>
            <m:t>)</m:t>
          </m:r>
          <m:r>
            <m:rPr>
              <m:sty m:val="p"/>
            </m:rPr>
            <m:t>=</m:t>
          </m:r>
          <m:sSub>
            <m:sSubPr/>
            <m:e>
              <m:r>
                <m:rPr>
                  <m:sty m:val="i"/>
                </m:rPr>
                <m:t>g</m:t>
              </m:r>
            </m:e>
            <m:sub>
              <m:r>
                <m:rPr>
                  <m:sty m:val="p"/>
                </m:rPr>
                <m:t>0</m:t>
              </m:r>
            </m:sub>
          </m:sSub>
          <m:r>
            <m:rPr>
              <m:sty m:val="p"/>
            </m:rPr>
            <m:t>(</m:t>
          </m:r>
          <m:r>
            <m:rPr>
              <m:sty m:val="i"/>
            </m:rPr>
            <m:t>λ</m:t>
          </m:r>
          <m:r>
            <m:rPr>
              <m:sty m:val="p"/>
            </m:rPr>
            <m:t>)</m:t>
          </m:r>
          <m:r>
            <m:rPr>
              <m:sty m:val="p"/>
            </m:rPr>
            <m:t>−</m:t>
          </m:r>
          <m:r>
            <m:rPr>
              <m:sty m:val="p"/>
            </m:rPr>
            <m:t>0</m:t>
          </m:r>
          <m:r>
            <m:rPr>
              <m:sty m:val="p"/>
            </m:rPr>
            <m:t>,</m:t>
          </m:r>
          <m:r>
            <m:rPr>
              <m:sty m:val="p"/>
            </m:rPr>
            <m:t>3086</m:t>
          </m:r>
          <m:r>
            <m:rPr>
              <m:sty m:val="i"/>
            </m:rPr>
            <m:t>h</m:t>
          </m:r>
          <m:r>
            <m:rPr>
              <m:sty m:val="p"/>
            </m:rPr>
            <m:t>+</m:t>
          </m:r>
          <m:r>
            <m:rPr>
              <m:sty m:val="p"/>
            </m:rPr>
            <m:t>0</m:t>
          </m:r>
          <m:r>
            <m:rPr>
              <m:sty m:val="p"/>
            </m:rPr>
            <m:t>,</m:t>
          </m:r>
          <m:r>
            <m:rPr>
              <m:sty m:val="p"/>
            </m:rPr>
            <m:t>0419</m:t>
          </m:r>
          <m:r>
            <m:rPr>
              <m:sty m:val="i"/>
            </m:rPr>
            <m:t>μ</m:t>
          </m:r>
          <m:r>
            <m:rPr>
              <m:sty m:val="i"/>
            </m:rPr>
            <m:t>h</m:t>
          </m:r>
        </m:oMath>
      </m:oMathPara>
    </w:p>
    <w:p>
      <w:pPr>
        <w:spacing w:after="220" w:lineRule="auto"/>
      </w:pPr>
      <w:r>
        <w:rPr>
          <w:rFonts w:eastAsia="Georgia" w:cs="Georgia" w:ascii="Georgia" w:hAnsi="Georgia"/>
        </w:rPr>
        <w:t xml:space="preserve">où </w:t>
      </w:r>
      <m:oMath>
        <m:sSub>
          <m:sSubPr/>
          <m:e>
            <m:r>
              <m:rPr>
                <m:sty m:val="i"/>
              </m:rPr>
              <m:t>g</m:t>
            </m:r>
          </m:e>
          <m:sub>
            <m:r>
              <m:rPr>
                <m:sty m:val="i"/>
              </m:rPr>
              <m:t>B</m:t>
            </m:r>
          </m:sub>
        </m:sSub>
      </m:oMath>
      <w:r>
        <w:rPr/>
        <w:t xml:space="preserve"> est en milligal, </w:t>
      </w:r>
      <m:oMath>
        <m:r>
          <m:rPr>
            <m:sty m:val="i"/>
          </m:rPr>
          <m:t>h</m:t>
        </m:r>
      </m:oMath>
      <w:r>
        <w:rPr>
          <w:rFonts w:eastAsia="Georgia" w:cs="Georgia" w:ascii="Georgia" w:hAnsi="Georgia"/>
        </w:rPr>
        <w:t xml:space="preserve"> en mètre et </w:t>
      </w:r>
      <m:oMath>
        <m:r>
          <m:rPr>
            <m:sty m:val="i"/>
          </m:rPr>
          <m:t>μ</m:t>
        </m:r>
        <m:r>
          <m:rPr>
            <m:sty m:val="p"/>
          </m:rPr>
          <m:t>en</m:t>
        </m:r>
        <m:r>
          <m:rPr>
            <m:sty m:val="p"/>
          </m:rPr>
          <m:t>kg</m:t>
        </m:r>
        <m:r>
          <m:rPr>
            <m:sty m:val="p"/>
          </m:rPr>
          <m:t>⋅</m:t>
        </m:r>
        <m:sSup>
          <m:sSupPr/>
          <m:e>
            <m:r>
              <m:rPr>
                <m:sty m:val="p"/>
              </m:rPr>
              <m:t>dm</m:t>
            </m:r>
          </m:e>
          <m:sup>
            <m:r>
              <m:rPr>
                <m:sty m:val="p"/>
              </m:rPr>
              <m:t>−</m:t>
            </m:r>
            <m:r>
              <m:rPr>
                <m:sty m:val="p"/>
              </m:rPr>
              <m:t>3</m:t>
            </m:r>
          </m:sup>
        </m:sSup>
      </m:oMath>
      <w:r>
        <w:rPr>
          <w:rFonts w:eastAsia="Georgia" w:cs="Georgia" w:ascii="Georgia" w:hAnsi="Georgia"/>
        </w:rPr>
        <w:t xml:space="preserve">. Vérifier l'adéquation numérique aux questions précédentes.</w:t>
      </w:r>
      <w:r>
        <w:rPr/>
        <w:br w:type="textWrapping"/>
      </w:r>
      <w:r>
        <w:rPr>
          <w:rFonts w:eastAsia="Georgia" w:cs="Georgia" w:ascii="Georgia" w:hAnsi="Georgia"/>
        </w:rPr>
        <w:t xml:space="preserve">d) Le gravimètre balistique permet de déterminer la valeur de </w:t>
      </w:r>
      <m:oMath>
        <m:sSub>
          <m:sSubPr/>
          <m:e>
            <m:r>
              <m:rPr>
                <m:sty m:val="i"/>
              </m:rPr>
              <m:t>g</m:t>
            </m:r>
          </m:e>
          <m:sub>
            <m:r>
              <m:rPr>
                <m:sty m:val="p"/>
              </m:rPr>
              <m:t>0</m:t>
            </m:r>
          </m:sub>
        </m:sSub>
      </m:oMath>
      <w:r>
        <w:rPr>
          <w:rFonts w:eastAsia="Georgia" w:cs="Georgia" w:ascii="Georgia" w:hAnsi="Georgia"/>
        </w:rPr>
        <w:t xml:space="preserve"> avec une précision relative de </w:t>
      </w:r>
      <m:oMath>
        <m:sSup>
          <m:sSupPr/>
          <m:e>
            <m:r>
              <m:rPr>
                <m:sty m:val="p"/>
              </m:rPr>
              <m:t>10</m:t>
            </m:r>
          </m:e>
          <m:sup>
            <m:r>
              <m:rPr>
                <m:sty m:val="p"/>
              </m:rPr>
              <m:t>−</m:t>
            </m:r>
            <m:r>
              <m:rPr>
                <m:sty m:val="p"/>
              </m:rPr>
              <m:t>9</m:t>
            </m:r>
          </m:sup>
        </m:sSup>
      </m:oMath>
      <w:r>
        <w:rPr>
          <w:rFonts w:eastAsia="Georgia" w:cs="Georgia" w:ascii="Georgia" w:hAnsi="Georgia"/>
        </w:rPr>
        <w:t xml:space="preserve">. En utilisant la correction à l'air libre, à quelle élévation </w:t>
      </w:r>
      <m:oMath>
        <m:r>
          <m:rPr>
            <m:sty m:val="i"/>
          </m:rPr>
          <m:t>l</m:t>
        </m:r>
      </m:oMath>
      <w:r>
        <w:rPr/>
        <w:t xml:space="preserve"> correspond cette variation relative ?</w:t>
      </w:r>
      <w:r>
        <w:rPr/>
        <w:br w:type="textWrapping"/>
      </w:r>
      <w:r>
        <w:rPr/>
        <w:t xml:space="preserve">e) Comment doit-on choisir </w:t>
      </w:r>
      <m:oMath>
        <m:r>
          <m:rPr>
            <m:sty m:val="i"/>
          </m:rPr>
          <m:t>d</m:t>
        </m:r>
      </m:oMath>
      <w:r>
        <w:rPr>
          <w:rFonts w:eastAsia="Georgia" w:cs="Georgia" w:ascii="Georgia" w:hAnsi="Georgia"/>
        </w:rPr>
        <w:t xml:space="preserve"> par rapport à </w:t>
      </w:r>
      <m:oMath>
        <m:r>
          <m:rPr>
            <m:sty m:val="i"/>
          </m:rPr>
          <m:t>l</m:t>
        </m:r>
      </m:oMath>
      <w:r>
        <w:rPr>
          <w:rFonts w:eastAsia="Georgia" w:cs="Georgia" w:ascii="Georgia" w:hAnsi="Georgia"/>
        </w:rPr>
        <w:t xml:space="preserve"> pour que l'hypothèse </w:t>
      </w:r>
      <m:oMath>
        <m:r>
          <m:rPr>
            <m:sty m:val="i"/>
          </m:rPr>
          <m:t>g</m:t>
        </m:r>
      </m:oMath>
      <w:r>
        <w:rPr>
          <w:rFonts w:eastAsia="Georgia" w:cs="Georgia" w:ascii="Georgia" w:hAnsi="Georgia"/>
        </w:rPr>
        <w:t xml:space="preserve"> uniforme soit satisfaite pour l'expérience?</w:t>
      </w:r>
    </w:p>
    <w:p>
      <w:pPr>
        <w:spacing w:line="271" w:before="330" w:lineRule="auto"/>
      </w:pPr>
      <w:r>
        <w:rPr>
          <w:rFonts w:eastAsia="Georgia" w:cs="Georgia" w:ascii="Georgia" w:hAnsi="Georgia"/>
          <w:b/>
          <w:sz w:val="42"/>
        </w:rPr>
        <w:t xml:space="preserve">Partie IV - Mesure du champ de gravitation terrestre et de ses variations globales : l'accéléromètre SUPERSTAR</w:t>
      </w:r>
    </w:p>
    <w:p>
      <w:pPr>
        <w:spacing w:after="220" w:lineRule="auto"/>
      </w:pPr>
      <w:r>
        <w:rPr>
          <w:rFonts w:eastAsia="Georgia" w:cs="Georgia" w:ascii="Georgia" w:hAnsi="Georgia"/>
        </w:rPr>
        <w:t xml:space="preserve">Il s'agit d'un accéléromètre électrostatique de grande précision (plage de mesure variant entre </w:t>
      </w:r>
      <m:oMath>
        <m:sSup>
          <m:sSupPr/>
          <m:e>
            <m:r>
              <m:rPr>
                <m:sty m:val="p"/>
              </m:rPr>
              <m:t>10</m:t>
            </m:r>
          </m:e>
          <m:sup>
            <m:r>
              <m:rPr>
                <m:sty m:val="p"/>
              </m:rPr>
              <m:t>−</m:t>
            </m:r>
            <m:r>
              <m:rPr>
                <m:sty m:val="p"/>
              </m:rPr>
              <m:t>6</m:t>
            </m:r>
          </m:sup>
        </m:sSup>
        <m:r>
          <m:rPr>
            <m:sty m:val="p"/>
          </m:rPr>
          <m:t>⋅</m:t>
        </m:r>
        <m:r>
          <m:rPr>
            <m:nor/>
          </m:rPr>
          <m:t xml:space="preserve"> </m:t>
        </m:r>
        <m:r>
          <m:rPr>
            <m:sty m:val="p"/>
          </m:rPr>
          <m:t>g</m:t>
        </m:r>
      </m:oMath>
      <w:r>
        <w:rPr/>
        <w:t xml:space="preserve"> et quelques </w:t>
      </w:r>
      <m:oMath>
        <m:sSup>
          <m:sSupPr/>
          <m:e>
            <m:r>
              <m:rPr>
                <m:sty m:val="p"/>
              </m:rPr>
              <m:t>10</m:t>
            </m:r>
          </m:e>
          <m:sup>
            <m:r>
              <m:rPr>
                <m:sty m:val="p"/>
              </m:rPr>
              <m:t>−</m:t>
            </m:r>
            <m:r>
              <m:rPr>
                <m:sty m:val="p"/>
              </m:rPr>
              <m:t>8</m:t>
            </m:r>
          </m:sup>
        </m:sSup>
        <m:r>
          <m:rPr>
            <m:sty m:val="p"/>
          </m:rPr>
          <m:t>⋅</m:t>
        </m:r>
        <m:r>
          <m:rPr>
            <m:nor/>
          </m:rPr>
          <m:t xml:space="preserve"> </m:t>
        </m:r>
        <m:r>
          <m:rPr>
            <m:sty m:val="p"/>
          </m:rPr>
          <m:t>g</m:t>
        </m:r>
      </m:oMath>
      <w:r>
        <w:rPr>
          <w:rFonts w:eastAsia="Georgia" w:cs="Georgia" w:ascii="Georgia" w:hAnsi="Georgia"/>
        </w:rPr>
        <w:t xml:space="preserve"> ) utilisé dans le domaine spatial et développé par l'ONERA. Trois de ces accéléromètres sont actuellement en orbite dans des satellites ayant pour mission d'améliorer la connaissance du géoïde terrestre et notamment ses variations saisonnières. Le principe en est le suivant : une masse d'épreuve est maintenue en lévitation par des forces électrostatiques produites par des électrodes. On mesure la force nécessaire au maintien de la position de cette masse au centre de l'accéléromètre (lui-même placé au centre d'inertie du satellite) ; on connaît alors l'accélération du satellite et par mesure combinée de positionnement de celui-ci, on accède au champ de gravitation terrestre.</w:t>
      </w:r>
    </w:p>
    <w:p>
      <w:pPr>
        <w:spacing w:line="271" w:before="330" w:lineRule="auto"/>
      </w:pPr>
      <w:r>
        <w:rPr>
          <w:rFonts w:eastAsia="Georgia" w:cs="Georgia" w:ascii="Georgia" w:hAnsi="Georgia"/>
          <w:b/>
          <w:sz w:val="42"/>
        </w:rPr>
        <w:t xml:space="preserve">IV.A - Obtention de la lévitation électrostatique</w:t>
      </w:r>
    </w:p>
    <w:p>
      <w:pPr>
        <w:spacing w:after="220" w:lineRule="auto"/>
      </w:pPr>
      <w:r>
        <w:rPr>
          <w:rFonts w:eastAsia="Georgia" w:cs="Georgia" w:ascii="Georgia" w:hAnsi="Georgia"/>
        </w:rPr>
        <w:t xml:space="preserve">IV.A.1) Nous modélisons un condensateur plan par deux plans conducteurs, parallèles, de surface </w:t>
      </w:r>
      <m:oMath>
        <m:r>
          <m:rPr>
            <m:sty m:val="i"/>
          </m:rPr>
          <m:t>S</m:t>
        </m:r>
      </m:oMath>
      <w:r>
        <w:rPr/>
        <w:t xml:space="preserve">, distants de </w:t>
      </w:r>
      <m:oMath>
        <m:r>
          <m:rPr>
            <m:sty m:val="i"/>
          </m:rPr>
          <m:t>e</m:t>
        </m:r>
      </m:oMath>
      <w:r>
        <w:rPr>
          <w:rFonts w:eastAsia="Georgia" w:cs="Georgia" w:ascii="Georgia" w:hAnsi="Georgia"/>
        </w:rPr>
        <w:t xml:space="preserve"> (faible devant les dimensions caractéristiques de chaque plan), placés dans le vide et soumis à la différence de potentiel </w:t>
      </w:r>
      <m:oMath>
        <m:r>
          <m:rPr>
            <m:sty m:val="i"/>
          </m:rPr>
          <m:t>U</m:t>
        </m:r>
      </m:oMath>
      <w:r>
        <w:rPr/>
        <w:t xml:space="preserve">.</w:t>
      </w:r>
      <w:r>
        <w:rPr/>
        <w:br w:type="textWrapping"/>
      </w:r>
      <w:r>
        <w:rPr>
          <w:rFonts w:eastAsia="Georgia" w:cs="Georgia" w:ascii="Georgia" w:hAnsi="Georgia"/>
        </w:rPr>
        <w:t xml:space="preserve">a) Exprimer la densité volumique d'énergie électrostatique dans le condensateur en fonction de </w:t>
      </w:r>
      <m:oMath>
        <m:r>
          <m:rPr>
            <m:sty m:val="i"/>
          </m:rPr>
          <m:t>U</m:t>
        </m:r>
        <m:r>
          <m:rPr>
            <m:sty m:val="p"/>
          </m:rPr>
          <m:t>,</m:t>
        </m:r>
        <m:r>
          <m:rPr>
            <m:sty m:val="i"/>
          </m:rPr>
          <m:t>e</m:t>
        </m:r>
      </m:oMath>
      <w:r>
        <w:rPr/>
        <w:t xml:space="preserve"> et </w:t>
      </w:r>
      <m:oMath>
        <m:sSub>
          <m:sSubPr/>
          <m:e>
            <m:r>
              <m:rPr>
                <m:sty m:val="i"/>
              </m:rPr>
              <m:t>ε</m:t>
            </m:r>
          </m:e>
          <m:sub>
            <m:r>
              <m:rPr>
                <m:sty m:val="p"/>
              </m:rPr>
              <m:t>0</m:t>
            </m:r>
          </m:sub>
        </m:sSub>
      </m:oMath>
      <w:r>
        <w:rPr/>
        <w:t xml:space="preserve">.</w:t>
      </w:r>
      <w:r>
        <w:rPr/>
        <w:br w:type="textWrapping"/>
      </w:r>
      <w:r>
        <w:rPr>
          <w:rFonts w:eastAsia="Georgia" w:cs="Georgia" w:ascii="Georgia" w:hAnsi="Georgia"/>
        </w:rPr>
        <w:t xml:space="preserve">b) Exprimer l'énergie totale du condensateur. En déduire l'expression de sa capacité.</w:t>
      </w:r>
      <w:r>
        <w:rPr/>
        <w:br w:type="textWrapping"/>
      </w:r>
      <w:r>
        <w:rPr>
          <w:rFonts w:eastAsia="Georgia" w:cs="Georgia" w:ascii="Georgia" w:hAnsi="Georgia"/>
        </w:rPr>
        <w:t xml:space="preserve">c) Application numérique : on donne </w:t>
      </w:r>
      <m:oMath>
        <m:r>
          <m:rPr>
            <m:sty m:val="i"/>
          </m:rPr>
          <m:t>S</m:t>
        </m:r>
        <m:r>
          <m:rPr>
            <m:sty m:val="p"/>
          </m:rPr>
          <m:t>=</m:t>
        </m:r>
        <m:r>
          <m:rPr>
            <m:sty m:val="p"/>
          </m:rPr>
          <m:t>16</m:t>
        </m:r>
        <m:sSup>
          <m:sSupPr/>
          <m:e>
            <m:r>
              <m:rPr>
                <m:nor/>
              </m:rPr>
              <m:t xml:space="preserve"> </m:t>
            </m:r>
            <m:r>
              <m:rPr>
                <m:sty m:val="p"/>
              </m:rPr>
              <m:t>cm</m:t>
            </m:r>
          </m:e>
          <m:sup>
            <m:r>
              <m:rPr>
                <m:sty m:val="p"/>
              </m:rPr>
              <m:t>2</m:t>
            </m:r>
          </m:sup>
        </m:sSup>
      </m:oMath>
      <w:r>
        <w:rPr/>
        <w:t xml:space="preserve"> et Figure </w:t>
      </w:r>
      <m:oMath>
        <m:r>
          <m:rPr>
            <m:sty m:val="p"/>
          </m:rPr>
          <m:t>8</m:t>
        </m:r>
        <m:r>
          <m:rPr>
            <m:sty m:val="p"/>
          </m:rPr>
          <m:t xml:space="preserve"> </m:t>
        </m:r>
        <m:r>
          <m:rPr>
            <m:sty m:val="i"/>
          </m:rPr>
          <m:t>U</m:t>
        </m:r>
        <m:r>
          <m:rPr>
            <m:sty m:val="i"/>
          </m:rPr>
          <m:t>e</m:t>
        </m:r>
        <m:r>
          <m:rPr>
            <m:sty m:val="p"/>
          </m:rPr>
          <m:t>=</m:t>
        </m:r>
        <m:r>
          <m:rPr>
            <m:sty m:val="p"/>
          </m:rPr>
          <m:t>60</m:t>
        </m:r>
        <m:r>
          <m:rPr>
            <m:sty m:val="i"/>
          </m:rPr>
          <m:t>μ</m:t>
        </m:r>
        <m:r>
          <m:rPr>
            <m:nor/>
          </m:rPr>
          <m:t xml:space="preserve"> </m:t>
        </m:r>
        <m:r>
          <m:rPr>
            <m:sty m:val="p"/>
          </m:rPr>
          <m:t>m</m:t>
        </m:r>
      </m:oMath>
      <w:r>
        <w:rPr>
          <w:rFonts w:eastAsia="Georgia" w:cs="Georgia" w:ascii="Georgia" w:hAnsi="Georgia"/>
        </w:rPr>
        <w:t xml:space="preserve">. Calculer la capacité.</w:t>
      </w:r>
      <w:r>
        <w:rPr/>
        <w:br w:type="textWrapping"/>
      </w:r>
      <w:r>
        <w:rPr>
          <w:rFonts w:eastAsia="Georgia" w:cs="Georgia" w:ascii="Georgia" w:hAnsi="Georgia"/>
        </w:rPr>
        <w:t xml:space="preserve">IV.A.2) Un condensateur plan est soumis à une d.d.p. constante </w:t>
      </w:r>
      <m:oMath>
        <m:r>
          <m:rPr>
            <m:sty m:val="i"/>
          </m:rPr>
          <m:t>U</m:t>
        </m:r>
      </m:oMath>
      <w:r>
        <w:rPr/>
        <w:t xml:space="preserve"> (figure 8 ). On admettra que cha-</w:t>
      </w:r>
      <w:r>
        <w:rPr/>
        <w:br w:type="textWrapping"/>
      </w:r>
    </w:p>
    <w:p>
      <w:pPr>
        <w:spacing w:lineRule="auto"/>
        <w:jc w:val="center"/>
      </w:pPr>
      <w:r>
        <w:rPr/>
        <w:drawing>
          <wp:inline distB="0" distL="0" distR="0" distT="0">
            <wp:extent cx="3714750" cy="2867025"/>
            <wp:effectExtent b="0" l="0" r="0" t="0"/>
            <wp:docPr id="8" name="image-b6621221b6d3065cb4885edc9e0619877050c75c.jpg"/>
            <a:graphic>
              <a:graphicData uri="http://schemas.openxmlformats.org/drawingml/2006/picture">
                <pic:pic>
                  <pic:nvPicPr>
                    <pic:cNvPr id="8" name="image-b6621221b6d3065cb4885edc9e0619877050c75c.jpg" descr=""/>
                    <pic:cNvPicPr/>
                  </pic:nvPicPr>
                  <pic:blipFill>
                    <a:blip r:embed="rId12" cstate="print"/>
                    <a:srcRect b="0" l="0" r="0" t="0"/>
                    <a:stretch>
                      <a:fillRect/>
                    </a:stretch>
                  </pic:blipFill>
                  <pic:spPr>
                    <a:xfrm>
                      <a:off x="0" y="0"/>
                      <a:ext cx="3714750" cy="2867025"/>
                    </a:xfrm>
                    <a:prstGeom prst="rect"/>
                  </pic:spPr>
                </pic:pic>
              </a:graphicData>
            </a:graphic>
          </wp:inline>
        </w:drawing>
      </w:r>
    </w:p>
    <w:p>
      <w:pPr>
        <w:spacing w:after="220" w:lineRule="auto"/>
      </w:pPr>
      <w:r>
        <w:rPr/>
        <w:br w:type="textWrapping"/>
      </w:r>
      <w:r>
        <w:rPr/>
        <w:t xml:space="preserve">que armature de surface </w:t>
      </w:r>
      <m:oMath>
        <m:r>
          <m:rPr>
            <m:sty m:val="i"/>
          </m:rPr>
          <m:t>S</m:t>
        </m:r>
      </m:oMath>
      <w:r>
        <w:rPr>
          <w:rFonts w:eastAsia="Georgia" w:cs="Georgia" w:ascii="Georgia" w:hAnsi="Georgia"/>
        </w:rPr>
        <w:t xml:space="preserve"> subit une force électrostatique dirigée vers l'espace inter-armatures et de norme</w:t>
      </w:r>
    </w:p>
    <w:p>
      <w:pPr>
        <w:spacing w:after="220" w:lineRule="auto"/>
      </w:pPr>
      <m:oMathPara>
        <m:oMath>
          <m:f>
            <m:fPr>
              <m:ctrlPr>
                <w:rPr>
                  <w:rFonts w:ascii="Cambria Math" w:hAnsi="Cambria Math"/>
                </w:rPr>
              </m:ctrlPr>
            </m:fPr>
            <m:num>
              <m:sSup>
                <m:sSupPr/>
                <m:e>
                  <m:r>
                    <m:rPr>
                      <m:sty m:val="i"/>
                    </m:rPr>
                    <m:t>σ</m:t>
                  </m:r>
                </m:e>
                <m:sup>
                  <m:r>
                    <m:rPr>
                      <m:sty m:val="p"/>
                    </m:rPr>
                    <m:t>2</m:t>
                  </m:r>
                </m:sup>
              </m:sSup>
            </m:num>
            <m:den>
              <m:r>
                <m:rPr>
                  <m:sty m:val="p"/>
                </m:rPr>
                <m:t>2</m:t>
              </m:r>
              <m:sSub>
                <m:sSubPr/>
                <m:e>
                  <m:r>
                    <m:rPr>
                      <m:sty m:val="i"/>
                    </m:rPr>
                    <m:t>ε</m:t>
                  </m:r>
                </m:e>
                <m:sub>
                  <m:r>
                    <m:rPr>
                      <m:sty m:val="p"/>
                    </m:rPr>
                    <m:t>0</m:t>
                  </m:r>
                </m:sub>
              </m:sSub>
            </m:den>
          </m:f>
          <m:r>
            <m:rPr>
              <m:sty m:val="i"/>
            </m:rPr>
            <m:t>S</m:t>
          </m:r>
        </m:oMath>
      </m:oMathPara>
    </w:p>
    <w:p>
      <w:pPr>
        <w:spacing w:after="220" w:lineRule="auto"/>
      </w:pPr>
      <w:r>
        <w:rPr>
          <w:rFonts w:eastAsia="Georgia" w:cs="Georgia" w:ascii="Georgia" w:hAnsi="Georgia"/>
        </w:rPr>
        <w:t xml:space="preserve">(où </w:t>
      </w:r>
      <m:oMath>
        <m:r>
          <m:rPr>
            <m:sty m:val="i"/>
          </m:rPr>
          <m:t>σ</m:t>
        </m:r>
      </m:oMath>
      <w:r>
        <w:rPr>
          <w:rFonts w:eastAsia="Georgia" w:cs="Georgia" w:ascii="Georgia" w:hAnsi="Georgia"/>
        </w:rPr>
        <w:t xml:space="preserve"> représente la densité surfacique de charge de l'armature chargée positivement). Donner les expressions vectorielles de ces forces en fonction de </w:t>
      </w:r>
      <m:oMath>
        <m:r>
          <m:rPr>
            <m:sty m:val="i"/>
          </m:rPr>
          <m:t>U</m:t>
        </m:r>
        <m:r>
          <m:rPr>
            <m:sty m:val="p"/>
          </m:rPr>
          <m:t>,</m:t>
        </m:r>
        <m:r>
          <m:rPr>
            <m:sty m:val="i"/>
          </m:rPr>
          <m:t>S</m:t>
        </m:r>
      </m:oMath>
      <w:r>
        <w:rPr/>
        <w:t xml:space="preserve">, </w:t>
      </w:r>
      <m:oMath>
        <m:r>
          <m:rPr>
            <m:sty m:val="i"/>
          </m:rPr>
          <m:t>e</m:t>
        </m:r>
      </m:oMath>
      <w:r>
        <w:rPr/>
        <w:t xml:space="preserve"> et </w:t>
      </w:r>
      <m:oMath>
        <m:sSub>
          <m:sSubPr/>
          <m:e>
            <m:r>
              <m:rPr>
                <m:sty m:val="i"/>
              </m:rPr>
              <m:t>ε</m:t>
            </m:r>
          </m:e>
          <m:sub>
            <m:r>
              <m:rPr>
                <m:sty m:val="p"/>
              </m:rPr>
              <m:t>0</m:t>
            </m:r>
          </m:sub>
        </m:sSub>
      </m:oMath>
      <w:r>
        <w:rPr/>
        <w:t xml:space="preserve">.</w:t>
      </w:r>
      <w:r>
        <w:rPr/>
        <w:br w:type="textWrapping"/>
      </w:r>
      <w:r>
        <w:rPr>
          <w:rFonts w:eastAsia="Georgia" w:cs="Georgia" w:ascii="Georgia" w:hAnsi="Georgia"/>
        </w:rPr>
        <w:t xml:space="preserve">IV.A.3) Mise en pratique dans l'accéléromètre: la masse d'épreuve est un parallélépipède en alliage de titane, de dimension </w:t>
      </w:r>
      <m:oMath>
        <m:r>
          <m:rPr>
            <m:sty m:val="p"/>
          </m:rPr>
          <m:t>4</m:t>
        </m:r>
        <m:r>
          <m:rPr>
            <m:sty m:val="p"/>
          </m:rPr>
          <m:t>×</m:t>
        </m:r>
        <m:r>
          <m:rPr>
            <m:sty m:val="p"/>
          </m:rPr>
          <m:t>4</m:t>
        </m:r>
        <m:r>
          <m:rPr>
            <m:sty m:val="p"/>
          </m:rPr>
          <m:t>×</m:t>
        </m:r>
        <m:r>
          <m:rPr>
            <m:sty m:val="p"/>
          </m:rPr>
          <m:t>1</m:t>
        </m:r>
        <m:r>
          <m:rPr>
            <m:sty m:val="p"/>
          </m:rPr>
          <m:t>(</m:t>
        </m:r>
        <m:r>
          <m:rPr>
            <m:nor/>
          </m:rPr>
          <m:t xml:space="preserve"> </m:t>
        </m:r>
        <m:r>
          <m:rPr>
            <m:sty m:val="p"/>
          </m:rPr>
          <m:t>cm</m:t>
        </m:r>
        <m:r>
          <m:rPr>
            <m:sty m:val="p"/>
          </m:rPr>
          <m:t>)</m:t>
        </m:r>
      </m:oMath>
      <w:r>
        <w:rPr/>
        <w:t xml:space="preserve">, de masse </w:t>
      </w:r>
      <m:oMath>
        <m:r>
          <m:rPr>
            <m:sty m:val="i"/>
          </m:rPr>
          <m:t>m</m:t>
        </m:r>
        <m:r>
          <m:rPr>
            <m:sty m:val="p"/>
          </m:rPr>
          <m:t>=</m:t>
        </m:r>
        <m:r>
          <m:rPr>
            <m:sty m:val="p"/>
          </m:rPr>
          <m:t>72</m:t>
        </m:r>
        <m:r>
          <m:rPr>
            <m:nor/>
          </m:rPr>
          <m:t xml:space="preserve"> </m:t>
        </m:r>
        <m:r>
          <m:rPr>
            <m:sty m:val="p"/>
          </m:rPr>
          <m:t>g</m:t>
        </m:r>
      </m:oMath>
      <w:r>
        <w:rPr>
          <w:rFonts w:eastAsia="Georgia" w:cs="Georgia" w:ascii="Georgia" w:hAnsi="Georgia"/>
        </w:rPr>
        <w:t xml:space="preserve"> et portée à un potentiel </w:t>
      </w:r>
      <m:oMath>
        <m:sSub>
          <m:sSubPr/>
          <m:e>
            <m:r>
              <m:rPr>
                <m:sty m:val="i"/>
              </m:rPr>
              <m:t>V</m:t>
            </m:r>
          </m:e>
          <m:sub>
            <m:r>
              <m:rPr>
                <m:sty m:val="i"/>
              </m:rPr>
              <m:t>p</m:t>
            </m:r>
          </m:sub>
        </m:sSub>
      </m:oMath>
      <w:r>
        <w:rPr>
          <w:rFonts w:eastAsia="Georgia" w:cs="Georgia" w:ascii="Georgia" w:hAnsi="Georgia"/>
        </w:rPr>
        <w:t xml:space="preserve">. La suspension électrostatique est réalisée par l'intermédiaire de 6 canaux de commande (pour les 6 degrés de liberté de la masse) et d'asservissement agissant séparément selon les 3 axes de l'accéléromètre.</w:t>
      </w:r>
      <w:r>
        <w:rPr/>
        <w:br w:type="textWrapping"/>
      </w:r>
      <w:r>
        <w:rPr>
          <w:rFonts w:eastAsia="Georgia" w:cs="Georgia" w:ascii="Georgia" w:hAnsi="Georgia"/>
        </w:rPr>
        <w:t xml:space="preserve">On constitue des paires d'électrodes, formant autant de condensateurs, en plaçant vis-à-vis des faces de la masse d'épreuve des plaques portées à des potentiels différents. Nous allons nous intéresser dans toute la suite de cette partie au contrôle et à la mesure de l'accélération selon une seule direction (figure 9).</w:t>
      </w:r>
      <w:r>
        <w:rPr/>
        <w:br w:type="textWrapping"/>
      </w:r>
      <w:r>
        <w:rPr>
          <w:rFonts w:eastAsia="Georgia" w:cs="Georgia" w:ascii="Georgia" w:hAnsi="Georgia"/>
        </w:rPr>
        <w:t xml:space="preserve">a) En supposant la géométrie du système parfai-</w:t>
      </w:r>
      <w:r>
        <w:rPr/>
        <w:br w:type="textWrapping"/>
      </w:r>
    </w:p>
    <w:p>
      <w:pPr>
        <w:spacing w:lineRule="auto"/>
        <w:jc w:val="center"/>
      </w:pPr>
      <w:r>
        <w:rPr/>
        <w:drawing>
          <wp:inline distB="0" distL="0" distR="0" distT="0">
            <wp:extent cx="4352925" cy="3057525"/>
            <wp:effectExtent b="0" l="0" r="0" t="0"/>
            <wp:docPr id="9" name="image-4719f84033f773cc83bb35ebbe6d7f88c5f9f080.jpg"/>
            <a:graphic>
              <a:graphicData uri="http://schemas.openxmlformats.org/drawingml/2006/picture">
                <pic:pic>
                  <pic:nvPicPr>
                    <pic:cNvPr id="9" name="image-4719f84033f773cc83bb35ebbe6d7f88c5f9f080.jpg" descr=""/>
                    <pic:cNvPicPr/>
                  </pic:nvPicPr>
                  <pic:blipFill>
                    <a:blip r:embed="rId13" cstate="print"/>
                    <a:srcRect b="0" l="0" r="0" t="0"/>
                    <a:stretch>
                      <a:fillRect/>
                    </a:stretch>
                  </pic:blipFill>
                  <pic:spPr>
                    <a:xfrm>
                      <a:off x="0" y="0"/>
                      <a:ext cx="4352925" cy="3057525"/>
                    </a:xfrm>
                    <a:prstGeom prst="rect"/>
                  </pic:spPr>
                </pic:pic>
              </a:graphicData>
            </a:graphic>
          </wp:inline>
        </w:drawing>
      </w:r>
    </w:p>
    <w:p>
      <w:pPr>
        <w:spacing w:after="220" w:lineRule="auto"/>
      </w:pPr>
      <w:r>
        <w:rPr/>
        <w:br w:type="textWrapping"/>
      </w:r>
      <w:r>
        <w:rPr>
          <w:rFonts w:eastAsia="Georgia" w:cs="Georgia" w:ascii="Georgia" w:hAnsi="Georgia"/>
        </w:rPr>
        <w:t xml:space="preserve">tement symétrique, en appelant </w:t>
      </w:r>
      <m:oMath>
        <m:r>
          <m:rPr>
            <m:sty m:val="i"/>
          </m:rPr>
          <m:t>S</m:t>
        </m:r>
      </m:oMath>
      <w:r>
        <w:rPr>
          <w:rFonts w:eastAsia="Georgia" w:cs="Georgia" w:ascii="Georgia" w:hAnsi="Georgia"/>
        </w:rPr>
        <w:t xml:space="preserve"> la surface des électrodes en regard et </w:t>
      </w:r>
      <m:oMath>
        <m:r>
          <m:rPr>
            <m:sty m:val="i"/>
          </m:rPr>
          <m:t>e</m:t>
        </m:r>
      </m:oMath>
      <w:r>
        <w:rPr>
          <w:rFonts w:eastAsia="Georgia" w:cs="Georgia" w:ascii="Georgia" w:hAnsi="Georgia"/>
        </w:rPr>
        <w:t xml:space="preserve"> la distance qui les sépare, exprimer la résultante des forces électrostatiques </w:t>
      </w:r>
      <m:oMath>
        <m:sSub>
          <m:sSubPr/>
          <m:e>
            <m:r>
              <m:rPr>
                <m:sty m:val="i"/>
              </m:rPr>
              <m:t>F</m:t>
            </m:r>
          </m:e>
          <m:sub>
            <m:r>
              <m:rPr>
                <m:nor/>
              </m:rPr>
              <m:t>esx </m:t>
            </m:r>
          </m:sub>
        </m:sSub>
      </m:oMath>
      <w:r>
        <w:rPr>
          <w:rFonts w:eastAsia="Georgia" w:cs="Georgia" w:ascii="Georgia" w:hAnsi="Georgia"/>
        </w:rPr>
        <w:t xml:space="preserve"> s'exerçant sur la masse d'épreuve et colinéaires à l'axe </w:t>
      </w:r>
      <m:oMath>
        <m:r>
          <m:rPr>
            <m:sty m:val="i"/>
          </m:rPr>
          <m:t>x</m:t>
        </m:r>
      </m:oMath>
      <w:r>
        <w:rPr/>
        <w:t xml:space="preserve">.</w:t>
      </w:r>
      <w:r>
        <w:rPr/>
        <w:br w:type="textWrapping"/>
      </w:r>
      <w:r>
        <w:rPr>
          <w:rFonts w:eastAsia="Georgia" w:cs="Georgia" w:ascii="Georgia" w:hAnsi="Georgia"/>
        </w:rPr>
        <w:t xml:space="preserve">b) Dans le cas où </w:t>
      </w:r>
      <m:oMath>
        <m:sSub>
          <m:sSubPr/>
          <m:e>
            <m:r>
              <m:rPr>
                <m:sty m:val="i"/>
              </m:rPr>
              <m:t>V</m:t>
            </m:r>
          </m:e>
          <m:sub>
            <m:r>
              <m:rPr>
                <m:sty m:val="p"/>
              </m:rPr>
              <m:t>2</m:t>
            </m:r>
          </m:sub>
        </m:sSub>
        <m:r>
          <m:rPr>
            <m:sty m:val="p"/>
          </m:rPr>
          <m:t>=</m:t>
        </m:r>
        <m:r>
          <m:rPr>
            <m:sty m:val="p"/>
          </m:rPr>
          <m:t>−</m:t>
        </m:r>
        <m:sSub>
          <m:sSubPr/>
          <m:e>
            <m:r>
              <m:rPr>
                <m:sty m:val="i"/>
              </m:rPr>
              <m:t>V</m:t>
            </m:r>
          </m:e>
          <m:sub>
            <m:r>
              <m:rPr>
                <m:sty m:val="p"/>
              </m:rPr>
              <m:t>1</m:t>
            </m:r>
          </m:sub>
        </m:sSub>
        <m:r>
          <m:rPr>
            <m:sty m:val="p"/>
          </m:rPr>
          <m:t>=</m:t>
        </m:r>
        <m:r>
          <m:rPr>
            <m:sty m:val="i"/>
          </m:rPr>
          <m:t>V</m:t>
        </m:r>
      </m:oMath>
      <w:r>
        <w:rPr>
          <w:rFonts w:eastAsia="Georgia" w:cs="Georgia" w:ascii="Georgia" w:hAnsi="Georgia"/>
        </w:rPr>
        <w:t xml:space="preserve">, donner l'expression simplifiée de </w:t>
      </w:r>
      <m:oMath>
        <m:sSub>
          <m:sSubPr/>
          <m:e>
            <m:r>
              <m:rPr>
                <m:sty m:val="i"/>
              </m:rPr>
              <m:t>F</m:t>
            </m:r>
          </m:e>
          <m:sub>
            <m:r>
              <m:rPr>
                <m:nor/>
              </m:rPr>
              <m:t>esx </m:t>
            </m:r>
          </m:sub>
        </m:sSub>
      </m:oMath>
      <w:r>
        <w:rPr/>
        <w:t xml:space="preserve"> en fonction de </w:t>
      </w:r>
      <m:oMath>
        <m:r>
          <m:rPr>
            <m:sty m:val="i"/>
          </m:rPr>
          <m:t>V</m:t>
        </m:r>
        <m:r>
          <m:rPr>
            <m:sty m:val="p"/>
          </m:rPr>
          <m:t>,</m:t>
        </m:r>
        <m:sSub>
          <m:sSubPr/>
          <m:e>
            <m:r>
              <m:rPr>
                <m:sty m:val="i"/>
              </m:rPr>
              <m:t>V</m:t>
            </m:r>
          </m:e>
          <m:sub>
            <m:r>
              <m:rPr>
                <m:sty m:val="i"/>
              </m:rPr>
              <m:t>p</m:t>
            </m:r>
          </m:sub>
        </m:sSub>
        <m:r>
          <m:rPr>
            <m:sty m:val="p"/>
          </m:rPr>
          <m:t>,</m:t>
        </m:r>
        <m:r>
          <m:rPr>
            <m:sty m:val="i"/>
          </m:rPr>
          <m:t>S</m:t>
        </m:r>
        <m:r>
          <m:rPr>
            <m:sty m:val="p"/>
          </m:rPr>
          <m:t>,</m:t>
        </m:r>
        <m:r>
          <m:rPr>
            <m:sty m:val="i"/>
          </m:rPr>
          <m:t>e</m:t>
        </m:r>
      </m:oMath>
      <w:r>
        <w:rPr/>
        <w:t xml:space="preserve"> et </w:t>
      </w:r>
      <m:oMath>
        <m:sSub>
          <m:sSubPr/>
          <m:e>
            <m:r>
              <m:rPr>
                <m:sty m:val="i"/>
              </m:rPr>
              <m:t>ε</m:t>
            </m:r>
          </m:e>
          <m:sub>
            <m:r>
              <m:rPr>
                <m:sty m:val="p"/>
              </m:rPr>
              <m:t>0</m:t>
            </m:r>
          </m:sub>
        </m:sSub>
      </m:oMath>
      <w:r>
        <w:rPr/>
        <w:t xml:space="preserve">.</w:t>
      </w:r>
    </w:p>
    <w:p>
      <w:pPr>
        <w:spacing w:line="271" w:before="330" w:lineRule="auto"/>
      </w:pPr>
      <w:r>
        <w:rPr>
          <w:rFonts w:eastAsia="Georgia" w:cs="Georgia" w:ascii="Georgia" w:hAnsi="Georgia"/>
          <w:b/>
          <w:sz w:val="42"/>
        </w:rPr>
        <w:t xml:space="preserve">IV.B - Accéléromètre et mesure de forces de surface</w:t>
      </w:r>
    </w:p>
    <w:p>
      <w:pPr>
        <w:spacing w:after="220" w:lineRule="auto"/>
      </w:pPr>
      <w:r>
        <w:rPr>
          <w:rFonts w:eastAsia="Georgia" w:cs="Georgia" w:ascii="Georgia" w:hAnsi="Georgia"/>
        </w:rPr>
        <w:t xml:space="preserve">En dehors de toute phase de poussée, le satellite est soumis, en plus de la force de gravitation terrestre, à des forces dites de surface qui comportent principalement: la force de traînée aérodynamique, la pression de radiation solaire et la pression de radiation terrestre (due à l'albédo).</w:t>
      </w:r>
      <w:r>
        <w:rPr/>
        <w:br w:type="textWrapping"/>
      </w:r>
      <w:r>
        <w:rPr>
          <w:rFonts w:eastAsia="Georgia" w:cs="Georgia" w:ascii="Georgia" w:hAnsi="Georgia"/>
        </w:rPr>
        <w:t xml:space="preserve">IV.B.1) Rappeler l'origine des deux dernières forces.</w:t>
      </w:r>
      <w:r>
        <w:rPr/>
        <w:br w:type="textWrapping"/>
      </w:r>
      <w:r>
        <w:rPr>
          <w:rFonts w:eastAsia="Georgia" w:cs="Georgia" w:ascii="Georgia" w:hAnsi="Georgia"/>
        </w:rPr>
        <w:t xml:space="preserve">IV.B.2) Ces quatre forces sont représentées figure 10 (l'échelle de leurs intensités n'est pas respectée) pour différentes positions du satellite sur sa trajectoire. Identifier ces forces en vous justifiant.</w:t>
      </w:r>
      <w:r>
        <w:rPr/>
        <w:br w:type="textWrapping"/>
      </w:r>
      <w:r>
        <w:rPr>
          <w:rFonts w:eastAsia="Georgia" w:cs="Georgia" w:ascii="Georgia" w:hAnsi="Georgia"/>
        </w:rPr>
        <w:t xml:space="preserve">On cherche à déterminer les tensions de type </w:t>
      </w:r>
      <m:oMath>
        <m:r>
          <m:rPr>
            <m:sty m:val="i"/>
          </m:rPr>
          <m:t>V</m:t>
        </m:r>
      </m:oMath>
      <w:r>
        <w:rPr>
          <w:rFonts w:eastAsia="Georgia" w:cs="Georgia" w:ascii="Georgia" w:hAnsi="Georgia"/>
        </w:rPr>
        <w:t xml:space="preserve"> à appliquer aux électrodes pour maintenir la masse d'épreuve immobile par rapport à l'accé-</w:t>
      </w:r>
      <w:r>
        <w:rPr/>
        <w:br w:type="textWrapping"/>
      </w:r>
    </w:p>
    <w:p>
      <w:pPr>
        <w:spacing w:lineRule="auto"/>
        <w:jc w:val="center"/>
      </w:pPr>
      <w:r>
        <w:rPr/>
        <w:drawing>
          <wp:inline distB="0" distL="0" distR="0" distT="0">
            <wp:extent cx="5486400" cy="3617639"/>
            <wp:effectExtent b="0" l="0" r="0" t="0"/>
            <wp:docPr id="10" name="image-66ee6a221e8838772db9f42a3de908c853e3b01e.jpg"/>
            <a:graphic>
              <a:graphicData uri="http://schemas.openxmlformats.org/drawingml/2006/picture">
                <pic:pic>
                  <pic:nvPicPr>
                    <pic:cNvPr id="10" name="image-66ee6a221e8838772db9f42a3de908c853e3b01e.jpg" descr=""/>
                    <pic:cNvPicPr/>
                  </pic:nvPicPr>
                  <pic:blipFill>
                    <a:blip r:embed="rId14" cstate="print"/>
                    <a:srcRect b="0" l="0" r="0" t="0"/>
                    <a:stretch>
                      <a:fillRect/>
                    </a:stretch>
                  </pic:blipFill>
                  <pic:spPr>
                    <a:xfrm>
                      <a:off x="0" y="0"/>
                      <a:ext cx="5486400" cy="3617639"/>
                    </a:xfrm>
                    <a:prstGeom prst="rect"/>
                  </pic:spPr>
                </pic:pic>
              </a:graphicData>
            </a:graphic>
          </wp:inline>
        </w:drawing>
      </w:r>
    </w:p>
    <w:p>
      <w:pPr>
        <w:spacing w:after="220" w:lineRule="auto"/>
      </w:pPr>
      <w:r>
        <w:rPr/>
        <w:br w:type="textWrapping"/>
      </w:r>
      <w:r>
        <w:rPr>
          <w:rFonts w:eastAsia="Georgia" w:cs="Georgia" w:ascii="Georgia" w:hAnsi="Georgia"/>
        </w:rPr>
        <w:t xml:space="preserve">léromètre. On rappelle que celui-ci est placé au centre d'inertie du satellite.</w:t>
      </w:r>
      <w:r>
        <w:rPr/>
        <w:br w:type="textWrapping"/>
      </w:r>
      <w:r>
        <w:rPr/>
        <w:t xml:space="preserve">IV.B.3) En appelant respectivement </w:t>
      </w:r>
      <m:oMath>
        <m:sSub>
          <m:sSubPr/>
          <m:e>
            <m:r>
              <m:rPr>
                <m:sty m:val="bi"/>
              </m:rPr>
              <m:t>a</m:t>
            </m:r>
          </m:e>
          <m:sub>
            <m:r>
              <m:rPr>
                <m:sty m:val="i"/>
              </m:rPr>
              <m:t>S</m:t>
            </m:r>
          </m:sub>
        </m:sSub>
      </m:oMath>
      <w:r>
        <w:rPr/>
        <w:t xml:space="preserve"> et </w:t>
      </w:r>
      <m:oMath>
        <m:sSub>
          <m:sSubPr/>
          <m:e>
            <m:r>
              <m:rPr>
                <m:sty m:val="b"/>
              </m:rPr>
              <m:t>G</m:t>
            </m:r>
          </m:e>
          <m:sub>
            <m:r>
              <m:rPr>
                <m:sty m:val="i"/>
              </m:rPr>
              <m:t>T</m:t>
            </m:r>
          </m:sub>
        </m:sSub>
      </m:oMath>
      <w:r>
        <w:rPr>
          <w:rFonts w:eastAsia="Georgia" w:cs="Georgia" w:ascii="Georgia" w:hAnsi="Georgia"/>
        </w:rPr>
        <w:t xml:space="preserve"> l'accélération du satellite dans le référentiel géocentrique (supposé galiléen) et le champ de gravitation terrestre, exprimer la condition d'équilibre de la masse d'épreuve dans le référentiel lié au satellite.</w:t>
      </w:r>
      <w:r>
        <w:rPr/>
        <w:br w:type="textWrapping"/>
      </w:r>
      <w:r>
        <w:rPr/>
        <w:t xml:space="preserve">IV.B.4) En appelant respectivement </w:t>
      </w:r>
      <m:oMath>
        <m:sSub>
          <m:sSubPr/>
          <m:e>
            <m:r>
              <m:rPr>
                <m:sty m:val="i"/>
              </m:rPr>
              <m:t>a</m:t>
            </m:r>
          </m:e>
          <m:sub>
            <m:r>
              <m:rPr>
                <m:sty m:val="i"/>
              </m:rPr>
              <m:t>S</m:t>
            </m:r>
            <m:r>
              <m:rPr>
                <m:sty m:val="i"/>
              </m:rPr>
              <m:t>x</m:t>
            </m:r>
          </m:sub>
        </m:sSub>
      </m:oMath>
      <w:r>
        <w:rPr/>
        <w:t xml:space="preserve"> et </w:t>
      </w:r>
      <m:oMath>
        <m:sSub>
          <m:sSubPr/>
          <m:e>
            <m:r>
              <m:rPr>
                <m:sty m:val="p"/>
              </m:rPr>
              <m:t>G</m:t>
            </m:r>
          </m:e>
          <m:sub>
            <m:r>
              <m:rPr>
                <m:sty m:val="i"/>
              </m:rPr>
              <m:t>T</m:t>
            </m:r>
            <m:r>
              <m:rPr>
                <m:sty m:val="i"/>
              </m:rPr>
              <m:t>x</m:t>
            </m:r>
          </m:sub>
        </m:sSub>
      </m:oMath>
      <w:r>
        <w:rPr>
          <w:rFonts w:eastAsia="Georgia" w:cs="Georgia" w:ascii="Georgia" w:hAnsi="Georgia"/>
        </w:rPr>
        <w:t xml:space="preserve"> les projections des grandeurs précédentes selon l'axe </w:t>
      </w:r>
      <m:oMath>
        <m:r>
          <m:rPr>
            <m:sty m:val="i"/>
          </m:rPr>
          <m:t>x</m:t>
        </m:r>
      </m:oMath>
      <w:r>
        <w:rPr>
          <w:rFonts w:eastAsia="Georgia" w:cs="Georgia" w:ascii="Georgia" w:hAnsi="Georgia"/>
        </w:rPr>
        <w:t xml:space="preserve">, déterminer la tension </w:t>
      </w:r>
      <m:oMath>
        <m:r>
          <m:rPr>
            <m:sty m:val="i"/>
          </m:rPr>
          <m:t>V</m:t>
        </m:r>
      </m:oMath>
      <w:r>
        <w:rPr>
          <w:rFonts w:eastAsia="Georgia" w:cs="Georgia" w:ascii="Georgia" w:hAnsi="Georgia"/>
        </w:rPr>
        <w:t xml:space="preserve"> (appelée tension de suspension) à appliquer sur les électrodes placées selon cette direction, pour maintenir la masse d'épreuve à l'équilibre.</w:t>
      </w:r>
      <w:r>
        <w:rPr/>
        <w:br w:type="textWrapping"/>
      </w:r>
      <w:r>
        <w:rPr>
          <w:rFonts w:eastAsia="Georgia" w:cs="Georgia" w:ascii="Georgia" w:hAnsi="Georgia"/>
        </w:rPr>
        <w:t xml:space="preserve">Le suivi de la position du satellite par le GPS (Global Positioning System) permet de déterminer </w:t>
      </w:r>
      <m:oMath>
        <m:sSub>
          <m:sSubPr/>
          <m:e>
            <m:r>
              <m:rPr>
                <m:sty m:val="i"/>
              </m:rPr>
              <m:t>a</m:t>
            </m:r>
          </m:e>
          <m:sub>
            <m:r>
              <m:rPr>
                <m:sty m:val="i"/>
              </m:rPr>
              <m:t>S</m:t>
            </m:r>
            <m:r>
              <m:rPr>
                <m:sty m:val="i"/>
              </m:rPr>
              <m:t>x</m:t>
            </m:r>
          </m:sub>
        </m:sSub>
      </m:oMath>
      <w:r>
        <w:rPr>
          <w:rFonts w:eastAsia="Georgia" w:cs="Georgia" w:ascii="Georgia" w:hAnsi="Georgia"/>
        </w:rPr>
        <w:t xml:space="preserve"> et donc de remonter à l'information </w:t>
      </w:r>
      <m:oMath>
        <m:sSub>
          <m:sSubPr/>
          <m:e>
            <m:r>
              <m:rPr>
                <m:sty m:val="p"/>
              </m:rPr>
              <m:t>G</m:t>
            </m:r>
          </m:e>
          <m:sub>
            <m:r>
              <m:rPr>
                <m:sty m:val="i"/>
              </m:rPr>
              <m:t>T</m:t>
            </m:r>
            <m:r>
              <m:rPr>
                <m:sty m:val="i"/>
              </m:rPr>
              <m:t>x</m:t>
            </m:r>
          </m:sub>
        </m:sSub>
      </m:oMath>
      <w:r>
        <w:rPr>
          <w:rFonts w:eastAsia="Georgia" w:cs="Georgia" w:ascii="Georgia" w:hAnsi="Georgia"/>
        </w:rPr>
        <w:t xml:space="preserve">. Au cours de son mouvement, le satellite subit des forces variables. La masse d'épreuve aurait donc tendance à s'écarter de sa position d'équilibre. L'objectif des 6 boucles d'asservissement est de déterminer à chaque instant les tensions à appliquer sur les différents jeux d'électrodes pour maintenir l'équilibre de la masse d'épreuve.</w:t>
      </w:r>
    </w:p>
    <w:p>
      <w:pPr>
        <w:spacing w:line="271" w:before="330" w:lineRule="auto"/>
      </w:pPr>
      <w:r>
        <w:rPr>
          <w:rFonts w:eastAsia="Georgia" w:cs="Georgia" w:ascii="Georgia" w:hAnsi="Georgia"/>
          <w:b/>
          <w:sz w:val="42"/>
        </w:rPr>
        <w:t xml:space="preserve">IV.C - Contrôle en position de la masse d'épreuve</w:t>
      </w:r>
    </w:p>
    <w:p>
      <w:pPr>
        <w:spacing w:after="220" w:lineRule="auto"/>
      </w:pPr>
      <w:r>
        <w:rPr>
          <w:rFonts w:eastAsia="Georgia" w:cs="Georgia" w:ascii="Georgia" w:hAnsi="Georgia"/>
        </w:rPr>
        <w:t xml:space="preserve">Le détecteur de position utilisé dans le dispositif de contrôle est un détecteur capacitif.</w:t>
      </w:r>
      <w:r>
        <w:rPr/>
        <w:br w:type="textWrapping"/>
      </w:r>
      <w:r>
        <w:rPr/>
        <w:t xml:space="preserve">On superpose au signal </w:t>
      </w:r>
      <m:oMath>
        <m:sSub>
          <m:sSubPr/>
          <m:e>
            <m:r>
              <m:rPr>
                <m:sty m:val="i"/>
              </m:rPr>
              <m:t>V</m:t>
            </m:r>
          </m:e>
          <m:sub>
            <m:r>
              <m:rPr>
                <m:sty m:val="i"/>
              </m:rPr>
              <m:t>p</m:t>
            </m:r>
          </m:sub>
        </m:sSub>
      </m:oMath>
      <w:r>
        <w:rPr>
          <w:rFonts w:eastAsia="Georgia" w:cs="Georgia" w:ascii="Georgia" w:hAnsi="Georgia"/>
        </w:rPr>
        <w:t xml:space="preserve"> utilisé précédemment et appliqué à la masse d'épreuve, une tension sinusoïdale </w:t>
      </w:r>
      <m:oMath>
        <m:sSub>
          <m:sSubPr/>
          <m:e>
            <m:r>
              <m:rPr>
                <m:sty m:val="i"/>
              </m:rPr>
              <m:t>V</m:t>
            </m:r>
          </m:e>
          <m:sub>
            <m:r>
              <m:rPr>
                <m:sty m:val="i"/>
              </m:rPr>
              <m:t>d</m:t>
            </m:r>
          </m:sub>
        </m:sSub>
        <m:r>
          <m:rPr>
            <m:sty m:val="p"/>
          </m:rPr>
          <m:t>=</m:t>
        </m:r>
        <m:sSub>
          <m:sSubPr/>
          <m:e>
            <m:r>
              <m:rPr>
                <m:sty m:val="i"/>
              </m:rPr>
              <m:t>V</m:t>
            </m:r>
          </m:e>
          <m:sub>
            <m:r>
              <m:rPr>
                <m:sty m:val="i"/>
              </m:rPr>
              <m:t>d</m:t>
            </m:r>
            <m:r>
              <m:rPr>
                <m:sty m:val="p"/>
              </m:rPr>
              <m:t>0</m:t>
            </m:r>
          </m:sub>
        </m:sSub>
        <m:r>
          <m:rPr>
            <m:sty m:val="p"/>
          </m:rPr>
          <m:t>cos</m:t>
        </m:r>
        <m:r>
          <m:rPr>
            <m:sty m:val="p"/>
          </m:rPr>
          <m:t>⁡</m:t>
        </m:r>
        <m:r>
          <m:rPr>
            <m:sty m:val="i"/>
          </m:rPr>
          <m:t>ω</m:t>
        </m:r>
        <m:r>
          <m:rPr>
            <m:sty m:val="i"/>
          </m:rPr>
          <m:t>t</m:t>
        </m:r>
      </m:oMath>
      <w:r>
        <w:rPr>
          <w:rFonts w:eastAsia="Georgia" w:cs="Georgia" w:ascii="Georgia" w:hAnsi="Georgia"/>
        </w:rPr>
        <w:t xml:space="preserve">. Les condensateurs (formés par la masse d'épreuve et les électrodes qui leur font face) de capacité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forment un pont grâce à un transformateur différentiel. Après démodulation synchrone, la sortie analogique est proportionnelle au déplacement </w:t>
      </w:r>
      <m:oMath>
        <m:r>
          <m:rPr>
            <m:sty m:val="i"/>
          </m:rPr>
          <m:t>x</m:t>
        </m:r>
      </m:oMath>
      <w:r>
        <w:rPr>
          <w:rFonts w:eastAsia="Georgia" w:cs="Georgia" w:ascii="Georgia" w:hAnsi="Georgia"/>
        </w:rPr>
        <w:t xml:space="preserve"> de la masse (voir figure 11). L'amplificateur opérationnel est considéré comme idéal.</w:t>
      </w:r>
      <w:r>
        <w:rPr/>
        <w:br w:type="textWrapping"/>
      </w:r>
    </w:p>
    <w:p>
      <w:pPr>
        <w:spacing w:lineRule="auto"/>
        <w:jc w:val="center"/>
      </w:pPr>
      <w:r>
        <w:rPr/>
        <w:drawing>
          <wp:inline distB="0" distL="0" distR="0" distT="0">
            <wp:extent cx="5486400" cy="2801118"/>
            <wp:effectExtent b="0" l="0" r="0" t="0"/>
            <wp:docPr id="11" name="image-4cda0cefd577ac458b9d181be566beaa7a84d151.jpg"/>
            <a:graphic>
              <a:graphicData uri="http://schemas.openxmlformats.org/drawingml/2006/picture">
                <pic:pic>
                  <pic:nvPicPr>
                    <pic:cNvPr id="11" name="image-4cda0cefd577ac458b9d181be566beaa7a84d151.jpg" descr=""/>
                    <pic:cNvPicPr/>
                  </pic:nvPicPr>
                  <pic:blipFill>
                    <a:blip r:embed="rId15" cstate="print"/>
                    <a:srcRect b="0" l="0" r="0" t="0"/>
                    <a:stretch>
                      <a:fillRect/>
                    </a:stretch>
                  </pic:blipFill>
                  <pic:spPr>
                    <a:xfrm>
                      <a:off x="0" y="0"/>
                      <a:ext cx="5486400" cy="2801118"/>
                    </a:xfrm>
                    <a:prstGeom prst="rect"/>
                  </pic:spPr>
                </pic:pic>
              </a:graphicData>
            </a:graphic>
          </wp:inline>
        </w:drawing>
      </w:r>
    </w:p>
    <w:p>
      <w:pPr>
        <w:spacing w:after="220" w:lineRule="auto"/>
      </w:pPr>
      <w:r>
        <w:rPr/>
        <w:br w:type="textWrapping"/>
      </w:r>
      <w:r>
        <w:rPr/>
        <w:t xml:space="preserve">IV.C.1) Exprimer </w:t>
      </w:r>
      <m:oMath>
        <m:r>
          <m:rPr>
            <m:sty m:val="p"/>
          </m:rPr>
          <m:t>Δ</m:t>
        </m:r>
        <m:r>
          <m:rPr>
            <m:sty m:val="i"/>
          </m:rPr>
          <m:t>C</m:t>
        </m:r>
        <m:r>
          <m:rPr>
            <m:sty m:val="p"/>
          </m:rPr>
          <m:t>=</m:t>
        </m:r>
        <m:sSub>
          <m:sSubPr/>
          <m:e>
            <m:r>
              <m:rPr>
                <m:sty m:val="i"/>
              </m:rPr>
              <m:t>C</m:t>
            </m:r>
          </m:e>
          <m:sub>
            <m:r>
              <m:rPr>
                <m:sty m:val="p"/>
              </m:rPr>
              <m:t>2</m:t>
            </m:r>
          </m:sub>
        </m:sSub>
        <m:r>
          <m:rPr>
            <m:sty m:val="p"/>
          </m:rPr>
          <m:t>−</m:t>
        </m:r>
        <m:sSub>
          <m:sSubPr/>
          <m:e>
            <m:r>
              <m:rPr>
                <m:sty m:val="i"/>
              </m:rPr>
              <m:t>C</m:t>
            </m:r>
          </m:e>
          <m:sub>
            <m:r>
              <m:rPr>
                <m:sty m:val="p"/>
              </m:rPr>
              <m:t>1</m:t>
            </m:r>
          </m:sub>
        </m:sSub>
      </m:oMath>
      <w:r>
        <w:rPr>
          <w:rFonts w:eastAsia="Georgia" w:cs="Georgia" w:ascii="Georgia" w:hAnsi="Georgia"/>
        </w:rPr>
        <w:t xml:space="preserve"> pour un déplacement </w:t>
      </w:r>
      <m:oMath>
        <m:r>
          <m:rPr>
            <m:sty m:val="i"/>
          </m:rPr>
          <m:t>x</m:t>
        </m:r>
      </m:oMath>
      <w:r>
        <w:rPr>
          <w:rFonts w:eastAsia="Georgia" w:cs="Georgia" w:ascii="Georgia" w:hAnsi="Georgia"/>
        </w:rPr>
        <w:t xml:space="preserve"> de la masse d'épreuve. À quelle condition sur </w:t>
      </w:r>
      <m:oMath>
        <m:r>
          <m:rPr>
            <m:sty m:val="i"/>
          </m:rPr>
          <m:t>x</m:t>
        </m:r>
      </m:oMath>
      <w:r>
        <w:rPr/>
        <w:t xml:space="preserve"> la relation reliant </w:t>
      </w:r>
      <m:oMath>
        <m:r>
          <m:rPr>
            <m:sty m:val="p"/>
          </m:rPr>
          <m:t>Δ</m:t>
        </m:r>
        <m:r>
          <m:rPr>
            <m:sty m:val="i"/>
          </m:rPr>
          <m:t>C</m:t>
        </m:r>
      </m:oMath>
      <w:r>
        <w:rPr>
          <w:rFonts w:eastAsia="Georgia" w:cs="Georgia" w:ascii="Georgia" w:hAnsi="Georgia"/>
        </w:rPr>
        <w:t xml:space="preserve"> à </w:t>
      </w:r>
      <m:oMath>
        <m:r>
          <m:rPr>
            <m:sty m:val="i"/>
          </m:rPr>
          <m:t>x</m:t>
        </m:r>
      </m:oMath>
      <w:r>
        <w:rPr>
          <w:rFonts w:eastAsia="Georgia" w:cs="Georgia" w:ascii="Georgia" w:hAnsi="Georgia"/>
        </w:rPr>
        <w:t xml:space="preserve"> est-elle linéaire? Quelle est cette relation? Cette condition sera supposée réalisée par la suite.</w:t>
      </w:r>
      <w:r>
        <w:rPr/>
        <w:br w:type="textWrapping"/>
      </w:r>
      <w:r>
        <w:rPr>
          <w:rFonts w:eastAsia="Georgia" w:cs="Georgia" w:ascii="Georgia" w:hAnsi="Georgia"/>
        </w:rPr>
        <w:t xml:space="preserve">IV.C.2) On admettra que le circuit secondaire du transformateur différentiel se comporte comme une source de courant délivrant le courant </w:t>
      </w:r>
      <m:oMath>
        <m:sSup>
          <m:sSupPr/>
          <m:e>
            <m:r>
              <m:rPr>
                <m:sty m:val="i"/>
              </m:rPr>
              <m:t>i</m:t>
            </m:r>
          </m:e>
          <m:sup>
            <m:r>
              <m:rPr>
                <m:sty m:val="i"/>
              </m:rPr>
              <m:t>′</m:t>
            </m:r>
          </m:sup>
        </m:sSup>
        <m:r>
          <m:rPr>
            <m:sty m:val="p"/>
          </m:rPr>
          <m:t>=</m:t>
        </m:r>
        <m:sSub>
          <m:sSubPr/>
          <m:e>
            <m:r>
              <m:rPr>
                <m:sty m:val="i"/>
              </m:rPr>
              <m:t>i</m:t>
            </m:r>
          </m:e>
          <m:sub>
            <m:r>
              <m:rPr>
                <m:sty m:val="p"/>
              </m:rPr>
              <m:t>2</m:t>
            </m:r>
          </m:sub>
        </m:sSub>
        <m:r>
          <m:rPr>
            <m:sty m:val="p"/>
          </m:rPr>
          <m:t>−</m:t>
        </m:r>
        <m:sSub>
          <m:sSubPr/>
          <m:e>
            <m:r>
              <m:rPr>
                <m:sty m:val="i"/>
              </m:rPr>
              <m:t>i</m:t>
            </m:r>
          </m:e>
          <m:sub>
            <m:r>
              <m:rPr>
                <m:sty m:val="p"/>
              </m:rPr>
              <m:t>1</m:t>
            </m:r>
          </m:sub>
        </m:sSub>
      </m:oMath>
      <w:r>
        <w:rPr/>
        <w:t xml:space="preserve">. Exprimer alors </w:t>
      </w:r>
      <m:oMath>
        <m:sSub>
          <m:sSubPr/>
          <m:e>
            <m:r>
              <m:rPr>
                <m:sty m:val="i"/>
              </m:rPr>
              <m:t>V</m:t>
            </m:r>
          </m:e>
          <m:sub>
            <m:r>
              <m:rPr>
                <m:sty m:val="i"/>
              </m:rPr>
              <m:t>A</m:t>
            </m:r>
          </m:sub>
        </m:sSub>
      </m:oMath>
      <w:r>
        <w:rPr/>
        <w:t xml:space="preserve"> en fonction de </w:t>
      </w:r>
      <m:oMath>
        <m:r>
          <m:rPr>
            <m:sty m:val="p"/>
          </m:rPr>
          <m:t>Δ</m:t>
        </m:r>
        <m:r>
          <m:rPr>
            <m:sty m:val="i"/>
          </m:rPr>
          <m:t>C</m:t>
        </m:r>
        <m:r>
          <m:rPr>
            <m:sty m:val="p"/>
          </m:rPr>
          <m:t>,</m:t>
        </m:r>
        <m:sSub>
          <m:sSubPr/>
          <m:e>
            <m:r>
              <m:rPr>
                <m:sty m:val="i"/>
              </m:rPr>
              <m:t>C</m:t>
            </m:r>
          </m:e>
          <m:sub>
            <m:r>
              <m:rPr>
                <m:sty m:val="i"/>
              </m:rPr>
              <m:t>f</m:t>
            </m:r>
          </m:sub>
        </m:sSub>
      </m:oMath>
      <w:r>
        <w:rPr/>
        <w:t xml:space="preserve"> et </w:t>
      </w:r>
      <m:oMath>
        <m:sSub>
          <m:sSubPr/>
          <m:e>
            <m:r>
              <m:rPr>
                <m:sty m:val="i"/>
              </m:rPr>
              <m:t>V</m:t>
            </m:r>
          </m:e>
          <m:sub>
            <m:r>
              <m:rPr>
                <m:sty m:val="i"/>
              </m:rPr>
              <m:t>d</m:t>
            </m:r>
          </m:sub>
        </m:sSub>
      </m:oMath>
      <w:r>
        <w:rPr>
          <w:rFonts w:eastAsia="Georgia" w:cs="Georgia" w:ascii="Georgia" w:hAnsi="Georgia"/>
        </w:rPr>
        <w:t xml:space="preserve"> (on négligera les impédances des bobinages face à celle des condensateurs et on ne s'intéressera qu'à la partie variable de </w:t>
      </w:r>
      <m:oMath>
        <m:sSub>
          <m:sSubPr/>
          <m:e>
            <m:r>
              <m:rPr>
                <m:sty m:val="i"/>
              </m:rPr>
              <m:t>V</m:t>
            </m:r>
          </m:e>
          <m:sub>
            <m:r>
              <m:rPr>
                <m:sty m:val="i"/>
              </m:rPr>
              <m:t>A</m:t>
            </m:r>
          </m:sub>
        </m:sSub>
      </m:oMath>
      <w:r>
        <w:rPr/>
        <w:t xml:space="preserve"> ).</w:t>
      </w:r>
      <w:r>
        <w:rPr/>
        <w:br w:type="textWrapping"/>
      </w:r>
      <w:r>
        <w:rPr>
          <w:rFonts w:eastAsia="Georgia" w:cs="Georgia" w:ascii="Georgia" w:hAnsi="Georgia"/>
        </w:rPr>
        <w:t xml:space="preserve">IV.C.3) Le démodulateur synchrone est composé d'un multiplieur analogique et d'un filtre passe-bas (figures 12 et 13).</w:t>
      </w:r>
    </w:p>
    <w:p>
      <w:pPr>
        <w:spacing w:lineRule="auto"/>
        <w:jc w:val="center"/>
      </w:pPr>
      <w:r>
        <w:rPr/>
        <w:drawing>
          <wp:inline distB="0" distL="0" distR="0" distT="0">
            <wp:extent cx="4248150" cy="2390775"/>
            <wp:effectExtent b="0" l="0" r="0" t="0"/>
            <wp:docPr id="12" name="image-5743c01314aacce884aa42f94a9ef57f551b4401.jpg"/>
            <a:graphic>
              <a:graphicData uri="http://schemas.openxmlformats.org/drawingml/2006/picture">
                <pic:pic>
                  <pic:nvPicPr>
                    <pic:cNvPr id="12" name="image-5743c01314aacce884aa42f94a9ef57f551b4401.jpg" descr=""/>
                    <pic:cNvPicPr/>
                  </pic:nvPicPr>
                  <pic:blipFill>
                    <a:blip r:embed="rId16" cstate="print"/>
                    <a:srcRect b="0" l="0" r="0" t="0"/>
                    <a:stretch>
                      <a:fillRect/>
                    </a:stretch>
                  </pic:blipFill>
                  <pic:spPr>
                    <a:xfrm>
                      <a:off x="0" y="0"/>
                      <a:ext cx="4248150" cy="2390775"/>
                    </a:xfrm>
                    <a:prstGeom prst="rect"/>
                  </pic:spPr>
                </pic:pic>
              </a:graphicData>
            </a:graphic>
          </wp:inline>
        </w:drawing>
      </w:r>
    </w:p>
    <w:p>
      <w:pPr>
        <w:spacing w:lineRule="auto"/>
      </w:pPr>
      <w:r>
        <w:rPr/>
        <w:t xml:space="preserve">Figure 12 : multiplieur</w:t>
      </w:r>
    </w:p>
    <w:p>
      <w:pPr>
        <w:spacing w:lineRule="auto"/>
        <w:jc w:val="center"/>
      </w:pPr>
      <w:r>
        <w:rPr/>
        <w:drawing>
          <wp:inline distB="0" distL="0" distR="0" distT="0">
            <wp:extent cx="5486400" cy="2174543"/>
            <wp:effectExtent b="0" l="0" r="0" t="0"/>
            <wp:docPr id="13" name="image-5b07d5eb3b2277cd976f3d9c1248185caaf9a009.jpg"/>
            <a:graphic>
              <a:graphicData uri="http://schemas.openxmlformats.org/drawingml/2006/picture">
                <pic:pic>
                  <pic:nvPicPr>
                    <pic:cNvPr id="13" name="image-5b07d5eb3b2277cd976f3d9c1248185caaf9a009.jpg" descr=""/>
                    <pic:cNvPicPr/>
                  </pic:nvPicPr>
                  <pic:blipFill>
                    <a:blip r:embed="rId17" cstate="print"/>
                    <a:srcRect b="0" l="0" r="0" t="0"/>
                    <a:stretch>
                      <a:fillRect/>
                    </a:stretch>
                  </pic:blipFill>
                  <pic:spPr>
                    <a:xfrm>
                      <a:off x="0" y="0"/>
                      <a:ext cx="5486400" cy="2174543"/>
                    </a:xfrm>
                    <a:prstGeom prst="rect"/>
                  </pic:spPr>
                </pic:pic>
              </a:graphicData>
            </a:graphic>
          </wp:inline>
        </w:drawing>
      </w:r>
    </w:p>
    <w:p>
      <w:pPr>
        <w:spacing w:lineRule="auto"/>
      </w:pPr>
      <w:r>
        <w:rPr>
          <w:rFonts w:eastAsia="Georgia" w:cs="Georgia" w:ascii="Georgia" w:hAnsi="Georgia"/>
        </w:rPr>
        <w:t xml:space="preserve">Figure 13 : démodulateur synchrone</w:t>
      </w:r>
    </w:p>
    <w:p>
      <w:pPr>
        <w:spacing w:after="220" w:lineRule="auto"/>
      </w:pPr>
      <w:r>
        <w:rPr/>
        <w:t xml:space="preserve">Donner l'expression du signal </w:t>
      </w:r>
      <m:oMath>
        <m:r>
          <m:rPr>
            <m:sty m:val="i"/>
          </m:rPr>
          <m:t>s</m:t>
        </m:r>
        <m:r>
          <m:rPr>
            <m:sty m:val="p"/>
          </m:rPr>
          <m:t>(</m:t>
        </m:r>
        <m:r>
          <m:rPr>
            <m:sty m:val="i"/>
          </m:rPr>
          <m:t>t</m:t>
        </m:r>
        <m:r>
          <m:rPr>
            <m:sty m:val="p"/>
          </m:rPr>
          <m:t>)</m:t>
        </m:r>
      </m:oMath>
      <w:r>
        <w:rPr/>
        <w:t xml:space="preserve"> en sortie du multiplieur.</w:t>
      </w:r>
      <w:r>
        <w:rPr/>
        <w:br w:type="textWrapping"/>
      </w:r>
      <w:r>
        <w:rPr>
          <w:rFonts w:eastAsia="Georgia" w:cs="Georgia" w:ascii="Georgia" w:hAnsi="Georgia"/>
        </w:rPr>
        <w:t xml:space="preserve">À quelle condition sur la pulsation de coupure (notée </w:t>
      </w:r>
      <m:oMath>
        <m:sSub>
          <m:sSubPr/>
          <m:e>
            <m:r>
              <m:rPr>
                <m:sty m:val="i"/>
              </m:rPr>
              <m:t>ω</m:t>
            </m:r>
          </m:e>
          <m:sub>
            <m:r>
              <m:rPr>
                <m:sty m:val="i"/>
              </m:rPr>
              <m:t>P</m:t>
            </m:r>
            <m:r>
              <m:rPr>
                <m:sty m:val="i"/>
              </m:rPr>
              <m:t>B</m:t>
            </m:r>
          </m:sub>
        </m:sSub>
      </m:oMath>
      <w:r>
        <w:rPr/>
        <w:t xml:space="preserve"> ) du filtre passe-bas, </w:t>
      </w:r>
      <m:oMath>
        <m:sSub>
          <m:sSubPr/>
          <m:e>
            <m:r>
              <m:rPr>
                <m:sty m:val="i"/>
              </m:rPr>
              <m:t>V</m:t>
            </m:r>
          </m:e>
          <m:sub>
            <m:r>
              <m:rPr>
                <m:sty m:val="i"/>
              </m:rPr>
              <m:t>S</m:t>
            </m:r>
          </m:sub>
        </m:sSub>
      </m:oMath>
      <w:r>
        <w:rPr/>
        <w:t xml:space="preserve"> est-il un signal continu? Exprimer dans ce cas </w:t>
      </w:r>
      <m:oMath>
        <m:sSub>
          <m:sSubPr/>
          <m:e>
            <m:r>
              <m:rPr>
                <m:sty m:val="i"/>
              </m:rPr>
              <m:t>V</m:t>
            </m:r>
          </m:e>
          <m:sub>
            <m:r>
              <m:rPr>
                <m:sty m:val="i"/>
              </m:rPr>
              <m:t>S</m:t>
            </m:r>
          </m:sub>
        </m:sSub>
      </m:oMath>
      <w:r>
        <w:rPr/>
        <w:t xml:space="preserve"> en fonction de </w:t>
      </w:r>
      <m:oMath>
        <m:r>
          <m:rPr>
            <m:sty m:val="p"/>
          </m:rPr>
          <m:t>Δ</m:t>
        </m:r>
        <m:r>
          <m:rPr>
            <m:sty m:val="i"/>
          </m:rPr>
          <m:t>C</m:t>
        </m:r>
        <m:r>
          <m:rPr>
            <m:sty m:val="p"/>
          </m:rPr>
          <m:t>,</m:t>
        </m:r>
        <m:sSub>
          <m:sSubPr/>
          <m:e>
            <m:r>
              <m:rPr>
                <m:sty m:val="i"/>
              </m:rPr>
              <m:t>C</m:t>
            </m:r>
          </m:e>
          <m:sub>
            <m:r>
              <m:rPr>
                <m:sty m:val="i"/>
              </m:rPr>
              <m:t>f</m:t>
            </m:r>
          </m:sub>
        </m:sSub>
      </m:oMath>
      <w:r>
        <w:rPr/>
        <w:t xml:space="preserve">, </w:t>
      </w:r>
      <m:oMath>
        <m:sSub>
          <m:sSubPr/>
          <m:e>
            <m:r>
              <m:rPr>
                <m:sty m:val="i"/>
              </m:rPr>
              <m:t>V</m:t>
            </m:r>
          </m:e>
          <m:sub>
            <m:r>
              <m:rPr>
                <m:sty m:val="i"/>
              </m:rPr>
              <m:t>d</m:t>
            </m:r>
            <m:r>
              <m:rPr>
                <m:sty m:val="p"/>
              </m:rPr>
              <m:t>0</m:t>
            </m:r>
          </m:sub>
        </m:sSub>
      </m:oMath>
      <w:r>
        <w:rPr/>
        <w:t xml:space="preserve"> et </w:t>
      </w:r>
      <m:oMath>
        <m:r>
          <m:rPr>
            <m:sty m:val="i"/>
          </m:rPr>
          <m:t>k</m:t>
        </m:r>
      </m:oMath>
      <w:r>
        <w:rPr/>
        <w:t xml:space="preserve">.</w:t>
      </w:r>
      <w:r>
        <w:rPr/>
        <w:br w:type="textWrapping"/>
      </w:r>
      <w:r>
        <w:rPr/>
        <w:t xml:space="preserve">IV.C.4) Finalement on obtient une relation du type: </w:t>
      </w:r>
      <m:oMath>
        <m:sSub>
          <m:sSubPr/>
          <m:e>
            <m:r>
              <m:rPr>
                <m:sty m:val="i"/>
              </m:rPr>
              <m:t>V</m:t>
            </m:r>
          </m:e>
          <m:sub>
            <m:r>
              <m:rPr>
                <m:sty m:val="i"/>
              </m:rPr>
              <m:t>s</m:t>
            </m:r>
          </m:sub>
        </m:sSub>
        <m:r>
          <m:rPr>
            <m:sty m:val="p"/>
          </m:rPr>
          <m:t>=</m:t>
        </m:r>
        <m:r>
          <m:rPr>
            <m:sty m:val="p"/>
          </m:rPr>
          <m:t>−</m:t>
        </m:r>
        <m:r>
          <m:rPr>
            <m:sty m:val="i"/>
          </m:rPr>
          <m:t>β</m:t>
        </m:r>
        <m:r>
          <m:rPr>
            <m:sty m:val="i"/>
          </m:rPr>
          <m:t>x</m:t>
        </m:r>
      </m:oMath>
      <w:r>
        <w:rPr/>
        <w:t xml:space="preserve"> avec </w:t>
      </w:r>
      <m:oMath>
        <m:r>
          <m:rPr>
            <m:sty m:val="i"/>
          </m:rPr>
          <m:t>β</m:t>
        </m:r>
        <m:r>
          <m:rPr>
            <m:sty m:val="p"/>
          </m:rPr>
          <m:t>&gt;</m:t>
        </m:r>
        <m:r>
          <m:rPr>
            <m:sty m:val="p"/>
          </m:rPr>
          <m:t>0</m:t>
        </m:r>
      </m:oMath>
      <w:r>
        <w:rPr/>
        <w:t xml:space="preserve">. Donner l'expression de </w:t>
      </w:r>
      <m:oMath>
        <m:r>
          <m:rPr>
            <m:sty m:val="i"/>
          </m:rPr>
          <m:t>β</m:t>
        </m:r>
      </m:oMath>
      <w:r>
        <w:rPr/>
        <w:t xml:space="preserve"> en fonction de </w:t>
      </w:r>
      <m:oMath>
        <m:r>
          <m:rPr>
            <m:sty m:val="i"/>
          </m:rPr>
          <m:t>k</m:t>
        </m:r>
        <m:r>
          <m:rPr>
            <m:sty m:val="p"/>
          </m:rPr>
          <m:t>,</m:t>
        </m:r>
        <m:r>
          <m:rPr>
            <m:sty m:val="i"/>
          </m:rPr>
          <m:t>S</m:t>
        </m:r>
        <m:r>
          <m:rPr>
            <m:sty m:val="p"/>
          </m:rPr>
          <m:t>,</m:t>
        </m:r>
        <m:sSub>
          <m:sSubPr/>
          <m:e>
            <m:r>
              <m:rPr>
                <m:sty m:val="i"/>
              </m:rPr>
              <m:t>C</m:t>
            </m:r>
          </m:e>
          <m:sub>
            <m:r>
              <m:rPr>
                <m:sty m:val="i"/>
              </m:rPr>
              <m:t>f</m:t>
            </m:r>
          </m:sub>
        </m:sSub>
        <m:r>
          <m:rPr>
            <m:sty m:val="p"/>
          </m:rPr>
          <m:t>,</m:t>
        </m:r>
        <m:r>
          <m:rPr>
            <m:sty m:val="i"/>
          </m:rPr>
          <m:t>e</m:t>
        </m:r>
        <m:r>
          <m:rPr>
            <m:sty m:val="p"/>
          </m:rPr>
          <m:t>,</m:t>
        </m:r>
        <m:sSub>
          <m:sSubPr/>
          <m:e>
            <m:r>
              <m:rPr>
                <m:sty m:val="i"/>
              </m:rPr>
              <m:t>ε</m:t>
            </m:r>
          </m:e>
          <m:sub>
            <m:r>
              <m:rPr>
                <m:sty m:val="p"/>
              </m:rPr>
              <m:t>0</m:t>
            </m:r>
          </m:sub>
        </m:sSub>
      </m:oMath>
      <w:r>
        <w:rPr/>
        <w:t xml:space="preserve"> et </w:t>
      </w:r>
      <m:oMath>
        <m:sSub>
          <m:sSubPr/>
          <m:e>
            <m:r>
              <m:rPr>
                <m:sty m:val="i"/>
              </m:rPr>
              <m:t>V</m:t>
            </m:r>
          </m:e>
          <m:sub>
            <m:r>
              <m:rPr>
                <m:sty m:val="i"/>
              </m:rPr>
              <m:t>d</m:t>
            </m:r>
            <m:r>
              <m:rPr>
                <m:sty m:val="p"/>
              </m:rPr>
              <m:t>0</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4e0ccf207de782817f3d6a23a59490be3b6d807.jpg" TargetMode="Internal"/><Relationship Id="rId6" Type="http://schemas.openxmlformats.org/officeDocument/2006/relationships/image" Target="media/image-59ee6ea411ebca94d061578af8443d6a915f3801.jpg" TargetMode="Internal"/><Relationship Id="rId7" Type="http://schemas.openxmlformats.org/officeDocument/2006/relationships/image" Target="media/image-19cd62c1019c3b6067cd1642587523de649b997d.jpg" TargetMode="Internal"/><Relationship Id="rId8" Type="http://schemas.openxmlformats.org/officeDocument/2006/relationships/image" Target="media/image-e929216dee6f3d0d16b8faba0cf63bed724b020e.jpg" TargetMode="Internal"/><Relationship Id="rId9" Type="http://schemas.openxmlformats.org/officeDocument/2006/relationships/image" Target="media/image-f6f727c893d9958edff947021d2105f3d5fafb69.jpg" TargetMode="Internal"/><Relationship Id="rId10" Type="http://schemas.openxmlformats.org/officeDocument/2006/relationships/image" Target="media/image-0c4ca23bbfee038327201a83219ea1ca30e6d9f6.jpg" TargetMode="Internal"/><Relationship Id="rId11" Type="http://schemas.openxmlformats.org/officeDocument/2006/relationships/image" Target="media/image-9b3e4a730fc8c08fa4c50b3dc8dcf55e7e60a170.jpg" TargetMode="Internal"/><Relationship Id="rId12" Type="http://schemas.openxmlformats.org/officeDocument/2006/relationships/image" Target="media/image-b6621221b6d3065cb4885edc9e0619877050c75c.jpg" TargetMode="Internal"/><Relationship Id="rId13" Type="http://schemas.openxmlformats.org/officeDocument/2006/relationships/image" Target="media/image-4719f84033f773cc83bb35ebbe6d7f88c5f9f080.jpg" TargetMode="Internal"/><Relationship Id="rId14" Type="http://schemas.openxmlformats.org/officeDocument/2006/relationships/image" Target="media/image-66ee6a221e8838772db9f42a3de908c853e3b01e.jpg" TargetMode="Internal"/><Relationship Id="rId15" Type="http://schemas.openxmlformats.org/officeDocument/2006/relationships/image" Target="media/image-4cda0cefd577ac458b9d181be566beaa7a84d151.jpg" TargetMode="Internal"/><Relationship Id="rId16" Type="http://schemas.openxmlformats.org/officeDocument/2006/relationships/image" Target="media/image-5743c01314aacce884aa42f94a9ef57f551b4401.jpg" TargetMode="Internal"/><Relationship Id="rId17" Type="http://schemas.openxmlformats.org/officeDocument/2006/relationships/image" Target="media/image-5b07d5eb3b2277cd976f3d9c1248185caaf9a00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2025-09-04T21:51:45.384Z</dcterms:created>
  <dcterms:modified xsi:type="dcterms:W3CDTF">2025-09-04T21:51:45.384Z</dcterms:modified>
</cp:coreProperties>
</file>