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parties de ce problème sont dans une large mesure indépendantes. Seules les argumentations précises et concises seront prises en compte en réponse aux questions qualitatives.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télémètre est un dispositif (figure 1) permettant de mesurer des distances.</w:t>
      </w:r>
      <w:r>
        <w:rPr/>
        <w:br w:type="textWrapping"/>
      </w:r>
      <w:r>
        <w:rPr>
          <w:rFonts w:eastAsia="Georgia" w:cs="Georgia" w:ascii="Georgia" w:hAnsi="Georgia"/>
        </w:rPr>
        <w:t xml:space="preserve">II est constitué d'un émetteur et d'un récepteur supposés petits et très proches l'un del'autre. L'émetteur envoieà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impulsion qui, après propagation à la célérité c et réflexion sur un obstacle, revient vers le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762500" cy="2943225"/>
            <wp:effectExtent b="0" l="0" r="0" t="0"/>
            <wp:docPr id="1" name="image-9c55ce78a570e0214cdc9a3b463f544948abcabc.jpg"/>
            <a:graphic>
              <a:graphicData uri="http://schemas.openxmlformats.org/drawingml/2006/picture">
                <pic:pic>
                  <pic:nvPicPr>
                    <pic:cNvPr id="1" name="image-9c55ce78a570e0214cdc9a3b463f544948abcabc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43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télémètre et est détectée par le récepteur à l'instant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distance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entre le télémètre et l'obstacle, en fonction des données.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Sur l'enregistrement de la figure 2 (où l'unité de temps est la milliseconde), sont visualisés le signal de commande de l'émetteur (signal 1 ) et la réponse du récepteur (signal 2 ), synchronisés sur la même origine de temps.</w:t>
      </w:r>
      <w:r>
        <w:rPr/>
        <w:br w:type="textWrapping"/>
      </w:r>
      <w:r>
        <w:rPr/>
        <w:t xml:space="preserve">On donne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345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valeur numérique de L.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 problème, on se propose d'étudier les caractéristiques d'un télémètre à ultrasons pour lequel l'émetteur et le récepteur sont des lames de quartz possédant des propriétés piézo-électriques.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00511"/>
            <wp:effectExtent b="0" l="0" r="0" t="0"/>
            <wp:docPr id="2" name="image-f618a88ba4c3befbb713a9e770dc8d1f4c4f79c3.jpg"/>
            <a:graphic>
              <a:graphicData uri="http://schemas.openxmlformats.org/drawingml/2006/picture">
                <pic:pic>
                  <pic:nvPicPr>
                    <pic:cNvPr id="2" name="image-f618a88ba4c3befbb713a9e770dc8d1f4c4f79c3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05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Partiel - Mesure de la célérité d'une onde ultrasonore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Soumise à une différence de potentiel sinusoïdale de fréquence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sty m:val="p"/>
          </m:rPr>
          <m:t>,</m:t>
        </m:r>
        <m:r>
          <m:rPr>
            <m:sty m:val="p"/>
          </m:rPr>
          <m:t>00</m:t>
        </m:r>
        <m:r>
          <m:rPr>
            <m:sty m:val="p"/>
          </m:rPr>
          <m:t>kHz</m:t>
        </m:r>
      </m:oMath>
      <w:r>
        <w:rPr/>
        <w:t xml:space="preserve">, soit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t</m:t>
            </m:r>
          </m:e>
        </m:d>
      </m:oMath>
      <w:r>
        <w:rPr/>
        <w:t xml:space="preserve">, une lame de quartz vibre et transmet son mouvement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aux couches d'air environnantes ; Ia lame émet ainsi une onde ultrasonore sinusoïdale, de même fréquence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que l'on suppose plane et qui se propage suivant l'axe Ox avec la célérité c. La lame de quartz est placée à l'abscisse x </w:t>
      </w:r>
      <m:oMath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L'air est supposé non visqueux, de masse volumique au repos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de coefficient de compressibilité isentropique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V</m:t>
            </m:r>
          </m:den>
        </m:f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V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p"/>
                      </m:rPr>
                      <m:t>P</m:t>
                    </m:r>
                  </m:den>
                </m:f>
              </m:e>
            </m:d>
          </m:e>
          <m:sub>
            <m:r>
              <m:rPr>
                <m:sty m:val="p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. L'influence de la pesanteur est négligée. À l'instant t , la vitesse de la tranche d'air d'abscisse x s'écrit :</w:t>
      </w:r>
    </w:p>
    <w:p>
      <w:pPr>
        <w:spacing w:after="220" w:lineRule="auto"/>
      </w:pPr>
      <m:oMathPara>
        <m:oMath>
          <m:r>
            <m:rPr>
              <m:sty m:val="p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sSub>
            <m:sSubPr/>
            <m:e>
              <m:r>
                <m:rPr>
                  <m:sty m:val="p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c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La pression </w:t>
      </w:r>
      <m:oMath>
        <m:r>
          <m:rPr>
            <m:sty m:val="i"/>
          </m:rPr>
          <m:t>P</m:t>
        </m:r>
      </m:oMath>
      <w:r>
        <w:rPr/>
        <w:t xml:space="preserve"> et la masse volumique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fluctuent sinusoïdalement autour de leurs valeurs moyennes respectives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(pression de l'air lorsqu'il est au repos) 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se mettent respectivement sous la forme: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 - Définir l'approximation acoustique.</w:t>
      </w:r>
      <w:r>
        <w:rPr/>
        <w:br w:type="textWrapping"/>
      </w:r>
      <w:r>
        <w:rPr/>
        <w:t xml:space="preserve">I.B - Exprimer :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à partir del'équation d'E uler, la surpression acoustique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/>
        <w:t xml:space="preserve"> et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à partir de l'équation de conservation de la masse, l'expression de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I.B.3) une relation entre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bien que les résultats demandés font intervenir les fonctions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non leurs dérivées.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En déduire l'expression de la célérité c en fonction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 - L'air est assimilé à un gaz parfait de masse molaire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à la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Déterminer la valeur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GP</m:t>
            </m:r>
          </m:sub>
        </m:sSub>
      </m:oMath>
      <w:r>
        <w:rPr>
          <w:rFonts w:eastAsia="Georgia" w:cs="Georgia" w:ascii="Georgia" w:hAnsi="Georgia"/>
        </w:rPr>
        <w:t xml:space="preserve"> dela célérité c en fonction de M ,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de la constante des gaz parfaits </w:t>
      </w:r>
      <m:oMath>
        <m:r>
          <m:rPr>
            <m:sty m:val="i"/>
          </m:rPr>
          <m:t>R</m:t>
        </m:r>
      </m:oMath>
      <w:r>
        <w:rPr/>
        <w:t xml:space="preserve"> et du coefficient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Application numérique: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314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29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293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,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40</m:t>
        </m:r>
      </m:oMath>
      <w:r>
        <w:rPr/>
        <w:t xml:space="preserve">. Calculer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GP</m:t>
            </m:r>
          </m:sub>
        </m:sSub>
      </m:oMath>
      <w:r>
        <w:rPr/>
        <w:t xml:space="preserve"> et la longueur d'onde </w:t>
      </w:r>
      <m:oMath>
        <m:r>
          <m:rPr>
            <m:sty m:val="i"/>
          </m:rPr>
          <m:t>λ</m:t>
        </m:r>
      </m:oMath>
      <w:r>
        <w:rPr/>
        <w:t xml:space="preserve"> de l'onde ultrasonore.</w:t>
      </w:r>
      <w:r>
        <w:rPr/>
        <w:br w:type="textWrapping"/>
      </w:r>
      <w:r>
        <w:rPr>
          <w:rFonts w:eastAsia="Georgia" w:cs="Georgia" w:ascii="Georgia" w:hAnsi="Georgia"/>
        </w:rPr>
        <w:t xml:space="preserve">I.E - À l'abscisse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place un récepteur qui délivre une tension électrique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proportionnelle à la vitesse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de l'onde ultrasonore en x : on peut donc poser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relève sur un oscilloscope les tensions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I.E.1) En déplaçant le récepteur, on constate que les tensions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5486400" cy="3269673"/>
            <wp:effectExtent b="0" l="0" r="0" t="0"/>
            <wp:docPr id="3" name="image-995c96247edfbf336c46143e66321e651e22a5c2.jpg"/>
            <a:graphic>
              <a:graphicData uri="http://schemas.openxmlformats.org/drawingml/2006/picture">
                <pic:pic>
                  <pic:nvPicPr>
                    <pic:cNvPr id="3" name="image-995c96247edfbf336c46143e66321e651e22a5c2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repère ainsi une coïncidence de phase des signaux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une certaine abscisse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(coïncidence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; puis on relève les abscisses des points où surviennent les nouvelles coïncidences : on note ainsi que la coïncidence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a lieu à l'abscisse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±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tandis que la coïncidence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103</m:t>
        </m:r>
      </m:oMath>
      <w:r>
        <w:rPr>
          <w:rFonts w:eastAsia="Georgia" w:cs="Georgia" w:ascii="Georgia" w:hAnsi="Georgia"/>
        </w:rPr>
        <w:t xml:space="preserve"> se produit à l'abscisse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103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88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±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cm</m:t>
        </m:r>
      </m:oMath>
      <w:r>
        <w:rPr/>
        <w:t xml:space="preserve">.</w:t>
      </w:r>
      <w:r>
        <w:rPr/>
        <w:br w:type="textWrapping"/>
      </w:r>
      <w:r>
        <w:rPr/>
        <w:t xml:space="preserve">Calculer la longueur d'onde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de l'onde ultrasonore en justifiant le nombre de chiffres significatifs qui sera retenu. En déduire la valeur de la célérité c de l'onde. En partant de cette valeur et en utilisant le modèle du gaz parfait de la question I.D, déterminer la température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laquelle l'expérience a été menée. Citer quelques causes d'erreur qui peuvent entraîner une différence entre cette température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mesurée par un bon thermomètre.</w:t>
      </w:r>
      <w:r>
        <w:rPr/>
        <w:br w:type="textWrapping"/>
      </w:r>
      <w:r>
        <w:rPr/>
        <w:t xml:space="preserve">I.E.2) On constate que l'amplitude de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diminue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augmente. J ustifier cette observation expérimentale (si plusieurs explications sont apportées, essayer de les classer par ordre d'importance).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Effet piézo-électrique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lame de quartz, cylindrique, de section </w:t>
      </w:r>
      <m:oMath>
        <m:r>
          <m:rPr>
            <m:sty m:val="i"/>
          </m:rPr>
          <m:t>S</m:t>
        </m:r>
      </m:oMath>
      <w:r>
        <w:rPr/>
        <w:t xml:space="preserve"> constante, d'axe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 (de vecteur unitaire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), dont les deux faces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regard sont métallisées (figure 4).</w:t>
      </w:r>
      <w:r>
        <w:rPr/>
        <w:br w:type="textWrapping"/>
      </w:r>
      <w:r>
        <w:rPr>
          <w:rFonts w:eastAsia="Georgia" w:cs="Georgia" w:ascii="Georgia" w:hAnsi="Georgia"/>
        </w:rPr>
        <w:t xml:space="preserve">La face B est fixée à l'abscisse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Au repos, l'épaisseur de la lame vaut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et ses faces ne sont pas chargées. En présence de sollicitations extérieures (soit une différence de potentiel </w:t>
      </w:r>
      <m:oMath>
        <m:groupChr>
          <m:groupChrPr>
            <m:chr m:val="⃗"/>
            <m:pos m:val="bot"/>
          </m:groupChrPr>
          <m:e>
            <m:r>
              <m:rPr>
                <m:sty m:val="i"/>
              </m:rPr>
              <m:t>U</m:t>
            </m:r>
          </m:e>
        </m:groupCh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appli-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514725" cy="3209925"/>
            <wp:effectExtent b="0" l="0" r="0" t="0"/>
            <wp:docPr id="4" name="image-79b10d052bb7cc380f16050c5d4d0bfb65c2c466.jpg"/>
            <a:graphic>
              <a:graphicData uri="http://schemas.openxmlformats.org/drawingml/2006/picture">
                <pic:pic>
                  <pic:nvPicPr>
                    <pic:cNvPr id="4" name="image-79b10d052bb7cc380f16050c5d4d0bfb65c2c466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209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quée entre les faces, soit uneforce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appliquée sur la face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soit les deux simultanément)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I'épaisseur de la lame subit une petite variation </w:t>
      </w:r>
      <m:oMath>
        <m:r>
          <m:rPr>
            <m:sty m:val="i"/>
          </m:rPr>
          <m:t>ξ</m:t>
        </m:r>
      </m:oMath>
      <w:r>
        <w:rPr/>
        <w:t xml:space="preserve"> avec </w:t>
      </w:r>
      <m:oMath>
        <m:r>
          <m:rPr>
            <m:sty m:val="p"/>
          </m:rPr>
          <m:t>|</m:t>
        </m:r>
        <m:r>
          <m:rPr>
            <m:sty m:val="i"/>
          </m:rPr>
          <m:t>ξ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«e et prend la valeur </w:t>
      </w:r>
      <m:oMath>
        <m:r>
          <m:rPr>
            <m:sty m:val="p"/>
          </m:rPr>
          <m:t>e</m:t>
        </m:r>
        <m:r>
          <m:rPr>
            <m:sty m:val="p"/>
          </m:rPr>
          <m:t>+</m:t>
        </m:r>
        <m:r>
          <m:rPr>
            <m:sty m:val="i"/>
          </m:rPr>
          <m:t>ξ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Ies faces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acquièrent respectivement les charges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réparties uniformément sur leur surface (il s'agit de charges réelles, libres, distinctes des charges dues à la polarisation du quartz).</w:t>
      </w:r>
      <w:r>
        <w:rPr/>
        <w:br w:type="textWrapping"/>
      </w:r>
      <w:r>
        <w:rPr>
          <w:rFonts w:eastAsia="Georgia" w:cs="Georgia" w:ascii="Georgia" w:hAnsi="Georgia"/>
        </w:rPr>
        <w:t xml:space="preserve">L'état de la lame est alors caractérisé par le couple de variables ( </w:t>
      </w:r>
      <m:oMath>
        <m:r>
          <m:rPr>
            <m:sty m:val="p"/>
          </m:rPr>
          <m:t>q</m:t>
        </m:r>
        <m:r>
          <m:rPr>
            <m:sty m:val="p"/>
          </m:rPr>
          <m:t>,</m:t>
        </m:r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). On suppose de plus que les vecteurs champ électrique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, déplacement électrique </w:t>
      </w:r>
      <m:oMath>
        <m:acc>
          <m:accPr>
            <m:chr m:val="⃗"/>
          </m:accPr>
          <m:e>
            <m:r>
              <m:rPr>
                <m:sty m:val="i"/>
              </m:rPr>
              <m:t>D</m:t>
            </m:r>
          </m:e>
        </m:acc>
      </m:oMath>
      <w:r>
        <w:rPr/>
        <w:t xml:space="preserve"> et polarisation </w:t>
      </w:r>
      <m:oMath>
        <m:acc>
          <m:accPr>
            <m:chr m:val="⃗"/>
          </m:accPr>
          <m:e>
            <m:r>
              <m:rPr>
                <m:sty m:val="p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sont uniformes (colinéaires à l'axe Ox ), dans la lame, et nuls à l'extérieur de la lame.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Polarisation électrique</w:t>
      </w:r>
    </w:p>
    <w:p>
      <w:pPr>
        <w:spacing w:after="220" w:lineRule="auto"/>
      </w:pPr>
      <w:r>
        <w:rPr/>
        <w:t xml:space="preserve">On impose dans cette question </w:t>
      </w:r>
      <m:oMath>
        <m:r>
          <m:rPr>
            <m:sty m:val="i"/>
          </m:rPr>
          <m:t>ξ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(faces A et B fixées). D'un point de vue électrique, le quartz se comporte comme un diélectrique parfait de permittivité relative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et l'ensemble {lame + faces métallisées} constitue un condensateur de capacité C . On applique aux bornes de la lame une différence de potentiel constante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il apparaît respectivement des charges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 sur les faces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et un champ électrique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la lame.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Donner les expressions des vecteurs déplacement électrique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et polarisation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dans la lame en fonction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, de la permittivité diélectrique du vide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Établir une seconde expression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en fonction de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II.A.3) Donner l'expression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En déduire la valeur de la capacité </w:t>
      </w:r>
      <m:oMath>
        <m:r>
          <m:rPr>
            <m:sty m:val="i"/>
          </m:rPr>
          <m:t>C</m:t>
        </m:r>
      </m:oMath>
      <w:r>
        <w:rPr/>
        <w:t xml:space="preserve"> en fonction de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II.A.5) Application numérique: on donne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84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F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; </w:t>
      </w:r>
      <m:oMath>
        <m:r>
          <m:rPr>
            <m:sty m:val="p"/>
          </m:rPr>
          <m:t>S</m:t>
        </m:r>
        <m:r>
          <m:rPr>
            <m:sty m:val="p"/>
          </m:rPr>
          <m:t>=</m:t>
        </m:r>
        <m:r>
          <m:rPr>
            <m:sty m:val="p"/>
          </m:rPr>
          <m:t>20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;</m:t>
        </m:r>
        <m:r>
          <m:rPr>
            <m:sty m:val="p"/>
          </m:rPr>
          <m:t>e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. Calculer C.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Polarisation mécanique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fait, le quartz, comme certains autres cristaux est piézo-électrique: une contrainte mécanique faisant varier l'épaisseur de la lame produit également une polarisation électrique dans le cristal. On impose dans cette question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(faces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isolées). Une force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appliquée sur la face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limUpp>
          <m:limUppPr/>
          <m:e>
            <m:r>
              <m:rPr>
                <m:sty m:val="p"/>
              </m:rPr>
              <m:t>→</m:t>
            </m:r>
          </m:e>
          <m:lim>
            <m:phant>
              <m:phantPr/>
              <m:e>
                <m:r>
                  <m:rPr>
                    <m:nor/>
                  </m:rPr>
                  <m:t> fait varier l'épaisseur de la lame de e à ( </m:t>
                </m:r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ξ</m:t>
                </m:r>
                <m:r>
                  <m:rPr>
                    <m:nor/>
                  </m:rPr>
                  <m:t> ) et fait apparaître la polarisation 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Upp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dans la lame. On admet la relation linéaire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i"/>
          </m:rPr>
          <m:t>ξ</m:t>
        </m:r>
      </m:oMath>
      <w:r>
        <w:rPr/>
        <w:t xml:space="preserve"> (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désigne une constante positive caractéristique de la lame de quartz).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Quelle est la valeur du vecteur déplacement électrique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dans la lame? En déduire la relation liant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et le champ électrique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dans la lame.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Déterminer la différence de potentiel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qui est apparue entre les faces A et B dela lame et la mettre sous la forme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ξ</m:t>
        </m:r>
      </m:oMath>
      <w:r>
        <w:rPr/>
        <w:t xml:space="preserve">. Exprimer </w:t>
      </w:r>
      <m:oMath>
        <m:r>
          <m:rPr>
            <m:sty m:val="i"/>
          </m:rPr>
          <m:t>α</m:t>
        </m:r>
      </m:oMath>
      <w:r>
        <w:rPr/>
        <w:t xml:space="preserve"> en fonction de </w:t>
      </w:r>
      <m:oMath>
        <m:r>
          <m:rPr>
            <m:sty m:val="i"/>
          </m:rPr>
          <m:t>h</m:t>
        </m:r>
      </m:oMath>
      <w:r>
        <w:rPr/>
        <w:t xml:space="preserve">, e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Dans le cas général (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), les champs et potentiels des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questions précédentes se superposent. De plus, une étude mécanique montrerait une relation entre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dela mêmeforme. On admet donc pour la suite du problème les relations linéaires:</w:t>
      </w:r>
    </w:p>
    <w:p>
      <w:pPr>
        <w:spacing w:after="220" w:lineRule="auto"/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q</m:t>
                        </m:r>
                      </m:num>
                      <m:den>
                        <m:r>
                          <m:rPr>
                            <m:sty m:val="i"/>
                          </m:rPr>
                          <m:t>C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ξ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ξ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désignant deux constantes positives caractéristiques de la lame de quartz).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Aspect énergétique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Un opérateur applique la force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sur la face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un géné rateur applique la différence de potentiel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entreles faces dela lame. Exprimer, pour des variations élémentaires respectives dq et </w:t>
      </w:r>
      <m:oMath>
        <m:r>
          <m:rPr>
            <m:sty m:val="i"/>
          </m:rPr>
          <m:t>d</m:t>
        </m:r>
        <m:r>
          <m:rPr>
            <m:sty m:val="i"/>
          </m:rPr>
          <m:t>ξ</m:t>
        </m:r>
      </m:oMath>
      <w:r>
        <w:rPr/>
        <w:t xml:space="preserve"> de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ξ</m:t>
        </m:r>
      </m:oMath>
      <w:r>
        <w:rPr/>
        <w:t xml:space="preserve">, la variation </w:t>
      </w:r>
      <m:oMath>
        <m:r>
          <m:rPr>
            <m:sty m:val="p"/>
          </m:rPr>
          <m:t>d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, de l'énergie de la lame de quartz en fonction du travail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p"/>
              </m:rPr>
              <m:t>W</m:t>
            </m:r>
          </m:e>
          <m:sub>
            <m:r>
              <m:rPr>
                <m:nor/>
              </m:rPr>
              <m:t>op </m:t>
            </m:r>
          </m:sub>
        </m:sSub>
      </m:oMath>
      <w:r>
        <w:rPr>
          <w:rFonts w:eastAsia="Georgia" w:cs="Georgia" w:ascii="Georgia" w:hAnsi="Georgia"/>
        </w:rPr>
        <w:t xml:space="preserve"> fourni par l'opérateur et du travail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p"/>
              </m:rPr>
              <m:t>W</m:t>
            </m:r>
          </m:e>
          <m:sub>
            <m:r>
              <m:rPr>
                <m:sty m:val="p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fourni par le générateur. Exprimer ensuite </w:t>
      </w:r>
      <m:oMath>
        <m:r>
          <m:rPr>
            <m:sty m:val="p"/>
          </m:rPr>
          <m:t>d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/>
        <w:t xml:space="preserve"> en fonction de </w:t>
      </w:r>
      <m:oMath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U</m:t>
        </m:r>
        <m:r>
          <m:rPr>
            <m:sty m:val="p"/>
          </m:rPr>
          <m:t>,</m:t>
        </m:r>
        <m:r>
          <m:rPr>
            <m:sty m:val="p"/>
          </m:rPr>
          <m:t>dq</m:t>
        </m:r>
      </m:oMath>
      <w:r>
        <w:rPr/>
        <w:t xml:space="preserve"> et </w:t>
      </w:r>
      <m:oMath>
        <m:r>
          <m:rPr>
            <m:sty m:val="p"/>
          </m:rPr>
          <m:t>d</m:t>
        </m:r>
        <m:r>
          <m:rPr>
            <m:sty m:val="i"/>
          </m:rPr>
          <m:t>ξ</m:t>
        </m:r>
      </m:oMath>
      <w:r>
        <w:rPr/>
        <w:t xml:space="preserve">.</w:t>
      </w:r>
      <w:r>
        <w:rPr/>
        <w:br w:type="textWrapping"/>
      </w:r>
      <w:r>
        <w:rPr/>
        <w:t xml:space="preserve">II.C.2) La lame est initialement au repos (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), on pose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dans cet état. Les faces A et B étant isolées, l'opérateur appuie lentement sur la face A pour faire passer l'épaisseur de la lame de e à ( </w:t>
      </w:r>
      <m:oMath>
        <m:r>
          <m:rPr>
            <m:sty m:val="p"/>
          </m:rPr>
          <m:t>e</m:t>
        </m:r>
        <m:r>
          <m:rPr>
            <m:sty m:val="p"/>
          </m:rPr>
          <m:t>+</m:t>
        </m:r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). Calculer l'énergie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L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la lame à la fin de cette déformation élastique supposée réversible,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ξ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Tout en maintenant l'épaisseur de la lame à la valeur ( </w:t>
      </w:r>
      <m:oMath>
        <m:r>
          <m:rPr>
            <m:sty m:val="p"/>
          </m:rPr>
          <m:t>e</m:t>
        </m:r>
        <m:r>
          <m:rPr>
            <m:sty m:val="p"/>
          </m:rPr>
          <m:t>+</m:t>
        </m:r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) précédente, on ajuste la différence de potentiel aux bornes de la lame de telle sorte que la charge de la face </w:t>
      </w:r>
      <m:oMath>
        <m:r>
          <m:rPr>
            <m:sty m:val="i"/>
          </m:rPr>
          <m:t>A</m:t>
        </m:r>
      </m:oMath>
      <w:r>
        <w:rPr/>
        <w:t xml:space="preserve"> atteigne la valeur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Calculer l'énergie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de la lame à la fin de cette seconde transformation en fonction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ξ</m:t>
        </m:r>
      </m:oMath>
      <w:r>
        <w:rPr/>
        <w:t xml:space="preserve">, puis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ξ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L'énergie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d'état des variables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, on admet que l'expression trouvée en II.C.3) est valable quelle que soit la transformation considérée. En déduire une nouvelle expression de </w:t>
      </w:r>
      <m:oMath>
        <m:r>
          <m:rPr>
            <m:sty m:val="p"/>
          </m:rPr>
          <m:t>d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Application numérique:</w:t>
      </w:r>
    </w:p>
    <w:p>
      <w:pPr>
        <w:spacing w:after="220" w:lineRule="auto"/>
      </w:pPr>
      <w:r>
        <w:rPr/>
        <w:t xml:space="preserve">on donne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9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9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V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Évaluer le produit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Ck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Quelle est sa dimension?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Déterminer les valeurs de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et q obtenues Iorsqu’on applique une différence de potentiel </w:t>
      </w:r>
      <m:oMath>
        <m:r>
          <m:rPr>
            <m:sty m:val="p"/>
          </m:rPr>
          <m:t>U</m:t>
        </m:r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 entre les faces A et B de la lame en l'absence de contrainte mécanique (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Comportement dynamique des transducteurs (émetteur et récepteur)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L'émetteur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la lame de quartz est soumise à une différence de potentiel variable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sans contrainte mécanique extérieure autre que le contact de l'air, on admet, dans toute la suite,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liées par le système d'équations :</w:t>
      </w:r>
    </w:p>
    <w:p>
      <w:pPr>
        <w:spacing w:after="220" w:lineRule="auto"/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q</m:t>
                        </m:r>
                      </m:num>
                      <m:den>
                        <m:r>
                          <m:rPr>
                            <m:sty m:val="i"/>
                          </m:rPr>
                          <m:t>C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ξ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ξ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δ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ξ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ξ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dernière équation, le coefficient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proportionnel à la masse de la lame tandis que </w:t>
      </w:r>
      <m:oMath>
        <m:r>
          <m:rPr>
            <m:sty m:val="i"/>
          </m:rPr>
          <m:t>δ</m:t>
        </m:r>
      </m:oMath>
      <w:r>
        <w:rPr/>
        <w:t xml:space="preserve"> est un coefficient positif (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Donner brièvement la signification du terme </w:t>
      </w:r>
      <m:oMath>
        <m:r>
          <m:rPr>
            <m:sty m:val="i"/>
          </m:rPr>
          <m:t>δ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ξ</m:t>
            </m:r>
          </m:num>
          <m:den>
            <m:r>
              <m:rPr>
                <m:sty m:val="p"/>
              </m:rPr>
              <m:t>dt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Déterminer l'équation différentielle reliant la vitesse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ξ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dt</m:t>
            </m:r>
          </m:den>
        </m:f>
      </m:oMath>
      <w:r>
        <w:rPr>
          <w:rFonts w:eastAsia="Georgia" w:cs="Georgia" w:ascii="Georgia" w:hAnsi="Georgia"/>
        </w:rPr>
        <w:t xml:space="preserve"> à la différence de potentiel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appliquée aux bornes du quartz en introduisant les quantités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i"/>
                    </m:rPr>
                    <m:t>m</m:t>
                  </m:r>
                </m:den>
              </m:f>
            </m:e>
          </m:rad>
          <m:r>
            <m:rPr>
              <m:sty m:val="p"/>
            </m:rPr>
            <m:t>≈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m</m:t>
                  </m:r>
                </m:den>
              </m:f>
            </m:e>
          </m:rad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i"/>
                </m:rPr>
                <m:t>δ</m:t>
              </m:r>
            </m:den>
          </m:f>
          <m:r>
            <m:rPr>
              <m:sty m:val="p"/>
            </m:rPr>
            <m:t>(</m:t>
          </m:r>
          <m:r>
            <m:rPr>
              <m:nor/>
            </m:rPr>
            <m:t> avec </m:t>
          </m:r>
          <m:r>
            <m:rPr>
              <m:sty m:val="i"/>
            </m:rPr>
            <m:t>Q</m:t>
          </m:r>
          <m:r>
            <m:rPr>
              <m:sty m:val="p"/>
            </m:rPr>
            <m:t>»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m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III.A.3) On suppose que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échelon de tension d'amplitude E , le cristal de quartz étant initialement au repos. Montrer que la solution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cette équation peut se mettre sous la forme: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τ</m:t>
                  </m:r>
                </m:den>
              </m:f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et donner les expressions de </w:t>
      </w:r>
      <m:oMath>
        <m:r>
          <m:rPr>
            <m:sty m:val="i"/>
          </m:rPr>
          <m:t>τ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en fonction de Q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ne cherchera pas à déterminer la constante </w:t>
      </w:r>
      <m:oMath>
        <m:r>
          <m:rPr>
            <m:sty m:val="i"/>
          </m:rPr>
          <m:t>A</m:t>
        </m:r>
      </m:oMath>
      <w:r>
        <w:rPr/>
        <w:t xml:space="preserve">. Dans toute la suite, on pourra supposer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≈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On définit le temps de réponse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de l'émetteur comme le temps au bout duquel le signal est inférieur à </w:t>
      </w:r>
      <m:oMath>
        <m:r>
          <m:rPr>
            <m:sty m:val="p"/>
          </m:rPr>
          <m:t>5</m:t>
        </m:r>
        <m:r>
          <m:rPr>
            <m:sty m:val="p"/>
          </m:rPr>
          <m:t>%</m:t>
        </m:r>
      </m:oMath>
      <w:r>
        <w:rPr/>
        <w:t xml:space="preserve"> de sa valeur initiale. Exprimer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III.A.5) Quelle fonction de transfert complexe </w:t>
      </w:r>
      <m:oMath>
        <m:bar>
          <m:barPr/>
          <m:e>
            <m:r>
              <m:rPr>
                <m:sty m:val="p"/>
              </m:rPr>
              <m:t>H</m:t>
            </m:r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/>
          <m:e>
            <m:r>
              <m:rPr>
                <m:sty m:val="p"/>
              </m:rPr>
              <m:t>v</m:t>
            </m:r>
          </m:e>
        </m:bar>
        <m:r>
          <m:rPr>
            <m:sty m:val="p"/>
          </m:rPr>
          <m:t>/</m:t>
        </m:r>
        <m:bar>
          <m:barPr/>
          <m:e>
            <m:r>
              <m:rPr>
                <m:sty m:val="p"/>
              </m:rPr>
              <m:t>U</m:t>
            </m:r>
          </m:e>
        </m:bar>
      </m:oMath>
      <w:r>
        <w:rPr>
          <w:rFonts w:eastAsia="Georgia" w:cs="Georgia" w:ascii="Georgia" w:hAnsi="Georgia"/>
        </w:rPr>
        <w:t xml:space="preserve"> peut-on associer à l'équation différentielle dela question III.A.2, en régime sinusoïdal forcé de pulsation </w:t>
      </w:r>
      <m:oMath>
        <m:r>
          <m:rPr>
            <m:sty m:val="i"/>
          </m:rPr>
          <m:t>ω</m:t>
        </m:r>
      </m:oMath>
      <w:r>
        <w:rPr/>
        <w:t xml:space="preserve"> ? On exprimera </w:t>
      </w:r>
      <m:oMath>
        <m:bar>
          <m:barPr/>
          <m:e>
            <m:r>
              <m:rPr>
                <m:sty m:val="p"/>
              </m:rPr>
              <m:t>H</m:t>
            </m:r>
          </m:e>
        </m:bar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. Quelle est la nature du filtre de fréquences correspondant?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Récepteur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Réciproquement, Iorsque la lame de quartz est soumise à une onde ultrasonore qui impose à l'une de ses faces de vibrer à la vitesse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recueille une diffé rence de potentiel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 que, en régime sinusoïdal établi, on puisse écrire, en notation complexe: </w:t>
      </w:r>
      <m:oMath>
        <m:bar>
          <m:barPr/>
          <m:e>
            <m:r>
              <m:rPr>
                <m:sty m:val="i"/>
              </m:rPr>
              <m:t>K</m:t>
            </m:r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sSup>
          <m:sSupPr/>
          <m:e>
            <m:bar>
              <m:barPr/>
              <m:e>
                <m:r>
                  <m:rPr>
                    <m:sty m:val="i"/>
                  </m:rPr>
                  <m:t>v</m:t>
                </m:r>
              </m:e>
            </m:ba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où la fonction de transfert </w:t>
      </w:r>
      <m:oMath>
        <m:bar>
          <m:barPr/>
          <m:e>
            <m:r>
              <m:rPr>
                <m:sty m:val="i"/>
              </m:rPr>
              <m:t>K</m:t>
            </m:r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une expression analogueà celle dela fonction </w:t>
      </w:r>
      <m:oMath>
        <m:bar>
          <m:barPr/>
          <m:e>
            <m:r>
              <m:rPr>
                <m:sty m:val="p"/>
              </m:rPr>
              <m:t>H</m:t>
            </m:r>
          </m:e>
        </m:bar>
      </m:oMath>
      <w:r>
        <w:rPr>
          <w:rFonts w:eastAsia="Georgia" w:cs="Georgia" w:ascii="Georgia" w:hAnsi="Georgia"/>
        </w:rPr>
        <w:t xml:space="preserve"> dela question III.A.5) dans laquelle on a simplement remplacé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le coefficient réel et constant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les valeurs de Q et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étant les mêmes que pour l'émetteur.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Donner I'équation différentielle reliant </w:t>
      </w:r>
      <m:oMath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On considère un récepteur recevant l'onde émise par un émetteur sollicité par un échelon de tension, de la forme: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B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τ</m:t>
                  </m:r>
                </m:den>
              </m:f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devient l'équation différentielle précédente?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On suppose que, dans cettequestion, Q est infini (pour l'émetteur et le récepteur). Vérifier que l'équation ci-dessus s'écrit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B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constante </w:t>
      </w:r>
      <m:oMath>
        <m:sSubSup>
          <m:sSubSup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telle que </w:t>
      </w:r>
      <m:oMath>
        <m:sSubSup>
          <m:sSubSup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∞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t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soit solution de cette équation.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III.B.4) La solution générale de l'équation obtenue en III.B.2) est assez compliquée. On admettra que, pour Q suffisamment grand mais fini, cette solution peut pratiquement se mettre sous la forme: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≈</m:t>
          </m:r>
          <m:sSubSup>
            <m:sSubSupPr/>
            <m:e>
              <m:r>
                <m:rPr>
                  <m:sty m:val="p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τ</m:t>
                  </m:r>
                </m:den>
              </m:f>
            </m:sup>
          </m:sSup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t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avec les valeurs de </w:t>
      </w:r>
      <m:oMath>
        <m:r>
          <m:rPr>
            <m:sty m:val="i"/>
          </m:rPr>
          <m:t>τ</m:t>
        </m:r>
      </m:oMath>
      <w:r>
        <w:rPr/>
        <w:t xml:space="preserve">, </w:t>
      </w:r>
      <m:oMath>
        <m:sSubSup>
          <m:sSubSup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trouvées précédemment. Déterminer la valeur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t correspondant au maximum de l'amplitude de l'enveloppe de ce signal.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III.B.5) Application numérique: on a relevé figure 5 un tel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711596"/>
            <wp:effectExtent b="0" l="0" r="0" t="0"/>
            <wp:docPr id="5" name="image-63f149b65eb604b235ef919b92666680e4ae7364.jpg"/>
            <a:graphic>
              <a:graphicData uri="http://schemas.openxmlformats.org/drawingml/2006/picture">
                <pic:pic>
                  <pic:nvPicPr>
                    <pic:cNvPr id="5" name="image-63f149b65eb604b235ef919b92666680e4ae7364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15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signal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l'unité de temps étant la microseconde.</w:t>
      </w:r>
      <w:r>
        <w:rPr/>
        <w:br w:type="textWrapping"/>
      </w:r>
      <w:r>
        <w:rPr>
          <w:rFonts w:eastAsia="Georgia" w:cs="Georgia" w:ascii="Georgia" w:hAnsi="Georgia"/>
        </w:rPr>
        <w:t xml:space="preserve">a) Évaluer l'ordre de grandeur de la fréquence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du facteur Q 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le temps de réponse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R</m:t>
            </m:r>
          </m:sub>
        </m:sSub>
      </m:oMath>
      <w:r>
        <w:rPr/>
        <w:t xml:space="preserve"> comme le temps au bout duquel le signal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devient inférieur à </w:t>
      </w:r>
      <m:oMath>
        <m:r>
          <m:rPr>
            <m:sty m:val="p"/>
          </m:rPr>
          <m:t>5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de sa valeur maximale. Évaluer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(une réponse à un seul chiffre significatif suffira). Comparer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R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(défini à la question III.A.4).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admettant qu'avec une électroniquesimple,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coïncidant avecle début du retour de l'écho est déterminé à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près et qu'il n'y a pas d'autre source d'erreur, donner l'incertitude absolue sur la mesure d'une distance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. On prendra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345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Commenter brièvement la précision obtenue.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Application à la télémétrie</w:t>
      </w:r>
    </w:p>
    <w:p>
      <w:pPr>
        <w:spacing w:line="271" w:before="330" w:lineRule="auto"/>
      </w:pPr>
      <w:r>
        <w:rPr>
          <w:b/>
          <w:sz w:val="42"/>
        </w:rPr>
        <w:t xml:space="preserve">IV.A - Le choix de la tension d'alimentation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18459"/>
            <wp:effectExtent b="0" l="0" r="0" t="0"/>
            <wp:docPr id="6" name="image-8d519bd5abf0433bbd45f2497877b8f657ab8767.jpg"/>
            <a:graphic>
              <a:graphicData uri="http://schemas.openxmlformats.org/drawingml/2006/picture">
                <pic:pic>
                  <pic:nvPicPr>
                    <pic:cNvPr id="6" name="image-8d519bd5abf0433bbd45f2497877b8f657ab8767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84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pratique, l'amplitude du signal reçu par le récepteur diminue lorsque la distance télémètre-obstacle augmente (cf question I.E.2).Pour pouvoir mesurer de grandes distances, il faut augmenter la puissance transmise à l'émetteur. Pour y arriver, on l'excite périodiquement par des salves d'impulsions. La figure 6 représente une tension d'excitation comportant 3 salves de 4 impulsions (les échelles de temps ne sont pas respectées).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la période des impulsions,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durée d'une salve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période des salves.</w:t>
      </w:r>
      <w:r>
        <w:rPr/>
        <w:br w:type="textWrapping"/>
      </w:r>
      <w:r>
        <w:rPr>
          <w:rFonts w:eastAsia="Georgia" w:cs="Georgia" w:ascii="Georgia" w:hAnsi="Georgia"/>
        </w:rPr>
        <w:t xml:space="preserve">IV.A.1) Détermination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 la fonction de transfert complexe </w:t>
      </w:r>
      <m:oMath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/>
          <m:e>
            <m:r>
              <m:rPr>
                <m:sty m:val="i"/>
              </m:rPr>
              <m:t>v</m:t>
            </m:r>
          </m:e>
        </m:bar>
        <m:r>
          <m:rPr>
            <m:sty m:val="p"/>
          </m:rPr>
          <m:t>/</m:t>
        </m:r>
        <m:bar>
          <m:barPr/>
          <m:e>
            <m:r>
              <m:rPr>
                <m:sty m:val="i"/>
              </m:rPr>
              <m:t>U</m:t>
            </m:r>
          </m:e>
        </m:bar>
      </m:oMath>
      <w:r>
        <w:rPr>
          <w:rFonts w:eastAsia="Georgia" w:cs="Georgia" w:ascii="Georgia" w:hAnsi="Georgia"/>
        </w:rPr>
        <w:t xml:space="preserve"> de l'émetteur établie à la question III.A. 5 en régime sinusoïdal forcé. Déterminer le module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|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 Pour quelle valeur de </w:t>
      </w:r>
      <m:oMath>
        <m:r>
          <m:rPr>
            <m:sty m:val="i"/>
          </m:rPr>
          <m:t>ω</m:t>
        </m:r>
      </m:oMath>
      <w:r>
        <w:rPr/>
        <w:t xml:space="preserve"> la fonction </w:t>
      </w:r>
      <m:oMath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est-elle maximale? Quelle est la valeur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de ce maximum ? Entre quelles valeurs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la pulsation, </w:t>
      </w:r>
      <m:oMath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supérieure à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? Calculer </w:t>
      </w:r>
      <m:oMath>
        <m:r>
          <m:rPr>
            <m:sty m:val="p"/>
          </m:rPr>
          <m:t>Δ</m:t>
        </m:r>
        <m:r>
          <m:rPr>
            <m:sty m:val="i"/>
          </m:rPr>
          <m:t>ω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 Q et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Tracer l'allure de H en fonction de la pulsation </w:t>
      </w:r>
      <m:oMath>
        <m:r>
          <m:rPr>
            <m:sty m:val="i"/>
          </m:rPr>
          <m:t>ω</m:t>
        </m:r>
      </m:oMath>
      <w:r>
        <w:rPr/>
        <w:t xml:space="preserve"> pour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25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toute la suite du problème on choisit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. Expliquer pourquoi la réponse en vitesse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la face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lame de quártz au signal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figure 6 est pratiquement la même (à un facteur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>
          <w:rFonts w:eastAsia="Georgia" w:cs="Georgia" w:ascii="Georgia" w:hAnsi="Georgia"/>
        </w:rPr>
        <w:t xml:space="preserve"> près) que si les salves de durée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étaient constituées de portions de sinusoïdes d'expression </w:t>
      </w:r>
      <m:oMath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(pour celle qui débute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Détermination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admet que le régime transitoire correspondant à la salve du signal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débutant 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est de la forme: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max</m:t>
                  </m:r>
                </m:sub>
              </m:sSub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π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τ</m:t>
                      </m:r>
                    </m:den>
                  </m:f>
                </m:sup>
              </m:sSup>
            </m:e>
          </m:d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Dans cette expression,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la constante de temps de la lame définie à la question III.A.3. Dessiner l'allure de l'enveloppe de ce régime transitoire dans le cas où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sty m:val="p"/>
          </m:rPr>
          <m:t>,</m:t>
        </m:r>
        <m:r>
          <m:rPr>
            <m:sty m:val="p"/>
          </m:rPr>
          <m:t>00</m:t>
        </m:r>
        <m:r>
          <m:rPr>
            <m:sty m:val="p"/>
          </m:rPr>
          <m:t>kHz</m:t>
        </m:r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25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(valeur qui sera conservée par la suite). Pourquoi est-il peu intéressant de prendre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i"/>
          </m:rPr>
          <m:t>τ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IV.A.3) Détermination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Déterminer la valeur minimale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permettant de mesurer toutes les distances dans l'intervalle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L</m:t>
            </m:r>
          </m:e>
          <m:sub>
            <m:r>
              <m:rPr>
                <m:nor/>
              </m:rPr>
              <m:t>max </m:t>
            </m:r>
          </m:sub>
        </m:sSub>
      </m:oMath>
      <w:r>
        <w:rPr>
          <w:rFonts w:eastAsia="Georgia" w:cs="Georgia" w:ascii="Georgia" w:hAnsi="Georgia"/>
        </w:rPr>
        <w:t xml:space="preserve"> ] sans ambiguïté. Calculer la valeur numérique de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 et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345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 Le circuit d'alimentation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amplificateurs opérationnels utilisés sont considérés comme idéaux. Ils fonctionnent en régime de saturation. Les tensions de saturation en sortie sont notés </w:t>
      </w:r>
      <m:oMath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Oscillateur commandé : on considère le montage M de la figure 7.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197191"/>
            <wp:effectExtent b="0" l="0" r="0" t="0"/>
            <wp:docPr id="7" name="image-4551dfe9ed36e940cee6432b15bc321d53db9b35.jpg"/>
            <a:graphic>
              <a:graphicData uri="http://schemas.openxmlformats.org/drawingml/2006/picture">
                <pic:pic>
                  <pic:nvPicPr>
                    <pic:cNvPr id="7" name="image-4551dfe9ed36e940cee6432b15bc321d53db9b35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71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a) Déterminer la tension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s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E .</w:t>
      </w:r>
      <w:r>
        <w:rPr/>
        <w:br w:type="textWrapping"/>
      </w:r>
      <w:r>
        <w:rPr>
          <w:rFonts w:eastAsia="Georgia" w:cs="Georgia" w:ascii="Georgia" w:hAnsi="Georgia"/>
        </w:rPr>
        <w:t xml:space="preserve">b) Fonctionnement en mode bloqué: on suppose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Montrer, qu'en régime établi indépendant du temps, la tension de sortie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conserve toujours la même valeur que l'on déterminera.</w:t>
      </w:r>
      <w:r>
        <w:rPr/>
        <w:br w:type="textWrapping"/>
      </w:r>
      <w:r>
        <w:rPr/>
        <w:t xml:space="preserve">c) Fonctionnement en mode multivibrateur : on suppose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i)Montrer que la tension de sortie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ne peut garder une valeur constante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ou -E) en régime établi.</w:t>
      </w:r>
      <w:r>
        <w:rPr/>
        <w:br w:type="textWrapping"/>
      </w:r>
      <w:r>
        <w:rPr>
          <w:rFonts w:eastAsia="Georgia" w:cs="Georgia" w:ascii="Georgia" w:hAnsi="Georgia"/>
        </w:rPr>
        <w:t xml:space="preserve">ii)Déterminer l'équation différentielle liant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posera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RC</m:t>
        </m:r>
      </m:oMath>
      <w:r>
        <w:rPr/>
        <w:t xml:space="preserve">.</w:t>
      </w:r>
      <w:r>
        <w:rPr/>
        <w:br w:type="textWrapping"/>
      </w:r>
      <w:r>
        <w:rPr/>
        <w:t xml:space="preserve">iii)On choisit l'origine des temps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Résoudrel'équation différentielle donner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. Que se passe-t-il à l'instant où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−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 ? Que se passe-t-il après ?</w:t>
      </w:r>
      <w:r>
        <w:rPr/>
        <w:br w:type="textWrapping"/>
      </w:r>
      <w:r>
        <w:rPr>
          <w:rFonts w:eastAsia="Georgia" w:cs="Georgia" w:ascii="Georgia" w:hAnsi="Georgia"/>
        </w:rPr>
        <w:t xml:space="preserve">iv)Tracer soigneusement, pour une période du signal de sortie, les graphes de u_(t)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v) En déduire la période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Générateur d'impulsions : on considère le montage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la figure 8.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840627"/>
            <wp:effectExtent b="0" l="0" r="0" t="0"/>
            <wp:docPr id="8" name="image-77cf85aefedc1f8109a1e8da0ce226253a774015.jpg"/>
            <a:graphic>
              <a:graphicData uri="http://schemas.openxmlformats.org/drawingml/2006/picture">
                <pic:pic>
                  <pic:nvPicPr>
                    <pic:cNvPr id="8" name="image-77cf85aefedc1f8109a1e8da0ce226253a774015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06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a) On suppose que la tension e(t) est constante. Montrer le montage possède, en régime établi (indépendant du temps), un seul état stable, et donner la valeur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correspondante.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Déterminer, en régime variable, l'équation différentielle liant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posera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RC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suppose qu'à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que le régime établi est atteint. À l'instant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l'entrée bascule et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prend la valeur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. Déterminer la valeur de la discontinuité </w:t>
      </w:r>
      <m:oMath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0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d>
          </m:e>
        </m:d>
      </m:oMath>
      <w:r>
        <w:rPr/>
        <w:t xml:space="preserve">) de la tension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l'évolution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 cet instant.</w:t>
      </w:r>
      <w:r>
        <w:rPr/>
        <w:br w:type="textWrapping"/>
      </w:r>
      <w:r>
        <w:rPr>
          <w:rFonts w:eastAsia="Georgia" w:cs="Georgia" w:ascii="Georgia" w:hAnsi="Georgia"/>
        </w:rPr>
        <w:t xml:space="preserve">e) La tension d'entrée e(t) est un signal rectangulaire symétrique prenant les valeurs </w:t>
      </w:r>
      <m:oMath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de période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Tracer soigneusement sur le même graphe, pour </w:t>
      </w:r>
      <m:oMath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10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et pendant une période de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, les tensions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f) Donner la largeur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des impulsions de sortie correspondantes en fonction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Association des circuits précédents.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comment, en combinant en série un circuit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type </w:t>
      </w:r>
      <m:oMath>
        <m:r>
          <m:rPr>
            <m:sty m:val="i"/>
          </m:rPr>
          <m:t>M</m:t>
        </m:r>
      </m:oMath>
      <w:r>
        <w:rPr/>
        <w:t xml:space="preserve">, un circuit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un second circuit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detype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peut réaliser les salves décrites sur la figure 6.</w:t>
      </w:r>
      <w:r>
        <w:rPr/>
        <w:br w:type="textWrapping"/>
      </w:r>
      <w:r>
        <w:rPr>
          <w:rFonts w:eastAsia="Georgia" w:cs="Georgia" w:ascii="Georgia" w:hAnsi="Georgia"/>
        </w:rPr>
        <w:t xml:space="preserve">b) Application numérique: on prend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k</m:t>
        </m:r>
        <m:r>
          <m:rPr>
            <m:sty m:val="p"/>
          </m:rPr>
          <m:t>Ω</m:t>
        </m:r>
      </m:oMath>
      <w:r>
        <w:rPr/>
        <w:t xml:space="preserve"> pour tous les circuits. Avec les notations de la figure 6 on prend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nor/>
          </m:rPr>
          <m:t xml:space="preserve"> </m:t>
        </m:r>
        <m:r>
          <m:rPr>
            <m:sty m:val="p"/>
          </m:rPr>
          <m:t>ms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ms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ms</m:t>
        </m:r>
      </m:oMath>
      <w:r>
        <w:rPr>
          <w:rFonts w:eastAsia="Georgia" w:cs="Georgia" w:ascii="Georgia" w:hAnsi="Georgia"/>
        </w:rPr>
        <w:t xml:space="preserve">. Déterminer les valeurs numériques qu'il faut donner aux différentes capacités (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-•FIN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9c55ce78a570e0214cdc9a3b463f544948abcabc.jpg" TargetMode="Internal"/><Relationship Id="rId6" Type="http://schemas.openxmlformats.org/officeDocument/2006/relationships/image" Target="media/image-f618a88ba4c3befbb713a9e770dc8d1f4c4f79c3.jpg" TargetMode="Internal"/><Relationship Id="rId7" Type="http://schemas.openxmlformats.org/officeDocument/2006/relationships/image" Target="media/image-995c96247edfbf336c46143e66321e651e22a5c2.jpg" TargetMode="Internal"/><Relationship Id="rId8" Type="http://schemas.openxmlformats.org/officeDocument/2006/relationships/image" Target="media/image-79b10d052bb7cc380f16050c5d4d0bfb65c2c466.jpg" TargetMode="Internal"/><Relationship Id="rId9" Type="http://schemas.openxmlformats.org/officeDocument/2006/relationships/image" Target="media/image-63f149b65eb604b235ef919b92666680e4ae7364.jpg" TargetMode="Internal"/><Relationship Id="rId10" Type="http://schemas.openxmlformats.org/officeDocument/2006/relationships/image" Target="media/image-8d519bd5abf0433bbd45f2497877b8f657ab8767.jpg" TargetMode="Internal"/><Relationship Id="rId11" Type="http://schemas.openxmlformats.org/officeDocument/2006/relationships/image" Target="media/image-4551dfe9ed36e940cee6432b15bc321d53db9b35.jpg" TargetMode="Internal"/><Relationship Id="rId12" Type="http://schemas.openxmlformats.org/officeDocument/2006/relationships/image" Target="media/image-77cf85aefedc1f8109a1e8da0ce226253a77401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2025-09-04T21:33:42.247Z</dcterms:created>
  <dcterms:modified xsi:type="dcterms:W3CDTF">2025-09-04T21:33:42.247Z</dcterms:modified>
</cp:coreProperties>
</file>