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b/>
          <w:sz w:val="42"/>
        </w:rPr>
        <w:t xml:space="preserve">Dynamique des fluides</w:t>
      </w:r>
    </w:p>
    <w:p>
      <w:pPr>
        <w:spacing w:after="220" w:lineRule="auto"/>
      </w:pPr>
      <w:r>
        <w:rPr>
          <w:rFonts w:eastAsia="Georgia" w:cs="Georgia" w:ascii="Georgia" w:hAnsi="Georgia"/>
        </w:rPr>
        <w:t xml:space="preserve">Les différentes parties du problème sont totalement indépendantes. Dans tout le problème, les vecteurs seront notés au moyen de caractères gras : </w:t>
      </w:r>
      <m:oMath>
        <m:r>
          <m:rPr>
            <m:sty m:val="bi"/>
          </m:rPr>
          <m:t>v</m:t>
        </m:r>
        <m:r>
          <m:rPr>
            <m:sty m:val="p"/>
          </m:rPr>
          <m:t>,</m:t>
        </m:r>
        <m:r>
          <m:rPr>
            <m:sty m:val="bi"/>
          </m:rPr>
          <m:t>g</m:t>
        </m:r>
      </m:oMath>
      <w:r>
        <w:rPr>
          <w:rFonts w:eastAsia="Georgia" w:cs="Georgia" w:ascii="Georgia" w:hAnsi="Georgia"/>
        </w:rPr>
        <w:t xml:space="preserve">. La base associée au système cartésien de coordonnées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sera notée ( </w:t>
      </w:r>
      <m:oMath>
        <m:sSub>
          <m:sSubPr/>
          <m:e>
            <m:r>
              <m:rPr>
                <m:sty m:val="bi"/>
              </m:rPr>
              <m:t>u</m:t>
            </m:r>
          </m:e>
          <m:sub>
            <m:r>
              <m:rPr>
                <m:sty m:val="i"/>
              </m:rPr>
              <m:t>x</m:t>
            </m:r>
          </m:sub>
        </m:sSub>
        <m:r>
          <m:rPr>
            <m:sty m:val="p"/>
          </m:rPr>
          <m:t>,</m:t>
        </m:r>
        <m:sSub>
          <m:sSubPr/>
          <m:e>
            <m:r>
              <m:rPr>
                <m:sty m:val="bi"/>
              </m:rPr>
              <m:t>u</m:t>
            </m:r>
          </m:e>
          <m:sub>
            <m:r>
              <m:rPr>
                <m:sty m:val="i"/>
              </m:rPr>
              <m:t>y</m:t>
            </m:r>
          </m:sub>
        </m:sSub>
        <m:r>
          <m:rPr>
            <m:sty m:val="p"/>
          </m:rPr>
          <m:t>,</m:t>
        </m:r>
        <m:sSub>
          <m:sSubPr/>
          <m:e>
            <m:r>
              <m:rPr>
                <m:sty m:val="bi"/>
              </m:rPr>
              <m:t>u</m:t>
            </m:r>
          </m:e>
          <m:sub>
            <m:r>
              <m:rPr>
                <m:sty m:val="i"/>
              </m:rPr>
              <m:t>z</m:t>
            </m:r>
          </m:sub>
        </m:sSub>
      </m:oMath>
      <w:r>
        <w:rPr/>
        <w:t xml:space="preserve"> ). Un point </w:t>
      </w:r>
      <m:oMath>
        <m:r>
          <m:rPr>
            <m:sty m:val="i"/>
          </m:rPr>
          <m:t>M</m:t>
        </m:r>
      </m:oMath>
      <w:r>
        <w:rPr>
          <w:rFonts w:eastAsia="Georgia" w:cs="Georgia" w:ascii="Georgia" w:hAnsi="Georgia"/>
        </w:rPr>
        <w:t xml:space="preserve"> est repéré par </w:t>
      </w:r>
      <m:oMath>
        <m:acc>
          <m:accPr>
            <m:chr m:val="⃗"/>
          </m:accPr>
          <m:e>
            <m:r>
              <m:rPr>
                <m:sty m:val="i"/>
              </m:rPr>
              <m:t>O</m:t>
            </m:r>
            <m:r>
              <m:rPr>
                <m:sty m:val="i"/>
              </m:rPr>
              <m:t>M</m:t>
            </m:r>
          </m:e>
        </m:acc>
        <m:r>
          <m:rPr>
            <m:sty m:val="p"/>
          </m:rPr>
          <m:t>=</m:t>
        </m:r>
        <m:r>
          <m:rPr>
            <m:sty m:val="bi"/>
          </m:rPr>
          <m:t>r</m:t>
        </m:r>
      </m:oMath>
      <w:r>
        <w:rPr/>
        <w:t xml:space="preserve">. La pression en </w:t>
      </w:r>
      <m:oMath>
        <m:r>
          <m:rPr>
            <m:sty m:val="i"/>
          </m:rPr>
          <m:t>M</m:t>
        </m:r>
      </m:oMath>
      <w:r>
        <w:rPr>
          <w:rFonts w:eastAsia="Georgia" w:cs="Georgia" w:ascii="Georgia" w:hAnsi="Georgia"/>
        </w:rPr>
        <w:t xml:space="preserve"> est notée </w:t>
      </w:r>
      <m:oMath>
        <m:r>
          <m:rPr>
            <m:sty m:val="i"/>
          </m:rPr>
          <m:t>p</m:t>
        </m:r>
        <m:r>
          <m:rPr>
            <m:sty m:val="p"/>
          </m:rPr>
          <m:t>;</m:t>
        </m:r>
        <m:sSub>
          <m:sSubPr/>
          <m:e>
            <m:r>
              <m:rPr>
                <m:sty m:val="i"/>
              </m:rPr>
              <m:t>p</m:t>
            </m:r>
          </m:e>
          <m:sub>
            <m:r>
              <m:rPr>
                <m:sty m:val="p"/>
              </m:rPr>
              <m:t>0</m:t>
            </m:r>
          </m:sub>
        </m:sSub>
      </m:oMath>
      <w:r>
        <w:rPr>
          <w:rFonts w:eastAsia="Georgia" w:cs="Georgia" w:ascii="Georgia" w:hAnsi="Georgia"/>
        </w:rPr>
        <w:t xml:space="preserve"> est une pression de référence.</w:t>
      </w:r>
    </w:p>
    <w:p>
      <w:pPr>
        <w:spacing w:line="271" w:before="330" w:lineRule="auto"/>
      </w:pPr>
      <w:r>
        <w:rPr>
          <w:rFonts w:eastAsia="Georgia" w:cs="Georgia" w:ascii="Georgia" w:hAnsi="Georgia"/>
          <w:b/>
          <w:sz w:val="42"/>
        </w:rPr>
        <w:t xml:space="preserve">Partie I - Caractérisations d'un écoulement</w:t>
      </w:r>
    </w:p>
    <w:p>
      <w:pPr>
        <w:spacing w:line="271" w:before="330" w:lineRule="auto"/>
      </w:pPr>
      <w:r>
        <w:rPr>
          <w:b/>
          <w:sz w:val="42"/>
        </w:rPr>
        <w:t xml:space="preserve">I.A - Ordres de grandeur</w:t>
      </w:r>
    </w:p>
    <w:p>
      <w:pPr>
        <w:spacing w:after="220" w:lineRule="auto"/>
      </w:pPr>
      <w:r>
        <w:rPr>
          <w:rFonts w:eastAsia="Georgia" w:cs="Georgia" w:ascii="Georgia" w:hAnsi="Georgia"/>
        </w:rPr>
        <w:t xml:space="preserve">I.A.1) Rappeler l'unité de mesure, dans le système international d'unités, de la viscosité cinématique </w:t>
      </w:r>
      <m:oMath>
        <m:r>
          <m:rPr>
            <m:sty m:val="i"/>
          </m:rPr>
          <m:t>v</m:t>
        </m:r>
      </m:oMath>
      <w:r>
        <w:rPr>
          <w:rFonts w:eastAsia="Georgia" w:cs="Georgia" w:ascii="Georgia" w:hAnsi="Georgia"/>
        </w:rPr>
        <w:t xml:space="preserve"> d'un fluide; donner quelques ordres de grandeur significatifs. On considère un fluide de masse volumique </w:t>
      </w:r>
      <m:oMath>
        <m:r>
          <m:rPr>
            <m:sty m:val="i"/>
          </m:rPr>
          <m:t>μ</m:t>
        </m:r>
      </m:oMath>
      <w:r>
        <w:rPr>
          <w:rFonts w:eastAsia="Georgia" w:cs="Georgia" w:ascii="Georgia" w:hAnsi="Georgia"/>
        </w:rPr>
        <w:t xml:space="preserve"> et de viscosité cinématique </w:t>
      </w:r>
      <m:oMath>
        <m:r>
          <m:rPr>
            <m:sty m:val="i"/>
          </m:rPr>
          <m:t>v</m:t>
        </m:r>
      </m:oMath>
      <w:r>
        <w:rPr>
          <w:rFonts w:eastAsia="Georgia" w:cs="Georgia" w:ascii="Georgia" w:hAnsi="Georgia"/>
        </w:rPr>
        <w:t xml:space="preserve"> dont l'écoulement se fait à la vitesse </w:t>
      </w:r>
      <m:oMath>
        <m:r>
          <m:rPr>
            <m:sty m:val="bi"/>
          </m:rPr>
          <m:t>V</m:t>
        </m:r>
        <m:r>
          <m:rPr>
            <m:sty m:val="p"/>
          </m:rPr>
          <m:t>=</m:t>
        </m:r>
        <m:r>
          <m:rPr>
            <m:sty m:val="i"/>
          </m:rPr>
          <m:t>V</m:t>
        </m:r>
        <m:r>
          <m:rPr>
            <m:sty m:val="p"/>
          </m:rPr>
          <m:t>(</m:t>
        </m:r>
        <m:r>
          <m:rPr>
            <m:sty m:val="i"/>
          </m:rPr>
          <m:t>y</m:t>
        </m:r>
        <m:r>
          <m:rPr>
            <m:sty m:val="p"/>
          </m:rPr>
          <m:t>)</m:t>
        </m:r>
        <m:sSub>
          <m:sSubPr/>
          <m:e>
            <m:r>
              <m:rPr>
                <m:sty m:val="bi"/>
              </m:rPr>
              <m:t>u</m:t>
            </m:r>
          </m:e>
          <m:sub>
            <m:r>
              <m:rPr>
                <m:sty m:val="i"/>
              </m:rPr>
              <m:t>x</m:t>
            </m:r>
          </m:sub>
        </m:sSub>
      </m:oMath>
      <w:r>
        <w:rPr/>
        <w:t xml:space="preserve">. Montrer que la grandeur </w:t>
      </w:r>
      <m:oMath>
        <m:sSub>
          <m:sSubPr/>
          <m:e>
            <m:r>
              <m:rPr>
                <m:sty m:val="bi"/>
              </m:rPr>
              <m:t>F</m:t>
            </m:r>
          </m:e>
          <m:sub>
            <m:r>
              <m:rPr>
                <m:sty m:val="i"/>
              </m:rPr>
              <m:t>v</m:t>
            </m:r>
          </m:sub>
        </m:sSub>
        <m:r>
          <m:rPr>
            <m:sty m:val="p"/>
          </m:rPr>
          <m:t>=</m:t>
        </m:r>
        <m:r>
          <m:rPr>
            <m:sty m:val="i"/>
          </m:rPr>
          <m:t>μ</m:t>
        </m:r>
        <m:r>
          <m:rPr>
            <m:sty m:val="i"/>
          </m:rPr>
          <m:t>ν</m:t>
        </m:r>
        <m:r>
          <m:rPr>
            <m:sty m:val="p"/>
          </m:rPr>
          <m:t>Δ</m:t>
        </m:r>
        <m:r>
          <m:rPr>
            <m:sty m:val="bi"/>
          </m:rPr>
          <m:t>V</m:t>
        </m:r>
      </m:oMath>
      <w:r>
        <w:rPr>
          <w:rFonts w:eastAsia="Georgia" w:cs="Georgia" w:ascii="Georgia" w:hAnsi="Georgia"/>
        </w:rPr>
        <w:t xml:space="preserve">, où </w:t>
      </w:r>
      <m:oMath>
        <m:r>
          <m:rPr>
            <m:sty m:val="p"/>
          </m:rPr>
          <m:t>Δ</m:t>
        </m:r>
        <m:r>
          <m:rPr>
            <m:sty m:val="bi"/>
          </m:rPr>
          <m:t>V</m:t>
        </m:r>
        <m:r>
          <m:rPr>
            <m:sty m:val="p"/>
          </m:rPr>
          <m:t>=</m:t>
        </m:r>
        <m:r>
          <m:rPr>
            <m:sty m:val="p"/>
          </m:rPr>
          <m:t>Δ</m:t>
        </m:r>
        <m:r>
          <m:rPr>
            <m:sty m:val="i"/>
          </m:rPr>
          <m:t>V</m:t>
        </m:r>
        <m:sSub>
          <m:sSubPr/>
          <m:e>
            <m:r>
              <m:rPr>
                <m:sty m:val="bi"/>
              </m:rPr>
              <m:t>u</m:t>
            </m:r>
          </m:e>
          <m:sub>
            <m:r>
              <m:rPr>
                <m:sty m:val="i"/>
              </m:rPr>
              <m:t>x</m:t>
            </m:r>
          </m:sub>
        </m:sSub>
      </m:oMath>
      <w:r>
        <w:rPr>
          <w:rFonts w:eastAsia="Georgia" w:cs="Georgia" w:ascii="Georgia" w:hAnsi="Georgia"/>
        </w:rPr>
        <w:t xml:space="preserve"> désigne le laplacien vectoriel du champ des vitesses est une force volumique dont on précisera l'origine physique. On admettra, dans la suite du problème, qu'une telle force volumique s'applique à tous les fluides dont les écoulements sont étudiés dans cette partie.</w:t>
      </w:r>
      <w:r>
        <w:rPr/>
        <w:br w:type="textWrapping"/>
      </w:r>
      <w:r>
        <w:rPr>
          <w:rFonts w:eastAsia="Georgia" w:cs="Georgia" w:ascii="Georgia" w:hAnsi="Georgia"/>
        </w:rPr>
        <w:t xml:space="preserve">I.A.2) Dans le fluide (primitivement au repos) décrit ci-dessus se déplace, à la vitesse </w:t>
      </w:r>
      <m:oMath>
        <m:r>
          <m:rPr>
            <m:sty m:val="bi"/>
          </m:rPr>
          <m:t>U</m:t>
        </m:r>
      </m:oMath>
      <w:r>
        <w:rPr/>
        <w:t xml:space="preserve">, un solide dont les dimensions ont pour ordre de grandeur </w:t>
      </w:r>
      <m:oMath>
        <m:r>
          <m:rPr>
            <m:sty m:val="i"/>
          </m:rPr>
          <m:t>D</m:t>
        </m:r>
      </m:oMath>
      <w:r>
        <w:rPr>
          <w:rFonts w:eastAsia="Georgia" w:cs="Georgia" w:ascii="Georgia" w:hAnsi="Georgia"/>
        </w:rPr>
        <w:t xml:space="preserve">. Donner le nom, l'unité de mesure et la signification physique de la grandeur: </w:t>
      </w:r>
      <m:oMath>
        <m:r>
          <m:rPr>
            <m:sty m:val="i"/>
          </m:rPr>
          <m:t>R</m:t>
        </m:r>
        <m:r>
          <m:rPr>
            <m:sty m:val="p"/>
          </m:rPr>
          <m:t>=</m:t>
        </m:r>
        <m:r>
          <m:rPr>
            <m:sty m:val="p"/>
          </m:rPr>
          <m:t>(</m:t>
        </m:r>
        <m:r>
          <m:rPr>
            <m:sty m:val="i"/>
          </m:rPr>
          <m:t>U</m:t>
        </m:r>
        <m:r>
          <m:rPr>
            <m:sty m:val="i"/>
          </m:rPr>
          <m:t>D</m:t>
        </m:r>
        <m:r>
          <m:rPr>
            <m:sty m:val="p"/>
          </m:rPr>
          <m:t>)</m:t>
        </m:r>
        <m:r>
          <m:rPr>
            <m:sty m:val="p"/>
          </m:rPr>
          <m:t>/</m:t>
        </m:r>
        <m:r>
          <m:rPr>
            <m:sty m:val="i"/>
          </m:rPr>
          <m:t>v</m:t>
        </m:r>
      </m:oMath>
      <w:r>
        <w:rPr/>
        <w:t xml:space="preserve">.</w:t>
      </w:r>
      <w:r>
        <w:rPr/>
        <w:br w:type="textWrapping"/>
      </w:r>
      <w:r>
        <w:rPr>
          <w:rFonts w:eastAsia="Georgia" w:cs="Georgia" w:ascii="Georgia" w:hAnsi="Georgia"/>
        </w:rPr>
        <w:t xml:space="preserve">I.A.3) Rappeler l'unité de mesure, dans le système international d'unités, de la compressibilité </w:t>
      </w:r>
      <m:oMath>
        <m:r>
          <m:rPr>
            <m:sty m:val="i"/>
          </m:rPr>
          <m:t>χ</m:t>
        </m:r>
      </m:oMath>
      <w:r>
        <w:rPr>
          <w:rFonts w:eastAsia="Georgia" w:cs="Georgia" w:ascii="Georgia" w:hAnsi="Georgia"/>
        </w:rPr>
        <w:t xml:space="preserve"> d'un liquide. On donnera l' ordre de grandeur d'une telle compressibilité. Donner l'expression de la compressibilité isentropique d'un gaz parfait monoatomique. Comparer à la compressibilité d'un liquide. Préciser le nom, l'unité de mesure et la signification physique de la grandeur : </w:t>
      </w:r>
      <m:oMath>
        <m:r>
          <m:rPr>
            <m:sty m:val="i"/>
          </m:rPr>
          <m:t>M</m:t>
        </m:r>
        <m:r>
          <m:rPr>
            <m:sty m:val="p"/>
          </m:rPr>
          <m:t>=</m:t>
        </m:r>
        <m:r>
          <m:rPr>
            <m:sty m:val="i"/>
          </m:rPr>
          <m:t>U</m:t>
        </m:r>
        <m:rad>
          <m:radPr>
            <m:degHide m:val="1"/>
            <m:ctrlPr>
              <w:rPr>
                <w:rFonts w:ascii="Cambria Math" w:hAnsi="Cambria Math"/>
              </w:rPr>
            </m:ctrlPr>
          </m:radPr>
          <m:deg/>
          <m:e>
            <m:r>
              <m:rPr>
                <m:sty m:val="i"/>
              </m:rPr>
              <m:t>μ</m:t>
            </m:r>
            <m:r>
              <m:rPr>
                <m:sty m:val="i"/>
              </m:rPr>
              <m:t>χ</m:t>
            </m:r>
          </m:e>
        </m:rad>
      </m:oMath>
      <w:r>
        <w:rPr/>
        <w:t xml:space="preserve">.</w:t>
      </w:r>
      <w:r>
        <w:rPr/>
        <w:br w:type="textWrapping"/>
      </w:r>
      <w:r>
        <w:rPr>
          <w:rFonts w:eastAsia="Georgia" w:cs="Georgia" w:ascii="Georgia" w:hAnsi="Georgia"/>
        </w:rPr>
        <w:t xml:space="preserve">I.A.4) Afin de généraliser les résultats précédents, on cherche à quelle condition une grandeur physique du type </w:t>
      </w:r>
      <m:oMath>
        <m:r>
          <m:rPr>
            <m:sty m:val="i"/>
          </m:rPr>
          <m:t>f</m:t>
        </m:r>
        <m:r>
          <m:rPr>
            <m:sty m:val="p"/>
          </m:rPr>
          <m:t>=</m:t>
        </m:r>
        <m:sSup>
          <m:sSupPr/>
          <m:e>
            <m:r>
              <m:rPr>
                <m:sty m:val="i"/>
              </m:rPr>
              <m:t>v</m:t>
            </m:r>
          </m:e>
          <m:sup>
            <m:r>
              <m:rPr>
                <m:sty m:val="i"/>
              </m:rPr>
              <m:t>α</m:t>
            </m:r>
          </m:sup>
        </m:sSup>
        <m:sSup>
          <m:sSupPr/>
          <m:e>
            <m:r>
              <m:rPr>
                <m:sty m:val="i"/>
              </m:rPr>
              <m:t>μ</m:t>
            </m:r>
          </m:e>
          <m:sup>
            <m:r>
              <m:rPr>
                <m:sty m:val="i"/>
              </m:rPr>
              <m:t>β</m:t>
            </m:r>
          </m:sup>
        </m:sSup>
        <m:sSup>
          <m:sSupPr/>
          <m:e>
            <m:r>
              <m:rPr>
                <m:sty m:val="i"/>
              </m:rPr>
              <m:t>U</m:t>
            </m:r>
          </m:e>
          <m:sup>
            <m:r>
              <m:rPr>
                <m:sty m:val="i"/>
              </m:rPr>
              <m:t>γ</m:t>
            </m:r>
          </m:sup>
        </m:sSup>
        <m:sSup>
          <m:sSupPr/>
          <m:e>
            <m:r>
              <m:rPr>
                <m:sty m:val="i"/>
              </m:rPr>
              <m:t>D</m:t>
            </m:r>
          </m:e>
          <m:sup>
            <m:r>
              <m:rPr>
                <m:sty m:val="i"/>
              </m:rPr>
              <m:t>δ</m:t>
            </m:r>
          </m:sup>
        </m:sSup>
        <m:sSup>
          <m:sSupPr/>
          <m:e>
            <m:r>
              <m:rPr>
                <m:sty m:val="i"/>
              </m:rPr>
              <m:t>χ</m:t>
            </m:r>
          </m:e>
          <m:sup>
            <m:r>
              <m:rPr>
                <m:sty m:val="i"/>
              </m:rPr>
              <m:t>ε</m:t>
            </m:r>
          </m:sup>
        </m:sSup>
      </m:oMath>
      <w:r>
        <w:rPr>
          <w:rFonts w:eastAsia="Georgia" w:cs="Georgia" w:ascii="Georgia" w:hAnsi="Georgia"/>
        </w:rPr>
        <w:t xml:space="preserve"> peut être sans dimension.</w:t>
      </w:r>
      <w:r>
        <w:rPr/>
        <w:br w:type="textWrapping"/>
      </w:r>
      <w:r>
        <w:rPr>
          <w:rFonts w:eastAsia="Georgia" w:cs="Georgia" w:ascii="Georgia" w:hAnsi="Georgia"/>
        </w:rPr>
        <w:t xml:space="preserve">a) Montrer qu'il est alors nécessaire que les exposants ( </w:t>
      </w:r>
      <m:oMath>
        <m:r>
          <m:rPr>
            <m:sty m:val="i"/>
          </m:rPr>
          <m:t>α</m:t>
        </m:r>
        <m:r>
          <m:rPr>
            <m:sty m:val="p"/>
          </m:rPr>
          <m:t>,</m:t>
        </m:r>
        <m:r>
          <m:rPr>
            <m:sty m:val="i"/>
          </m:rPr>
          <m:t>β</m:t>
        </m:r>
        <m:r>
          <m:rPr>
            <m:sty m:val="p"/>
          </m:rPr>
          <m:t>,</m:t>
        </m:r>
        <m:r>
          <m:rPr>
            <m:sty m:val="i"/>
          </m:rPr>
          <m:t>γ</m:t>
        </m:r>
        <m:r>
          <m:rPr>
            <m:sty m:val="p"/>
          </m:rPr>
          <m:t>,</m:t>
        </m:r>
        <m:r>
          <m:rPr>
            <m:sty m:val="i"/>
          </m:rPr>
          <m:t>δ</m:t>
        </m:r>
      </m:oMath>
      <w:r>
        <w:rPr/>
        <w:t xml:space="preserve"> et </w:t>
      </w:r>
      <m:oMath>
        <m:r>
          <m:rPr>
            <m:sty m:val="i"/>
          </m:rPr>
          <m:t>ε</m:t>
        </m:r>
      </m:oMath>
      <w:r>
        <w:rPr>
          <w:rFonts w:eastAsia="Georgia" w:cs="Georgia" w:ascii="Georgia" w:hAnsi="Georgia"/>
        </w:rPr>
        <w:t xml:space="preserve"> ) vérifient trois relations linéaires.</w:t>
      </w:r>
      <w:r>
        <w:rPr/>
        <w:br w:type="textWrapping"/>
      </w:r>
      <w:r>
        <w:rPr>
          <w:rFonts w:eastAsia="Georgia" w:cs="Georgia" w:ascii="Georgia" w:hAnsi="Georgia"/>
        </w:rPr>
        <w:t xml:space="preserve">b) On peut alors, dans le système ci-dessus, choisir librement deux des cinq exposants (dont au plus un parmi </w:t>
      </w:r>
      <m:oMath>
        <m:r>
          <m:rPr>
            <m:sty m:val="i"/>
          </m:rPr>
          <m:t>β</m:t>
        </m:r>
      </m:oMath>
      <w:r>
        <w:rPr/>
        <w:t xml:space="preserve"> et </w:t>
      </w:r>
      <m:oMath>
        <m:r>
          <m:rPr>
            <m:sty m:val="i"/>
          </m:rPr>
          <m:t>ε</m:t>
        </m:r>
      </m:oMath>
      <w:r>
        <w:rPr>
          <w:rFonts w:eastAsia="Georgia" w:cs="Georgia" w:ascii="Georgia" w:hAnsi="Georgia"/>
        </w:rPr>
        <w:t xml:space="preserve"> ) sans perdre de généralité.</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Déterminer les solutions </w:t>
      </w:r>
      <m:oMath>
        <m:r>
          <m:rPr>
            <m:sty m:val="i"/>
          </m:rPr>
          <m:t>f</m:t>
        </m:r>
      </m:oMath>
      <w:r>
        <w:rPr>
          <w:rFonts w:eastAsia="Georgia" w:cs="Georgia" w:ascii="Georgia" w:hAnsi="Georgia"/>
        </w:rPr>
        <w:t xml:space="preserve"> correspondant à ( </w:t>
      </w:r>
      <m:oMath>
        <m:r>
          <m:rPr>
            <m:sty m:val="i"/>
          </m:rPr>
          <m:t>α</m:t>
        </m:r>
        <m:r>
          <m:rPr>
            <m:sty m:val="p"/>
          </m:rPr>
          <m:t>=</m:t>
        </m:r>
        <m:r>
          <m:rPr>
            <m:sty m:val="p"/>
          </m:rPr>
          <m:t>1</m:t>
        </m:r>
        <m:r>
          <m:rPr>
            <m:sty m:val="p"/>
          </m:rPr>
          <m:t>,</m:t>
        </m:r>
        <m:r>
          <m:rPr>
            <m:sty m:val="i"/>
          </m:rPr>
          <m:t>β</m:t>
        </m:r>
        <m:r>
          <m:rPr>
            <m:sty m:val="p"/>
          </m:rPr>
          <m:t>=</m:t>
        </m:r>
        <m:r>
          <m:rPr>
            <m:sty m:val="p"/>
          </m:rPr>
          <m:t>0</m:t>
        </m:r>
      </m:oMath>
      <w:r>
        <w:rPr>
          <w:rFonts w:eastAsia="Georgia" w:cs="Georgia" w:ascii="Georgia" w:hAnsi="Georgia"/>
        </w:rPr>
        <w:t xml:space="preserve"> ) et à ( </w:t>
      </w:r>
      <m:oMath>
        <m:r>
          <m:rPr>
            <m:sty m:val="i"/>
          </m:rPr>
          <m:t>α</m:t>
        </m:r>
        <m:r>
          <m:rPr>
            <m:sty m:val="p"/>
          </m:rPr>
          <m:t>=</m:t>
        </m:r>
        <m:r>
          <m:rPr>
            <m:sty m:val="p"/>
          </m:rPr>
          <m:t>0</m:t>
        </m:r>
        <m:r>
          <m:rPr>
            <m:sty m:val="p"/>
          </m:rPr>
          <m:t>,</m:t>
        </m:r>
        <m:r>
          <m:rPr>
            <m:sty m:val="i"/>
          </m:rPr>
          <m:t>β</m:t>
        </m:r>
        <m:r>
          <m:rPr>
            <m:sty m:val="p"/>
          </m:rPr>
          <m:t>=</m:t>
        </m:r>
        <m:r>
          <m:rPr>
            <m:sty m:val="p"/>
          </m:rPr>
          <m:t>1</m:t>
        </m:r>
      </m:oMath>
      <w:r>
        <w:rPr/>
        <w:t xml:space="preserve"> ); commenter.</w:t>
      </w:r>
    </w:p>
    <w:p>
      <w:pPr>
        <w:spacing w:line="271" w:before="330" w:lineRule="auto"/>
      </w:pPr>
      <w:r>
        <w:rPr>
          <w:rFonts w:eastAsia="Georgia" w:cs="Georgia" w:ascii="Georgia" w:hAnsi="Georgia"/>
          <w:b/>
          <w:sz w:val="42"/>
        </w:rPr>
        <w:t xml:space="preserve">I.B - Dynamique d'un écoulement</w:t>
      </w:r>
    </w:p>
    <w:p>
      <w:pPr>
        <w:spacing w:after="220" w:lineRule="auto"/>
      </w:pPr>
      <w:r>
        <w:rPr>
          <w:rFonts w:eastAsia="Georgia" w:cs="Georgia" w:ascii="Georgia" w:hAnsi="Georgia"/>
        </w:rPr>
        <w:t xml:space="preserve">Lors de la mise au point d'un profil d'avion ou de navire, en vue d'optimiser ses caractéristiques aérodynamiques ou hydrodynamiques, on utilise souvent des maquettes réalisées à une échelle réduite. Ces maquettes ne présentent d'intérêt que si toutes les grandeurs dynamiques (vitesses, forces) exercées sur la maquette sont proportionnelles aux grandeurs équivalentes dans le cas du système réel, c'est-à-dire si les équations satisfaites par le système réel et sa maquette sont proportionnelles. Le fluide étudié est caractérisé par la masse volumique </w:t>
      </w:r>
      <m:oMath>
        <m:r>
          <m:rPr>
            <m:sty m:val="i"/>
          </m:rPr>
          <m:t>μ</m:t>
        </m:r>
      </m:oMath>
      <w:r>
        <w:rPr>
          <w:rFonts w:eastAsia="Georgia" w:cs="Georgia" w:ascii="Georgia" w:hAnsi="Georgia"/>
        </w:rPr>
        <w:t xml:space="preserve">, la viscosité cinématique </w:t>
      </w:r>
      <m:oMath>
        <m:r>
          <m:rPr>
            <m:sty m:val="i"/>
          </m:rPr>
          <m:t>v</m:t>
        </m:r>
      </m:oMath>
      <w:r>
        <w:rPr>
          <w:rFonts w:eastAsia="Georgia" w:cs="Georgia" w:ascii="Georgia" w:hAnsi="Georgia"/>
        </w:rPr>
        <w:t xml:space="preserve"> et la compressibilité </w:t>
      </w:r>
      <m:oMath>
        <m:r>
          <m:rPr>
            <m:sty m:val="i"/>
          </m:rPr>
          <m:t>χ</m:t>
        </m:r>
      </m:oMath>
      <w:r>
        <w:rPr>
          <w:rFonts w:eastAsia="Georgia" w:cs="Georgia" w:ascii="Georgia" w:hAnsi="Georgia"/>
        </w:rPr>
        <w:t xml:space="preserve">; l'obstacle (avion ou navire) se déplace à la vitesse </w:t>
      </w:r>
      <m:oMath>
        <m:r>
          <m:rPr>
            <m:sty m:val="i"/>
          </m:rPr>
          <m:t>U</m:t>
        </m:r>
      </m:oMath>
      <w:r>
        <w:rPr>
          <w:rFonts w:eastAsia="Georgia" w:cs="Georgia" w:ascii="Georgia" w:hAnsi="Georgia"/>
        </w:rPr>
        <w:t xml:space="preserve"> et sa dimension caractéristique est notée </w:t>
      </w:r>
      <m:oMath>
        <m:r>
          <m:rPr>
            <m:sty m:val="i"/>
          </m:rPr>
          <m:t>D</m:t>
        </m:r>
      </m:oMath>
      <w:r>
        <w:rPr/>
        <w:t xml:space="preserve">. On pourra noter </w:t>
      </w:r>
      <m:oMath>
        <m:r>
          <m:rPr>
            <m:sty m:val="bi"/>
          </m:rPr>
          <m:t>V</m:t>
        </m:r>
      </m:oMath>
      <w:r>
        <w:rPr>
          <w:rFonts w:eastAsia="Georgia" w:cs="Georgia" w:ascii="Georgia" w:hAnsi="Georgia"/>
        </w:rPr>
        <w:t xml:space="preserve"> la vitesse locale du fluide en un point de l'écoulement. Dans le cas de la maquette, le fluide utilisé sera caractérisé par </w:t>
      </w:r>
      <m:oMath>
        <m:sSup>
          <m:sSupPr/>
          <m:e>
            <m:r>
              <m:rPr>
                <m:sty m:val="i"/>
              </m:rPr>
              <m:t>μ</m:t>
            </m:r>
          </m:e>
          <m:sup>
            <m:r>
              <m:rPr>
                <m:sty m:val="i"/>
              </m:rPr>
              <m:t>′</m:t>
            </m:r>
          </m:sup>
        </m:sSup>
        <m:r>
          <m:rPr>
            <m:sty m:val="p"/>
          </m:rPr>
          <m:t>,</m:t>
        </m:r>
        <m:sSup>
          <m:sSupPr/>
          <m:e>
            <m:r>
              <m:rPr>
                <m:sty m:val="i"/>
              </m:rPr>
              <m:t>v</m:t>
            </m:r>
          </m:e>
          <m:sup>
            <m:r>
              <m:rPr>
                <m:sty m:val="i"/>
              </m:rPr>
              <m:t>′</m:t>
            </m:r>
          </m:sup>
        </m:sSup>
        <m:r>
          <m:rPr>
            <m:sty m:val="p"/>
          </m:rPr>
          <m:t>,</m:t>
        </m:r>
        <m:sSup>
          <m:sSupPr/>
          <m:e>
            <m:r>
              <m:rPr>
                <m:sty m:val="i"/>
              </m:rPr>
              <m:t>χ</m:t>
            </m:r>
          </m:e>
          <m:sup>
            <m:r>
              <m:rPr>
                <m:sty m:val="i"/>
              </m:rPr>
              <m:t>′</m:t>
            </m:r>
          </m:sup>
        </m:sSup>
      </m:oMath>
      <w:r>
        <w:rPr/>
        <w:t xml:space="preserve"> et </w:t>
      </w:r>
      <m:oMath>
        <m:sSup>
          <m:sSupPr/>
          <m:e>
            <m:r>
              <m:rPr>
                <m:sty m:val="bi"/>
              </m:rPr>
              <m:t>V</m:t>
            </m:r>
          </m:e>
          <m:sup>
            <m:r>
              <m:rPr>
                <m:sty m:val="i"/>
              </m:rPr>
              <m:t>′</m:t>
            </m:r>
          </m:sup>
        </m:sSup>
      </m:oMath>
      <w:r>
        <w:rPr>
          <w:rFonts w:eastAsia="Georgia" w:cs="Georgia" w:ascii="Georgia" w:hAnsi="Georgia"/>
        </w:rPr>
        <w:t xml:space="preserve">, et la maquette elle-même par </w:t>
      </w:r>
      <m:oMath>
        <m:sSup>
          <m:sSupPr/>
          <m:e>
            <m:r>
              <m:rPr>
                <m:sty m:val="i"/>
              </m:rPr>
              <m:t>U</m:t>
            </m:r>
          </m:e>
          <m:sup>
            <m:r>
              <m:rPr>
                <m:sty m:val="i"/>
              </m:rPr>
              <m:t>′</m:t>
            </m:r>
          </m:sup>
        </m:sSup>
      </m:oMath>
      <w:r>
        <w:rPr/>
        <w:t xml:space="preserve"> et </w:t>
      </w:r>
      <m:oMath>
        <m:sSup>
          <m:sSupPr/>
          <m:e>
            <m:r>
              <m:rPr>
                <m:sty m:val="i"/>
              </m:rPr>
              <m:t>D</m:t>
            </m:r>
          </m:e>
          <m:sup>
            <m:r>
              <m:rPr>
                <m:sty m:val="i"/>
              </m:rPr>
              <m:t>′</m:t>
            </m:r>
          </m:sup>
        </m:sSup>
      </m:oMath>
      <w:r>
        <w:rPr/>
        <w:t xml:space="preserve">.</w:t>
      </w:r>
      <w:r>
        <w:rPr/>
        <w:br w:type="textWrapping"/>
      </w:r>
      <w:r>
        <w:rPr/>
        <w:t xml:space="preserve">I.B.1)</w:t>
      </w:r>
      <w:r>
        <w:rPr/>
        <w:br w:type="textWrapping"/>
      </w:r>
      <w:r>
        <w:rPr>
          <w:rFonts w:eastAsia="Georgia" w:cs="Georgia" w:ascii="Georgia" w:hAnsi="Georgia"/>
        </w:rPr>
        <w:t xml:space="preserve">a) Écrire l'équation locale du mouvement du fluide dans le cas où l'on néglige les forces de pesanteur et où on tient compte de la viscosité comme indiqué au I.A.1.</w:t>
      </w:r>
      <w:r>
        <w:rPr/>
        <w:br w:type="textWrapping"/>
      </w:r>
      <w:r>
        <w:rPr>
          <w:rFonts w:eastAsia="Georgia" w:cs="Georgia" w:ascii="Georgia" w:hAnsi="Georgia"/>
        </w:rPr>
        <w:t xml:space="preserve">b) On introduit les variables sans dimension (ou variables réduites) caractéristiques du problème réel étudié : </w:t>
      </w:r>
      <m:oMath>
        <m:sSub>
          <m:sSubPr/>
          <m:e>
            <m:r>
              <m:rPr>
                <m:sty m:val="bi"/>
              </m:rPr>
              <m:t>v</m:t>
            </m:r>
          </m:e>
          <m:sub>
            <m:r>
              <m:rPr>
                <m:sty m:val="i"/>
              </m:rPr>
              <m:t>r</m:t>
            </m:r>
          </m:sub>
        </m:sSub>
        <m:r>
          <m:rPr>
            <m:sty m:val="p"/>
          </m:rPr>
          <m:t>=</m:t>
        </m:r>
        <m:r>
          <m:rPr>
            <m:sty m:val="bi"/>
          </m:rPr>
          <m:t>V</m:t>
        </m:r>
        <m:r>
          <m:rPr>
            <m:sty m:val="p"/>
          </m:rPr>
          <m:t>/</m:t>
        </m:r>
        <m:r>
          <m:rPr>
            <m:sty m:val="i"/>
          </m:rPr>
          <m:t>U</m:t>
        </m:r>
        <m:r>
          <m:rPr>
            <m:sty m:val="p"/>
          </m:rPr>
          <m:t>;</m:t>
        </m:r>
        <m:sSub>
          <m:sSubPr/>
          <m:e>
            <m:r>
              <m:rPr>
                <m:sty m:val="bi"/>
              </m:rPr>
              <m:t>r</m:t>
            </m:r>
          </m:e>
          <m:sub>
            <m:r>
              <m:rPr>
                <m:sty m:val="i"/>
              </m:rPr>
              <m:t>r</m:t>
            </m:r>
          </m:sub>
        </m:sSub>
        <m:r>
          <m:rPr>
            <m:sty m:val="p"/>
          </m:rPr>
          <m:t>=</m:t>
        </m:r>
        <m:r>
          <m:rPr>
            <m:sty m:val="bi"/>
          </m:rPr>
          <m:t>r</m:t>
        </m:r>
        <m:r>
          <m:rPr>
            <m:sty m:val="p"/>
          </m:rPr>
          <m:t>/</m:t>
        </m:r>
        <m:r>
          <m:rPr>
            <m:sty m:val="i"/>
          </m:rPr>
          <m:t>D</m:t>
        </m:r>
      </m:oMath>
      <w:r>
        <w:rPr/>
        <w:t xml:space="preserve">.</w:t>
      </w:r>
      <w:r>
        <w:rPr/>
        <w:br w:type="textWrapping"/>
      </w:r>
      <w:r>
        <w:rPr>
          <w:rFonts w:eastAsia="Georgia" w:cs="Georgia" w:ascii="Georgia" w:hAnsi="Georgia"/>
        </w:rPr>
        <w:t xml:space="preserve">En déduire l'expression du temps réduit </w:t>
      </w:r>
      <m:oMath>
        <m:sSub>
          <m:sSubPr/>
          <m:e>
            <m:r>
              <m:rPr>
                <m:sty m:val="i"/>
              </m:rPr>
              <m:t>t</m:t>
            </m:r>
          </m:e>
          <m:sub>
            <m:r>
              <m:rPr>
                <m:sty m:val="i"/>
              </m:rPr>
              <m:t>r</m:t>
            </m:r>
          </m:sub>
        </m:sSub>
      </m:oMath>
      <w:r>
        <w:rPr/>
        <w:t xml:space="preserve"> en fonction de </w:t>
      </w:r>
      <m:oMath>
        <m:r>
          <m:rPr>
            <m:sty m:val="i"/>
          </m:rPr>
          <m:t>t</m:t>
        </m:r>
        <m:r>
          <m:rPr>
            <m:sty m:val="p"/>
          </m:rPr>
          <m:t>,</m:t>
        </m:r>
        <m:r>
          <m:rPr>
            <m:sty m:val="i"/>
          </m:rPr>
          <m:t>U</m:t>
        </m:r>
      </m:oMath>
      <w:r>
        <w:rPr/>
        <w:t xml:space="preserve"> et </w:t>
      </w:r>
      <m:oMath>
        <m:r>
          <m:rPr>
            <m:sty m:val="i"/>
          </m:rPr>
          <m:t>D</m:t>
        </m:r>
      </m:oMath>
      <w:r>
        <w:rPr/>
        <w:t xml:space="preserve">.</w:t>
      </w:r>
      <w:r>
        <w:rPr/>
        <w:br w:type="textWrapping"/>
      </w:r>
      <w:r>
        <w:rPr/>
        <w:t xml:space="preserve">c) On pose </w:t>
      </w:r>
      <m:oMath>
        <m:sSub>
          <m:sSubPr/>
          <m:e>
            <m:r>
              <m:rPr>
                <m:sty m:val="i"/>
              </m:rPr>
              <m:t>p</m:t>
            </m:r>
          </m:e>
          <m:sub>
            <m:r>
              <m:rPr>
                <m:sty m:val="i"/>
              </m:rPr>
              <m:t>r</m:t>
            </m:r>
          </m:sub>
        </m:sSub>
        <m:r>
          <m:rPr>
            <m:sty m:val="p"/>
          </m:rPr>
          <m:t>=</m:t>
        </m:r>
        <m:r>
          <m:rPr>
            <m:sty m:val="i"/>
          </m:rPr>
          <m:t>p</m:t>
        </m:r>
        <m:r>
          <m:rPr>
            <m:sty m:val="p"/>
          </m:rPr>
          <m:t>/</m:t>
        </m:r>
        <m:sSub>
          <m:sSubPr/>
          <m:e>
            <m:r>
              <m:rPr>
                <m:sty m:val="i"/>
              </m:rPr>
              <m:t>p</m:t>
            </m:r>
          </m:e>
          <m:sub>
            <m:r>
              <m:rPr>
                <m:sty m:val="p"/>
              </m:rPr>
              <m:t>0</m:t>
            </m:r>
          </m:sub>
        </m:sSub>
        <m:r>
          <m:rPr>
            <m:sty m:val="p"/>
          </m:rPr>
          <m:t>=</m:t>
        </m:r>
        <m:r>
          <m:rPr>
            <m:sty m:val="i"/>
          </m:rPr>
          <m:t>χ</m:t>
        </m:r>
        <m:r>
          <m:rPr>
            <m:sty m:val="i"/>
          </m:rPr>
          <m:t>p</m:t>
        </m:r>
      </m:oMath>
      <w:r>
        <w:rPr/>
        <w:t xml:space="preserve">. Montrer que </w:t>
      </w:r>
      <m:oMath>
        <m:sSub>
          <m:sSubPr/>
          <m:e>
            <m:r>
              <m:rPr>
                <m:sty m:val="i"/>
              </m:rPr>
              <m:t>p</m:t>
            </m:r>
          </m:e>
          <m:sub>
            <m:r>
              <m:rPr>
                <m:sty m:val="i"/>
              </m:rPr>
              <m:t>r</m:t>
            </m:r>
          </m:sub>
        </m:sSub>
      </m:oMath>
      <w:r>
        <w:rPr>
          <w:rFonts w:eastAsia="Georgia" w:cs="Georgia" w:ascii="Georgia" w:hAnsi="Georgia"/>
        </w:rPr>
        <w:t xml:space="preserve"> est une pression réduite.</w:t>
      </w:r>
      <w:r>
        <w:rPr/>
        <w:br w:type="textWrapping"/>
      </w:r>
      <w:r>
        <w:rPr>
          <w:rFonts w:eastAsia="Georgia" w:cs="Georgia" w:ascii="Georgia" w:hAnsi="Georgia"/>
        </w:rPr>
        <w:t xml:space="preserve">d) Réécrire l'équation du mouvement du système réel à l'aide de ces nouvelles variables et des nombres </w:t>
      </w:r>
      <m:oMath>
        <m:r>
          <m:rPr>
            <m:sty m:val="i"/>
          </m:rPr>
          <m:t>R</m:t>
        </m:r>
      </m:oMath>
      <w:r>
        <w:rPr/>
        <w:t xml:space="preserve"> et </w:t>
      </w:r>
      <m:oMath>
        <m:r>
          <m:rPr>
            <m:sty m:val="i"/>
          </m:rPr>
          <m:t>M</m:t>
        </m:r>
      </m:oMath>
      <w:r>
        <w:rPr>
          <w:rFonts w:eastAsia="Georgia" w:cs="Georgia" w:ascii="Georgia" w:hAnsi="Georgia"/>
        </w:rPr>
        <w:t xml:space="preserve"> étudiés en I.A.</w:t>
      </w:r>
      <w:r>
        <w:rPr/>
        <w:br w:type="textWrapping"/>
      </w:r>
      <w:r>
        <w:rPr>
          <w:rFonts w:eastAsia="Georgia" w:cs="Georgia" w:ascii="Georgia" w:hAnsi="Georgia"/>
        </w:rPr>
        <w:t xml:space="preserve">I.B.2) En déduire que la condition nécessaire à la bonne modélisation peut s'écrire :</w:t>
      </w:r>
    </w:p>
    <w:p>
      <w:pPr>
        <w:spacing w:after="220" w:lineRule="auto"/>
      </w:pPr>
      <m:oMathPara>
        <m:oMath>
          <m:r>
            <m:rPr>
              <m:sty m:val="i"/>
            </m:rPr>
            <m:t>R</m:t>
          </m:r>
          <m:r>
            <m:rPr>
              <m:sty m:val="p"/>
            </m:rPr>
            <m:t>=</m:t>
          </m:r>
          <m:f>
            <m:fPr>
              <m:ctrlPr>
                <w:rPr>
                  <w:rFonts w:ascii="Cambria Math" w:hAnsi="Cambria Math"/>
                </w:rPr>
              </m:ctrlPr>
            </m:fPr>
            <m:num>
              <m:r>
                <m:rPr>
                  <m:sty m:val="i"/>
                </m:rPr>
                <m:t>U</m:t>
              </m:r>
              <m:r>
                <m:rPr>
                  <m:sty m:val="i"/>
                </m:rPr>
                <m:t>D</m:t>
              </m:r>
            </m:num>
            <m:den>
              <m:r>
                <m:rPr>
                  <m:sty m:val="i"/>
                </m:rPr>
                <m:t>v</m:t>
              </m:r>
            </m:den>
          </m:f>
          <m:r>
            <m:rPr>
              <m:sty m:val="p"/>
            </m:rPr>
            <m:t>=</m:t>
          </m:r>
          <m:f>
            <m:fPr>
              <m:ctrlPr>
                <w:rPr>
                  <w:rFonts w:ascii="Cambria Math" w:hAnsi="Cambria Math"/>
                </w:rPr>
              </m:ctrlPr>
            </m:fPr>
            <m:num>
              <m:sSup>
                <m:sSupPr/>
                <m:e>
                  <m:r>
                    <m:rPr>
                      <m:sty m:val="i"/>
                    </m:rPr>
                    <m:t>U</m:t>
                  </m:r>
                </m:e>
                <m:sup>
                  <m:r>
                    <m:rPr>
                      <m:sty m:val="i"/>
                    </m:rPr>
                    <m:t>′</m:t>
                  </m:r>
                </m:sup>
              </m:sSup>
              <m:sSup>
                <m:sSupPr/>
                <m:e>
                  <m:r>
                    <m:rPr>
                      <m:sty m:val="i"/>
                    </m:rPr>
                    <m:t>D</m:t>
                  </m:r>
                </m:e>
                <m:sup>
                  <m:r>
                    <m:rPr>
                      <m:sty m:val="i"/>
                    </m:rPr>
                    <m:t>′</m:t>
                  </m:r>
                </m:sup>
              </m:sSup>
            </m:num>
            <m:den>
              <m:sSup>
                <m:sSupPr/>
                <m:e>
                  <m:r>
                    <m:rPr>
                      <m:sty m:val="i"/>
                    </m:rPr>
                    <m:t>v</m:t>
                  </m:r>
                </m:e>
                <m:sup>
                  <m:r>
                    <m:rPr>
                      <m:sty m:val="i"/>
                    </m:rPr>
                    <m:t>′</m:t>
                  </m:r>
                </m:sup>
              </m:sSup>
            </m:den>
          </m:f>
          <m:r>
            <m:rPr>
              <m:sty m:val="p"/>
            </m:rPr>
            <m:t>=</m:t>
          </m:r>
          <m:sSup>
            <m:sSupPr/>
            <m:e>
              <m:r>
                <m:rPr>
                  <m:sty m:val="i"/>
                </m:rPr>
                <m:t>R</m:t>
              </m:r>
            </m:e>
            <m:sup>
              <m:r>
                <m:rPr>
                  <m:sty m:val="i"/>
                </m:rPr>
                <m:t>′</m:t>
              </m:r>
            </m:sup>
          </m:sSup>
          <m:r>
            <m:rPr>
              <m:nor/>
            </m:rPr>
            <m:t> et </m:t>
          </m:r>
          <m:r>
            <m:rPr>
              <m:sty m:val="i"/>
            </m:rPr>
            <m:t>M</m:t>
          </m:r>
          <m:r>
            <m:rPr>
              <m:sty m:val="p"/>
            </m:rPr>
            <m:t>=</m:t>
          </m:r>
          <m:r>
            <m:rPr>
              <m:sty m:val="i"/>
            </m:rPr>
            <m:t>U</m:t>
          </m:r>
          <m:rad>
            <m:radPr>
              <m:degHide m:val="1"/>
              <m:ctrlPr>
                <w:rPr>
                  <w:rFonts w:ascii="Cambria Math" w:hAnsi="Cambria Math"/>
                </w:rPr>
              </m:ctrlPr>
            </m:radPr>
            <m:deg/>
            <m:e>
              <m:r>
                <m:rPr>
                  <m:sty m:val="i"/>
                </m:rPr>
                <m:t>μ</m:t>
              </m:r>
              <m:r>
                <m:rPr>
                  <m:sty m:val="i"/>
                </m:rPr>
                <m:t>χ</m:t>
              </m:r>
            </m:e>
          </m:rad>
          <m:r>
            <m:rPr>
              <m:sty m:val="p"/>
            </m:rPr>
            <m:t>=</m:t>
          </m:r>
          <m:sSup>
            <m:sSupPr/>
            <m:e>
              <m:r>
                <m:rPr>
                  <m:sty m:val="i"/>
                </m:rPr>
                <m:t>U</m:t>
              </m:r>
            </m:e>
            <m:sup>
              <m:r>
                <m:rPr>
                  <m:sty m:val="i"/>
                </m:rPr>
                <m:t>′</m:t>
              </m:r>
            </m:sup>
          </m:sSup>
          <m:rad>
            <m:radPr>
              <m:degHide m:val="1"/>
              <m:ctrlPr>
                <w:rPr>
                  <w:rFonts w:ascii="Cambria Math" w:hAnsi="Cambria Math"/>
                </w:rPr>
              </m:ctrlPr>
            </m:radPr>
            <m:deg/>
            <m:e>
              <m:sSup>
                <m:sSupPr/>
                <m:e>
                  <m:r>
                    <m:rPr>
                      <m:sty m:val="i"/>
                    </m:rPr>
                    <m:t>μ</m:t>
                  </m:r>
                </m:e>
                <m:sup>
                  <m:r>
                    <m:rPr>
                      <m:sty m:val="i"/>
                    </m:rPr>
                    <m:t>′</m:t>
                  </m:r>
                </m:sup>
              </m:sSup>
              <m:sSup>
                <m:sSupPr/>
                <m:e>
                  <m:r>
                    <m:rPr>
                      <m:sty m:val="i"/>
                    </m:rPr>
                    <m:t>χ</m:t>
                  </m:r>
                </m:e>
                <m:sup>
                  <m:r>
                    <m:rPr>
                      <m:sty m:val="i"/>
                    </m:rPr>
                    <m:t>′</m:t>
                  </m:r>
                </m:sup>
              </m:sSup>
            </m:e>
          </m:rad>
          <m:r>
            <m:rPr>
              <m:sty m:val="p"/>
            </m:rPr>
            <m:t>=</m:t>
          </m:r>
          <m:sSup>
            <m:sSupPr/>
            <m:e>
              <m:r>
                <m:rPr>
                  <m:sty m:val="i"/>
                </m:rPr>
                <m:t>M</m:t>
              </m:r>
            </m:e>
            <m:sup>
              <m:r>
                <m:rPr>
                  <m:sty m:val="i"/>
                </m:rPr>
                <m:t>′</m:t>
              </m:r>
            </m:sup>
          </m:sSup>
          <m:r>
            <m:rPr>
              <m:sty m:val="p"/>
            </m:rPr>
            <m:t>.</m:t>
          </m:r>
        </m:oMath>
      </m:oMathPara>
    </w:p>
    <w:p>
      <w:pPr>
        <w:spacing w:after="220" w:lineRule="auto"/>
      </w:pPr>
      <w:r>
        <w:rPr>
          <w:rFonts w:eastAsia="Georgia" w:cs="Georgia" w:ascii="Georgia" w:hAnsi="Georgia"/>
        </w:rPr>
        <w:t xml:space="preserve">I.B.3) Dans le seul cas des maquettes de navires, la force de pesanteur joue un rôle significatif. Montrer que si </w:t>
      </w:r>
      <m:oMath>
        <m:r>
          <m:rPr>
            <m:sty m:val="i"/>
          </m:rPr>
          <m:t>g</m:t>
        </m:r>
      </m:oMath>
      <w:r>
        <w:rPr>
          <w:rFonts w:eastAsia="Georgia" w:cs="Georgia" w:ascii="Georgia" w:hAnsi="Georgia"/>
        </w:rPr>
        <w:t xml:space="preserve"> est à l'accélération locale de la pesanteur, on doit alors imposer la relation supplémentaire :</w:t>
      </w:r>
    </w:p>
    <w:p>
      <w:pPr>
        <w:spacing w:after="220" w:lineRule="auto"/>
      </w:pPr>
      <m:oMathPara>
        <m:oMath>
          <m:r>
            <m:rPr>
              <m:sty m:val="i"/>
            </m:rPr>
            <m:t>F</m:t>
          </m:r>
          <m:r>
            <m:rPr>
              <m:sty m:val="p"/>
            </m:rPr>
            <m:t>=</m:t>
          </m:r>
          <m:f>
            <m:fPr>
              <m:ctrlPr>
                <w:rPr>
                  <w:rFonts w:ascii="Cambria Math" w:hAnsi="Cambria Math"/>
                </w:rPr>
              </m:ctrlPr>
            </m:fPr>
            <m:num>
              <m:sSup>
                <m:sSupPr/>
                <m:e>
                  <m:r>
                    <m:rPr>
                      <m:sty m:val="i"/>
                    </m:rPr>
                    <m:t>U</m:t>
                  </m:r>
                </m:e>
                <m:sup>
                  <m:r>
                    <m:rPr>
                      <m:sty m:val="p"/>
                    </m:rPr>
                    <m:t>2</m:t>
                  </m:r>
                </m:sup>
              </m:sSup>
            </m:num>
            <m:den>
              <m:r>
                <m:rPr>
                  <m:sty m:val="i"/>
                </m:rPr>
                <m:t>D</m:t>
              </m:r>
              <m:r>
                <m:rPr>
                  <m:sty m:val="i"/>
                </m:rPr>
                <m:t>g</m:t>
              </m:r>
            </m:den>
          </m:f>
          <m:r>
            <m:rPr>
              <m:sty m:val="p"/>
            </m:rPr>
            <m:t>=</m:t>
          </m:r>
          <m:f>
            <m:fPr>
              <m:ctrlPr>
                <w:rPr>
                  <w:rFonts w:ascii="Cambria Math" w:hAnsi="Cambria Math"/>
                </w:rPr>
              </m:ctrlPr>
            </m:fPr>
            <m:num>
              <m:sSup>
                <m:sSupPr/>
                <m:e>
                  <m:r>
                    <m:rPr>
                      <m:sty m:val="i"/>
                    </m:rPr>
                    <m:t>U</m:t>
                  </m:r>
                </m:e>
                <m:sup>
                  <m:sSup>
                    <m:sSupPr/>
                    <m:e>
                      <m:r>
                        <m:rPr>
                          <m:sty m:val="i"/>
                        </m:rPr>
                        <m:t>′</m:t>
                      </m:r>
                    </m:e>
                    <m:sup>
                      <m:r>
                        <m:rPr>
                          <m:sty m:val="p"/>
                        </m:rPr>
                        <m:t>2</m:t>
                      </m:r>
                    </m:sup>
                  </m:sSup>
                </m:sup>
              </m:sSup>
            </m:num>
            <m:den>
              <m:sSup>
                <m:sSupPr/>
                <m:e>
                  <m:r>
                    <m:rPr>
                      <m:sty m:val="i"/>
                    </m:rPr>
                    <m:t>D</m:t>
                  </m:r>
                </m:e>
                <m:sup>
                  <m:r>
                    <m:rPr>
                      <m:sty m:val="i"/>
                    </m:rPr>
                    <m:t>′</m:t>
                  </m:r>
                </m:sup>
              </m:sSup>
              <m:r>
                <m:rPr>
                  <m:sty m:val="i"/>
                </m:rPr>
                <m:t>g</m:t>
              </m:r>
            </m:den>
          </m:f>
          <m:r>
            <m:rPr>
              <m:sty m:val="p"/>
            </m:rPr>
            <m:t>=</m:t>
          </m:r>
          <m:sSup>
            <m:sSupPr/>
            <m:e>
              <m:r>
                <m:rPr>
                  <m:sty m:val="i"/>
                </m:rPr>
                <m:t>F</m:t>
              </m:r>
            </m:e>
            <m:sup>
              <m:r>
                <m:rPr>
                  <m:sty m:val="i"/>
                </m:rPr>
                <m:t>′</m:t>
              </m:r>
            </m:sup>
          </m:sSup>
        </m:oMath>
      </m:oMathPara>
    </w:p>
    <w:p>
      <w:pPr>
        <w:spacing w:after="220" w:lineRule="auto"/>
      </w:pPr>
      <w:r>
        <w:rPr>
          <w:rFonts w:eastAsia="Georgia" w:cs="Georgia" w:ascii="Georgia" w:hAnsi="Georgia"/>
        </w:rPr>
        <w:t xml:space="preserve">où </w:t>
      </w:r>
      <m:oMath>
        <m:r>
          <m:rPr>
            <m:sty m:val="i"/>
          </m:rPr>
          <m:t>F</m:t>
        </m:r>
      </m:oMath>
      <w:r>
        <w:rPr>
          <w:rFonts w:eastAsia="Georgia" w:cs="Georgia" w:ascii="Georgia" w:hAnsi="Georgia"/>
        </w:rPr>
        <w:t xml:space="preserve"> porte le nom de nombre de Froude de l'écoulement.</w:t>
      </w:r>
      <w:r>
        <w:rPr/>
        <w:br w:type="textWrapping"/>
      </w:r>
      <w:r>
        <w:rPr>
          <w:rFonts w:eastAsia="Georgia" w:cs="Georgia" w:ascii="Georgia" w:hAnsi="Georgia"/>
        </w:rPr>
        <w:t xml:space="preserve">I.B.4) On souhaite réaliser une maquette de navire, à l'échelle </w:t>
      </w:r>
      <m:oMath>
        <m:r>
          <m:rPr>
            <m:sty m:val="p"/>
          </m:rPr>
          <m:t>1</m:t>
        </m:r>
        <m:r>
          <m:rPr>
            <m:sty m:val="p"/>
          </m:rPr>
          <m:t>/</m:t>
        </m:r>
        <m:r>
          <m:rPr>
            <m:sty m:val="p"/>
          </m:rPr>
          <m:t>20</m:t>
        </m:r>
      </m:oMath>
      <w:r>
        <w:rPr>
          <w:rFonts w:eastAsia="Georgia" w:cs="Georgia" w:ascii="Georgia" w:hAnsi="Georgia"/>
        </w:rPr>
        <w:t xml:space="preserve">. Le navire circule en fonctionnement normal à la vitesse de </w:t>
      </w:r>
      <m:oMath>
        <m:r>
          <m:rPr>
            <m:sty m:val="p"/>
          </m:rPr>
          <m:t>5</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( 10 nœuds).</w:t>
      </w:r>
      <w:r>
        <w:rPr/>
        <w:br w:type="textWrapping"/>
      </w:r>
      <w:r>
        <w:rPr>
          <w:rFonts w:eastAsia="Georgia" w:cs="Georgia" w:ascii="Georgia" w:hAnsi="Georgia"/>
        </w:rPr>
        <w:t xml:space="preserve">a) Déterminer la vitesse à laquelle la maquette doit se déplacer par rapport au fluide, pour assurer la condition </w:t>
      </w:r>
      <m:oMath>
        <m:r>
          <m:rPr>
            <m:sty m:val="i"/>
          </m:rPr>
          <m:t>F</m:t>
        </m:r>
        <m:r>
          <m:rPr>
            <m:sty m:val="p"/>
          </m:rPr>
          <m:t>=</m:t>
        </m:r>
        <m:sSup>
          <m:sSupPr/>
          <m:e>
            <m:r>
              <m:rPr>
                <m:sty m:val="i"/>
              </m:rPr>
              <m:t>F</m:t>
            </m:r>
          </m:e>
          <m:sup>
            <m:r>
              <m:rPr>
                <m:sty m:val="i"/>
              </m:rPr>
              <m:t>′</m:t>
            </m:r>
          </m:sup>
        </m:sSup>
      </m:oMath>
      <w:r>
        <w:rPr>
          <w:rFonts w:eastAsia="Georgia" w:cs="Georgia" w:ascii="Georgia" w:hAnsi="Georgia"/>
        </w:rPr>
        <w:t xml:space="preserve">. La valeur obtenue vous paraît-elle réaliste?</w:t>
      </w:r>
      <w:r>
        <w:rPr/>
        <w:br w:type="textWrapping"/>
      </w:r>
      <w:r>
        <w:rPr>
          <w:rFonts w:eastAsia="Georgia" w:cs="Georgia" w:ascii="Georgia" w:hAnsi="Georgia"/>
        </w:rPr>
        <w:t xml:space="preserve">b) Évaluer la viscosité cinématique du fluide </w:t>
      </w:r>
      <m:oMath>
        <m:sSup>
          <m:sSupPr/>
          <m:e>
            <m:r>
              <m:rPr>
                <m:sty m:val="i"/>
              </m:rPr>
              <m:t>v</m:t>
            </m:r>
          </m:e>
          <m:sup>
            <m:r>
              <m:rPr>
                <m:sty m:val="i"/>
              </m:rPr>
              <m:t>′</m:t>
            </m:r>
          </m:sup>
        </m:sSup>
      </m:oMath>
      <w:r>
        <w:rPr>
          <w:rFonts w:eastAsia="Georgia" w:cs="Georgia" w:ascii="Georgia" w:hAnsi="Georgia"/>
        </w:rPr>
        <w:t xml:space="preserve"> à employer, en fonction de celle </w:t>
      </w:r>
      <m:oMath>
        <m:r>
          <m:rPr>
            <m:sty m:val="i"/>
          </m:rPr>
          <m:t>v</m:t>
        </m:r>
      </m:oMath>
      <w:r>
        <w:rPr>
          <w:rFonts w:eastAsia="Georgia" w:cs="Georgia" w:ascii="Georgia" w:hAnsi="Georgia"/>
        </w:rPr>
        <w:t xml:space="preserve"> de l'eau; commenter le résultat obtenu.</w:t>
      </w:r>
      <w:r>
        <w:rPr/>
        <w:br w:type="textWrapping"/>
      </w:r>
      <w:r>
        <w:rPr/>
        <w:t xml:space="preserve">c) Pour le navire dans l'eau, </w:t>
      </w:r>
      <m:oMath>
        <m:r>
          <m:rPr>
            <m:sty m:val="i"/>
          </m:rPr>
          <m:t>R</m:t>
        </m:r>
        <m:r>
          <m:rPr>
            <m:sty m:val="p"/>
          </m:rPr>
          <m:t>=</m:t>
        </m:r>
        <m:r>
          <m:rPr>
            <m:sty m:val="p"/>
          </m:rPr>
          <m:t>7</m:t>
        </m:r>
        <m:r>
          <m:rPr>
            <m:sty m:val="p"/>
          </m:rPr>
          <m:t>,</m:t>
        </m:r>
        <m:r>
          <m:rPr>
            <m:sty m:val="p"/>
          </m:rPr>
          <m:t>7</m:t>
        </m:r>
        <m:r>
          <m:rPr>
            <m:sty m:val="p"/>
          </m:rPr>
          <m:t>×</m:t>
        </m:r>
        <m:sSup>
          <m:sSupPr/>
          <m:e>
            <m:r>
              <m:rPr>
                <m:sty m:val="p"/>
              </m:rPr>
              <m:t>10</m:t>
            </m:r>
          </m:e>
          <m:sup>
            <m:r>
              <m:rPr>
                <m:sty m:val="p"/>
              </m:rPr>
              <m:t>6</m:t>
            </m:r>
          </m:sup>
        </m:sSup>
      </m:oMath>
      <w:r>
        <w:rPr/>
        <w:t xml:space="preserve">. Calculer </w:t>
      </w:r>
      <m:oMath>
        <m:sSup>
          <m:sSupPr/>
          <m:e>
            <m:r>
              <m:rPr>
                <m:sty m:val="i"/>
              </m:rPr>
              <m:t>R</m:t>
            </m:r>
          </m:e>
          <m:sup>
            <m:r>
              <m:rPr>
                <m:sty m:val="i"/>
              </m:rPr>
              <m:t>′</m:t>
            </m:r>
          </m:sup>
        </m:sSup>
      </m:oMath>
      <w:r>
        <w:rPr>
          <w:rFonts w:eastAsia="Georgia" w:cs="Georgia" w:ascii="Georgia" w:hAnsi="Georgia"/>
        </w:rPr>
        <w:t xml:space="preserve"> si la maquette est placée dans l'eau ; commenter.</w:t>
      </w:r>
      <w:r>
        <w:rPr/>
        <w:br w:type="textWrapping"/>
      </w:r>
      <w:r>
        <w:rPr>
          <w:rFonts w:eastAsia="Georgia" w:cs="Georgia" w:ascii="Georgia" w:hAnsi="Georgia"/>
        </w:rPr>
        <w:t xml:space="preserve">d) Est-il possible de réaliser </w:t>
      </w:r>
      <m:oMath>
        <m:r>
          <m:rPr>
            <m:sty m:val="i"/>
          </m:rPr>
          <m:t>M</m:t>
        </m:r>
        <m:r>
          <m:rPr>
            <m:sty m:val="p"/>
          </m:rPr>
          <m:t>=</m:t>
        </m:r>
        <m:sSup>
          <m:sSupPr/>
          <m:e>
            <m:r>
              <m:rPr>
                <m:sty m:val="i"/>
              </m:rPr>
              <m:t>M</m:t>
            </m:r>
          </m:e>
          <m:sup>
            <m:r>
              <m:rPr>
                <m:sty m:val="i"/>
              </m:rPr>
              <m:t>′</m:t>
            </m:r>
          </m:sup>
        </m:sSup>
      </m:oMath>
      <w:r>
        <w:rPr/>
        <w:t xml:space="preserve"> ? Est-ce important dans le cas d'un navire?</w:t>
      </w:r>
      <w:r>
        <w:rPr/>
        <w:br w:type="textWrapping"/>
      </w:r>
      <w:r>
        <w:rPr>
          <w:rFonts w:eastAsia="Georgia" w:cs="Georgia" w:ascii="Georgia" w:hAnsi="Georgia"/>
        </w:rPr>
        <w:t xml:space="preserve">e) Proposer une autre définition de </w:t>
      </w:r>
      <m:oMath>
        <m:sSub>
          <m:sSubPr/>
          <m:e>
            <m:r>
              <m:rPr>
                <m:sty m:val="i"/>
              </m:rPr>
              <m:t>p</m:t>
            </m:r>
          </m:e>
          <m:sub>
            <m:r>
              <m:rPr>
                <m:sty m:val="p"/>
              </m:rPr>
              <m:t>0</m:t>
            </m:r>
          </m:sub>
        </m:sSub>
      </m:oMath>
      <w:r>
        <w:rPr>
          <w:rFonts w:eastAsia="Georgia" w:cs="Georgia" w:ascii="Georgia" w:hAnsi="Georgia"/>
        </w:rPr>
        <w:t xml:space="preserve"> conduisant à une autre pression réduite </w:t>
      </w:r>
      <m:oMath>
        <m:sSub>
          <m:sSubPr/>
          <m:e>
            <m:r>
              <m:rPr>
                <m:sty m:val="i"/>
              </m:rPr>
              <m:t>p</m:t>
            </m:r>
          </m:e>
          <m:sub>
            <m:r>
              <m:rPr>
                <m:sty m:val="i"/>
              </m:rPr>
              <m:t>r</m:t>
            </m:r>
          </m:sub>
        </m:sSub>
      </m:oMath>
      <w:r>
        <w:rPr>
          <w:rFonts w:eastAsia="Georgia" w:cs="Georgia" w:ascii="Georgia" w:hAnsi="Georgia"/>
        </w:rPr>
        <w:t xml:space="preserve">, plus logique dans ce cas et permettant de faire disparaître </w:t>
      </w:r>
      <m:oMath>
        <m:r>
          <m:rPr>
            <m:sty m:val="i"/>
          </m:rPr>
          <m:t>M</m:t>
        </m:r>
      </m:oMath>
      <w:r>
        <w:rPr>
          <w:rFonts w:eastAsia="Georgia" w:cs="Georgia" w:ascii="Georgia" w:hAnsi="Georgia"/>
        </w:rPr>
        <w:t xml:space="preserve"> des équations du mouvement écrites à l'aide des variables réduites.</w:t>
      </w:r>
      <w:r>
        <w:rPr/>
        <w:br w:type="textWrapping"/>
      </w:r>
      <w:r>
        <w:rPr/>
        <w:t xml:space="preserve">I.B.5)</w:t>
      </w:r>
      <w:r>
        <w:rPr/>
        <w:br w:type="textWrapping"/>
      </w:r>
      <w:r>
        <w:rPr>
          <w:rFonts w:eastAsia="Georgia" w:cs="Georgia" w:ascii="Georgia" w:hAnsi="Georgia"/>
        </w:rPr>
        <w:t xml:space="preserve">a) Dans le cas des navires, les phénomènes de sillage jouent un rôle important. Quelle est la nature physique des ondes qui sont à l'origine de ces phénomènes?</w:t>
      </w:r>
      <w:r>
        <w:rPr/>
        <w:br w:type="textWrapping"/>
      </w:r>
      <w:r>
        <w:rPr/>
        <w:t xml:space="preserve">b) Relation entre </w:t>
      </w:r>
      <m:oMath>
        <m:r>
          <m:rPr>
            <m:sty m:val="i"/>
          </m:rPr>
          <m:t>ω</m:t>
        </m:r>
        <m:r>
          <m:rPr>
            <m:sty m:val="p"/>
          </m:rPr>
          <m:t>,</m:t>
        </m:r>
        <m:r>
          <m:rPr>
            <m:sty m:val="i"/>
          </m:rPr>
          <m:t>k</m:t>
        </m:r>
      </m:oMath>
      <w:r>
        <w:rPr/>
        <w:t xml:space="preserve"> et </w:t>
      </w:r>
      <m:oMath>
        <m:r>
          <m:rPr>
            <m:sty m:val="i"/>
          </m:rPr>
          <m:t>g</m:t>
        </m:r>
      </m:oMath>
      <w:r>
        <w:rPr/>
        <w:t xml:space="preserve"> : par une analyse dimensionnelle portant sur </w:t>
      </w:r>
      <m:oMath>
        <m:r>
          <m:rPr>
            <m:sty m:val="i"/>
          </m:rPr>
          <m:t>g</m:t>
        </m:r>
      </m:oMath>
      <w:r>
        <w:rPr/>
        <w:t xml:space="preserve"> ainsi que sur la pulsation </w:t>
      </w:r>
      <m:oMath>
        <m:r>
          <m:rPr>
            <m:sty m:val="i"/>
          </m:rPr>
          <m:t>ω</m:t>
        </m:r>
      </m:oMath>
      <w:r>
        <w:rPr/>
        <w:t xml:space="preserve"> et la norme </w:t>
      </w:r>
      <m:oMath>
        <m:r>
          <m:rPr>
            <m:sty m:val="i"/>
          </m:rPr>
          <m:t>k</m:t>
        </m:r>
      </m:oMath>
      <w:r>
        <w:rPr>
          <w:rFonts w:eastAsia="Georgia" w:cs="Georgia" w:ascii="Georgia" w:hAnsi="Georgia"/>
        </w:rPr>
        <w:t xml:space="preserve"> du vecteur d'onde d'une telle onde supposée sinusoïdale, déterminer la forme que prend la relation de dispersion correspondante en eau profonde, c'est-à-dire quand la profondeur n'intervient pas.</w:t>
      </w:r>
      <w:r>
        <w:rPr/>
        <w:br w:type="textWrapping"/>
      </w:r>
      <w:r>
        <w:rPr>
          <w:rFonts w:eastAsia="Georgia" w:cs="Georgia" w:ascii="Georgia" w:hAnsi="Georgia"/>
        </w:rPr>
        <w:t xml:space="preserve">c) Montrer que l'une des trois conditions établies précédemment ( </w:t>
      </w:r>
      <m:oMath>
        <m:r>
          <m:rPr>
            <m:sty m:val="i"/>
          </m:rPr>
          <m:t>R</m:t>
        </m:r>
        <m:r>
          <m:rPr>
            <m:sty m:val="p"/>
          </m:rPr>
          <m:t>=</m:t>
        </m:r>
        <m:sSup>
          <m:sSupPr/>
          <m:e>
            <m:r>
              <m:rPr>
                <m:sty m:val="i"/>
              </m:rPr>
              <m:t>R</m:t>
            </m:r>
          </m:e>
          <m:sup>
            <m:r>
              <m:rPr>
                <m:sty m:val="i"/>
              </m:rPr>
              <m:t>′</m:t>
            </m:r>
          </m:sup>
        </m:sSup>
      </m:oMath>
      <w:r>
        <w:rPr/>
        <w:t xml:space="preserve">, </w:t>
      </w:r>
      <m:oMath>
        <m:r>
          <m:rPr>
            <m:sty m:val="i"/>
          </m:rPr>
          <m:t>M</m:t>
        </m:r>
        <m:r>
          <m:rPr>
            <m:sty m:val="p"/>
          </m:rPr>
          <m:t>=</m:t>
        </m:r>
        <m:sSup>
          <m:sSupPr/>
          <m:e>
            <m:r>
              <m:rPr>
                <m:sty m:val="i"/>
              </m:rPr>
              <m:t>M</m:t>
            </m:r>
          </m:e>
          <m:sup>
            <m:r>
              <m:rPr>
                <m:sty m:val="i"/>
              </m:rPr>
              <m:t>′</m:t>
            </m:r>
          </m:sup>
        </m:sSup>
        <m:r>
          <m:rPr>
            <m:sty m:val="p"/>
          </m:rPr>
          <m:t>,</m:t>
        </m:r>
        <m:r>
          <m:rPr>
            <m:sty m:val="i"/>
          </m:rPr>
          <m:t>F</m:t>
        </m:r>
        <m:r>
          <m:rPr>
            <m:sty m:val="p"/>
          </m:rPr>
          <m:t>=</m:t>
        </m:r>
        <m:sSup>
          <m:sSupPr/>
          <m:e>
            <m:r>
              <m:rPr>
                <m:sty m:val="i"/>
              </m:rPr>
              <m:t>F</m:t>
            </m:r>
          </m:e>
          <m:sup>
            <m:r>
              <m:rPr>
                <m:sty m:val="i"/>
              </m:rPr>
              <m:t>′</m:t>
            </m:r>
          </m:sup>
        </m:sSup>
      </m:oMath>
      <w:r>
        <w:rPr>
          <w:rFonts w:eastAsia="Georgia" w:cs="Georgia" w:ascii="Georgia" w:hAnsi="Georgia"/>
        </w:rPr>
        <w:t xml:space="preserve"> ) permet effectivement de transposer les phénomènes de sillage en passant de la réalité à la maquette.</w:t>
      </w:r>
    </w:p>
    <w:p>
      <w:pPr>
        <w:spacing w:line="271" w:before="330" w:lineRule="auto"/>
      </w:pPr>
      <w:r>
        <w:rPr>
          <w:rFonts w:eastAsia="Georgia" w:cs="Georgia" w:ascii="Georgia" w:hAnsi="Georgia"/>
          <w:b/>
          <w:sz w:val="42"/>
        </w:rPr>
        <w:t xml:space="preserve">Partie II - Poussée d'un turboréacteur</w:t>
      </w:r>
    </w:p>
    <w:p>
      <w:pPr>
        <w:spacing w:after="220" w:lineRule="auto"/>
      </w:pPr>
      <w:r>
        <w:rPr>
          <w:rFonts w:eastAsia="Georgia" w:cs="Georgia" w:ascii="Georgia" w:hAnsi="Georgia"/>
        </w:rPr>
        <w:t xml:space="preserve">Les avions de transport de grande capacité sont propulsés par des turboréacteurs, moteurs thermiques à combustion interne basés sur l'éjection à grande vitesse, vers l'arrière de l'appareil, d'air au préalable échauffé par la combustion du carburant.</w:t>
      </w:r>
    </w:p>
    <w:p>
      <w:pPr>
        <w:spacing w:after="220" w:lineRule="auto"/>
      </w:pPr>
      <w:r>
        <w:rPr>
          <w:rFonts w:eastAsia="Georgia" w:cs="Georgia" w:ascii="Georgia" w:hAnsi="Georgia"/>
        </w:rPr>
        <w:t xml:space="preserve">Ce problème décrit certains aspects mécaniques et thermodynamiques du fonctionnement des turboréacteurs subsoniques. Dans tout le problème, les turboréacteurs étudiés seront traités comme des systèmes présentant la symétrie de révolution autour de l'axe </w:t>
      </w:r>
      <m:oMath>
        <m:sSup>
          <m:sSupPr/>
          <m:e>
            <m:r>
              <m:rPr>
                <m:sty m:val="i"/>
              </m:rPr>
              <m:t>z</m:t>
            </m:r>
          </m:e>
          <m:sup>
            <m:r>
              <m:rPr>
                <m:sty m:val="i"/>
              </m:rPr>
              <m:t>′</m:t>
            </m:r>
          </m:sup>
        </m:sSup>
        <m:r>
          <m:rPr>
            <m:sty m:val="i"/>
          </m:rPr>
          <m:t>z</m:t>
        </m:r>
      </m:oMath>
      <w:r>
        <w:rPr>
          <w:rFonts w:eastAsia="Georgia" w:cs="Georgia" w:ascii="Georgia" w:hAnsi="Georgia"/>
        </w:rPr>
        <w:t xml:space="preserve"> d'écoulement de l'air, qui est aussi celui du sens de déplacement de l'avion. L'avion avance dans le sens positif de l'axe </w:t>
      </w:r>
      <m:oMath>
        <m:sSup>
          <m:sSupPr/>
          <m:e>
            <m:r>
              <m:rPr>
                <m:sty m:val="i"/>
              </m:rPr>
              <m:t>z</m:t>
            </m:r>
          </m:e>
          <m:sup>
            <m:r>
              <m:rPr>
                <m:sty m:val="i"/>
              </m:rPr>
              <m:t>′</m:t>
            </m:r>
          </m:sup>
        </m:sSup>
        <m:r>
          <m:rPr>
            <m:sty m:val="i"/>
          </m:rPr>
          <m:t>z</m:t>
        </m:r>
      </m:oMath>
      <w:r>
        <w:rPr/>
        <w:t xml:space="preserve">.</w:t>
      </w:r>
      <w:r>
        <w:rPr/>
        <w:br w:type="textWrapping"/>
      </w:r>
      <w:r>
        <w:rPr>
          <w:rFonts w:eastAsia="Georgia" w:cs="Georgia" w:ascii="Georgia" w:hAnsi="Georgia"/>
        </w:rPr>
        <w:t xml:space="preserve">Dans un turboréacteur simple flux (figure 1), l'air admis à l'entrée d'air passe par le compresseur qui en réalise une compression pratiquement isentropique en utilisant une partie de la</w:t>
      </w:r>
      <w:r>
        <w:rPr/>
        <w:br w:type="textWrapping"/>
      </w:r>
    </w:p>
    <w:p>
      <w:pPr>
        <w:spacing w:lineRule="auto"/>
        <w:jc w:val="center"/>
      </w:pPr>
      <w:r>
        <w:rPr/>
        <w:drawing>
          <wp:inline distB="0" distL="0" distR="0" distT="0">
            <wp:extent cx="5486400" cy="2189347"/>
            <wp:effectExtent b="0" l="0" r="0" t="0"/>
            <wp:docPr id="1" name="image-e57c23f6235e2fa2c3e64a5f3252304ce07f2696.jpg"/>
            <a:graphic>
              <a:graphicData uri="http://schemas.openxmlformats.org/drawingml/2006/picture">
                <pic:pic>
                  <pic:nvPicPr>
                    <pic:cNvPr id="1" name="image-e57c23f6235e2fa2c3e64a5f3252304ce07f2696.jpg" descr=""/>
                    <pic:cNvPicPr/>
                  </pic:nvPicPr>
                  <pic:blipFill>
                    <a:blip r:embed="rId5" cstate="print"/>
                    <a:srcRect b="0" l="0" r="0" t="0"/>
                    <a:stretch>
                      <a:fillRect/>
                    </a:stretch>
                  </pic:blipFill>
                  <pic:spPr>
                    <a:xfrm>
                      <a:off x="0" y="0"/>
                      <a:ext cx="5486400" cy="2189347"/>
                    </a:xfrm>
                    <a:prstGeom prst="rect"/>
                  </pic:spPr>
                </pic:pic>
              </a:graphicData>
            </a:graphic>
          </wp:inline>
        </w:drawing>
      </w:r>
    </w:p>
    <w:p>
      <w:pPr>
        <w:spacing w:after="220" w:lineRule="auto"/>
      </w:pPr>
      <w:r>
        <w:rPr/>
        <w:br w:type="textWrapping"/>
      </w:r>
      <w:r>
        <w:rPr>
          <w:rFonts w:eastAsia="Georgia" w:cs="Georgia" w:ascii="Georgia" w:hAnsi="Georgia"/>
        </w:rPr>
        <w:t xml:space="preserve">puissance disponible au niveau de la turbine de sortie, renvoyée vers l'avant par un arbre moteur. L'air comprimé est alors envoyé vers la chambre de combustion, mélangé au kérosène (le carburant) et enflammé de façon continue. Les gaz chauds issus de la chambre de combustion traversent alors la turbine et lui cèdent, au cours d'une détente pratiquement isentropique, une partie de leur énergie, utilisée pour faire fonctionner le compresseur et les accessoires du moteur. La tuyère d'éjection accélère enfin les gaz sortants de façon à propulser le moteur, et l'appareil auquel il est fixé.</w:t>
      </w:r>
      <w:r>
        <w:rPr/>
        <w:br w:type="textWrapping"/>
      </w:r>
      <w:r>
        <w:rPr>
          <w:rFonts w:eastAsia="Georgia" w:cs="Georgia" w:ascii="Georgia" w:hAnsi="Georgia"/>
        </w:rPr>
        <w:t xml:space="preserve">Ces appareils présentent des limitations techniques qui ont été progressivement levées, par exemple par l'utilisation de turboréacteurs double flux (figure 2) dans lequel l'air admis se partage en deux. Un flux interne ou flux chaud subit toutes</w:t>
      </w:r>
    </w:p>
    <w:p>
      <w:pPr>
        <w:spacing w:lineRule="auto"/>
        <w:jc w:val="center"/>
      </w:pPr>
      <w:r>
        <w:rPr/>
        <w:drawing>
          <wp:inline distB="0" distL="0" distR="0" distT="0">
            <wp:extent cx="5486400" cy="2664823"/>
            <wp:effectExtent b="0" l="0" r="0" t="0"/>
            <wp:docPr id="2" name="image-f4b4b98628b52ecf82b8f72f70babb8a4b909f73.jpg"/>
            <a:graphic>
              <a:graphicData uri="http://schemas.openxmlformats.org/drawingml/2006/picture">
                <pic:pic>
                  <pic:nvPicPr>
                    <pic:cNvPr id="2" name="image-f4b4b98628b52ecf82b8f72f70babb8a4b909f73.jpg" descr=""/>
                    <pic:cNvPicPr/>
                  </pic:nvPicPr>
                  <pic:blipFill>
                    <a:blip r:embed="rId6" cstate="print"/>
                    <a:srcRect b="0" l="0" r="0" t="0"/>
                    <a:stretch>
                      <a:fillRect/>
                    </a:stretch>
                  </pic:blipFill>
                  <pic:spPr>
                    <a:xfrm>
                      <a:off x="0" y="0"/>
                      <a:ext cx="5486400" cy="2664823"/>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les transformations thermodynamiques citées ci-dessus, tandis qu'un flux externe ou flux froid traverse seulement la soufflante ; celle-ci est une hélice qui fournit de l'énergie à l'air du flux froid, qui peut ensuite se détendre, avec accélération, dans la tuyère du flux externe, d'où il sort à une vitesse supérieure à celle d'éjection des gaz chauds.</w:t>
      </w:r>
    </w:p>
    <w:p>
      <w:pPr>
        <w:spacing w:after="220" w:lineRule="auto"/>
      </w:pPr>
      <w:r>
        <w:rPr>
          <w:rFonts w:eastAsia="Georgia" w:cs="Georgia" w:ascii="Georgia" w:hAnsi="Georgia"/>
        </w:rPr>
        <w:t xml:space="preserve">On appelle poussée du moteur la résultante de tous les efforts exercés par l'air sur le réacteur. La détermination de ces efforts passe par la prise en compte de la modification du champ aérodynamique (ou champ des vitesses) apportée par la présence du réacteur dans l'air.</w:t>
      </w:r>
      <w:r>
        <w:rPr/>
        <w:br w:type="textWrapping"/>
      </w:r>
      <w:r>
        <w:rPr>
          <w:rFonts w:eastAsia="Georgia" w:cs="Georgia" w:ascii="Georgia" w:hAnsi="Georgia"/>
        </w:rPr>
        <w:t xml:space="preserve">Nous ne prendrons pas en compte les effets dus à la présence du fuselage de l'avion lui-même ; nous négligerons aussi la quantité de carburant brûlé éjecté, considérée comme négligeable devant le débit d'air correspondant.</w:t>
      </w:r>
      <w:r>
        <w:rPr/>
        <w:br w:type="textWrapping"/>
      </w:r>
      <w:r>
        <w:rPr>
          <w:rFonts w:eastAsia="Georgia" w:cs="Georgia" w:ascii="Georgia" w:hAnsi="Georgia"/>
        </w:rPr>
        <w:t xml:space="preserve">Cette poussée sera décomposée en efforts exercés par l'air intérieur au réacteur et efforts exercés par l'air s'écoulant autour de celui-ci, à l'extérieur. Dans toute cette partie, on négligera les forces de pesanteur ;l'étude dynamique sera menée dans le référentiel lié au turboréacteur.</w:t>
      </w:r>
    </w:p>
    <w:p>
      <w:pPr>
        <w:spacing w:line="271" w:before="330" w:lineRule="auto"/>
      </w:pPr>
      <w:r>
        <w:rPr>
          <w:rFonts w:eastAsia="Georgia" w:cs="Georgia" w:ascii="Georgia" w:hAnsi="Georgia"/>
          <w:b/>
          <w:sz w:val="42"/>
        </w:rPr>
        <w:t xml:space="preserve">II.A - Efforts exercés par l'air intérieur</w:t>
      </w:r>
    </w:p>
    <w:p>
      <w:pPr>
        <w:spacing w:after="220" w:lineRule="auto"/>
      </w:pPr>
      <w:r>
        <w:rPr>
          <w:rFonts w:eastAsia="Georgia" w:cs="Georgia" w:ascii="Georgia" w:hAnsi="Georgia"/>
        </w:rPr>
        <w:t xml:space="preserve">On étudie un écoulement permanent d'air, de masse volumique </w:t>
      </w:r>
      <m:oMath>
        <m:r>
          <m:rPr>
            <m:sty m:val="i"/>
          </m:rPr>
          <m:t>μ</m:t>
        </m:r>
      </m:oMath>
      <w:r>
        <w:rPr/>
        <w:t xml:space="preserve"> et on appelle </w:t>
      </w:r>
      <m:oMath>
        <m:r>
          <m:rPr>
            <m:sty m:val="i"/>
          </m:rPr>
          <m:t>S</m:t>
        </m:r>
      </m:oMath>
      <w:r>
        <w:rPr>
          <w:rFonts w:eastAsia="Georgia" w:cs="Georgia" w:ascii="Georgia" w:hAnsi="Georgia"/>
        </w:rPr>
        <w:t xml:space="preserve"> une surface de contrôle fermée quelconque, fixe dans le référentiel d'étude et ne rencontrant pas de parois solides. Le fluide intérieur à la surface </w:t>
      </w:r>
      <m:oMath>
        <m:r>
          <m:rPr>
            <m:sty m:val="i"/>
          </m:rPr>
          <m:t>S</m:t>
        </m:r>
      </m:oMath>
      <w:r>
        <w:rPr>
          <w:rFonts w:eastAsia="Georgia" w:cs="Georgia" w:ascii="Georgia" w:hAnsi="Georgia"/>
        </w:rPr>
        <w:t xml:space="preserve"> exerce sur chaque élément de </w:t>
      </w:r>
      <m:oMath>
        <m:r>
          <m:rPr>
            <m:sty m:val="i"/>
          </m:rPr>
          <m:t>S</m:t>
        </m:r>
      </m:oMath>
      <w:r>
        <w:rPr/>
        <w:t xml:space="preserve">, d'aire </w:t>
      </w:r>
      <m:oMath>
        <m:r>
          <m:rPr>
            <m:sty m:val="i"/>
          </m:rPr>
          <m:t>d</m:t>
        </m:r>
        <m:r>
          <m:rPr>
            <m:sty m:val="i"/>
          </m:rPr>
          <m:t>S</m:t>
        </m:r>
      </m:oMath>
      <w:r>
        <w:rPr>
          <w:rFonts w:eastAsia="Georgia" w:cs="Georgia" w:ascii="Georgia" w:hAnsi="Georgia"/>
        </w:rPr>
        <w:t xml:space="preserve"> de normale extérieure </w:t>
      </w:r>
      <m:oMath>
        <m:r>
          <m:rPr>
            <m:sty m:val="bi"/>
          </m:rPr>
          <m:t>n</m:t>
        </m:r>
      </m:oMath>
      <w:r>
        <w:rPr>
          <w:rFonts w:eastAsia="Georgia" w:cs="Georgia" w:ascii="Georgia" w:hAnsi="Georgia"/>
        </w:rPr>
        <w:t xml:space="preserve">, une force à répartition surfacique notée </w:t>
      </w:r>
      <m:oMath>
        <m:r>
          <m:rPr>
            <m:sty m:val="i"/>
          </m:rPr>
          <m:t>d</m:t>
        </m:r>
        <m:r>
          <m:rPr>
            <m:sty m:val="bi"/>
          </m:rPr>
          <m:t>F</m:t>
        </m:r>
        <m:r>
          <m:rPr>
            <m:sty m:val="p"/>
          </m:rPr>
          <m:t>=</m:t>
        </m:r>
        <m:r>
          <m:rPr>
            <m:sty m:val="bi"/>
          </m:rPr>
          <m:t>R</m:t>
        </m:r>
        <m:r>
          <m:rPr>
            <m:sty m:val="i"/>
          </m:rPr>
          <m:t>d</m:t>
        </m:r>
        <m:r>
          <m:rPr>
            <m:sty m:val="i"/>
          </m:rPr>
          <m:t>S</m:t>
        </m:r>
      </m:oMath>
      <w:r>
        <w:rPr>
          <w:rFonts w:eastAsia="Georgia" w:cs="Georgia" w:ascii="Georgia" w:hAnsi="Georgia"/>
        </w:rPr>
        <w:t xml:space="preserve">, où le vecteur </w:t>
      </w:r>
      <m:oMath>
        <m:r>
          <m:rPr>
            <m:sty m:val="bi"/>
          </m:rPr>
          <m:t>R</m:t>
        </m:r>
      </m:oMath>
      <w:r>
        <w:rPr>
          <w:rFonts w:eastAsia="Georgia" w:cs="Georgia" w:ascii="Georgia" w:hAnsi="Georgia"/>
        </w:rPr>
        <w:t xml:space="preserve"> n'est pas nécessairement colinéaire à </w:t>
      </w:r>
      <m:oMath>
        <m:r>
          <m:rPr>
            <m:sty m:val="i"/>
          </m:rPr>
          <m:t>n</m:t>
        </m:r>
      </m:oMath>
      <w:r>
        <w:rPr/>
        <w:t xml:space="preserve">.</w:t>
      </w:r>
      <w:r>
        <w:rPr/>
        <w:br w:type="textWrapping"/>
      </w:r>
      <w:r>
        <w:rPr/>
        <w:t xml:space="preserve">II.A.1) Expliquer qualitativement pourquoi </w:t>
      </w:r>
      <m:oMath>
        <m:r>
          <m:rPr>
            <m:sty m:val="bi"/>
          </m:rPr>
          <m:t>R</m:t>
        </m:r>
      </m:oMath>
      <w:r>
        <w:rPr>
          <w:rFonts w:eastAsia="Georgia" w:cs="Georgia" w:ascii="Georgia" w:hAnsi="Georgia"/>
        </w:rPr>
        <w:t xml:space="preserve"> n'est pas nécessairement colinéaire à </w:t>
      </w:r>
      <m:oMath>
        <m:r>
          <m:rPr>
            <m:sty m:val="i"/>
          </m:rPr>
          <m:t>n</m:t>
        </m:r>
      </m:oMath>
      <w:r>
        <w:rPr/>
        <w:t xml:space="preserve">.</w:t>
      </w:r>
      <w:r>
        <w:rPr/>
        <w:br w:type="textWrapping"/>
      </w:r>
      <w:r>
        <w:rPr/>
        <w:t xml:space="preserve">II.A.2) Si </w:t>
      </w:r>
      <m:oMath>
        <m:r>
          <m:rPr>
            <m:sty m:val="bi"/>
          </m:rPr>
          <m:t>V</m:t>
        </m:r>
      </m:oMath>
      <w:r>
        <w:rPr>
          <w:rFonts w:eastAsia="Georgia" w:cs="Georgia" w:ascii="Georgia" w:hAnsi="Georgia"/>
        </w:rPr>
        <w:t xml:space="preserve"> désigne la vitesse du fluide de masse volumique </w:t>
      </w:r>
      <m:oMath>
        <m:r>
          <m:rPr>
            <m:sty m:val="i"/>
          </m:rPr>
          <m:t>μ</m:t>
        </m:r>
      </m:oMath>
      <w:r>
        <w:rPr>
          <w:rFonts w:eastAsia="Georgia" w:cs="Georgia" w:ascii="Georgia" w:hAnsi="Georgia"/>
        </w:rPr>
        <w:t xml:space="preserve">, on appelle dynalpie en un point quelconque de la surface de contrôle fermée </w:t>
      </w:r>
      <m:oMath>
        <m:r>
          <m:rPr>
            <m:sty m:val="i"/>
          </m:rPr>
          <m:t>S</m:t>
        </m:r>
      </m:oMath>
      <w:r>
        <w:rPr/>
        <w:t xml:space="preserve"> le vecteur </w:t>
      </w:r>
      <m:oMath>
        <m:r>
          <m:rPr>
            <m:sty m:val="bi"/>
          </m:rPr>
          <m:t>D</m:t>
        </m:r>
        <m:r>
          <m:rPr>
            <m:sty m:val="p"/>
          </m:rPr>
          <m:t>=</m:t>
        </m:r>
        <m:r>
          <m:rPr>
            <m:sty m:val="bi"/>
          </m:rPr>
          <m:t>R</m:t>
        </m:r>
        <m:r>
          <m:rPr>
            <m:sty m:val="p"/>
          </m:rPr>
          <m:t>+</m:t>
        </m:r>
        <m:r>
          <m:rPr>
            <m:sty m:val="i"/>
          </m:rPr>
          <m:t>μ</m:t>
        </m:r>
        <m:r>
          <m:rPr>
            <m:sty m:val="p"/>
          </m:rPr>
          <m:t>(</m:t>
        </m:r>
        <m:r>
          <m:rPr>
            <m:sty m:val="bi"/>
          </m:rPr>
          <m:t>V</m:t>
        </m:r>
        <m:r>
          <m:rPr>
            <m:sty m:val="p"/>
          </m:rPr>
          <m:t>⋅</m:t>
        </m:r>
        <m:r>
          <m:rPr>
            <m:sty m:val="bi"/>
          </m:rPr>
          <m:t>n</m:t>
        </m:r>
        <m:r>
          <m:rPr>
            <m:sty m:val="p"/>
          </m:rPr>
          <m:t>)</m:t>
        </m:r>
        <m:r>
          <m:rPr>
            <m:sty m:val="bi"/>
          </m:rPr>
          <m:t>V</m:t>
        </m:r>
      </m:oMath>
      <w:r>
        <w:rPr/>
        <w:t xml:space="preserve">.</w:t>
      </w:r>
      <w:r>
        <w:rPr/>
        <w:br w:type="textWrapping"/>
      </w:r>
      <w:r>
        <w:rPr>
          <w:rFonts w:eastAsia="Georgia" w:cs="Georgia" w:ascii="Georgia" w:hAnsi="Georgia"/>
        </w:rPr>
        <w:t xml:space="preserve">On se place momentanément dans le cas d'un écoulement unidimensionnel. En raisonnant sur un système fermé particulier, simple, que l'on précisera, établir que, pour la surface </w:t>
      </w:r>
      <m:oMath>
        <m:sSub>
          <m:sSubPr/>
          <m:e>
            <m:r>
              <m:rPr>
                <m:sty m:val="i"/>
              </m:rPr>
              <m:t>S</m:t>
            </m:r>
          </m:e>
          <m:sub>
            <m:r>
              <m:rPr>
                <m:sty m:val="i"/>
              </m:rPr>
              <m:t>u</m:t>
            </m:r>
          </m:sub>
        </m:sSub>
      </m:oMath>
      <w:r>
        <w:rPr>
          <w:rFonts w:eastAsia="Georgia" w:cs="Georgia" w:ascii="Georgia" w:hAnsi="Georgia"/>
        </w:rPr>
        <w:t xml:space="preserve"> correspondante, on obtient l'égalité :</w:t>
      </w:r>
    </w:p>
    <w:p>
      <w:pPr>
        <w:spacing w:after="220" w:lineRule="auto"/>
      </w:pPr>
      <m:oMathPara>
        <m:oMath>
          <m:sSub>
            <m:sSubPr/>
            <m:e>
              <m:r>
                <m:rPr>
                  <m:nor/>
                </m:rPr>
                <m:t>∯</m:t>
              </m:r>
              <m:r>
                <m:rPr>
                  <m:sty m:val="p"/>
                </m:rPr>
                <m:t xml:space="preserve"> </m:t>
              </m:r>
              <m:r>
                <m:rPr>
                  <m:sty m:val="p"/>
                </m:rPr>
                <m:t xml:space="preserve"> </m:t>
              </m:r>
            </m:e>
            <m:sub>
              <m:sSub>
                <m:sSubPr/>
                <m:e>
                  <m:r>
                    <m:rPr>
                      <m:sty m:val="i"/>
                    </m:rPr>
                    <m:t>S</m:t>
                  </m:r>
                </m:e>
                <m:sub>
                  <m:r>
                    <m:rPr>
                      <m:sty m:val="i"/>
                    </m:rPr>
                    <m:t>u</m:t>
                  </m:r>
                </m:sub>
              </m:sSub>
            </m:sub>
          </m:sSub>
          <m:r>
            <m:rPr>
              <m:sty m:val="bi"/>
            </m:rPr>
            <m:t>D</m:t>
          </m:r>
          <m:r>
            <m:rPr>
              <m:sty m:val="i"/>
            </m:rPr>
            <m:t>d</m:t>
          </m:r>
          <m:sSub>
            <m:sSubPr/>
            <m:e>
              <m:r>
                <m:rPr>
                  <m:sty m:val="i"/>
                </m:rPr>
                <m:t>S</m:t>
              </m:r>
            </m:e>
            <m:sub>
              <m:r>
                <m:rPr>
                  <m:sty m:val="i"/>
                </m:rPr>
                <m:t>u</m:t>
              </m:r>
            </m:sub>
          </m:sSub>
          <m:r>
            <m:rPr>
              <m:sty m:val="p"/>
            </m:rPr>
            <m:t>=</m:t>
          </m:r>
          <m:r>
            <m:rPr>
              <m:sty m:val="b"/>
            </m:rPr>
            <m:t>0</m:t>
          </m:r>
          <m:r>
            <m:rPr>
              <m:sty m:val="p"/>
            </m:rPr>
            <m:t>.</m:t>
          </m:r>
        </m:oMath>
      </m:oMathPara>
    </w:p>
    <w:p>
      <w:pPr>
        <w:spacing w:after="220" w:lineRule="auto"/>
      </w:pPr>
      <w:r>
        <w:rPr>
          <w:rFonts w:eastAsia="Georgia" w:cs="Georgia" w:ascii="Georgia" w:hAnsi="Georgia"/>
        </w:rPr>
        <w:t xml:space="preserve">On généralisera cette égalité vérifiée par la dynalpie </w:t>
      </w:r>
      <m:oMath>
        <m:r>
          <m:rPr>
            <m:sty m:val="bi"/>
          </m:rPr>
          <m:t>D</m:t>
        </m:r>
      </m:oMath>
      <w:r>
        <w:rPr>
          <w:rFonts w:eastAsia="Georgia" w:cs="Georgia" w:ascii="Georgia" w:hAnsi="Georgia"/>
        </w:rPr>
        <w:t xml:space="preserve"> à tout écoulement permanent et à toute surface fermée </w:t>
      </w:r>
      <m:oMath>
        <m:r>
          <m:rPr>
            <m:sty m:val="i"/>
          </m:rPr>
          <m:t>S</m:t>
        </m:r>
      </m:oMath>
      <w:r>
        <w:rPr/>
        <w:t xml:space="preserve"> fixe.</w:t>
      </w:r>
      <w:r>
        <w:rPr/>
        <w:br w:type="textWrapping"/>
      </w:r>
      <w:r>
        <w:rPr>
          <w:rFonts w:eastAsia="Georgia" w:cs="Georgia" w:ascii="Georgia" w:hAnsi="Georgia"/>
        </w:rPr>
        <w:t xml:space="preserve">À partir des propriétés de la dynalpie, nous chercherons à établir l'expression de la poussée interne, exercée par le fluide intérieur sur la paroi interne du réacteur :</w:t>
      </w:r>
    </w:p>
    <w:p>
      <w:pPr>
        <w:spacing w:after="220" w:lineRule="auto"/>
      </w:pPr>
      <m:oMathPara>
        <m:oMath>
          <m:sSub>
            <m:sSubPr/>
            <m:e>
              <m:r>
                <m:rPr>
                  <m:sty m:val="bi"/>
                </m:rPr>
                <m:t>F</m:t>
              </m:r>
            </m:e>
            <m:sub>
              <m:r>
                <m:rPr>
                  <m:sty m:val="i"/>
                </m:rPr>
                <m:t>p</m:t>
              </m:r>
              <m:r>
                <m:rPr>
                  <m:sty m:val="i"/>
                </m:rPr>
                <m:t>i</m:t>
              </m:r>
            </m:sub>
          </m:sSub>
          <m:r>
            <m:rPr>
              <m:sty m:val="p"/>
            </m:rPr>
            <m:t>=</m:t>
          </m:r>
          <m:nary>
            <m:naryPr>
              <m:chr m:val="∬"/>
              <m:limLoc m:val="subSup"/>
              <m:grow m:val="1"/>
              <m:supHide m:val="1"/>
            </m:naryPr>
            <m:sub>
              <m:sSub>
                <m:sSubPr/>
                <m:e>
                  <m:r>
                    <m:rPr>
                      <m:sty m:val="i"/>
                    </m:rPr>
                    <m:t>S</m:t>
                  </m:r>
                </m:e>
                <m:sub>
                  <m:r>
                    <m:rPr>
                      <m:sty m:val="i"/>
                    </m:rPr>
                    <m:t>c</m:t>
                  </m:r>
                </m:sub>
              </m:sSub>
            </m:sub>
            <m:sup/>
            <m:e>
              <m:r>
                <m:rPr>
                  <m:sty m:val="p"/>
                </m:rPr>
                <m:t xml:space="preserve"> </m:t>
              </m:r>
            </m:e>
          </m:nary>
          <m:r>
            <m:rPr>
              <m:sty m:val="bi"/>
            </m:rPr>
            <m:t>R</m:t>
          </m:r>
          <m:r>
            <m:rPr>
              <m:sty m:val="i"/>
            </m:rPr>
            <m:t>d</m:t>
          </m:r>
          <m:r>
            <m:rPr>
              <m:sty m:val="i"/>
            </m:rPr>
            <m:t>S</m:t>
          </m:r>
          <m:r>
            <m:rPr>
              <m:sty m:val="p"/>
            </m:rPr>
            <m:t>=</m:t>
          </m:r>
          <m:nary>
            <m:naryPr>
              <m:chr m:val="∫"/>
              <m:limLoc m:val="subSup"/>
              <m:grow m:val="1"/>
              <m:supHide m:val="1"/>
            </m:naryPr>
            <m:sub>
              <m:sSub>
                <m:sSubPr/>
                <m:e>
                  <m:r>
                    <m:rPr>
                      <m:sty m:val="i"/>
                    </m:rPr>
                    <m:t>S</m:t>
                  </m:r>
                </m:e>
                <m:sub>
                  <m:r>
                    <m:rPr>
                      <m:sty m:val="p"/>
                    </m:rPr>
                    <m:t>1</m:t>
                  </m:r>
                </m:sub>
              </m:sSub>
              <m:r>
                <m:rPr>
                  <m:sty m:val="p"/>
                </m:rPr>
                <m:t>∪</m:t>
              </m:r>
              <m:sSub>
                <m:sSubPr/>
                <m:e>
                  <m:r>
                    <m:rPr>
                      <m:sty m:val="i"/>
                    </m:rPr>
                    <m:t>S</m:t>
                  </m:r>
                </m:e>
                <m:sub>
                  <m:r>
                    <m:rPr>
                      <m:sty m:val="p"/>
                    </m:rPr>
                    <m:t>2</m:t>
                  </m:r>
                </m:sub>
              </m:sSub>
            </m:sub>
            <m:sup/>
            <m:e>
              <m:r>
                <m:rPr>
                  <m:sty m:val="p"/>
                </m:rPr>
                <m:t xml:space="preserve"> </m:t>
              </m:r>
            </m:e>
          </m:nary>
          <m:nary>
            <m:naryPr>
              <m:chr m:val="∫"/>
              <m:limLoc m:val="subSup"/>
              <m:grow m:val="1"/>
              <m:supHide m:val="1"/>
            </m:naryPr>
            <m:sub>
              <m:r>
                <m:rPr>
                  <m:sty m:val="bi"/>
                </m:rPr>
                <m:t>R</m:t>
              </m:r>
            </m:sub>
            <m:sup/>
            <m:e>
              <m:r>
                <m:rPr>
                  <m:sty m:val="p"/>
                </m:rPr>
                <m:t xml:space="preserve"> </m:t>
              </m:r>
            </m:e>
          </m:nary>
          <m:r>
            <m:rPr>
              <m:sty m:val="i"/>
            </m:rPr>
            <m:t>d</m:t>
          </m:r>
          <m:r>
            <m:rPr>
              <m:sty m:val="i"/>
            </m:rPr>
            <m:t>S</m:t>
          </m:r>
        </m:oMath>
      </m:oMathPara>
    </w:p>
    <w:p>
      <w:pPr>
        <w:spacing w:after="220" w:lineRule="auto"/>
      </w:pPr>
      <w:r>
        <w:rPr/>
        <w:t xml:space="preserve">Dans cette formule </w:t>
      </w:r>
      <m:oMath>
        <m:sSub>
          <m:sSubPr/>
          <m:e>
            <m:r>
              <m:rPr>
                <m:sty m:val="i"/>
              </m:rPr>
              <m:t>S</m:t>
            </m:r>
          </m:e>
          <m:sub>
            <m:r>
              <m:rPr>
                <m:sty m:val="i"/>
              </m:rPr>
              <m:t>c</m:t>
            </m:r>
          </m:sub>
        </m:sSub>
      </m:oMath>
      <w:r>
        <w:rPr>
          <w:rFonts w:eastAsia="Georgia" w:cs="Georgia" w:ascii="Georgia" w:hAnsi="Georgia"/>
        </w:rPr>
        <w:t xml:space="preserve"> désigne une surface épousant la forme de la surface interne du réacteur, séparant le fluide de ses parties solides.</w:t>
      </w:r>
      <w:r>
        <w:rPr/>
        <w:br w:type="textWrapping"/>
      </w:r>
      <w:r>
        <w:rPr>
          <w:rFonts w:eastAsia="Georgia" w:cs="Georgia" w:ascii="Georgia" w:hAnsi="Georgia"/>
        </w:rPr>
        <w:t xml:space="preserve">La présence de parties solides</w:t>
      </w:r>
      <w:r>
        <w:rPr/>
        <w:br w:type="textWrapping"/>
      </w:r>
    </w:p>
    <w:p>
      <w:pPr>
        <w:spacing w:lineRule="auto"/>
        <w:jc w:val="center"/>
      </w:pPr>
      <w:r>
        <w:rPr/>
        <w:drawing>
          <wp:inline distB="0" distL="0" distR="0" distT="0">
            <wp:extent cx="5486400" cy="2178424"/>
            <wp:effectExtent b="0" l="0" r="0" t="0"/>
            <wp:docPr id="3" name="image-3198e5c9ddd58ad7ba0921ff0fc29a7dd2090ae4.jpg"/>
            <a:graphic>
              <a:graphicData uri="http://schemas.openxmlformats.org/drawingml/2006/picture">
                <pic:pic>
                  <pic:nvPicPr>
                    <pic:cNvPr id="3" name="image-3198e5c9ddd58ad7ba0921ff0fc29a7dd2090ae4.jpg" descr=""/>
                    <pic:cNvPicPr/>
                  </pic:nvPicPr>
                  <pic:blipFill>
                    <a:blip r:embed="rId7" cstate="print"/>
                    <a:srcRect b="0" l="0" r="0" t="0"/>
                    <a:stretch>
                      <a:fillRect/>
                    </a:stretch>
                  </pic:blipFill>
                  <pic:spPr>
                    <a:xfrm>
                      <a:off x="0" y="0"/>
                      <a:ext cx="5486400" cy="2178424"/>
                    </a:xfrm>
                    <a:prstGeom prst="rect"/>
                  </pic:spPr>
                </pic:pic>
              </a:graphicData>
            </a:graphic>
          </wp:inline>
        </w:drawing>
      </w:r>
    </w:p>
    <w:p>
      <w:pPr>
        <w:spacing w:after="220" w:lineRule="auto"/>
      </w:pPr>
      <w:r>
        <w:rPr/>
        <w:br w:type="textWrapping"/>
      </w:r>
      <w:r>
        <w:rPr>
          <w:rFonts w:eastAsia="Georgia" w:cs="Georgia" w:ascii="Georgia" w:hAnsi="Georgia"/>
        </w:rPr>
        <w:t xml:space="preserve">internes au réacteur (le compresseur, etc...) impose de décomposer </w:t>
      </w:r>
      <m:oMath>
        <m:sSub>
          <m:sSubPr/>
          <m:e>
            <m:r>
              <m:rPr>
                <m:sty m:val="i"/>
              </m:rPr>
              <m:t>S</m:t>
            </m:r>
          </m:e>
          <m:sub>
            <m:r>
              <m:rPr>
                <m:sty m:val="i"/>
              </m:rPr>
              <m:t>c</m:t>
            </m:r>
          </m:sub>
        </m:sSub>
      </m:oMath>
      <w:r>
        <w:rPr>
          <w:rFonts w:eastAsia="Georgia" w:cs="Georgia" w:ascii="Georgia" w:hAnsi="Georgia"/>
        </w:rPr>
        <w:t xml:space="preserve"> en deux parties notées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correspondant respectivement à l'intérieur du corps du réacteur ( </w:t>
      </w:r>
      <m:oMath>
        <m:sSub>
          <m:sSubPr/>
          <m:e>
            <m:r>
              <m:rPr>
                <m:sty m:val="i"/>
              </m:rPr>
              <m:t>S</m:t>
            </m:r>
          </m:e>
          <m:sub>
            <m:r>
              <m:rPr>
                <m:sty m:val="p"/>
              </m:rPr>
              <m:t>1</m:t>
            </m:r>
          </m:sub>
        </m:sSub>
      </m:oMath>
      <w:r>
        <w:rPr>
          <w:rFonts w:eastAsia="Georgia" w:cs="Georgia" w:ascii="Georgia" w:hAnsi="Georgia"/>
        </w:rPr>
        <w:t xml:space="preserve"> ), et à l'extérieur de l'obstacle central ( </w:t>
      </w:r>
      <m:oMath>
        <m:sSub>
          <m:sSubPr/>
          <m:e>
            <m:r>
              <m:rPr>
                <m:sty m:val="i"/>
              </m:rPr>
              <m:t>S</m:t>
            </m:r>
          </m:e>
          <m:sub>
            <m:r>
              <m:rPr>
                <m:sty m:val="p"/>
              </m:rPr>
              <m:t>2</m:t>
            </m:r>
          </m:sub>
        </m:sSub>
      </m:oMath>
      <w:r>
        <w:rPr/>
        <w:t xml:space="preserve"> ): </w:t>
      </w:r>
      <m:oMath>
        <m:sSub>
          <m:sSubPr/>
          <m:e>
            <m:r>
              <m:rPr>
                <m:sty m:val="i"/>
              </m:rPr>
              <m:t>S</m:t>
            </m:r>
          </m:e>
          <m:sub>
            <m:r>
              <m:rPr>
                <m:sty m:val="i"/>
              </m:rPr>
              <m:t>c</m:t>
            </m:r>
          </m:sub>
        </m:sSub>
        <m:r>
          <m:rPr>
            <m:sty m:val="p"/>
          </m:rPr>
          <m:t>=</m:t>
        </m:r>
        <m:sSub>
          <m:sSubPr/>
          <m:e>
            <m:r>
              <m:rPr>
                <m:sty m:val="i"/>
              </m:rPr>
              <m:t>S</m:t>
            </m:r>
          </m:e>
          <m:sub>
            <m:r>
              <m:rPr>
                <m:sty m:val="p"/>
              </m:rPr>
              <m:t>1</m:t>
            </m:r>
          </m:sub>
        </m:sSub>
        <m:r>
          <m:rPr>
            <m:sty m:val="p"/>
          </m:rPr>
          <m:t>∪</m:t>
        </m:r>
        <m:sSub>
          <m:sSubPr/>
          <m:e>
            <m:r>
              <m:rPr>
                <m:sty m:val="i"/>
              </m:rPr>
              <m:t>S</m:t>
            </m:r>
          </m:e>
          <m:sub>
            <m:r>
              <m:rPr>
                <m:sty m:val="p"/>
              </m:rPr>
              <m:t>2</m:t>
            </m:r>
          </m:sub>
        </m:sSub>
      </m:oMath>
      <w:r>
        <w:rPr>
          <w:rFonts w:eastAsia="Georgia" w:cs="Georgia" w:ascii="Georgia" w:hAnsi="Georgia"/>
        </w:rPr>
        <w:t xml:space="preserve"> (figure 3). On complète les sections ouvertes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par une section droite (orthogonale à </w:t>
      </w:r>
      <m:oMath>
        <m:sSup>
          <m:sSupPr/>
          <m:e>
            <m:r>
              <m:rPr>
                <m:sty m:val="i"/>
              </m:rPr>
              <m:t>z</m:t>
            </m:r>
          </m:e>
          <m:sup>
            <m:r>
              <m:rPr>
                <m:sty m:val="i"/>
              </m:rPr>
              <m:t>′</m:t>
            </m:r>
          </m:sup>
        </m:sSup>
        <m:r>
          <m:rPr>
            <m:sty m:val="i"/>
          </m:rPr>
          <m:t>z</m:t>
        </m:r>
      </m:oMath>
      <w:r>
        <w:rPr>
          <w:rFonts w:eastAsia="Georgia" w:cs="Georgia" w:ascii="Georgia" w:hAnsi="Georgia"/>
        </w:rPr>
        <w:t xml:space="preserve"> ) à l'entrée du réacteur </w:t>
      </w:r>
      <m:oMath>
        <m:sSub>
          <m:sSubPr/>
          <m:e>
            <m:r>
              <m:rPr>
                <m:sty m:val="i"/>
              </m:rPr>
              <m:t>S</m:t>
            </m:r>
          </m:e>
          <m:sub>
            <m:r>
              <m:rPr>
                <m:sty m:val="i"/>
              </m:rPr>
              <m:t>e</m:t>
            </m:r>
          </m:sub>
        </m:sSub>
      </m:oMath>
      <w:r>
        <w:rPr>
          <w:rFonts w:eastAsia="Georgia" w:cs="Georgia" w:ascii="Georgia" w:hAnsi="Georgia"/>
        </w:rPr>
        <w:t xml:space="preserve"> et par une autre section droite à la sortie du réacteur </w:t>
      </w:r>
      <m:oMath>
        <m:sSub>
          <m:sSubPr/>
          <m:e>
            <m:r>
              <m:rPr>
                <m:sty m:val="i"/>
              </m:rPr>
              <m:t>S</m:t>
            </m:r>
          </m:e>
          <m:sub>
            <m:r>
              <m:rPr>
                <m:sty m:val="i"/>
              </m:rPr>
              <m:t>s</m:t>
            </m:r>
          </m:sub>
        </m:sSub>
      </m:oMath>
      <w:r>
        <w:rPr>
          <w:rFonts w:eastAsia="Georgia" w:cs="Georgia" w:ascii="Georgia" w:hAnsi="Georgia"/>
        </w:rPr>
        <w:t xml:space="preserve">, où les écoulements seront supposés uniformes, avec les vecteurs vitesses de l'air relativement au réacteur notées </w:t>
      </w:r>
      <m:oMath>
        <m:sSub>
          <m:sSubPr/>
          <m:e>
            <m:r>
              <m:rPr>
                <m:sty m:val="bi"/>
              </m:rPr>
              <m:t>V</m:t>
            </m:r>
          </m:e>
          <m:sub>
            <m:r>
              <m:rPr>
                <m:sty m:val="i"/>
              </m:rPr>
              <m:t>e</m:t>
            </m:r>
          </m:sub>
        </m:sSub>
      </m:oMath>
      <w:r>
        <w:rPr/>
        <w:t xml:space="preserve"> et </w:t>
      </w:r>
      <m:oMath>
        <m:sSub>
          <m:sSubPr/>
          <m:e>
            <m:r>
              <m:rPr>
                <m:sty m:val="bi"/>
              </m:rPr>
              <m:t>V</m:t>
            </m:r>
          </m:e>
          <m:sub>
            <m:r>
              <m:rPr>
                <m:sty m:val="i"/>
              </m:rPr>
              <m:t>s</m:t>
            </m:r>
          </m:sub>
        </m:sSub>
      </m:oMath>
      <w:r>
        <w:rPr>
          <w:rFonts w:eastAsia="Georgia" w:cs="Georgia" w:ascii="Georgia" w:hAnsi="Georgia"/>
        </w:rPr>
        <w:t xml:space="preserve"> colinéaires à </w:t>
      </w:r>
      <m:oMath>
        <m:sSup>
          <m:sSupPr/>
          <m:e>
            <m:r>
              <m:rPr>
                <m:sty m:val="i"/>
              </m:rPr>
              <m:t>z</m:t>
            </m:r>
          </m:e>
          <m:sup>
            <m:r>
              <m:rPr>
                <m:sty m:val="i"/>
              </m:rPr>
              <m:t>′</m:t>
            </m:r>
          </m:sup>
        </m:sSup>
        <m:r>
          <m:rPr>
            <m:sty m:val="i"/>
          </m:rPr>
          <m:t>z</m:t>
        </m:r>
      </m:oMath>
      <w:r>
        <w:rPr/>
        <w:t xml:space="preserve"> et de sens contraire; on note </w:t>
      </w:r>
      <m:oMath>
        <m:r>
          <m:rPr>
            <m:sty m:val="i"/>
          </m:rPr>
          <m:t>S</m:t>
        </m:r>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i"/>
              </m:rPr>
              <m:t>e</m:t>
            </m:r>
          </m:sub>
        </m:sSub>
        <m:r>
          <m:rPr>
            <m:sty m:val="p"/>
          </m:rPr>
          <m:t>∪</m:t>
        </m:r>
        <m:sSub>
          <m:sSubPr/>
          <m:e>
            <m:r>
              <m:rPr>
                <m:sty m:val="i"/>
              </m:rPr>
              <m:t>S</m:t>
            </m:r>
          </m:e>
          <m:sub>
            <m:r>
              <m:rPr>
                <m:sty m:val="i"/>
              </m:rPr>
              <m:t>s</m:t>
            </m:r>
          </m:sub>
        </m:sSub>
      </m:oMath>
      <w:r>
        <w:rPr>
          <w:rFonts w:eastAsia="Georgia" w:cs="Georgia" w:ascii="Georgia" w:hAnsi="Georgia"/>
        </w:rPr>
        <w:t xml:space="preserve"> la surface résultante, qui est une surface fermée.</w:t>
      </w:r>
      <w:r>
        <w:rPr/>
        <w:br w:type="textWrapping"/>
      </w:r>
      <w:r>
        <w:rPr>
          <w:rFonts w:eastAsia="Georgia" w:cs="Georgia" w:ascii="Georgia" w:hAnsi="Georgia"/>
        </w:rPr>
        <w:t xml:space="preserve">II.A.3) Sur les sections d'entrée et de sortie, les efforts exercés par le fluide intérieur à </w:t>
      </w:r>
      <m:oMath>
        <m:r>
          <m:rPr>
            <m:sty m:val="i"/>
          </m:rPr>
          <m:t>S</m:t>
        </m:r>
      </m:oMath>
      <w:r>
        <w:rPr>
          <w:rFonts w:eastAsia="Georgia" w:cs="Georgia" w:ascii="Georgia" w:hAnsi="Georgia"/>
        </w:rPr>
        <w:t xml:space="preserve"> se résument à des forces de pression, avec, respectivement, les pressions </w:t>
      </w:r>
      <m:oMath>
        <m:sSub>
          <m:sSubPr/>
          <m:e>
            <m:r>
              <m:rPr>
                <m:sty m:val="i"/>
              </m:rPr>
              <m:t>P</m:t>
            </m:r>
          </m:e>
          <m:sub>
            <m:r>
              <m:rPr>
                <m:sty m:val="i"/>
              </m:rPr>
              <m:t>e</m:t>
            </m:r>
          </m:sub>
        </m:sSub>
      </m:oMath>
      <w:r>
        <w:rPr/>
        <w:t xml:space="preserve"> et </w:t>
      </w:r>
      <m:oMath>
        <m:sSub>
          <m:sSubPr/>
          <m:e>
            <m:r>
              <m:rPr>
                <m:sty m:val="i"/>
              </m:rPr>
              <m:t>P</m:t>
            </m:r>
          </m:e>
          <m:sub>
            <m:r>
              <m:rPr>
                <m:sty m:val="i"/>
              </m:rPr>
              <m:t>s</m:t>
            </m:r>
          </m:sub>
        </m:sSub>
      </m:oMath>
      <w:r>
        <w:rPr>
          <w:rFonts w:eastAsia="Georgia" w:cs="Georgia" w:ascii="Georgia" w:hAnsi="Georgia"/>
        </w:rPr>
        <w:t xml:space="preserve">. En déduire l'expression de la projection </w:t>
      </w:r>
      <m:oMath>
        <m:sSub>
          <m:sSubPr/>
          <m:e>
            <m:r>
              <m:rPr>
                <m:sty m:val="i"/>
              </m:rPr>
              <m:t>F</m:t>
            </m:r>
          </m:e>
          <m:sub>
            <m:r>
              <m:rPr>
                <m:sty m:val="i"/>
              </m:rPr>
              <m:t>p</m:t>
            </m:r>
            <m:r>
              <m:rPr>
                <m:sty m:val="i"/>
              </m:rPr>
              <m:t>i</m:t>
            </m:r>
          </m:sub>
        </m:sSub>
      </m:oMath>
      <w:r>
        <w:rPr/>
        <w:t xml:space="preserve"> de </w:t>
      </w:r>
      <m:oMath>
        <m:sSub>
          <m:sSubPr/>
          <m:e>
            <m:r>
              <m:rPr>
                <m:sty m:val="bi"/>
              </m:rPr>
              <m:t>F</m:t>
            </m:r>
          </m:e>
          <m:sub>
            <m:r>
              <m:rPr>
                <m:sty m:val="i"/>
              </m:rPr>
              <m:t>p</m:t>
            </m:r>
            <m:r>
              <m:rPr>
                <m:sty m:val="i"/>
              </m:rPr>
              <m:t>i</m:t>
            </m:r>
          </m:sub>
        </m:sSub>
      </m:oMath>
      <w:r>
        <w:rPr/>
        <w:t xml:space="preserve"> sur l'axe </w:t>
      </w:r>
      <m:oMath>
        <m:sSup>
          <m:sSupPr/>
          <m:e>
            <m:r>
              <m:rPr>
                <m:sty m:val="i"/>
              </m:rPr>
              <m:t>z</m:t>
            </m:r>
          </m:e>
          <m:sup>
            <m:r>
              <m:rPr>
                <m:sty m:val="i"/>
              </m:rPr>
              <m:t>′</m:t>
            </m:r>
          </m:sup>
        </m:sSup>
        <m:r>
          <m:rPr>
            <m:sty m:val="i"/>
          </m:rPr>
          <m:t>z</m:t>
        </m:r>
      </m:oMath>
      <w:r>
        <w:rPr/>
        <w:t xml:space="preserve"> en fonction seulement de </w:t>
      </w:r>
      <m:oMath>
        <m:sSub>
          <m:sSubPr/>
          <m:e>
            <m:r>
              <m:rPr>
                <m:sty m:val="i"/>
              </m:rPr>
              <m:t>P</m:t>
            </m:r>
          </m:e>
          <m:sub>
            <m:r>
              <m:rPr>
                <m:sty m:val="i"/>
              </m:rPr>
              <m:t>e</m:t>
            </m:r>
          </m:sub>
        </m:sSub>
        <m:r>
          <m:rPr>
            <m:sty m:val="p"/>
          </m:rPr>
          <m:t>,</m:t>
        </m:r>
        <m:sSub>
          <m:sSubPr/>
          <m:e>
            <m:r>
              <m:rPr>
                <m:sty m:val="i"/>
              </m:rPr>
              <m:t>P</m:t>
            </m:r>
          </m:e>
          <m:sub>
            <m:r>
              <m:rPr>
                <m:sty m:val="i"/>
              </m:rPr>
              <m:t>s</m:t>
            </m:r>
          </m:sub>
        </m:sSub>
      </m:oMath>
      <w:r>
        <w:rPr>
          <w:rFonts w:eastAsia="Georgia" w:cs="Georgia" w:ascii="Georgia" w:hAnsi="Georgia"/>
        </w:rPr>
        <w:t xml:space="preserve">, des mesures algébriques </w:t>
      </w:r>
      <m:oMath>
        <m:sSub>
          <m:sSubPr/>
          <m:e>
            <m:r>
              <m:rPr>
                <m:sty m:val="i"/>
              </m:rPr>
              <m:t>V</m:t>
            </m:r>
          </m:e>
          <m:sub>
            <m:r>
              <m:rPr>
                <m:sty m:val="i"/>
              </m:rPr>
              <m:t>e</m:t>
            </m:r>
          </m:sub>
        </m:sSub>
      </m:oMath>
      <w:r>
        <w:rPr/>
        <w:t xml:space="preserve"> et </w:t>
      </w:r>
      <m:oMath>
        <m:sSub>
          <m:sSubPr/>
          <m:e>
            <m:r>
              <m:rPr>
                <m:sty m:val="i"/>
              </m:rPr>
              <m:t>V</m:t>
            </m:r>
          </m:e>
          <m:sub>
            <m:r>
              <m:rPr>
                <m:sty m:val="i"/>
              </m:rPr>
              <m:t>s</m:t>
            </m:r>
          </m:sub>
        </m:sSub>
      </m:oMath>
      <w:r>
        <w:rPr/>
        <w:t xml:space="preserve"> sur l'axe </w:t>
      </w:r>
      <m:oMath>
        <m:r>
          <m:rPr>
            <m:sty m:val="i"/>
          </m:rPr>
          <m:t>O</m:t>
        </m:r>
        <m:r>
          <m:rPr>
            <m:sty m:val="i"/>
          </m:rPr>
          <m:t>z</m:t>
        </m:r>
      </m:oMath>
      <w:r>
        <w:rPr/>
        <w:t xml:space="preserve"> des projections des vecteurs vitesses </w:t>
      </w:r>
      <m:oMath>
        <m:sSub>
          <m:sSubPr/>
          <m:e>
            <m:r>
              <m:rPr>
                <m:sty m:val="bi"/>
              </m:rPr>
              <m:t>V</m:t>
            </m:r>
          </m:e>
          <m:sub>
            <m:r>
              <m:rPr>
                <m:sty m:val="i"/>
              </m:rPr>
              <m:t>e</m:t>
            </m:r>
          </m:sub>
        </m:sSub>
      </m:oMath>
      <w:r>
        <w:rPr/>
        <w:t xml:space="preserve"> et </w:t>
      </w:r>
      <m:oMath>
        <m:sSub>
          <m:sSubPr/>
          <m:e>
            <m:r>
              <m:rPr>
                <m:sty m:val="bi"/>
              </m:rPr>
              <m:t>V</m:t>
            </m:r>
          </m:e>
          <m:sub>
            <m:r>
              <m:rPr>
                <m:sty m:val="i"/>
              </m:rPr>
              <m:t>s</m:t>
            </m:r>
          </m:sub>
        </m:sSub>
      </m:oMath>
      <w:r>
        <w:rPr>
          <w:rFonts w:eastAsia="Georgia" w:cs="Georgia" w:ascii="Georgia" w:hAnsi="Georgia"/>
        </w:rPr>
        <w:t xml:space="preserve">, des valeurs de la masse volumique à l'entrée et à la sortie </w:t>
      </w:r>
      <m:oMath>
        <m:sSub>
          <m:sSubPr/>
          <m:e>
            <m:r>
              <m:rPr>
                <m:sty m:val="i"/>
              </m:rPr>
              <m:t>μ</m:t>
            </m:r>
          </m:e>
          <m:sub>
            <m:r>
              <m:rPr>
                <m:sty m:val="i"/>
              </m:rPr>
              <m:t>e</m:t>
            </m:r>
          </m:sub>
        </m:sSub>
      </m:oMath>
      <w:r>
        <w:rPr/>
        <w:t xml:space="preserve"> et </w:t>
      </w:r>
      <m:oMath>
        <m:sSub>
          <m:sSubPr/>
          <m:e>
            <m:r>
              <m:rPr>
                <m:sty m:val="i"/>
              </m:rPr>
              <m:t>μ</m:t>
            </m:r>
          </m:e>
          <m:sub>
            <m:r>
              <m:rPr>
                <m:sty m:val="i"/>
              </m:rPr>
              <m:t>s</m:t>
            </m:r>
          </m:sub>
        </m:sSub>
      </m:oMath>
      <w:r>
        <w:rPr/>
        <w:t xml:space="preserve"> et des aires </w:t>
      </w:r>
      <m:oMath>
        <m:sSub>
          <m:sSubPr/>
          <m:e>
            <m:r>
              <m:rPr>
                <m:sty m:val="i"/>
              </m:rPr>
              <m:t>A</m:t>
            </m:r>
          </m:e>
          <m:sub>
            <m:r>
              <m:rPr>
                <m:sty m:val="i"/>
              </m:rPr>
              <m:t>e</m:t>
            </m:r>
          </m:sub>
        </m:sSub>
      </m:oMath>
      <w:r>
        <w:rPr/>
        <w:t xml:space="preserve"> et </w:t>
      </w:r>
      <m:oMath>
        <m:sSub>
          <m:sSubPr/>
          <m:e>
            <m:r>
              <m:rPr>
                <m:sty m:val="i"/>
              </m:rPr>
              <m:t>A</m:t>
            </m:r>
          </m:e>
          <m:sub>
            <m:r>
              <m:rPr>
                <m:sty m:val="i"/>
              </m:rPr>
              <m:t>s</m:t>
            </m:r>
          </m:sub>
        </m:sSub>
      </m:oMath>
      <w:r>
        <w:rPr>
          <w:rFonts w:eastAsia="Georgia" w:cs="Georgia" w:ascii="Georgia" w:hAnsi="Georgia"/>
        </w:rPr>
        <w:t xml:space="preserve"> des sections droites d'entrée et de sortie de l'air.</w:t>
      </w:r>
      <w:r>
        <w:rPr/>
        <w:br w:type="textWrapping"/>
      </w:r>
      <w:r>
        <w:rPr>
          <w:rFonts w:eastAsia="Georgia" w:cs="Georgia" w:ascii="Georgia" w:hAnsi="Georgia"/>
        </w:rPr>
        <w:t xml:space="preserve">Cette relation ne peut être utilisée que si l'on connaît </w:t>
      </w:r>
      <m:oMath>
        <m:sSub>
          <m:sSubPr/>
          <m:e>
            <m:r>
              <m:rPr>
                <m:sty m:val="i"/>
              </m:rPr>
              <m:t>V</m:t>
            </m:r>
          </m:e>
          <m:sub>
            <m:r>
              <m:rPr>
                <m:sty m:val="i"/>
              </m:rPr>
              <m:t>e</m:t>
            </m:r>
          </m:sub>
        </m:sSub>
      </m:oMath>
      <w:r>
        <w:rPr>
          <w:rFonts w:eastAsia="Georgia" w:cs="Georgia" w:ascii="Georgia" w:hAnsi="Georgia"/>
        </w:rPr>
        <w:t xml:space="preserve">, qui dépend de la vitesse de l'avion mais aussi du régime de fonctionnement du moteur, et en particulier de la perturbation aérodynamique apportée par</w:t>
      </w:r>
      <w:r>
        <w:rPr/>
        <w:br w:type="textWrapping"/>
      </w:r>
    </w:p>
    <w:p>
      <w:pPr>
        <w:spacing w:lineRule="auto"/>
        <w:jc w:val="center"/>
      </w:pPr>
      <w:r>
        <w:rPr/>
        <w:drawing>
          <wp:inline distB="0" distL="0" distR="0" distT="0">
            <wp:extent cx="5105400" cy="2038350"/>
            <wp:effectExtent b="0" l="0" r="0" t="0"/>
            <wp:docPr id="4" name="image-3eea6e0961acda86531e5f59ffb40a3f257fc963.jpg"/>
            <a:graphic>
              <a:graphicData uri="http://schemas.openxmlformats.org/drawingml/2006/picture">
                <pic:pic>
                  <pic:nvPicPr>
                    <pic:cNvPr id="4" name="image-3eea6e0961acda86531e5f59ffb40a3f257fc963.jpg" descr=""/>
                    <pic:cNvPicPr/>
                  </pic:nvPicPr>
                  <pic:blipFill>
                    <a:blip r:embed="rId8" cstate="print"/>
                    <a:srcRect b="0" l="0" r="0" t="0"/>
                    <a:stretch>
                      <a:fillRect/>
                    </a:stretch>
                  </pic:blipFill>
                  <pic:spPr>
                    <a:xfrm>
                      <a:off x="0" y="0"/>
                      <a:ext cx="5105400" cy="2038350"/>
                    </a:xfrm>
                    <a:prstGeom prst="rect"/>
                  </pic:spPr>
                </pic:pic>
              </a:graphicData>
            </a:graphic>
          </wp:inline>
        </w:drawing>
      </w:r>
    </w:p>
    <w:p>
      <w:pPr>
        <w:spacing w:after="220" w:lineRule="auto"/>
      </w:pPr>
      <w:r>
        <w:rPr/>
        <w:br w:type="textWrapping"/>
      </w:r>
      <w:r>
        <w:rPr>
          <w:rFonts w:eastAsia="Georgia" w:cs="Georgia" w:ascii="Georgia" w:hAnsi="Georgia"/>
        </w:rPr>
        <w:t xml:space="preserve">celui-ci. On considère pour cela une nouvelle surface fermée </w:t>
      </w:r>
      <m:oMath>
        <m:sSup>
          <m:sSupPr/>
          <m:e>
            <m:r>
              <m:rPr>
                <m:sty m:val="i"/>
              </m:rPr>
              <m:t>S</m:t>
            </m:r>
          </m:e>
          <m:sup>
            <m:r>
              <m:rPr>
                <m:sty m:val="i"/>
              </m:rPr>
              <m:t>′</m:t>
            </m:r>
          </m:sup>
        </m:sSup>
      </m:oMath>
      <w:r>
        <w:rPr>
          <w:rFonts w:eastAsia="Georgia" w:cs="Georgia" w:ascii="Georgia" w:hAnsi="Georgia"/>
        </w:rPr>
        <w:t xml:space="preserve">, constituée de </w:t>
      </w:r>
      <m:oMath>
        <m:sSub>
          <m:sSubPr/>
          <m:e>
            <m:r>
              <m:rPr>
                <m:sty m:val="i"/>
              </m:rPr>
              <m:t>S</m:t>
            </m:r>
          </m:e>
          <m:sub>
            <m:r>
              <m:rPr>
                <m:sty m:val="i"/>
              </m:rPr>
              <m:t>e</m:t>
            </m:r>
          </m:sub>
        </m:sSub>
      </m:oMath>
      <w:r>
        <w:rPr/>
        <w:t xml:space="preserve"> (dont on change l'orientation), d'un tube de courant </w:t>
      </w:r>
      <m:oMath>
        <m:sSub>
          <m:sSubPr/>
          <m:e>
            <m:r>
              <m:rPr>
                <m:sty m:val="i"/>
              </m:rPr>
              <m:t>S</m:t>
            </m:r>
          </m:e>
          <m:sub>
            <m:r>
              <m:rPr>
                <m:sty m:val="i"/>
              </m:rPr>
              <m:t>t</m:t>
            </m:r>
          </m:sub>
        </m:sSub>
      </m:oMath>
      <w:r>
        <w:rPr/>
        <w:t xml:space="preserve"> entrant dans le moteur, et d'une section droite </w:t>
      </w:r>
      <m:oMath>
        <m:sSub>
          <m:sSubPr/>
          <m:e>
            <m:r>
              <m:rPr>
                <m:sty m:val="i"/>
              </m:rPr>
              <m:t>S</m:t>
            </m:r>
          </m:e>
          <m:sub>
            <m:r>
              <m:rPr>
                <m:sty m:val="p"/>
              </m:rPr>
              <m:t>0</m:t>
            </m:r>
          </m:sub>
        </m:sSub>
      </m:oMath>
      <w:r>
        <w:rPr>
          <w:rFonts w:eastAsia="Georgia" w:cs="Georgia" w:ascii="Georgia" w:hAnsi="Georgia"/>
        </w:rPr>
        <w:t xml:space="preserve"> de ce tube de courant à grande distance en amont du réacteur (figure 4).</w:t>
      </w:r>
      <w:r>
        <w:rPr/>
        <w:br w:type="textWrapping"/>
      </w:r>
      <w:r>
        <w:rPr/>
        <w:t xml:space="preserve">II.A.4) On admet que sur toute cette surface </w:t>
      </w:r>
      <m:oMath>
        <m:sSup>
          <m:sSupPr/>
          <m:e>
            <m:r>
              <m:rPr>
                <m:sty m:val="i"/>
              </m:rPr>
              <m:t>S</m:t>
            </m:r>
          </m:e>
          <m:sup>
            <m:r>
              <m:rPr>
                <m:sty m:val="i"/>
              </m:rPr>
              <m:t>′</m:t>
            </m:r>
          </m:sup>
        </m:sSup>
        <m:r>
          <m:rPr>
            <m:sty m:val="p"/>
          </m:rPr>
          <m:t>=</m:t>
        </m:r>
        <m:sSub>
          <m:sSubPr/>
          <m:e>
            <m:r>
              <m:rPr>
                <m:sty m:val="i"/>
              </m:rPr>
              <m:t>S</m:t>
            </m:r>
          </m:e>
          <m:sub>
            <m:r>
              <m:rPr>
                <m:sty m:val="p"/>
              </m:rPr>
              <m:t>0</m:t>
            </m:r>
          </m:sub>
        </m:sSub>
        <m:r>
          <m:rPr>
            <m:sty m:val="p"/>
          </m:rPr>
          <m:t>∪</m:t>
        </m:r>
        <m:sSub>
          <m:sSubPr/>
          <m:e>
            <m:r>
              <m:rPr>
                <m:sty m:val="i"/>
              </m:rPr>
              <m:t>S</m:t>
            </m:r>
          </m:e>
          <m:sub>
            <m:r>
              <m:rPr>
                <m:sty m:val="i"/>
              </m:rPr>
              <m:t>t</m:t>
            </m:r>
          </m:sub>
        </m:sSub>
        <m:r>
          <m:rPr>
            <m:sty m:val="p"/>
          </m:rPr>
          <m:t>∪</m:t>
        </m:r>
        <m:sSub>
          <m:sSubPr/>
          <m:e>
            <m:r>
              <m:rPr>
                <m:sty m:val="i"/>
              </m:rPr>
              <m:t>S</m:t>
            </m:r>
          </m:e>
          <m:sub>
            <m:r>
              <m:rPr>
                <m:sty m:val="i"/>
              </m:rPr>
              <m:t>e</m:t>
            </m:r>
          </m:sub>
        </m:sSub>
      </m:oMath>
      <w:r>
        <w:rPr>
          <w:rFonts w:eastAsia="Georgia" w:cs="Georgia" w:ascii="Georgia" w:hAnsi="Georgia"/>
        </w:rPr>
        <w:t xml:space="preserve">, les efforts exercés par le fluide intérieur se réduisent à des forces de pression de résultante </w:t>
      </w:r>
      <m:oMath>
        <m:r>
          <m:rPr>
            <m:sty m:val="bi"/>
          </m:rPr>
          <m:t>K</m:t>
        </m:r>
      </m:oMath>
      <w:r>
        <w:rPr>
          <w:rFonts w:eastAsia="Georgia" w:cs="Georgia" w:ascii="Georgia" w:hAnsi="Georgia"/>
        </w:rPr>
        <w:t xml:space="preserve">. Expliquer qualitativement pourquoi on peut effectivement négliger les effets visqueux en cet endroit. En exprimant que le flux de dynalpie est nul sur </w:t>
      </w:r>
      <m:oMath>
        <m:sSup>
          <m:sSupPr/>
          <m:e>
            <m:r>
              <m:rPr>
                <m:sty m:val="i"/>
              </m:rPr>
              <m:t>S</m:t>
            </m:r>
          </m:e>
          <m:sup>
            <m:r>
              <m:rPr>
                <m:sty m:val="i"/>
              </m:rPr>
              <m:t>′</m:t>
            </m:r>
          </m:sup>
        </m:sSup>
      </m:oMath>
      <w:r>
        <w:rPr>
          <w:rFonts w:eastAsia="Georgia" w:cs="Georgia" w:ascii="Georgia" w:hAnsi="Georgia"/>
        </w:rPr>
        <w:t xml:space="preserve">, en déduire une expression liant </w:t>
      </w:r>
      <m:oMath>
        <m:sSub>
          <m:sSubPr/>
          <m:e>
            <m:r>
              <m:rPr>
                <m:sty m:val="i"/>
              </m:rPr>
              <m:t>V</m:t>
            </m:r>
          </m:e>
          <m:sub>
            <m:r>
              <m:rPr>
                <m:sty m:val="i"/>
              </m:rPr>
              <m:t>e</m:t>
            </m:r>
          </m:sub>
        </m:sSub>
      </m:oMath>
      <w:r>
        <w:rPr>
          <w:rFonts w:eastAsia="Georgia" w:cs="Georgia" w:ascii="Georgia" w:hAnsi="Georgia"/>
        </w:rPr>
        <w:t xml:space="preserve"> à l'aire </w:t>
      </w:r>
      <m:oMath>
        <m:sSub>
          <m:sSubPr/>
          <m:e>
            <m:r>
              <m:rPr>
                <m:sty m:val="i"/>
              </m:rPr>
              <m:t>A</m:t>
            </m:r>
          </m:e>
          <m:sub>
            <m:r>
              <m:rPr>
                <m:sty m:val="p"/>
              </m:rPr>
              <m:t>0</m:t>
            </m:r>
          </m:sub>
        </m:sSub>
      </m:oMath>
      <w:r>
        <w:rPr/>
        <w:t xml:space="preserve"> de </w:t>
      </w:r>
      <m:oMath>
        <m:sSub>
          <m:sSubPr/>
          <m:e>
            <m:r>
              <m:rPr>
                <m:sty m:val="i"/>
              </m:rPr>
              <m:t>S</m:t>
            </m:r>
          </m:e>
          <m:sub>
            <m:r>
              <m:rPr>
                <m:sty m:val="p"/>
              </m:rPr>
              <m:t>0</m:t>
            </m:r>
          </m:sub>
        </m:sSub>
      </m:oMath>
      <w:r>
        <w:rPr>
          <w:rFonts w:eastAsia="Georgia" w:cs="Georgia" w:ascii="Georgia" w:hAnsi="Georgia"/>
        </w:rPr>
        <w:t xml:space="preserve">, à la vitesse de l'avion </w:t>
      </w:r>
      <m:oMath>
        <m:sSub>
          <m:sSubPr/>
          <m:e>
            <m:r>
              <m:rPr>
                <m:sty m:val="bi"/>
              </m:rPr>
              <m:t>V</m:t>
            </m:r>
          </m:e>
          <m:sub>
            <m:r>
              <m:rPr>
                <m:sty m:val="p"/>
              </m:rPr>
              <m:t>0</m:t>
            </m:r>
          </m:sub>
        </m:sSub>
        <m:r>
          <m:rPr>
            <m:sty m:val="p"/>
          </m:rPr>
          <m:t>=</m:t>
        </m:r>
        <m:sSub>
          <m:sSubPr/>
          <m:e>
            <m:r>
              <m:rPr>
                <m:sty m:val="i"/>
              </m:rPr>
              <m:t>V</m:t>
            </m:r>
          </m:e>
          <m:sub>
            <m:r>
              <m:rPr>
                <m:sty m:val="p"/>
              </m:rPr>
              <m:t>0</m:t>
            </m:r>
          </m:sub>
        </m:sSub>
        <m:sSub>
          <m:sSubPr/>
          <m:e>
            <m:r>
              <m:rPr>
                <m:sty m:val="bi"/>
              </m:rPr>
              <m:t>u</m:t>
            </m:r>
          </m:e>
          <m:sub>
            <m:r>
              <m:rPr>
                <m:sty m:val="i"/>
              </m:rPr>
              <m:t>z</m:t>
            </m:r>
          </m:sub>
        </m:sSub>
      </m:oMath>
      <w:r>
        <w:rPr>
          <w:rFonts w:eastAsia="Georgia" w:cs="Georgia" w:ascii="Georgia" w:hAnsi="Georgia"/>
        </w:rPr>
        <w:t xml:space="preserve"> relativement à l'air environnant, aux caractéristiques de l'air à grande distance en amont (pression atmosphérique </w:t>
      </w:r>
      <m:oMath>
        <m:sSub>
          <m:sSubPr/>
          <m:e>
            <m:r>
              <m:rPr>
                <m:sty m:val="i"/>
              </m:rPr>
              <m:t>P</m:t>
            </m:r>
          </m:e>
          <m:sub>
            <m:r>
              <m:rPr>
                <m:sty m:val="p"/>
              </m:rPr>
              <m:t>0</m:t>
            </m:r>
          </m:sub>
        </m:sSub>
      </m:oMath>
      <w:r>
        <w:rPr/>
        <w:t xml:space="preserve">, masse volumique </w:t>
      </w:r>
      <m:oMath>
        <m:sSub>
          <m:sSubPr/>
          <m:e>
            <m:r>
              <m:rPr>
                <m:sty m:val="i"/>
              </m:rPr>
              <m:t>μ</m:t>
            </m:r>
          </m:e>
          <m:sub>
            <m:r>
              <m:rPr>
                <m:sty m:val="p"/>
              </m:rPr>
              <m:t>0</m:t>
            </m:r>
          </m:sub>
        </m:sSub>
      </m:oMath>
      <w:r>
        <w:rPr>
          <w:rFonts w:eastAsia="Georgia" w:cs="Georgia" w:ascii="Georgia" w:hAnsi="Georgia"/>
        </w:rPr>
        <w:t xml:space="preserve"> ) et à la résultante des forces de pression exercées sur </w:t>
      </w:r>
      <m:oMath>
        <m:sSub>
          <m:sSubPr/>
          <m:e>
            <m:r>
              <m:rPr>
                <m:sty m:val="i"/>
              </m:rPr>
              <m:t>S</m:t>
            </m:r>
          </m:e>
          <m:sub>
            <m:r>
              <m:rPr>
                <m:sty m:val="i"/>
              </m:rPr>
              <m:t>t</m:t>
            </m:r>
          </m:sub>
        </m:sSub>
      </m:oMath>
      <w:r>
        <w:rPr/>
        <w:t xml:space="preserve">.</w:t>
      </w:r>
      <w:r>
        <w:rPr/>
        <w:br w:type="textWrapping"/>
      </w:r>
      <w:r>
        <w:rPr/>
        <w:t xml:space="preserve">II.A.5) La normale </w:t>
      </w:r>
      <m:oMath>
        <m:r>
          <m:rPr>
            <m:sty m:val="bi"/>
          </m:rPr>
          <m:t>n</m:t>
        </m:r>
      </m:oMath>
      <w:r>
        <w:rPr>
          <w:rFonts w:eastAsia="Georgia" w:cs="Georgia" w:ascii="Georgia" w:hAnsi="Georgia"/>
        </w:rPr>
        <w:t xml:space="preserve"> étant orientée vers l'extérieur du tube de courant </w:t>
      </w:r>
      <m:oMath>
        <m:sSub>
          <m:sSubPr/>
          <m:e>
            <m:r>
              <m:rPr>
                <m:sty m:val="i"/>
              </m:rPr>
              <m:t>S</m:t>
            </m:r>
          </m:e>
          <m:sub>
            <m:r>
              <m:rPr>
                <m:sty m:val="i"/>
              </m:rPr>
              <m:t>t</m:t>
            </m:r>
          </m:sub>
        </m:sSub>
      </m:oMath>
      <w:r>
        <w:rPr>
          <w:rFonts w:eastAsia="Georgia" w:cs="Georgia" w:ascii="Georgia" w:hAnsi="Georgia"/>
        </w:rPr>
        <w:t xml:space="preserve">, déduire de la question précédente l'expression de la force de poussée interne:</w:t>
      </w:r>
    </w:p>
    <w:p>
      <w:pPr>
        <w:spacing w:after="220" w:lineRule="auto"/>
      </w:pPr>
      <m:oMathPara>
        <m:oMath>
          <m:sSub>
            <m:sSubPr/>
            <m:e>
              <m:r>
                <m:rPr>
                  <m:sty m:val="bi"/>
                </m:rPr>
                <m:t>F</m:t>
              </m:r>
            </m:e>
            <m:sub>
              <m:r>
                <m:rPr>
                  <m:sty m:val="i"/>
                </m:rPr>
                <m:t>p</m:t>
              </m:r>
              <m:r>
                <m:rPr>
                  <m:sty m:val="i"/>
                </m:rPr>
                <m:t>i</m:t>
              </m:r>
            </m:sub>
          </m:sSub>
          <m:r>
            <m:rPr>
              <m:sty m:val="p"/>
            </m:rPr>
            <m:t>=</m:t>
          </m:r>
          <m:sSub>
            <m:sSubPr/>
            <m:e>
              <m:r>
                <m:rPr>
                  <m:sty m:val="i"/>
                </m:rPr>
                <m:t>F</m:t>
              </m:r>
            </m:e>
            <m:sub>
              <m:r>
                <m:rPr>
                  <m:sty m:val="i"/>
                </m:rPr>
                <m:t>p</m:t>
              </m:r>
              <m:r>
                <m:rPr>
                  <m:sty m:val="i"/>
                </m:rPr>
                <m:t>i</m:t>
              </m:r>
            </m:sub>
          </m:sSub>
          <m:sSub>
            <m:sSubPr/>
            <m:e>
              <m:r>
                <m:rPr>
                  <m:sty m:val="bi"/>
                </m:rPr>
                <m:t>u</m:t>
              </m:r>
            </m:e>
            <m:sub>
              <m:r>
                <m:rPr>
                  <m:sty m:val="i"/>
                </m:rPr>
                <m:t>z</m:t>
              </m:r>
            </m:sub>
          </m:sSub>
          <m:r>
            <m:rPr>
              <m:nor/>
            </m:rPr>
            <m:t> où </m:t>
          </m:r>
          <m:sSub>
            <m:sSubPr/>
            <m:e>
              <m:r>
                <m:rPr>
                  <m:sty m:val="i"/>
                </m:rPr>
                <m:t>F</m:t>
              </m:r>
            </m:e>
            <m:sub>
              <m:r>
                <m:rPr>
                  <m:sty m:val="i"/>
                </m:rPr>
                <m:t>p</m:t>
              </m:r>
              <m:r>
                <m:rPr>
                  <m:sty m:val="i"/>
                </m:rPr>
                <m:t>i</m:t>
              </m:r>
            </m:sub>
          </m:sSub>
          <m:r>
            <m:rPr>
              <m:sty m:val="p"/>
            </m:rPr>
            <m:t>=</m:t>
          </m:r>
          <m:d>
            <m:dPr>
              <m:begChr m:val="("/>
              <m:endChr m:val=")"/>
              <m:ctrlPr>
                <w:rPr>
                  <w:rFonts w:ascii="Cambria Math" w:hAnsi="Cambria Math"/>
                </w:rPr>
              </m:ctrlPr>
            </m:dPr>
            <m:e>
              <m:sSub>
                <m:sSubPr/>
                <m:e>
                  <m:r>
                    <m:rPr>
                      <m:sty m:val="i"/>
                    </m:rPr>
                    <m:t>P</m:t>
                  </m:r>
                </m:e>
                <m:sub>
                  <m:r>
                    <m:rPr>
                      <m:sty m:val="i"/>
                    </m:rPr>
                    <m:t>s</m:t>
                  </m:r>
                </m:sub>
              </m:sSub>
              <m:r>
                <m:rPr>
                  <m:sty m:val="p"/>
                </m:rPr>
                <m:t>+</m:t>
              </m:r>
              <m:sSub>
                <m:sSubPr/>
                <m:e>
                  <m:r>
                    <m:rPr>
                      <m:sty m:val="i"/>
                    </m:rPr>
                    <m:t>μ</m:t>
                  </m:r>
                </m:e>
                <m:sub>
                  <m:r>
                    <m:rPr>
                      <m:sty m:val="i"/>
                    </m:rPr>
                    <m:t>s</m:t>
                  </m:r>
                </m:sub>
              </m:sSub>
              <m:sSubSup>
                <m:sSubSupPr/>
                <m:e>
                  <m:r>
                    <m:rPr>
                      <m:sty m:val="i"/>
                    </m:rPr>
                    <m:t>V</m:t>
                  </m:r>
                </m:e>
                <m:sub>
                  <m:r>
                    <m:rPr>
                      <m:sty m:val="i"/>
                    </m:rPr>
                    <m:t>s</m:t>
                  </m:r>
                </m:sub>
                <m:sup>
                  <m:r>
                    <m:rPr>
                      <m:sty m:val="p"/>
                    </m:rPr>
                    <m:t>2</m:t>
                  </m:r>
                </m:sup>
              </m:sSubSup>
            </m:e>
          </m:d>
          <m:sSub>
            <m:sSubPr/>
            <m:e>
              <m:r>
                <m:rPr>
                  <m:sty m:val="i"/>
                </m:rPr>
                <m:t>A</m:t>
              </m:r>
            </m:e>
            <m:sub>
              <m:r>
                <m:rPr>
                  <m:sty m:val="i"/>
                </m:rPr>
                <m:t>s</m:t>
              </m:r>
            </m:sub>
          </m:sSub>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μ</m:t>
                  </m:r>
                </m:e>
                <m:sub>
                  <m:r>
                    <m:rPr>
                      <m:sty m:val="p"/>
                    </m:rPr>
                    <m:t>0</m:t>
                  </m:r>
                </m:sub>
              </m:sSub>
              <m:sSubSup>
                <m:sSubSupPr/>
                <m:e>
                  <m:r>
                    <m:rPr>
                      <m:sty m:val="i"/>
                    </m:rPr>
                    <m:t>V</m:t>
                  </m:r>
                </m:e>
                <m:sub>
                  <m:r>
                    <m:rPr>
                      <m:sty m:val="p"/>
                    </m:rPr>
                    <m:t>0</m:t>
                  </m:r>
                </m:sub>
                <m:sup>
                  <m:r>
                    <m:rPr>
                      <m:sty m:val="p"/>
                    </m:rPr>
                    <m:t>2</m:t>
                  </m:r>
                </m:sup>
              </m:sSubSup>
            </m:e>
          </m:d>
          <m:sSub>
            <m:sSubPr/>
            <m:e>
              <m:r>
                <m:rPr>
                  <m:sty m:val="i"/>
                </m:rPr>
                <m:t>A</m:t>
              </m:r>
            </m:e>
            <m:sub>
              <m:r>
                <m:rPr>
                  <m:sty m:val="p"/>
                </m:rPr>
                <m:t>0</m:t>
              </m:r>
            </m:sub>
          </m:sSub>
          <m:r>
            <m:rPr>
              <m:sty m:val="p"/>
            </m:rPr>
            <m:t>−</m:t>
          </m:r>
          <m:nary>
            <m:naryPr>
              <m:chr m:val="∬"/>
              <m:limLoc m:val="subSup"/>
              <m:grow m:val="1"/>
              <m:supHide m:val="1"/>
            </m:naryPr>
            <m:sub>
              <m:sSub>
                <m:sSubPr/>
                <m:e>
                  <m:r>
                    <m:rPr>
                      <m:sty m:val="i"/>
                    </m:rPr>
                    <m:t>S</m:t>
                  </m:r>
                </m:e>
                <m:sub>
                  <m:r>
                    <m:rPr>
                      <m:sty m:val="i"/>
                    </m:rPr>
                    <m:t>t</m:t>
                  </m:r>
                </m:sub>
              </m:sSub>
            </m:sub>
            <m:sup/>
            <m:e>
              <m:r>
                <m:rPr>
                  <m:sty m:val="p"/>
                </m:rPr>
                <m:t xml:space="preserve"> </m:t>
              </m:r>
            </m:e>
          </m:nary>
          <m:r>
            <m:rPr>
              <m:sty m:val="i"/>
            </m:rPr>
            <m:t>P</m:t>
          </m:r>
          <m:r>
            <m:rPr>
              <m:sty m:val="bi"/>
            </m:rPr>
            <m:t>n</m:t>
          </m:r>
          <m:r>
            <m:rPr>
              <m:sty m:val="p"/>
            </m:rPr>
            <m:t>⋅</m:t>
          </m:r>
          <m:sSub>
            <m:sSubPr/>
            <m:e>
              <m:r>
                <m:rPr>
                  <m:sty m:val="bi"/>
                </m:rPr>
                <m:t>u</m:t>
              </m:r>
            </m:e>
            <m:sub>
              <m:r>
                <m:rPr>
                  <m:sty m:val="i"/>
                </m:rPr>
                <m:t>z</m:t>
              </m:r>
            </m:sub>
          </m:sSub>
          <m:r>
            <m:rPr>
              <m:sty m:val="i"/>
            </m:rPr>
            <m:t>d</m:t>
          </m:r>
          <m:r>
            <m:rPr>
              <m:sty m:val="i"/>
            </m:rPr>
            <m:t>S</m:t>
          </m:r>
        </m:oMath>
      </m:oMathPara>
    </w:p>
    <w:p>
      <w:pPr>
        <w:spacing w:line="271" w:before="330" w:lineRule="auto"/>
      </w:pPr>
      <w:r>
        <w:rPr>
          <w:rFonts w:eastAsia="Georgia" w:cs="Georgia" w:ascii="Georgia" w:hAnsi="Georgia"/>
          <w:b/>
          <w:sz w:val="42"/>
        </w:rPr>
        <w:t xml:space="preserve">II.B - Efforts exercés par l'air extérieur</w:t>
      </w:r>
    </w:p>
    <w:p>
      <w:pPr>
        <w:spacing w:after="220" w:lineRule="auto"/>
      </w:pPr>
      <w:r>
        <w:rPr>
          <w:rFonts w:eastAsia="Georgia" w:cs="Georgia" w:ascii="Georgia" w:hAnsi="Georgia"/>
        </w:rPr>
        <w:t xml:space="preserve">On doit encore déterminer les efforts exercés par le fluide sur le carénage externe du réacteur, au niveau de la surface </w:t>
      </w:r>
      <m:oMath>
        <m:sSub>
          <m:sSubPr/>
          <m:e>
            <m:r>
              <m:rPr>
                <m:sty m:val="i"/>
              </m:rPr>
              <m:t>S</m:t>
            </m:r>
          </m:e>
          <m:sub>
            <m:r>
              <m:rPr>
                <m:sty m:val="p"/>
              </m:rPr>
              <m:t>3</m:t>
            </m:r>
          </m:sub>
        </m:sSub>
      </m:oMath>
      <w:r>
        <w:rPr>
          <w:rFonts w:eastAsia="Georgia" w:cs="Georgia" w:ascii="Georgia" w:hAnsi="Georgia"/>
        </w:rPr>
        <w:t xml:space="preserve">. Pour cette détermination, on décomposera les forces exercées par le fluide extérieur sur </w:t>
      </w:r>
      <m:oMath>
        <m:sSub>
          <m:sSubPr/>
          <m:e>
            <m:r>
              <m:rPr>
                <m:sty m:val="i"/>
              </m:rPr>
              <m:t>S</m:t>
            </m:r>
          </m:e>
          <m:sub>
            <m:r>
              <m:rPr>
                <m:sty m:val="p"/>
              </m:rPr>
              <m:t>3</m:t>
            </m:r>
          </m:sub>
        </m:sSub>
      </m:oMath>
      <w:r>
        <w:rPr>
          <w:rFonts w:eastAsia="Georgia" w:cs="Georgia" w:ascii="Georgia" w:hAnsi="Georgia"/>
        </w:rPr>
        <w:t xml:space="preserve"> en forces de pression et forces de frottement, exprimant la résultante des forces de poussée externe sous la forme :</w:t>
      </w:r>
    </w:p>
    <w:p>
      <w:pPr>
        <w:spacing w:after="220" w:lineRule="auto"/>
      </w:pPr>
      <m:oMathPara>
        <m:oMath>
          <m:sSub>
            <m:sSubPr/>
            <m:e>
              <m:r>
                <m:rPr>
                  <m:sty m:val="bi"/>
                </m:rPr>
                <m:t>F</m:t>
              </m:r>
            </m:e>
            <m:sub>
              <m:r>
                <m:rPr>
                  <m:sty m:val="i"/>
                </m:rPr>
                <m:t>p</m:t>
              </m:r>
              <m:r>
                <m:rPr>
                  <m:sty m:val="i"/>
                </m:rPr>
                <m:t>e</m:t>
              </m:r>
            </m:sub>
          </m:sSub>
          <m:r>
            <m:rPr>
              <m:sty m:val="p"/>
            </m:rPr>
            <m:t>=</m:t>
          </m:r>
          <m:nary>
            <m:naryPr>
              <m:chr m:val="∬"/>
              <m:limLoc m:val="subSup"/>
              <m:grow m:val="1"/>
              <m:supHide m:val="1"/>
            </m:naryPr>
            <m:sub>
              <m:sSub>
                <m:sSubPr/>
                <m:e>
                  <m:r>
                    <m:rPr>
                      <m:sty m:val="i"/>
                    </m:rPr>
                    <m:t>S</m:t>
                  </m:r>
                </m:e>
                <m:sub>
                  <m:r>
                    <m:rPr>
                      <m:sty m:val="p"/>
                    </m:rPr>
                    <m:t>3</m:t>
                  </m:r>
                </m:sub>
              </m:sSub>
            </m:sub>
            <m:sup/>
            <m:e>
              <m:r>
                <m:rPr>
                  <m:sty m:val="p"/>
                </m:rPr>
                <m:t xml:space="preserve"> </m:t>
              </m:r>
            </m:e>
          </m:nary>
          <m:d>
            <m:dPr>
              <m:begChr m:val="("/>
              <m:endChr m:val=")"/>
              <m:ctrlPr>
                <w:rPr>
                  <w:rFonts w:ascii="Cambria Math" w:hAnsi="Cambria Math"/>
                </w:rPr>
              </m:ctrlPr>
            </m:dPr>
            <m:e>
              <m:r>
                <m:rPr>
                  <m:sty m:val="i"/>
                </m:rPr>
                <m:t>P</m:t>
              </m:r>
              <m:sSup>
                <m:sSupPr/>
                <m:e>
                  <m:r>
                    <m:rPr>
                      <m:sty m:val="bi"/>
                    </m:rPr>
                    <m:t>n</m:t>
                  </m:r>
                </m:e>
                <m:sup>
                  <m:r>
                    <m:rPr>
                      <m:sty m:val="i"/>
                    </m:rPr>
                    <m:t>′</m:t>
                  </m:r>
                </m:sup>
              </m:sSup>
              <m:r>
                <m:rPr>
                  <m:sty m:val="p"/>
                </m:rPr>
                <m:t>+</m:t>
              </m:r>
              <m:r>
                <m:rPr>
                  <m:sty m:val="i"/>
                </m:rPr>
                <m:t>f</m:t>
              </m:r>
              <m:r>
                <m:rPr>
                  <m:sty m:val="bi"/>
                </m:rPr>
                <m:t>m</m:t>
              </m:r>
            </m:e>
          </m:d>
          <m:r>
            <m:rPr>
              <m:sty m:val="i"/>
            </m:rPr>
            <m:t>d</m:t>
          </m:r>
          <m:r>
            <m:rPr>
              <m:sty m:val="i"/>
            </m:rPr>
            <m:t>S</m:t>
          </m:r>
        </m:oMath>
      </m:oMathPara>
    </w:p>
    <w:p>
      <w:pPr>
        <w:spacing w:after="220" w:lineRule="auto"/>
      </w:pPr>
      <w:r>
        <w:rPr>
          <w:rFonts w:eastAsia="Georgia" w:cs="Georgia" w:ascii="Georgia" w:hAnsi="Georgia"/>
        </w:rPr>
        <w:t xml:space="preserve">où </w:t>
      </w:r>
      <m:oMath>
        <m:sSup>
          <m:sSupPr/>
          <m:e>
            <m:r>
              <m:rPr>
                <m:sty m:val="bi"/>
              </m:rPr>
              <m:t>n</m:t>
            </m:r>
          </m:e>
          <m:sup>
            <m:r>
              <m:rPr>
                <m:sty m:val="i"/>
              </m:rPr>
              <m:t>′</m:t>
            </m:r>
          </m:sup>
        </m:sSup>
      </m:oMath>
      <w:r>
        <w:rPr>
          <w:rFonts w:eastAsia="Georgia" w:cs="Georgia" w:ascii="Georgia" w:hAnsi="Georgia"/>
        </w:rPr>
        <w:t xml:space="preserve"> est la normale à </w:t>
      </w:r>
      <m:oMath>
        <m:sSub>
          <m:sSubPr/>
          <m:e>
            <m:r>
              <m:rPr>
                <m:sty m:val="i"/>
              </m:rPr>
              <m:t>S</m:t>
            </m:r>
          </m:e>
          <m:sub>
            <m:r>
              <m:rPr>
                <m:sty m:val="p"/>
              </m:rPr>
              <m:t>3</m:t>
            </m:r>
          </m:sub>
        </m:sSub>
      </m:oMath>
      <w:r>
        <w:rPr>
          <w:rFonts w:eastAsia="Georgia" w:cs="Georgia" w:ascii="Georgia" w:hAnsi="Georgia"/>
        </w:rPr>
        <w:t xml:space="preserve"> dirigée vers le carénage, </w:t>
      </w:r>
      <m:oMath>
        <m:r>
          <m:rPr>
            <m:sty m:val="i"/>
          </m:rPr>
          <m:t>P</m:t>
        </m:r>
      </m:oMath>
      <w:r>
        <w:rPr>
          <w:rFonts w:eastAsia="Georgia" w:cs="Georgia" w:ascii="Georgia" w:hAnsi="Georgia"/>
        </w:rPr>
        <w:t xml:space="preserve"> la pression de l'air extérieur, </w:t>
      </w:r>
      <m:oMath>
        <m:r>
          <m:rPr>
            <m:sty m:val="i"/>
          </m:rPr>
          <m:t>f</m:t>
        </m:r>
      </m:oMath>
      <w:r>
        <w:rPr>
          <w:rFonts w:eastAsia="Georgia" w:cs="Georgia" w:ascii="Georgia" w:hAnsi="Georgia"/>
        </w:rPr>
        <w:t xml:space="preserve"> un terme décrivant l'intensité des frotte-</w:t>
      </w:r>
      <w:r>
        <w:rPr/>
        <w:br w:type="textWrapping"/>
      </w:r>
    </w:p>
    <w:p>
      <w:pPr>
        <w:spacing w:lineRule="auto"/>
        <w:jc w:val="center"/>
      </w:pPr>
      <w:r>
        <w:rPr/>
        <w:drawing>
          <wp:inline distB="0" distL="0" distR="0" distT="0">
            <wp:extent cx="5486400" cy="2026722"/>
            <wp:effectExtent b="0" l="0" r="0" t="0"/>
            <wp:docPr id="5" name="image-f2b9b14a253120bbdfc9187843374f7a75179e94.jpg"/>
            <a:graphic>
              <a:graphicData uri="http://schemas.openxmlformats.org/drawingml/2006/picture">
                <pic:pic>
                  <pic:nvPicPr>
                    <pic:cNvPr id="5" name="image-f2b9b14a253120bbdfc9187843374f7a75179e94.jpg" descr=""/>
                    <pic:cNvPicPr/>
                  </pic:nvPicPr>
                  <pic:blipFill>
                    <a:blip r:embed="rId9" cstate="print"/>
                    <a:srcRect b="0" l="0" r="0" t="0"/>
                    <a:stretch>
                      <a:fillRect/>
                    </a:stretch>
                  </pic:blipFill>
                  <pic:spPr>
                    <a:xfrm>
                      <a:off x="0" y="0"/>
                      <a:ext cx="5486400" cy="2026722"/>
                    </a:xfrm>
                    <a:prstGeom prst="rect"/>
                  </pic:spPr>
                </pic:pic>
              </a:graphicData>
            </a:graphic>
          </wp:inline>
        </w:drawing>
      </w:r>
    </w:p>
    <w:p>
      <w:pPr>
        <w:spacing w:after="220" w:lineRule="auto"/>
      </w:pPr>
      <w:r>
        <w:rPr/>
        <w:br w:type="textWrapping"/>
      </w:r>
      <w:r>
        <w:rPr/>
        <w:t xml:space="preserve">ments ( </w:t>
      </w:r>
      <m:oMath>
        <m:r>
          <m:rPr>
            <m:sty m:val="i"/>
          </m:rPr>
          <m:t>f</m:t>
        </m:r>
        <m:r>
          <m:rPr>
            <m:sty m:val="p"/>
          </m:rPr>
          <m:t>&gt;</m:t>
        </m:r>
        <m:r>
          <m:rPr>
            <m:sty m:val="p"/>
          </m:rPr>
          <m:t>0</m:t>
        </m:r>
      </m:oMath>
      <w:r>
        <w:rPr/>
        <w:t xml:space="preserve"> ) et </w:t>
      </w:r>
      <m:oMath>
        <m:r>
          <m:rPr>
            <m:sty m:val="bi"/>
          </m:rPr>
          <m:t>m</m:t>
        </m:r>
      </m:oMath>
      <w:r>
        <w:rPr>
          <w:rFonts w:eastAsia="Georgia" w:cs="Georgia" w:ascii="Georgia" w:hAnsi="Georgia"/>
        </w:rPr>
        <w:t xml:space="preserve"> un vecteur unitaire tangent à </w:t>
      </w:r>
      <m:oMath>
        <m:sSub>
          <m:sSubPr/>
          <m:e>
            <m:r>
              <m:rPr>
                <m:sty m:val="i"/>
              </m:rPr>
              <m:t>S</m:t>
            </m:r>
          </m:e>
          <m:sub>
            <m:r>
              <m:rPr>
                <m:sty m:val="p"/>
              </m:rPr>
              <m:t>3</m:t>
            </m:r>
          </m:sub>
        </m:sSub>
      </m:oMath>
      <w:r>
        <w:rPr/>
        <w:t xml:space="preserve">.</w:t>
      </w:r>
      <w:r>
        <w:rPr/>
        <w:br w:type="textWrapping"/>
      </w:r>
      <w:r>
        <w:rPr>
          <w:rFonts w:eastAsia="Georgia" w:cs="Georgia" w:ascii="Georgia" w:hAnsi="Georgia"/>
        </w:rPr>
        <w:t xml:space="preserve">II.B.1) Compte tenu des symétries du problème, déterminer (sur un schéma par exemple) le sens et la direction de </w:t>
      </w:r>
      <m:oMath>
        <m:r>
          <m:rPr>
            <m:sty m:val="bi"/>
          </m:rPr>
          <m:t>m</m:t>
        </m:r>
      </m:oMath>
      <w:r>
        <w:rPr/>
        <w:t xml:space="preserve"> et la direction de </w:t>
      </w:r>
      <m:oMath>
        <m:sSub>
          <m:sSubPr/>
          <m:e>
            <m:r>
              <m:rPr>
                <m:sty m:val="bi"/>
              </m:rPr>
              <m:t>F</m:t>
            </m:r>
          </m:e>
          <m:sub>
            <m:r>
              <m:rPr>
                <m:sty m:val="i"/>
              </m:rPr>
              <m:t>p</m:t>
            </m:r>
            <m:r>
              <m:rPr>
                <m:sty m:val="i"/>
              </m:rPr>
              <m:t>e</m:t>
            </m:r>
          </m:sub>
        </m:sSub>
      </m:oMath>
      <w:r>
        <w:rPr/>
        <w:t xml:space="preserve">.</w:t>
      </w:r>
      <w:r>
        <w:rPr/>
        <w:br w:type="textWrapping"/>
      </w:r>
      <w:r>
        <w:rPr>
          <w:rFonts w:eastAsia="Georgia" w:cs="Georgia" w:ascii="Georgia" w:hAnsi="Georgia"/>
        </w:rPr>
        <w:t xml:space="preserve">II.B.2) On forme enfin une troisième surface fermée </w:t>
      </w:r>
      <m:oMath>
        <m:sSup>
          <m:sSupPr/>
          <m:e>
            <m:r>
              <m:rPr>
                <m:sty m:val="i"/>
              </m:rPr>
              <m:t>S</m:t>
            </m:r>
          </m:e>
          <m:sup>
            <m:r>
              <m:rPr>
                <m:sty m:val="i"/>
              </m:rPr>
              <m:t>′</m:t>
            </m:r>
            <m:r>
              <m:rPr>
                <m:sty m:val="i"/>
              </m:rPr>
              <m:t>′</m:t>
            </m:r>
          </m:sup>
        </m:sSup>
      </m:oMath>
      <w:r>
        <w:rPr/>
        <w:t xml:space="preserve"> au moyen de </w:t>
      </w:r>
      <m:oMath>
        <m:sSub>
          <m:sSubPr/>
          <m:e>
            <m:r>
              <m:rPr>
                <m:sty m:val="i"/>
              </m:rPr>
              <m:t>S</m:t>
            </m:r>
          </m:e>
          <m:sub>
            <m:r>
              <m:rPr>
                <m:sty m:val="p"/>
              </m:rPr>
              <m:t>3</m:t>
            </m:r>
          </m:sub>
        </m:sSub>
      </m:oMath>
      <w:r>
        <w:rPr/>
        <w:t xml:space="preserve"> et des surfaces </w:t>
      </w:r>
      <m:oMath>
        <m:sSub>
          <m:sSubPr/>
          <m:e>
            <m:r>
              <m:rPr>
                <m:sty m:val="i"/>
              </m:rPr>
              <m:t>S</m:t>
            </m:r>
          </m:e>
          <m:sub>
            <m:r>
              <m:rPr>
                <m:sty m:val="i"/>
              </m:rPr>
              <m:t>s</m:t>
            </m:r>
          </m:sub>
        </m:sSub>
        <m:r>
          <m:rPr>
            <m:sty m:val="p"/>
          </m:rPr>
          <m:t>,</m:t>
        </m:r>
        <m:sSub>
          <m:sSubPr/>
          <m:e>
            <m:r>
              <m:rPr>
                <m:sty m:val="i"/>
              </m:rPr>
              <m:t>S</m:t>
            </m:r>
          </m:e>
          <m:sub>
            <m:r>
              <m:rPr>
                <m:sty m:val="i"/>
              </m:rPr>
              <m:t>t</m:t>
            </m:r>
          </m:sub>
        </m:sSub>
      </m:oMath>
      <w:r>
        <w:rPr/>
        <w:t xml:space="preserve"> et </w:t>
      </w:r>
      <m:oMath>
        <m:sSub>
          <m:sSubPr/>
          <m:e>
            <m:r>
              <m:rPr>
                <m:sty m:val="i"/>
              </m:rPr>
              <m:t>S</m:t>
            </m:r>
          </m:e>
          <m:sub>
            <m:r>
              <m:rPr>
                <m:sty m:val="p"/>
              </m:rPr>
              <m:t>0</m:t>
            </m:r>
          </m:sub>
        </m:sSub>
      </m:oMath>
      <w:r>
        <w:rPr>
          <w:rFonts w:eastAsia="Georgia" w:cs="Georgia" w:ascii="Georgia" w:hAnsi="Georgia"/>
        </w:rPr>
        <w:t xml:space="preserve"> définie en II.A. 2 et II.A.3. Rappeler pourquoi la résultante de forces de pression sur cette surface serait nulle, si cette pression était uniformément égale à </w:t>
      </w:r>
      <m:oMath>
        <m:sSub>
          <m:sSubPr/>
          <m:e>
            <m:r>
              <m:rPr>
                <m:sty m:val="i"/>
              </m:rPr>
              <m:t>P</m:t>
            </m:r>
          </m:e>
          <m:sub>
            <m:r>
              <m:rPr>
                <m:sty m:val="p"/>
              </m:rPr>
              <m:t>0</m:t>
            </m:r>
          </m:sub>
        </m:sSub>
      </m:oMath>
      <w:r>
        <w:rPr>
          <w:rFonts w:eastAsia="Georgia" w:cs="Georgia" w:ascii="Georgia" w:hAnsi="Georgia"/>
        </w:rPr>
        <w:t xml:space="preserve">. En déduire une expression équivalente de la force de poussée externe :</w:t>
      </w:r>
    </w:p>
    <w:p>
      <w:pPr>
        <w:spacing w:after="220" w:lineRule="auto"/>
      </w:pPr>
      <m:oMathPara>
        <m:oMath>
          <m:sSub>
            <m:sSubPr/>
            <m:e>
              <m:r>
                <m:rPr>
                  <m:sty m:val="bi"/>
                </m:rPr>
                <m:t>F</m:t>
              </m:r>
            </m:e>
            <m:sub>
              <m:r>
                <m:rPr>
                  <m:sty m:val="i"/>
                </m:rPr>
                <m:t>p</m:t>
              </m:r>
              <m:r>
                <m:rPr>
                  <m:sty m:val="i"/>
                </m:rPr>
                <m:t>e</m:t>
              </m:r>
            </m:sub>
          </m:sSub>
          <m:r>
            <m:rPr>
              <m:sty m:val="p"/>
            </m:rPr>
            <m:t>=</m:t>
          </m:r>
          <m:r>
            <m:rPr>
              <m:sty m:val="p"/>
            </m:rPr>
            <m:t>−</m:t>
          </m:r>
          <m:nary>
            <m:naryPr>
              <m:chr m:val="∬"/>
              <m:limLoc m:val="subSup"/>
              <m:grow m:val="1"/>
              <m:supHide m:val="1"/>
            </m:naryPr>
            <m:sub>
              <m:sSub>
                <m:sSubPr/>
                <m:e>
                  <m:r>
                    <m:rPr>
                      <m:sty m:val="i"/>
                    </m:rPr>
                    <m:t>S</m:t>
                  </m:r>
                </m:e>
                <m:sub>
                  <m:r>
                    <m:rPr>
                      <m:sty m:val="p"/>
                    </m:rPr>
                    <m:t>3</m:t>
                  </m:r>
                </m:sub>
              </m:sSub>
            </m:sub>
            <m:sup/>
            <m:e>
              <m:r>
                <m:rPr>
                  <m:sty m:val="p"/>
                </m:rPr>
                <m:t xml:space="preserve"> </m:t>
              </m:r>
            </m:e>
          </m:nary>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r>
            <m:rPr>
              <m:sty m:val="bi"/>
            </m:rPr>
            <m:t>n</m:t>
          </m:r>
          <m:r>
            <m:rPr>
              <m:sty m:val="i"/>
            </m:rPr>
            <m:t>d</m:t>
          </m:r>
          <m:r>
            <m:rPr>
              <m:sty m:val="i"/>
            </m:rPr>
            <m:t>S</m:t>
          </m:r>
          <m:r>
            <m:rPr>
              <m:sty m:val="p"/>
            </m:rPr>
            <m:t>+</m:t>
          </m:r>
          <m:nary>
            <m:naryPr>
              <m:chr m:val="∬"/>
              <m:limLoc m:val="subSup"/>
              <m:grow m:val="1"/>
              <m:supHide m:val="1"/>
            </m:naryPr>
            <m:sub>
              <m:sSub>
                <m:sSubPr/>
                <m:e>
                  <m:r>
                    <m:rPr>
                      <m:sty m:val="i"/>
                    </m:rPr>
                    <m:t>S</m:t>
                  </m:r>
                </m:e>
                <m:sub>
                  <m:r>
                    <m:rPr>
                      <m:sty m:val="p"/>
                    </m:rPr>
                    <m:t>3</m:t>
                  </m:r>
                </m:sub>
              </m:sSub>
            </m:sub>
            <m:sup/>
            <m:e>
              <m:r>
                <m:rPr>
                  <m:sty m:val="p"/>
                </m:rPr>
                <m:t xml:space="preserve"> </m:t>
              </m:r>
            </m:e>
          </m:nary>
          <m:r>
            <m:rPr>
              <m:sty m:val="i"/>
            </m:rPr>
            <m:t>f</m:t>
          </m:r>
          <m:r>
            <m:rPr>
              <m:sty m:val="bi"/>
            </m:rPr>
            <m:t>m</m:t>
          </m:r>
          <m:r>
            <m:rPr>
              <m:sty m:val="i"/>
            </m:rPr>
            <m:t>d</m:t>
          </m:r>
          <m:r>
            <m:rPr>
              <m:sty m:val="i"/>
            </m:rPr>
            <m:t>S</m:t>
          </m:r>
          <m:r>
            <m:rPr>
              <m:sty m:val="p"/>
            </m:rPr>
            <m:t>+</m:t>
          </m:r>
          <m:sSub>
            <m:sSubPr/>
            <m:e>
              <m:r>
                <m:rPr>
                  <m:sty m:val="i"/>
                </m:rPr>
                <m:t>P</m:t>
              </m:r>
            </m:e>
            <m:sub>
              <m:r>
                <m:rPr>
                  <m:sty m:val="p"/>
                </m:rPr>
                <m:t>0</m:t>
              </m:r>
            </m:sub>
          </m:sSub>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i"/>
                    </m:rPr>
                    <m:t>s</m:t>
                  </m:r>
                </m:sub>
              </m:sSub>
            </m:e>
          </m:d>
          <m:sSub>
            <m:sSubPr/>
            <m:e>
              <m:r>
                <m:rPr>
                  <m:sty m:val="bi"/>
                </m:rPr>
                <m:t>u</m:t>
              </m:r>
            </m:e>
            <m:sub>
              <m:r>
                <m:rPr>
                  <m:sty m:val="i"/>
                </m:rPr>
                <m:t>z</m:t>
              </m:r>
            </m:sub>
          </m:sSub>
          <m:r>
            <m:rPr>
              <m:sty m:val="p"/>
            </m:rPr>
            <m:t>+</m:t>
          </m:r>
          <m:sSub>
            <m:sSubPr/>
            <m:e>
              <m:r>
                <m:rPr>
                  <m:sty m:val="i"/>
                </m:rPr>
                <m:t>P</m:t>
              </m:r>
            </m:e>
            <m:sub>
              <m:r>
                <m:rPr>
                  <m:sty m:val="p"/>
                </m:rPr>
                <m:t>0</m:t>
              </m:r>
            </m:sub>
          </m:sSub>
          <m:nary>
            <m:naryPr>
              <m:chr m:val="∬"/>
              <m:limLoc m:val="subSup"/>
              <m:grow m:val="1"/>
              <m:supHide m:val="1"/>
            </m:naryPr>
            <m:sub>
              <m:sSub>
                <m:sSubPr/>
                <m:e>
                  <m:r>
                    <m:rPr>
                      <m:sty m:val="i"/>
                    </m:rPr>
                    <m:t>S</m:t>
                  </m:r>
                </m:e>
                <m:sub>
                  <m:r>
                    <m:rPr>
                      <m:sty m:val="i"/>
                    </m:rPr>
                    <m:t>t</m:t>
                  </m:r>
                </m:sub>
              </m:sSub>
            </m:sub>
            <m:sup/>
            <m:e>
              <m:r>
                <m:rPr>
                  <m:sty m:val="p"/>
                </m:rPr>
                <m:t xml:space="preserve"> </m:t>
              </m:r>
            </m:e>
          </m:nary>
          <m:r>
            <m:rPr>
              <m:sty m:val="bi"/>
            </m:rPr>
            <m:t>n</m:t>
          </m:r>
          <m:r>
            <m:rPr>
              <m:sty m:val="i"/>
            </m:rPr>
            <m:t>d</m:t>
          </m:r>
          <m:r>
            <m:rPr>
              <m:sty m:val="i"/>
            </m:rPr>
            <m:t>S</m:t>
          </m:r>
        </m:oMath>
      </m:oMathPara>
    </w:p>
    <w:p>
      <w:pPr>
        <w:spacing w:after="220" w:lineRule="auto"/>
      </w:pPr>
      <w:r>
        <w:rPr>
          <w:rFonts w:eastAsia="Georgia" w:cs="Georgia" w:ascii="Georgia" w:hAnsi="Georgia"/>
        </w:rPr>
        <w:t xml:space="preserve">où toutes les normales sont dirigées vers l'extérieur de </w:t>
      </w:r>
      <m:oMath>
        <m:sSup>
          <m:sSupPr/>
          <m:e>
            <m:r>
              <m:rPr>
                <m:sty m:val="i"/>
              </m:rPr>
              <m:t>S</m:t>
            </m:r>
          </m:e>
          <m:sup>
            <m:r>
              <m:rPr>
                <m:sty m:val="i"/>
              </m:rPr>
              <m:t>′</m:t>
            </m:r>
            <m:r>
              <m:rPr>
                <m:sty m:val="i"/>
              </m:rPr>
              <m:t>′</m:t>
            </m:r>
          </m:sup>
        </m:sSup>
      </m:oMath>
      <w:r>
        <w:rPr/>
        <w:t xml:space="preserve">.</w:t>
      </w:r>
    </w:p>
    <w:p>
      <w:pPr>
        <w:spacing w:line="271" w:before="330" w:lineRule="auto"/>
      </w:pPr>
      <w:r>
        <w:rPr>
          <w:rFonts w:eastAsia="Georgia" w:cs="Georgia" w:ascii="Georgia" w:hAnsi="Georgia"/>
          <w:b/>
          <w:sz w:val="42"/>
        </w:rPr>
        <w:t xml:space="preserve">II.C - Poussée totale</w:t>
      </w:r>
    </w:p>
    <w:p>
      <w:pPr>
        <w:spacing w:after="220" w:lineRule="auto"/>
      </w:pPr>
      <w:r>
        <w:rPr>
          <w:rFonts w:eastAsia="Georgia" w:cs="Georgia" w:ascii="Georgia" w:hAnsi="Georgia"/>
        </w:rPr>
        <w:t xml:space="preserve">II.C.1) Déterminer la force totale de poussée </w:t>
      </w:r>
      <m:oMath>
        <m:sSub>
          <m:sSubPr/>
          <m:e>
            <m:r>
              <m:rPr>
                <m:sty m:val="i"/>
              </m:rPr>
              <m:t>F</m:t>
            </m:r>
          </m:e>
          <m:sub>
            <m:r>
              <m:rPr>
                <m:sty m:val="i"/>
              </m:rPr>
              <m:t>p</m:t>
            </m:r>
          </m:sub>
        </m:sSub>
      </m:oMath>
      <w:r>
        <w:rPr>
          <w:rFonts w:eastAsia="Georgia" w:cs="Georgia" w:ascii="Georgia" w:hAnsi="Georgia"/>
        </w:rPr>
        <w:t xml:space="preserve"> exercée sur le réacteur en fonction des pressions </w:t>
      </w:r>
      <m:oMath>
        <m:sSub>
          <m:sSubPr/>
          <m:e>
            <m:r>
              <m:rPr>
                <m:sty m:val="i"/>
              </m:rPr>
              <m:t>P</m:t>
            </m:r>
          </m:e>
          <m:sub>
            <m:r>
              <m:rPr>
                <m:sty m:val="i"/>
              </m:rPr>
              <m:t>s</m:t>
            </m:r>
          </m:sub>
        </m:sSub>
      </m:oMath>
      <w:r>
        <w:rPr/>
        <w:t xml:space="preserve"> et </w:t>
      </w:r>
      <m:oMath>
        <m:sSub>
          <m:sSubPr/>
          <m:e>
            <m:r>
              <m:rPr>
                <m:sty m:val="i"/>
              </m:rPr>
              <m:t>P</m:t>
            </m:r>
          </m:e>
          <m:sub>
            <m:r>
              <m:rPr>
                <m:sty m:val="p"/>
              </m:rPr>
              <m:t>0</m:t>
            </m:r>
          </m:sub>
        </m:sSub>
      </m:oMath>
      <w:r>
        <w:rPr/>
        <w:t xml:space="preserve">, des aires </w:t>
      </w:r>
      <m:oMath>
        <m:sSub>
          <m:sSubPr/>
          <m:e>
            <m:r>
              <m:rPr>
                <m:sty m:val="i"/>
              </m:rPr>
              <m:t>A</m:t>
            </m:r>
          </m:e>
          <m:sub>
            <m:r>
              <m:rPr>
                <m:sty m:val="i"/>
              </m:rPr>
              <m:t>s</m:t>
            </m:r>
          </m:sub>
        </m:sSub>
      </m:oMath>
      <w:r>
        <w:rPr/>
        <w:t xml:space="preserve"> et </w:t>
      </w:r>
      <m:oMath>
        <m:sSub>
          <m:sSubPr/>
          <m:e>
            <m:r>
              <m:rPr>
                <m:sty m:val="i"/>
              </m:rPr>
              <m:t>A</m:t>
            </m:r>
          </m:e>
          <m:sub>
            <m:r>
              <m:rPr>
                <m:sty m:val="p"/>
              </m:rPr>
              <m:t>0</m:t>
            </m:r>
          </m:sub>
        </m:sSub>
      </m:oMath>
      <w:r>
        <w:rPr/>
        <w:t xml:space="preserve">, des masses volumiques </w:t>
      </w:r>
      <m:oMath>
        <m:sSub>
          <m:sSubPr/>
          <m:e>
            <m:r>
              <m:rPr>
                <m:sty m:val="i"/>
              </m:rPr>
              <m:t>μ</m:t>
            </m:r>
          </m:e>
          <m:sub>
            <m:r>
              <m:rPr>
                <m:sty m:val="i"/>
              </m:rPr>
              <m:t>s</m:t>
            </m:r>
          </m:sub>
        </m:sSub>
      </m:oMath>
      <w:r>
        <w:rPr/>
        <w:t xml:space="preserve"> et </w:t>
      </w:r>
      <m:oMath>
        <m:sSub>
          <m:sSubPr/>
          <m:e>
            <m:r>
              <m:rPr>
                <m:sty m:val="i"/>
              </m:rPr>
              <m:t>μ</m:t>
            </m:r>
          </m:e>
          <m:sub>
            <m:r>
              <m:rPr>
                <m:sty m:val="p"/>
              </m:rPr>
              <m:t>0</m:t>
            </m:r>
          </m:sub>
        </m:sSub>
      </m:oMath>
      <w:r>
        <w:rPr/>
        <w:t xml:space="preserve">, des vitesses </w:t>
      </w:r>
      <m:oMath>
        <m:sSub>
          <m:sSubPr/>
          <m:e>
            <m:r>
              <m:rPr>
                <m:sty m:val="i"/>
              </m:rPr>
              <m:t>V</m:t>
            </m:r>
          </m:e>
          <m:sub>
            <m:r>
              <m:rPr>
                <m:sty m:val="i"/>
              </m:rPr>
              <m:t>s</m:t>
            </m:r>
          </m:sub>
        </m:sSub>
      </m:oMath>
      <w:r>
        <w:rPr/>
        <w:t xml:space="preserve"> et </w:t>
      </w:r>
      <m:oMath>
        <m:sSub>
          <m:sSubPr/>
          <m:e>
            <m:r>
              <m:rPr>
                <m:sty m:val="i"/>
              </m:rPr>
              <m:t>V</m:t>
            </m:r>
          </m:e>
          <m:sub>
            <m:r>
              <m:rPr>
                <m:sty m:val="p"/>
              </m:rPr>
              <m:t>0</m:t>
            </m:r>
          </m:sub>
        </m:sSub>
      </m:oMath>
      <w:r>
        <w:rPr>
          <w:rFonts w:eastAsia="Georgia" w:cs="Georgia" w:ascii="Georgia" w:hAnsi="Georgia"/>
        </w:rPr>
        <w:t xml:space="preserve"> et des intégrales :</w:t>
      </w:r>
    </w:p>
    <w:p>
      <w:pPr>
        <w:spacing w:after="220" w:lineRule="auto"/>
      </w:pPr>
      <m:oMathPara>
        <m:oMath>
          <m:nary>
            <m:naryPr>
              <m:chr m:val="∬"/>
              <m:limLoc m:val="subSup"/>
              <m:grow m:val="1"/>
              <m:supHide m:val="1"/>
            </m:naryPr>
            <m:sub>
              <m:sSub>
                <m:sSubPr/>
                <m:e>
                  <m:r>
                    <m:rPr>
                      <m:sty m:val="i"/>
                    </m:rPr>
                    <m:t>S</m:t>
                  </m:r>
                </m:e>
                <m:sub>
                  <m:r>
                    <m:rPr>
                      <m:sty m:val="i"/>
                    </m:rPr>
                    <m:t>t</m:t>
                  </m:r>
                </m:sub>
              </m:sSub>
            </m:sub>
            <m:sup/>
            <m:e>
              <m:r>
                <m:rPr>
                  <m:sty m:val="p"/>
                </m:rPr>
                <m:t xml:space="preserve"> </m:t>
              </m:r>
            </m:e>
          </m:nary>
          <m:r>
            <m:rPr>
              <m:sty m:val="p"/>
            </m:rPr>
            <m:t>−</m:t>
          </m:r>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r>
            <m:rPr>
              <m:sty m:val="bi"/>
            </m:rPr>
            <m:t>n</m:t>
          </m:r>
          <m:r>
            <m:rPr>
              <m:sty m:val="i"/>
            </m:rPr>
            <m:t>d</m:t>
          </m:r>
          <m:r>
            <m:rPr>
              <m:sty m:val="i"/>
            </m:rPr>
            <m:t>S</m:t>
          </m:r>
          <m:r>
            <m:rPr>
              <m:sty m:val="p"/>
            </m:rPr>
            <m:t xml:space="preserve"> </m:t>
          </m:r>
          <m:r>
            <m:rPr>
              <m:nor/>
            </m:rPr>
            <m:t> et </m:t>
          </m:r>
          <m:r>
            <m:rPr>
              <m:sty m:val="p"/>
            </m:rPr>
            <m:t xml:space="preserve"> </m:t>
          </m:r>
          <m:nary>
            <m:naryPr>
              <m:chr m:val="∬"/>
              <m:limLoc m:val="subSup"/>
              <m:grow m:val="1"/>
              <m:supHide m:val="1"/>
            </m:naryPr>
            <m:sub>
              <m:sSub>
                <m:sSubPr/>
                <m:e>
                  <m:r>
                    <m:rPr>
                      <m:sty m:val="i"/>
                    </m:rPr>
                    <m:t>S</m:t>
                  </m:r>
                </m:e>
                <m:sub>
                  <m:r>
                    <m:rPr>
                      <m:sty m:val="p"/>
                    </m:rPr>
                    <m:t>3</m:t>
                  </m:r>
                </m:sub>
              </m:sSub>
            </m:sub>
            <m:sup/>
            <m:e>
              <m:r>
                <m:rPr>
                  <m:sty m:val="p"/>
                </m:rPr>
                <m:t xml:space="preserve"> </m:t>
              </m:r>
            </m:e>
          </m:nary>
          <m:r>
            <m:rPr>
              <m:sty m:val="p"/>
            </m:rPr>
            <m:t>−</m:t>
          </m:r>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r>
            <m:rPr>
              <m:sty m:val="bi"/>
            </m:rPr>
            <m:t>n</m:t>
          </m:r>
          <m:r>
            <m:rPr>
              <m:sty m:val="i"/>
            </m:rPr>
            <m:t>d</m:t>
          </m:r>
          <m:r>
            <m:rPr>
              <m:sty m:val="i"/>
            </m:rPr>
            <m:t>S</m:t>
          </m:r>
          <m:r>
            <m:rPr>
              <m:sty m:val="p"/>
            </m:rPr>
            <m:t>+</m:t>
          </m:r>
          <m:nary>
            <m:naryPr>
              <m:chr m:val="∬"/>
              <m:limLoc m:val="subSup"/>
              <m:grow m:val="1"/>
              <m:supHide m:val="1"/>
            </m:naryPr>
            <m:sub>
              <m:sSub>
                <m:sSubPr/>
                <m:e>
                  <m:r>
                    <m:rPr>
                      <m:sty m:val="i"/>
                    </m:rPr>
                    <m:t>S</m:t>
                  </m:r>
                </m:e>
                <m:sub>
                  <m:r>
                    <m:rPr>
                      <m:sty m:val="p"/>
                    </m:rPr>
                    <m:t>3</m:t>
                  </m:r>
                </m:sub>
              </m:sSub>
            </m:sub>
            <m:sup/>
            <m:e>
              <m:r>
                <m:rPr>
                  <m:sty m:val="p"/>
                </m:rPr>
                <m:t xml:space="preserve"> </m:t>
              </m:r>
            </m:e>
          </m:nary>
          <m:r>
            <m:rPr>
              <m:sty m:val="i"/>
            </m:rPr>
            <m:t>f</m:t>
          </m:r>
          <m:r>
            <m:rPr>
              <m:sty m:val="bi"/>
            </m:rPr>
            <m:t>m</m:t>
          </m:r>
          <m:r>
            <m:rPr>
              <m:sty m:val="i"/>
            </m:rPr>
            <m:t>d</m:t>
          </m:r>
          <m:r>
            <m:rPr>
              <m:sty m:val="i"/>
            </m:rPr>
            <m:t>S</m:t>
          </m:r>
        </m:oMath>
      </m:oMathPara>
    </w:p>
    <w:p>
      <w:pPr>
        <w:spacing w:after="220" w:lineRule="auto"/>
      </w:pPr>
      <w:r>
        <w:rPr>
          <w:rFonts w:eastAsia="Georgia" w:cs="Georgia" w:ascii="Georgia" w:hAnsi="Georgia"/>
        </w:rPr>
        <w:t xml:space="preserve">(traînée de captation et traînée de carène).</w:t>
      </w:r>
      <w:r>
        <w:rPr/>
        <w:br w:type="textWrapping"/>
      </w:r>
      <w:r>
        <w:rPr>
          <w:rFonts w:eastAsia="Georgia" w:cs="Georgia" w:ascii="Georgia" w:hAnsi="Georgia"/>
        </w:rPr>
        <w:t xml:space="preserve">Justifier la dénomination des termes de traînée.</w:t>
      </w:r>
      <w:r>
        <w:rPr/>
        <w:br w:type="textWrapping"/>
      </w:r>
      <w:r>
        <w:rPr>
          <w:rFonts w:eastAsia="Georgia" w:cs="Georgia" w:ascii="Georgia" w:hAnsi="Georgia"/>
        </w:rPr>
        <w:t xml:space="preserve">II.C.2) Dans toute la suite, on néglige les effets de traînée, ainsi que les variations de pression. Montrer que pour un réacteur simple flux on peut exprimer la poussée sous la forme :</w:t>
      </w:r>
    </w:p>
    <w:p>
      <w:pPr>
        <w:spacing w:after="220" w:lineRule="auto"/>
      </w:pPr>
      <m:oMathPara>
        <m:oMath>
          <m:sSub>
            <m:sSubPr/>
            <m:e>
              <m:r>
                <m:rPr>
                  <m:sty m:val="bi"/>
                </m:rPr>
                <m:t>F</m:t>
              </m:r>
            </m:e>
            <m:sub>
              <m:r>
                <m:rPr>
                  <m:sty m:val="i"/>
                </m:rPr>
                <m:t>p</m:t>
              </m:r>
            </m:sub>
          </m:sSub>
          <m:r>
            <m:rPr>
              <m:sty m:val="p"/>
            </m:rPr>
            <m:t>=</m:t>
          </m:r>
          <m:sSub>
            <m:sSubPr/>
            <m:e>
              <m:r>
                <m:rPr>
                  <m:sty m:val="i"/>
                </m:rPr>
                <m:t>F</m:t>
              </m:r>
            </m:e>
            <m:sub>
              <m:r>
                <m:rPr>
                  <m:sty m:val="i"/>
                </m:rPr>
                <m:t>p</m:t>
              </m:r>
            </m:sub>
          </m:sSub>
          <m:sSub>
            <m:sSubPr/>
            <m:e>
              <m:r>
                <m:rPr>
                  <m:sty m:val="bi"/>
                </m:rPr>
                <m:t>u</m:t>
              </m:r>
            </m:e>
            <m:sub>
              <m:r>
                <m:rPr>
                  <m:sty m:val="i"/>
                </m:rPr>
                <m:t>z</m:t>
              </m:r>
            </m:sub>
          </m:sSub>
          <m:r>
            <m:rPr>
              <m:nor/>
            </m:rPr>
            <m:t> où </m:t>
          </m:r>
          <m:sSub>
            <m:sSubPr/>
            <m:e>
              <m:r>
                <m:rPr>
                  <m:sty m:val="i"/>
                </m:rPr>
                <m:t>F</m:t>
              </m:r>
            </m:e>
            <m:sub>
              <m:r>
                <m:rPr>
                  <m:sty m:val="i"/>
                </m:rPr>
                <m:t>p</m:t>
              </m:r>
            </m:sub>
          </m:sSub>
          <m:r>
            <m:rPr>
              <m:sty m:val="p"/>
            </m:rPr>
            <m:t>=</m:t>
          </m:r>
          <m:sSub>
            <m:sSubPr/>
            <m:e>
              <m:r>
                <m:rPr>
                  <m:sty m:val="i"/>
                </m:rPr>
                <m:t>D</m:t>
              </m:r>
            </m:e>
            <m:sub>
              <m:r>
                <m:rPr>
                  <m:sty m:val="i"/>
                </m:rPr>
                <m:t>m</m:t>
              </m:r>
            </m:sub>
          </m:sSub>
          <m:d>
            <m:dPr>
              <m:begChr m:val="("/>
              <m:endChr m:val=")"/>
              <m:ctrlPr>
                <w:rPr>
                  <w:rFonts w:ascii="Cambria Math" w:hAnsi="Cambria Math"/>
                </w:rPr>
              </m:ctrlPr>
            </m:dPr>
            <m:e>
              <m:sSub>
                <m:sSubPr/>
                <m:e>
                  <m:r>
                    <m:rPr>
                      <m:sty m:val="i"/>
                    </m:rPr>
                    <m:t>V</m:t>
                  </m:r>
                </m:e>
                <m:sub>
                  <m:r>
                    <m:rPr>
                      <m:sty m:val="i"/>
                    </m:rPr>
                    <m:t>s</m:t>
                  </m:r>
                </m:sub>
              </m:sSub>
              <m:r>
                <m:rPr>
                  <m:sty m:val="p"/>
                </m:rPr>
                <m:t>−</m:t>
              </m:r>
              <m:sSub>
                <m:sSubPr/>
                <m:e>
                  <m:r>
                    <m:rPr>
                      <m:sty m:val="i"/>
                    </m:rPr>
                    <m:t>V</m:t>
                  </m:r>
                </m:e>
                <m:sub>
                  <m:r>
                    <m:rPr>
                      <m:sty m:val="p"/>
                    </m:rPr>
                    <m:t>0</m:t>
                  </m:r>
                </m:sub>
              </m:sSub>
            </m:e>
          </m:d>
        </m:oMath>
      </m:oMathPara>
    </w:p>
    <w:p>
      <w:pPr>
        <w:spacing w:after="220" w:lineRule="auto"/>
      </w:pPr>
      <w:r>
        <w:rPr>
          <w:rFonts w:eastAsia="Georgia" w:cs="Georgia" w:ascii="Georgia" w:hAnsi="Georgia"/>
        </w:rPr>
        <w:t xml:space="preserve">Préciser l'expression et la signification de </w:t>
      </w:r>
      <m:oMath>
        <m:sSub>
          <m:sSubPr/>
          <m:e>
            <m:r>
              <m:rPr>
                <m:sty m:val="i"/>
              </m:rPr>
              <m:t>D</m:t>
            </m:r>
          </m:e>
          <m:sub>
            <m:r>
              <m:rPr>
                <m:sty m:val="i"/>
              </m:rPr>
              <m:t>m</m:t>
            </m:r>
          </m:sub>
        </m:sSub>
      </m:oMath>
      <w:r>
        <w:rPr/>
        <w:t xml:space="preserve">.</w:t>
      </w:r>
      <w:r>
        <w:rPr/>
        <w:br w:type="textWrapping"/>
      </w:r>
      <w:r>
        <w:rPr>
          <w:rFonts w:eastAsia="Georgia" w:cs="Georgia" w:ascii="Georgia" w:hAnsi="Georgia"/>
        </w:rPr>
        <w:t xml:space="preserve">II.C.3) Dans le cadre des mêmes hypothèses et pour un réacteur double flux, exprimer la force de poussée </w:t>
      </w:r>
      <m:oMath>
        <m:sSub>
          <m:sSubPr/>
          <m:e>
            <m:r>
              <m:rPr>
                <m:sty m:val="i"/>
              </m:rPr>
              <m:t>F</m:t>
            </m:r>
          </m:e>
          <m:sub>
            <m:r>
              <m:rPr>
                <m:sty m:val="i"/>
              </m:rPr>
              <m:t>p</m:t>
            </m:r>
          </m:sub>
        </m:sSub>
      </m:oMath>
      <w:r>
        <w:rPr/>
        <w:t xml:space="preserve"> en fonction de la vitesse de l'avion </w:t>
      </w:r>
      <m:oMath>
        <m:sSub>
          <m:sSubPr/>
          <m:e>
            <m:r>
              <m:rPr>
                <m:sty m:val="i"/>
              </m:rPr>
              <m:t>V</m:t>
            </m:r>
          </m:e>
          <m:sub>
            <m:r>
              <m:rPr>
                <m:sty m:val="p"/>
              </m:rPr>
              <m:t>0</m:t>
            </m:r>
          </m:sub>
        </m:sSub>
      </m:oMath>
      <w:r>
        <w:rPr/>
        <w:t xml:space="preserve">, des vitesses de sortie des flux interne </w:t>
      </w:r>
      <m:oMath>
        <m:sSub>
          <m:sSubPr/>
          <m:e>
            <m:r>
              <m:rPr>
                <m:sty m:val="i"/>
              </m:rPr>
              <m:t>V</m:t>
            </m:r>
          </m:e>
          <m:sub>
            <m:r>
              <m:rPr>
                <m:sty m:val="i"/>
              </m:rPr>
              <m:t>s</m:t>
            </m:r>
            <m:r>
              <m:rPr>
                <m:sty m:val="i"/>
              </m:rPr>
              <m:t>i</m:t>
            </m:r>
          </m:sub>
        </m:sSub>
      </m:oMath>
      <w:r>
        <w:rPr/>
        <w:t xml:space="preserve"> et externe </w:t>
      </w:r>
      <m:oMath>
        <m:sSub>
          <m:sSubPr/>
          <m:e>
            <m:r>
              <m:rPr>
                <m:sty m:val="i"/>
              </m:rPr>
              <m:t>V</m:t>
            </m:r>
          </m:e>
          <m:sub>
            <m:r>
              <m:rPr>
                <m:sty m:val="i"/>
              </m:rPr>
              <m:t>s</m:t>
            </m:r>
            <m:r>
              <m:rPr>
                <m:sty m:val="i"/>
              </m:rPr>
              <m:t>e</m:t>
            </m:r>
          </m:sub>
        </m:sSub>
      </m:oMath>
      <w:r>
        <w:rPr>
          <w:rFonts w:eastAsia="Georgia" w:cs="Georgia" w:ascii="Georgia" w:hAnsi="Georgia"/>
        </w:rPr>
        <w:t xml:space="preserve">, du débit de masse total d'air </w:t>
      </w:r>
      <m:oMath>
        <m:sSub>
          <m:sSubPr/>
          <m:e>
            <m:r>
              <m:rPr>
                <m:sty m:val="i"/>
              </m:rPr>
              <m:t>D</m:t>
            </m:r>
          </m:e>
          <m:sub>
            <m:r>
              <m:rPr>
                <m:sty m:val="i"/>
              </m:rPr>
              <m:t>m</m:t>
            </m:r>
          </m:sub>
        </m:sSub>
      </m:oMath>
      <w:r>
        <w:rPr/>
        <w:t xml:space="preserve"> et du taux de dilution </w:t>
      </w:r>
      <m:oMath>
        <m:r>
          <m:rPr>
            <m:sty m:val="i"/>
          </m:rPr>
          <m:t>λ</m:t>
        </m:r>
      </m:oMath>
      <w:r>
        <w:rPr>
          <w:rFonts w:eastAsia="Georgia" w:cs="Georgia" w:ascii="Georgia" w:hAnsi="Georgia"/>
        </w:rPr>
        <w:t xml:space="preserve">, défini comme le rapport du flux externe au flux interne, </w:t>
      </w:r>
      <m:oMath>
        <m:r>
          <m:rPr>
            <m:sty m:val="i"/>
          </m:rPr>
          <m:t>λ</m:t>
        </m:r>
        <m:r>
          <m:rPr>
            <m:sty m:val="p"/>
          </m:rPr>
          <m:t>=</m:t>
        </m:r>
      </m:oMath>
      <w:r>
        <w:rPr/>
        <w:t xml:space="preserve"> flux externe/flux interne.</w:t>
      </w:r>
    </w:p>
    <w:p>
      <w:pPr>
        <w:spacing w:line="271" w:before="330" w:lineRule="auto"/>
      </w:pPr>
      <w:r>
        <w:rPr>
          <w:b/>
          <w:sz w:val="42"/>
        </w:rPr>
        <w:t xml:space="preserve">Partie III - Ondes de choc supersoniques</w:t>
      </w:r>
    </w:p>
    <w:p>
      <w:pPr>
        <w:spacing w:after="220" w:lineRule="auto"/>
      </w:pPr>
      <w:r>
        <w:rPr>
          <w:rFonts w:eastAsia="Georgia" w:cs="Georgia" w:ascii="Georgia" w:hAnsi="Georgia"/>
        </w:rPr>
        <w:t xml:space="preserve">Dans cette partie, le fluide dont on étudie l'écoulement est assimilé à un gaz parfait, non visqueux, de rapport des capacités thermiques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constant, en écoulement rapide, donc adiabatique, à la vitesse </w:t>
      </w:r>
      <m:oMath>
        <m:r>
          <m:rPr>
            <m:sty m:val="i"/>
          </m:rPr>
          <m:t>v</m:t>
        </m:r>
      </m:oMath>
      <w:r>
        <w:rPr/>
        <w:t xml:space="preserve">. On posera </w:t>
      </w:r>
      <m:oMath>
        <m:r>
          <m:rPr>
            <m:sty m:val="i"/>
          </m:rPr>
          <m:t>M</m:t>
        </m:r>
        <m:r>
          <m:rPr>
            <m:sty m:val="p"/>
          </m:rPr>
          <m:t>=</m:t>
        </m:r>
        <m:r>
          <m:rPr>
            <m:sty m:val="i"/>
          </m:rPr>
          <m:t>v</m:t>
        </m:r>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des ondes sonores dans le même fluide. On posera aussi </w:t>
      </w:r>
      <m:oMath>
        <m:r>
          <m:rPr>
            <m:sty m:val="i"/>
          </m:rPr>
          <m:t>r</m:t>
        </m:r>
        <m:r>
          <m:rPr>
            <m:sty m:val="p"/>
          </m:rPr>
          <m:t>=</m:t>
        </m:r>
        <m:r>
          <m:rPr>
            <m:sty m:val="i"/>
          </m:rPr>
          <m:t>R</m:t>
        </m:r>
        <m:r>
          <m:rPr>
            <m:sty m:val="p"/>
          </m:rPr>
          <m:t>/</m:t>
        </m:r>
        <m:r>
          <m:rPr>
            <m:scr m:val="script"/>
          </m:rPr>
          <m:t>M</m:t>
        </m:r>
      </m:oMath>
      <w:r>
        <w:rPr>
          <w:rFonts w:eastAsia="Georgia" w:cs="Georgia" w:ascii="Georgia" w:hAnsi="Georgia"/>
        </w:rPr>
        <w:t xml:space="preserve">, où </w:t>
      </w:r>
      <m:oMath>
        <m:r>
          <m:rPr>
            <m:scr m:val="script"/>
          </m:rPr>
          <m:t>C</m:t>
        </m:r>
      </m:oMath>
      <w:r>
        <w:rPr>
          <w:rFonts w:eastAsia="Georgia" w:cs="Georgia" w:ascii="Georgia" w:hAnsi="Georgia"/>
        </w:rPr>
        <w:t xml:space="preserve"> désigne la masse molaire du fluide, et </w:t>
      </w:r>
      <m:oMath>
        <m:r>
          <m:rPr>
            <m:sty m:val="i"/>
          </m:rPr>
          <m:t>R</m:t>
        </m:r>
      </m:oMath>
      <w:r>
        <w:rPr/>
        <w:t xml:space="preserve"> la constante des gaz parfaits.</w:t>
      </w:r>
      <w:r>
        <w:rPr/>
        <w:br w:type="textWrapping"/>
      </w:r>
      <m:oMath>
        <m:r>
          <m:rPr>
            <m:sty m:val="i"/>
          </m:rPr>
          <m:t>M</m:t>
        </m:r>
      </m:oMath>
      <w:r>
        <w:rPr>
          <w:rFonts w:eastAsia="Georgia" w:cs="Georgia" w:ascii="Georgia" w:hAnsi="Georgia"/>
        </w:rPr>
        <w:t xml:space="preserve"> pouvant atteindre des valeurs élevées, il sera nécessaire de tenir compte de la compressibilité du gaz. De plus, dès que </w:t>
      </w:r>
      <m:oMath>
        <m:r>
          <m:rPr>
            <m:sty m:val="i"/>
          </m:rPr>
          <m:t>M</m:t>
        </m:r>
        <m:r>
          <m:rPr>
            <m:sty m:val="p"/>
          </m:rPr>
          <m:t>»</m:t>
        </m:r>
        <m:r>
          <m:rPr>
            <m:sty m:val="p"/>
          </m:rPr>
          <m:t>1</m:t>
        </m:r>
      </m:oMath>
      <w:r>
        <w:rPr>
          <w:rFonts w:eastAsia="Georgia" w:cs="Georgia" w:ascii="Georgia" w:hAnsi="Georgia"/>
        </w:rPr>
        <w:t xml:space="preserve">, l'apparition d'ondes de choc interdit de considérer l'écoulement adiabatique du gaz comme réversible.</w:t>
      </w:r>
      <w:r>
        <w:rPr/>
        <w:br w:type="textWrapping"/>
      </w:r>
      <w:r>
        <w:rPr>
          <w:rFonts w:eastAsia="Georgia" w:cs="Georgia" w:ascii="Georgia" w:hAnsi="Georgia"/>
        </w:rPr>
        <w:t xml:space="preserve">Nous étudions ici une onde de choc ayant lieu au voisinage d'une discontinuité de la surface qui borde l'écoulement; la source de cette onde est assimilée à une surface fixe de discontinuité entre deux écoule-</w:t>
      </w:r>
      <w:r>
        <w:rPr/>
        <w:br w:type="textWrapping"/>
      </w:r>
    </w:p>
    <w:p>
      <w:pPr>
        <w:spacing w:lineRule="auto"/>
        <w:jc w:val="center"/>
      </w:pPr>
      <w:r>
        <w:rPr/>
        <w:drawing>
          <wp:inline distB="0" distL="0" distR="0" distT="0">
            <wp:extent cx="5486400" cy="2016937"/>
            <wp:effectExtent b="0" l="0" r="0" t="0"/>
            <wp:docPr id="6" name="image-62cba2e18d58d98c9b1dc148f49cc4eefd9aed02.jpg"/>
            <a:graphic>
              <a:graphicData uri="http://schemas.openxmlformats.org/drawingml/2006/picture">
                <pic:pic>
                  <pic:nvPicPr>
                    <pic:cNvPr id="6" name="image-62cba2e18d58d98c9b1dc148f49cc4eefd9aed02.jpg" descr=""/>
                    <pic:cNvPicPr/>
                  </pic:nvPicPr>
                  <pic:blipFill>
                    <a:blip r:embed="rId10" cstate="print"/>
                    <a:srcRect b="0" l="0" r="0" t="0"/>
                    <a:stretch>
                      <a:fillRect/>
                    </a:stretch>
                  </pic:blipFill>
                  <pic:spPr>
                    <a:xfrm>
                      <a:off x="0" y="0"/>
                      <a:ext cx="5486400" cy="2016937"/>
                    </a:xfrm>
                    <a:prstGeom prst="rect"/>
                  </pic:spPr>
                </pic:pic>
              </a:graphicData>
            </a:graphic>
          </wp:inline>
        </w:drawing>
      </w:r>
    </w:p>
    <w:p>
      <w:pPr>
        <w:spacing w:after="220" w:lineRule="auto"/>
      </w:pPr>
      <w:r>
        <w:rPr/>
        <w:br w:type="textWrapping"/>
      </w:r>
      <w:r>
        <w:rPr/>
        <w:t xml:space="preserve">ments uniformes (figure 6).</w:t>
      </w:r>
      <w:r>
        <w:rPr/>
        <w:br w:type="textWrapping"/>
      </w:r>
      <w:r>
        <w:rPr>
          <w:rFonts w:eastAsia="Georgia" w:cs="Georgia" w:ascii="Georgia" w:hAnsi="Georgia"/>
        </w:rPr>
        <w:t xml:space="preserve">L'écoulement amont est caractérisé par la pression </w:t>
      </w:r>
      <m:oMath>
        <m:sSub>
          <m:sSubPr/>
          <m:e>
            <m:r>
              <m:rPr>
                <m:sty m:val="i"/>
              </m:rPr>
              <m:t>p</m:t>
            </m:r>
          </m:e>
          <m:sub>
            <m:r>
              <m:rPr>
                <m:sty m:val="p"/>
              </m:rPr>
              <m:t>1</m:t>
            </m:r>
          </m:sub>
        </m:sSub>
      </m:oMath>
      <w:r>
        <w:rPr/>
        <w:t xml:space="preserve">, la masse volumique </w:t>
      </w:r>
      <m:oMath>
        <m:sSub>
          <m:sSubPr/>
          <m:e>
            <m:r>
              <m:rPr>
                <m:sty m:val="i"/>
              </m:rPr>
              <m:t>μ</m:t>
            </m:r>
          </m:e>
          <m:sub>
            <m:r>
              <m:rPr>
                <m:sty m:val="p"/>
              </m:rPr>
              <m:t>1</m:t>
            </m:r>
          </m:sub>
        </m:sSub>
      </m:oMath>
      <w:r>
        <w:rPr/>
        <w:t xml:space="preserve">, la vitesse </w:t>
      </w:r>
      <m:oMath>
        <m:sSub>
          <m:sSubPr/>
          <m:e>
            <m:r>
              <m:rPr>
                <m:sty m:val="i"/>
              </m:rPr>
              <m:t>v</m:t>
            </m:r>
          </m:e>
          <m:sub>
            <m:r>
              <m:rPr>
                <m:sty m:val="p"/>
              </m:rPr>
              <m:t>1</m:t>
            </m:r>
          </m:sub>
        </m:sSub>
      </m:oMath>
      <w:r>
        <w:rPr/>
        <w:t xml:space="preserve">, l'enthalpie et l'entropie massiques </w:t>
      </w:r>
      <m:oMath>
        <m:sSub>
          <m:sSubPr/>
          <m:e>
            <m:r>
              <m:rPr>
                <m:sty m:val="i"/>
              </m:rPr>
              <m:t>h</m:t>
            </m:r>
          </m:e>
          <m:sub>
            <m:r>
              <m:rPr>
                <m:sty m:val="p"/>
              </m:rPr>
              <m:t>1</m:t>
            </m:r>
          </m:sub>
        </m:sSub>
      </m:oMath>
      <w:r>
        <w:rPr/>
        <w:t xml:space="preserve"> et </w:t>
      </w:r>
      <m:oMath>
        <m:sSub>
          <m:sSubPr/>
          <m:e>
            <m:r>
              <m:rPr>
                <m:sty m:val="i"/>
              </m:rPr>
              <m:t>s</m:t>
            </m:r>
          </m:e>
          <m:sub>
            <m:r>
              <m:rPr>
                <m:sty m:val="p"/>
              </m:rPr>
              <m:t>1</m:t>
            </m:r>
          </m:sub>
        </m:sSub>
      </m:oMath>
      <w:r>
        <w:rPr>
          <w:rFonts w:eastAsia="Georgia" w:cs="Georgia" w:ascii="Georgia" w:hAnsi="Georgia"/>
        </w:rPr>
        <w:t xml:space="preserve">. Pour l'écoulement aval, les mêmes grandeurs sont notées </w:t>
      </w:r>
      <m:oMath>
        <m:sSub>
          <m:sSubPr/>
          <m:e>
            <m:r>
              <m:rPr>
                <m:sty m:val="i"/>
              </m:rPr>
              <m:t>p</m:t>
            </m:r>
          </m:e>
          <m:sub>
            <m:r>
              <m:rPr>
                <m:sty m:val="p"/>
              </m:rPr>
              <m:t>2</m:t>
            </m:r>
          </m:sub>
        </m:sSub>
        <m:r>
          <m:rPr>
            <m:sty m:val="p"/>
          </m:rPr>
          <m:t>,</m:t>
        </m:r>
        <m:sSub>
          <m:sSubPr/>
          <m:e>
            <m:r>
              <m:rPr>
                <m:sty m:val="i"/>
              </m:rPr>
              <m:t>μ</m:t>
            </m:r>
          </m:e>
          <m:sub>
            <m:r>
              <m:rPr>
                <m:sty m:val="p"/>
              </m:rPr>
              <m:t>2</m:t>
            </m:r>
          </m:sub>
        </m:sSub>
        <m:r>
          <m:rPr>
            <m:sty m:val="p"/>
          </m:rPr>
          <m:t>,</m:t>
        </m:r>
        <m:sSub>
          <m:sSubPr/>
          <m:e>
            <m:r>
              <m:rPr>
                <m:sty m:val="i"/>
              </m:rPr>
              <m:t>v</m:t>
            </m:r>
          </m:e>
          <m:sub>
            <m:r>
              <m:rPr>
                <m:sty m:val="p"/>
              </m:rPr>
              <m:t>2</m:t>
            </m:r>
          </m:sub>
        </m:sSub>
        <m:r>
          <m:rPr>
            <m:sty m:val="p"/>
          </m:rPr>
          <m:t>,</m:t>
        </m:r>
        <m:sSub>
          <m:sSubPr/>
          <m:e>
            <m:r>
              <m:rPr>
                <m:sty m:val="i"/>
              </m:rPr>
              <m:t>h</m:t>
            </m:r>
          </m:e>
          <m:sub>
            <m:r>
              <m:rPr>
                <m:sty m:val="p"/>
              </m:rPr>
              <m:t>2</m:t>
            </m:r>
          </m:sub>
        </m:sSub>
      </m:oMath>
      <w:r>
        <w:rPr/>
        <w:t xml:space="preserve"> et </w:t>
      </w:r>
      <m:oMath>
        <m:sSub>
          <m:sSubPr/>
          <m:e>
            <m:r>
              <m:rPr>
                <m:sty m:val="i"/>
              </m:rPr>
              <m:t>s</m:t>
            </m:r>
          </m:e>
          <m:sub>
            <m:r>
              <m:rPr>
                <m:sty m:val="p"/>
              </m:rPr>
              <m:t>2</m:t>
            </m:r>
          </m:sub>
        </m:sSub>
      </m:oMath>
      <w:r>
        <w:rPr/>
        <w:t xml:space="preserve">.</w:t>
      </w:r>
      <w:r>
        <w:rPr/>
        <w:br w:type="textWrapping"/>
      </w:r>
      <w:r>
        <w:rPr/>
        <w:t xml:space="preserve">Les composantes des vecteurs vitesses </w:t>
      </w:r>
      <m:oMath>
        <m:sSub>
          <m:sSubPr/>
          <m:e>
            <m:r>
              <m:rPr>
                <m:sty m:val="bi"/>
              </m:rPr>
              <m:t>v</m:t>
            </m:r>
          </m:e>
          <m:sub>
            <m:r>
              <m:rPr>
                <m:sty m:val="p"/>
              </m:rPr>
              <m:t>1</m:t>
            </m:r>
          </m:sub>
        </m:sSub>
      </m:oMath>
      <w:r>
        <w:rPr/>
        <w:t xml:space="preserve"> et </w:t>
      </w:r>
      <m:oMath>
        <m:sSub>
          <m:sSubPr/>
          <m:e>
            <m:r>
              <m:rPr>
                <m:sty m:val="bi"/>
              </m:rPr>
              <m:t>v</m:t>
            </m:r>
          </m:e>
          <m:sub>
            <m:r>
              <m:rPr>
                <m:sty m:val="p"/>
              </m:rPr>
              <m:t>2</m:t>
            </m:r>
          </m:sub>
        </m:sSub>
      </m:oMath>
      <w:r>
        <w:rPr>
          <w:rFonts w:eastAsia="Georgia" w:cs="Georgia" w:ascii="Georgia" w:hAnsi="Georgia"/>
        </w:rPr>
        <w:t xml:space="preserve"> normales à la surface de l'onde de choc seront notées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et les composantes tangentielles </w:t>
      </w:r>
      <m:oMath>
        <m:sSub>
          <m:sSubPr/>
          <m:e>
            <m:r>
              <m:rPr>
                <m:sty m:val="i"/>
              </m:rPr>
              <m:t>w</m:t>
            </m:r>
          </m:e>
          <m:sub>
            <m:r>
              <m:rPr>
                <m:sty m:val="p"/>
              </m:rPr>
              <m:t>1</m:t>
            </m:r>
          </m:sub>
        </m:sSub>
      </m:oMath>
      <w:r>
        <w:rPr/>
        <w:t xml:space="preserve"> et </w:t>
      </w:r>
      <m:oMath>
        <m:sSub>
          <m:sSubPr/>
          <m:e>
            <m:r>
              <m:rPr>
                <m:sty m:val="i"/>
              </m:rPr>
              <m:t>w</m:t>
            </m:r>
          </m:e>
          <m:sub>
            <m:r>
              <m:rPr>
                <m:sty m:val="p"/>
              </m:rPr>
              <m:t>2</m:t>
            </m:r>
          </m:sub>
        </m:sSub>
      </m:oMath>
      <w:r>
        <w:rPr>
          <w:rFonts w:eastAsia="Georgia" w:cs="Georgia" w:ascii="Georgia" w:hAnsi="Georgia"/>
        </w:rPr>
        <w:t xml:space="preserve">, avec bien sûr :</w:t>
      </w:r>
    </w:p>
    <w:p>
      <w:pPr>
        <w:spacing w:after="220" w:lineRule="auto"/>
      </w:pPr>
      <m:oMathPara>
        <m:oMath>
          <m:sSubSup>
            <m:sSubSupPr/>
            <m:e>
              <m:r>
                <m:rPr>
                  <m:sty m:val="i"/>
                </m:rPr>
                <m:t>v</m:t>
              </m:r>
            </m:e>
            <m:sub>
              <m:r>
                <m:rPr>
                  <m:sty m:val="p"/>
                </m:rPr>
                <m:t>1</m:t>
              </m:r>
            </m:sub>
            <m:sup>
              <m:r>
                <m:rPr>
                  <m:sty m:val="p"/>
                </m:rPr>
                <m:t>2</m:t>
              </m:r>
            </m:sup>
          </m:sSubSup>
          <m:r>
            <m:rPr>
              <m:sty m:val="p"/>
            </m:rPr>
            <m:t>=</m:t>
          </m:r>
          <m:sSubSup>
            <m:sSubSupPr/>
            <m:e>
              <m:r>
                <m:rPr>
                  <m:sty m:val="i"/>
                </m:rPr>
                <m:t>u</m:t>
              </m:r>
            </m:e>
            <m:sub>
              <m:r>
                <m:rPr>
                  <m:sty m:val="p"/>
                </m:rPr>
                <m:t>1</m:t>
              </m:r>
            </m:sub>
            <m:sup>
              <m:r>
                <m:rPr>
                  <m:sty m:val="p"/>
                </m:rPr>
                <m:t>2</m:t>
              </m:r>
            </m:sup>
          </m:sSubSup>
          <m:r>
            <m:rPr>
              <m:sty m:val="p"/>
            </m:rPr>
            <m:t>+</m:t>
          </m:r>
          <m:sSubSup>
            <m:sSubSupPr/>
            <m:e>
              <m:r>
                <m:rPr>
                  <m:sty m:val="i"/>
                </m:rPr>
                <m:t>w</m:t>
              </m:r>
            </m:e>
            <m:sub>
              <m:r>
                <m:rPr>
                  <m:sty m:val="p"/>
                </m:rPr>
                <m:t>1</m:t>
              </m:r>
            </m:sub>
            <m:sup>
              <m:r>
                <m:rPr>
                  <m:sty m:val="p"/>
                </m:rPr>
                <m:t>2</m:t>
              </m:r>
            </m:sup>
          </m:sSubSup>
          <m:r>
            <m:rPr>
              <m:nor/>
            </m:rPr>
            <m:t> et </m:t>
          </m:r>
          <m:sSubSup>
            <m:sSubSupPr/>
            <m:e>
              <m:r>
                <m:rPr>
                  <m:sty m:val="i"/>
                </m:rPr>
                <m:t>v</m:t>
              </m:r>
            </m:e>
            <m:sub>
              <m:r>
                <m:rPr>
                  <m:sty m:val="p"/>
                </m:rPr>
                <m:t>2</m:t>
              </m:r>
            </m:sub>
            <m:sup>
              <m:r>
                <m:rPr>
                  <m:sty m:val="p"/>
                </m:rPr>
                <m:t>2</m:t>
              </m:r>
            </m:sup>
          </m:sSubSup>
          <m:r>
            <m:rPr>
              <m:sty m:val="p"/>
            </m:rPr>
            <m:t>=</m:t>
          </m:r>
          <m:sSubSup>
            <m:sSubSupPr/>
            <m:e>
              <m:r>
                <m:rPr>
                  <m:sty m:val="i"/>
                </m:rPr>
                <m:t>u</m:t>
              </m:r>
            </m:e>
            <m:sub>
              <m:r>
                <m:rPr>
                  <m:sty m:val="p"/>
                </m:rPr>
                <m:t>2</m:t>
              </m:r>
            </m:sub>
            <m:sup>
              <m:r>
                <m:rPr>
                  <m:sty m:val="p"/>
                </m:rPr>
                <m:t>2</m:t>
              </m:r>
            </m:sup>
          </m:sSubSup>
          <m:r>
            <m:rPr>
              <m:sty m:val="p"/>
            </m:rPr>
            <m:t>+</m:t>
          </m:r>
          <m:sSubSup>
            <m:sSubSupPr/>
            <m:e>
              <m:r>
                <m:rPr>
                  <m:sty m:val="i"/>
                </m:rPr>
                <m:t>w</m:t>
              </m:r>
            </m:e>
            <m:sub>
              <m:r>
                <m:rPr>
                  <m:sty m:val="p"/>
                </m:rPr>
                <m:t>2</m:t>
              </m:r>
            </m:sub>
            <m:sup>
              <m:r>
                <m:rPr>
                  <m:sty m:val="p"/>
                </m:rPr>
                <m:t>2</m:t>
              </m:r>
            </m:sup>
          </m:sSubSup>
          <m:r>
            <m:rPr>
              <m:sty m:val="p"/>
            </m:rPr>
            <m:t>.</m:t>
          </m:r>
        </m:oMath>
      </m:oMathPara>
    </w:p>
    <w:p>
      <w:pPr>
        <w:spacing w:after="220" w:lineRule="auto"/>
      </w:pPr>
      <w:r>
        <w:rPr>
          <w:rFonts w:eastAsia="Georgia" w:cs="Georgia" w:ascii="Georgia" w:hAnsi="Georgia"/>
        </w:rPr>
        <w:t xml:space="preserve">III.A - On considère un cylindre droit dont les génératrices sont perpendiculaires à la surface de l'onde de choc (figure 7) ; de plus, on fait tendre vers zéro la longueur du cylindre, de sorte que sa surface extérieure soit essentiellement constituée de deux disques, situés de part et d'autre de la surface de l'onde de choc, afin</w:t>
      </w:r>
      <w:r>
        <w:rPr/>
        <w:br w:type="textWrapping"/>
      </w:r>
    </w:p>
    <w:p>
      <w:pPr>
        <w:spacing w:lineRule="auto"/>
        <w:jc w:val="center"/>
      </w:pPr>
      <w:r>
        <w:rPr/>
        <w:drawing>
          <wp:inline distB="0" distL="0" distR="0" distT="0">
            <wp:extent cx="4810125" cy="2705100"/>
            <wp:effectExtent b="0" l="0" r="0" t="0"/>
            <wp:docPr id="7" name="image-9afb69ab0b83ae723947956452a04ddaafbec51b.jpg"/>
            <a:graphic>
              <a:graphicData uri="http://schemas.openxmlformats.org/drawingml/2006/picture">
                <pic:pic>
                  <pic:nvPicPr>
                    <pic:cNvPr id="7" name="image-9afb69ab0b83ae723947956452a04ddaafbec51b.jpg" descr=""/>
                    <pic:cNvPicPr/>
                  </pic:nvPicPr>
                  <pic:blipFill>
                    <a:blip r:embed="rId11" cstate="print"/>
                    <a:srcRect b="0" l="0" r="0" t="0"/>
                    <a:stretch>
                      <a:fillRect/>
                    </a:stretch>
                  </pic:blipFill>
                  <pic:spPr>
                    <a:xfrm>
                      <a:off x="0" y="0"/>
                      <a:ext cx="4810125" cy="2705100"/>
                    </a:xfrm>
                    <a:prstGeom prst="rect"/>
                  </pic:spPr>
                </pic:pic>
              </a:graphicData>
            </a:graphic>
          </wp:inline>
        </w:drawing>
      </w:r>
    </w:p>
    <w:p>
      <w:pPr>
        <w:spacing w:after="220" w:lineRule="auto"/>
      </w:pPr>
      <w:r>
        <w:rPr/>
        <w:br w:type="textWrapping"/>
      </w:r>
      <w:r>
        <w:rPr>
          <w:rFonts w:eastAsia="Georgia" w:cs="Georgia" w:ascii="Georgia" w:hAnsi="Georgia"/>
        </w:rPr>
        <w:t xml:space="preserve">d'établir les relations de passage pour cet écoulement à travers l'onde de choc. En considérant deux bilans pour cette surface fermée, établir deux relations vérifiées par </w:t>
      </w:r>
      <m:oMath>
        <m:sSub>
          <m:sSubPr/>
          <m:e>
            <m:r>
              <m:rPr>
                <m:sty m:val="i"/>
              </m:rPr>
              <m:t>μ</m:t>
            </m:r>
          </m:e>
          <m:sub>
            <m:r>
              <m:rPr>
                <m:sty m:val="p"/>
              </m:rPr>
              <m:t>1</m:t>
            </m:r>
          </m:sub>
        </m:sSub>
        <m:r>
          <m:rPr>
            <m:sty m:val="p"/>
          </m:rPr>
          <m:t>,</m:t>
        </m:r>
        <m:sSub>
          <m:sSubPr/>
          <m:e>
            <m:r>
              <m:rPr>
                <m:sty m:val="i"/>
              </m:rPr>
              <m:t>p</m:t>
            </m:r>
          </m:e>
          <m:sub>
            <m:r>
              <m:rPr>
                <m:sty m:val="p"/>
              </m:rPr>
              <m:t>1</m:t>
            </m:r>
          </m:sub>
        </m:sSub>
        <m:r>
          <m:rPr>
            <m:sty m:val="p"/>
          </m:rPr>
          <m:t>,</m:t>
        </m:r>
        <m:sSub>
          <m:sSubPr/>
          <m:e>
            <m:r>
              <m:rPr>
                <m:sty m:val="i"/>
              </m:rPr>
              <m:t>u</m:t>
            </m:r>
          </m:e>
          <m:sub>
            <m:r>
              <m:rPr>
                <m:sty m:val="p"/>
              </m:rPr>
              <m:t>1</m:t>
            </m:r>
          </m:sub>
        </m:sSub>
      </m:oMath>
      <w:r>
        <w:rPr/>
        <w:t xml:space="preserve"> et </w:t>
      </w:r>
      <m:oMath>
        <m:sSub>
          <m:sSubPr/>
          <m:e>
            <m:r>
              <m:rPr>
                <m:sty m:val="i"/>
              </m:rPr>
              <m:t>μ</m:t>
            </m:r>
          </m:e>
          <m:sub>
            <m:r>
              <m:rPr>
                <m:sty m:val="p"/>
              </m:rPr>
              <m:t>2</m:t>
            </m:r>
          </m:sub>
        </m:sSub>
        <m:r>
          <m:rPr>
            <m:sty m:val="p"/>
          </m:rPr>
          <m:t>,</m:t>
        </m:r>
        <m:sSub>
          <m:sSubPr/>
          <m:e>
            <m:r>
              <m:rPr>
                <m:sty m:val="i"/>
              </m:rPr>
              <m:t>p</m:t>
            </m:r>
          </m:e>
          <m:sub>
            <m:r>
              <m:rPr>
                <m:sty m:val="p"/>
              </m:rPr>
              <m:t>2</m:t>
            </m:r>
          </m:sub>
        </m:sSub>
        <m:r>
          <m:rPr>
            <m:sty m:val="p"/>
          </m:rPr>
          <m:t>,</m:t>
        </m:r>
        <m:sSub>
          <m:sSubPr/>
          <m:e>
            <m:r>
              <m:rPr>
                <m:sty m:val="i"/>
              </m:rPr>
              <m:t>u</m:t>
            </m:r>
          </m:e>
          <m:sub>
            <m:r>
              <m:rPr>
                <m:sty m:val="p"/>
              </m:rPr>
              <m:t>2</m:t>
            </m:r>
          </m:sub>
        </m:sSub>
      </m:oMath>
      <w:r>
        <w:rPr/>
        <w:t xml:space="preserve">. Montrer aussi que </w:t>
      </w:r>
      <m:oMath>
        <m:sSub>
          <m:sSubPr/>
          <m:e>
            <m:r>
              <m:rPr>
                <m:sty m:val="i"/>
              </m:rPr>
              <m:t>w</m:t>
            </m:r>
          </m:e>
          <m:sub>
            <m:r>
              <m:rPr>
                <m:sty m:val="p"/>
              </m:rPr>
              <m:t>1</m:t>
            </m:r>
          </m:sub>
        </m:sSub>
        <m:r>
          <m:rPr>
            <m:sty m:val="p"/>
          </m:rPr>
          <m:t>=</m:t>
        </m:r>
        <m:sSub>
          <m:sSubPr/>
          <m:e>
            <m:r>
              <m:rPr>
                <m:sty m:val="i"/>
              </m:rPr>
              <m:t>w</m:t>
            </m:r>
          </m:e>
          <m:sub>
            <m:r>
              <m:rPr>
                <m:sty m:val="p"/>
              </m:rPr>
              <m:t>2</m:t>
            </m:r>
          </m:sub>
        </m:sSub>
      </m:oMath>
      <w:r>
        <w:rPr/>
        <w:t xml:space="preserve">.</w:t>
      </w:r>
      <w:r>
        <w:rPr/>
        <w:br w:type="textWrapping"/>
      </w:r>
      <w:r>
        <w:rPr/>
        <w:t xml:space="preserve">III.B - Par application du premier principe de la thermodynamique, montrer que:</w:t>
      </w:r>
    </w:p>
    <w:p>
      <w:pPr>
        <w:spacing w:after="220" w:lineRule="auto"/>
      </w:pPr>
      <m:oMathPara>
        <m:oMath>
          <m:sSub>
            <m:sSubPr/>
            <m:e>
              <m:r>
                <m:rPr>
                  <m:sty m:val="i"/>
                </m:rPr>
                <m:t>h</m:t>
              </m:r>
            </m:e>
            <m:sub>
              <m:r>
                <m:rPr>
                  <m:sty m:val="p"/>
                </m:rPr>
                <m:t>1</m:t>
              </m:r>
            </m:sub>
          </m:sSub>
          <m:r>
            <m:rPr>
              <m:sty m:val="p"/>
            </m:rPr>
            <m:t>+</m:t>
          </m:r>
          <m:f>
            <m:fPr>
              <m:ctrlPr>
                <w:rPr>
                  <w:rFonts w:ascii="Cambria Math" w:hAnsi="Cambria Math"/>
                </w:rPr>
              </m:ctrlPr>
            </m:fPr>
            <m:num>
              <m:r>
                <m:rPr>
                  <m:sty m:val="p"/>
                </m:rPr>
                <m:t>1</m:t>
              </m:r>
            </m:num>
            <m:den>
              <m:r>
                <m:rPr>
                  <m:sty m:val="p"/>
                </m:rPr>
                <m:t>2</m:t>
              </m:r>
            </m:den>
          </m:f>
          <m:sSubSup>
            <m:sSubSupPr/>
            <m:e>
              <m:r>
                <m:rPr>
                  <m:sty m:val="i"/>
                </m:rPr>
                <m:t>v</m:t>
              </m:r>
            </m:e>
            <m:sub>
              <m:r>
                <m:rPr>
                  <m:sty m:val="p"/>
                </m:rPr>
                <m:t>1</m:t>
              </m:r>
            </m:sub>
            <m:sup>
              <m:r>
                <m:rPr>
                  <m:sty m:val="p"/>
                </m:rPr>
                <m:t>2</m:t>
              </m:r>
            </m:sup>
          </m:sSubSup>
          <m:r>
            <m:rPr>
              <m:sty m:val="p"/>
            </m:rPr>
            <m:t>=</m:t>
          </m:r>
          <m:sSub>
            <m:sSubPr/>
            <m:e>
              <m:r>
                <m:rPr>
                  <m:sty m:val="i"/>
                </m:rPr>
                <m:t>h</m:t>
              </m:r>
            </m:e>
            <m:sub>
              <m:r>
                <m:rPr>
                  <m:sty m:val="p"/>
                </m:rPr>
                <m:t>2</m:t>
              </m:r>
            </m:sub>
          </m:sSub>
          <m:r>
            <m:rPr>
              <m:sty m:val="p"/>
            </m:rPr>
            <m:t>+</m:t>
          </m:r>
          <m:f>
            <m:fPr>
              <m:ctrlPr>
                <w:rPr>
                  <w:rFonts w:ascii="Cambria Math" w:hAnsi="Cambria Math"/>
                </w:rPr>
              </m:ctrlPr>
            </m:fPr>
            <m:num>
              <m:r>
                <m:rPr>
                  <m:sty m:val="p"/>
                </m:rPr>
                <m:t>1</m:t>
              </m:r>
            </m:num>
            <m:den>
              <m:r>
                <m:rPr>
                  <m:sty m:val="p"/>
                </m:rPr>
                <m:t>2</m:t>
              </m:r>
            </m:den>
          </m:f>
          <m:sSubSup>
            <m:sSubSupPr/>
            <m:e>
              <m:r>
                <m:rPr>
                  <m:sty m:val="i"/>
                </m:rPr>
                <m:t>v</m:t>
              </m:r>
            </m:e>
            <m:sub>
              <m:r>
                <m:rPr>
                  <m:sty m:val="p"/>
                </m:rPr>
                <m:t>2</m:t>
              </m:r>
            </m:sub>
            <m:sup>
              <m:r>
                <m:rPr>
                  <m:sty m:val="p"/>
                </m:rPr>
                <m:t>2</m:t>
              </m:r>
            </m:sup>
          </m:sSubSup>
          <m:r>
            <m:rPr>
              <m:sty m:val="p"/>
            </m:rPr>
            <m:t>.</m:t>
          </m:r>
        </m:oMath>
      </m:oMathPara>
    </w:p>
    <w:p>
      <w:pPr>
        <w:spacing w:after="220" w:lineRule="auto"/>
      </w:pPr>
      <w:r>
        <w:rPr>
          <w:rFonts w:eastAsia="Georgia" w:cs="Georgia" w:ascii="Georgia" w:hAnsi="Georgia"/>
        </w:rPr>
        <w:t xml:space="preserve">En déduire une relation liant </w:t>
      </w:r>
      <m:oMath>
        <m:sSub>
          <m:sSubPr/>
          <m:e>
            <m:r>
              <m:rPr>
                <m:sty m:val="i"/>
              </m:rPr>
              <m:t>p</m:t>
            </m:r>
          </m:e>
          <m:sub>
            <m:r>
              <m:rPr>
                <m:sty m:val="p"/>
              </m:rPr>
              <m:t>1</m:t>
            </m:r>
          </m:sub>
        </m:sSub>
        <m:r>
          <m:rPr>
            <m:sty m:val="p"/>
          </m:rPr>
          <m:t>,</m:t>
        </m:r>
        <m:sSub>
          <m:sSubPr/>
          <m:e>
            <m:r>
              <m:rPr>
                <m:sty m:val="i"/>
              </m:rPr>
              <m:t>μ</m:t>
            </m:r>
          </m:e>
          <m:sub>
            <m:r>
              <m:rPr>
                <m:sty m:val="p"/>
              </m:rPr>
              <m:t>1</m:t>
            </m:r>
          </m:sub>
        </m:sSub>
        <m:r>
          <m:rPr>
            <m:sty m:val="p"/>
          </m:rPr>
          <m:t>,</m:t>
        </m:r>
        <m:sSub>
          <m:sSubPr/>
          <m:e>
            <m:r>
              <m:rPr>
                <m:sty m:val="i"/>
              </m:rPr>
              <m:t>u</m:t>
            </m:r>
          </m:e>
          <m:sub>
            <m:r>
              <m:rPr>
                <m:sty m:val="p"/>
              </m:rPr>
              <m:t>1</m:t>
            </m:r>
          </m:sub>
        </m:sSub>
      </m:oMath>
      <w:r>
        <w:rPr/>
        <w:t xml:space="preserve"> et </w:t>
      </w:r>
      <m:oMath>
        <m:sSub>
          <m:sSubPr/>
          <m:e>
            <m:r>
              <m:rPr>
                <m:sty m:val="i"/>
              </m:rPr>
              <m:t>p</m:t>
            </m:r>
          </m:e>
          <m:sub>
            <m:r>
              <m:rPr>
                <m:sty m:val="p"/>
              </m:rPr>
              <m:t>2</m:t>
            </m:r>
          </m:sub>
        </m:sSub>
        <m:r>
          <m:rPr>
            <m:sty m:val="p"/>
          </m:rPr>
          <m:t>,</m:t>
        </m:r>
        <m:sSub>
          <m:sSubPr/>
          <m:e>
            <m:r>
              <m:rPr>
                <m:sty m:val="i"/>
              </m:rPr>
              <m:t>μ</m:t>
            </m:r>
          </m:e>
          <m:sub>
            <m:r>
              <m:rPr>
                <m:sty m:val="p"/>
              </m:rPr>
              <m:t>2</m:t>
            </m:r>
          </m:sub>
        </m:sSub>
        <m:r>
          <m:rPr>
            <m:sty m:val="p"/>
          </m:rPr>
          <m:t>,</m:t>
        </m:r>
        <m:sSub>
          <m:sSubPr/>
          <m:e>
            <m:r>
              <m:rPr>
                <m:sty m:val="i"/>
              </m:rPr>
              <m:t>u</m:t>
            </m:r>
          </m:e>
          <m:sub>
            <m:r>
              <m:rPr>
                <m:sty m:val="p"/>
              </m:rPr>
              <m:t>2</m:t>
            </m:r>
          </m:sub>
        </m:sSub>
      </m:oMath>
      <w:r>
        <w:rPr/>
        <w:t xml:space="preserve"> au rapport </w:t>
      </w:r>
      <m:oMath>
        <m:r>
          <m:rPr>
            <m:sty m:val="i"/>
          </m:rPr>
          <m:t>γ</m:t>
        </m:r>
      </m:oMath>
      <w:r>
        <w:rPr/>
        <w:t xml:space="preserve">.</w:t>
      </w:r>
      <w:r>
        <w:rPr/>
        <w:br w:type="textWrapping"/>
      </w:r>
      <w:r>
        <w:rPr>
          <w:rFonts w:eastAsia="Georgia" w:cs="Georgia" w:ascii="Georgia" w:hAnsi="Georgia"/>
        </w:rPr>
        <w:t xml:space="preserve">III.C - Établir l'expression :</w:t>
      </w:r>
    </w:p>
    <w:p>
      <w:pPr>
        <w:spacing w:after="220" w:lineRule="auto"/>
      </w:pPr>
      <m:oMathPara>
        <m:oMath>
          <m:f>
            <m:fPr>
              <m:ctrlPr>
                <w:rPr>
                  <w:rFonts w:ascii="Cambria Math" w:hAnsi="Cambria Math"/>
                </w:rPr>
              </m:ctrlPr>
            </m:fPr>
            <m:num>
              <m:sSub>
                <m:sSubPr/>
                <m:e>
                  <m:r>
                    <m:rPr>
                      <m:sty m:val="i"/>
                    </m:rPr>
                    <m:t>μ</m:t>
                  </m:r>
                </m:e>
                <m:sub>
                  <m:r>
                    <m:rPr>
                      <m:sty m:val="p"/>
                    </m:rPr>
                    <m:t>2</m:t>
                  </m:r>
                </m:sub>
              </m:sSub>
            </m:num>
            <m:den>
              <m:sSub>
                <m:sSubPr/>
                <m:e>
                  <m:r>
                    <m:rPr>
                      <m:sty m:val="i"/>
                    </m:rPr>
                    <m:t>μ</m:t>
                  </m:r>
                </m:e>
                <m:sub>
                  <m:r>
                    <m:rPr>
                      <m:sty m:val="p"/>
                    </m:rPr>
                    <m:t>1</m:t>
                  </m:r>
                </m:sub>
              </m:sSub>
            </m:den>
          </m:f>
          <m:r>
            <m:rPr>
              <m:sty m:val="p"/>
            </m:rPr>
            <m:t>=</m:t>
          </m:r>
          <m:f>
            <m:fPr>
              <m:ctrlPr>
                <w:rPr>
                  <w:rFonts w:ascii="Cambria Math" w:hAnsi="Cambria Math"/>
                </w:rPr>
              </m:ctrlPr>
            </m:fPr>
            <m:num>
              <m:r>
                <m:rPr>
                  <m:sty m:val="p"/>
                </m:rPr>
                <m:t>1</m:t>
              </m:r>
              <m:r>
                <m:rPr>
                  <m:sty m:val="p"/>
                </m:rPr>
                <m:t>+</m:t>
              </m:r>
              <m:r>
                <m:rPr>
                  <m:sty m:val="i"/>
                </m:rPr>
                <m:t>k</m:t>
              </m:r>
              <m:r>
                <m:rPr>
                  <m:sty m:val="i"/>
                </m:rPr>
                <m:t>x</m:t>
              </m:r>
            </m:num>
            <m:den>
              <m:r>
                <m:rPr>
                  <m:sty m:val="i"/>
                </m:rPr>
                <m:t>k</m:t>
              </m:r>
              <m:r>
                <m:rPr>
                  <m:sty m:val="p"/>
                </m:rPr>
                <m:t>+</m:t>
              </m:r>
              <m:r>
                <m:rPr>
                  <m:sty m:val="i"/>
                </m:rPr>
                <m:t>x</m:t>
              </m:r>
            </m:den>
          </m:f>
          <m:r>
            <m:rPr>
              <m:nor/>
            </m:rPr>
            <m:t> où </m:t>
          </m:r>
          <m:r>
            <m:rPr>
              <m:sty m:val="i"/>
            </m:rPr>
            <m:t>k</m:t>
          </m:r>
          <m:r>
            <m:rPr>
              <m:sty m:val="p"/>
            </m:rPr>
            <m:t>=</m:t>
          </m:r>
          <m:f>
            <m:fPr>
              <m:ctrlPr>
                <w:rPr>
                  <w:rFonts w:ascii="Cambria Math" w:hAnsi="Cambria Math"/>
                </w:rPr>
              </m:ctrlPr>
            </m:fPr>
            <m:num>
              <m:r>
                <m:rPr>
                  <m:sty m:val="i"/>
                </m:rPr>
                <m:t>γ</m:t>
              </m:r>
              <m:r>
                <m:rPr>
                  <m:sty m:val="p"/>
                </m:rPr>
                <m:t>+</m:t>
              </m:r>
              <m:r>
                <m:rPr>
                  <m:sty m:val="p"/>
                </m:rPr>
                <m:t>1</m:t>
              </m:r>
            </m:num>
            <m:den>
              <m:r>
                <m:rPr>
                  <m:sty m:val="i"/>
                </m:rPr>
                <m:t>γ</m:t>
              </m:r>
              <m:r>
                <m:rPr>
                  <m:sty m:val="p"/>
                </m:rPr>
                <m:t>−</m:t>
              </m:r>
              <m:r>
                <m:rPr>
                  <m:sty m:val="p"/>
                </m:rPr>
                <m:t>1</m:t>
              </m:r>
            </m:den>
          </m:f>
          <m:r>
            <m:rPr>
              <m:nor/>
            </m:rPr>
            <m:t> et </m:t>
          </m:r>
          <m:r>
            <m:rPr>
              <m:sty m:val="i"/>
            </m:rPr>
            <m:t>x</m:t>
          </m:r>
          <m:r>
            <m:rPr>
              <m:sty m:val="p"/>
            </m:rPr>
            <m:t>=</m:t>
          </m:r>
          <m:f>
            <m:fPr>
              <m:ctrlPr>
                <w:rPr>
                  <w:rFonts w:ascii="Cambria Math" w:hAnsi="Cambria Math"/>
                </w:rPr>
              </m:ctrlPr>
            </m:fPr>
            <m:num>
              <m:sSub>
                <m:sSubPr/>
                <m:e>
                  <m:r>
                    <m:rPr>
                      <m:sty m:val="i"/>
                    </m:rPr>
                    <m:t>p</m:t>
                  </m:r>
                </m:e>
                <m:sub>
                  <m:r>
                    <m:rPr>
                      <m:sty m:val="p"/>
                    </m:rPr>
                    <m:t>2</m:t>
                  </m:r>
                </m:sub>
              </m:sSub>
            </m:num>
            <m:den>
              <m:sSub>
                <m:sSubPr/>
                <m:e>
                  <m:r>
                    <m:rPr>
                      <m:sty m:val="i"/>
                    </m:rPr>
                    <m:t>p</m:t>
                  </m:r>
                </m:e>
                <m:sub>
                  <m:r>
                    <m:rPr>
                      <m:sty m:val="p"/>
                    </m:rPr>
                    <m:t>1</m:t>
                  </m:r>
                </m:sub>
              </m:sSub>
            </m:den>
          </m:f>
          <m:r>
            <m:rPr>
              <m:sty m:val="p"/>
            </m:rPr>
            <m:t>.</m:t>
          </m:r>
        </m:oMath>
      </m:oMathPara>
    </w:p>
    <w:p>
      <w:pPr>
        <w:spacing w:after="220" w:lineRule="auto"/>
      </w:pPr>
      <w:r>
        <w:rPr/>
        <w:t xml:space="preserve">III.D - L'expression donnant la variation d'entropie massique du fluide, </w:t>
      </w:r>
      <m:oMath>
        <m:sSub>
          <m:sSubPr/>
          <m:e>
            <m:r>
              <m:rPr>
                <m:sty m:val="i"/>
              </m:rPr>
              <m:t>s</m:t>
            </m:r>
          </m:e>
          <m:sub>
            <m:r>
              <m:rPr>
                <m:sty m:val="p"/>
              </m:rPr>
              <m:t>2</m:t>
            </m:r>
          </m:sub>
        </m:sSub>
        <m:r>
          <m:rPr>
            <m:sty m:val="p"/>
          </m:rPr>
          <m:t>−</m:t>
        </m:r>
        <m:sSub>
          <m:sSubPr/>
          <m:e>
            <m:r>
              <m:rPr>
                <m:sty m:val="i"/>
              </m:rPr>
              <m:t>s</m:t>
            </m:r>
          </m:e>
          <m:sub>
            <m:r>
              <m:rPr>
                <m:sty m:val="p"/>
              </m:rPr>
              <m:t>1</m:t>
            </m:r>
          </m:sub>
        </m:sSub>
      </m:oMath>
      <w:r>
        <w:rPr>
          <w:rFonts w:eastAsia="Georgia" w:cs="Georgia" w:ascii="Georgia" w:hAnsi="Georgia"/>
        </w:rPr>
        <w:t xml:space="preserve">, lors du passage de l'onde de choc, est donnée ci-dessous. Sans entrer dans le détail des calculs, préciser les raisonnements que vous exploiteriez afin d'établir cette expression.</w:t>
      </w:r>
    </w:p>
    <w:p>
      <w:pPr>
        <w:spacing w:after="220" w:lineRule="auto"/>
      </w:pPr>
      <m:oMathPara>
        <m:oMath>
          <m:sSub>
            <m:sSubPr/>
            <m:e>
              <m:r>
                <m:rPr>
                  <m:sty m:val="i"/>
                </m:rPr>
                <m:t>s</m:t>
              </m:r>
            </m:e>
            <m:sub>
              <m:r>
                <m:rPr>
                  <m:sty m:val="p"/>
                </m:rPr>
                <m:t>2</m:t>
              </m:r>
            </m:sub>
          </m:sSub>
          <m:r>
            <m:rPr>
              <m:sty m:val="p"/>
            </m:rPr>
            <m:t>−</m:t>
          </m:r>
          <m:sSub>
            <m:sSubPr/>
            <m:e>
              <m:r>
                <m:rPr>
                  <m:sty m:val="i"/>
                </m:rPr>
                <m:t>s</m:t>
              </m:r>
            </m:e>
            <m:sub>
              <m:r>
                <m:rPr>
                  <m:sty m:val="p"/>
                </m:rPr>
                <m:t>1</m:t>
              </m:r>
            </m:sub>
          </m:sSub>
          <m:r>
            <m:rPr>
              <m:sty m:val="p"/>
            </m:rPr>
            <m:t>=</m:t>
          </m:r>
          <m:f>
            <m:fPr>
              <m:ctrlPr>
                <w:rPr>
                  <w:rFonts w:ascii="Cambria Math" w:hAnsi="Cambria Math"/>
                </w:rPr>
              </m:ctrlPr>
            </m:fPr>
            <m:num>
              <m:r>
                <m:rPr>
                  <m:sty m:val="i"/>
                </m:rPr>
                <m:t>r</m:t>
              </m:r>
            </m:num>
            <m:den>
              <m:r>
                <m:rPr>
                  <m:sty m:val="i"/>
                </m:rPr>
                <m:t>γ</m:t>
              </m:r>
              <m:r>
                <m:rPr>
                  <m:sty m:val="p"/>
                </m:rPr>
                <m:t>−</m:t>
              </m:r>
              <m:r>
                <m:rPr>
                  <m:sty m:val="p"/>
                </m:rPr>
                <m:t>1</m:t>
              </m:r>
            </m:den>
          </m:f>
          <m:d>
            <m:dPr>
              <m:begChr m:val="["/>
              <m:endChr m:val="]"/>
              <m:ctrlPr>
                <w:rPr>
                  <w:rFonts w:ascii="Cambria Math" w:hAnsi="Cambria Math"/>
                </w:rPr>
              </m:ctrlPr>
            </m:dPr>
            <m:e>
              <m:r>
                <m:rPr>
                  <m:sty m:val="p"/>
                </m:rPr>
                <m:t>ln</m:t>
              </m:r>
              <m:r>
                <m:rPr>
                  <m:sty m:val="p"/>
                </m:rPr>
                <m:t>⁡</m:t>
              </m:r>
              <m:r>
                <m:rPr>
                  <m:sty m:val="i"/>
                </m:rPr>
                <m:t>x</m:t>
              </m:r>
              <m:r>
                <m:rPr>
                  <m:sty m:val="p"/>
                </m:rPr>
                <m:t>−</m:t>
              </m:r>
              <m:r>
                <m:rPr>
                  <m:sty m:val="i"/>
                </m:rPr>
                <m:t>γ</m:t>
              </m:r>
              <m:r>
                <m:rPr>
                  <m:sty m:val="p"/>
                </m:rPr>
                <m:t>ln</m:t>
              </m:r>
              <m:r>
                <m:rPr>
                  <m:sty m:val="p"/>
                </m:rPr>
                <m:t>⁡</m:t>
              </m:r>
              <m:f>
                <m:fPr>
                  <m:ctrlPr>
                    <w:rPr>
                      <w:rFonts w:ascii="Cambria Math" w:hAnsi="Cambria Math"/>
                    </w:rPr>
                  </m:ctrlPr>
                </m:fPr>
                <m:num>
                  <m:r>
                    <m:rPr>
                      <m:sty m:val="p"/>
                    </m:rPr>
                    <m:t>1</m:t>
                  </m:r>
                  <m:r>
                    <m:rPr>
                      <m:sty m:val="p"/>
                    </m:rPr>
                    <m:t>+</m:t>
                  </m:r>
                  <m:r>
                    <m:rPr>
                      <m:sty m:val="i"/>
                    </m:rPr>
                    <m:t>k</m:t>
                  </m:r>
                  <m:r>
                    <m:rPr>
                      <m:sty m:val="i"/>
                    </m:rPr>
                    <m:t>x</m:t>
                  </m:r>
                </m:num>
                <m:den>
                  <m:r>
                    <m:rPr>
                      <m:sty m:val="i"/>
                    </m:rPr>
                    <m:t>k</m:t>
                  </m:r>
                  <m:r>
                    <m:rPr>
                      <m:sty m:val="p"/>
                    </m:rPr>
                    <m:t>+</m:t>
                  </m:r>
                  <m:r>
                    <m:rPr>
                      <m:sty m:val="i"/>
                    </m:rPr>
                    <m:t>x</m:t>
                  </m:r>
                </m:den>
              </m:f>
            </m:e>
          </m:d>
          <m:r>
            <m:rPr>
              <m:sty m:val="p"/>
            </m:rPr>
            <m:t>.</m:t>
          </m:r>
        </m:oMath>
      </m:oMathPara>
    </w:p>
    <w:p>
      <w:pPr>
        <w:spacing w:after="220" w:lineRule="auto"/>
      </w:pPr>
      <w:r>
        <w:rPr>
          <w:rFonts w:eastAsia="Georgia" w:cs="Georgia" w:ascii="Georgia" w:hAnsi="Georgia"/>
        </w:rPr>
        <w:t xml:space="preserve">III.E - Par application du second principe de la thermodynamique, montrer que la pression augmente nécessairement à travers la surface de l'onde de choc; montrer de même que </w:t>
      </w:r>
      <m:oMath>
        <m:sSub>
          <m:sSubPr/>
          <m:e>
            <m:r>
              <m:rPr>
                <m:sty m:val="i"/>
              </m:rPr>
              <m:t>u</m:t>
            </m:r>
          </m:e>
          <m:sub>
            <m:r>
              <m:rPr>
                <m:sty m:val="p"/>
              </m:rPr>
              <m:t>1</m:t>
            </m:r>
          </m:sub>
        </m:sSub>
        <m:r>
          <m:rPr>
            <m:sty m:val="p"/>
          </m:rPr>
          <m:t>&gt;</m:t>
        </m:r>
        <m:sSub>
          <m:sSubPr/>
          <m:e>
            <m:r>
              <m:rPr>
                <m:sty m:val="i"/>
              </m:rPr>
              <m:t>u</m:t>
            </m:r>
          </m:e>
          <m:sub>
            <m:r>
              <m:rPr>
                <m:sty m:val="p"/>
              </m:rPr>
              <m:t>2</m:t>
            </m:r>
          </m:sub>
        </m:sSub>
      </m:oMath>
      <w:r>
        <w:rPr/>
        <w:t xml:space="preserve">.</w:t>
      </w:r>
      <w:r>
        <w:rPr/>
        <w:br w:type="textWrapping"/>
      </w:r>
      <w:r>
        <w:rPr>
          <w:rFonts w:eastAsia="Georgia" w:cs="Georgia" w:ascii="Georgia" w:hAnsi="Georgia"/>
        </w:rPr>
        <w:t xml:space="preserve">III.F - On peut déduire des relations établies en III.A et III.B la relation suivante dite relation de Prandtl :</w:t>
      </w:r>
    </w:p>
    <w:p>
      <w:pPr>
        <w:spacing w:after="220" w:lineRule="auto"/>
      </w:pPr>
      <m:oMathPara>
        <m:oMath>
          <m:sSub>
            <m:sSubPr/>
            <m:e>
              <m:r>
                <m:rPr>
                  <m:sty m:val="i"/>
                </m:rPr>
                <m:t>u</m:t>
              </m:r>
            </m:e>
            <m:sub>
              <m:r>
                <m:rPr>
                  <m:sty m:val="p"/>
                </m:rPr>
                <m:t>1</m:t>
              </m:r>
            </m:sub>
          </m:sSub>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f>
            <m:fPr>
              <m:ctrlPr>
                <w:rPr>
                  <w:rFonts w:ascii="Cambria Math" w:hAnsi="Cambria Math"/>
                </w:rPr>
              </m:ctrlPr>
            </m:fPr>
            <m:num>
              <m:r>
                <m:rPr>
                  <m:sty m:val="p"/>
                </m:rPr>
                <m:t>2</m:t>
              </m:r>
            </m:num>
            <m:den>
              <m:r>
                <m:rPr>
                  <m:sty m:val="i"/>
                </m:rPr>
                <m:t>γ</m:t>
              </m:r>
              <m:r>
                <m:rPr>
                  <m:sty m:val="p"/>
                </m:rPr>
                <m:t>+</m:t>
              </m:r>
              <m:r>
                <m:rPr>
                  <m:sty m:val="p"/>
                </m:rPr>
                <m:t>1</m:t>
              </m:r>
            </m:den>
          </m:f>
          <m:d>
            <m:dPr>
              <m:begChr m:val="("/>
              <m:endChr m:val=")"/>
              <m:ctrlPr>
                <w:rPr>
                  <w:rFonts w:ascii="Cambria Math" w:hAnsi="Cambria Math"/>
                </w:rPr>
              </m:ctrlPr>
            </m:dPr>
            <m:e>
              <m:sSubSup>
                <m:sSubSupPr/>
                <m:e>
                  <m:r>
                    <m:rPr>
                      <m:sty m:val="i"/>
                    </m:rPr>
                    <m:t>u</m:t>
                  </m:r>
                </m:e>
                <m:sub>
                  <m:r>
                    <m:rPr>
                      <m:sty m:val="p"/>
                    </m:rPr>
                    <m:t>1</m:t>
                  </m:r>
                </m:sub>
                <m:sup>
                  <m:r>
                    <m:rPr>
                      <m:sty m:val="p"/>
                    </m:rPr>
                    <m:t>2</m:t>
                  </m:r>
                </m:sup>
              </m:sSubSup>
              <m:r>
                <m:rPr>
                  <m:sty m:val="p"/>
                </m:rPr>
                <m:t>−</m:t>
              </m:r>
              <m:sSubSup>
                <m:sSubSupPr/>
                <m:e>
                  <m:r>
                    <m:rPr>
                      <m:sty m:val="i"/>
                    </m:rPr>
                    <m:t>c</m:t>
                  </m:r>
                </m:e>
                <m:sub>
                  <m:r>
                    <m:rPr>
                      <m:sty m:val="p"/>
                    </m:rPr>
                    <m:t>1</m:t>
                  </m:r>
                </m:sub>
                <m:sup>
                  <m:r>
                    <m:rPr>
                      <m:sty m:val="p"/>
                    </m:rPr>
                    <m:t>2</m:t>
                  </m:r>
                </m:sup>
              </m:sSubSup>
            </m:e>
          </m:d>
          <m:r>
            <m:rPr>
              <m:sty m:val="p"/>
            </m:rPr>
            <m:t>.</m:t>
          </m:r>
        </m:oMath>
      </m:oMathPara>
    </w:p>
    <w:p>
      <w:pPr>
        <w:spacing w:after="220" w:lineRule="auto"/>
      </w:pPr>
      <w:r>
        <w:rPr>
          <w:rFonts w:eastAsia="Georgia" w:cs="Georgia" w:ascii="Georgia" w:hAnsi="Georgia"/>
        </w:rPr>
        <w:t xml:space="preserve">À quelle condition (portant sur </w:t>
      </w:r>
      <m:oMath>
        <m:sSub>
          <m:sSubPr/>
          <m:e>
            <m:r>
              <m:rPr>
                <m:sty m:val="i"/>
              </m:rPr>
              <m:t>u</m:t>
            </m:r>
          </m:e>
          <m:sub>
            <m:r>
              <m:rPr>
                <m:sty m:val="p"/>
              </m:rPr>
              <m:t>1</m:t>
            </m:r>
          </m:sub>
        </m:sSub>
      </m:oMath>
      <w:r>
        <w:rPr>
          <w:rFonts w:eastAsia="Georgia" w:cs="Georgia" w:ascii="Georgia" w:hAnsi="Georgia"/>
        </w:rPr>
        <w:t xml:space="preserve"> ) cette relation est-elle compatible avec le caractère irréversible de l'écoulement? Conclure.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57c23f6235e2fa2c3e64a5f3252304ce07f2696.jpg" TargetMode="Internal"/><Relationship Id="rId6" Type="http://schemas.openxmlformats.org/officeDocument/2006/relationships/image" Target="media/image-f4b4b98628b52ecf82b8f72f70babb8a4b909f73.jpg" TargetMode="Internal"/><Relationship Id="rId7" Type="http://schemas.openxmlformats.org/officeDocument/2006/relationships/image" Target="media/image-3198e5c9ddd58ad7ba0921ff0fc29a7dd2090ae4.jpg" TargetMode="Internal"/><Relationship Id="rId8" Type="http://schemas.openxmlformats.org/officeDocument/2006/relationships/image" Target="media/image-3eea6e0961acda86531e5f59ffb40a3f257fc963.jpg" TargetMode="Internal"/><Relationship Id="rId9" Type="http://schemas.openxmlformats.org/officeDocument/2006/relationships/image" Target="media/image-f2b9b14a253120bbdfc9187843374f7a75179e94.jpg" TargetMode="Internal"/><Relationship Id="rId10" Type="http://schemas.openxmlformats.org/officeDocument/2006/relationships/image" Target="media/image-62cba2e18d58d98c9b1dc148f49cc4eefd9aed02.jpg" TargetMode="Internal"/><Relationship Id="rId11" Type="http://schemas.openxmlformats.org/officeDocument/2006/relationships/image" Target="media/image-9afb69ab0b83ae723947956452a04ddaafbec51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