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Mathématiques 2 PC</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Le but de ce problème est de donner, dans les parties I. et II., quatre expressions différentes du réel ln(2) sous la forme d'une somme de série puis d'étudier, dans la partie III., la vitesse de convergence de ces quatre séries.</w:t>
      </w:r>
    </w:p>
    <w:p>
      <w:pPr>
        <w:spacing w:after="220" w:lineRule="auto"/>
      </w:pPr>
      <w:r>
        <w:rPr>
          <w:rFonts w:eastAsia="Georgia" w:cs="Georgia" w:ascii="Georgia" w:hAnsi="Georgia"/>
        </w:rPr>
        <w:t xml:space="preserve">On rappelle que pour une série </w:t>
      </w:r>
      <m:oMath>
        <m:sSub>
          <m:sSubPr/>
          <m:e>
            <m:r>
              <m:rPr>
                <m:sty m:val="p"/>
              </m:rPr>
              <m:t>∑</m:t>
            </m:r>
          </m:e>
          <m:sub>
            <m:r>
              <m:rPr>
                <m:sty m:val="i"/>
              </m:rPr>
              <m:t>k</m:t>
            </m:r>
            <m:r>
              <m:rPr>
                <m:sty m:val="p"/>
              </m:rPr>
              <m:t>≥</m:t>
            </m:r>
            <m:r>
              <m:rPr>
                <m:sty m:val="p"/>
              </m:rPr>
              <m:t>1</m:t>
            </m:r>
          </m:sub>
        </m:sSub>
        <m:r>
          <m:rPr>
            <m:sty m:val="p"/>
          </m:rPr>
          <m:t xml:space="preserve"> </m:t>
        </m:r>
        <m:sSub>
          <m:sSubPr/>
          <m:e>
            <m:r>
              <m:rPr>
                <m:sty m:val="i"/>
              </m:rPr>
              <m:t>u</m:t>
            </m:r>
          </m:e>
          <m:sub>
            <m:r>
              <m:rPr>
                <m:sty m:val="i"/>
              </m:rPr>
              <m:t>k</m:t>
            </m:r>
          </m:sub>
        </m:sSub>
      </m:oMath>
      <w:r>
        <w:rPr/>
        <w:t xml:space="preserve"> convergente, le reste d'indice </w:t>
      </w:r>
      <m:oMath>
        <m:r>
          <m:rPr>
            <m:sty m:val="i"/>
          </m:rPr>
          <m:t>n</m:t>
        </m:r>
      </m:oMath>
      <w:r>
        <w:rPr/>
        <w:t xml:space="preserve">, pour </w:t>
      </w:r>
      <m:oMath>
        <m:r>
          <m:rPr>
            <m:sty m:val="i"/>
          </m:rPr>
          <m:t>n</m:t>
        </m:r>
        <m:r>
          <m:rPr>
            <m:sty m:val="p"/>
          </m:rPr>
          <m:t>∈</m:t>
        </m:r>
        <m:r>
          <m:rPr>
            <m:scr m:val="double-struck"/>
          </m:rPr>
          <m:t>N</m:t>
        </m:r>
      </m:oMath>
      <w:r>
        <w:rPr>
          <w:rFonts w:eastAsia="Georgia" w:cs="Georgia" w:ascii="Georgia" w:hAnsi="Georgia"/>
        </w:rPr>
        <w:t xml:space="preserve">, est le réel défini </w:t>
      </w:r>
      <m:oMath>
        <m:r>
          <m:rPr>
            <m:sty m:val="p"/>
          </m:rPr>
          <m:t>par</m:t>
        </m:r>
        <m:sSubSup>
          <m:sSubSupPr/>
          <m:e>
            <m:r>
              <m:rPr>
                <m:sty m:val="p"/>
              </m:rPr>
              <m:t>∑</m:t>
            </m:r>
          </m:e>
          <m:sub>
            <m:r>
              <m:rPr>
                <m:sty m:val="i"/>
              </m:rPr>
              <m:t>k</m:t>
            </m:r>
            <m:r>
              <m:rPr>
                <m:sty m:val="p"/>
              </m:rPr>
              <m:t>=</m:t>
            </m:r>
            <m:r>
              <m:rPr>
                <m:sty m:val="i"/>
              </m:rPr>
              <m:t>n</m:t>
            </m:r>
            <m:r>
              <m:rPr>
                <m:sty m:val="p"/>
              </m:rPr>
              <m:t>+</m:t>
            </m:r>
            <m:r>
              <m:rPr>
                <m:sty m:val="p"/>
              </m:rPr>
              <m:t>1</m:t>
            </m:r>
          </m:sub>
          <m:sup>
            <m:r>
              <m:rPr>
                <m:sty m:val="p"/>
              </m:rPr>
              <m:t>+</m:t>
            </m:r>
            <m:r>
              <m:rPr>
                <m:sty m:val="p"/>
              </m:rPr>
              <m:t>∞</m:t>
            </m:r>
          </m:sup>
        </m:sSubSup>
        <m:r>
          <m:rPr>
            <m:sty m:val="p"/>
          </m:rPr>
          <m:t xml:space="preserve"> </m:t>
        </m:r>
        <m:sSub>
          <m:sSubPr/>
          <m:e>
            <m:r>
              <m:rPr>
                <m:sty m:val="i"/>
              </m:rPr>
              <m:t>u</m:t>
            </m:r>
          </m:e>
          <m:sub>
            <m:r>
              <m:rPr>
                <m:sty m:val="i"/>
              </m:rPr>
              <m:t>k</m:t>
            </m:r>
          </m:sub>
        </m:sSub>
      </m:oMath>
      <w:r>
        <w:rPr/>
        <w:t xml:space="preserve">.</w:t>
      </w:r>
    </w:p>
    <w:p>
      <w:pPr>
        <w:spacing w:line="271" w:before="330" w:lineRule="auto"/>
      </w:pPr>
      <w:r>
        <w:rPr>
          <w:b/>
          <w:sz w:val="42"/>
        </w:rPr>
        <w:t xml:space="preserve">Partie I.</w:t>
      </w:r>
    </w:p>
    <w:p>
      <w:pPr>
        <w:numPr>
          <w:ilvl w:val="0"/>
          <w:numId w:val="1"/>
        </w:numPr>
        <w:spacing w:lineRule="auto"/>
      </w:pPr>
      <w:r>
        <w:rPr>
          <w:rFonts w:eastAsia="Georgia" w:cs="Georgia" w:ascii="Georgia" w:hAnsi="Georgia"/>
        </w:rPr>
        <w:t xml:space="preserve">Rappeler, en précisant le rayon de convergence, le développement en série entière de la fonction définie sur </w:t>
      </w:r>
      <m:oMath>
        <m:r>
          <m:rPr>
            <m:sty m:val="p"/>
          </m:rPr>
          <m:t>]</m:t>
        </m:r>
        <m:r>
          <m:rPr>
            <m:sty m:val="p"/>
          </m:rPr>
          <m:t>−</m:t>
        </m:r>
        <m:r>
          <m:rPr>
            <m:sty m:val="p"/>
          </m:rPr>
          <m:t>1</m:t>
        </m:r>
        <m:r>
          <m:rPr>
            <m:sty m:val="p"/>
          </m:rPr>
          <m:t>,</m:t>
        </m:r>
        <m:r>
          <m:rPr>
            <m:sty m:val="p"/>
          </m:rPr>
          <m:t>+</m:t>
        </m:r>
        <m:r>
          <m:rPr>
            <m:sty m:val="p"/>
          </m:rPr>
          <m:t>∞</m:t>
        </m:r>
        <m:r>
          <m:rPr>
            <m:sty m:val="p"/>
          </m:rPr>
          <m:t>[</m:t>
        </m:r>
      </m:oMath>
      <w:r>
        <w:rPr/>
        <w:t xml:space="preserve"> par </w:t>
      </w:r>
      <m:oMath>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t xml:space="preserve">.</w:t>
      </w:r>
    </w:p>
    <w:p>
      <w:pPr>
        <w:numPr>
          <w:ilvl w:val="0"/>
          <w:numId w:val="1"/>
        </w:numPr>
        <w:spacing w:lineRule="auto"/>
      </w:pPr>
      <w:r>
        <w:rPr/>
        <w:t xml:space="preserve">Montrer alors que </w:t>
      </w:r>
      <m:oMath>
        <m:r>
          <m:rPr>
            <m:sty m:val="p"/>
          </m:rPr>
          <m:t>ln</m:t>
        </m:r>
        <m:r>
          <m:rPr>
            <m:sty m:val="p"/>
          </m:rPr>
          <m:t>⁡</m:t>
        </m:r>
        <m:r>
          <m:rPr>
            <m:sty m:val="p"/>
          </m:rPr>
          <m:t>(</m:t>
        </m:r>
        <m:r>
          <m:rPr>
            <m:sty m:val="p"/>
          </m:rPr>
          <m:t>2</m:t>
        </m:r>
        <m:r>
          <m:rPr>
            <m:sty m:val="p"/>
          </m:rPr>
          <m:t>)</m:t>
        </m:r>
        <m:r>
          <m:rPr>
            <m:sty m:val="p"/>
          </m:rPr>
          <m:t>=</m:t>
        </m:r>
        <m:sSubSup>
          <m:sSubSupPr/>
          <m:e>
            <m:r>
              <m:rPr>
                <m:sty m:val="p"/>
              </m:rPr>
              <m:t>∑</m:t>
            </m:r>
          </m:e>
          <m:sub>
            <m:r>
              <m:rPr>
                <m:sty m:val="i"/>
              </m:rPr>
              <m:t>k</m:t>
            </m:r>
            <m:r>
              <m:rPr>
                <m:sty m:val="p"/>
              </m:rPr>
              <m:t>=</m:t>
            </m:r>
            <m:r>
              <m:rPr>
                <m:sty m:val="p"/>
              </m:rPr>
              <m:t>1</m:t>
            </m:r>
          </m:sub>
          <m:sup>
            <m:r>
              <m:rPr>
                <m:sty m:val="p"/>
              </m:rPr>
              <m:t>+</m:t>
            </m:r>
            <m:r>
              <m:rPr>
                <m:sty m:val="p"/>
              </m:rPr>
              <m:t>∞</m:t>
            </m:r>
          </m:sup>
        </m:sSubSup>
        <m:r>
          <m:rPr>
            <m:sty m:val="p"/>
          </m:rPr>
          <m:t xml:space="preserve"> </m:t>
        </m:r>
        <m:f>
          <m:fPr>
            <m:ctrlPr>
              <w:rPr>
                <w:rFonts w:ascii="Cambria Math" w:hAnsi="Cambria Math"/>
              </w:rPr>
            </m:ctrlPr>
          </m:fPr>
          <m:num>
            <m:r>
              <m:rPr>
                <m:sty m:val="p"/>
              </m:rPr>
              <m:t>1</m:t>
            </m:r>
          </m:num>
          <m:den>
            <m:r>
              <m:rPr>
                <m:sty m:val="i"/>
              </m:rPr>
              <m:t>k</m:t>
            </m:r>
            <m:sSup>
              <m:sSupPr/>
              <m:e>
                <m:r>
                  <m:rPr>
                    <m:sty m:val="p"/>
                  </m:rPr>
                  <m:t>2</m:t>
                </m:r>
              </m:e>
              <m:sup>
                <m:r>
                  <m:rPr>
                    <m:sty m:val="i"/>
                  </m:rPr>
                  <m:t>k</m:t>
                </m:r>
              </m:sup>
            </m:sSup>
          </m:den>
        </m:f>
      </m:oMath>
      <w:r>
        <w:rPr/>
        <w:t xml:space="preserve">.</w:t>
      </w:r>
    </w:p>
    <w:p>
      <w:pPr>
        <w:numPr>
          <w:ilvl w:val="0"/>
          <w:numId w:val="1"/>
        </w:numPr>
        <w:spacing w:lineRule="auto"/>
      </w:pPr>
      <w:r>
        <w:rPr>
          <w:rFonts w:eastAsia="Georgia" w:cs="Georgia" w:ascii="Georgia" w:hAnsi="Georgia"/>
        </w:rPr>
        <w:t xml:space="preserve">(a) Donner le rayon de convergence puis calculer la somme de la série entière </w:t>
      </w:r>
      <m:oMath>
        <m:sSub>
          <m:sSubPr/>
          <m:e>
            <m:r>
              <m:rPr>
                <m:sty m:val="p"/>
              </m:rPr>
              <m:t>∑</m:t>
            </m:r>
          </m:e>
          <m:sub>
            <m:r>
              <m:rPr>
                <m:sty m:val="i"/>
              </m:rPr>
              <m:t>k</m:t>
            </m:r>
            <m:r>
              <m:rPr>
                <m:sty m:val="p"/>
              </m:rPr>
              <m:t>≥</m:t>
            </m:r>
            <m:r>
              <m:rPr>
                <m:sty m:val="p"/>
              </m:rPr>
              <m:t>1</m:t>
            </m:r>
          </m:sub>
        </m:sSub>
        <m:r>
          <m:rPr>
            <m:sty m:val="p"/>
          </m:rPr>
          <m:t xml:space="preserve"> </m:t>
        </m:r>
        <m:f>
          <m:fPr>
            <m:ctrlPr>
              <w:rPr>
                <w:rFonts w:ascii="Cambria Math" w:hAnsi="Cambria Math"/>
              </w:rPr>
            </m:ctrlPr>
          </m:fPr>
          <m:num>
            <m:sSup>
              <m:sSupPr/>
              <m:e>
                <m:r>
                  <m:rPr>
                    <m:sty m:val="i"/>
                  </m:rPr>
                  <m:t>x</m:t>
                </m:r>
              </m:e>
              <m:sup>
                <m:r>
                  <m:rPr>
                    <m:sty m:val="i"/>
                  </m:rPr>
                  <m:t>k</m:t>
                </m:r>
                <m:r>
                  <m:rPr>
                    <m:sty m:val="p"/>
                  </m:rPr>
                  <m:t>+</m:t>
                </m:r>
                <m:r>
                  <m:rPr>
                    <m:sty m:val="p"/>
                  </m:rPr>
                  <m:t>1</m:t>
                </m:r>
              </m:sup>
            </m:sSup>
          </m:num>
          <m:den>
            <m:r>
              <m:rPr>
                <m:sty m:val="i"/>
              </m:rPr>
              <m:t>k</m:t>
            </m:r>
            <m:r>
              <m:rPr>
                <m:sty m:val="p"/>
              </m:rPr>
              <m:t>(</m:t>
            </m:r>
            <m:r>
              <m:rPr>
                <m:sty m:val="i"/>
              </m:rPr>
              <m:t>k</m:t>
            </m:r>
            <m:r>
              <m:rPr>
                <m:sty m:val="p"/>
              </m:rPr>
              <m:t>+</m:t>
            </m:r>
            <m:r>
              <m:rPr>
                <m:sty m:val="p"/>
              </m:rPr>
              <m:t>1</m:t>
            </m:r>
            <m:r>
              <m:rPr>
                <m:sty m:val="p"/>
              </m:rPr>
              <m:t>)</m:t>
            </m:r>
          </m:den>
        </m:f>
      </m:oMath>
      <w:r>
        <w:rPr/>
        <w:t xml:space="preserve">.</w:t>
      </w:r>
      <w:r>
        <w:rPr/>
        <w:br w:type="textWrapping"/>
      </w:r>
      <w:r>
        <w:rPr>
          <w:rFonts w:eastAsia="Georgia" w:cs="Georgia" w:ascii="Georgia" w:hAnsi="Georgia"/>
        </w:rPr>
        <w:t xml:space="preserve">(b) En déduire la valeur de </w:t>
      </w:r>
      <m:oMath>
        <m:sSubSup>
          <m:sSubSupPr/>
          <m:e>
            <m:r>
              <m:rPr>
                <m:sty m:val="p"/>
              </m:rPr>
              <m:t>∑</m:t>
            </m:r>
          </m:e>
          <m:sub>
            <m:r>
              <m:rPr>
                <m:sty m:val="i"/>
              </m:rPr>
              <m:t>k</m:t>
            </m:r>
            <m:r>
              <m:rPr>
                <m:sty m:val="p"/>
              </m:rPr>
              <m:t>=</m:t>
            </m:r>
            <m:r>
              <m:rPr>
                <m:sty m:val="p"/>
              </m:rPr>
              <m:t>1</m:t>
            </m:r>
          </m:sub>
          <m:sup>
            <m:r>
              <m:rPr>
                <m:sty m:val="p"/>
              </m:rPr>
              <m:t>+</m:t>
            </m:r>
            <m:r>
              <m:rPr>
                <m:sty m:val="p"/>
              </m:rPr>
              <m:t>∞</m:t>
            </m:r>
          </m:sup>
        </m:sSubSup>
        <m:r>
          <m:rPr>
            <m:sty m:val="p"/>
          </m:rPr>
          <m:t xml:space="preserve"> </m:t>
        </m:r>
        <m:f>
          <m:fPr>
            <m:ctrlPr>
              <w:rPr>
                <w:rFonts w:ascii="Cambria Math" w:hAnsi="Cambria Math"/>
              </w:rPr>
            </m:ctrlPr>
          </m:fPr>
          <m:num>
            <m:r>
              <m:rPr>
                <m:sty m:val="p"/>
              </m:rPr>
              <m:t>1</m:t>
            </m:r>
          </m:num>
          <m:den>
            <m:r>
              <m:rPr>
                <m:sty m:val="i"/>
              </m:rPr>
              <m:t>k</m:t>
            </m:r>
            <m:r>
              <m:rPr>
                <m:sty m:val="p"/>
              </m:rPr>
              <m:t>(</m:t>
            </m:r>
            <m:r>
              <m:rPr>
                <m:sty m:val="i"/>
              </m:rPr>
              <m:t>k</m:t>
            </m:r>
            <m:r>
              <m:rPr>
                <m:sty m:val="p"/>
              </m:rPr>
              <m:t>+</m:t>
            </m:r>
            <m:r>
              <m:rPr>
                <m:sty m:val="p"/>
              </m:rPr>
              <m:t>1</m:t>
            </m:r>
            <m:r>
              <m:rPr>
                <m:sty m:val="p"/>
              </m:rPr>
              <m:t>)</m:t>
            </m:r>
            <m:sSup>
              <m:sSupPr/>
              <m:e>
                <m:r>
                  <m:rPr>
                    <m:sty m:val="p"/>
                  </m:rPr>
                  <m:t>2</m:t>
                </m:r>
              </m:e>
              <m:sup>
                <m:r>
                  <m:rPr>
                    <m:sty m:val="i"/>
                  </m:rPr>
                  <m:t>k</m:t>
                </m:r>
              </m:sup>
            </m:sSup>
          </m:den>
        </m:f>
      </m:oMath>
      <w:r>
        <w:rPr/>
        <w:t xml:space="preserve">.</w:t>
      </w:r>
    </w:p>
    <w:p>
      <w:pPr>
        <w:numPr>
          <w:ilvl w:val="0"/>
          <w:numId w:val="1"/>
        </w:numPr>
        <w:spacing w:lineRule="auto"/>
      </w:pPr>
      <w:r>
        <w:rPr>
          <w:rFonts w:eastAsia="Georgia" w:cs="Georgia" w:ascii="Georgia" w:hAnsi="Georgia"/>
        </w:rPr>
        <w:t xml:space="preserve">(a) Montrer que la série </w:t>
      </w:r>
      <m:oMath>
        <m:sSub>
          <m:sSubPr/>
          <m:e>
            <m:r>
              <m:rPr>
                <m:sty m:val="p"/>
              </m:rPr>
              <m:t>∑</m:t>
            </m:r>
          </m:e>
          <m:sub>
            <m:r>
              <m:rPr>
                <m:sty m:val="i"/>
              </m:rPr>
              <m:t>k</m:t>
            </m:r>
            <m:r>
              <m:rPr>
                <m:sty m:val="p"/>
              </m:rPr>
              <m:t>≥</m:t>
            </m:r>
            <m:r>
              <m:rPr>
                <m:sty m:val="p"/>
              </m:rPr>
              <m:t>1</m:t>
            </m:r>
          </m:sub>
        </m:sSub>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oMath>
      <w:r>
        <w:rPr/>
        <w:t xml:space="preserve"> est convergente.</w:t>
      </w:r>
      <w:r>
        <w:rPr/>
        <w:br w:type="textWrapping"/>
      </w:r>
      <w:r>
        <w:rPr/>
        <w:t xml:space="preserve">(b) Montrer que pour tout </w:t>
      </w:r>
      <m:oMath>
        <m:r>
          <m:rPr>
            <m:sty m:val="i"/>
          </m:rPr>
          <m:t>n</m:t>
        </m:r>
        <m:r>
          <m:rPr>
            <m:sty m:val="p"/>
          </m:rPr>
          <m:t>∈</m:t>
        </m:r>
        <m:r>
          <m:rPr>
            <m:scr m:val="double-struck"/>
          </m:rPr>
          <m:t>N</m:t>
        </m:r>
      </m:oMath>
      <w:r>
        <w:rPr/>
        <w:t xml:space="preserve"> et tout </w:t>
      </w:r>
      <m:oMath>
        <m:r>
          <m:rPr>
            <m:sty m:val="i"/>
          </m:rPr>
          <m:t>x</m:t>
        </m:r>
        <m:r>
          <m:rPr>
            <m:sty m:val="p"/>
          </m:rPr>
          <m:t>∈</m:t>
        </m:r>
        <m:r>
          <m:rPr>
            <m:sty m:val="p"/>
          </m:rPr>
          <m:t>[</m:t>
        </m:r>
        <m:r>
          <m:rPr>
            <m:sty m:val="p"/>
          </m:rPr>
          <m:t>0</m:t>
        </m:r>
        <m:r>
          <m:rPr>
            <m:sty m:val="p"/>
          </m:rPr>
          <m:t>,</m:t>
        </m:r>
        <m:r>
          <m:rPr>
            <m:sty m:val="p"/>
          </m:rPr>
          <m:t>1</m:t>
        </m:r>
        <m:r>
          <m:rPr>
            <m:sty m:val="p"/>
          </m:rPr>
          <m:t>]</m:t>
        </m:r>
        <m:r>
          <m:rPr>
            <m:sty m:val="p"/>
          </m:rPr>
          <m:t>,</m:t>
        </m:r>
        <m:d>
          <m:dPr>
            <m:begChr m:val="|"/>
            <m:endChr m:val="|"/>
            <m:ctrlPr>
              <w:rPr>
                <w:rFonts w:ascii="Cambria Math" w:hAnsi="Cambria Math"/>
              </w:rPr>
            </m:ctrlPr>
          </m:dPr>
          <m:e>
            <m:sSubSup>
              <m:sSubSupPr/>
              <m:e>
                <m:r>
                  <m:rPr>
                    <m:sty m:val="p"/>
                  </m:rPr>
                  <m:t>∑</m:t>
                </m:r>
              </m:e>
              <m:sub>
                <m:r>
                  <m:rPr>
                    <m:sty m:val="i"/>
                  </m:rPr>
                  <m:t>k</m:t>
                </m:r>
                <m:r>
                  <m:rPr>
                    <m:sty m:val="p"/>
                  </m:rPr>
                  <m:t>=</m:t>
                </m:r>
                <m:r>
                  <m:rPr>
                    <m:sty m:val="i"/>
                  </m:rPr>
                  <m:t>n</m:t>
                </m:r>
                <m:r>
                  <m:rPr>
                    <m:sty m:val="p"/>
                  </m:rPr>
                  <m:t>+</m:t>
                </m:r>
                <m:r>
                  <m:rPr>
                    <m:sty m:val="p"/>
                  </m:rPr>
                  <m:t>1</m:t>
                </m:r>
              </m:sub>
              <m:sup>
                <m:r>
                  <m:rPr>
                    <m:sty m:val="p"/>
                  </m:rPr>
                  <m:t>+</m:t>
                </m:r>
                <m:r>
                  <m:rPr>
                    <m:sty m:val="p"/>
                  </m:rPr>
                  <m:t>∞</m:t>
                </m:r>
              </m:sup>
            </m:sSubSup>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sSup>
              <m:sSupPr/>
              <m:e>
                <m:r>
                  <m:rPr>
                    <m:sty m:val="i"/>
                  </m:rPr>
                  <m:t>x</m:t>
                </m:r>
              </m:e>
              <m:sup>
                <m:r>
                  <m:rPr>
                    <m:sty m:val="i"/>
                  </m:rPr>
                  <m:t>k</m:t>
                </m:r>
              </m:sup>
            </m:sSup>
          </m:e>
        </m:d>
        <m:r>
          <m:rPr>
            <m:sty m:val="p"/>
          </m:rPr>
          <m:t>≤</m:t>
        </m:r>
        <m:f>
          <m:fPr>
            <m:ctrlPr>
              <w:rPr>
                <w:rFonts w:ascii="Cambria Math" w:hAnsi="Cambria Math"/>
              </w:rPr>
            </m:ctrlPr>
          </m:fPr>
          <m:num>
            <m:r>
              <m:rPr>
                <m:sty m:val="p"/>
              </m:rPr>
              <m:t>1</m:t>
            </m:r>
          </m:num>
          <m:den>
            <m:r>
              <m:rPr>
                <m:sty m:val="i"/>
              </m:rPr>
              <m:t>n</m:t>
            </m:r>
            <m:r>
              <m:rPr>
                <m:sty m:val="p"/>
              </m:rPr>
              <m:t>+</m:t>
            </m:r>
            <m:r>
              <m:rPr>
                <m:sty m:val="p"/>
              </m:rPr>
              <m:t>1</m:t>
            </m:r>
          </m:den>
        </m:f>
      </m:oMath>
      <w:r>
        <w:rPr/>
        <w:t xml:space="preserve">.</w:t>
      </w:r>
      <w:r>
        <w:rPr/>
        <w:br w:type="textWrapping"/>
      </w:r>
      <w:r>
        <w:rPr>
          <w:rFonts w:eastAsia="Georgia" w:cs="Georgia" w:ascii="Georgia" w:hAnsi="Georgia"/>
        </w:rPr>
        <w:t xml:space="preserve">(c) En déduire que </w:t>
      </w:r>
      <m:oMath>
        <m:r>
          <m:rPr>
            <m:sty m:val="p"/>
          </m:rPr>
          <m:t>ln</m:t>
        </m:r>
        <m:r>
          <m:rPr>
            <m:sty m:val="p"/>
          </m:rPr>
          <m:t>⁡</m:t>
        </m:r>
        <m:r>
          <m:rPr>
            <m:sty m:val="p"/>
          </m:rPr>
          <m:t>(</m:t>
        </m:r>
        <m:r>
          <m:rPr>
            <m:sty m:val="p"/>
          </m:rPr>
          <m:t>2</m:t>
        </m:r>
        <m:r>
          <m:rPr>
            <m:sty m:val="p"/>
          </m:rPr>
          <m:t>)</m:t>
        </m:r>
        <m:r>
          <m:rPr>
            <m:sty m:val="p"/>
          </m:rPr>
          <m:t>=</m:t>
        </m:r>
        <m:sSubSup>
          <m:sSubSupPr/>
          <m:e>
            <m:r>
              <m:rPr>
                <m:sty m:val="p"/>
              </m:rPr>
              <m:t>∑</m:t>
            </m:r>
          </m:e>
          <m:sub>
            <m:r>
              <m:rPr>
                <m:sty m:val="i"/>
              </m:rPr>
              <m:t>k</m:t>
            </m:r>
            <m:r>
              <m:rPr>
                <m:sty m:val="p"/>
              </m:rPr>
              <m:t>=</m:t>
            </m:r>
            <m:r>
              <m:rPr>
                <m:sty m:val="p"/>
              </m:rPr>
              <m:t>1</m:t>
            </m:r>
          </m:sub>
          <m:sup>
            <m:r>
              <m:rPr>
                <m:sty m:val="p"/>
              </m:rPr>
              <m:t>+</m:t>
            </m:r>
            <m:r>
              <m:rPr>
                <m:sty m:val="p"/>
              </m:rPr>
              <m:t>∞</m:t>
            </m:r>
          </m:sup>
        </m:sSubSup>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On considère dans la suite de ce problème,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 par:</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a</m:t>
              </m:r>
            </m:e>
            <m:sub>
              <m:r>
                <m:rPr>
                  <m:sty m:val="i"/>
                </m:rPr>
                <m:t>n</m:t>
              </m:r>
            </m:sub>
          </m:sSub>
          <m:r>
            <m:rPr>
              <m:sty m:val="p"/>
            </m:rPr>
            <m:t>=</m:t>
          </m:r>
          <m:f>
            <m:fPr>
              <m:ctrlPr>
                <w:rPr>
                  <w:rFonts w:ascii="Cambria Math" w:hAnsi="Cambria Math"/>
                </w:rPr>
              </m:ctrlPr>
            </m:fPr>
            <m:num>
              <m:r>
                <m:rPr>
                  <m:sty m:val="p"/>
                </m:rPr>
                <m:t>1</m:t>
              </m:r>
              <m:r>
                <m:rPr>
                  <m:sty m:val="p"/>
                </m:rPr>
                <m:t>×</m:t>
              </m:r>
              <m:r>
                <m:rPr>
                  <m:sty m:val="p"/>
                </m:rPr>
                <m:t>3</m:t>
              </m:r>
              <m:r>
                <m:rPr>
                  <m:sty m:val="p"/>
                </m:rPr>
                <m:t>⋯</m:t>
              </m:r>
              <m:r>
                <m:rPr>
                  <m:sty m:val="p"/>
                </m:rPr>
                <m:t>×</m:t>
              </m:r>
              <m:r>
                <m:rPr>
                  <m:sty m:val="p"/>
                </m:rPr>
                <m:t>(</m:t>
              </m:r>
              <m:r>
                <m:rPr>
                  <m:sty m:val="p"/>
                </m:rPr>
                <m:t>2</m:t>
              </m:r>
              <m:r>
                <m:rPr>
                  <m:sty m:val="i"/>
                </m:rPr>
                <m:t>n</m:t>
              </m:r>
              <m:r>
                <m:rPr>
                  <m:sty m:val="p"/>
                </m:rPr>
                <m:t>−</m:t>
              </m:r>
              <m:r>
                <m:rPr>
                  <m:sty m:val="p"/>
                </m:rPr>
                <m:t>1</m:t>
              </m:r>
              <m:r>
                <m:rPr>
                  <m:sty m:val="p"/>
                </m:rPr>
                <m:t>)</m:t>
              </m:r>
            </m:num>
            <m:den>
              <m:r>
                <m:rPr>
                  <m:sty m:val="i"/>
                </m:rPr>
                <m:t>n</m:t>
              </m:r>
              <m:sSup>
                <m:sSupPr/>
                <m:e>
                  <m:r>
                    <m:rPr>
                      <m:sty m:val="p"/>
                    </m:rPr>
                    <m:t>2</m:t>
                  </m:r>
                </m:e>
                <m:sup>
                  <m:r>
                    <m:rPr>
                      <m:sty m:val="i"/>
                    </m:rPr>
                    <m:t>n</m:t>
                  </m:r>
                  <m:r>
                    <m:rPr>
                      <m:sty m:val="p"/>
                    </m:rPr>
                    <m:t>+</m:t>
                  </m:r>
                  <m:r>
                    <m:rPr>
                      <m:sty m:val="p"/>
                    </m:rPr>
                    <m:t>1</m:t>
                  </m:r>
                </m:sup>
              </m:sSup>
              <m:r>
                <m:rPr>
                  <m:sty m:val="i"/>
                </m:rPr>
                <m:t>n</m:t>
              </m:r>
              <m:r>
                <m:rPr>
                  <m:sty m:val="p"/>
                </m:rPr>
                <m:t>!</m:t>
              </m:r>
            </m:den>
          </m:f>
          <m:r>
            <m:rPr>
              <m:sty m:val="p"/>
            </m:rPr>
            <m:t>=</m:t>
          </m:r>
          <m:f>
            <m:fPr>
              <m:ctrlPr>
                <w:rPr>
                  <w:rFonts w:ascii="Cambria Math" w:hAnsi="Cambria Math"/>
                </w:rPr>
              </m:ctrlPr>
            </m:fPr>
            <m:num>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r>
                <m:rPr>
                  <m:sty m:val="p"/>
                </m:rPr>
                <m:t>(</m:t>
              </m:r>
              <m:r>
                <m:rPr>
                  <m:sty m:val="p"/>
                </m:rPr>
                <m:t>2</m:t>
              </m:r>
              <m:r>
                <m:rPr>
                  <m:sty m:val="i"/>
                </m:rPr>
                <m:t>k</m:t>
              </m:r>
              <m:r>
                <m:rPr>
                  <m:sty m:val="p"/>
                </m:rPr>
                <m:t>+</m:t>
              </m:r>
              <m:r>
                <m:rPr>
                  <m:sty m:val="p"/>
                </m:rPr>
                <m:t>1</m:t>
              </m:r>
              <m:r>
                <m:rPr>
                  <m:sty m:val="p"/>
                </m:rPr>
                <m:t>)</m:t>
              </m:r>
            </m:num>
            <m:den>
              <m:r>
                <m:rPr>
                  <m:sty m:val="i"/>
                </m:rPr>
                <m:t>n</m:t>
              </m:r>
              <m:sSup>
                <m:sSupPr/>
                <m:e>
                  <m:r>
                    <m:rPr>
                      <m:sty m:val="p"/>
                    </m:rPr>
                    <m:t>2</m:t>
                  </m:r>
                </m:e>
                <m:sup>
                  <m:r>
                    <m:rPr>
                      <m:sty m:val="i"/>
                    </m:rPr>
                    <m:t>n</m:t>
                  </m:r>
                  <m:r>
                    <m:rPr>
                      <m:sty m:val="p"/>
                    </m:rPr>
                    <m:t>+</m:t>
                  </m:r>
                  <m:r>
                    <m:rPr>
                      <m:sty m:val="p"/>
                    </m:rPr>
                    <m:t>1</m:t>
                  </m:r>
                </m:sup>
              </m:sSup>
              <m:r>
                <m:rPr>
                  <m:sty m:val="i"/>
                </m:rPr>
                <m:t>n</m:t>
              </m:r>
              <m:r>
                <m:rPr>
                  <m:sty m:val="p"/>
                </m:rPr>
                <m:t>!</m:t>
              </m:r>
            </m:den>
          </m:f>
        </m:oMath>
      </m:oMathPara>
    </w:p>
    <w:p>
      <w:pPr>
        <w:numPr>
          <w:ilvl w:val="0"/>
          <w:numId w:val="2"/>
        </w:numPr>
        <w:spacing w:lineRule="auto"/>
      </w:pPr>
      <w:r>
        <w:rPr/>
        <w:t xml:space="preserve">(a) Montrer que pour tout </w:t>
      </w:r>
      <m:oMath>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a</m:t>
            </m:r>
          </m:e>
          <m:sub>
            <m:r>
              <m:rPr>
                <m:sty m:val="i"/>
              </m:rPr>
              <m:t>n</m:t>
            </m:r>
          </m:sub>
        </m:sSub>
        <m:r>
          <m:rPr>
            <m:sty m:val="p"/>
          </m:rPr>
          <m:t>=</m:t>
        </m:r>
        <m:f>
          <m:fPr>
            <m:ctrlPr>
              <w:rPr>
                <w:rFonts w:ascii="Cambria Math" w:hAnsi="Cambria Math"/>
              </w:rPr>
            </m:ctrlPr>
          </m:fPr>
          <m:num>
            <m:r>
              <m:rPr>
                <m:sty m:val="p"/>
              </m:rPr>
              <m:t>(</m:t>
            </m:r>
            <m:r>
              <m:rPr>
                <m:sty m:val="p"/>
              </m:rPr>
              <m:t>2</m:t>
            </m:r>
            <m:r>
              <m:rPr>
                <m:sty m:val="i"/>
              </m:rPr>
              <m:t>n</m:t>
            </m:r>
            <m:r>
              <m:rPr>
                <m:sty m:val="p"/>
              </m:rPr>
              <m:t>)</m:t>
            </m:r>
            <m:r>
              <m:rPr>
                <m:sty m:val="p"/>
              </m:rPr>
              <m:t>!</m:t>
            </m:r>
          </m:num>
          <m:den>
            <m:r>
              <m:rPr>
                <m:sty m:val="i"/>
              </m:rPr>
              <m:t>n</m:t>
            </m:r>
            <m:sSup>
              <m:sSupPr/>
              <m:e>
                <m:r>
                  <m:rPr>
                    <m:sty m:val="p"/>
                  </m:rPr>
                  <m:t>2</m:t>
                </m:r>
              </m:e>
              <m:sup>
                <m:r>
                  <m:rPr>
                    <m:sty m:val="p"/>
                  </m:rPr>
                  <m:t>2</m:t>
                </m:r>
                <m:r>
                  <m:rPr>
                    <m:sty m:val="i"/>
                  </m:rPr>
                  <m:t>n</m:t>
                </m:r>
                <m:r>
                  <m:rPr>
                    <m:sty m:val="p"/>
                  </m:rPr>
                  <m:t>+</m:t>
                </m:r>
                <m:r>
                  <m:rPr>
                    <m:sty m:val="p"/>
                  </m:rPr>
                  <m:t>1</m:t>
                </m:r>
              </m:sup>
            </m:sSup>
            <m:r>
              <m:rPr>
                <m:sty m:val="p"/>
              </m:rPr>
              <m:t>(</m:t>
            </m:r>
            <m:r>
              <m:rPr>
                <m:sty m:val="i"/>
              </m:rPr>
              <m:t>n</m:t>
            </m:r>
            <m:r>
              <m:rPr>
                <m:sty m:val="p"/>
              </m:rPr>
              <m:t>!</m:t>
            </m:r>
            <m:sSup>
              <m:sSupPr/>
              <m:e>
                <m:r>
                  <m:rPr>
                    <m:sty m:val="p"/>
                  </m:rPr>
                  <m:t>)</m:t>
                </m:r>
              </m:e>
              <m:sup>
                <m:r>
                  <m:rPr>
                    <m:sty m:val="p"/>
                  </m:rPr>
                  <m:t>2</m:t>
                </m:r>
              </m:sup>
            </m:sSup>
          </m:den>
        </m:f>
      </m:oMath>
      <w:r>
        <w:rPr/>
        <w:t xml:space="preserve">.</w:t>
      </w:r>
      <w:r>
        <w:rPr/>
        <w:br w:type="textWrapping"/>
      </w:r>
      <w:r>
        <w:rPr/>
        <w:t xml:space="preserve">(b) Rappeler la formule de Stirling.</w:t>
      </w:r>
      <w:r>
        <w:rPr/>
        <w:br w:type="textWrapping"/>
      </w:r>
      <w:r>
        <w:rPr>
          <w:rFonts w:eastAsia="Georgia" w:cs="Georgia" w:ascii="Georgia" w:hAnsi="Georgia"/>
        </w:rPr>
        <w:t xml:space="preserve">(c) Montrer que la série de terme général </w:t>
      </w:r>
      <m:oMath>
        <m:sSub>
          <m:sSubPr/>
          <m:e>
            <m:r>
              <m:rPr>
                <m:sty m:val="i"/>
              </m:rPr>
              <m:t>a</m:t>
            </m:r>
          </m:e>
          <m:sub>
            <m:r>
              <m:rPr>
                <m:sty m:val="i"/>
              </m:rPr>
              <m:t>n</m:t>
            </m:r>
          </m:sub>
        </m:sSub>
      </m:oMath>
      <w:r>
        <w:rPr/>
        <w:t xml:space="preserve"> est convergente.</w:t>
      </w:r>
    </w:p>
    <w:p>
      <w:pPr>
        <w:numPr>
          <w:ilvl w:val="0"/>
          <w:numId w:val="2"/>
        </w:numPr>
        <w:spacing w:lineRule="auto"/>
      </w:pP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sSub>
          <m:sSubPr/>
          <m:e>
            <m:r>
              <m:rPr>
                <m:sty m:val="i"/>
              </m:rPr>
              <m:t>I</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sin</m:t>
            </m:r>
          </m:e>
          <m:sup>
            <m:r>
              <m:rPr>
                <m:sty m:val="p"/>
              </m:rPr>
              <m:t>2</m:t>
            </m:r>
            <m:r>
              <m:rPr>
                <m:sty m:val="i"/>
              </m:rPr>
              <m:t>n</m:t>
            </m:r>
          </m:sup>
        </m:sSup>
        <m:r>
          <m:rPr>
            <m:sty m:val="p"/>
          </m:rPr>
          <m:t>⁡</m:t>
        </m:r>
        <m:r>
          <m:rPr>
            <m:sty m:val="p"/>
          </m:rPr>
          <m:t>(</m:t>
        </m:r>
        <m:r>
          <m:rPr>
            <m:sty m:val="i"/>
          </m:rPr>
          <m:t>x</m:t>
        </m:r>
        <m:r>
          <m:rPr>
            <m:sty m:val="p"/>
          </m:rPr>
          <m:t>)</m:t>
        </m:r>
        <m:r>
          <m:rPr>
            <m:sty m:val="i"/>
          </m:rPr>
          <m:t>d</m:t>
        </m:r>
        <m:r>
          <m:rPr>
            <m:sty m:val="i"/>
          </m:rPr>
          <m:t>x</m:t>
        </m:r>
      </m:oMath>
      <w:r>
        <w:rPr/>
        <w:t xml:space="preserve">.</w:t>
      </w:r>
      <w:r>
        <w:rPr/>
        <w:br w:type="textWrapping"/>
      </w:r>
      <w:r>
        <w:rPr/>
        <w:t xml:space="preserve">(a) Montrer que pour tout </w:t>
      </w:r>
      <m:oMath>
        <m:r>
          <m:rPr>
            <m:sty m:val="i"/>
          </m:rPr>
          <m:t>n</m:t>
        </m:r>
        <m:r>
          <m:rPr>
            <m:sty m:val="p"/>
          </m:rPr>
          <m:t>∈</m:t>
        </m:r>
        <m:r>
          <m:rPr>
            <m:scr m:val="double-struck"/>
          </m:rPr>
          <m:t>N</m:t>
        </m:r>
        <m:r>
          <m:rPr>
            <m:sty m:val="p"/>
          </m:rPr>
          <m:t>,</m:t>
        </m:r>
        <m:sSub>
          <m:sSubPr/>
          <m:e>
            <m:r>
              <m:rPr>
                <m:sty m:val="i"/>
              </m:rPr>
              <m:t>I</m:t>
            </m:r>
          </m:e>
          <m:sub>
            <m:r>
              <m:rPr>
                <m:sty m:val="i"/>
              </m:rPr>
              <m:t>n</m:t>
            </m:r>
          </m:sub>
        </m:sSub>
        <m:r>
          <m:rPr>
            <m:sty m:val="p"/>
          </m:rPr>
          <m:t>−</m:t>
        </m:r>
        <m:sSub>
          <m:sSubPr/>
          <m:e>
            <m:r>
              <m:rPr>
                <m:sty m:val="i"/>
              </m:rPr>
              <m:t>I</m:t>
            </m:r>
          </m:e>
          <m:sub>
            <m:r>
              <m:rPr>
                <m:sty m:val="i"/>
              </m:rPr>
              <m:t>n</m:t>
            </m:r>
            <m:r>
              <m:rPr>
                <m:sty m:val="p"/>
              </m:rPr>
              <m:t>+</m:t>
            </m:r>
            <m:r>
              <m:rPr>
                <m:sty m:val="p"/>
              </m:rPr>
              <m:t>1</m:t>
            </m:r>
          </m:sub>
        </m:sSub>
        <m:r>
          <m:rPr>
            <m:sty m:val="p"/>
          </m:rPr>
          <m:t>=</m:t>
        </m:r>
        <m:f>
          <m:fPr>
            <m:ctrlPr>
              <w:rPr>
                <w:rFonts w:ascii="Cambria Math" w:hAnsi="Cambria Math"/>
              </w:rPr>
            </m:ctrlPr>
          </m:fPr>
          <m:num>
            <m:sSub>
              <m:sSubPr/>
              <m:e>
                <m:r>
                  <m:rPr>
                    <m:sty m:val="i"/>
                  </m:rPr>
                  <m:t>I</m:t>
                </m:r>
              </m:e>
              <m:sub>
                <m:r>
                  <m:rPr>
                    <m:sty m:val="i"/>
                  </m:rPr>
                  <m:t>n</m:t>
                </m:r>
                <m:r>
                  <m:rPr>
                    <m:sty m:val="p"/>
                  </m:rPr>
                  <m:t>+</m:t>
                </m:r>
                <m:r>
                  <m:rPr>
                    <m:sty m:val="p"/>
                  </m:rPr>
                  <m:t>1</m:t>
                </m:r>
              </m:sub>
            </m:sSub>
          </m:num>
          <m:den>
            <m:r>
              <m:rPr>
                <m:sty m:val="p"/>
              </m:rPr>
              <m:t>2</m:t>
            </m:r>
            <m:r>
              <m:rPr>
                <m:sty m:val="i"/>
              </m:rPr>
              <m:t>n</m:t>
            </m:r>
            <m:r>
              <m:rPr>
                <m:sty m:val="p"/>
              </m:rPr>
              <m:t>+</m:t>
            </m:r>
            <m:r>
              <m:rPr>
                <m:sty m:val="p"/>
              </m:rPr>
              <m:t>1</m:t>
            </m:r>
          </m:den>
        </m:f>
      </m:oMath>
      <w:r>
        <w:rPr/>
        <w:t xml:space="preserve">.</w:t>
      </w:r>
      <w:r>
        <w:rPr/>
        <w:br w:type="textWrapping"/>
      </w:r>
      <w:r>
        <w:rPr>
          <w:rFonts w:eastAsia="Georgia" w:cs="Georgia" w:ascii="Georgia" w:hAnsi="Georgia"/>
        </w:rPr>
        <w:t xml:space="preserve">(b) En déduire que pour tout </w:t>
      </w:r>
      <m:oMath>
        <m:r>
          <m:rPr>
            <m:sty m:val="i"/>
          </m:rPr>
          <m:t>n</m:t>
        </m:r>
        <m:r>
          <m:rPr>
            <m:sty m:val="p"/>
          </m:rPr>
          <m:t>∈</m:t>
        </m:r>
        <m:sSup>
          <m:sSupPr/>
          <m:e>
            <m:r>
              <m:rPr>
                <m:scr m:val="double-struck"/>
              </m:rPr>
              <m:t>N</m:t>
            </m:r>
          </m:e>
          <m:sup>
            <m:r>
              <m:rPr>
                <m:sty m:val="p"/>
              </m:rPr>
              <m:t>∗</m:t>
            </m:r>
          </m:sup>
        </m:sSup>
        <m:r>
          <m:rPr>
            <m:sty m:val="p"/>
          </m:rPr>
          <m:t>,</m:t>
        </m:r>
        <m:sSub>
          <m:sSubPr/>
          <m:e>
            <m:r>
              <m:rPr>
                <m:sty m:val="i"/>
              </m:rPr>
              <m:t>I</m:t>
            </m:r>
          </m:e>
          <m:sub>
            <m:r>
              <m:rPr>
                <m:sty m:val="i"/>
              </m:rPr>
              <m:t>n</m:t>
            </m:r>
          </m:sub>
        </m:sSub>
        <m:r>
          <m:rPr>
            <m:sty m:val="p"/>
          </m:rPr>
          <m:t>=</m:t>
        </m:r>
        <m:f>
          <m:fPr>
            <m:ctrlPr>
              <w:rPr>
                <w:rFonts w:ascii="Cambria Math" w:hAnsi="Cambria Math"/>
              </w:rPr>
            </m:ctrlPr>
          </m:fPr>
          <m:num>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r>
              <m:rPr>
                <m:sty m:val="p"/>
              </m:rPr>
              <m:t>(</m:t>
            </m:r>
            <m:r>
              <m:rPr>
                <m:sty m:val="p"/>
              </m:rPr>
              <m:t>2</m:t>
            </m:r>
            <m:r>
              <m:rPr>
                <m:sty m:val="i"/>
              </m:rPr>
              <m:t>k</m:t>
            </m:r>
            <m:r>
              <m:rPr>
                <m:sty m:val="p"/>
              </m:rPr>
              <m:t>+</m:t>
            </m:r>
            <m:r>
              <m:rPr>
                <m:sty m:val="p"/>
              </m:rPr>
              <m:t>1</m:t>
            </m:r>
            <m:r>
              <m:rPr>
                <m:sty m:val="p"/>
              </m:rPr>
              <m:t>)</m:t>
            </m:r>
          </m:num>
          <m:den>
            <m:sSup>
              <m:sSupPr/>
              <m:e>
                <m:r>
                  <m:rPr>
                    <m:sty m:val="p"/>
                  </m:rPr>
                  <m:t>2</m:t>
                </m:r>
              </m:e>
              <m:sup>
                <m:r>
                  <m:rPr>
                    <m:sty m:val="i"/>
                  </m:rPr>
                  <m:t>n</m:t>
                </m:r>
              </m:sup>
            </m:sSup>
            <m:r>
              <m:rPr>
                <m:sty m:val="i"/>
              </m:rPr>
              <m:t>n</m:t>
            </m:r>
            <m:r>
              <m:rPr>
                <m:sty m:val="p"/>
              </m:rPr>
              <m:t>!</m:t>
            </m:r>
          </m:den>
        </m:f>
        <m:f>
          <m:fPr>
            <m:ctrlPr>
              <w:rPr>
                <w:rFonts w:ascii="Cambria Math" w:hAnsi="Cambria Math"/>
              </w:rPr>
            </m:ctrlPr>
          </m:fPr>
          <m:num>
            <m:r>
              <m:rPr>
                <m:sty m:val="i"/>
              </m:rPr>
              <m:t>π</m:t>
            </m:r>
          </m:num>
          <m:den>
            <m:r>
              <m:rPr>
                <m:sty m:val="p"/>
              </m:rPr>
              <m:t>2</m:t>
            </m:r>
          </m:den>
        </m:f>
      </m:oMath>
      <w:r>
        <w:rPr/>
        <w:t xml:space="preserve">, puis donner une relation liant </w:t>
      </w:r>
      <m:oMath>
        <m:sSub>
          <m:sSubPr/>
          <m:e>
            <m:r>
              <m:rPr>
                <m:sty m:val="i"/>
              </m:rPr>
              <m:t>I</m:t>
            </m:r>
          </m:e>
          <m:sub>
            <m:r>
              <m:rPr>
                <m:sty m:val="i"/>
              </m:rPr>
              <m:t>n</m:t>
            </m:r>
          </m:sub>
        </m:sSub>
      </m:oMath>
      <w:r>
        <w:rPr/>
        <w:t xml:space="preserve"> et </w:t>
      </w:r>
      <m:oMath>
        <m:sSub>
          <m:sSubPr/>
          <m:e>
            <m:r>
              <m:rPr>
                <m:sty m:val="i"/>
              </m:rPr>
              <m:t>a</m:t>
            </m:r>
          </m:e>
          <m:sub>
            <m:r>
              <m:rPr>
                <m:sty m:val="i"/>
              </m:rPr>
              <m:t>n</m:t>
            </m:r>
          </m:sub>
        </m:sSub>
      </m:oMath>
      <w:r>
        <w:rPr/>
        <w:t xml:space="preserve"> pour tout </w:t>
      </w:r>
      <m:oMath>
        <m:r>
          <m:rPr>
            <m:sty m:val="i"/>
          </m:rPr>
          <m:t>n</m:t>
        </m:r>
        <m:r>
          <m:rPr>
            <m:sty m:val="p"/>
          </m:rPr>
          <m:t>∈</m:t>
        </m:r>
        <m:sSup>
          <m:sSupPr/>
          <m:e>
            <m:r>
              <m:rPr>
                <m:scr m:val="double-struck"/>
              </m:rPr>
              <m:t>N</m:t>
            </m:r>
          </m:e>
          <m:sup>
            <m:r>
              <m:rPr>
                <m:sty m:val="p"/>
              </m:rPr>
              <m:t>∗</m:t>
            </m:r>
          </m:sup>
        </m:sSup>
      </m:oMath>
      <w:r>
        <w:rPr/>
        <w:t xml:space="preserve">.</w:t>
      </w:r>
    </w:p>
    <w:p>
      <w:pPr>
        <w:numPr>
          <w:ilvl w:val="0"/>
          <w:numId w:val="2"/>
        </w:numPr>
        <w:spacing w:lineRule="auto"/>
      </w:pPr>
      <w:r>
        <w:rPr/>
        <w:t xml:space="preserve">(a) Pour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f</m:t>
            </m:r>
          </m:e>
          <m:sub>
            <m:r>
              <m:rPr>
                <m:sty m:val="i"/>
              </m:rPr>
              <m:t>n</m:t>
            </m:r>
          </m:sub>
        </m:sSub>
      </m:oMath>
      <w:r>
        <w:rPr>
          <w:rFonts w:eastAsia="Georgia" w:cs="Georgia" w:ascii="Georgia" w:hAnsi="Georgia"/>
        </w:rPr>
        <w:t xml:space="preserve"> la fonction définie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d>
              <m:dPr>
                <m:begChr m:val="["/>
                <m:endChr m:val=""/>
                <m:ctrlPr>
                  <w:rPr>
                    <w:rFonts w:ascii="Cambria Math" w:hAnsi="Cambria Math"/>
                  </w:rPr>
                </m:ctrlPr>
              </m:dPr>
              <m:e>
                <m:r>
                  <m:rPr>
                    <m:sty m:val="p"/>
                  </m:rPr>
                  <m:t>par</m:t>
                </m:r>
                <m:sSub>
                  <m:sSubPr/>
                  <m:e>
                    <m:r>
                      <m:rPr>
                        <m:sty m:val="i"/>
                      </m:rPr>
                      <m:t>f</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p"/>
                          </m:rPr>
                          <m:t>sin</m:t>
                        </m:r>
                      </m:e>
                      <m:sup>
                        <m:r>
                          <m:rPr>
                            <m:sty m:val="p"/>
                          </m:rPr>
                          <m:t>2</m:t>
                        </m:r>
                        <m:r>
                          <m:rPr>
                            <m:sty m:val="i"/>
                          </m:rPr>
                          <m:t>n</m:t>
                        </m:r>
                      </m:sup>
                    </m:sSup>
                    <m:r>
                      <m:rPr>
                        <m:sty m:val="p"/>
                      </m:rPr>
                      <m:t>⁡</m:t>
                    </m:r>
                    <m:r>
                      <m:rPr>
                        <m:sty m:val="p"/>
                      </m:rPr>
                      <m:t>(</m:t>
                    </m:r>
                    <m:r>
                      <m:rPr>
                        <m:sty m:val="i"/>
                      </m:rPr>
                      <m:t>x</m:t>
                    </m:r>
                    <m:r>
                      <m:rPr>
                        <m:sty m:val="p"/>
                      </m:rPr>
                      <m:t>)</m:t>
                    </m:r>
                  </m:num>
                  <m:den>
                    <m:r>
                      <m:rPr>
                        <m:sty m:val="i"/>
                      </m:rPr>
                      <m:t>n</m:t>
                    </m:r>
                  </m:den>
                </m:f>
              </m:e>
            </m:d>
          </m:e>
        </m:d>
      </m:oMath>
      <w:r>
        <w:rPr>
          <w:rFonts w:eastAsia="Georgia" w:cs="Georgia" w:ascii="Georgia" w:hAnsi="Georgia"/>
        </w:rPr>
        <w:t xml:space="preserve">. Montrer que la série de fonctions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f</m:t>
            </m:r>
          </m:e>
          <m:sub>
            <m:r>
              <m:rPr>
                <m:sty m:val="i"/>
              </m:rPr>
              <m:t>n</m:t>
            </m:r>
          </m:sub>
        </m:sSub>
      </m:oMath>
      <w:r>
        <w:rPr/>
        <w:t xml:space="preserve"> converge simplement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r>
              <m:rPr>
                <m:sty m:val="p"/>
              </m:rPr>
              <m:t>[</m:t>
            </m:r>
          </m:e>
        </m:d>
      </m:oMath>
      <w:r>
        <w:rPr/>
        <w:t xml:space="preserve"> vers une fonction </w:t>
      </w:r>
      <m:oMath>
        <m:r>
          <m:rPr>
            <m:sty m:val="i"/>
          </m:rPr>
          <m:t>f</m:t>
        </m:r>
      </m:oMath>
      <w:r>
        <w:rPr>
          <w:rFonts w:eastAsia="Georgia" w:cs="Georgia" w:ascii="Georgia" w:hAnsi="Georgia"/>
        </w:rPr>
        <w:t xml:space="preserve"> que l'on déterminera.</w:t>
      </w:r>
      <w:r>
        <w:rPr/>
        <w:br w:type="textWrapping"/>
      </w:r>
      <w:r>
        <w:rPr/>
        <w:t xml:space="preserve">(b) Montrer que </w:t>
      </w:r>
      <m:oMath>
        <m:r>
          <m:rPr>
            <m:sty m:val="i"/>
          </m:rPr>
          <m:t>f</m:t>
        </m:r>
      </m:oMath>
      <w:r>
        <w:rPr>
          <w:rFonts w:eastAsia="Georgia" w:cs="Georgia" w:ascii="Georgia" w:hAnsi="Georgia"/>
        </w:rPr>
        <w:t xml:space="preserve"> est intégrable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d>
              <m:dPr>
                <m:begChr m:val="["/>
                <m:endChr m:val=""/>
                <m:ctrlPr>
                  <w:rPr>
                    <w:rFonts w:ascii="Cambria Math" w:hAnsi="Cambria Math"/>
                  </w:rPr>
                </m:ctrlPr>
              </m:dPr>
              <m:e/>
            </m:d>
          </m:e>
        </m:d>
      </m:oMath>
      <w:r>
        <w:rPr/>
        <w:t xml:space="preserve"> et que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n</m:t>
            </m:r>
          </m:sub>
        </m:sSub>
        <m:r>
          <m:rPr>
            <m:sty m:val="p"/>
          </m:rPr>
          <m:t>=</m:t>
        </m:r>
        <m:r>
          <m:rPr>
            <m:sty m:val="p"/>
          </m:rPr>
          <m:t>−</m:t>
        </m:r>
        <m:f>
          <m:fPr>
            <m:ctrlPr>
              <w:rPr>
                <w:rFonts w:ascii="Cambria Math" w:hAnsi="Cambria Math"/>
              </w:rPr>
            </m:ctrlPr>
          </m:fPr>
          <m:num>
            <m:r>
              <m:rPr>
                <m:sty m:val="p"/>
              </m:rPr>
              <m:t>2</m:t>
            </m:r>
          </m:num>
          <m:den>
            <m:r>
              <m:rPr>
                <m:sty m:val="i"/>
              </m:rPr>
              <m:t>π</m:t>
            </m:r>
          </m:den>
        </m:f>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ln</m:t>
        </m:r>
        <m:r>
          <m:rPr>
            <m:sty m:val="p"/>
          </m:rPr>
          <m:t>⁡</m:t>
        </m:r>
        <m:r>
          <m:rPr>
            <m:sty m:val="p"/>
          </m:rPr>
          <m:t>(</m:t>
        </m:r>
        <m:r>
          <m:rPr>
            <m:sty m:val="p"/>
          </m:rPr>
          <m:t>cos</m:t>
        </m:r>
        <m:r>
          <m:rPr>
            <m:sty m:val="p"/>
          </m:rPr>
          <m:t>⁡</m:t>
        </m:r>
        <m:r>
          <m:rPr>
            <m:sty m:val="p"/>
          </m:rPr>
          <m:t>(</m:t>
        </m:r>
        <m:r>
          <m:rPr>
            <m:sty m:val="i"/>
          </m:rPr>
          <m:t>x</m:t>
        </m:r>
        <m:r>
          <m:rPr>
            <m:sty m:val="p"/>
          </m:rPr>
          <m:t>)</m:t>
        </m:r>
        <m:r>
          <m:rPr>
            <m:sty m:val="p"/>
          </m:rPr>
          <m:t>)</m:t>
        </m:r>
        <m:r>
          <m:rPr>
            <m:sty m:val="i"/>
          </m:rPr>
          <m:t>d</m:t>
        </m:r>
        <m:r>
          <m:rPr>
            <m:sty m:val="i"/>
          </m:rPr>
          <m:t>x</m:t>
        </m:r>
      </m:oMath>
      <w:r>
        <w:rPr/>
        <w:t xml:space="preserve">.</w:t>
      </w:r>
    </w:p>
    <w:p>
      <w:pPr>
        <w:numPr>
          <w:ilvl w:val="0"/>
          <w:numId w:val="2"/>
        </w:numPr>
        <w:spacing w:lineRule="auto"/>
      </w:pPr>
      <w:r>
        <w:rPr/>
        <w:t xml:space="preserve">On note </w:t>
      </w:r>
      <m:oMath>
        <m:r>
          <m:rPr>
            <m:sty m:val="i"/>
          </m:rPr>
          <m:t>I</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ln</m:t>
        </m:r>
        <m:r>
          <m:rPr>
            <m:sty m:val="p"/>
          </m:rPr>
          <m:t>⁡</m:t>
        </m:r>
        <m:r>
          <m:rPr>
            <m:sty m:val="p"/>
          </m:rPr>
          <m:t>(</m:t>
        </m:r>
        <m:r>
          <m:rPr>
            <m:sty m:val="p"/>
          </m:rPr>
          <m:t>cos</m:t>
        </m:r>
        <m:r>
          <m:rPr>
            <m:sty m:val="p"/>
          </m:rPr>
          <m:t>⁡</m:t>
        </m:r>
        <m:r>
          <m:rPr>
            <m:sty m:val="p"/>
          </m:rPr>
          <m:t>(</m:t>
        </m:r>
        <m:r>
          <m:rPr>
            <m:sty m:val="i"/>
          </m:rPr>
          <m:t>x</m:t>
        </m:r>
        <m:r>
          <m:rPr>
            <m:sty m:val="p"/>
          </m:rPr>
          <m:t>)</m:t>
        </m:r>
        <m:r>
          <m:rPr>
            <m:sty m:val="p"/>
          </m:rPr>
          <m:t>)</m:t>
        </m:r>
        <m:r>
          <m:rPr>
            <m:sty m:val="i"/>
          </m:rPr>
          <m:t>d</m:t>
        </m:r>
        <m:r>
          <m:rPr>
            <m:sty m:val="i"/>
          </m:rPr>
          <m:t>x</m:t>
        </m:r>
      </m:oMath>
      <w:r>
        <w:rPr/>
        <w:t xml:space="preserve"> et </w:t>
      </w:r>
      <m:oMath>
        <m:r>
          <m:rPr>
            <m:sty m:val="i"/>
          </m:rPr>
          <m:t>J</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ln</m:t>
        </m:r>
        <m:r>
          <m:rPr>
            <m:sty m:val="p"/>
          </m:rPr>
          <m:t>⁡</m:t>
        </m:r>
        <m:r>
          <m:rPr>
            <m:sty m:val="p"/>
          </m:rPr>
          <m:t>(</m:t>
        </m:r>
        <m:r>
          <m:rPr>
            <m:sty m:val="p"/>
          </m:rPr>
          <m:t>sin</m:t>
        </m:r>
        <m:r>
          <m:rPr>
            <m:sty m:val="p"/>
          </m:rPr>
          <m:t>⁡</m:t>
        </m:r>
        <m:r>
          <m:rPr>
            <m:sty m:val="p"/>
          </m:rPr>
          <m:t>(</m:t>
        </m:r>
        <m:r>
          <m:rPr>
            <m:sty m:val="i"/>
          </m:rPr>
          <m:t>x</m:t>
        </m:r>
        <m:r>
          <m:rPr>
            <m:sty m:val="p"/>
          </m:rPr>
          <m:t>)</m:t>
        </m:r>
        <m:r>
          <m:rPr>
            <m:sty m:val="p"/>
          </m:rPr>
          <m:t>)</m:t>
        </m:r>
        <m:r>
          <m:rPr>
            <m:sty m:val="i"/>
          </m:rPr>
          <m:t>d</m:t>
        </m:r>
        <m:r>
          <m:rPr>
            <m:sty m:val="i"/>
          </m:rPr>
          <m:t>x</m:t>
        </m:r>
      </m:oMath>
      <w:r>
        <w:rPr/>
        <w:t xml:space="preserve">.</w:t>
      </w:r>
      <w:r>
        <w:rPr/>
        <w:br w:type="textWrapping"/>
      </w:r>
      <w:r>
        <w:rPr/>
        <w:t xml:space="preserve">(a) En utilisant un changement de variable, montrer que </w:t>
      </w:r>
      <m:oMath>
        <m:r>
          <m:rPr>
            <m:sty m:val="i"/>
          </m:rPr>
          <m:t>J</m:t>
        </m:r>
      </m:oMath>
      <w:r>
        <w:rPr/>
        <w:t xml:space="preserve"> est convergente et que </w:t>
      </w:r>
      <m:oMath>
        <m:r>
          <m:rPr>
            <m:sty m:val="i"/>
          </m:rPr>
          <m:t>I</m:t>
        </m:r>
        <m:r>
          <m:rPr>
            <m:sty m:val="p"/>
          </m:rPr>
          <m:t>=</m:t>
        </m:r>
        <m:r>
          <m:rPr>
            <m:sty m:val="i"/>
          </m:rPr>
          <m:t>J</m:t>
        </m:r>
      </m:oMath>
      <w:r>
        <w:rPr/>
        <w:t xml:space="preserve">.</w:t>
      </w:r>
      <w:r>
        <w:rPr/>
        <w:br w:type="textWrapping"/>
      </w:r>
      <w:r>
        <w:rPr/>
        <w:t xml:space="preserve">(b) En calculant </w:t>
      </w:r>
      <m:oMath>
        <m:r>
          <m:rPr>
            <m:sty m:val="i"/>
          </m:rPr>
          <m:t>I</m:t>
        </m:r>
        <m:r>
          <m:rPr>
            <m:sty m:val="p"/>
          </m:rPr>
          <m:t>+</m:t>
        </m:r>
        <m:r>
          <m:rPr>
            <m:sty m:val="i"/>
          </m:rPr>
          <m:t>J</m:t>
        </m:r>
      </m:oMath>
      <w:r>
        <w:rPr/>
        <w:t xml:space="preserve"> trouver la valeur de </w:t>
      </w:r>
      <m:oMath>
        <m:r>
          <m:rPr>
            <m:sty m:val="i"/>
          </m:rPr>
          <m:t>I</m:t>
        </m:r>
      </m:oMath>
      <w:r>
        <w:rPr/>
        <w:t xml:space="preserve">.</w:t>
      </w:r>
    </w:p>
    <w:p>
      <w:pPr>
        <w:numPr>
          <w:ilvl w:val="0"/>
          <w:numId w:val="2"/>
        </w:numPr>
        <w:spacing w:lineRule="auto"/>
      </w:pPr>
      <w:r>
        <w:rPr/>
        <w:t xml:space="preserve">Donner, en le justifiant, la valeur de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n</m:t>
            </m:r>
          </m:sub>
        </m:sSub>
      </m:oMath>
      <w:r>
        <w:rPr/>
        <w:t xml:space="preserve">.</w:t>
      </w:r>
    </w:p>
    <w:p>
      <w:pPr>
        <w:spacing w:line="271" w:before="330" w:lineRule="auto"/>
      </w:pPr>
      <w:r>
        <w:rPr>
          <w:b/>
          <w:sz w:val="42"/>
        </w:rPr>
        <w:t xml:space="preserve">Partie III.</w:t>
      </w:r>
    </w:p>
    <w:p>
      <w:pPr>
        <w:spacing w:after="220" w:lineRule="auto"/>
      </w:pPr>
      <w:r>
        <w:rPr/>
        <w:t xml:space="preserve">Pour </w:t>
      </w:r>
      <m:oMath>
        <m:r>
          <m:rPr>
            <m:sty m:val="i"/>
          </m:rPr>
          <m:t>n</m:t>
        </m:r>
        <m:r>
          <m:rPr>
            <m:sty m:val="p"/>
          </m:rPr>
          <m:t>∈</m:t>
        </m:r>
        <m:r>
          <m:rPr>
            <m:scr m:val="double-struck"/>
          </m:rPr>
          <m:t>N</m:t>
        </m:r>
      </m:oMath>
      <w:r>
        <w:rPr/>
        <w:t xml:space="preserve">, on note </w:t>
      </w:r>
      <m:oMath>
        <m:sSub>
          <m:sSubPr/>
          <m:e>
            <m:r>
              <m:rPr>
                <m:sty m:val="i"/>
              </m:rPr>
              <m:t>R</m:t>
            </m:r>
          </m:e>
          <m:sub>
            <m:r>
              <m:rPr>
                <m:sty m:val="i"/>
              </m:rPr>
              <m:t>n</m:t>
            </m:r>
          </m:sub>
        </m:sSub>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i"/>
              </m:rPr>
              <m:t>k</m:t>
            </m:r>
            <m:sSup>
              <m:sSupPr/>
              <m:e>
                <m:r>
                  <m:rPr>
                    <m:sty m:val="p"/>
                  </m:rPr>
                  <m:t>2</m:t>
                </m:r>
              </m:e>
              <m:sup>
                <m:r>
                  <m:rPr>
                    <m:sty m:val="i"/>
                  </m:rPr>
                  <m:t>k</m:t>
                </m:r>
              </m:sup>
            </m:sSup>
          </m:den>
        </m:f>
        <m:r>
          <m:rPr>
            <m:sty m:val="p"/>
          </m:rPr>
          <m:t>,</m:t>
        </m:r>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r>
          <m:rPr>
            <m:sty m:val="p"/>
          </m:rPr>
          <m:t>,</m:t>
        </m:r>
        <m:sSub>
          <m:sSubPr/>
          <m:e>
            <m:r>
              <m:rPr>
                <m:sty m:val="i"/>
              </m:rPr>
              <m:t>T</m:t>
            </m:r>
          </m:e>
          <m:sub>
            <m:r>
              <m:rPr>
                <m:sty m:val="i"/>
              </m:rPr>
              <m:t>n</m:t>
            </m:r>
          </m:sub>
        </m:sSub>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k</m:t>
            </m:r>
          </m:sub>
        </m:sSub>
      </m:oMath>
      <w:r>
        <w:rPr/>
        <w:t xml:space="preserve"> et </w:t>
      </w:r>
      <m:oMath>
        <m:sSub>
          <m:sSubPr/>
          <m:e>
            <m:r>
              <m:rPr>
                <m:sty m:val="i"/>
              </m:rPr>
              <m:t>V</m:t>
            </m:r>
          </m:e>
          <m:sub>
            <m:r>
              <m:rPr>
                <m:sty m:val="i"/>
              </m:rPr>
              <m:t>n</m:t>
            </m:r>
          </m:sub>
        </m:sSub>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i"/>
              </m:rPr>
              <m:t>k</m:t>
            </m:r>
            <m:r>
              <m:rPr>
                <m:sty m:val="p"/>
              </m:rPr>
              <m:t>(</m:t>
            </m:r>
            <m:r>
              <m:rPr>
                <m:sty m:val="i"/>
              </m:rPr>
              <m:t>k</m:t>
            </m:r>
            <m:r>
              <m:rPr>
                <m:sty m:val="p"/>
              </m:rPr>
              <m:t>+</m:t>
            </m:r>
            <m:r>
              <m:rPr>
                <m:sty m:val="p"/>
              </m:rPr>
              <m:t>1</m:t>
            </m:r>
            <m:r>
              <m:rPr>
                <m:sty m:val="p"/>
              </m:rPr>
              <m:t>)</m:t>
            </m:r>
            <m:sSup>
              <m:sSupPr/>
              <m:e>
                <m:r>
                  <m:rPr>
                    <m:sty m:val="p"/>
                  </m:rPr>
                  <m:t>2</m:t>
                </m:r>
              </m:e>
              <m:sup>
                <m:r>
                  <m:rPr>
                    <m:sty m:val="i"/>
                  </m:rPr>
                  <m:t>k</m:t>
                </m:r>
              </m:sup>
            </m:sSup>
          </m:den>
        </m:f>
      </m:oMath>
      <w:r>
        <w:rPr/>
        <w:t xml:space="preserve">. </w:t>
      </w:r>
      <m:oMath>
        <m:sSub>
          <m:sSubPr/>
          <m:e>
            <m:r>
              <m:rPr>
                <m:sty m:val="i"/>
              </m:rPr>
              <m:t>R</m:t>
            </m:r>
          </m:e>
          <m:sub>
            <m:r>
              <m:rPr>
                <m:sty m:val="i"/>
              </m:rPr>
              <m:t>n</m:t>
            </m:r>
          </m:sub>
        </m:sSub>
        <m:r>
          <m:rPr>
            <m:sty m:val="p"/>
          </m:rPr>
          <m:t>,</m:t>
        </m:r>
        <m:sSub>
          <m:sSubPr/>
          <m:e>
            <m:r>
              <m:rPr>
                <m:sty m:val="i"/>
              </m:rPr>
              <m:t>S</m:t>
            </m:r>
          </m:e>
          <m:sub>
            <m:r>
              <m:rPr>
                <m:sty m:val="i"/>
              </m:rPr>
              <m:t>n</m:t>
            </m:r>
          </m:sub>
        </m:sSub>
        <m:r>
          <m:rPr>
            <m:sty m:val="p"/>
          </m:rPr>
          <m:t>,</m:t>
        </m:r>
        <m:sSub>
          <m:sSubPr/>
          <m:e>
            <m:r>
              <m:rPr>
                <m:sty m:val="i"/>
              </m:rPr>
              <m:t>T</m:t>
            </m:r>
          </m:e>
          <m:sub>
            <m:r>
              <m:rPr>
                <m:sty m:val="i"/>
              </m:rPr>
              <m:t>n</m:t>
            </m:r>
          </m:sub>
        </m:sSub>
      </m:oMath>
      <w:r>
        <w:rPr/>
        <w:t xml:space="preserve"> et </w:t>
      </w:r>
      <m:oMath>
        <m:sSub>
          <m:sSubPr/>
          <m:e>
            <m:r>
              <m:rPr>
                <m:sty m:val="i"/>
              </m:rPr>
              <m:t>V</m:t>
            </m:r>
          </m:e>
          <m:sub>
            <m:r>
              <m:rPr>
                <m:sty m:val="i"/>
              </m:rPr>
              <m:t>n</m:t>
            </m:r>
          </m:sub>
        </m:sSub>
      </m:oMath>
      <w:r>
        <w:rPr/>
        <w:t xml:space="preserve"> sont donc les restes d'indice </w:t>
      </w:r>
      <m:oMath>
        <m:r>
          <m:rPr>
            <m:sty m:val="i"/>
          </m:rPr>
          <m:t>n</m:t>
        </m:r>
      </m:oMath>
      <w:r>
        <w:rPr>
          <w:rFonts w:eastAsia="Georgia" w:cs="Georgia" w:ascii="Georgia" w:hAnsi="Georgia"/>
        </w:rPr>
        <w:t xml:space="preserve"> des séries vues en première et deuxième partie. Le but de cette partie est de déterminer des équivalents des quatre suites </w:t>
      </w:r>
      <m:oMath>
        <m:d>
          <m:dPr>
            <m:begChr m:val="("/>
            <m:endChr m:val=")"/>
            <m:ctrlPr>
              <w:rPr>
                <w:rFonts w:ascii="Cambria Math" w:hAnsi="Cambria Math"/>
              </w:rPr>
            </m:ctrlPr>
          </m:dPr>
          <m:e>
            <m:sSub>
              <m:sSubPr/>
              <m:e>
                <m:r>
                  <m:rPr>
                    <m:sty m:val="i"/>
                  </m:rPr>
                  <m:t>R</m:t>
                </m:r>
              </m:e>
              <m:sub>
                <m:r>
                  <m:rPr>
                    <m:sty m:val="i"/>
                  </m:rPr>
                  <m:t>n</m:t>
                </m:r>
              </m:sub>
            </m:sSub>
          </m:e>
        </m:d>
        <m:r>
          <m:rPr>
            <m:sty m:val="p"/>
          </m:rPr>
          <m:t>,</m:t>
        </m:r>
        <m:d>
          <m:dPr>
            <m:begChr m:val="("/>
            <m:endChr m:val=")"/>
            <m:ctrlPr>
              <w:rPr>
                <w:rFonts w:ascii="Cambria Math" w:hAnsi="Cambria Math"/>
              </w:rPr>
            </m:ctrlPr>
          </m:dPr>
          <m:e>
            <m:sSub>
              <m:sSubPr/>
              <m:e>
                <m:r>
                  <m:rPr>
                    <m:sty m:val="i"/>
                  </m:rPr>
                  <m:t>S</m:t>
                </m:r>
              </m:e>
              <m:sub>
                <m:r>
                  <m:rPr>
                    <m:sty m:val="i"/>
                  </m:rPr>
                  <m:t>n</m:t>
                </m:r>
              </m:sub>
            </m:sSub>
          </m:e>
        </m:d>
        <m:r>
          <m:rPr>
            <m:sty m:val="p"/>
          </m:rPr>
          <m:t>,</m:t>
        </m:r>
        <m:d>
          <m:dPr>
            <m:begChr m:val="("/>
            <m:endChr m:val=")"/>
            <m:ctrlPr>
              <w:rPr>
                <w:rFonts w:ascii="Cambria Math" w:hAnsi="Cambria Math"/>
              </w:rPr>
            </m:ctrlPr>
          </m:dPr>
          <m:e>
            <m:sSub>
              <m:sSubPr/>
              <m:e>
                <m:r>
                  <m:rPr>
                    <m:sty m:val="i"/>
                  </m:rPr>
                  <m:t>T</m:t>
                </m:r>
              </m:e>
              <m:sub>
                <m:r>
                  <m:rPr>
                    <m:sty m:val="i"/>
                  </m:rPr>
                  <m:t>n</m:t>
                </m:r>
              </m:sub>
            </m:sSub>
          </m:e>
        </m:d>
      </m:oMath>
      <w:r>
        <w:rPr/>
        <w:t xml:space="preserve"> et </w:t>
      </w:r>
      <m:oMath>
        <m:d>
          <m:dPr>
            <m:begChr m:val="("/>
            <m:endChr m:val=")"/>
            <m:ctrlPr>
              <w:rPr>
                <w:rFonts w:ascii="Cambria Math" w:hAnsi="Cambria Math"/>
              </w:rPr>
            </m:ctrlPr>
          </m:dPr>
          <m:e>
            <m:sSub>
              <m:sSubPr/>
              <m:e>
                <m:r>
                  <m:rPr>
                    <m:sty m:val="i"/>
                  </m:rPr>
                  <m:t>V</m:t>
                </m:r>
              </m:e>
              <m:sub>
                <m:r>
                  <m:rPr>
                    <m:sty m:val="i"/>
                  </m:rPr>
                  <m:t>n</m:t>
                </m:r>
              </m:sub>
            </m:sSub>
          </m:e>
        </m:d>
      </m:oMath>
      <w:r>
        <w:rPr/>
        <w:t xml:space="preserve">. On rappelle que la notation </w:t>
      </w:r>
      <m:oMath>
        <m:sSub>
          <m:sSubPr/>
          <m:e>
            <m:r>
              <m:rPr>
                <m:sty m:val="i"/>
              </m:rPr>
              <m:t>u</m:t>
            </m:r>
          </m:e>
          <m:sub>
            <m:r>
              <m:rPr>
                <m:sty m:val="i"/>
              </m:rPr>
              <m:t>n</m:t>
            </m:r>
          </m:sub>
        </m:sSub>
        <m:r>
          <m:rPr>
            <m:sty m:val="p"/>
          </m:rPr>
          <m:t>∼</m:t>
        </m:r>
        <m:sSub>
          <m:sSubPr/>
          <m:e>
            <m:r>
              <m:rPr>
                <m:sty m:val="i"/>
              </m:rPr>
              <m:t>v</m:t>
            </m:r>
          </m:e>
          <m:sub>
            <m:r>
              <m:rPr>
                <m:sty m:val="i"/>
              </m:rPr>
              <m:t>n</m:t>
            </m:r>
          </m:sub>
        </m:sSub>
      </m:oMath>
      <w:r>
        <w:rPr/>
        <w:t xml:space="preserve"> signifie que la suite ( </w:t>
      </w:r>
      <m:oMath>
        <m:sSub>
          <m:sSubPr/>
          <m:e>
            <m:r>
              <m:rPr>
                <m:sty m:val="i"/>
              </m:rPr>
              <m:t>u</m:t>
            </m:r>
          </m:e>
          <m:sub>
            <m:r>
              <m:rPr>
                <m:sty m:val="i"/>
              </m:rPr>
              <m:t>n</m:t>
            </m:r>
          </m:sub>
        </m:sSub>
      </m:oMath>
      <w:r>
        <w:rPr>
          <w:rFonts w:eastAsia="Georgia" w:cs="Georgia" w:ascii="Georgia" w:hAnsi="Georgia"/>
        </w:rPr>
        <w:t xml:space="preserve"> ) est équivalente à la suite ( </w:t>
      </w:r>
      <m:oMath>
        <m:sSub>
          <m:sSubPr/>
          <m:e>
            <m:r>
              <m:rPr>
                <m:sty m:val="i"/>
              </m:rPr>
              <m:t>v</m:t>
            </m:r>
          </m:e>
          <m:sub>
            <m:r>
              <m:rPr>
                <m:sty m:val="i"/>
              </m:rPr>
              <m:t>n</m:t>
            </m:r>
          </m:sub>
        </m:sSub>
      </m:oMath>
      <w:r>
        <w:rPr/>
        <w:t xml:space="preserve"> ) et que la notation </w:t>
      </w:r>
      <m:oMath>
        <m:sSub>
          <m:sSubPr/>
          <m:e>
            <m:r>
              <m:rPr>
                <m:sty m:val="i"/>
              </m:rPr>
              <m:t>u</m:t>
            </m:r>
          </m:e>
          <m:sub>
            <m:r>
              <m:rPr>
                <m:sty m:val="i"/>
              </m:rPr>
              <m:t>n</m:t>
            </m:r>
          </m:sub>
        </m:sSub>
        <m:r>
          <m:rPr>
            <m:sty m:val="p"/>
          </m:rPr>
          <m:t>=</m:t>
        </m:r>
        <m:r>
          <m:rPr>
            <m:sty m:val="p"/>
          </m:rPr>
          <m:t>∘</m:t>
        </m:r>
        <m:d>
          <m:dPr>
            <m:begChr m:val="("/>
            <m:endChr m:val=")"/>
            <m:ctrlPr>
              <w:rPr>
                <w:rFonts w:ascii="Cambria Math" w:hAnsi="Cambria Math"/>
              </w:rPr>
            </m:ctrlPr>
          </m:dPr>
          <m:e>
            <m:sSub>
              <m:sSubPr/>
              <m:e>
                <m:r>
                  <m:rPr>
                    <m:sty m:val="i"/>
                  </m:rPr>
                  <m:t>v</m:t>
                </m:r>
              </m:e>
              <m:sub>
                <m:r>
                  <m:rPr>
                    <m:sty m:val="i"/>
                  </m:rPr>
                  <m:t>n</m:t>
                </m:r>
              </m:sub>
            </m:sSub>
          </m:e>
        </m:d>
      </m:oMath>
      <w:r>
        <w:rPr/>
        <w:t xml:space="preserve"> signifie que la suite ( </w:t>
      </w:r>
      <m:oMath>
        <m:sSub>
          <m:sSubPr/>
          <m:e>
            <m:r>
              <m:rPr>
                <m:sty m:val="i"/>
              </m:rPr>
              <m:t>u</m:t>
            </m:r>
          </m:e>
          <m:sub>
            <m:r>
              <m:rPr>
                <m:sty m:val="i"/>
              </m:rPr>
              <m:t>n</m:t>
            </m:r>
          </m:sub>
        </m:sSub>
      </m:oMath>
      <w:r>
        <w:rPr>
          <w:rFonts w:eastAsia="Georgia" w:cs="Georgia" w:ascii="Georgia" w:hAnsi="Georgia"/>
        </w:rPr>
        <w:t xml:space="preserve"> ) est négligeable devant la suite ( </w:t>
      </w:r>
      <m:oMath>
        <m:sSub>
          <m:sSubPr/>
          <m:e>
            <m:r>
              <m:rPr>
                <m:sty m:val="i"/>
              </m:rPr>
              <m:t>v</m:t>
            </m:r>
          </m:e>
          <m:sub>
            <m:r>
              <m:rPr>
                <m:sty m:val="i"/>
              </m:rPr>
              <m:t>n</m:t>
            </m:r>
          </m:sub>
        </m:sSub>
      </m:oMath>
      <w:r>
        <w:rPr/>
        <w:t xml:space="preserve"> ).</w:t>
      </w:r>
    </w:p>
    <w:p>
      <w:pPr>
        <w:numPr>
          <w:ilvl w:val="0"/>
          <w:numId w:val="3"/>
        </w:numPr>
        <w:spacing w:lineRule="auto"/>
      </w:pPr>
      <w:r>
        <w:rPr/>
        <w:t xml:space="preserve">On note dans cette question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la suite définie par </w:t>
      </w:r>
      <m:oMath>
        <m:sSub>
          <m:sSubPr/>
          <m:e>
            <m:r>
              <m:rPr>
                <m:sty m:val="i"/>
              </m:rPr>
              <m:t>U</m:t>
            </m:r>
          </m:e>
          <m:sub>
            <m:r>
              <m:rPr>
                <m:sty m:val="i"/>
              </m:rPr>
              <m:t>n</m:t>
            </m:r>
          </m:sub>
        </m:sSub>
        <m:r>
          <m:rPr>
            <m:sty m:val="p"/>
          </m:rPr>
          <m:t>=</m:t>
        </m:r>
        <m:nary>
          <m:naryPr>
            <m:chr m:val="∑"/>
            <m:limLoc m:val="undOvr"/>
            <m:grow m:val="1"/>
          </m:naryPr>
          <m:sub>
            <m:r>
              <m:rPr>
                <m:sty m:val="i"/>
              </m:rPr>
              <m:t>i</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p"/>
                  </m:rPr>
                  <m:t>2</m:t>
                </m:r>
              </m:e>
              <m:sup>
                <m:r>
                  <m:rPr>
                    <m:sty m:val="i"/>
                  </m:rPr>
                  <m:t>i</m:t>
                </m:r>
              </m:sup>
            </m:sSup>
          </m:den>
        </m:f>
      </m:oMath>
      <w:r>
        <w:rPr/>
        <w:t xml:space="preserve">.</w:t>
      </w:r>
      <w:r>
        <w:rPr/>
        <w:br w:type="textWrapping"/>
      </w:r>
      <w:r>
        <w:rPr/>
        <w:t xml:space="preserve">(a) Calculer </w:t>
      </w:r>
      <m:oMath>
        <m:sSub>
          <m:sSubPr/>
          <m:e>
            <m:r>
              <m:rPr>
                <m:sty m:val="i"/>
              </m:rPr>
              <m:t>U</m:t>
            </m:r>
          </m:e>
          <m:sub>
            <m:r>
              <m:rPr>
                <m:sty m:val="i"/>
              </m:rPr>
              <m:t>n</m:t>
            </m:r>
          </m:sub>
        </m:sSub>
      </m:oMath>
      <w:r>
        <w:rPr/>
        <w:t xml:space="preserve">. Ecrire pour tout </w:t>
      </w:r>
      <m:oMath>
        <m:r>
          <m:rPr>
            <m:sty m:val="i"/>
          </m:rPr>
          <m:t>k</m:t>
        </m:r>
        <m:r>
          <m:rPr>
            <m:sty m:val="p"/>
          </m:rPr>
          <m:t>∈</m:t>
        </m:r>
        <m:sSup>
          <m:sSupPr/>
          <m:e>
            <m:r>
              <m:rPr>
                <m:scr m:val="double-struck"/>
              </m:rPr>
              <m:t>N</m:t>
            </m:r>
          </m:e>
          <m:sup>
            <m:r>
              <m:rPr>
                <m:sty m:val="p"/>
              </m:rPr>
              <m:t>∗</m:t>
            </m:r>
          </m:sup>
        </m:sSup>
        <m:r>
          <m:rPr>
            <m:sty m:val="p"/>
          </m:rPr>
          <m:t>,</m:t>
        </m:r>
        <m:f>
          <m:fPr>
            <m:ctrlPr>
              <w:rPr>
                <w:rFonts w:ascii="Cambria Math" w:hAnsi="Cambria Math"/>
              </w:rPr>
            </m:ctrlPr>
          </m:fPr>
          <m:num>
            <m:r>
              <m:rPr>
                <m:sty m:val="p"/>
              </m:rPr>
              <m:t>1</m:t>
            </m:r>
          </m:num>
          <m:den>
            <m:sSup>
              <m:sSupPr/>
              <m:e>
                <m:r>
                  <m:rPr>
                    <m:sty m:val="p"/>
                  </m:rPr>
                  <m:t>2</m:t>
                </m:r>
              </m:e>
              <m:sup>
                <m:r>
                  <m:rPr>
                    <m:sty m:val="i"/>
                  </m:rPr>
                  <m:t>k</m:t>
                </m:r>
              </m:sup>
            </m:sSup>
          </m:den>
        </m:f>
      </m:oMath>
      <w:r>
        <w:rPr/>
        <w:t xml:space="preserve"> en fonction de deux termes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t xml:space="preserve">.</w:t>
      </w:r>
      <w:r>
        <w:rPr/>
        <w:br w:type="textWrapping"/>
      </w:r>
      <w:r>
        <w:rPr>
          <w:rFonts w:eastAsia="Georgia" w:cs="Georgia" w:ascii="Georgia" w:hAnsi="Georgia"/>
        </w:rPr>
        <w:t xml:space="preserve">(b) En déduire que pour tout </w:t>
      </w:r>
      <m:oMath>
        <m:r>
          <m:rPr>
            <m:sty m:val="i"/>
          </m:rPr>
          <m:t>n</m:t>
        </m:r>
        <m:r>
          <m:rPr>
            <m:sty m:val="p"/>
          </m:rPr>
          <m:t>∈</m:t>
        </m:r>
        <m:r>
          <m:rPr>
            <m:scr m:val="double-struck"/>
          </m:rPr>
          <m:t>N</m:t>
        </m:r>
        <m:r>
          <m:rPr>
            <m:sty m:val="p"/>
          </m:rPr>
          <m:t>,</m:t>
        </m:r>
        <m:sSub>
          <m:sSubPr/>
          <m:e>
            <m:r>
              <m:rPr>
                <m:sty m:val="i"/>
              </m:rPr>
              <m:t>R</m:t>
            </m:r>
          </m:e>
          <m:sub>
            <m:r>
              <m:rPr>
                <m:sty m:val="i"/>
              </m:rPr>
              <m:t>n</m:t>
            </m:r>
          </m:sub>
        </m:sSub>
        <m:r>
          <m:rPr>
            <m:sty m:val="p"/>
          </m:rPr>
          <m:t>=</m:t>
        </m:r>
        <m:f>
          <m:fPr>
            <m:ctrlPr>
              <w:rPr>
                <w:rFonts w:ascii="Cambria Math" w:hAnsi="Cambria Math"/>
              </w:rPr>
            </m:ctrlPr>
          </m:fPr>
          <m:num>
            <m:sSub>
              <m:sSubPr/>
              <m:e>
                <m:r>
                  <m:rPr>
                    <m:sty m:val="i"/>
                  </m:rPr>
                  <m:t>U</m:t>
                </m:r>
              </m:e>
              <m:sub>
                <m:r>
                  <m:rPr>
                    <m:sty m:val="i"/>
                  </m:rPr>
                  <m:t>n</m:t>
                </m:r>
              </m:sub>
            </m:sSub>
          </m:num>
          <m:den>
            <m:r>
              <m:rPr>
                <m:sty m:val="i"/>
              </m:rPr>
              <m:t>n</m:t>
            </m:r>
            <m:r>
              <m:rPr>
                <m:sty m:val="p"/>
              </m:rPr>
              <m:t>+</m:t>
            </m:r>
            <m:r>
              <m:rPr>
                <m:sty m:val="p"/>
              </m:rPr>
              <m:t>1</m:t>
            </m:r>
          </m:den>
        </m:f>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b>
              <m:sSubPr/>
              <m:e>
                <m:r>
                  <m:rPr>
                    <m:sty m:val="i"/>
                  </m:rPr>
                  <m:t>U</m:t>
                </m:r>
              </m:e>
              <m:sub>
                <m:r>
                  <m:rPr>
                    <m:sty m:val="i"/>
                  </m:rPr>
                  <m:t>k</m:t>
                </m:r>
              </m:sub>
            </m:sSub>
          </m:num>
          <m:den>
            <m:r>
              <m:rPr>
                <m:sty m:val="i"/>
              </m:rPr>
              <m:t>k</m:t>
            </m:r>
            <m:r>
              <m:rPr>
                <m:sty m:val="p"/>
              </m:rPr>
              <m:t>(</m:t>
            </m:r>
            <m:r>
              <m:rPr>
                <m:sty m:val="i"/>
              </m:rPr>
              <m:t>k</m:t>
            </m:r>
            <m:r>
              <m:rPr>
                <m:sty m:val="p"/>
              </m:rPr>
              <m:t>+</m:t>
            </m:r>
            <m:r>
              <m:rPr>
                <m:sty m:val="p"/>
              </m:rPr>
              <m:t>1</m:t>
            </m:r>
            <m:r>
              <m:rPr>
                <m:sty m:val="p"/>
              </m:rPr>
              <m:t>)</m:t>
            </m:r>
          </m:den>
        </m:f>
      </m:oMath>
      <w:r>
        <w:rPr/>
        <w:t xml:space="preserve">.</w:t>
      </w:r>
      <w:r>
        <w:rPr/>
        <w:br w:type="textWrapping"/>
      </w:r>
      <w:r>
        <w:rPr/>
        <w:t xml:space="preserve">(c) Montrer que </w:t>
      </w:r>
      <m:oMath>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b>
              <m:sSubPr/>
              <m:e>
                <m:r>
                  <m:rPr>
                    <m:sty m:val="i"/>
                  </m:rPr>
                  <m:t>U</m:t>
                </m:r>
              </m:e>
              <m:sub>
                <m:r>
                  <m:rPr>
                    <m:sty m:val="i"/>
                  </m:rPr>
                  <m:t>k</m:t>
                </m:r>
              </m:sub>
            </m:sSub>
          </m:num>
          <m:den>
            <m:r>
              <m:rPr>
                <m:sty m:val="i"/>
              </m:rPr>
              <m:t>k</m:t>
            </m:r>
            <m:r>
              <m:rPr>
                <m:sty m:val="p"/>
              </m:rPr>
              <m:t>(</m:t>
            </m:r>
            <m:r>
              <m:rPr>
                <m:sty m:val="i"/>
              </m:rPr>
              <m:t>k</m:t>
            </m:r>
            <m:r>
              <m:rPr>
                <m:sty m:val="p"/>
              </m:rPr>
              <m:t>+</m:t>
            </m:r>
            <m:r>
              <m:rPr>
                <m:sty m:val="p"/>
              </m:rPr>
              <m:t>1</m:t>
            </m:r>
            <m:r>
              <m:rPr>
                <m:sty m:val="p"/>
              </m:rPr>
              <m:t>)</m:t>
            </m:r>
          </m:den>
        </m:f>
        <m:r>
          <m:rPr>
            <m:sty m:val="p"/>
          </m:rPr>
          <m:t>=</m:t>
        </m:r>
        <m:r>
          <m:rPr>
            <m:sty m:val="p"/>
          </m:rPr>
          <m:t>∘</m:t>
        </m:r>
        <m:d>
          <m:dPr>
            <m:begChr m:val="("/>
            <m:endChr m:val=")"/>
            <m:ctrlPr>
              <w:rPr>
                <w:rFonts w:ascii="Cambria Math" w:hAnsi="Cambria Math"/>
              </w:rPr>
            </m:ctrlPr>
          </m:dPr>
          <m:e>
            <m:sSub>
              <m:sSubPr/>
              <m:e>
                <m:r>
                  <m:rPr>
                    <m:sty m:val="i"/>
                  </m:rPr>
                  <m:t>R</m:t>
                </m:r>
              </m:e>
              <m:sub>
                <m:r>
                  <m:rPr>
                    <m:sty m:val="i"/>
                  </m:rPr>
                  <m:t>n</m:t>
                </m:r>
              </m:sub>
            </m:sSub>
          </m:e>
        </m:d>
      </m:oMath>
      <w:r>
        <w:rPr/>
        <w:t xml:space="preserve">.</w:t>
      </w:r>
      <w:r>
        <w:rPr/>
        <w:br w:type="textWrapping"/>
      </w:r>
      <w:r>
        <w:rPr/>
        <w:t xml:space="preserve">(d) Conclure que </w:t>
      </w:r>
      <m:oMath>
        <m:sSub>
          <m:sSubPr/>
          <m:e>
            <m:r>
              <m:rPr>
                <m:sty m:val="i"/>
              </m:rPr>
              <m:t>R</m:t>
            </m:r>
          </m:e>
          <m:sub>
            <m:r>
              <m:rPr>
                <m:sty m:val="i"/>
              </m:rPr>
              <m:t>n</m:t>
            </m:r>
          </m:sub>
        </m:sSub>
        <m:r>
          <m:rPr>
            <m:sty m:val="p"/>
          </m:rPr>
          <m:t>∼</m:t>
        </m:r>
        <m:f>
          <m:fPr>
            <m:ctrlPr>
              <w:rPr>
                <w:rFonts w:ascii="Cambria Math" w:hAnsi="Cambria Math"/>
              </w:rPr>
            </m:ctrlPr>
          </m:fPr>
          <m:num>
            <m:r>
              <m:rPr>
                <m:sty m:val="p"/>
              </m:rPr>
              <m:t>1</m:t>
            </m:r>
          </m:num>
          <m:den>
            <m:r>
              <m:rPr>
                <m:sty m:val="i"/>
              </m:rPr>
              <m:t>n</m:t>
            </m:r>
            <m:sSup>
              <m:sSupPr/>
              <m:e>
                <m:r>
                  <m:rPr>
                    <m:sty m:val="p"/>
                  </m:rPr>
                  <m:t>2</m:t>
                </m:r>
              </m:e>
              <m:sup>
                <m:r>
                  <m:rPr>
                    <m:sty m:val="i"/>
                  </m:rPr>
                  <m:t>n</m:t>
                </m:r>
              </m:sup>
            </m:sSup>
          </m:den>
        </m:f>
      </m:oMath>
      <w:r>
        <w:rPr/>
        <w:t xml:space="preserve">.</w:t>
      </w:r>
    </w:p>
    <w:p>
      <w:pPr>
        <w:numPr>
          <w:ilvl w:val="0"/>
          <w:numId w:val="3"/>
        </w:numPr>
        <w:spacing w:lineRule="auto"/>
      </w:pPr>
      <w:r>
        <w:rPr/>
        <w:t xml:space="preserve">(a) Montrer que</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m:t>
          </m:r>
          <m:r>
            <m:rPr>
              <m:sty m:val="p"/>
            </m:rPr>
            <m:t>−</m:t>
          </m:r>
          <m:r>
            <m:rPr>
              <m:sty m:val="p"/>
            </m:rPr>
            <m:t>1</m:t>
          </m:r>
          <m:sSup>
            <m:sSupPr/>
            <m:e>
              <m:r>
                <m:rPr>
                  <m:sty m:val="p"/>
                </m:rPr>
                <m:t>)</m:t>
              </m:r>
            </m:e>
            <m:sup>
              <m:r>
                <m:rPr>
                  <m:sty m:val="i"/>
                </m:rPr>
                <m:t>k</m:t>
              </m:r>
            </m:sup>
          </m:sSup>
          <m:sSup>
            <m:sSupPr/>
            <m:e>
              <m:r>
                <m:rPr>
                  <m:sty m:val="i"/>
                </m:rPr>
                <m:t>t</m:t>
              </m:r>
            </m:e>
            <m:sup>
              <m:r>
                <m:rPr>
                  <m:sty m:val="i"/>
                </m:rPr>
                <m:t>k</m:t>
              </m:r>
            </m:sup>
          </m:sSup>
          <m:r>
            <m:rPr>
              <m:sty m:val="p"/>
            </m:rPr>
            <m:t>=</m:t>
          </m:r>
          <m:f>
            <m:fPr>
              <m:ctrlPr>
                <w:rPr>
                  <w:rFonts w:ascii="Cambria Math" w:hAnsi="Cambria Math"/>
                </w:rPr>
              </m:ctrlPr>
            </m:fPr>
            <m:num>
              <m:r>
                <m:rPr>
                  <m:sty m:val="p"/>
                </m:rPr>
                <m:t>1</m:t>
              </m:r>
            </m:num>
            <m:den>
              <m:r>
                <m:rPr>
                  <m:sty m:val="p"/>
                </m:rPr>
                <m:t>1</m:t>
              </m:r>
              <m:r>
                <m:rPr>
                  <m:sty m:val="p"/>
                </m:rPr>
                <m:t>+</m:t>
              </m:r>
              <m:r>
                <m:rPr>
                  <m:sty m:val="i"/>
                </m:rPr>
                <m:t>t</m:t>
              </m:r>
            </m:den>
          </m:f>
          <m:r>
            <m:rPr>
              <m:sty m:val="p"/>
            </m:rPr>
            <m:t>−</m:t>
          </m:r>
          <m:r>
            <m:rPr>
              <m:sty m:val="p"/>
            </m:rPr>
            <m:t>(</m:t>
          </m:r>
          <m:r>
            <m:rPr>
              <m:sty m:val="p"/>
            </m:rPr>
            <m:t>−</m:t>
          </m:r>
          <m:r>
            <m:rPr>
              <m:sty m:val="p"/>
            </m:rPr>
            <m:t>1</m:t>
          </m:r>
          <m:sSup>
            <m:sSupPr/>
            <m:e>
              <m:r>
                <m:rPr>
                  <m:sty m:val="p"/>
                </m:rPr>
                <m:t>)</m:t>
              </m:r>
            </m:e>
            <m:sup>
              <m:r>
                <m:rPr>
                  <m:sty m:val="i"/>
                </m:rPr>
                <m:t>n</m:t>
              </m:r>
            </m:sup>
          </m:sSup>
          <m:f>
            <m:fPr>
              <m:ctrlPr>
                <w:rPr>
                  <w:rFonts w:ascii="Cambria Math" w:hAnsi="Cambria Math"/>
                </w:rPr>
              </m:ctrlPr>
            </m:fPr>
            <m:num>
              <m:sSup>
                <m:sSupPr/>
                <m:e>
                  <m:r>
                    <m:rPr>
                      <m:sty m:val="i"/>
                    </m:rPr>
                    <m:t>t</m:t>
                  </m:r>
                </m:e>
                <m:sup>
                  <m:r>
                    <m:rPr>
                      <m:sty m:val="i"/>
                    </m:rPr>
                    <m:t>n</m:t>
                  </m:r>
                </m:sup>
              </m:sSup>
            </m:num>
            <m:den>
              <m:r>
                <m:rPr>
                  <m:sty m:val="p"/>
                </m:rPr>
                <m:t>1</m:t>
              </m:r>
              <m:r>
                <m:rPr>
                  <m:sty m:val="p"/>
                </m:rPr>
                <m:t>+</m:t>
              </m:r>
              <m:r>
                <m:rPr>
                  <m:sty m:val="i"/>
                </m:rPr>
                <m:t>t</m:t>
              </m:r>
            </m:den>
          </m:f>
        </m:oMath>
      </m:oMathPara>
    </w:p>
    <w:p>
      <w:pPr>
        <w:spacing w:after="220" w:lineRule="auto"/>
      </w:pPr>
      <w:r>
        <w:rPr>
          <w:rFonts w:eastAsia="Georgia" w:cs="Georgia" w:ascii="Georgia" w:hAnsi="Georgia"/>
        </w:rPr>
        <w:t xml:space="preserve">(b) En déduire que pour tout </w:t>
      </w:r>
      <m:oMath>
        <m:r>
          <m:rPr>
            <m:sty m:val="i"/>
          </m:rPr>
          <m:t>n</m:t>
        </m:r>
        <m:r>
          <m:rPr>
            <m:sty m:val="p"/>
          </m:rPr>
          <m:t>∈</m:t>
        </m:r>
        <m:sSup>
          <m:sSupPr/>
          <m:e>
            <m:r>
              <m:rPr>
                <m:scr m:val="double-struck"/>
              </m:rPr>
              <m:t>N</m:t>
            </m:r>
          </m:e>
          <m:sup>
            <m:r>
              <m:rPr>
                <m:sty m:val="p"/>
              </m:rPr>
              <m:t>∗</m:t>
            </m:r>
          </m:sup>
        </m:sSup>
        <m:r>
          <m:rPr>
            <m:sty m:val="p"/>
          </m:rPr>
          <m:t>,</m:t>
        </m:r>
        <m:sSub>
          <m:sSubPr/>
          <m:e>
            <m:r>
              <m:rPr>
                <m:sty m:val="i"/>
              </m:rPr>
              <m:t>S</m:t>
            </m:r>
          </m:e>
          <m:sub>
            <m:r>
              <m:rPr>
                <m:sty m:val="i"/>
              </m:rPr>
              <m:t>n</m:t>
            </m:r>
          </m:sub>
        </m:sSub>
        <m:r>
          <m:rPr>
            <m:sty m:val="p"/>
          </m:rPr>
          <m:t>=</m:t>
        </m:r>
        <m:r>
          <m:rPr>
            <m:sty m:val="p"/>
          </m:rPr>
          <m:t>(</m:t>
        </m:r>
        <m:r>
          <m:rPr>
            <m:sty m:val="p"/>
          </m:rPr>
          <m:t>−</m:t>
        </m:r>
        <m:r>
          <m:rPr>
            <m:sty m:val="p"/>
          </m:rPr>
          <m:t>1</m:t>
        </m:r>
        <m:sSup>
          <m:sSupPr/>
          <m:e>
            <m:r>
              <m:rPr>
                <m:sty m:val="p"/>
              </m:rPr>
              <m:t>)</m:t>
            </m:r>
          </m:e>
          <m:sup>
            <m:r>
              <m:rPr>
                <m:sty m:val="i"/>
              </m:rPr>
              <m:t>n</m:t>
            </m:r>
          </m:sup>
        </m:sSup>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p"/>
              </m:rPr>
              <m:t>1</m:t>
            </m:r>
            <m:r>
              <m:rPr>
                <m:sty m:val="p"/>
              </m:rPr>
              <m:t>+</m:t>
            </m:r>
            <m:r>
              <m:rPr>
                <m:sty m:val="i"/>
              </m:rPr>
              <m:t>t</m:t>
            </m:r>
          </m:den>
        </m:f>
        <m:r>
          <m:rPr>
            <m:sty m:val="i"/>
          </m:rPr>
          <m:t>d</m:t>
        </m:r>
        <m:r>
          <m:rPr>
            <m:sty m:val="i"/>
          </m:rPr>
          <m:t>t</m:t>
        </m:r>
      </m:oMath>
      <w:r>
        <w:rPr/>
        <w:t xml:space="preserve">.</w:t>
      </w:r>
      <w:r>
        <w:rPr/>
        <w:br w:type="textWrapping"/>
      </w:r>
      <w:r>
        <w:rPr/>
        <w:t xml:space="preserve">(c) Montrer que l'on a</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S</m:t>
              </m:r>
            </m:e>
            <m:sub>
              <m:r>
                <m:rPr>
                  <m:sty m:val="i"/>
                </m:rPr>
                <m:t>n</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2</m:t>
              </m:r>
              <m:r>
                <m:rPr>
                  <m:sty m:val="p"/>
                </m:rPr>
                <m:t>(</m:t>
              </m:r>
              <m:r>
                <m:rPr>
                  <m:sty m:val="i"/>
                </m:rPr>
                <m:t>n</m:t>
              </m:r>
              <m:r>
                <m:rPr>
                  <m:sty m:val="p"/>
                </m:rPr>
                <m:t>+</m:t>
              </m:r>
              <m:r>
                <m:rPr>
                  <m:sty m:val="p"/>
                </m:rPr>
                <m:t>1</m:t>
              </m:r>
              <m:r>
                <m:rPr>
                  <m:sty m:val="p"/>
                </m:rPr>
                <m:t>)</m:t>
              </m:r>
            </m:den>
          </m:f>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i"/>
                </m:rPr>
                <m:t>n</m:t>
              </m:r>
              <m:r>
                <m:rPr>
                  <m:sty m:val="p"/>
                </m:rPr>
                <m:t>+</m:t>
              </m:r>
              <m:r>
                <m:rPr>
                  <m:sty m:val="p"/>
                </m:rPr>
                <m:t>1</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n</m:t>
                  </m:r>
                  <m:r>
                    <m:rPr>
                      <m:sty m:val="p"/>
                    </m:rPr>
                    <m:t>+</m:t>
                  </m:r>
                  <m:r>
                    <m:rPr>
                      <m:sty m:val="p"/>
                    </m:rPr>
                    <m:t>1</m:t>
                  </m:r>
                </m:sup>
              </m:sSup>
            </m:num>
            <m:den>
              <m:r>
                <m:rPr>
                  <m:sty m:val="p"/>
                </m:rPr>
                <m:t>(</m:t>
              </m:r>
              <m:r>
                <m:rPr>
                  <m:sty m:val="p"/>
                </m:rPr>
                <m:t>1</m:t>
              </m:r>
              <m:r>
                <m:rPr>
                  <m:sty m:val="p"/>
                </m:rPr>
                <m:t>+</m:t>
              </m:r>
              <m:r>
                <m:rPr>
                  <m:sty m:val="i"/>
                </m:rPr>
                <m:t>t</m:t>
              </m:r>
              <m:sSup>
                <m:sSupPr/>
                <m:e>
                  <m:r>
                    <m:rPr>
                      <m:sty m:val="p"/>
                    </m:rPr>
                    <m:t>)</m:t>
                  </m:r>
                </m:e>
                <m:sup>
                  <m:r>
                    <m:rPr>
                      <m:sty m:val="p"/>
                    </m:rPr>
                    <m:t>2</m:t>
                  </m:r>
                </m:sup>
              </m:sSup>
            </m:den>
          </m:f>
          <m:r>
            <m:rPr>
              <m:sty m:val="i"/>
            </m:rPr>
            <m:t>d</m:t>
          </m:r>
          <m:r>
            <m:rPr>
              <m:sty m:val="i"/>
            </m:rPr>
            <m:t>t</m:t>
          </m:r>
        </m:oMath>
      </m:oMathPara>
    </w:p>
    <w:p>
      <w:pPr>
        <w:spacing w:after="220" w:lineRule="auto"/>
      </w:pPr>
      <w:r>
        <w:rPr/>
        <w:t xml:space="preserve">(d) Conclure que </w:t>
      </w:r>
      <m:oMath>
        <m:sSub>
          <m:sSubPr/>
          <m:e>
            <m:r>
              <m:rPr>
                <m:sty m:val="i"/>
              </m:rPr>
              <m:t>S</m:t>
            </m:r>
          </m:e>
          <m:sub>
            <m:r>
              <m:rPr>
                <m:sty m:val="i"/>
              </m:rPr>
              <m:t>n</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2</m:t>
            </m:r>
            <m:r>
              <m:rPr>
                <m:sty m:val="i"/>
              </m:rPr>
              <m:t>n</m:t>
            </m:r>
          </m:den>
        </m:f>
      </m:oMath>
      <w:r>
        <w:rPr/>
        <w:t xml:space="preserve">.</w:t>
      </w:r>
      <w:r>
        <w:rPr/>
        <w:br w:type="textWrapping"/>
      </w:r>
      <w:r>
        <w:rPr/>
        <w:t xml:space="preserve">3. (a) Soit </w:t>
      </w:r>
      <m:oMath>
        <m:r>
          <m:rPr>
            <m:sty m:val="i"/>
          </m:rPr>
          <m:t>ϵ</m:t>
        </m:r>
        <m:r>
          <m:rPr>
            <m:sty m:val="p"/>
          </m:rPr>
          <m:t>&gt;</m:t>
        </m:r>
        <m:r>
          <m:rPr>
            <m:sty m:val="p"/>
          </m:rPr>
          <m:t>0</m:t>
        </m:r>
      </m:oMath>
      <w:r>
        <w:rPr/>
        <w:t xml:space="preserve">. Montrer qu'il existe un rang </w:t>
      </w:r>
      <m:oMath>
        <m:r>
          <m:rPr>
            <m:sty m:val="i"/>
          </m:rPr>
          <m:t>N</m:t>
        </m:r>
        <m:r>
          <m:rPr>
            <m:sty m:val="p"/>
          </m:rPr>
          <m:t>∈</m:t>
        </m:r>
        <m:r>
          <m:rPr>
            <m:scr m:val="double-struck"/>
          </m:rPr>
          <m:t>N</m:t>
        </m:r>
      </m:oMath>
      <w:r>
        <w:rPr/>
        <w:t xml:space="preserve"> tel que</w:t>
      </w:r>
    </w:p>
    <w:p>
      <w:pPr>
        <w:spacing w:after="220" w:lineRule="auto"/>
      </w:pPr>
      <m:oMathPara>
        <m:oMath>
          <m:r>
            <m:rPr>
              <m:sty m:val="p"/>
            </m:rPr>
            <m:t>∀</m:t>
          </m:r>
          <m:r>
            <m:rPr>
              <m:sty m:val="i"/>
            </m:rPr>
            <m:t>k</m:t>
          </m:r>
          <m:r>
            <m:rPr>
              <m:sty m:val="p"/>
            </m:rPr>
            <m:t>≥</m:t>
          </m:r>
          <m:r>
            <m:rPr>
              <m:sty m:val="i"/>
            </m:rPr>
            <m:t>N</m:t>
          </m:r>
          <m:r>
            <m:rPr>
              <m:sty m:val="p"/>
            </m:rPr>
            <m:t>,</m:t>
          </m:r>
          <m:r>
            <m:rPr>
              <m:sty m:val="p"/>
            </m:rPr>
            <m:t xml:space="preserve"> </m:t>
          </m:r>
          <m:r>
            <m:rPr>
              <m:sty m:val="p"/>
            </m:rPr>
            <m:t>(</m:t>
          </m:r>
          <m:r>
            <m:rPr>
              <m:sty m:val="p"/>
            </m:rPr>
            <m:t>1</m:t>
          </m:r>
          <m:r>
            <m:rPr>
              <m:sty m:val="p"/>
            </m:rPr>
            <m:t>−</m:t>
          </m:r>
          <m:r>
            <m:rPr>
              <m:sty m:val="i"/>
            </m:rPr>
            <m:t>ϵ</m:t>
          </m:r>
          <m:r>
            <m:rPr>
              <m:sty m:val="p"/>
            </m:rPr>
            <m:t>)</m:t>
          </m:r>
          <m:f>
            <m:fPr>
              <m:ctrlPr>
                <w:rPr>
                  <w:rFonts w:ascii="Cambria Math" w:hAnsi="Cambria Math"/>
                </w:rPr>
              </m:ctrlPr>
            </m:fPr>
            <m:num>
              <m:r>
                <m:rPr>
                  <m:sty m:val="p"/>
                </m:rPr>
                <m:t>1</m:t>
              </m:r>
            </m:num>
            <m:den>
              <m:r>
                <m:rPr>
                  <m:sty m:val="p"/>
                </m:rPr>
                <m:t>2</m:t>
              </m:r>
              <m:rad>
                <m:radPr>
                  <m:degHide m:val="1"/>
                  <m:ctrlPr>
                    <w:rPr>
                      <w:rFonts w:ascii="Cambria Math" w:hAnsi="Cambria Math"/>
                    </w:rPr>
                  </m:ctrlPr>
                </m:radPr>
                <m:deg/>
                <m:e>
                  <m:r>
                    <m:rPr>
                      <m:sty m:val="i"/>
                    </m:rPr>
                    <m:t>π</m:t>
                  </m:r>
                </m:e>
              </m:rad>
              <m:sSup>
                <m:sSupPr/>
                <m:e>
                  <m:r>
                    <m:rPr>
                      <m:sty m:val="i"/>
                    </m:rPr>
                    <m:t>k</m:t>
                  </m:r>
                </m:e>
                <m:sup>
                  <m:f>
                    <m:fPr>
                      <m:ctrlPr>
                        <w:rPr>
                          <w:rFonts w:ascii="Cambria Math" w:hAnsi="Cambria Math"/>
                        </w:rPr>
                      </m:ctrlPr>
                    </m:fPr>
                    <m:num>
                      <m:r>
                        <m:rPr>
                          <m:sty m:val="p"/>
                        </m:rPr>
                        <m:t>3</m:t>
                      </m:r>
                    </m:num>
                    <m:den>
                      <m:r>
                        <m:rPr>
                          <m:sty m:val="p"/>
                        </m:rPr>
                        <m:t>2</m:t>
                      </m:r>
                    </m:den>
                  </m:f>
                </m:sup>
              </m:sSup>
            </m:den>
          </m:f>
          <m:r>
            <m:rPr>
              <m:sty m:val="p"/>
            </m:rPr>
            <m:t>≤</m:t>
          </m:r>
          <m:sSub>
            <m:sSubPr/>
            <m:e>
              <m:r>
                <m:rPr>
                  <m:sty m:val="i"/>
                </m:rPr>
                <m:t>a</m:t>
              </m:r>
            </m:e>
            <m:sub>
              <m:r>
                <m:rPr>
                  <m:sty m:val="i"/>
                </m:rPr>
                <m:t>k</m:t>
              </m:r>
            </m:sub>
          </m:sSub>
          <m:r>
            <m:rPr>
              <m:sty m:val="p"/>
            </m:rPr>
            <m:t>≤</m:t>
          </m:r>
          <m:r>
            <m:rPr>
              <m:sty m:val="p"/>
            </m:rPr>
            <m:t>(</m:t>
          </m:r>
          <m:r>
            <m:rPr>
              <m:sty m:val="p"/>
            </m:rPr>
            <m:t>1</m:t>
          </m:r>
          <m:r>
            <m:rPr>
              <m:sty m:val="p"/>
            </m:rPr>
            <m:t>+</m:t>
          </m:r>
          <m:r>
            <m:rPr>
              <m:sty m:val="i"/>
            </m:rPr>
            <m:t>ϵ</m:t>
          </m:r>
          <m:r>
            <m:rPr>
              <m:sty m:val="p"/>
            </m:rPr>
            <m:t>)</m:t>
          </m:r>
          <m:f>
            <m:fPr>
              <m:ctrlPr>
                <w:rPr>
                  <w:rFonts w:ascii="Cambria Math" w:hAnsi="Cambria Math"/>
                </w:rPr>
              </m:ctrlPr>
            </m:fPr>
            <m:num>
              <m:r>
                <m:rPr>
                  <m:sty m:val="p"/>
                </m:rPr>
                <m:t>1</m:t>
              </m:r>
            </m:num>
            <m:den>
              <m:r>
                <m:rPr>
                  <m:sty m:val="p"/>
                </m:rPr>
                <m:t>2</m:t>
              </m:r>
              <m:rad>
                <m:radPr>
                  <m:degHide m:val="1"/>
                  <m:ctrlPr>
                    <w:rPr>
                      <w:rFonts w:ascii="Cambria Math" w:hAnsi="Cambria Math"/>
                    </w:rPr>
                  </m:ctrlPr>
                </m:radPr>
                <m:deg/>
                <m:e>
                  <m:r>
                    <m:rPr>
                      <m:sty m:val="i"/>
                    </m:rPr>
                    <m:t>π</m:t>
                  </m:r>
                </m:e>
              </m:rad>
              <m:sSup>
                <m:sSupPr/>
                <m:e>
                  <m:r>
                    <m:rPr>
                      <m:sty m:val="i"/>
                    </m:rPr>
                    <m:t>k</m:t>
                  </m:r>
                </m:e>
                <m:sup>
                  <m:f>
                    <m:fPr>
                      <m:ctrlPr>
                        <w:rPr>
                          <w:rFonts w:ascii="Cambria Math" w:hAnsi="Cambria Math"/>
                        </w:rPr>
                      </m:ctrlPr>
                    </m:fPr>
                    <m:num>
                      <m:r>
                        <m:rPr>
                          <m:sty m:val="p"/>
                        </m:rPr>
                        <m:t>3</m:t>
                      </m:r>
                    </m:num>
                    <m:den>
                      <m:r>
                        <m:rPr>
                          <m:sty m:val="p"/>
                        </m:rPr>
                        <m:t>2</m:t>
                      </m:r>
                    </m:den>
                  </m:f>
                </m:sup>
              </m:sSup>
            </m:den>
          </m:f>
        </m:oMath>
      </m:oMathPara>
    </w:p>
    <w:p>
      <w:pPr>
        <w:spacing w:after="220" w:lineRule="auto"/>
      </w:pPr>
      <w:r>
        <w:rPr/>
        <w:t xml:space="preserve">(b) Montrer que pour tout entier </w:t>
      </w:r>
      <m:oMath>
        <m:r>
          <m:rPr>
            <m:sty m:val="i"/>
          </m:rPr>
          <m:t>k</m:t>
        </m:r>
        <m:r>
          <m:rPr>
            <m:sty m:val="p"/>
          </m:rPr>
          <m:t>≥</m:t>
        </m:r>
        <m:r>
          <m:rPr>
            <m:sty m:val="p"/>
          </m:rPr>
          <m:t>2</m:t>
        </m:r>
        <m:r>
          <m:rPr>
            <m:sty m:val="p"/>
          </m:rPr>
          <m:t>,</m:t>
        </m:r>
        <m:nary>
          <m:naryPr>
            <m:chr m:val="∫"/>
            <m:limLoc m:val="subSup"/>
            <m:grow m:val="1"/>
          </m:naryPr>
          <m:sub>
            <m:r>
              <m:rPr>
                <m:sty m:val="i"/>
              </m:rPr>
              <m:t>k</m:t>
            </m:r>
          </m:sub>
          <m:sup>
            <m:r>
              <m:rPr>
                <m:sty m:val="i"/>
              </m:rPr>
              <m:t>k</m:t>
            </m:r>
            <m:r>
              <m:rPr>
                <m:sty m:val="p"/>
              </m:rPr>
              <m:t>+</m:t>
            </m:r>
            <m:r>
              <m:rPr>
                <m:sty m:val="p"/>
              </m:rPr>
              <m:t>1</m:t>
            </m:r>
          </m:sup>
          <m:e>
            <m:r>
              <m:rPr>
                <m:sty m:val="p"/>
              </m:rPr>
              <m:t xml:space="preserve"> </m:t>
            </m:r>
          </m:e>
        </m:nary>
        <m:f>
          <m:fPr>
            <m:ctrlPr>
              <w:rPr>
                <w:rFonts w:ascii="Cambria Math" w:hAnsi="Cambria Math"/>
              </w:rPr>
            </m:ctrlPr>
          </m:fPr>
          <m:num>
            <m:r>
              <m:rPr>
                <m:sty m:val="i"/>
              </m:rPr>
              <m:t>d</m:t>
            </m:r>
            <m:r>
              <m:rPr>
                <m:sty m:val="i"/>
              </m:rPr>
              <m:t>t</m:t>
            </m:r>
          </m:num>
          <m:den>
            <m:sSup>
              <m:sSupPr/>
              <m:e>
                <m:r>
                  <m:rPr>
                    <m:sty m:val="i"/>
                  </m:rPr>
                  <m:t>t</m:t>
                </m:r>
              </m:e>
              <m:sup>
                <m:f>
                  <m:fPr>
                    <m:ctrlPr>
                      <w:rPr>
                        <w:rFonts w:ascii="Cambria Math" w:hAnsi="Cambria Math"/>
                      </w:rPr>
                    </m:ctrlPr>
                  </m:fPr>
                  <m:num>
                    <m:r>
                      <m:rPr>
                        <m:sty m:val="p"/>
                      </m:rPr>
                      <m:t>3</m:t>
                    </m:r>
                  </m:num>
                  <m:den>
                    <m:r>
                      <m:rPr>
                        <m:sty m:val="p"/>
                      </m:rPr>
                      <m:t>2</m:t>
                    </m:r>
                  </m:den>
                </m:f>
              </m:sup>
            </m:sSup>
          </m:den>
        </m:f>
        <m:r>
          <m:rPr>
            <m:sty m:val="p"/>
          </m:rPr>
          <m:t>≤</m:t>
        </m:r>
        <m:f>
          <m:fPr>
            <m:ctrlPr>
              <w:rPr>
                <w:rFonts w:ascii="Cambria Math" w:hAnsi="Cambria Math"/>
              </w:rPr>
            </m:ctrlPr>
          </m:fPr>
          <m:num>
            <m:r>
              <m:rPr>
                <m:sty m:val="p"/>
              </m:rPr>
              <m:t>1</m:t>
            </m:r>
          </m:num>
          <m:den>
            <m:sSup>
              <m:sSupPr/>
              <m:e>
                <m:r>
                  <m:rPr>
                    <m:sty m:val="i"/>
                  </m:rPr>
                  <m:t>k</m:t>
                </m:r>
              </m:e>
              <m:sup>
                <m:f>
                  <m:fPr>
                    <m:ctrlPr>
                      <w:rPr>
                        <w:rFonts w:ascii="Cambria Math" w:hAnsi="Cambria Math"/>
                      </w:rPr>
                    </m:ctrlPr>
                  </m:fPr>
                  <m:num>
                    <m:r>
                      <m:rPr>
                        <m:sty m:val="p"/>
                      </m:rPr>
                      <m:t>3</m:t>
                    </m:r>
                  </m:num>
                  <m:den>
                    <m:r>
                      <m:rPr>
                        <m:sty m:val="p"/>
                      </m:rPr>
                      <m:t>2</m:t>
                    </m:r>
                  </m:den>
                </m:f>
              </m:sup>
            </m:sSup>
          </m:den>
        </m:f>
        <m:r>
          <m:rPr>
            <m:sty m:val="p"/>
          </m:rPr>
          <m:t>≤</m:t>
        </m:r>
        <m:nary>
          <m:naryPr>
            <m:chr m:val="∫"/>
            <m:limLoc m:val="subSup"/>
            <m:grow m:val="1"/>
          </m:naryPr>
          <m:sub>
            <m:r>
              <m:rPr>
                <m:sty m:val="i"/>
              </m:rPr>
              <m:t>k</m:t>
            </m:r>
            <m:r>
              <m:rPr>
                <m:sty m:val="p"/>
              </m:rPr>
              <m:t>−</m:t>
            </m:r>
            <m:r>
              <m:rPr>
                <m:sty m:val="p"/>
              </m:rPr>
              <m:t>1</m:t>
            </m:r>
          </m:sub>
          <m:sup>
            <m:r>
              <m:rPr>
                <m:sty m:val="i"/>
              </m:rPr>
              <m:t>k</m:t>
            </m:r>
          </m:sup>
          <m:e>
            <m:r>
              <m:rPr>
                <m:sty m:val="p"/>
              </m:rPr>
              <m:t xml:space="preserve"> </m:t>
            </m:r>
          </m:e>
        </m:nary>
        <m:f>
          <m:fPr>
            <m:ctrlPr>
              <w:rPr>
                <w:rFonts w:ascii="Cambria Math" w:hAnsi="Cambria Math"/>
              </w:rPr>
            </m:ctrlPr>
          </m:fPr>
          <m:num>
            <m:r>
              <m:rPr>
                <m:sty m:val="i"/>
              </m:rPr>
              <m:t>d</m:t>
            </m:r>
            <m:r>
              <m:rPr>
                <m:sty m:val="i"/>
              </m:rPr>
              <m:t>t</m:t>
            </m:r>
          </m:num>
          <m:den>
            <m:sSup>
              <m:sSupPr/>
              <m:e>
                <m:r>
                  <m:rPr>
                    <m:sty m:val="i"/>
                  </m:rPr>
                  <m:t>t</m:t>
                </m:r>
              </m:e>
              <m:sup>
                <m:f>
                  <m:fPr>
                    <m:ctrlPr>
                      <w:rPr>
                        <w:rFonts w:ascii="Cambria Math" w:hAnsi="Cambria Math"/>
                      </w:rPr>
                    </m:ctrlPr>
                  </m:fPr>
                  <m:num>
                    <m:r>
                      <m:rPr>
                        <m:sty m:val="p"/>
                      </m:rPr>
                      <m:t>3</m:t>
                    </m:r>
                  </m:num>
                  <m:den>
                    <m:r>
                      <m:rPr>
                        <m:sty m:val="p"/>
                      </m:rPr>
                      <m:t>2</m:t>
                    </m:r>
                  </m:den>
                </m:f>
              </m:sup>
            </m:sSup>
          </m:den>
        </m:f>
      </m:oMath>
      <w:r>
        <w:rPr/>
        <w:t xml:space="preserve">.</w:t>
      </w:r>
      <w:r>
        <w:rPr/>
        <w:br w:type="textWrapping"/>
      </w:r>
      <w:r>
        <w:rPr>
          <w:rFonts w:eastAsia="Georgia" w:cs="Georgia" w:ascii="Georgia" w:hAnsi="Georgia"/>
        </w:rPr>
        <w:t xml:space="preserve">(c) Déduire des questions précédentes que</w:t>
      </w:r>
    </w:p>
    <w:p>
      <w:pPr>
        <w:spacing w:after="220" w:lineRule="auto"/>
      </w:pPr>
      <m:oMathPara>
        <m:oMath>
          <m:r>
            <m:rPr>
              <m:sty m:val="p"/>
            </m:rPr>
            <m:t>∀</m:t>
          </m:r>
          <m:r>
            <m:rPr>
              <m:sty m:val="i"/>
            </m:rPr>
            <m:t>n</m:t>
          </m:r>
          <m:r>
            <m:rPr>
              <m:sty m:val="p"/>
            </m:rPr>
            <m:t>≥</m:t>
          </m:r>
          <m:r>
            <m:rPr>
              <m:sty m:val="i"/>
            </m:rPr>
            <m:t>N</m:t>
          </m:r>
          <m:r>
            <m:rPr>
              <m:sty m:val="p"/>
            </m:rPr>
            <m:t>,</m:t>
          </m:r>
          <m:r>
            <m:rPr>
              <m:sty m:val="p"/>
            </m:rPr>
            <m:t xml:space="preserve"> </m:t>
          </m:r>
          <m:r>
            <m:rPr>
              <m:sty m:val="p"/>
            </m:rPr>
            <m:t>(</m:t>
          </m:r>
          <m:r>
            <m:rPr>
              <m:sty m:val="p"/>
            </m:rPr>
            <m:t>1</m:t>
          </m:r>
          <m:r>
            <m:rPr>
              <m:sty m:val="p"/>
            </m:rPr>
            <m:t>−</m:t>
          </m:r>
          <m:r>
            <m:rPr>
              <m:sty m:val="i"/>
            </m:rPr>
            <m:t>ϵ</m:t>
          </m:r>
          <m:r>
            <m:rPr>
              <m:sty m:val="p"/>
            </m:rPr>
            <m:t>)</m:t>
          </m:r>
          <m:f>
            <m:fPr>
              <m:ctrlPr>
                <w:rPr>
                  <w:rFonts w:ascii="Cambria Math" w:hAnsi="Cambria Math"/>
                </w:rPr>
              </m:ctrlPr>
            </m:fPr>
            <m:num>
              <m:r>
                <m:rPr>
                  <m:sty m:val="p"/>
                </m:rPr>
                <m:t>1</m:t>
              </m:r>
            </m:num>
            <m:den>
              <m:r>
                <m:rPr>
                  <m:sty m:val="p"/>
                </m:rPr>
                <m:t>2</m:t>
              </m:r>
              <m:rad>
                <m:radPr>
                  <m:degHide m:val="1"/>
                  <m:ctrlPr>
                    <w:rPr>
                      <w:rFonts w:ascii="Cambria Math" w:hAnsi="Cambria Math"/>
                    </w:rPr>
                  </m:ctrlPr>
                </m:radPr>
                <m:deg/>
                <m:e>
                  <m:r>
                    <m:rPr>
                      <m:sty m:val="i"/>
                    </m:rPr>
                    <m:t>π</m:t>
                  </m:r>
                </m:e>
              </m:rad>
            </m:den>
          </m:f>
          <m:nary>
            <m:naryPr>
              <m:chr m:val="∫"/>
              <m:limLoc m:val="subSup"/>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sSup>
                <m:sSupPr/>
                <m:e>
                  <m:r>
                    <m:rPr>
                      <m:sty m:val="i"/>
                    </m:rPr>
                    <m:t>t</m:t>
                  </m:r>
                </m:e>
                <m:sup>
                  <m:f>
                    <m:fPr>
                      <m:ctrlPr>
                        <w:rPr>
                          <w:rFonts w:ascii="Cambria Math" w:hAnsi="Cambria Math"/>
                        </w:rPr>
                      </m:ctrlPr>
                    </m:fPr>
                    <m:num>
                      <m:r>
                        <m:rPr>
                          <m:sty m:val="p"/>
                        </m:rPr>
                        <m:t>3</m:t>
                      </m:r>
                    </m:num>
                    <m:den>
                      <m:r>
                        <m:rPr>
                          <m:sty m:val="p"/>
                        </m:rPr>
                        <m:t>2</m:t>
                      </m:r>
                    </m:den>
                  </m:f>
                </m:sup>
              </m:sSup>
            </m:den>
          </m:f>
          <m:r>
            <m:rPr>
              <m:sty m:val="p"/>
            </m:rPr>
            <m:t>≤</m:t>
          </m:r>
          <m:sSub>
            <m:sSubPr/>
            <m:e>
              <m:r>
                <m:rPr>
                  <m:sty m:val="i"/>
                </m:rPr>
                <m:t>T</m:t>
              </m:r>
            </m:e>
            <m:sub>
              <m:r>
                <m:rPr>
                  <m:sty m:val="i"/>
                </m:rPr>
                <m:t>n</m:t>
              </m:r>
            </m:sub>
          </m:sSub>
          <m:r>
            <m:rPr>
              <m:sty m:val="p"/>
            </m:rPr>
            <m:t>≤</m:t>
          </m:r>
          <m:r>
            <m:rPr>
              <m:sty m:val="p"/>
            </m:rPr>
            <m:t>(</m:t>
          </m:r>
          <m:r>
            <m:rPr>
              <m:sty m:val="p"/>
            </m:rPr>
            <m:t>1</m:t>
          </m:r>
          <m:r>
            <m:rPr>
              <m:sty m:val="p"/>
            </m:rPr>
            <m:t>+</m:t>
          </m:r>
          <m:r>
            <m:rPr>
              <m:sty m:val="i"/>
            </m:rPr>
            <m:t>ϵ</m:t>
          </m:r>
          <m:r>
            <m:rPr>
              <m:sty m:val="p"/>
            </m:rPr>
            <m:t>)</m:t>
          </m:r>
          <m:f>
            <m:fPr>
              <m:ctrlPr>
                <w:rPr>
                  <w:rFonts w:ascii="Cambria Math" w:hAnsi="Cambria Math"/>
                </w:rPr>
              </m:ctrlPr>
            </m:fPr>
            <m:num>
              <m:r>
                <m:rPr>
                  <m:sty m:val="p"/>
                </m:rPr>
                <m:t>1</m:t>
              </m:r>
            </m:num>
            <m:den>
              <m:r>
                <m:rPr>
                  <m:sty m:val="p"/>
                </m:rPr>
                <m:t>2</m:t>
              </m:r>
              <m:rad>
                <m:radPr>
                  <m:degHide m:val="1"/>
                  <m:ctrlPr>
                    <w:rPr>
                      <w:rFonts w:ascii="Cambria Math" w:hAnsi="Cambria Math"/>
                    </w:rPr>
                  </m:ctrlPr>
                </m:radPr>
                <m:deg/>
                <m:e>
                  <m:r>
                    <m:rPr>
                      <m:sty m:val="i"/>
                    </m:rPr>
                    <m:t>π</m:t>
                  </m:r>
                </m:e>
              </m:rad>
            </m:den>
          </m:f>
          <m:nary>
            <m:naryPr>
              <m:chr m:val="∫"/>
              <m:limLoc m:val="subSup"/>
              <m:grow m:val="1"/>
            </m:naryPr>
            <m:sub>
              <m:r>
                <m:rPr>
                  <m:sty m:val="i"/>
                </m:rPr>
                <m:t>n</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sSup>
                <m:sSupPr/>
                <m:e>
                  <m:r>
                    <m:rPr>
                      <m:sty m:val="i"/>
                    </m:rPr>
                    <m:t>t</m:t>
                  </m:r>
                </m:e>
                <m:sup>
                  <m:f>
                    <m:fPr>
                      <m:ctrlPr>
                        <w:rPr>
                          <w:rFonts w:ascii="Cambria Math" w:hAnsi="Cambria Math"/>
                        </w:rPr>
                      </m:ctrlPr>
                    </m:fPr>
                    <m:num>
                      <m:r>
                        <m:rPr>
                          <m:sty m:val="p"/>
                        </m:rPr>
                        <m:t>3</m:t>
                      </m:r>
                    </m:num>
                    <m:den>
                      <m:r>
                        <m:rPr>
                          <m:sty m:val="p"/>
                        </m:rPr>
                        <m:t>2</m:t>
                      </m:r>
                    </m:den>
                  </m:f>
                </m:sup>
              </m:sSup>
            </m:den>
          </m:f>
        </m:oMath>
      </m:oMathPara>
    </w:p>
    <w:p>
      <w:pPr>
        <w:spacing w:after="220" w:lineRule="auto"/>
      </w:pPr>
      <w:r>
        <w:rPr/>
        <w:t xml:space="preserve">(d) Conclure que </w:t>
      </w:r>
      <m:oMath>
        <m:sSub>
          <m:sSubPr/>
          <m:e>
            <m:r>
              <m:rPr>
                <m:sty m:val="i"/>
              </m:rPr>
              <m:t>T</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r>
                  <m:rPr>
                    <m:sty m:val="i"/>
                  </m:rPr>
                  <m:t>n</m:t>
                </m:r>
              </m:e>
            </m:rad>
          </m:den>
        </m:f>
      </m:oMath>
      <w:r>
        <w:rPr/>
        <w:t xml:space="preserve">.</w:t>
      </w:r>
      <w:r>
        <w:rPr/>
        <w:br w:type="textWrapping"/>
      </w:r>
      <w:r>
        <w:rPr/>
        <w:t xml:space="preserve">4. Montrer que </w:t>
      </w:r>
      <m:oMath>
        <m:sSub>
          <m:sSubPr/>
          <m:e>
            <m:r>
              <m:rPr>
                <m:sty m:val="i"/>
              </m:rPr>
              <m:t>V</m:t>
            </m:r>
          </m:e>
          <m:sub>
            <m:r>
              <m:rPr>
                <m:sty m:val="i"/>
              </m:rPr>
              <m:t>n</m:t>
            </m:r>
          </m:sub>
        </m:sSub>
        <m:r>
          <m:rPr>
            <m:sty m:val="p"/>
          </m:rPr>
          <m:t>∼</m:t>
        </m:r>
        <m:f>
          <m:fPr>
            <m:ctrlPr>
              <w:rPr>
                <w:rFonts w:ascii="Cambria Math" w:hAnsi="Cambria Math"/>
              </w:rPr>
            </m:ctrlPr>
          </m:fPr>
          <m:num>
            <m:r>
              <m:rPr>
                <m:sty m:val="p"/>
              </m:rPr>
              <m:t>1</m:t>
            </m:r>
          </m:num>
          <m:den>
            <m:sSup>
              <m:sSupPr/>
              <m:e>
                <m:r>
                  <m:rPr>
                    <m:sty m:val="i"/>
                  </m:rPr>
                  <m:t>n</m:t>
                </m:r>
              </m:e>
              <m:sup>
                <m:r>
                  <m:rPr>
                    <m:sty m:val="p"/>
                  </m:rPr>
                  <m:t>2</m:t>
                </m:r>
              </m:sup>
            </m:sSup>
            <m:sSup>
              <m:sSupPr/>
              <m:e>
                <m:r>
                  <m:rPr>
                    <m:sty m:val="p"/>
                  </m:rPr>
                  <m:t>2</m:t>
                </m:r>
              </m:e>
              <m:sup>
                <m:r>
                  <m:rPr>
                    <m:sty m:val="i"/>
                  </m:rPr>
                  <m:t>n</m:t>
                </m:r>
              </m:sup>
            </m:sSup>
          </m:den>
        </m:f>
      </m:oMath>
      <w:r>
        <w:rPr/>
        <w:t xml:space="preserve">.</w:t>
      </w:r>
      <w:r>
        <w:rPr/>
        <w:br w:type="textWrapping"/>
      </w:r>
      <w:r>
        <w:rPr>
          <w:rFonts w:eastAsia="Georgia" w:cs="Georgia" w:ascii="Georgia" w:hAnsi="Georgia"/>
        </w:rPr>
        <w:t xml:space="preserve">5. Parmi les quatre séries étudiées dans ce problème, laquelle converge le plus rapidement? Laquelle converge le moins rapidement? Justifier vos réponses.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2025-08-29T16:05:43.105Z</dcterms:created>
  <dcterms:modified xsi:type="dcterms:W3CDTF">2025-08-29T16:05:43.105Z</dcterms:modified>
</cp:coreProperties>
</file>