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PSI</w:t>
      </w:r>
    </w:p>
    <w:p>
      <w:pPr>
        <w:spacing w:after="220" w:lineRule="auto"/>
      </w:pPr>
      <w:r>
        <w:rPr>
          <w:rFonts w:eastAsia="Georgia" w:cs="Georgia" w:ascii="Georgia" w:hAnsi="Georgia"/>
        </w:rPr>
        <w:t xml:space="preserve">Durée 3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Préliminaires</w:t>
      </w:r>
    </w:p>
    <w:p>
      <w:pPr>
        <w:spacing w:after="220" w:lineRule="auto"/>
      </w:pPr>
      <w:r>
        <w:rPr/>
        <w:t xml:space="preserve">Soit </w:t>
      </w:r>
      <m:oMath>
        <m:r>
          <m:rPr>
            <m:sty m:val="i"/>
          </m:rPr>
          <m:t>n</m:t>
        </m:r>
      </m:oMath>
      <w:r>
        <w:rPr/>
        <w:t xml:space="preserve"> un entier naturel non nul.</w:t>
      </w:r>
    </w:p>
    <w:p>
      <w:pPr>
        <w:numPr>
          <w:ilvl w:val="0"/>
          <w:numId w:val="1"/>
        </w:numPr>
        <w:spacing w:lineRule="auto"/>
      </w:pPr>
      <w:r>
        <w:rPr/>
        <w:t xml:space="preserve">Soit </w:t>
      </w:r>
      <m:oMath>
        <m:r>
          <m:rPr>
            <m:sty m:val="i"/>
          </m:rPr>
          <m:t>θ</m:t>
        </m:r>
        <m:r>
          <m:rPr>
            <m:sty m:val="p"/>
          </m:rPr>
          <m:t>∈</m:t>
        </m:r>
        <m:d>
          <m:dPr>
            <m:begChr m:val="["/>
            <m:endChr m:val=""/>
            <m:ctrlPr>
              <w:rPr>
                <w:rFonts w:ascii="Cambria Math" w:hAnsi="Cambria Math"/>
              </w:rPr>
            </m:ctrlPr>
          </m:dPr>
          <m:e>
            <m:r>
              <m:rPr>
                <m:sty m:val="p"/>
              </m:rPr>
              <m:t>0</m:t>
            </m:r>
            <m:r>
              <m:rPr>
                <m:sty m:val="p"/>
              </m:rPr>
              <m:t>,</m:t>
            </m:r>
            <m:r>
              <m:rPr>
                <m:sty m:val="p"/>
              </m:rPr>
              <m:t>2</m:t>
            </m:r>
            <m:r>
              <m:rPr>
                <m:sty m:val="i"/>
              </m:rPr>
              <m:t>π</m:t>
            </m:r>
            <m:d>
              <m:dPr>
                <m:begChr m:val="["/>
                <m:endChr m:val=""/>
                <m:ctrlPr>
                  <w:rPr>
                    <w:rFonts w:ascii="Cambria Math" w:hAnsi="Cambria Math"/>
                  </w:rPr>
                </m:ctrlPr>
              </m:dPr>
              <m:e/>
            </m:d>
          </m:e>
        </m:d>
      </m:oMath>
      <w:r>
        <w:rPr>
          <w:rFonts w:eastAsia="Georgia" w:cs="Georgia" w:ascii="Georgia" w:hAnsi="Georgia"/>
        </w:rPr>
        <w:t xml:space="preserve">. Déterminer, s'ils existent, module et argument du nombre complexe : </w:t>
      </w:r>
      <m:oMath>
        <m:r>
          <m:rPr>
            <m:sty m:val="i"/>
          </m:rPr>
          <m:t>u</m:t>
        </m:r>
        <m:r>
          <m:rPr>
            <m:sty m:val="p"/>
          </m:rPr>
          <m:t>=</m:t>
        </m:r>
        <m:r>
          <m:rPr>
            <m:sty m:val="p"/>
          </m:rPr>
          <m:t>1</m:t>
        </m:r>
        <m:r>
          <m:rPr>
            <m:sty m:val="p"/>
          </m:rPr>
          <m:t>+</m:t>
        </m:r>
        <m:sSup>
          <m:sSupPr/>
          <m:e>
            <m:r>
              <m:rPr>
                <m:sty m:val="p"/>
              </m:rPr>
              <m:t>e</m:t>
            </m:r>
          </m:e>
          <m:sup>
            <m:r>
              <m:rPr>
                <m:sty m:val="i"/>
              </m:rPr>
              <m:t>i</m:t>
            </m:r>
            <m:r>
              <m:rPr>
                <m:sty m:val="i"/>
              </m:rPr>
              <m:t>θ</m:t>
            </m:r>
          </m:sup>
        </m:sSup>
      </m:oMath>
    </w:p>
    <w:p>
      <w:pPr>
        <w:numPr>
          <w:ilvl w:val="0"/>
          <w:numId w:val="1"/>
        </w:numPr>
        <w:spacing w:lineRule="auto"/>
      </w:pPr>
      <w:r>
        <w:rPr/>
        <w:t xml:space="preserve">On note </w:t>
      </w:r>
      <m:oMath>
        <m:sSub>
          <m:sSubPr/>
          <m:e>
            <m:r>
              <m:rPr>
                <m:sty m:val="i"/>
              </m:rPr>
              <m:t>P</m:t>
            </m:r>
          </m:e>
          <m:sub>
            <m:r>
              <m:rPr>
                <m:sty m:val="i"/>
              </m:rPr>
              <m:t>n</m:t>
            </m:r>
          </m:sub>
        </m:sSub>
      </m:oMath>
      <w:r>
        <w:rPr>
          <w:rFonts w:eastAsia="Georgia" w:cs="Georgia" w:ascii="Georgia" w:hAnsi="Georgia"/>
        </w:rPr>
        <w:t xml:space="preserve"> le polynôme de </w:t>
      </w:r>
      <m:oMath>
        <m:r>
          <m:rPr>
            <m:scr m:val="double-struck"/>
          </m:rPr>
          <m:t>C</m:t>
        </m:r>
        <m:r>
          <m:rPr>
            <m:sty m:val="p"/>
          </m:rPr>
          <m:t>[</m:t>
        </m:r>
        <m:r>
          <m:rPr>
            <m:sty m:val="i"/>
          </m:rPr>
          <m:t>X</m:t>
        </m:r>
        <m:r>
          <m:rPr>
            <m:sty m:val="p"/>
          </m:rPr>
          <m:t>]</m:t>
        </m:r>
      </m:oMath>
      <w:r>
        <w:rPr>
          <w:rFonts w:eastAsia="Georgia" w:cs="Georgia" w:ascii="Georgia" w:hAnsi="Georgia"/>
        </w:rPr>
        <w:t xml:space="preserve"> défini par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
                <m:rPr>
                  <m:sty m:val="i"/>
                </m:rPr>
                <m:t>i</m:t>
              </m:r>
            </m:den>
          </m:f>
          <m:d>
            <m:dPr>
              <m:begChr m:val="["/>
              <m:endChr m:val="]"/>
              <m:ctrlPr>
                <w:rPr>
                  <w:rFonts w:ascii="Cambria Math" w:hAnsi="Cambria Math"/>
                </w:rPr>
              </m:ctrlPr>
            </m:dPr>
            <m:e>
              <m:r>
                <m:rPr>
                  <m:sty m:val="p"/>
                </m:rPr>
                <m:t>(</m:t>
              </m:r>
              <m:r>
                <m:rPr>
                  <m:sty m:val="i"/>
                </m:rPr>
                <m:t>X</m:t>
              </m:r>
              <m:r>
                <m:rPr>
                  <m:sty m:val="p"/>
                </m:rPr>
                <m:t>+</m:t>
              </m:r>
              <m:r>
                <m:rPr>
                  <m:sty m:val="i"/>
                </m:rPr>
                <m:t>i</m:t>
              </m:r>
              <m:sSup>
                <m:sSupPr/>
                <m:e>
                  <m:r>
                    <m:rPr>
                      <m:sty m:val="p"/>
                    </m:rPr>
                    <m:t>)</m:t>
                  </m:r>
                </m:e>
                <m:sup>
                  <m:r>
                    <m:rPr>
                      <m:sty m:val="p"/>
                    </m:rPr>
                    <m:t>2</m:t>
                  </m:r>
                  <m:r>
                    <m:rPr>
                      <m:sty m:val="i"/>
                    </m:rPr>
                    <m:t>n</m:t>
                  </m:r>
                  <m:r>
                    <m:rPr>
                      <m:sty m:val="p"/>
                    </m:rPr>
                    <m:t>+</m:t>
                  </m:r>
                  <m:r>
                    <m:rPr>
                      <m:sty m:val="p"/>
                    </m:rPr>
                    <m:t>1</m:t>
                  </m:r>
                </m:sup>
              </m:sSup>
              <m:r>
                <m:rPr>
                  <m:sty m:val="p"/>
                </m:rPr>
                <m:t>−</m:t>
              </m:r>
              <m:r>
                <m:rPr>
                  <m:sty m:val="p"/>
                </m:rPr>
                <m:t>(</m:t>
              </m:r>
              <m:r>
                <m:rPr>
                  <m:sty m:val="i"/>
                </m:rPr>
                <m:t>X</m:t>
              </m:r>
              <m:r>
                <m:rPr>
                  <m:sty m:val="p"/>
                </m:rPr>
                <m:t>−</m:t>
              </m:r>
              <m:r>
                <m:rPr>
                  <m:sty m:val="i"/>
                </m:rPr>
                <m:t>i</m:t>
              </m:r>
              <m:sSup>
                <m:sSupPr/>
                <m:e>
                  <m:r>
                    <m:rPr>
                      <m:sty m:val="p"/>
                    </m:rPr>
                    <m:t>)</m:t>
                  </m:r>
                </m:e>
                <m:sup>
                  <m:r>
                    <m:rPr>
                      <m:sty m:val="p"/>
                    </m:rPr>
                    <m:t>2</m:t>
                  </m:r>
                  <m:r>
                    <m:rPr>
                      <m:sty m:val="i"/>
                    </m:rPr>
                    <m:t>n</m:t>
                  </m:r>
                  <m:r>
                    <m:rPr>
                      <m:sty m:val="p"/>
                    </m:rPr>
                    <m:t>+</m:t>
                  </m:r>
                  <m:r>
                    <m:rPr>
                      <m:sty m:val="p"/>
                    </m:rPr>
                    <m:t>1</m:t>
                  </m:r>
                </m:sup>
              </m:sSup>
            </m:e>
          </m:d>
        </m:oMath>
      </m:oMathPara>
    </w:p>
    <w:p>
      <w:pPr>
        <w:spacing w:after="220" w:lineRule="auto"/>
      </w:pPr>
      <w:r>
        <w:rPr/>
        <w:t xml:space="preserve">2.1. Etude des cas </w:t>
      </w:r>
      <m:oMath>
        <m:r>
          <m:rPr>
            <m:sty m:val="i"/>
          </m:rPr>
          <m:t>n</m:t>
        </m:r>
        <m:r>
          <m:rPr>
            <m:sty m:val="p"/>
          </m:rPr>
          <m:t>=</m:t>
        </m:r>
        <m:r>
          <m:rPr>
            <m:sty m:val="p"/>
          </m:rPr>
          <m:t>1</m:t>
        </m:r>
      </m:oMath>
      <w:r>
        <w:rPr/>
        <w:t xml:space="preserve"> et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2.1.1. Déterminer les polynômes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rFonts w:eastAsia="Georgia" w:cs="Georgia" w:ascii="Georgia" w:hAnsi="Georgia"/>
        </w:rPr>
        <w:t xml:space="preserve">2.1.2. Vérifier que </w:t>
      </w:r>
      <m:oMath>
        <m:sSub>
          <m:sSubPr/>
          <m:e>
            <m:r>
              <m:rPr>
                <m:sty m:val="i"/>
              </m:rPr>
              <m:t>P</m:t>
            </m:r>
          </m:e>
          <m:sub>
            <m:r>
              <m:rPr>
                <m:sty m:val="p"/>
              </m:rPr>
              <m:t>1</m:t>
            </m:r>
          </m:sub>
        </m:sSub>
        <m:r>
          <m:rPr>
            <m:sty m:val="p"/>
          </m:rPr>
          <m:t>∈</m:t>
        </m:r>
        <m:sSub>
          <m:sSubPr/>
          <m:e>
            <m:r>
              <m:rPr>
                <m:scr m:val="double-struck"/>
              </m:rPr>
              <m:t>R</m:t>
            </m:r>
          </m:e>
          <m:sub>
            <m:r>
              <m:rPr>
                <m:sty m:val="p"/>
              </m:rPr>
              <m:t>2</m:t>
            </m:r>
          </m:sub>
        </m:sSub>
        <m:r>
          <m:rPr>
            <m:sty m:val="p"/>
          </m:rPr>
          <m:t>[</m:t>
        </m:r>
        <m:r>
          <m:rPr>
            <m:sty m:val="i"/>
          </m:rPr>
          <m:t>X</m:t>
        </m:r>
        <m:r>
          <m:rPr>
            <m:sty m:val="p"/>
          </m:rPr>
          <m:t>]</m:t>
        </m:r>
      </m:oMath>
      <w:r>
        <w:rPr/>
        <w:t xml:space="preserve"> et que </w:t>
      </w:r>
      <m:oMath>
        <m:sSub>
          <m:sSubPr/>
          <m:e>
            <m:r>
              <m:rPr>
                <m:sty m:val="i"/>
              </m:rPr>
              <m:t>P</m:t>
            </m:r>
          </m:e>
          <m:sub>
            <m:r>
              <m:rPr>
                <m:sty m:val="p"/>
              </m:rPr>
              <m:t>2</m:t>
            </m:r>
          </m:sub>
        </m:sSub>
        <m:r>
          <m:rPr>
            <m:sty m:val="p"/>
          </m:rPr>
          <m:t>∈</m:t>
        </m:r>
        <m:sSub>
          <m:sSubPr/>
          <m:e>
            <m:r>
              <m:rPr>
                <m:scr m:val="double-struck"/>
              </m:rPr>
              <m:t>R</m:t>
            </m:r>
          </m:e>
          <m:sub>
            <m:r>
              <m:rPr>
                <m:sty m:val="p"/>
              </m:rPr>
              <m:t>4</m:t>
            </m:r>
          </m:sub>
        </m:sSub>
        <m:r>
          <m:rPr>
            <m:sty m:val="p"/>
          </m:rPr>
          <m:t>[</m:t>
        </m:r>
        <m:r>
          <m:rPr>
            <m:sty m:val="i"/>
          </m:rPr>
          <m:t>X</m:t>
        </m:r>
        <m:r>
          <m:rPr>
            <m:sty m:val="p"/>
          </m:rPr>
          <m:t>]</m:t>
        </m:r>
      </m:oMath>
      <w:r>
        <w:rPr>
          <w:rFonts w:eastAsia="Georgia" w:cs="Georgia" w:ascii="Georgia" w:hAnsi="Georgia"/>
        </w:rPr>
        <w:t xml:space="preserve">. Sont-ils irréductibles dans </w:t>
      </w:r>
      <m:oMath>
        <m:r>
          <m:rPr>
            <m:scr m:val="double-struck"/>
          </m:rPr>
          <m:t>R</m:t>
        </m:r>
        <m:r>
          <m:rPr>
            <m:sty m:val="p"/>
          </m:rPr>
          <m:t>[</m:t>
        </m:r>
        <m:r>
          <m:rPr>
            <m:sty m:val="i"/>
          </m:rPr>
          <m:t>X</m:t>
        </m:r>
        <m:r>
          <m:rPr>
            <m:sty m:val="p"/>
          </m:rPr>
          <m:t>]</m:t>
        </m:r>
      </m:oMath>
      <w:r>
        <w:rPr/>
        <w:t xml:space="preserve"> ?</w:t>
      </w:r>
    </w:p>
    <w:p>
      <w:pPr>
        <w:spacing w:line="271" w:before="240" w:lineRule="auto"/>
      </w:pPr>
      <w:r>
        <w:rPr>
          <w:rFonts w:eastAsia="Georgia" w:cs="Georgia" w:ascii="Georgia" w:hAnsi="Georgia"/>
          <w:b/>
          <w:sz w:val="33"/>
        </w:rPr>
        <w:t xml:space="preserve">2.2. On revient au cas général.</w:t>
      </w:r>
    </w:p>
    <w:p>
      <w:pPr>
        <w:spacing w:after="220" w:lineRule="auto"/>
      </w:pPr>
      <w:r>
        <w:rPr/>
        <w:t xml:space="preserve">2.2.1. Montrer que </w:t>
      </w:r>
      <m:oMath>
        <m:sSub>
          <m:sSubPr/>
          <m:e>
            <m:r>
              <m:rPr>
                <m:sty m:val="i"/>
              </m:rPr>
              <m:t>P</m:t>
            </m:r>
          </m:e>
          <m:sub>
            <m:r>
              <m:rPr>
                <m:sty m:val="i"/>
              </m:rPr>
              <m:t>n</m:t>
            </m:r>
          </m:sub>
        </m:sSub>
        <m:r>
          <m:rPr>
            <m:sty m:val="p"/>
          </m:rPr>
          <m:t>∈</m:t>
        </m:r>
        <m:sSub>
          <m:sSubPr/>
          <m:e>
            <m:r>
              <m:rPr>
                <m:scr m:val="double-struck"/>
              </m:rPr>
              <m:t>C</m:t>
            </m:r>
          </m:e>
          <m:sub>
            <m:r>
              <m:rPr>
                <m:sty m:val="p"/>
              </m:rPr>
              <m:t>2</m:t>
            </m:r>
            <m:r>
              <m:rPr>
                <m:sty m:val="i"/>
              </m:rPr>
              <m:t>n</m:t>
            </m:r>
          </m:sub>
        </m:sSub>
        <m:r>
          <m:rPr>
            <m:sty m:val="p"/>
          </m:rPr>
          <m:t>[</m:t>
        </m:r>
        <m:r>
          <m:rPr>
            <m:sty m:val="i"/>
          </m:rPr>
          <m:t>X</m:t>
        </m:r>
        <m:r>
          <m:rPr>
            <m:sty m:val="p"/>
          </m:rPr>
          <m:t>]</m:t>
        </m:r>
      </m:oMath>
      <w:r>
        <w:rPr>
          <w:rFonts w:eastAsia="Georgia" w:cs="Georgia" w:ascii="Georgia" w:hAnsi="Georgia"/>
        </w:rPr>
        <w:t xml:space="preserve">. Donner son degré et son coefficient dominant.</w:t>
      </w:r>
      <w:r>
        <w:rPr/>
        <w:br w:type="textWrapping"/>
      </w:r>
      <w:r>
        <w:rPr/>
        <w:t xml:space="preserve">2.2.2. Soit </w:t>
      </w:r>
      <m:oMath>
        <m:r>
          <m:rPr>
            <m:sty m:val="i"/>
          </m:rPr>
          <m:t>N</m:t>
        </m:r>
        <m:r>
          <m:rPr>
            <m:sty m:val="p"/>
          </m:rPr>
          <m:t>∈</m:t>
        </m:r>
        <m:sSup>
          <m:sSupPr/>
          <m:e>
            <m:r>
              <m:rPr>
                <m:scr m:val="double-struck"/>
              </m:rPr>
              <m:t>N</m:t>
            </m:r>
          </m:e>
          <m:sup>
            <m:r>
              <m:rPr>
                <m:sty m:val="p"/>
              </m:rPr>
              <m:t>∗</m:t>
            </m:r>
          </m:sup>
        </m:sSup>
      </m:oMath>
      <w:r>
        <w:rPr/>
        <w:t xml:space="preserve">. Donner l'espression des racines </w:t>
      </w:r>
      <m:oMath>
        <m:r>
          <m:rPr>
            <m:sty m:val="i"/>
          </m:rPr>
          <m:t>N</m:t>
        </m:r>
      </m:oMath>
      <w:r>
        <w:rPr>
          <w:rFonts w:eastAsia="Georgia" w:cs="Georgia" w:ascii="Georgia" w:hAnsi="Georgia"/>
        </w:rPr>
        <w:t xml:space="preserve">-ièmes de l'unité.</w:t>
      </w:r>
      <w:r>
        <w:rPr/>
        <w:br w:type="textWrapping"/>
      </w:r>
      <w:r>
        <w:rPr/>
        <w:t xml:space="preserve">2.2.3. Calculer </w:t>
      </w:r>
      <m:oMath>
        <m:sSub>
          <m:sSubPr/>
          <m:e>
            <m:r>
              <m:rPr>
                <m:sty m:val="i"/>
              </m:rPr>
              <m:t>P</m:t>
            </m:r>
          </m:e>
          <m:sub>
            <m:r>
              <m:rPr>
                <m:sty m:val="i"/>
              </m:rPr>
              <m:t>n</m:t>
            </m:r>
          </m:sub>
        </m:sSub>
        <m:r>
          <m:rPr>
            <m:sty m:val="p"/>
          </m:rPr>
          <m:t>(</m:t>
        </m:r>
        <m:r>
          <m:rPr>
            <m:sty m:val="i"/>
          </m:rPr>
          <m:t>i</m:t>
        </m:r>
        <m:r>
          <m:rPr>
            <m:sty m:val="p"/>
          </m:rPr>
          <m:t>)</m:t>
        </m:r>
      </m:oMath>
      <w:r>
        <w:rPr/>
        <w:t xml:space="preserve">.</w:t>
      </w:r>
      <w:r>
        <w:rPr/>
        <w:br w:type="textWrapping"/>
      </w:r>
      <w:r>
        <w:rPr>
          <w:rFonts w:eastAsia="Georgia" w:cs="Georgia" w:ascii="Georgia" w:hAnsi="Georgia"/>
        </w:rPr>
        <w:t xml:space="preserve">2.2.4. Prouver par un argument géométrique que les racines de </w:t>
      </w:r>
      <m:oMath>
        <m:sSub>
          <m:sSubPr/>
          <m:e>
            <m:r>
              <m:rPr>
                <m:sty m:val="i"/>
              </m:rPr>
              <m:t>P</m:t>
            </m:r>
          </m:e>
          <m:sub>
            <m:r>
              <m:rPr>
                <m:sty m:val="i"/>
              </m:rPr>
              <m:t>n</m:t>
            </m:r>
          </m:sub>
        </m:sSub>
      </m:oMath>
      <w:r>
        <w:rPr>
          <w:rFonts w:eastAsia="Georgia" w:cs="Georgia" w:ascii="Georgia" w:hAnsi="Georgia"/>
        </w:rPr>
        <w:t xml:space="preserve"> sont réelles.</w:t>
      </w:r>
      <w:r>
        <w:rPr/>
        <w:br w:type="textWrapping"/>
      </w:r>
      <w:r>
        <w:rPr/>
        <w:t xml:space="preserve">2.2.5. Soit </w:t>
      </w:r>
      <m:oMath>
        <m:r>
          <m:rPr>
            <m:sty m:val="i"/>
          </m:rPr>
          <m:t>a</m:t>
        </m:r>
        <m:r>
          <m:rPr>
            <m:sty m:val="p"/>
          </m:rPr>
          <m:t>∈</m:t>
        </m:r>
        <m:r>
          <m:rPr>
            <m:scr m:val="double-struck"/>
          </m:rPr>
          <m:t>C</m:t>
        </m:r>
      </m:oMath>
      <w:r>
        <w:rPr/>
        <w:t xml:space="preserve">.</w:t>
      </w:r>
    </w:p>
    <w:p>
      <w:pPr>
        <w:spacing w:after="220" w:lineRule="auto"/>
      </w:pPr>
      <w:r>
        <w:rPr>
          <w:rFonts w:eastAsia="Georgia" w:cs="Georgia" w:ascii="Georgia" w:hAnsi="Georgia"/>
        </w:rPr>
        <w:t xml:space="preserve">Prouver l'équivalence :</w:t>
      </w:r>
    </w:p>
    <w:p>
      <w:pPr>
        <w:spacing w:after="220" w:lineRule="auto"/>
      </w:pPr>
      <m:oMathPara>
        <m:oMath>
          <m:r>
            <m:rPr>
              <m:sty m:val="i"/>
            </m:rPr>
            <m:t>a</m:t>
          </m:r>
          <m:r>
            <m:rPr>
              <m:nor/>
            </m:rPr>
            <m:t> racine de </m:t>
          </m:r>
          <m:sSub>
            <m:sSubPr/>
            <m:e>
              <m:r>
                <m:rPr>
                  <m:sty m:val="i"/>
                </m:rPr>
                <m:t>P</m:t>
              </m:r>
            </m:e>
            <m:sub>
              <m:r>
                <m:rPr>
                  <m:sty m:val="i"/>
                </m:rPr>
                <m:t>n</m:t>
              </m:r>
            </m:sub>
          </m:sSub>
          <m:r>
            <m:rPr>
              <m:sty m:val="p"/>
            </m:rPr>
            <m:t>⟺</m:t>
          </m:r>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p"/>
            </m:rPr>
            <m:t>2</m:t>
          </m:r>
          <m:r>
            <m:rPr>
              <m:sty m:val="i"/>
            </m:rPr>
            <m:t>n</m:t>
          </m:r>
          <m:r>
            <m:rPr>
              <m:sty m:val="p"/>
            </m:rPr>
            <m:t>]</m:t>
          </m:r>
          <m:r>
            <m:rPr>
              <m:sty m:val="p"/>
            </m:rPr>
            <m:t xml:space="preserve"> </m:t>
          </m:r>
          <m:r>
            <m:rPr>
              <m:sty m:val="p"/>
            </m:rPr>
            <m:t>]</m:t>
          </m:r>
          <m:r>
            <m:rPr>
              <m:sty m:val="p"/>
            </m:rPr>
            <m:t>,</m:t>
          </m:r>
          <m:r>
            <m:rPr>
              <m:sty m:val="i"/>
            </m:rPr>
            <m:t>a</m:t>
          </m:r>
          <m:d>
            <m:dPr>
              <m:begChr m:val="("/>
              <m:endChr m:val=")"/>
              <m:ctrlPr>
                <w:rPr>
                  <w:rFonts w:ascii="Cambria Math" w:hAnsi="Cambria Math"/>
                </w:rPr>
              </m:ctrlPr>
            </m:dPr>
            <m:e>
              <m:sSup>
                <m:sSupPr/>
                <m:e>
                  <m:r>
                    <m:rPr>
                      <m:sty m:val="p"/>
                    </m:rPr>
                    <m:t>e</m:t>
                  </m:r>
                </m:e>
                <m:sup>
                  <m:r>
                    <m:rPr>
                      <m:sty m:val="p"/>
                    </m:rPr>
                    <m:t>2</m:t>
                  </m:r>
                  <m:r>
                    <m:rPr>
                      <m:sty m:val="i"/>
                    </m:rPr>
                    <m:t>i</m:t>
                  </m:r>
                  <m:r>
                    <m:rPr>
                      <m:sty m:val="i"/>
                    </m:rPr>
                    <m:t>k</m:t>
                  </m:r>
                  <m:r>
                    <m:rPr>
                      <m:sty m:val="i"/>
                    </m:rPr>
                    <m:t>π</m:t>
                  </m:r>
                  <m:r>
                    <m:rPr>
                      <m:sty m:val="p"/>
                    </m:rPr>
                    <m:t>/</m:t>
                  </m:r>
                  <m:r>
                    <m:rPr>
                      <m:sty m:val="p"/>
                    </m:rPr>
                    <m:t>(</m:t>
                  </m:r>
                  <m:r>
                    <m:rPr>
                      <m:sty m:val="p"/>
                    </m:rPr>
                    <m:t>2</m:t>
                  </m:r>
                  <m:r>
                    <m:rPr>
                      <m:sty m:val="i"/>
                    </m:rPr>
                    <m:t>n</m:t>
                  </m:r>
                  <m:r>
                    <m:rPr>
                      <m:sty m:val="p"/>
                    </m:rPr>
                    <m:t>+</m:t>
                  </m:r>
                  <m:r>
                    <m:rPr>
                      <m:sty m:val="p"/>
                    </m:rPr>
                    <m:t>1</m:t>
                  </m:r>
                  <m:r>
                    <m:rPr>
                      <m:sty m:val="p"/>
                    </m:rPr>
                    <m:t>)</m:t>
                  </m:r>
                </m:sup>
              </m:sSup>
              <m:r>
                <m:rPr>
                  <m:sty m:val="p"/>
                </m:rPr>
                <m:t>−</m:t>
              </m:r>
              <m:r>
                <m:rPr>
                  <m:sty m:val="p"/>
                </m:rPr>
                <m:t>1</m:t>
              </m:r>
            </m:e>
          </m:d>
          <m:r>
            <m:rPr>
              <m:sty m:val="p"/>
            </m:rPr>
            <m:t>=</m:t>
          </m:r>
          <m:r>
            <m:rPr>
              <m:sty m:val="i"/>
            </m:rPr>
            <m:t>i</m:t>
          </m:r>
          <m:d>
            <m:dPr>
              <m:begChr m:val="("/>
              <m:endChr m:val=")"/>
              <m:ctrlPr>
                <w:rPr>
                  <w:rFonts w:ascii="Cambria Math" w:hAnsi="Cambria Math"/>
                </w:rPr>
              </m:ctrlPr>
            </m:dPr>
            <m:e>
              <m:sSup>
                <m:sSupPr/>
                <m:e>
                  <m:r>
                    <m:rPr>
                      <m:sty m:val="p"/>
                    </m:rPr>
                    <m:t>e</m:t>
                  </m:r>
                </m:e>
                <m:sup>
                  <m:r>
                    <m:rPr>
                      <m:sty m:val="p"/>
                    </m:rPr>
                    <m:t>2</m:t>
                  </m:r>
                  <m:r>
                    <m:rPr>
                      <m:sty m:val="i"/>
                    </m:rPr>
                    <m:t>i</m:t>
                  </m:r>
                  <m:r>
                    <m:rPr>
                      <m:sty m:val="i"/>
                    </m:rPr>
                    <m:t>k</m:t>
                  </m:r>
                  <m:r>
                    <m:rPr>
                      <m:sty m:val="i"/>
                    </m:rPr>
                    <m:t>π</m:t>
                  </m:r>
                  <m:r>
                    <m:rPr>
                      <m:sty m:val="p"/>
                    </m:rPr>
                    <m:t>/</m:t>
                  </m:r>
                  <m:r>
                    <m:rPr>
                      <m:sty m:val="p"/>
                    </m:rPr>
                    <m:t>(</m:t>
                  </m:r>
                  <m:r>
                    <m:rPr>
                      <m:sty m:val="p"/>
                    </m:rPr>
                    <m:t>2</m:t>
                  </m:r>
                  <m:r>
                    <m:rPr>
                      <m:sty m:val="i"/>
                    </m:rPr>
                    <m:t>n</m:t>
                  </m:r>
                  <m:r>
                    <m:rPr>
                      <m:sty m:val="p"/>
                    </m:rPr>
                    <m:t>+</m:t>
                  </m:r>
                  <m:r>
                    <m:rPr>
                      <m:sty m:val="p"/>
                    </m:rPr>
                    <m:t>1</m:t>
                  </m:r>
                  <m:r>
                    <m:rPr>
                      <m:sty m:val="p"/>
                    </m:rPr>
                    <m:t>)</m:t>
                  </m:r>
                </m:sup>
              </m:sSup>
              <m:r>
                <m:rPr>
                  <m:sty m:val="p"/>
                </m:rPr>
                <m:t>+</m:t>
              </m:r>
              <m:r>
                <m:rPr>
                  <m:sty m:val="p"/>
                </m:rPr>
                <m:t>1</m:t>
              </m:r>
            </m:e>
          </m:d>
        </m:oMath>
      </m:oMathPara>
    </w:p>
    <w:p>
      <w:pPr>
        <w:spacing w:after="220" w:lineRule="auto"/>
      </w:pPr>
      <w:r>
        <w:rPr>
          <w:rFonts w:eastAsia="Georgia" w:cs="Georgia" w:ascii="Georgia" w:hAnsi="Georgia"/>
        </w:rPr>
        <w:t xml:space="preserve">2.2.6. Déterminer les racines du polynôme </w:t>
      </w:r>
      <m:oMath>
        <m:sSub>
          <m:sSubPr/>
          <m:e>
            <m:r>
              <m:rPr>
                <m:sty m:val="i"/>
              </m:rPr>
              <m:t>P</m:t>
            </m:r>
          </m:e>
          <m:sub>
            <m:r>
              <m:rPr>
                <m:sty m:val="i"/>
              </m:rPr>
              <m:t>n</m:t>
            </m:r>
          </m:sub>
        </m:sSub>
      </m:oMath>
      <w:r>
        <w:rPr>
          <w:rFonts w:eastAsia="Georgia" w:cs="Georgia" w:ascii="Georgia" w:hAnsi="Georgia"/>
        </w:rPr>
        <w:t xml:space="preserve">. Vérifier alors le résultat obtenu à la question </w:t>
      </w:r>
      <m:oMath>
        <m:r>
          <m:rPr>
            <m:sty m:val="b"/>
          </m:rPr>
          <m:t>2</m:t>
        </m:r>
        <m:r>
          <m:rPr>
            <m:sty m:val="b"/>
          </m:rPr>
          <m:t>.</m:t>
        </m:r>
        <m:r>
          <m:rPr>
            <m:sty m:val="b"/>
          </m:rPr>
          <m:t>2</m:t>
        </m:r>
        <m:r>
          <m:rPr>
            <m:sty m:val="b"/>
          </m:rPr>
          <m:t>.</m:t>
        </m:r>
        <m:r>
          <m:rPr>
            <m:sty m:val="b"/>
          </m:rPr>
          <m:t>4</m:t>
        </m:r>
      </m:oMath>
      <w:r>
        <w:rPr/>
        <w:t xml:space="preserve">.</w:t>
      </w:r>
      <w:r>
        <w:rPr/>
        <w:br w:type="textWrapping"/>
      </w:r>
      <w:r>
        <w:rPr>
          <w:rFonts w:eastAsia="Georgia" w:cs="Georgia" w:ascii="Georgia" w:hAnsi="Georgia"/>
        </w:rPr>
        <w:t xml:space="preserve">2.2.7. En développant </w:t>
      </w:r>
      <m:oMath>
        <m:sSub>
          <m:sSubPr/>
          <m:e>
            <m:r>
              <m:rPr>
                <m:sty m:val="i"/>
              </m:rPr>
              <m:t>P</m:t>
            </m:r>
          </m:e>
          <m:sub>
            <m:r>
              <m:rPr>
                <m:sty m:val="i"/>
              </m:rPr>
              <m:t>n</m:t>
            </m:r>
          </m:sub>
        </m:sSub>
      </m:oMath>
      <w:r>
        <w:rPr>
          <w:rFonts w:eastAsia="Georgia" w:cs="Georgia" w:ascii="Georgia" w:hAnsi="Georgia"/>
        </w:rPr>
        <w:t xml:space="preserve">, déterminer un polynôme </w:t>
      </w:r>
      <m:oMath>
        <m:sSub>
          <m:sSubPr/>
          <m:e>
            <m:r>
              <m:rPr>
                <m:sty m:val="i"/>
              </m:rPr>
              <m:t>Q</m:t>
            </m:r>
          </m:e>
          <m:sub>
            <m:r>
              <m:rPr>
                <m:sty m:val="i"/>
              </m:rPr>
              <m:t>n</m:t>
            </m:r>
          </m:sub>
        </m:sSub>
      </m:oMath>
      <w:r>
        <w:rPr>
          <w:rFonts w:eastAsia="Georgia" w:cs="Georgia" w:ascii="Georgia" w:hAnsi="Georgia"/>
        </w:rPr>
        <w:t xml:space="preserve"> de degré </w:t>
      </w:r>
      <m:oMath>
        <m:r>
          <m:rPr>
            <m:sty m:val="i"/>
          </m:rPr>
          <m:t>n</m:t>
        </m:r>
      </m:oMath>
      <w:r>
        <w:rPr>
          <w:rFonts w:eastAsia="Georgia" w:cs="Georgia" w:ascii="Georgia" w:hAnsi="Georgia"/>
        </w:rPr>
        <w:t xml:space="preserve"> et à coefficients réels tel que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sSub>
            <m:sSubPr/>
            <m:e>
              <m:r>
                <m:rPr>
                  <m:sty m:val="i"/>
                </m:rPr>
                <m:t>Q</m:t>
              </m:r>
            </m:e>
            <m:sub>
              <m:r>
                <m:rPr>
                  <m:sty m:val="i"/>
                </m:rPr>
                <m:t>n</m:t>
              </m:r>
            </m:sub>
          </m:sSub>
          <m:d>
            <m:dPr>
              <m:begChr m:val="("/>
              <m:endChr m:val=")"/>
              <m:ctrlPr>
                <w:rPr>
                  <w:rFonts w:ascii="Cambria Math" w:hAnsi="Cambria Math"/>
                </w:rPr>
              </m:ctrlPr>
            </m:dPr>
            <m:e>
              <m:sSup>
                <m:sSupPr/>
                <m:e>
                  <m:r>
                    <m:rPr>
                      <m:sty m:val="i"/>
                    </m:rPr>
                    <m:t>X</m:t>
                  </m:r>
                </m:e>
                <m:sup>
                  <m:r>
                    <m:rPr>
                      <m:sty m:val="p"/>
                    </m:rPr>
                    <m:t>2</m:t>
                  </m:r>
                </m:sup>
              </m:sSup>
            </m:e>
          </m:d>
        </m:oMath>
      </m:oMathPara>
    </w:p>
    <w:p>
      <w:pPr>
        <w:spacing w:after="220" w:lineRule="auto"/>
      </w:pPr>
      <w:r>
        <w:rPr>
          <w:rFonts w:eastAsia="Georgia" w:cs="Georgia" w:ascii="Georgia" w:hAnsi="Georgia"/>
        </w:rPr>
        <w:t xml:space="preserve">On admettra l'unicité du polynôme </w:t>
      </w:r>
      <m:oMath>
        <m:sSub>
          <m:sSubPr/>
          <m:e>
            <m:r>
              <m:rPr>
                <m:sty m:val="i"/>
              </m:rPr>
              <m:t>Q</m:t>
            </m:r>
          </m:e>
          <m:sub>
            <m:r>
              <m:rPr>
                <m:sty m:val="i"/>
              </m:rPr>
              <m:t>n</m:t>
            </m:r>
          </m:sub>
        </m:sSub>
      </m:oMath>
      <w:r>
        <w:rPr/>
        <w:t xml:space="preserve"> obtenu.</w:t>
      </w:r>
      <w:r>
        <w:rPr/>
        <w:br w:type="textWrapping"/>
      </w:r>
      <w:r>
        <w:rPr/>
        <w:t xml:space="preserve">2.2.8. Expliciter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et déterminer leurs racines respectives.</w:t>
      </w:r>
      <w:r>
        <w:rPr/>
        <w:br w:type="textWrapping"/>
      </w:r>
      <w:r>
        <w:rPr>
          <w:rFonts w:eastAsia="Georgia" w:cs="Georgia" w:ascii="Georgia" w:hAnsi="Georgia"/>
        </w:rPr>
        <w:t xml:space="preserve">2.2.9. Déterminer les racines de </w:t>
      </w:r>
      <m:oMath>
        <m:sSub>
          <m:sSubPr/>
          <m:e>
            <m:r>
              <m:rPr>
                <m:sty m:val="i"/>
              </m:rPr>
              <m:t>Q</m:t>
            </m:r>
          </m:e>
          <m:sub>
            <m:r>
              <m:rPr>
                <m:sty m:val="i"/>
              </m:rPr>
              <m:t>n</m:t>
            </m:r>
          </m:sub>
        </m:sSub>
      </m:oMath>
      <w:r>
        <w:rPr/>
        <w:t xml:space="preserve"> en fonction de celles de </w:t>
      </w:r>
      <m:oMath>
        <m:sSub>
          <m:sSubPr/>
          <m:e>
            <m:r>
              <m:rPr>
                <m:sty m:val="i"/>
              </m:rPr>
              <m:t>P</m:t>
            </m:r>
          </m:e>
          <m:sub>
            <m:r>
              <m:rPr>
                <m:sty m:val="i"/>
              </m:rPr>
              <m:t>n</m:t>
            </m:r>
          </m:sub>
        </m:sSub>
      </m:oMath>
      <w:r>
        <w:rPr/>
        <w:t xml:space="preserve">.</w:t>
      </w:r>
      <w:r>
        <w:rPr/>
        <w:br w:type="textWrapping"/>
      </w:r>
      <w:r>
        <w:rPr/>
        <w:t xml:space="preserve">3. 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p"/>
                  </m:rPr>
                  <m:t>tan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i"/>
                      </m:rPr>
                      <m:t>π</m:t>
                    </m:r>
                  </m:num>
                  <m:den>
                    <m:r>
                      <m:rPr>
                        <m:sty m:val="p"/>
                      </m:rPr>
                      <m:t>2</m:t>
                    </m:r>
                    <m:r>
                      <m:rPr>
                        <m:sty m:val="i"/>
                      </m:rPr>
                      <m:t>n</m:t>
                    </m:r>
                    <m:r>
                      <m:rPr>
                        <m:sty m:val="p"/>
                      </m:rPr>
                      <m:t>+</m:t>
                    </m:r>
                    <m:r>
                      <m:rPr>
                        <m:sty m:val="p"/>
                      </m:rPr>
                      <m:t>1</m:t>
                    </m:r>
                  </m:den>
                </m:f>
              </m:e>
            </m:d>
          </m:den>
        </m:f>
      </m:oMath>
      <w:r>
        <w:rPr/>
        <w:t xml:space="preserve">.</w:t>
      </w:r>
    </w:p>
    <w:p>
      <w:pPr>
        <w:spacing w:after="220" w:lineRule="auto"/>
      </w:pPr>
      <w:r>
        <w:rPr>
          <w:rFonts w:eastAsia="Georgia" w:cs="Georgia" w:ascii="Georgia" w:hAnsi="Georgia"/>
        </w:rPr>
        <w:t xml:space="preserve">En utilisant des résultats obtenus à la question précédente, montrer que : </w:t>
      </w:r>
      <m:oMath>
        <m:sSub>
          <m:sSubPr/>
          <m:e>
            <m:r>
              <m:rPr>
                <m:sty m:val="i"/>
              </m:rPr>
              <m:t>S</m:t>
            </m:r>
          </m:e>
          <m:sub>
            <m:r>
              <m:rPr>
                <m:sty m:val="i"/>
              </m:rPr>
              <m:t>n</m:t>
            </m:r>
          </m:sub>
        </m:sSub>
        <m:r>
          <m:rPr>
            <m:sty m:val="p"/>
          </m:rPr>
          <m:t>=</m:t>
        </m:r>
        <m:f>
          <m:fPr>
            <m:ctrlPr>
              <w:rPr>
                <w:rFonts w:ascii="Cambria Math" w:hAnsi="Cambria Math"/>
              </w:rPr>
            </m:ctrlPr>
          </m:fPr>
          <m:num>
            <m:r>
              <m:rPr>
                <m:sty m:val="i"/>
              </m:rPr>
              <m:t>n</m:t>
            </m:r>
            <m:r>
              <m:rPr>
                <m:sty m:val="p"/>
              </m:rPr>
              <m:t>(</m:t>
            </m:r>
            <m:r>
              <m:rPr>
                <m:sty m:val="p"/>
              </m:rPr>
              <m:t>2</m:t>
            </m:r>
            <m:r>
              <m:rPr>
                <m:sty m:val="i"/>
              </m:rPr>
              <m:t>n</m:t>
            </m:r>
            <m:r>
              <m:rPr>
                <m:sty m:val="p"/>
              </m:rPr>
              <m:t>−</m:t>
            </m:r>
            <m:r>
              <m:rPr>
                <m:sty m:val="p"/>
              </m:rPr>
              <m:t>1</m:t>
            </m:r>
            <m:r>
              <m:rPr>
                <m:sty m:val="p"/>
              </m:rPr>
              <m:t>)</m:t>
            </m:r>
          </m:num>
          <m:den>
            <m:r>
              <m:rPr>
                <m:sty m:val="p"/>
              </m:rPr>
              <m:t>3</m:t>
            </m:r>
          </m:den>
        </m:f>
      </m:oMath>
      <w:r>
        <w:rPr/>
        <w:br w:type="textWrapping"/>
      </w:r>
      <w:r>
        <w:rPr>
          <w:rFonts w:eastAsia="Georgia" w:cs="Georgia" w:ascii="Georgia" w:hAnsi="Georgia"/>
        </w:rPr>
        <w:t xml:space="preserve">4. Illustrer graphiquement les inégalités suivantes que l'on admettra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r>
                <m:rPr>
                  <m:sty m:val="p"/>
                </m:rPr>
                <m:t>[</m:t>
              </m:r>
              <m:r>
                <m:rPr>
                  <m:sty m:val="p"/>
                </m:rPr>
                <m:t>,</m:t>
              </m:r>
              <m:r>
                <m:rPr>
                  <m:sty m:val="p"/>
                </m:rPr>
                <m:t xml:space="preserve"> </m:t>
              </m:r>
              <m:r>
                <m:rPr>
                  <m:sty m:val="p"/>
                </m:rPr>
                <m:t>0</m:t>
              </m:r>
              <m:r>
                <m:rPr>
                  <m:sty m:val="p"/>
                </m:rPr>
                <m:t>⩽</m:t>
              </m:r>
              <m:r>
                <m:rPr>
                  <m:sty m:val="p"/>
                </m:rPr>
                <m:t>sin</m:t>
              </m:r>
              <m:r>
                <m:rPr>
                  <m:sty m:val="p"/>
                </m:rPr>
                <m:t>⁡</m:t>
              </m:r>
              <m:r>
                <m:rPr>
                  <m:sty m:val="p"/>
                </m:rPr>
                <m:t>(</m:t>
              </m:r>
              <m:r>
                <m:rPr>
                  <m:sty m:val="i"/>
                </m:rPr>
                <m:t>x</m:t>
              </m:r>
              <m:r>
                <m:rPr>
                  <m:sty m:val="p"/>
                </m:rPr>
                <m:t>)</m:t>
              </m:r>
              <m:r>
                <m:rPr>
                  <m:sty m:val="p"/>
                </m:rPr>
                <m:t>⩽</m:t>
              </m:r>
              <m:r>
                <m:rPr>
                  <m:sty m:val="i"/>
                </m:rPr>
                <m:t>x</m:t>
              </m:r>
              <m:r>
                <m:rPr>
                  <m:sty m:val="p"/>
                </m:rPr>
                <m:t>⩽</m:t>
              </m:r>
              <m:r>
                <m:rPr>
                  <m:sty m:val="p"/>
                </m:rPr>
                <m:t>tan</m:t>
              </m:r>
              <m:r>
                <m:rPr>
                  <m:sty m:val="p"/>
                </m:rPr>
                <m:t>⁡</m:t>
              </m:r>
              <m:r>
                <m:rPr>
                  <m:sty m:val="p"/>
                </m:rPr>
                <m:t>(</m:t>
              </m:r>
              <m:r>
                <m:rPr>
                  <m:sty m:val="i"/>
                </m:rPr>
                <m:t>x</m:t>
              </m:r>
              <m:r>
                <m:rPr>
                  <m:sty m:val="p"/>
                </m:rPr>
                <m:t>)</m:t>
              </m:r>
            </m:e>
          </m:d>
        </m:oMath>
      </m:oMathPara>
    </w:p>
    <w:p>
      <w:pPr>
        <w:spacing w:after="220" w:lineRule="auto"/>
      </w:pPr>
      <w:r>
        <w:rPr>
          <w:rFonts w:eastAsia="Georgia" w:cs="Georgia" w:ascii="Georgia" w:hAnsi="Georgia"/>
        </w:rPr>
        <w:t xml:space="preserve">En déduire que :</w:t>
      </w:r>
    </w:p>
    <w:p>
      <w:pPr>
        <w:spacing w:after="220" w:lineRule="auto"/>
      </w:pPr>
      <m:oMathPara>
        <m:oMath>
          <m:r>
            <m:rPr>
              <m:sty m:val="p"/>
            </m:rPr>
            <m:t>∀</m:t>
          </m:r>
          <m:r>
            <m:rPr>
              <m:sty m:val="i"/>
            </m:rPr>
            <m:t>x</m:t>
          </m:r>
          <m:r>
            <m:rPr>
              <m:sty m:val="p"/>
            </m:rPr>
            <m:t>∈</m:t>
          </m:r>
          <m:r>
            <m:rPr>
              <m:sty m:val="p"/>
            </m:rPr>
            <m:t>]</m:t>
          </m:r>
          <m:r>
            <m:rPr>
              <m:sty m:val="p"/>
            </m:rPr>
            <m:t>0</m:t>
          </m:r>
          <m:r>
            <m:rPr>
              <m:sty m:val="p"/>
            </m:rPr>
            <m:t>,</m:t>
          </m:r>
          <m:f>
            <m:fPr>
              <m:ctrlPr>
                <w:rPr>
                  <w:rFonts w:ascii="Cambria Math" w:hAnsi="Cambria Math"/>
                </w:rPr>
              </m:ctrlPr>
            </m:fPr>
            <m:num>
              <m:r>
                <m:rPr>
                  <m:sty m:val="i"/>
                </m:rPr>
                <m:t>π</m:t>
              </m:r>
            </m:num>
            <m:den>
              <m:r>
                <m:rPr>
                  <m:sty m:val="p"/>
                </m:rPr>
                <m:t>2</m:t>
              </m:r>
            </m:den>
          </m:f>
          <m:d>
            <m:dPr>
              <m:begChr m:val="["/>
              <m:endChr m:val=""/>
              <m:ctrlPr>
                <w:rPr>
                  <w:rFonts w:ascii="Cambria Math" w:hAnsi="Cambria Math"/>
                </w:rPr>
              </m:ctrlPr>
            </m:dPr>
            <m:e>
              <m:r>
                <m:rPr>
                  <m:sty m:val="p"/>
                </m:rPr>
                <m:t>,</m:t>
              </m:r>
              <m:r>
                <m:rPr>
                  <m:sty m:val="p"/>
                </m:rPr>
                <m:t xml:space="preserve"> </m:t>
              </m:r>
              <m:f>
                <m:fPr>
                  <m:ctrlPr>
                    <w:rPr>
                      <w:rFonts w:ascii="Cambria Math" w:hAnsi="Cambria Math"/>
                    </w:rPr>
                  </m:ctrlPr>
                </m:fPr>
                <m:num>
                  <m:r>
                    <m:rPr>
                      <m:sty m:val="p"/>
                    </m:rPr>
                    <m:t>1</m:t>
                  </m:r>
                </m:num>
                <m:den>
                  <m:sSup>
                    <m:sSupPr/>
                    <m:e>
                      <m:r>
                        <m:rPr>
                          <m:sty m:val="p"/>
                        </m:rPr>
                        <m:t>tan</m:t>
                      </m:r>
                    </m:e>
                    <m:sup>
                      <m:r>
                        <m:rPr>
                          <m:sty m:val="p"/>
                        </m:rPr>
                        <m:t>2</m:t>
                      </m:r>
                    </m:sup>
                  </m:sSup>
                  <m:r>
                    <m:rPr>
                      <m:sty m:val="p"/>
                    </m:rPr>
                    <m:t>⁡</m:t>
                  </m:r>
                  <m:r>
                    <m:rPr>
                      <m:sty m:val="p"/>
                    </m:rPr>
                    <m:t>(</m:t>
                  </m:r>
                  <m:r>
                    <m:rPr>
                      <m:sty m:val="i"/>
                    </m:rPr>
                    <m:t>x</m:t>
                  </m:r>
                  <m:r>
                    <m:rPr>
                      <m:sty m:val="p"/>
                    </m:rPr>
                    <m:t>)</m:t>
                  </m:r>
                </m:den>
              </m:f>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r>
                <m:rPr>
                  <m:sty m:val="p"/>
                </m:rPr>
                <m:t>1</m:t>
              </m:r>
              <m:r>
                <m:rPr>
                  <m:sty m:val="p"/>
                </m:rPr>
                <m:t>+</m:t>
              </m:r>
              <m:f>
                <m:fPr>
                  <m:ctrlPr>
                    <w:rPr>
                      <w:rFonts w:ascii="Cambria Math" w:hAnsi="Cambria Math"/>
                    </w:rPr>
                  </m:ctrlPr>
                </m:fPr>
                <m:num>
                  <m:r>
                    <m:rPr>
                      <m:sty m:val="p"/>
                    </m:rPr>
                    <m:t>1</m:t>
                  </m:r>
                </m:num>
                <m:den>
                  <m:sSup>
                    <m:sSupPr/>
                    <m:e>
                      <m:r>
                        <m:rPr>
                          <m:sty m:val="p"/>
                        </m:rPr>
                        <m:t>tan</m:t>
                      </m:r>
                    </m:e>
                    <m:sup>
                      <m:r>
                        <m:rPr>
                          <m:sty m:val="p"/>
                        </m:rPr>
                        <m:t>2</m:t>
                      </m:r>
                    </m:sup>
                  </m:sSup>
                  <m:r>
                    <m:rPr>
                      <m:sty m:val="p"/>
                    </m:rPr>
                    <m:t>⁡</m:t>
                  </m:r>
                  <m:r>
                    <m:rPr>
                      <m:sty m:val="p"/>
                    </m:rPr>
                    <m:t>(</m:t>
                  </m:r>
                  <m:r>
                    <m:rPr>
                      <m:sty m:val="i"/>
                    </m:rPr>
                    <m:t>x</m:t>
                  </m:r>
                  <m:r>
                    <m:rPr>
                      <m:sty m:val="p"/>
                    </m:rPr>
                    <m:t>)</m:t>
                  </m:r>
                </m:den>
              </m:f>
            </m:e>
          </m:d>
        </m:oMath>
      </m:oMathPara>
    </w:p>
    <w:p>
      <w:pPr>
        <w:numPr>
          <w:ilvl w:val="0"/>
          <w:numId w:val="2"/>
        </w:numPr>
        <w:spacing w:lineRule="auto"/>
      </w:pPr>
      <w:r>
        <w:rPr>
          <w:rFonts w:eastAsia="Georgia" w:cs="Georgia" w:ascii="Georgia" w:hAnsi="Georgia"/>
        </w:rPr>
        <w:t xml:space="preserve">Justifier la convergence de la série de terme général </w:t>
      </w:r>
      <m:oMath>
        <m:f>
          <m:fPr>
            <m:ctrlPr>
              <w:rPr>
                <w:rFonts w:ascii="Cambria Math" w:hAnsi="Cambria Math"/>
              </w:rPr>
            </m:ctrlPr>
          </m:fPr>
          <m:num>
            <m:r>
              <m:rPr>
                <m:sty m:val="p"/>
              </m:rPr>
              <m:t>1</m:t>
            </m:r>
          </m:num>
          <m:den>
            <m:sSup>
              <m:sSupPr/>
              <m:e>
                <m:r>
                  <m:rPr>
                    <m:sty m:val="i"/>
                  </m:rPr>
                  <m:t>k</m:t>
                </m:r>
              </m:e>
              <m:sup>
                <m:r>
                  <m:rPr>
                    <m:sty m:val="p"/>
                  </m:rPr>
                  <m:t>2</m:t>
                </m:r>
              </m:sup>
            </m:sSup>
          </m:den>
        </m:f>
      </m:oMath>
      <w:r>
        <w:rPr/>
        <w:t xml:space="preserve"> et calculer la somme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w:r>
        <w:rPr/>
        <w:t xml:space="preserve">.</w:t>
      </w:r>
    </w:p>
    <w:p>
      <w:pPr>
        <w:spacing w:line="271" w:before="330" w:lineRule="auto"/>
      </w:pPr>
      <w:r>
        <w:rPr>
          <w:b/>
          <w:sz w:val="42"/>
        </w:rPr>
        <w:t xml:space="preserve">Partie 1</w:t>
      </w:r>
    </w:p>
    <w:p>
      <w:pPr>
        <w:spacing w:after="220" w:lineRule="auto"/>
      </w:pPr>
      <w:r>
        <w:rPr/>
        <w:t xml:space="preserve">Soit </w:t>
      </w:r>
      <m:oMath>
        <m:r>
          <m:rPr>
            <m:sty m:val="i"/>
          </m:rPr>
          <m:t>x</m:t>
        </m:r>
        <m:r>
          <m:rPr>
            <m:sty m:val="p"/>
          </m:rPr>
          <m:t>∈</m:t>
        </m:r>
        <m:r>
          <m:rPr>
            <m:scr m:val="double-struck"/>
          </m:rPr>
          <m:t>R</m:t>
        </m:r>
      </m:oMath>
      <w:r>
        <w:rPr/>
        <w:t xml:space="preserve">. On note, lorsque cela a un sens, </w:t>
      </w:r>
      <m:oMath>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x</m:t>
                </m:r>
              </m:sup>
            </m:sSup>
            <m:r>
              <m:rPr>
                <m:sty m:val="p"/>
              </m:rPr>
              <m:t>ln</m:t>
            </m:r>
            <m:r>
              <m:rPr>
                <m:sty m:val="p"/>
              </m:rPr>
              <m:t>⁡</m:t>
            </m:r>
            <m:r>
              <m:rPr>
                <m:sty m:val="p"/>
              </m:rPr>
              <m:t>(</m:t>
            </m:r>
            <m:r>
              <m:rPr>
                <m:sty m:val="i"/>
              </m:rPr>
              <m:t>t</m:t>
            </m:r>
            <m:r>
              <m:rPr>
                <m:sty m:val="p"/>
              </m:rPr>
              <m:t>)</m:t>
            </m:r>
          </m:num>
          <m:den>
            <m:r>
              <m:rPr>
                <m:sty m:val="i"/>
              </m:rPr>
              <m:t>t</m:t>
            </m:r>
            <m:r>
              <m:rPr>
                <m:sty m:val="p"/>
              </m:rPr>
              <m:t>−</m:t>
            </m:r>
            <m:r>
              <m:rPr>
                <m:sty m:val="p"/>
              </m:rPr>
              <m:t>1</m:t>
            </m:r>
          </m:den>
        </m:f>
        <m:r>
          <m:rPr>
            <m:nor/>
          </m:rPr>
          <m:t xml:space="preserve"> </m:t>
        </m:r>
        <m:r>
          <m:rPr>
            <m:sty m:val="p"/>
          </m:rPr>
          <m:t>d</m:t>
        </m:r>
        <m:r>
          <m:rPr>
            <m:sty m:val="i"/>
          </m:rPr>
          <m:t>t</m:t>
        </m:r>
      </m:oMath>
      <w:r>
        <w:rPr/>
        <w:t xml:space="preserve">.</w:t>
      </w:r>
    </w:p>
    <w:p>
      <w:pPr>
        <w:numPr>
          <w:ilvl w:val="0"/>
          <w:numId w:val="3"/>
        </w:numPr>
        <w:spacing w:lineRule="auto"/>
      </w:pPr>
      <w:r>
        <w:rPr>
          <w:rFonts w:eastAsia="Georgia" w:cs="Georgia" w:ascii="Georgia" w:hAnsi="Georgia"/>
        </w:rPr>
        <w:t xml:space="preserve">Démontrer que pour </w:t>
      </w:r>
      <m:oMath>
        <m:r>
          <m:rPr>
            <m:sty m:val="i"/>
          </m:rPr>
          <m:t>s</m:t>
        </m:r>
        <m:r>
          <m:rPr>
            <m:sty m:val="p"/>
          </m:rPr>
          <m:t>&gt;</m:t>
        </m:r>
        <m:r>
          <m:rPr>
            <m:sty m:val="p"/>
          </m:rPr>
          <m:t>−</m:t>
        </m:r>
        <m:r>
          <m:rPr>
            <m:sty m:val="p"/>
          </m:rPr>
          <m:t>1</m:t>
        </m:r>
      </m:oMath>
      <w:r>
        <w:rPr>
          <w:rFonts w:eastAsia="Georgia" w:cs="Georgia" w:ascii="Georgia" w:hAnsi="Georgia"/>
        </w:rPr>
        <w:t xml:space="preserve">, l'intégrale </w:t>
      </w:r>
      <m:oMath>
        <m:sSub>
          <m:sSubPr/>
          <m:e>
            <m:r>
              <m:rPr>
                <m:sty m:val="i"/>
              </m:rPr>
              <m:t>J</m:t>
            </m:r>
          </m:e>
          <m:sub>
            <m:r>
              <m:rPr>
                <m:sty m:val="i"/>
              </m:rPr>
              <m:t>s</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s</m:t>
            </m:r>
          </m:sup>
        </m:sSup>
        <m:r>
          <m:rPr>
            <m:sty m:val="p"/>
          </m:rPr>
          <m:t>ln</m:t>
        </m:r>
        <m:r>
          <m:rPr>
            <m:sty m:val="p"/>
          </m:rPr>
          <m:t>⁡</m:t>
        </m:r>
        <m:r>
          <m:rPr>
            <m:sty m:val="p"/>
          </m:rPr>
          <m:t>(</m:t>
        </m:r>
        <m:r>
          <m:rPr>
            <m:sty m:val="i"/>
          </m:rPr>
          <m:t>t</m:t>
        </m:r>
        <m:r>
          <m:rPr>
            <m:sty m:val="p"/>
          </m:rPr>
          <m:t>)</m:t>
        </m:r>
        <m:r>
          <m:rPr>
            <m:sty m:val="p"/>
          </m:rPr>
          <m:t>d</m:t>
        </m:r>
        <m:r>
          <m:rPr>
            <m:sty m:val="i"/>
          </m:rPr>
          <m:t>t</m:t>
        </m:r>
      </m:oMath>
      <w:r>
        <w:rPr/>
        <w:t xml:space="preserve"> existe et donner sa valeur.</w:t>
      </w:r>
    </w:p>
    <w:p>
      <w:pPr>
        <w:numPr>
          <w:ilvl w:val="0"/>
          <w:numId w:val="3"/>
        </w:numPr>
        <w:spacing w:lineRule="auto"/>
      </w:pPr>
      <w:r>
        <w:rPr/>
        <w:t xml:space="preserve">Etude de la fonction </w:t>
      </w:r>
      <m:oMath>
        <m:r>
          <m:rPr>
            <m:sty m:val="i"/>
          </m:rPr>
          <m:t>H</m:t>
        </m:r>
      </m:oMath>
      <w:r>
        <w:rPr/>
        <w:t xml:space="preserve"> :</w:t>
      </w:r>
      <w:r>
        <w:rPr/>
        <w:br w:type="textWrapping"/>
      </w:r>
      <w:r>
        <w:rPr>
          <w:rFonts w:eastAsia="Georgia" w:cs="Georgia" w:ascii="Georgia" w:hAnsi="Georgia"/>
        </w:rPr>
        <w:t xml:space="preserve">2.1. Montrer que l'ensemble de définition de la fonction </w:t>
      </w:r>
      <m:oMath>
        <m:r>
          <m:rPr>
            <m:sty m:val="i"/>
          </m:rPr>
          <m:t>H</m:t>
        </m:r>
      </m:oMath>
      <w:r>
        <w:rPr/>
        <w:t xml:space="preserve"> est </w:t>
      </w:r>
      <m:oMath>
        <m:d>
          <m:dPr>
            <m:begChr m:val=""/>
            <m:endChr m:val="]"/>
            <m:ctrlPr>
              <w:rPr>
                <w:rFonts w:ascii="Cambria Math" w:hAnsi="Cambria Math"/>
              </w:rPr>
            </m:ctrlPr>
          </m:dPr>
          <m:e>
            <m:sSub>
              <m:sSubPr/>
              <m:e>
                <m:r>
                  <m:rPr>
                    <m:sty m:val="i"/>
                  </m:rPr>
                  <m:t>D</m:t>
                </m:r>
              </m:e>
              <m:sub>
                <m:r>
                  <m:rPr>
                    <m:sty m:val="i"/>
                  </m:rPr>
                  <m:t>H</m:t>
                </m:r>
              </m:sub>
            </m:sSub>
            <m:r>
              <m:rPr>
                <m:sty m:val="p"/>
              </m:rPr>
              <m:t>=</m:t>
            </m:r>
          </m:e>
        </m:d>
        <m:r>
          <m:rPr>
            <m:sty m:val="p"/>
          </m:rPr>
          <m:t>−</m:t>
        </m:r>
        <m:r>
          <m:rPr>
            <m:sty m:val="p"/>
          </m:rPr>
          <m:t>1</m:t>
        </m:r>
        <m:r>
          <m:rPr>
            <m:sty m:val="p"/>
          </m:rPr>
          <m:t>,</m:t>
        </m:r>
        <m:r>
          <m:rPr>
            <m:sty m:val="p"/>
          </m:rPr>
          <m:t>+</m:t>
        </m:r>
        <m:r>
          <m:rPr>
            <m:sty m:val="p"/>
          </m:rPr>
          <m:t>∞</m:t>
        </m:r>
        <m:r>
          <m:rPr>
            <m:sty m:val="p"/>
          </m:rPr>
          <m:t>[</m:t>
        </m:r>
      </m:oMath>
      <w:r>
        <w:rPr/>
        <w:t xml:space="preserve">.</w:t>
      </w:r>
      <w:r>
        <w:rPr/>
        <w:br w:type="textWrapping"/>
      </w:r>
      <w:r>
        <w:rPr/>
        <w:t xml:space="preserve">2.2. Montrer que la fonction </w:t>
      </w:r>
      <m:oMath>
        <m:r>
          <m:rPr>
            <m:sty m:val="i"/>
          </m:rPr>
          <m:t>H</m:t>
        </m:r>
      </m:oMath>
      <w:r>
        <w:rPr/>
        <w:t xml:space="preserve"> est monotone sur </w:t>
      </w:r>
      <m:oMath>
        <m:sSub>
          <m:sSubPr/>
          <m:e>
            <m:r>
              <m:rPr>
                <m:sty m:val="i"/>
              </m:rPr>
              <m:t>D</m:t>
            </m:r>
          </m:e>
          <m:sub>
            <m:r>
              <m:rPr>
                <m:sty m:val="i"/>
              </m:rPr>
              <m:t>H</m:t>
            </m:r>
          </m:sub>
        </m:sSub>
      </m:oMath>
      <w:r>
        <w:rPr/>
        <w:t xml:space="preserve">.</w:t>
      </w:r>
      <w:r>
        <w:rPr/>
        <w:br w:type="textWrapping"/>
      </w:r>
      <w:r>
        <w:rPr>
          <w:rFonts w:eastAsia="Georgia" w:cs="Georgia" w:ascii="Georgia" w:hAnsi="Georgia"/>
        </w:rPr>
        <w:t xml:space="preserve">2.3. Montrer que pour tout réel </w:t>
      </w:r>
      <m:oMath>
        <m:r>
          <m:rPr>
            <m:sty m:val="i"/>
          </m:rPr>
          <m:t>α</m:t>
        </m:r>
        <m:r>
          <m:rPr>
            <m:sty m:val="p"/>
          </m:rPr>
          <m:t>&gt;</m:t>
        </m:r>
        <m:r>
          <m:rPr>
            <m:sty m:val="p"/>
          </m:rPr>
          <m:t>0</m:t>
        </m:r>
      </m:oMath>
      <w:r>
        <w:rPr/>
        <w:t xml:space="preserve">, la fonction </w:t>
      </w:r>
      <m:oMath>
        <m:r>
          <m:rPr>
            <m:sty m:val="i"/>
          </m:rPr>
          <m:t>t</m:t>
        </m:r>
        <m:r>
          <m:rPr>
            <m:sty m:val="p"/>
          </m:rPr>
          <m:t>↦</m:t>
        </m:r>
        <m:f>
          <m:fPr>
            <m:ctrlPr>
              <w:rPr>
                <w:rFonts w:ascii="Cambria Math" w:hAnsi="Cambria Math"/>
              </w:rPr>
            </m:ctrlPr>
          </m:fPr>
          <m:num>
            <m:sSup>
              <m:sSupPr/>
              <m:e>
                <m:r>
                  <m:rPr>
                    <m:sty m:val="i"/>
                  </m:rPr>
                  <m:t>t</m:t>
                </m:r>
              </m:e>
              <m:sup>
                <m:r>
                  <m:rPr>
                    <m:sty m:val="i"/>
                  </m:rPr>
                  <m:t>α</m:t>
                </m:r>
              </m:sup>
            </m:sSup>
            <m:r>
              <m:rPr>
                <m:sty m:val="p"/>
              </m:rPr>
              <m:t>(</m:t>
            </m:r>
            <m:r>
              <m:rPr>
                <m:sty m:val="p"/>
              </m:rPr>
              <m:t>ln</m:t>
            </m:r>
            <m:r>
              <m:rPr>
                <m:sty m:val="p"/>
              </m:rPr>
              <m:t>⁡</m:t>
            </m:r>
            <m:r>
              <m:rPr>
                <m:sty m:val="p"/>
              </m:rPr>
              <m:t>(</m:t>
            </m:r>
            <m:r>
              <m:rPr>
                <m:sty m:val="i"/>
              </m:rPr>
              <m:t>t</m:t>
            </m:r>
            <m:r>
              <m:rPr>
                <m:sty m:val="p"/>
              </m:rPr>
              <m:t>)</m:t>
            </m:r>
            <m:sSup>
              <m:sSupPr/>
              <m:e>
                <m:r>
                  <m:rPr>
                    <m:sty m:val="p"/>
                  </m:rPr>
                  <m:t>)</m:t>
                </m:r>
              </m:e>
              <m:sup>
                <m:r>
                  <m:rPr>
                    <m:sty m:val="p"/>
                  </m:rPr>
                  <m:t>2</m:t>
                </m:r>
              </m:sup>
            </m:sSup>
          </m:num>
          <m:den>
            <m:r>
              <m:rPr>
                <m:sty m:val="p"/>
              </m:rPr>
              <m:t>1</m:t>
            </m:r>
            <m:r>
              <m:rPr>
                <m:sty m:val="p"/>
              </m:rPr>
              <m:t>−</m:t>
            </m:r>
            <m:r>
              <m:rPr>
                <m:sty m:val="i"/>
              </m:rPr>
              <m:t>t</m:t>
            </m:r>
          </m:den>
        </m:f>
      </m:oMath>
      <w:r>
        <w:rPr>
          <w:rFonts w:eastAsia="Georgia" w:cs="Georgia" w:ascii="Georgia" w:hAnsi="Georgia"/>
        </w:rPr>
        <w:t xml:space="preserve"> est prolongeable en une fonction bornée sur le segment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2.4. Démontrer que la fonction </w:t>
      </w:r>
      <m:oMath>
        <m:r>
          <m:rPr>
            <m:sty m:val="i"/>
          </m:rPr>
          <m:t>H</m:t>
        </m:r>
      </m:oMath>
      <w:r>
        <w:rPr/>
        <w:t xml:space="preserve"> est de classe </w:t>
      </w:r>
      <m:oMath>
        <m:sSup>
          <m:sSupPr/>
          <m:e>
            <m:r>
              <m:rPr>
                <m:sty m:val="i"/>
              </m:rPr>
              <m:t>C</m:t>
            </m:r>
          </m:e>
          <m:sup>
            <m:r>
              <m:rPr>
                <m:sty m:val="p"/>
              </m:rPr>
              <m:t>1</m:t>
            </m:r>
          </m:sup>
        </m:sSup>
      </m:oMath>
      <w:r>
        <w:rPr/>
        <w:t xml:space="preserve"> sur </w:t>
      </w:r>
      <m:oMath>
        <m:sSub>
          <m:sSubPr/>
          <m:e>
            <m:r>
              <m:rPr>
                <m:sty m:val="i"/>
              </m:rPr>
              <m:t>D</m:t>
            </m:r>
          </m:e>
          <m:sub>
            <m:r>
              <m:rPr>
                <m:sty m:val="i"/>
              </m:rPr>
              <m:t>H</m:t>
            </m:r>
          </m:sub>
        </m:sSub>
      </m:oMath>
      <w:r>
        <w:rPr/>
        <w:t xml:space="preserve">. Retrouver alors la monotonie de la fonction </w:t>
      </w:r>
      <m:oMath>
        <m:r>
          <m:rPr>
            <m:sty m:val="i"/>
          </m:rPr>
          <m:t>H</m:t>
        </m:r>
      </m:oMath>
      <w:r>
        <w:rPr/>
        <w:t xml:space="preserve">.</w:t>
      </w:r>
      <w:r>
        <w:rPr/>
        <w:br w:type="textWrapping"/>
      </w:r>
      <w:r>
        <w:rPr/>
        <w:t xml:space="preserve">2.5. Soit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une suite réelle de limite </w:t>
      </w:r>
      <m:oMath>
        <m:r>
          <m:rPr>
            <m:sty m:val="p"/>
          </m:rPr>
          <m:t>+</m:t>
        </m:r>
        <m:r>
          <m:rPr>
            <m:sty m:val="p"/>
          </m:rPr>
          <m:t>∞</m:t>
        </m:r>
      </m:oMath>
      <w:r>
        <w:rPr>
          <w:rFonts w:eastAsia="Georgia" w:cs="Georgia" w:ascii="Georgia" w:hAnsi="Georgia"/>
        </w:rPr>
        <w:t xml:space="preserve">.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H</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En déduire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H</m:t>
        </m:r>
        <m:r>
          <m:rPr>
            <m:sty m:val="p"/>
          </m:rPr>
          <m:t>(</m:t>
        </m:r>
        <m:r>
          <m:rPr>
            <m:sty m:val="i"/>
          </m:rPr>
          <m:t>x</m:t>
        </m:r>
        <m:r>
          <m:rPr>
            <m:sty m:val="p"/>
          </m:rPr>
          <m:t>)</m:t>
        </m:r>
      </m:oMath>
      <w:r>
        <w:rPr/>
        <w:t xml:space="preserve">.</w:t>
      </w:r>
      <w:r>
        <w:rPr/>
        <w:br w:type="textWrapping"/>
      </w:r>
      <w:r>
        <w:rPr>
          <w:rFonts w:eastAsia="Georgia" w:cs="Georgia" w:ascii="Georgia" w:hAnsi="Georgia"/>
        </w:rPr>
        <w:t xml:space="preserve">2.6. Démontrer que:</w:t>
      </w:r>
    </w:p>
    <w:p>
      <w:pPr>
        <w:spacing w:after="220" w:lineRule="auto"/>
      </w:pPr>
      <m:oMathPara>
        <m:oMath>
          <m:r>
            <m:rPr>
              <m:sty m:val="p"/>
            </m:rPr>
            <m:t>∀</m:t>
          </m:r>
          <m:r>
            <m:rPr>
              <m:sty m:val="i"/>
            </m:rPr>
            <m:t>x</m:t>
          </m:r>
          <m:r>
            <m:rPr>
              <m:sty m:val="p"/>
            </m:rPr>
            <m:t>&gt;</m:t>
          </m:r>
          <m:r>
            <m:rPr>
              <m:sty m:val="p"/>
            </m:rPr>
            <m:t>−</m:t>
          </m:r>
          <m:r>
            <m:rPr>
              <m:sty m:val="p"/>
            </m:rPr>
            <m:t>1</m:t>
          </m:r>
          <m:r>
            <m:rPr>
              <m:sty m:val="p"/>
            </m:rPr>
            <m:t>,</m:t>
          </m:r>
          <m:r>
            <m:rPr>
              <m:sty m:val="p"/>
            </m:rPr>
            <m:t xml:space="preserve"> </m:t>
          </m:r>
          <m:r>
            <m:rPr>
              <m:sty m:val="i"/>
            </m:rPr>
            <m:t>H</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p"/>
                </m:rPr>
                <m:t>1</m:t>
              </m:r>
              <m:sSup>
                <m:sSupPr/>
                <m:e>
                  <m:r>
                    <m:rPr>
                      <m:sty m:val="p"/>
                    </m:rPr>
                    <m:t>)</m:t>
                  </m:r>
                </m:e>
                <m:sup>
                  <m:r>
                    <m:rPr>
                      <m:sty m:val="p"/>
                    </m:rPr>
                    <m:t>2</m:t>
                  </m:r>
                </m:sup>
              </m:sSup>
            </m:den>
          </m:f>
        </m:oMath>
      </m:oMathPara>
    </w:p>
    <w:p>
      <w:pPr>
        <w:spacing w:after="220" w:lineRule="auto"/>
      </w:pPr>
      <w:r>
        <w:rPr>
          <w:rFonts w:eastAsia="Georgia" w:cs="Georgia" w:ascii="Georgia" w:hAnsi="Georgia"/>
        </w:rPr>
        <w:t xml:space="preserve">2.7. Déterminer alors un équivalent simple de </w:t>
      </w:r>
      <m:oMath>
        <m:r>
          <m:rPr>
            <m:sty m:val="i"/>
          </m:rPr>
          <m:t>H</m:t>
        </m:r>
        <m:r>
          <m:rPr>
            <m:sty m:val="p"/>
          </m:rPr>
          <m:t>(</m:t>
        </m:r>
        <m:r>
          <m:rPr>
            <m:sty m:val="i"/>
          </m:rPr>
          <m:t>x</m:t>
        </m:r>
        <m:r>
          <m:rPr>
            <m:sty m:val="p"/>
          </m:rPr>
          <m:t>)</m:t>
        </m:r>
      </m:oMath>
      <w:r>
        <w:rPr/>
        <w:t xml:space="preserve"> lorsque </w:t>
      </w:r>
      <m:oMath>
        <m:r>
          <m:rPr>
            <m:sty m:val="i"/>
          </m:rPr>
          <m:t>x</m:t>
        </m:r>
      </m:oMath>
      <w:r>
        <w:rPr>
          <w:rFonts w:eastAsia="Georgia" w:cs="Georgia" w:ascii="Georgia" w:hAnsi="Georgia"/>
        </w:rPr>
        <w:t xml:space="preserve"> tend vers -1 par valeurs supérieures.</w:t>
      </w:r>
      <w:r>
        <w:rPr/>
        <w:br w:type="textWrapping"/>
      </w:r>
      <w:r>
        <w:rPr/>
        <w:t xml:space="preserve">2.8. Soit </w:t>
      </w:r>
      <m:oMath>
        <m:r>
          <m:rPr>
            <m:sty m:val="i"/>
          </m:rPr>
          <m:t>x</m:t>
        </m:r>
        <m:r>
          <m:rPr>
            <m:sty m:val="p"/>
          </m:rPr>
          <m:t>&gt;</m:t>
        </m:r>
        <m:r>
          <m:rPr>
            <m:sty m:val="p"/>
          </m:rPr>
          <m:t>−</m:t>
        </m:r>
        <m:r>
          <m:rPr>
            <m:sty m:val="p"/>
          </m:rPr>
          <m:t>1</m:t>
        </m:r>
      </m:oMath>
      <w:r>
        <w:rPr/>
        <w:t xml:space="preserve">.</w:t>
      </w:r>
      <w:r>
        <w:rPr/>
        <w:br w:type="textWrapping"/>
      </w:r>
      <w:r>
        <w:rPr>
          <w:rFonts w:eastAsia="Georgia" w:cs="Georgia" w:ascii="Georgia" w:hAnsi="Georgia"/>
        </w:rPr>
        <w:t xml:space="preserve">2.8.1. Justifier la convergence de la série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p"/>
              </m:rPr>
              <m:t>(</m:t>
            </m:r>
            <m:r>
              <m:rPr>
                <m:sty m:val="i"/>
              </m:rPr>
              <m:t>x</m:t>
            </m:r>
            <m:r>
              <m:rPr>
                <m:sty m:val="p"/>
              </m:rPr>
              <m:t>+</m:t>
            </m:r>
            <m:r>
              <m:rPr>
                <m:sty m:val="i"/>
              </m:rPr>
              <m:t>k</m:t>
            </m:r>
            <m:sSup>
              <m:sSupPr/>
              <m:e>
                <m:r>
                  <m:rPr>
                    <m:sty m:val="p"/>
                  </m:rPr>
                  <m:t>)</m:t>
                </m:r>
              </m:e>
              <m:sup>
                <m:r>
                  <m:rPr>
                    <m:sty m:val="p"/>
                  </m:rPr>
                  <m:t>2</m:t>
                </m:r>
              </m:sup>
            </m:sSup>
          </m:den>
        </m:f>
      </m:oMath>
      <w:r>
        <w:rPr/>
        <w:t xml:space="preserve">.</w:t>
      </w:r>
      <w:r>
        <w:rPr/>
        <w:br w:type="textWrapping"/>
      </w:r>
      <w:r>
        <w:rPr/>
        <w:t xml:space="preserve">2.8.2. Prouver que pour tout entier naturel </w:t>
      </w:r>
      <m:oMath>
        <m:r>
          <m:rPr>
            <m:sty m:val="i"/>
          </m:rPr>
          <m:t>n</m:t>
        </m:r>
      </m:oMath>
      <w:r>
        <w:rPr/>
        <w:t xml:space="preserve"> non nul : </w:t>
      </w:r>
      <m:oMath>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m:t>
            </m:r>
            <m:r>
              <m:rPr>
                <m:sty m:val="i"/>
              </m:rPr>
              <m:t>x</m:t>
            </m:r>
            <m:r>
              <m:rPr>
                <m:sty m:val="p"/>
              </m:rPr>
              <m:t>+</m:t>
            </m:r>
            <m:r>
              <m:rPr>
                <m:sty m:val="i"/>
              </m:rPr>
              <m:t>k</m:t>
            </m:r>
            <m:sSup>
              <m:sSupPr/>
              <m:e>
                <m:r>
                  <m:rPr>
                    <m:sty m:val="p"/>
                  </m:rPr>
                  <m:t>)</m:t>
                </m:r>
              </m:e>
              <m:sup>
                <m:r>
                  <m:rPr>
                    <m:sty m:val="p"/>
                  </m:rPr>
                  <m:t>2</m:t>
                </m:r>
              </m:sup>
            </m:sSup>
          </m:den>
        </m:f>
        <m:r>
          <m:rPr>
            <m:sty m:val="p"/>
          </m:rPr>
          <m:t>+</m:t>
        </m:r>
        <m:r>
          <m:rPr>
            <m:sty m:val="i"/>
          </m:rPr>
          <m:t>H</m:t>
        </m:r>
        <m:r>
          <m:rPr>
            <m:sty m:val="p"/>
          </m:rPr>
          <m:t>(</m:t>
        </m:r>
        <m:r>
          <m:rPr>
            <m:sty m:val="i"/>
          </m:rPr>
          <m:t>x</m:t>
        </m:r>
        <m:r>
          <m:rPr>
            <m:sty m:val="p"/>
          </m:rPr>
          <m:t>+</m:t>
        </m:r>
        <m:r>
          <m:rPr>
            <m:sty m:val="i"/>
          </m:rPr>
          <m:t>n</m:t>
        </m:r>
        <m:r>
          <m:rPr>
            <m:sty m:val="p"/>
          </m:rPr>
          <m:t>)</m:t>
        </m:r>
      </m:oMath>
      <w:r>
        <w:rPr/>
        <w:t xml:space="preserve">.</w:t>
      </w:r>
      <w:r>
        <w:rPr/>
        <w:br w:type="textWrapping"/>
      </w:r>
      <w:r>
        <w:rPr>
          <w:rFonts w:eastAsia="Georgia" w:cs="Georgia" w:ascii="Georgia" w:hAnsi="Georgia"/>
        </w:rPr>
        <w:t xml:space="preserve">2.8.3. En déduire que </w:t>
      </w:r>
      <m:oMath>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i"/>
              </m:rPr>
              <m:t>x</m:t>
            </m:r>
            <m:r>
              <m:rPr>
                <m:sty m:val="p"/>
              </m:rPr>
              <m:t>+</m:t>
            </m:r>
            <m:r>
              <m:rPr>
                <m:sty m:val="i"/>
              </m:rPr>
              <m:t>k</m:t>
            </m:r>
            <m:sSup>
              <m:sSupPr/>
              <m:e>
                <m:r>
                  <m:rPr>
                    <m:sty m:val="p"/>
                  </m:rPr>
                  <m:t>)</m:t>
                </m:r>
              </m:e>
              <m:sup>
                <m:r>
                  <m:rPr>
                    <m:sty m:val="p"/>
                  </m:rPr>
                  <m:t>2</m:t>
                </m:r>
              </m:sup>
            </m:sSup>
          </m:den>
        </m:f>
      </m:oMath>
      <w:r>
        <w:rPr/>
        <w:t xml:space="preserve">.</w:t>
      </w:r>
      <w:r>
        <w:rPr/>
        <w:br w:type="textWrapping"/>
      </w:r>
      <w:r>
        <w:rPr/>
        <w:t xml:space="preserve">2.8.4. Calculer </w:t>
      </w:r>
      <m:oMath>
        <m:r>
          <m:rPr>
            <m:sty m:val="i"/>
          </m:rPr>
          <m:t>H</m:t>
        </m:r>
        <m:r>
          <m:rPr>
            <m:sty m:val="p"/>
          </m:rPr>
          <m:t>(</m:t>
        </m:r>
        <m:r>
          <m:rPr>
            <m:sty m:val="p"/>
          </m:rPr>
          <m:t>0</m:t>
        </m:r>
        <m:r>
          <m:rPr>
            <m:sty m:val="p"/>
          </m:rPr>
          <m:t>)</m:t>
        </m:r>
      </m:oMath>
      <w:r>
        <w:rPr/>
        <w:t xml:space="preserve"> et </w:t>
      </w:r>
      <m:oMath>
        <m:r>
          <m:rPr>
            <m:sty m:val="i"/>
          </m:rPr>
          <m:t>H</m:t>
        </m:r>
        <m:r>
          <m:rPr>
            <m:sty m:val="p"/>
          </m:rPr>
          <m:t>(</m:t>
        </m:r>
        <m:r>
          <m:rPr>
            <m:sty m:val="p"/>
          </m:rPr>
          <m:t>1</m:t>
        </m:r>
        <m:r>
          <m:rPr>
            <m:sty m:val="p"/>
          </m:rPr>
          <m:t>)</m:t>
        </m:r>
      </m:oMath>
      <w:r>
        <w:rPr/>
        <w:t xml:space="preserve">.</w:t>
      </w:r>
    </w:p>
    <w:p>
      <w:pPr>
        <w:spacing w:line="271" w:before="330" w:lineRule="auto"/>
      </w:pPr>
      <w:r>
        <w:rPr>
          <w:b/>
          <w:sz w:val="42"/>
        </w:rPr>
        <w:t xml:space="preserve">Partie 2</w:t>
      </w:r>
    </w:p>
    <w:p>
      <w:pPr>
        <w:numPr>
          <w:ilvl w:val="0"/>
          <w:numId w:val="4"/>
        </w:numPr>
        <w:spacing w:lineRule="auto"/>
      </w:pPr>
      <w:r>
        <w:rPr/>
        <w:t xml:space="preserve">Prouver que pour tout </w:t>
      </w:r>
      <m:oMath>
        <m:r>
          <m:rPr>
            <m:sty m:val="i"/>
          </m:rPr>
          <m:t>x</m:t>
        </m:r>
        <m:r>
          <m:rPr>
            <m:sty m:val="p"/>
          </m:rPr>
          <m:t>&gt;</m:t>
        </m:r>
        <m:r>
          <m:rPr>
            <m:sty m:val="p"/>
          </m:rPr>
          <m:t>−</m:t>
        </m:r>
        <m:r>
          <m:rPr>
            <m:sty m:val="p"/>
          </m:rPr>
          <m:t>1</m:t>
        </m:r>
      </m:oMath>
      <w:r>
        <w:rPr/>
        <w:t xml:space="preserve"> et tout entier naturel </w:t>
      </w:r>
      <m:oMath>
        <m:r>
          <m:rPr>
            <m:sty m:val="i"/>
          </m:rPr>
          <m:t>k</m:t>
        </m:r>
      </m:oMath>
      <w:r>
        <w:rPr/>
        <w:t xml:space="preserve"> non nul :</w:t>
      </w:r>
    </w:p>
    <w:p>
      <w:pPr>
        <w:spacing w:after="220" w:lineRule="auto"/>
      </w:pPr>
      <m:oMathPara>
        <m:oMath>
          <m:f>
            <m:fPr>
              <m:ctrlPr>
                <w:rPr>
                  <w:rFonts w:ascii="Cambria Math" w:hAnsi="Cambria Math"/>
                </w:rPr>
              </m:ctrlPr>
            </m:fPr>
            <m:num>
              <m:r>
                <m:rPr>
                  <m:sty m:val="p"/>
                </m:rPr>
                <m:t>1</m:t>
              </m:r>
            </m:num>
            <m:den>
              <m:r>
                <m:rPr>
                  <m:sty m:val="p"/>
                </m:rPr>
                <m:t>(</m:t>
              </m:r>
              <m:r>
                <m:rPr>
                  <m:sty m:val="i"/>
                </m:rPr>
                <m:t>x</m:t>
              </m:r>
              <m:r>
                <m:rPr>
                  <m:sty m:val="p"/>
                </m:rPr>
                <m:t>+</m:t>
              </m:r>
              <m:r>
                <m:rPr>
                  <m:sty m:val="i"/>
                </m:rPr>
                <m:t>k</m:t>
              </m:r>
              <m:r>
                <m:rPr>
                  <m:sty m:val="p"/>
                </m:rPr>
                <m:t>+</m:t>
              </m:r>
              <m:r>
                <m:rPr>
                  <m:sty m:val="p"/>
                </m:rPr>
                <m:t>1</m:t>
              </m:r>
              <m:sSup>
                <m:sSupPr/>
                <m:e>
                  <m:r>
                    <m:rPr>
                      <m:sty m:val="p"/>
                    </m:rPr>
                    <m:t>)</m:t>
                  </m:r>
                </m:e>
                <m:sup>
                  <m:r>
                    <m:rPr>
                      <m:sty m:val="p"/>
                    </m:rPr>
                    <m:t>2</m:t>
                  </m:r>
                </m:sup>
              </m:sSup>
            </m:den>
          </m:f>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
                <m:rPr>
                  <m:sty m:val="p"/>
                </m:rPr>
                <m:t>(</m:t>
              </m:r>
              <m:r>
                <m:rPr>
                  <m:sty m:val="i"/>
                </m:rPr>
                <m:t>x</m:t>
              </m:r>
              <m:r>
                <m:rPr>
                  <m:sty m:val="p"/>
                </m:rPr>
                <m:t>+</m:t>
              </m:r>
              <m:r>
                <m:rPr>
                  <m:sty m:val="i"/>
                </m:rPr>
                <m:t>t</m:t>
              </m:r>
              <m:sSup>
                <m:sSupPr/>
                <m:e>
                  <m:r>
                    <m:rPr>
                      <m:sty m:val="p"/>
                    </m:rPr>
                    <m:t>)</m:t>
                  </m:r>
                </m:e>
                <m:sup>
                  <m:r>
                    <m:rPr>
                      <m:sty m:val="p"/>
                    </m:rPr>
                    <m:t>2</m:t>
                  </m:r>
                </m:sup>
              </m:sSup>
            </m:den>
          </m:f>
          <m:r>
            <m:rPr>
              <m:sty m:val="p"/>
            </m:rPr>
            <m:t>⩽</m:t>
          </m:r>
          <m:f>
            <m:fPr>
              <m:ctrlPr>
                <w:rPr>
                  <w:rFonts w:ascii="Cambria Math" w:hAnsi="Cambria Math"/>
                </w:rPr>
              </m:ctrlPr>
            </m:fPr>
            <m:num>
              <m:r>
                <m:rPr>
                  <m:sty m:val="p"/>
                </m:rPr>
                <m:t>1</m:t>
              </m:r>
            </m:num>
            <m:den>
              <m:r>
                <m:rPr>
                  <m:sty m:val="p"/>
                </m:rPr>
                <m:t>(</m:t>
              </m:r>
              <m:r>
                <m:rPr>
                  <m:sty m:val="i"/>
                </m:rPr>
                <m:t>x</m:t>
              </m:r>
              <m:r>
                <m:rPr>
                  <m:sty m:val="p"/>
                </m:rPr>
                <m:t>+</m:t>
              </m:r>
              <m:r>
                <m:rPr>
                  <m:sty m:val="i"/>
                </m:rPr>
                <m:t>k</m:t>
              </m:r>
              <m:sSup>
                <m:sSupPr/>
                <m:e>
                  <m:r>
                    <m:rPr>
                      <m:sty m:val="p"/>
                    </m:rPr>
                    <m:t>)</m:t>
                  </m:r>
                </m:e>
                <m:sup>
                  <m:r>
                    <m:rPr>
                      <m:sty m:val="p"/>
                    </m:rPr>
                    <m:t>2</m:t>
                  </m:r>
                </m:sup>
              </m:sSup>
            </m:den>
          </m:f>
        </m:oMath>
      </m:oMathPara>
    </w:p>
    <w:p>
      <w:pPr>
        <w:numPr>
          <w:ilvl w:val="0"/>
          <w:numId w:val="5"/>
        </w:numPr>
        <w:spacing w:lineRule="auto"/>
      </w:pPr>
      <w:r>
        <w:rPr>
          <w:rFonts w:eastAsia="Georgia" w:cs="Georgia" w:ascii="Georgia" w:hAnsi="Georgia"/>
        </w:rPr>
        <w:t xml:space="preserve">Déterminer un équivalent de </w:t>
      </w:r>
      <m:oMath>
        <m:r>
          <m:rPr>
            <m:sty m:val="i"/>
          </m:rPr>
          <m:t>H</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w:t>
      </w:r>
    </w:p>
    <w:p>
      <w:pPr>
        <w:numPr>
          <w:ilvl w:val="0"/>
          <w:numId w:val="5"/>
        </w:numPr>
        <w:spacing w:lineRule="auto"/>
      </w:pPr>
      <w:r>
        <w:rPr/>
        <w:t xml:space="preserve">Pour tout entier naturel </w:t>
      </w:r>
      <m:oMath>
        <m:r>
          <m:rPr>
            <m:sty m:val="i"/>
          </m:rPr>
          <m:t>n</m:t>
        </m:r>
      </m:oMath>
      <w:r>
        <w:rPr/>
        <w:t xml:space="preserve">, on pose </w:t>
      </w:r>
      <m:oMath>
        <m:sSub>
          <m:sSubPr/>
          <m:e>
            <m:r>
              <m:rPr>
                <m:sty m:val="i"/>
              </m:rPr>
              <m:t>u</m:t>
            </m:r>
          </m:e>
          <m:sub>
            <m:r>
              <m:rPr>
                <m:sty m:val="i"/>
              </m:rPr>
              <m:t>n</m:t>
            </m:r>
          </m:sub>
        </m:sSub>
        <m:r>
          <m:rPr>
            <m:sty m:val="p"/>
          </m:rPr>
          <m:t>=</m:t>
        </m:r>
        <m:r>
          <m:rPr>
            <m:sty m:val="i"/>
          </m:rPr>
          <m:t>H</m:t>
        </m:r>
        <m:r>
          <m:rPr>
            <m:sty m:val="p"/>
          </m:rPr>
          <m:t>(</m:t>
        </m:r>
        <m:r>
          <m:rPr>
            <m:sty m:val="i"/>
          </m:rPr>
          <m:t>n</m:t>
        </m:r>
        <m:r>
          <m:rPr>
            <m:sty m:val="p"/>
          </m:rPr>
          <m:t>)</m:t>
        </m:r>
      </m:oMath>
      <w:r>
        <w:rPr/>
        <w:t xml:space="preserve">.</w:t>
      </w:r>
      <w:r>
        <w:rPr/>
        <w:br w:type="textWrapping"/>
      </w:r>
      <w:r>
        <w:rPr>
          <w:rFonts w:eastAsia="Georgia" w:cs="Georgia" w:ascii="Georgia" w:hAnsi="Georgia"/>
        </w:rPr>
        <w:t xml:space="preserve">3.1. Etudier la convergence des séries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et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u</m:t>
            </m:r>
          </m:e>
          <m:sub>
            <m:r>
              <m:rPr>
                <m:sty m:val="i"/>
              </m:rPr>
              <m:t>n</m:t>
            </m:r>
          </m:sub>
        </m:sSub>
      </m:oMath>
      <w:r>
        <w:rPr/>
        <w:t xml:space="preserve">.</w:t>
      </w:r>
      <w:r>
        <w:rPr/>
        <w:br w:type="textWrapping"/>
      </w:r>
      <w:r>
        <w:rPr>
          <w:rFonts w:eastAsia="Georgia" w:cs="Georgia" w:ascii="Georgia" w:hAnsi="Georgia"/>
        </w:rPr>
        <w:t xml:space="preserve">3.2. Démontrer que :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v</m:t>
            </m:r>
            <m:r>
              <m:rPr>
                <m:sty m:val="p"/>
              </m:rPr>
              <m:t>)</m:t>
            </m:r>
          </m:num>
          <m:den>
            <m:sSup>
              <m:sSupPr/>
              <m:e>
                <m:r>
                  <m:rPr>
                    <m:sty m:val="i"/>
                  </m:rPr>
                  <m:t>v</m:t>
                </m:r>
              </m:e>
              <m:sup>
                <m:r>
                  <m:rPr>
                    <m:sty m:val="p"/>
                  </m:rPr>
                  <m:t>2</m:t>
                </m:r>
              </m:sup>
            </m:sSup>
            <m:r>
              <m:rPr>
                <m:sty m:val="p"/>
              </m:rPr>
              <m:t>−</m:t>
            </m:r>
            <m:r>
              <m:rPr>
                <m:sty m:val="p"/>
              </m:rPr>
              <m:t>1</m:t>
            </m:r>
          </m:den>
        </m:f>
        <m:r>
          <m:rPr>
            <m:nor/>
          </m:rPr>
          <m:t xml:space="preserve"> </m:t>
        </m:r>
        <m:r>
          <m:rPr>
            <m:sty m:val="p"/>
          </m:rPr>
          <m:t>d</m:t>
        </m:r>
        <m:r>
          <m:rPr>
            <m:sty m:val="i"/>
          </m:rPr>
          <m:t>v</m:t>
        </m:r>
      </m:oMath>
      <w:r>
        <w:rPr/>
        <w:t xml:space="preserve">.</w:t>
      </w:r>
      <w:r>
        <w:rPr/>
        <w:br w:type="textWrapping"/>
      </w:r>
      <w:r>
        <w:rPr>
          <w:rFonts w:eastAsia="Georgia" w:cs="Georgia" w:ascii="Georgia" w:hAnsi="Georgia"/>
        </w:rPr>
        <w:t xml:space="preserve">3.3. Donner la valeur de cette intégrale en fonction de </w:t>
      </w:r>
      <m:oMath>
        <m:r>
          <m:rPr>
            <m:sty m:val="i"/>
          </m:rPr>
          <m:t>H</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e>
        </m:d>
      </m:oMath>
    </w:p>
    <w:p>
      <w:pPr>
        <w:spacing w:line="271" w:before="330" w:lineRule="auto"/>
      </w:pPr>
      <w:r>
        <w:rPr>
          <w:b/>
          <w:sz w:val="42"/>
        </w:rPr>
        <w:t xml:space="preserve">Partie 3</w:t>
      </w:r>
    </w:p>
    <w:p>
      <w:pPr>
        <w:spacing w:line="271" w:before="330" w:lineRule="auto"/>
      </w:pPr>
      <w:r>
        <w:rPr>
          <w:rFonts w:eastAsia="Georgia" w:cs="Georgia" w:ascii="Georgia" w:hAnsi="Georgia"/>
          <w:b/>
          <w:sz w:val="42"/>
        </w:rPr>
        <w:t xml:space="preserve">Développement en série entière de la fonction </w:t>
      </w:r>
      <m:oMath>
        <m:r>
          <m:rPr>
            <m:sty m:val="i"/>
          </m:rPr>
          <w:rPr>
            <w:sz w:val="42"/>
          </w:rPr>
          <m:t>H</m:t>
        </m:r>
      </m:oMath>
    </w:p>
    <w:p>
      <w:pPr>
        <w:spacing w:after="220" w:lineRule="auto"/>
      </w:pPr>
      <w:r>
        <w:rPr/>
        <w:t xml:space="preserve">Pour tout entier naturel </w:t>
      </w:r>
      <m:oMath>
        <m:r>
          <m:rPr>
            <m:sty m:val="i"/>
          </m:rPr>
          <m:t>k</m:t>
        </m:r>
        <m:r>
          <m:rPr>
            <m:sty m:val="p"/>
          </m:rPr>
          <m:t>⩾</m:t>
        </m:r>
        <m:r>
          <m:rPr>
            <m:sty m:val="p"/>
          </m:rPr>
          <m:t>2</m:t>
        </m:r>
      </m:oMath>
      <w:r>
        <w:rPr/>
        <w:t xml:space="preserve">, on note </w:t>
      </w:r>
      <m:oMath>
        <m:sSub>
          <m:sSubPr/>
          <m:e>
            <m:r>
              <m:rPr>
                <m:sty m:val="i"/>
              </m:rPr>
              <m:t>Z</m:t>
            </m:r>
          </m:e>
          <m:sub>
            <m:r>
              <m:rPr>
                <m:sty m:val="i"/>
              </m:rPr>
              <m:t>k</m:t>
            </m:r>
          </m:sub>
        </m:sSub>
        <m:r>
          <m:rPr>
            <m:sty m:val="p"/>
          </m:rPr>
          <m:t>=</m:t>
        </m:r>
        <m:nary>
          <m:naryPr>
            <m:chr m:val="∑"/>
            <m:limLoc m:val="undOvr"/>
            <m:grow m:val="1"/>
          </m:naryPr>
          <m:sub>
            <m:r>
              <m:rPr>
                <m:sty m:val="i"/>
              </m:rPr>
              <m:t>p</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p</m:t>
                </m:r>
              </m:e>
              <m:sup>
                <m:r>
                  <m:rPr>
                    <m:sty m:val="i"/>
                  </m:rPr>
                  <m:t>k</m:t>
                </m:r>
              </m:sup>
            </m:sSup>
          </m:den>
        </m:f>
      </m:oMath>
    </w:p>
    <w:p>
      <w:pPr>
        <w:numPr>
          <w:ilvl w:val="0"/>
          <w:numId w:val="6"/>
        </w:numPr>
        <w:spacing w:lineRule="auto"/>
      </w:pPr>
      <w:r>
        <w:rPr/>
        <w:t xml:space="preserve">Pour tout couple d'entiers naturels ( </w:t>
      </w:r>
      <m:oMath>
        <m:r>
          <m:rPr>
            <m:sty m:val="i"/>
          </m:rPr>
          <m:t>p</m:t>
        </m:r>
        <m:r>
          <m:rPr>
            <m:sty m:val="p"/>
          </m:rPr>
          <m:t>,</m:t>
        </m:r>
        <m:r>
          <m:rPr>
            <m:sty m:val="i"/>
          </m:rPr>
          <m:t>q</m:t>
        </m:r>
      </m:oMath>
      <w:r>
        <w:rPr/>
        <w:t xml:space="preserve"> ), on pose </w:t>
      </w:r>
      <m:oMath>
        <m:sSub>
          <m:sSubPr/>
          <m:e>
            <m:r>
              <m:rPr>
                <m:sty m:val="i"/>
              </m:rPr>
              <m:t>I</m:t>
            </m:r>
          </m:e>
          <m:sub>
            <m:r>
              <m:rPr>
                <m:sty m:val="i"/>
              </m:rPr>
              <m:t>p</m:t>
            </m:r>
            <m:r>
              <m:rPr>
                <m:sty m:val="p"/>
              </m:rPr>
              <m:t>,</m:t>
            </m:r>
            <m:r>
              <m:rPr>
                <m:sty m:val="i"/>
              </m:rPr>
              <m:t>q</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p</m:t>
            </m:r>
          </m:sup>
        </m:sSup>
        <m:r>
          <m:rPr>
            <m:sty m:val="p"/>
          </m:rPr>
          <m:t>[</m:t>
        </m:r>
        <m:r>
          <m:rPr>
            <m:sty m:val="p"/>
          </m:rPr>
          <m:t>ln</m:t>
        </m:r>
        <m:r>
          <m:rPr>
            <m:sty m:val="p"/>
          </m:rPr>
          <m:t>⁡</m:t>
        </m:r>
        <m:r>
          <m:rPr>
            <m:sty m:val="p"/>
          </m:rPr>
          <m:t>(</m:t>
        </m:r>
        <m:r>
          <m:rPr>
            <m:sty m:val="i"/>
          </m:rPr>
          <m:t>t</m:t>
        </m:r>
        <m:r>
          <m:rPr>
            <m:sty m:val="p"/>
          </m:rPr>
          <m:t>)</m:t>
        </m:r>
        <m:sSup>
          <m:sSupPr/>
          <m:e>
            <m:r>
              <m:rPr>
                <m:sty m:val="p"/>
              </m:rPr>
              <m:t>]</m:t>
            </m:r>
          </m:e>
          <m:sup>
            <m:r>
              <m:rPr>
                <m:sty m:val="i"/>
              </m:rPr>
              <m:t>q</m:t>
            </m:r>
          </m:sup>
        </m:sSup>
        <m:r>
          <m:rPr>
            <m:nor/>
          </m:rPr>
          <m:t xml:space="preserve"> </m:t>
        </m:r>
        <m:r>
          <m:rPr>
            <m:sty m:val="p"/>
          </m:rPr>
          <m:t>d</m:t>
        </m:r>
        <m:r>
          <m:rPr>
            <m:sty m:val="i"/>
          </m:rPr>
          <m:t>t</m:t>
        </m:r>
      </m:oMath>
      <w:r>
        <w:rPr>
          <w:rFonts w:eastAsia="Georgia" w:cs="Georgia" w:ascii="Georgia" w:hAnsi="Georgia"/>
        </w:rPr>
        <w:t xml:space="preserve"> et on admettra que cette intégrale existe.</w:t>
      </w:r>
      <w:r>
        <w:rPr/>
        <w:br w:type="textWrapping"/>
      </w:r>
      <w:r>
        <w:rPr/>
        <w:t xml:space="preserve">1.1. Justifier que si </w:t>
      </w:r>
      <m:oMath>
        <m:r>
          <m:rPr>
            <m:sty m:val="i"/>
          </m:rPr>
          <m:t>q</m:t>
        </m:r>
        <m:r>
          <m:rPr>
            <m:sty m:val="p"/>
          </m:rPr>
          <m:t>⩾</m:t>
        </m:r>
        <m:r>
          <m:rPr>
            <m:sty m:val="p"/>
          </m:rPr>
          <m:t>1</m:t>
        </m:r>
        <m:r>
          <m:rPr>
            <m:sty m:val="p"/>
          </m:rPr>
          <m:t>,</m:t>
        </m:r>
        <m:sSub>
          <m:sSubPr/>
          <m:e>
            <m:r>
              <m:rPr>
                <m:sty m:val="i"/>
              </m:rPr>
              <m:t>I</m:t>
            </m:r>
          </m:e>
          <m:sub>
            <m:r>
              <m:rPr>
                <m:sty m:val="i"/>
              </m:rPr>
              <m:t>p</m:t>
            </m:r>
            <m:r>
              <m:rPr>
                <m:sty m:val="p"/>
              </m:rPr>
              <m:t>,</m:t>
            </m:r>
            <m:r>
              <m:rPr>
                <m:sty m:val="i"/>
              </m:rPr>
              <m:t>q</m:t>
            </m:r>
          </m:sub>
        </m:sSub>
        <m:r>
          <m:rPr>
            <m:sty m:val="p"/>
          </m:rPr>
          <m:t>=</m:t>
        </m:r>
        <m:r>
          <m:rPr>
            <m:sty m:val="p"/>
          </m:rPr>
          <m:t>−</m:t>
        </m:r>
        <m:f>
          <m:fPr>
            <m:ctrlPr>
              <w:rPr>
                <w:rFonts w:ascii="Cambria Math" w:hAnsi="Cambria Math"/>
              </w:rPr>
            </m:ctrlPr>
          </m:fPr>
          <m:num>
            <m:r>
              <m:rPr>
                <m:sty m:val="i"/>
              </m:rPr>
              <m:t>q</m:t>
            </m:r>
          </m:num>
          <m:den>
            <m:r>
              <m:rPr>
                <m:sty m:val="i"/>
              </m:rPr>
              <m:t>p</m:t>
            </m:r>
            <m:r>
              <m:rPr>
                <m:sty m:val="p"/>
              </m:rPr>
              <m:t>+</m:t>
            </m:r>
            <m:r>
              <m:rPr>
                <m:sty m:val="p"/>
              </m:rPr>
              <m:t>1</m:t>
            </m:r>
          </m:den>
        </m:f>
        <m:sSub>
          <m:sSubPr/>
          <m:e>
            <m:r>
              <m:rPr>
                <m:sty m:val="i"/>
              </m:rPr>
              <m:t>I</m:t>
            </m:r>
          </m:e>
          <m:sub>
            <m:r>
              <m:rPr>
                <m:sty m:val="i"/>
              </m:rPr>
              <m:t>p</m:t>
            </m:r>
            <m:r>
              <m:rPr>
                <m:sty m:val="p"/>
              </m:rPr>
              <m:t>,</m:t>
            </m:r>
            <m:r>
              <m:rPr>
                <m:sty m:val="i"/>
              </m:rPr>
              <m:t>q</m:t>
            </m:r>
            <m:r>
              <m:rPr>
                <m:sty m:val="p"/>
              </m:rPr>
              <m:t>−</m:t>
            </m:r>
            <m:r>
              <m:rPr>
                <m:sty m:val="p"/>
              </m:rPr>
              <m:t>1</m:t>
            </m:r>
          </m:sub>
        </m:sSub>
      </m:oMath>
      <w:r>
        <w:rPr/>
        <w:br w:type="textWrapping"/>
      </w:r>
      <w:r>
        <w:rPr>
          <w:rFonts w:eastAsia="Georgia" w:cs="Georgia" w:ascii="Georgia" w:hAnsi="Georgia"/>
        </w:rPr>
        <w:t xml:space="preserve">1.2. En déduire la valeur de </w:t>
      </w:r>
      <m:oMath>
        <m:sSub>
          <m:sSubPr/>
          <m:e>
            <m:r>
              <m:rPr>
                <m:sty m:val="i"/>
              </m:rPr>
              <m:t>I</m:t>
            </m:r>
          </m:e>
          <m:sub>
            <m:r>
              <m:rPr>
                <m:sty m:val="i"/>
              </m:rPr>
              <m:t>p</m:t>
            </m:r>
            <m:r>
              <m:rPr>
                <m:sty m:val="p"/>
              </m:rPr>
              <m:t>,</m:t>
            </m:r>
            <m:r>
              <m:rPr>
                <m:sty m:val="i"/>
              </m:rPr>
              <m:t>q</m:t>
            </m:r>
          </m:sub>
        </m:sSub>
      </m:oMath>
      <w:r>
        <w:rPr/>
        <w:t xml:space="preserve">.</w:t>
      </w:r>
    </w:p>
    <w:p>
      <w:pPr>
        <w:numPr>
          <w:ilvl w:val="0"/>
          <w:numId w:val="6"/>
        </w:numPr>
        <w:spacing w:lineRule="auto"/>
      </w:pPr>
      <w:r>
        <w:rPr/>
        <w:t xml:space="preserve">2.1. Justifier l'existence pour tout </w:t>
      </w:r>
      <m:oMath>
        <m:r>
          <m:rPr>
            <m:sty m:val="i"/>
          </m:rPr>
          <m:t>n</m:t>
        </m:r>
        <m:r>
          <m:rPr>
            <m:sty m:val="p"/>
          </m:rPr>
          <m:t>∈</m:t>
        </m:r>
        <m:r>
          <m:rPr>
            <m:scr m:val="double-struck"/>
          </m:rPr>
          <m:t>N</m:t>
        </m:r>
      </m:oMath>
      <w:r>
        <w:rPr/>
        <w:t xml:space="preserve"> de </w:t>
      </w:r>
      <m:oMath>
        <m:sSub>
          <m:sSubPr/>
          <m:e>
            <m:r>
              <m:rPr>
                <m:sty m:val="i"/>
              </m:rPr>
              <m:t>B</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ln</m:t>
            </m:r>
            <m:r>
              <m:rPr>
                <m:sty m:val="p"/>
              </m:rPr>
              <m:t>⁡</m:t>
            </m:r>
            <m:r>
              <m:rPr>
                <m:sty m:val="p"/>
              </m:rPr>
              <m:t>(</m:t>
            </m:r>
            <m:r>
              <m:rPr>
                <m:sty m:val="i"/>
              </m:rPr>
              <m:t>t</m:t>
            </m:r>
            <m:r>
              <m:rPr>
                <m:sty m:val="p"/>
              </m:rPr>
              <m:t>)</m:t>
            </m:r>
            <m:sSup>
              <m:sSupPr/>
              <m:e>
                <m:r>
                  <m:rPr>
                    <m:sty m:val="p"/>
                  </m:rPr>
                  <m:t>]</m:t>
                </m:r>
              </m:e>
              <m:sup>
                <m:r>
                  <m:rPr>
                    <m:sty m:val="i"/>
                  </m:rPr>
                  <m:t>n</m:t>
                </m:r>
                <m:r>
                  <m:rPr>
                    <m:sty m:val="p"/>
                  </m:rPr>
                  <m:t>+</m:t>
                </m:r>
                <m:r>
                  <m:rPr>
                    <m:sty m:val="p"/>
                  </m:rPr>
                  <m:t>1</m:t>
                </m:r>
              </m:sup>
            </m:sSup>
          </m:num>
          <m:den>
            <m:r>
              <m:rPr>
                <m:sty m:val="i"/>
              </m:rPr>
              <m:t>t</m:t>
            </m:r>
            <m:r>
              <m:rPr>
                <m:sty m:val="p"/>
              </m:rPr>
              <m:t>−</m:t>
            </m:r>
            <m:r>
              <m:rPr>
                <m:sty m:val="p"/>
              </m:rPr>
              <m:t>1</m:t>
            </m:r>
          </m:den>
        </m:f>
        <m:r>
          <m:rPr>
            <m:nor/>
          </m:rPr>
          <m:t xml:space="preserve"> </m:t>
        </m:r>
        <m:r>
          <m:rPr>
            <m:sty m:val="p"/>
          </m:rPr>
          <m:t>d</m:t>
        </m:r>
        <m:r>
          <m:rPr>
            <m:sty m:val="i"/>
          </m:rPr>
          <m:t>t</m:t>
        </m:r>
      </m:oMath>
      <w:r>
        <w:rPr/>
        <w:t xml:space="preserve">.</w:t>
      </w:r>
      <w:r>
        <w:rPr/>
        <w:br w:type="textWrapping"/>
      </w:r>
      <w:r>
        <w:rPr/>
        <w:t xml:space="preserve">2.2. Exprimer </w:t>
      </w:r>
      <m:oMath>
        <m:sSub>
          <m:sSubPr/>
          <m:e>
            <m:r>
              <m:rPr>
                <m:sty m:val="i"/>
              </m:rPr>
              <m:t>B</m:t>
            </m:r>
          </m:e>
          <m:sub>
            <m:r>
              <m:rPr>
                <m:sty m:val="i"/>
              </m:rPr>
              <m:t>n</m:t>
            </m:r>
          </m:sub>
        </m:sSub>
      </m:oMath>
      <w:r>
        <w:rPr>
          <w:rFonts w:eastAsia="Georgia" w:cs="Georgia" w:ascii="Georgia" w:hAnsi="Georgia"/>
        </w:rPr>
        <w:t xml:space="preserve"> à l'aide des intégrales </w:t>
      </w:r>
      <m:oMath>
        <m:sSub>
          <m:sSubPr/>
          <m:e>
            <m:r>
              <m:rPr>
                <m:sty m:val="i"/>
              </m:rPr>
              <m:t>I</m:t>
            </m:r>
          </m:e>
          <m:sub>
            <m:r>
              <m:rPr>
                <m:sty m:val="i"/>
              </m:rPr>
              <m:t>p</m:t>
            </m:r>
            <m:r>
              <m:rPr>
                <m:sty m:val="p"/>
              </m:rPr>
              <m:t>,</m:t>
            </m:r>
            <m:r>
              <m:rPr>
                <m:sty m:val="i"/>
              </m:rPr>
              <m:t>q</m:t>
            </m:r>
          </m:sub>
        </m:sSub>
      </m:oMath>
      <w:r>
        <w:rPr>
          <w:rFonts w:eastAsia="Georgia" w:cs="Georgia" w:ascii="Georgia" w:hAnsi="Georgia"/>
        </w:rPr>
        <w:t xml:space="preserve">. (On pourra utiliser la série de terme général </w:t>
      </w:r>
      <m:oMath>
        <m:sSup>
          <m:sSupPr/>
          <m:e>
            <m:r>
              <m:rPr>
                <m:sty m:val="i"/>
              </m:rPr>
              <m:t>t</m:t>
            </m:r>
          </m:e>
          <m:sup>
            <m:r>
              <m:rPr>
                <m:sty m:val="i"/>
              </m:rPr>
              <m:t>p</m:t>
            </m:r>
          </m:sup>
        </m:sSup>
      </m:oMath>
      <w:r>
        <w:rPr/>
        <w:t xml:space="preserve"> )</w:t>
      </w:r>
      <w:r>
        <w:rPr/>
        <w:br w:type="textWrapping"/>
      </w:r>
      <w:r>
        <w:rPr/>
        <w:t xml:space="preserve">2.3. Prouver enfin que: </w:t>
      </w:r>
      <m:oMath>
        <m:r>
          <m:rPr>
            <m:sty m:val="p"/>
          </m:rPr>
          <m:t>∀</m:t>
        </m:r>
        <m:r>
          <m:rPr>
            <m:sty m:val="i"/>
          </m:rPr>
          <m:t>n</m:t>
        </m:r>
        <m:r>
          <m:rPr>
            <m:sty m:val="p"/>
          </m:rPr>
          <m:t>∈</m:t>
        </m:r>
        <m:r>
          <m:rPr>
            <m:scr m:val="double-struck"/>
          </m:rPr>
          <m:t>N</m:t>
        </m:r>
        <m:r>
          <m:rPr>
            <m:sty m:val="p"/>
          </m:rPr>
          <m:t>,</m:t>
        </m:r>
        <m:sSub>
          <m:sSubPr/>
          <m:e>
            <m:r>
              <m:rPr>
                <m:sty m:val="i"/>
              </m:rPr>
              <m:t>B</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r>
          <m:rPr>
            <m:sty m:val="p"/>
          </m:rPr>
          <m:t>(</m:t>
        </m:r>
        <m:r>
          <m:rPr>
            <m:sty m:val="i"/>
          </m:rPr>
          <m:t>n</m:t>
        </m:r>
        <m:r>
          <m:rPr>
            <m:sty m:val="p"/>
          </m:rPr>
          <m:t>+</m:t>
        </m:r>
        <m:r>
          <m:rPr>
            <m:sty m:val="p"/>
          </m:rPr>
          <m:t>1</m:t>
        </m:r>
        <m:r>
          <m:rPr>
            <m:sty m:val="p"/>
          </m:rPr>
          <m:t>)</m:t>
        </m:r>
        <m:r>
          <m:rPr>
            <m:sty m:val="p"/>
          </m:rPr>
          <m:t>!</m:t>
        </m:r>
        <m:sSub>
          <m:sSubPr/>
          <m:e>
            <m:r>
              <m:rPr>
                <m:sty m:val="i"/>
              </m:rPr>
              <m:t>Z</m:t>
            </m:r>
          </m:e>
          <m:sub>
            <m:r>
              <m:rPr>
                <m:sty m:val="i"/>
              </m:rPr>
              <m:t>n</m:t>
            </m:r>
            <m:r>
              <m:rPr>
                <m:sty m:val="p"/>
              </m:rPr>
              <m:t>+</m:t>
            </m:r>
            <m:r>
              <m:rPr>
                <m:sty m:val="p"/>
              </m:rPr>
              <m:t>2</m:t>
            </m:r>
          </m:sub>
        </m:sSub>
      </m:oMath>
    </w:p>
    <w:p>
      <w:pPr>
        <w:numPr>
          <w:ilvl w:val="0"/>
          <w:numId w:val="6"/>
        </w:numPr>
        <w:spacing w:lineRule="auto"/>
      </w:pPr>
      <w:r>
        <w:rPr>
          <w:rFonts w:eastAsia="Georgia" w:cs="Georgia" w:ascii="Georgia" w:hAnsi="Georgia"/>
        </w:rPr>
        <w:t xml:space="preserve">En déduire alors que :</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r>
                <m:rPr>
                  <m:sty m:val="p"/>
                </m:rPr>
                <m:t>(</m:t>
              </m:r>
              <m:r>
                <m:rPr>
                  <m:sty m:val="i"/>
                </m:rPr>
                <m:t>k</m:t>
              </m:r>
              <m:r>
                <m:rPr>
                  <m:sty m:val="p"/>
                </m:rPr>
                <m:t>+</m:t>
              </m:r>
              <m:r>
                <m:rPr>
                  <m:sty m:val="p"/>
                </m:rPr>
                <m:t>1</m:t>
              </m:r>
              <m:r>
                <m:rPr>
                  <m:sty m:val="p"/>
                </m:rPr>
                <m:t>)</m:t>
              </m:r>
              <m:sSub>
                <m:sSubPr/>
                <m:e>
                  <m:r>
                    <m:rPr>
                      <m:sty m:val="i"/>
                    </m:rPr>
                    <m:t>Z</m:t>
                  </m:r>
                </m:e>
                <m:sub>
                  <m:r>
                    <m:rPr>
                      <m:sty m:val="i"/>
                    </m:rPr>
                    <m:t>k</m:t>
                  </m:r>
                  <m:r>
                    <m:rPr>
                      <m:sty m:val="p"/>
                    </m:rPr>
                    <m:t>+</m:t>
                  </m:r>
                  <m:r>
                    <m:rPr>
                      <m:sty m:val="p"/>
                    </m:rPr>
                    <m:t>2</m:t>
                  </m:r>
                </m:sub>
              </m:sSub>
              <m:sSup>
                <m:sSupPr/>
                <m:e>
                  <m:r>
                    <m:rPr>
                      <m:sty m:val="i"/>
                    </m:rPr>
                    <m:t>x</m:t>
                  </m:r>
                </m:e>
                <m:sup>
                  <m:r>
                    <m:rPr>
                      <m:sty m:val="i"/>
                    </m:rPr>
                    <m:t>k</m:t>
                  </m:r>
                </m:sup>
              </m:sSup>
            </m:e>
          </m:d>
        </m:oMath>
      </m:oMathPara>
    </w:p>
    <w:p>
      <w:pPr>
        <w:numPr>
          <w:ilvl w:val="0"/>
          <w:numId w:val="7"/>
        </w:numPr>
        <w:spacing w:lineRule="auto"/>
      </w:pPr>
      <w:r>
        <w:rPr>
          <w:rFonts w:eastAsia="Georgia" w:cs="Georgia" w:ascii="Georgia" w:hAnsi="Georgia"/>
        </w:rPr>
        <w:t xml:space="preserve">Préciser alors le rayon de convergence de la série entière obtenue à la question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