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ENSAM - ESTP - ECRIN - ARCHIMEDE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Épreuve de Mathématiques 3 MP</w:t>
      </w:r>
      <w:r>
        <w:rPr/>
        <w:br w:type="textWrapping"/>
      </w:r>
      <w:r>
        <w:rPr>
          <w:rFonts w:eastAsia="Georgia" w:cs="Georgia" w:ascii="Georgia" w:hAnsi="Georgia"/>
        </w:rPr>
        <w:t xml:space="preserve">durée 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Préliminaires (définitions et rappels).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tout le problème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un espace vectoriel de dimension finie sur le corps </w:t>
      </w:r>
      <m:oMath>
        <m:r>
          <m:rPr>
            <m:scr m:val="double-struck"/>
          </m:rPr>
          <m:t>C</m:t>
        </m:r>
      </m:oMath>
      <w:r>
        <w:rPr/>
        <w:t xml:space="preserve"> des nombres complexes. On note </w:t>
      </w:r>
      <m:oMath>
        <m:r>
          <m:rPr>
            <m:sty m:val="i"/>
          </m:rPr>
          <m:t>n</m:t>
        </m:r>
      </m:oMath>
      <w:r>
        <w:rPr/>
        <w:t xml:space="preserve"> sa dimension et on suppose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On note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algèbre d'endomorphismes.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Si </w:t>
      </w:r>
      <m:oMath>
        <m:r>
          <m:rPr>
            <m:scr m:val="script"/>
          </m:rPr>
          <m:t>B</m:t>
        </m:r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cr m:val="script"/>
          </m:rPr>
          <m:t>B</m:t>
        </m:r>
        <m:r>
          <m:rPr>
            <m:sty m:val="p"/>
          </m:rPr>
          <m:t>)</m:t>
        </m:r>
      </m:oMath>
      <w:r>
        <w:rPr/>
        <w:t xml:space="preserve"> la matrice de </w:t>
      </w:r>
      <m:oMath>
        <m:r>
          <m:rPr>
            <m:sty m:val="i"/>
          </m:rPr>
          <m:t>u</m:t>
        </m:r>
      </m:oMath>
      <w:r>
        <w:rPr/>
        <w:t xml:space="preserve"> sur la base </w:t>
      </w:r>
      <m:oMath>
        <m:r>
          <m:rPr>
            <m:scr m:val="script"/>
          </m:rPr>
          <m:t>B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Pour tout entier naturel </w:t>
      </w:r>
      <m:oMath>
        <m:r>
          <m:rPr>
            <m:sty m:val="i"/>
          </m:rPr>
          <m:t>p</m:t>
        </m:r>
      </m:oMath>
      <w:r>
        <w:rPr/>
        <w:t xml:space="preserve"> non nul. on note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limLow>
          <m:limLowPr/>
          <m:e>
            <m:groupChr>
              <m:groupChrPr>
                <m:chr m:val="⏟"/>
                <m:pos m:val="bot"/>
              </m:groupChrPr>
              <m:e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∘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∘</m:t>
                </m:r>
                <m:r>
                  <m:rPr>
                    <m:sty m:val="i"/>
                  </m:rPr>
                  <m:t>u</m:t>
                </m:r>
              </m:e>
            </m:groupChr>
          </m:e>
          <m:lim>
            <m:r>
              <m:rPr>
                <m:sty m:val="i"/>
              </m:rPr>
              <m:t>p</m:t>
            </m:r>
            <m:r>
              <m:rPr>
                <m:nor/>
              </m:rPr>
              <m:t> fois </m:t>
            </m:r>
          </m:lim>
        </m:limLow>
      </m:oMath>
      <w:r>
        <w:rPr/>
        <w:t xml:space="preserve">. On pose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; on notera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l'application linéaire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q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q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nor/>
            </m:rPr>
            <m:t> si 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q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On appelle commutant de u l'ensemble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des endomorphismes qui commutent avec </w:t>
      </w:r>
      <m:oMath>
        <m:r>
          <m:rPr>
            <m:sty m:val="i"/>
          </m:rPr>
          <m:t>u</m:t>
        </m:r>
      </m:oMath>
      <w:r>
        <w:rPr/>
        <w:t xml:space="preserve">; on a :</w:t>
      </w:r>
    </w:p>
    <w:p>
      <w:pPr>
        <w:spacing w:after="220" w:lineRule="auto"/>
      </w:pPr>
      <m:oMathPara>
        <m:oMath>
          <m:r>
            <m:rPr>
              <m:scr m:val="script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∘</m:t>
          </m:r>
          <m:r>
            <m:rPr>
              <m:sty m:val="i"/>
            </m:rPr>
            <m:t>v</m:t>
          </m:r>
          <m:r>
            <m:rPr>
              <m:sty m:val="p"/>
            </m:rPr>
            <m:t>=</m:t>
          </m:r>
          <m:r>
            <m:rPr>
              <m:sty m:val="i"/>
            </m:rPr>
            <m:t>v</m:t>
          </m:r>
          <m:r>
            <m:rPr>
              <m:sty m:val="p"/>
            </m:rPr>
            <m:t>∘</m:t>
          </m:r>
          <m:r>
            <m:rPr>
              <m:sty m:val="i"/>
            </m:rPr>
            <m:t>u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rappelle que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est un sous-espace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dit qu'un endomorphisme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nilpotent si et seulement si il existe un entier naturel non nul </w:t>
      </w:r>
      <m:oMath>
        <m:r>
          <m:rPr>
            <m:sty m:val="i"/>
          </m:rPr>
          <m:t>p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Dans ce cas, le plus petit entier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appelé indice de nilpotence de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l'algèbre des matrices carrées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 et à coefficients dans le corps des nombres complexes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0. Un exemple.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la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 que : </w:t>
      </w:r>
      <m:oMath>
        <m:r>
          <m:rPr>
            <m:sty m:val="i"/>
          </m:rPr>
          <m:t>M</m:t>
        </m:r>
      </m:oMath>
      <w:r>
        <w:rPr/>
        <w:t xml:space="preserve"> est diagonale et ses coefficients diagonaux sont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entiers consécutifs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i"/>
          </m:rPr>
          <m:t>n</m:t>
        </m:r>
      </m:oMath>
      <w:r>
        <w:rPr/>
        <w:t xml:space="preserve">. Ainsi, on a: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sous-espace vectoriel formé par les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qui commutent avec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est l'ensemble des matrices diagonales.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 la dimension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désigne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I. Commutant d'un endomorphisme diagonalisable.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est une valeur propre de </w:t>
      </w:r>
      <m:oMath>
        <m:r>
          <m:rPr>
            <m:sty m:val="i"/>
          </m:rPr>
          <m:t>u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sous-espace propre associé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ker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I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Dans cette partie, on suppose l'endomorphisme </w:t>
      </w:r>
      <m:oMath>
        <m:r>
          <m:rPr>
            <m:sty m:val="i"/>
          </m:rPr>
          <m:t>u</m:t>
        </m:r>
      </m:oMath>
      <w:r>
        <w:rPr/>
        <w:t xml:space="preserve"> diagonalisable.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ses valeurs propres. On a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=</m:t>
          </m:r>
          <m:nary>
            <m:naryPr>
              <m:chr m:val="⨁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p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E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dim</m:t>
        </m:r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cr m:val="script"/>
          </m:rPr>
          <m:t>B</m:t>
        </m:r>
      </m:oMath>
      <w:r>
        <w:rPr/>
        <w:t xml:space="preserve"> une base de </w:t>
      </w:r>
      <m:oMath>
        <m:r>
          <m:rPr>
            <m:sty m:val="i"/>
          </m:rPr>
          <m:t>E</m:t>
        </m:r>
      </m:oMath>
      <w:r>
        <w:rPr/>
        <w:t xml:space="preserve">. On rappelle que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est dite adaptée à la somme directe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nary>
          <m:naryPr>
            <m:chr m:val="⨁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&lt;</m:t>
            </m:r>
            <m:r>
              <m:rPr>
                <m:sty m:val="i"/>
              </m:rPr>
              <m:t>p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s'il existe pour chaque entier </w:t>
      </w:r>
      <m:oMath>
        <m:r>
          <m:rPr>
            <m:sty m:val="i"/>
          </m:rPr>
          <m:t>i</m:t>
        </m:r>
      </m:oMath>
      <w:r>
        <w:rPr/>
        <w:t xml:space="preserve"> compris entre 1 et </w:t>
      </w:r>
      <m:oMath>
        <m:r>
          <m:rPr>
            <m:sty m:val="i"/>
          </m:rPr>
          <m:t>p</m:t>
        </m:r>
      </m:oMath>
      <w:r>
        <w:rPr/>
        <w:t xml:space="preserve">, une base (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i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  <m:sup>
            <m:r>
              <m:rPr>
                <m:sty m:val="i"/>
              </m:rPr>
              <m:t>i</m:t>
            </m:r>
          </m:sup>
        </m:sSubSup>
      </m:oMath>
      <w:r>
        <w:rPr/>
        <w:t xml:space="preserve"> ) du sous-espace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 vectoriel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1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  <m:sup>
                <m:r>
                  <m:rPr>
                    <m:sty m:val="p"/>
                  </m:rPr>
                  <m:t>1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p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sub>
              <m:sup>
                <m:r>
                  <m:rPr>
                    <m:sty m:val="i"/>
                  </m:rPr>
                  <m:t>p</m:t>
                </m:r>
              </m:sup>
            </m:sSubSup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alors les sous-espaces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sont stables par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i</m:t>
        </m:r>
      </m:oMath>
      <w:r>
        <w:rPr/>
        <w:t xml:space="preserve"> compris entre 1 et </w:t>
      </w:r>
      <m:oMath>
        <m:r>
          <m:rPr>
            <m:sty m:val="i"/>
          </m:rPr>
          <m:t>p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induit par </w:t>
      </w:r>
      <m:oMath>
        <m:r>
          <m:rPr>
            <m:sty m:val="i"/>
          </m:rPr>
          <m:t>u</m:t>
        </m:r>
      </m:oMath>
      <w:r>
        <w:rPr/>
        <w:t xml:space="preserve">. Que peut-on dire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?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si et seulement si, sur une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adaptée à la somme directe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nary>
          <m:naryPr>
            <m:chr m:val="⨁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: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Mat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cr m:val="script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avec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4. Montrer que </w:t>
      </w:r>
      <m:oMath>
        <m:r>
          <m:rPr>
            <m:sty m:val="p"/>
          </m:rPr>
          <m:t>dim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5. Montrer que si </w:t>
      </w:r>
      <m:oMath>
        <m:r>
          <m:rPr>
            <m:sty m:val="i"/>
          </m:rPr>
          <m:t>u</m:t>
        </m:r>
      </m:oMath>
      <w:r>
        <w:rPr/>
        <w:t xml:space="preserve"> est diagonalisable, alors </w:t>
      </w:r>
      <m:oMath>
        <m:r>
          <m:rPr>
            <m:sty m:val="p"/>
          </m:rPr>
          <m:t>dim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6. Montrer qu'il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diagonalisable tel que </w:t>
      </w:r>
      <m:oMath>
        <m:r>
          <m:rPr>
            <m:sty m:val="p"/>
          </m:rPr>
          <m:t>dim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II. Commutant d'un endomorphisme nilpotent d'indice 2.</w:t>
      </w:r>
    </w:p>
    <w:p>
      <w:pPr>
        <w:spacing w:after="220" w:lineRule="auto"/>
      </w:pPr>
      <w:r>
        <w:rPr/>
        <w:t xml:space="preserve">On suppose dans cette partie que </w:t>
      </w:r>
      <m:oMath>
        <m:r>
          <m:rPr>
            <m:sty m:val="i"/>
          </m:rPr>
          <m:t>u</m:t>
        </m:r>
      </m:oMath>
      <w:r>
        <w:rPr/>
        <w:t xml:space="preserve"> est nilpotent d'indice 2 et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On note </w:t>
      </w:r>
      <m:oMath>
        <m:r>
          <m:rPr>
            <m:sty m:val="i"/>
          </m:rPr>
          <m:t>r</m:t>
        </m:r>
      </m:oMath>
      <w:r>
        <w:rPr/>
        <w:t xml:space="preserve"> le rang de </w:t>
      </w:r>
      <m:oMath>
        <m:r>
          <m:rPr>
            <m:sty m:val="i"/>
          </m:rPr>
          <m:t>u</m:t>
        </m:r>
      </m:oMath>
      <w:r>
        <w:rPr/>
        <w:t xml:space="preserve">. On pose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r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Im</m:t>
        </m:r>
        <m:r>
          <m:rPr>
            <m:sty m:val="i"/>
          </m:rPr>
          <m:t>u</m:t>
        </m:r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r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supplémentaire de </w:t>
      </w:r>
      <m:oMath>
        <m:r>
          <m:rPr>
            <m:sty m:val="p"/>
          </m:rPr>
          <m:t>ker</m:t>
        </m:r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muni de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r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, 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</m:d>
      </m:oMath>
      <w:r>
        <w:rPr/>
        <w:t xml:space="preserve"> est une base de </w:t>
      </w:r>
      <m:oMath>
        <m:r>
          <m:rPr>
            <m:sty m:val="p"/>
          </m:rPr>
          <m:t>Im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En utilisant un sous-espace vectoriel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p"/>
          </m:rPr>
          <m:t>ker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i"/>
          </m:rPr>
          <m:t>u</m:t>
        </m:r>
        <m:r>
          <m:rPr>
            <m:sty m:val="p"/>
          </m:rPr>
          <m:t>⊕</m:t>
        </m:r>
        <m:r>
          <m:rPr>
            <m:sty m:val="i"/>
          </m:rPr>
          <m:t>H</m:t>
        </m:r>
      </m:oMath>
      <w:r>
        <w:rPr/>
        <w:t xml:space="preserve">, montrer qu'il existe une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Mat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cr m:val="script"/>
                    </m:rPr>
                    <m:t>B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limUpp>
                      <m:limUpp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lim>
                        <m:r>
                          <m:rPr>
                            <m:sty m:val="p"/>
                          </m:rPr>
                          <m:t>↔</m:t>
                        </m:r>
                      </m:lim>
                    </m:limUpp>
                  </m:e>
                  <m:e>
                    <m:limUpp>
                      <m:limUpp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lim>
                        <m:r>
                          <m:rPr>
                            <m:sty m:val="p"/>
                          </m:rPr>
                          <m:t>↔</m:t>
                        </m:r>
                      </m:lim>
                    </m:limUpp>
                  </m:e>
                </m:mr>
              </m:m>
            </m:e>
          </m:d>
          <m:limUpp>
            <m:limUppPr/>
            <m:e>
              <m:r>
                <m:rPr>
                  <m:sty m:val="p"/>
                </m:rPr>
                <m:t>↓</m:t>
              </m:r>
              <m:r>
                <m:rPr>
                  <m:sty m:val="i"/>
                </m:rPr>
                <m:t>s</m:t>
              </m:r>
            </m:e>
            <m:lim>
              <m:r>
                <m:rPr>
                  <m:sty m:val="p"/>
                </m:rPr>
                <m:t>↑</m:t>
              </m:r>
              <m:r>
                <m:rPr>
                  <m:sty m:val="i"/>
                </m:rPr>
                <m:t>r</m:t>
              </m:r>
            </m:lim>
          </m:limUpp>
          <m:limUpp>
            <m:limUppPr/>
            <m:e>
              <m:r>
                <m:rPr>
                  <m:sty m:val="p"/>
                </m:rPr>
                <m:t>↑</m:t>
              </m:r>
              <m:r>
                <m:rPr>
                  <m:sty m:val="i"/>
                </m:rPr>
                <m:t>r</m:t>
              </m:r>
            </m:e>
            <m:lim>
              <m:r>
                <m:rPr>
                  <m:sty m:val="p"/>
                </m:rPr>
                <m:t>↑</m:t>
              </m:r>
              <m:r>
                <m:rPr>
                  <m:sty m:val="i"/>
                </m:rPr>
                <m:t>r</m:t>
              </m:r>
            </m:lim>
          </m:limUpp>
        </m:oMath>
      </m:oMathPara>
    </w:p>
    <w:p>
      <w:pPr>
        <w:spacing w:after="220" w:lineRule="auto"/>
      </w:pP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désigne la matrice identité d'ordre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; la matrice de </w:t>
      </w:r>
      <m:oMath>
        <m:r>
          <m:rPr>
            <m:sty m:val="i"/>
          </m:rPr>
          <m:t>v</m:t>
        </m:r>
      </m:oMath>
      <w:r>
        <w:rPr/>
        <w:t xml:space="preserve"> dans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définie par blocs en posant :</w:t>
      </w:r>
    </w:p>
    <w:p>
      <w:pPr>
        <w:spacing w:after="220" w:lineRule="auto"/>
      </w:pPr>
      <m:oMathPara>
        <m:oMath>
          <m:r>
            <m:rPr>
              <m:sty m:val="p"/>
            </m:rPr>
            <m:t>Mat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cr m:val="script"/>
                    </m:rPr>
                    <m:t>B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5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6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7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8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9</m:t>
                        </m:r>
                      </m:sub>
                    </m:sSub>
                  </m:e>
                </m:mr>
              </m:m>
            </m:e>
          </m:d>
          <m:limUpp>
            <m:limUppPr/>
            <m:e>
              <m:limUpp>
                <m:limUppPr/>
                <m:e>
                  <m:r>
                    <m:rPr>
                      <m:sty m:val="i"/>
                    </m:rPr>
                    <m:t>r</m:t>
                  </m:r>
                </m:e>
                <m:lim>
                  <m:r>
                    <m:rPr>
                      <m:sty m:val="p"/>
                    </m:rPr>
                    <m:t>←</m:t>
                  </m:r>
                </m:lim>
              </m:limUpp>
            </m:e>
            <m:lim>
              <m:r>
                <m:rPr>
                  <m:sty m:val="p"/>
                </m:rPr>
                <m:t>↑</m:t>
              </m:r>
              <m:r>
                <m:rPr>
                  <m:sty m:val="i"/>
                </m:rPr>
                <m:t>r</m:t>
              </m:r>
            </m:lim>
          </m:limUpp>
          <m:limUpp>
            <m:limUppPr/>
            <m:e>
              <m:r>
                <m:rPr>
                  <m:sty m:val="p"/>
                </m:rPr>
                <m:t>↑</m:t>
              </m:r>
            </m:e>
            <m:lim>
              <m:r>
                <m:rPr>
                  <m:sty m:val="p"/>
                </m:rPr>
                <m:t>↑</m:t>
              </m:r>
            </m:lim>
          </m:limUpp>
          <m:r>
            <m:rPr>
              <m:sty m:val="i"/>
            </m:rPr>
            <m:t>s</m:t>
          </m:r>
          <m:r>
            <m:rPr>
              <m:nor/>
            </m:rPr>
            <m:t xml:space="preserve"> </m:t>
          </m:r>
          <m:limUpp>
            <m:limUppPr/>
            <m:e>
              <m:r>
                <m:rPr>
                  <m:sty m:val="p"/>
                </m:rPr>
                <m:t>↓</m:t>
              </m:r>
            </m:e>
            <m:lim>
              <m:r>
                <m:rPr>
                  <m:sty m:val="p"/>
                </m:rPr>
                <m:t>↑</m:t>
              </m:r>
              <m:r>
                <m:rPr>
                  <m:sty m:val="i"/>
                </m:rPr>
                <m:t>r</m:t>
              </m:r>
            </m:lim>
          </m:limUpp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si et seulement si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7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8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s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9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</m:m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p"/>
                    </m:rPr>
                    <m:t>0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q</m:t>
                  </m:r>
                </m:sub>
              </m:sSub>
              <m:r>
                <m:rPr>
                  <m:nor/>
                </m:rPr>
                <m:t> désignant la matrice nulle à </m:t>
              </m:r>
              <m:r>
                <m:rPr>
                  <m:sty m:val="i"/>
                </m:rPr>
                <m:t>p</m:t>
              </m:r>
              <m:r>
                <m:rPr>
                  <m:nor/>
                </m:rPr>
                <m:t> lignes et </m:t>
              </m:r>
              <m:r>
                <m:rPr>
                  <m:sty m:val="i"/>
                </m:rPr>
                <m:t>q</m:t>
              </m:r>
            </m:e>
          </m:d>
          <m:r>
            <m:rPr>
              <m:nor/>
            </m:rPr>
            <m:t> colonnes. </m:t>
          </m:r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En déduire la dimension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r>
          <m:rPr>
            <m:sty m:val="i"/>
          </m:rPr>
          <m:t>r</m:t>
        </m:r>
      </m:oMath>
      <w:r>
        <w:rPr/>
        <w:t xml:space="preserve">. Montrer que : </w:t>
      </w:r>
      <m:oMath>
        <m:r>
          <m:rPr>
            <m:sty m:val="p"/>
          </m:rPr>
          <m:t>dim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III. Commutant d'un endomorphisme </w:t>
      </w:r>
      <m:oMath>
        <m:r>
          <m:rPr>
            <m:sty m:val="i"/>
          </m:rPr>
          <w:rPr>
            <w:sz w:val="42"/>
          </w:rPr>
          <m:t>u</m:t>
        </m:r>
      </m:oMath>
      <w:r>
        <w:rPr>
          <w:rFonts w:eastAsia="Georgia" w:cs="Georgia" w:ascii="Georgia" w:hAnsi="Georgia"/>
          <w:b/>
          <w:sz w:val="42"/>
        </w:rPr>
        <w:t xml:space="preserve"> vérifiant la relation (1):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i"/>
            </m:rPr>
            <m:t>I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∘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I</m:t>
          </m:r>
          <m:r>
            <m:rPr>
              <m:sty m:val="i"/>
            </m:rPr>
            <m:t>d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Id désigne l'application identique de </w:t>
      </w:r>
      <m:oMath>
        <m:r>
          <m:rPr>
            <m:sty m:val="i"/>
          </m:rPr>
          <m:t>E</m:t>
        </m:r>
      </m:oMath>
      <w:r>
        <w:rPr/>
        <w:t xml:space="preserve">. On rappelle que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I</m:t>
          </m:r>
          <m:r>
            <m:rPr>
              <m:sty m:val="i"/>
            </m:rPr>
            <m:t>d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I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∘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I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I</m:t>
        </m:r>
        <m:r>
          <m:rPr>
            <m:sty m:val="i"/>
          </m:rPr>
          <m:t>d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dim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dim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;</m:t>
        </m:r>
      </m:oMath>
      <w:r>
        <w:rPr/>
        <w:t xml:space="preserve"> on suppose de plus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Montrer en rappelant le théorème utilisé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⊕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le projecteur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parallèlement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 projecteur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parallèlement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Décomposer en éléments simples dans </w:t>
      </w:r>
      <m:oMath>
        <m:r>
          <m:rPr>
            <m:scr m:val="double-struck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la fraction rationnelle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deux polynômes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deg</m:t>
          </m:r>
          <m:r>
            <m:rPr>
              <m:sty m:val="i"/>
            </m:rPr>
            <m:t>U</m:t>
          </m:r>
          <m:r>
            <m:rPr>
              <m:sty m:val="p"/>
            </m:rPr>
            <m:t>&lt;</m:t>
          </m:r>
          <m:r>
            <m:rPr>
              <m:sty m:val="p"/>
            </m:rPr>
            <m:t>2</m:t>
          </m:r>
          <m:r>
            <m:rPr>
              <m:nor/>
            </m:rPr>
            <m:t> et </m:t>
          </m:r>
          <m:r>
            <m:rPr>
              <m:sty m:val="p"/>
            </m:rPr>
            <m:t>deg</m:t>
          </m:r>
          <m:r>
            <m:rPr>
              <m:sty m:val="i"/>
            </m:rPr>
            <m:t>V</m:t>
          </m:r>
          <m:r>
            <m:rPr>
              <m:sty m:val="p"/>
            </m:rPr>
            <m:t>&lt;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∘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I</m:t>
        </m:r>
        <m:r>
          <m:rPr>
            <m:sty m:val="i"/>
          </m:rPr>
          <m:t>d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∘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; montrer que </w:t>
      </w:r>
      <m:oMath>
        <m:r>
          <m:rPr>
            <m:sty m:val="i"/>
          </m:rPr>
          <m:t>d</m:t>
        </m:r>
      </m:oMath>
      <w:r>
        <w:rPr/>
        <w:t xml:space="preserve"> est diagonalisable.</w:t>
      </w:r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d</m:t>
        </m:r>
      </m:oMath>
      <w:r>
        <w:rPr/>
        <w:t xml:space="preserve">. Calculer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en déduire que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ou </w:t>
      </w:r>
      <m:oMath>
        <m:r>
          <m:rPr>
            <m:sty m:val="i"/>
          </m:rPr>
          <m:t>w</m:t>
        </m:r>
      </m:oMath>
      <w:r>
        <w:rPr/>
        <w:t xml:space="preserve"> est nilpotent d'indice 2 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Détermination de </w:t>
      </w:r>
      <m:oMath>
        <m:r>
          <m:rPr>
            <m:sty m:val="p"/>
          </m:rPr>
          <m:t>dim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: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les restrictions de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respectivement. En déduire qu'il existe une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Mat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w</m:t>
                </m:r>
                <m:r>
                  <m:rPr>
                    <m:sty m:val="p"/>
                  </m:rPr>
                  <m:t>,</m:t>
                </m:r>
                <m:r>
                  <m:rPr>
                    <m:scr m:val="script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</m:e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</m:mr>
                    </m:m>
                  </m:e>
                </m:d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m:t>↑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mr>
                  <m:mr>
                    <m:e>
                      <m:r>
                        <m:rPr>
                          <m:sty m:val="p"/>
                        </m:rPr>
                        <m:t>↑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e>
                  </m:mr>
                </m:m>
              </m:e>
            </m:mr>
            <m:mr>
              <m:e/>
              <m:e>
                <m:sSub>
                  <m:sSubPr/>
                  <m:e>
                    <m:acc>
                      <m:accPr>
                        <m:chr m:val="↔"/>
                      </m:accPr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acc>
                  <m:accPr>
                    <m:chr m:val="↔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acc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N</m:t>
        </m:r>
      </m:oMath>
      <w:r>
        <w:rPr/>
        <w:t xml:space="preserve"> est la matrice de l'endomorphisme induit par ( </w:t>
      </w:r>
      <m:oMath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/>
        <w:t xml:space="preserve"> )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sur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Montrer que le rang de la matrice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(d) Montrer que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si et seulement si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Mat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,</m:t>
                </m:r>
                <m:r>
                  <m:rPr>
                    <m:scr m:val="script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</m:e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b>
                          </m:sSub>
                        </m:e>
                      </m:mr>
                    </m:m>
                  </m:e>
                </m:d>
                <m:limUpp>
                  <m:limUppPr/>
                  <m:e>
                    <m:r>
                      <m:rPr>
                        <m:sty m:val="p"/>
                      </m:rPr>
                      <m:t>↑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lim>
                    <m:r>
                      <m:rPr>
                        <m:sty m:val="p"/>
                      </m:rPr>
                      <m:t>↓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lim>
                </m:limUpp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limUpp>
                  <m:limUppPr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lim>
                    <m:r>
                      <m:rPr>
                        <m:sty m:val="p"/>
                      </m:rPr>
                      <m:t>↔</m:t>
                    </m:r>
                  </m:lim>
                </m:limUpp>
                <m:limUpp>
                  <m:limUppPr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lim>
                    <m:r>
                      <m:rPr>
                        <m:sty m:val="p"/>
                      </m:rPr>
                      <m:t>↔</m:t>
                    </m:r>
                  </m:lim>
                </m:limUpp>
              </m:e>
            </m:mr>
          </m:m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i"/>
            </m:rPr>
            <m:t>N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(e) Montrer que </w:t>
      </w:r>
      <m:oMath>
        <m:r>
          <m:rPr>
            <m:sty m:val="i"/>
          </m:rPr>
          <m:t>u</m:t>
        </m:r>
      </m:oMath>
      <w:r>
        <w:rPr/>
        <w:t xml:space="preserve"> est diagonalisable si et seulement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(f) On suppose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non diagonalisable. déterminer </w:t>
      </w:r>
      <m:oMath>
        <m:r>
          <m:rPr>
            <m:sty m:val="p"/>
          </m:rPr>
          <m:t>dim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2025-08-29T16:05:36.556Z</dcterms:created>
  <dcterms:modified xsi:type="dcterms:W3CDTF">2025-08-29T16:05:36.556Z</dcterms:modified>
</cp:coreProperties>
</file>