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ENSAM - ESTP - ECRIN - ARCHIMEDE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A MP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durée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L'usage de la calculatrice est autorisée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Pour tout entier naturel non nul </w:t>
      </w:r>
      <m:oMath>
        <m:r>
          <m:rPr>
            <m:sty m:val="i"/>
          </m:rPr>
          <m:t>n</m:t>
        </m:r>
      </m:oMath>
      <w:r>
        <w:rPr/>
        <w:t xml:space="preserve">, on pose: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strictement positif. 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(i) Etablir les égalités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</m:sup>
              </m:sSub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(ii) En déduire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num>
            <m:den>
              <m:r>
                <m:rPr>
                  <m:sty m:val="p"/>
                </m:rPr>
                <m:t>3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e>
              </m:d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12</m:t>
              </m:r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12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(iii) Justifier que :</w:t>
      </w:r>
      <w:r>
        <w:rPr/>
        <w:br w:type="textWrapping"/>
      </w:r>
      <w:r>
        <w:rPr/>
        <w:t xml:space="preserve">(a)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décroissante.</w:t>
      </w:r>
      <w:r>
        <w:rPr/>
        <w:br w:type="textWrapping"/>
      </w:r>
      <w:r>
        <w:rPr/>
        <w:t xml:space="preserve">(b)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12</m:t>
                    </m:r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croissante.</w:t>
      </w:r>
      <w:r>
        <w:rPr/>
        <w:br w:type="textWrapping"/>
      </w:r>
      <w:r>
        <w:rPr/>
        <w:t xml:space="preserve">3.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vers une valeur strictement positive.</w:t>
      </w:r>
    </w:p>
    <w:p>
      <w:pPr>
        <w:spacing w:after="220" w:lineRule="auto"/>
      </w:pPr>
      <w:r>
        <w:rPr/>
        <w:t xml:space="preserve">Dans la suite, on admettra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vers la valeur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e>
        </m:rad>
      </m:oMath>
      <w:r>
        <w:rPr/>
        <w:t xml:space="preserve">. On retrouve ainsi la formule de Stirling: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∼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n</m:t>
              </m:r>
            </m:e>
          </m:rad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Calculer le rayon de convergence de la série entière définissant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utilisant la formule de Stirling, montrer que la série de terme général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 ! converge.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la convergence normale de la série définissant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e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e</m:t>
                </m:r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Quel est le domaine de continuité de </w:t>
      </w:r>
      <m:oMath>
        <m:r>
          <m:rPr>
            <m:sty m:val="i"/>
          </m:rPr>
          <m:t>f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 vérifie l'inégalité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&lt;</m:t>
          </m:r>
          <m:r>
            <m:rPr>
              <m:sty m:val="i"/>
            </m:rPr>
            <m:t>e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(indication : On pourra 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x</m:t>
        </m:r>
      </m:oMath>
      <w:r>
        <w:rPr/>
        <w:t xml:space="preserve">.)</w:t>
      </w:r>
      <w:r>
        <w:rPr/>
        <w:br w:type="textWrapping"/>
      </w:r>
      <w:r>
        <w:rPr/>
        <w:t xml:space="preserve">2. Quelle est la classe de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e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e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? Exprimer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sous forme de série entière sur cet intervalle.</w:t>
      </w:r>
      <w:r>
        <w:rPr/>
        <w:br w:type="textWrapping"/>
      </w:r>
      <w:r>
        <w:rPr/>
        <w:t xml:space="preserve">3. Montrer que </w:t>
      </w:r>
      <m:oMath>
        <m:r>
          <m:rPr>
            <m:sty m:val="i"/>
          </m:rPr>
          <m:t>f</m:t>
        </m:r>
      </m:oMath>
      <w:r>
        <w:rPr/>
        <w:t xml:space="preserve"> est strictement croissante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e</m:t>
            </m:r>
          </m:den>
        </m:f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e</m:t>
            </m:r>
          </m:den>
        </m:f>
        <m:r>
          <m:rPr>
            <m:sty m:val="p"/>
          </m:rPr>
          <m:t>[</m:t>
        </m:r>
      </m:oMath>
      <w:r>
        <w:rPr/>
        <w:t xml:space="preserve"> (indication: On pourra regrouper les termes deux par deux dans l'expression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Pour tout entier naturel strictement positif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posant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e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e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les deux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sont adjacentes.</w:t>
      </w:r>
    </w:p>
    <w:p>
      <w:pPr>
        <w:numPr>
          <w:ilvl w:val="0"/>
          <w:numId w:val="5"/>
        </w:numPr>
        <w:spacing w:lineRule="auto"/>
      </w:pPr>
      <w:r>
        <w:rPr/>
        <w:t xml:space="preserve">Etablir un encadrement de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e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pour tout entier naturel strictement positif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Déterminer un entier naturel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déduire une valeur approchée de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e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spacing w:line="271" w:before="330" w:lineRule="auto"/>
      </w:pPr>
      <w:r>
        <w:rPr>
          <w:b/>
          <w:sz w:val="42"/>
        </w:rPr>
        <w:t xml:space="preserve">Partie V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entier naturel non nul. On considère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Après avoir justifié que </w:t>
      </w:r>
      <m:oMath>
        <m:r>
          <m:rPr>
            <m:sty m:val="i"/>
          </m:rPr>
          <m:t>φ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montrer que pour tout entier </w:t>
      </w:r>
      <m:oMath>
        <m:r>
          <m:rPr>
            <m:sty m:val="i"/>
          </m:rPr>
          <m:t>i</m:t>
        </m:r>
      </m:oMath>
      <w:r>
        <w:rPr/>
        <w:t xml:space="preserve"> compris entre 0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il existe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x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développant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nor/>
            </m:rPr>
            <m:t> tel que </m:t>
          </m:r>
          <m:r>
            <m:rPr>
              <m:sty m:val="i"/>
            </m:rPr>
            <m:t>m</m:t>
          </m:r>
          <m:r>
            <m:rPr>
              <m:sty m:val="p"/>
            </m:rPr>
            <m:t>⩾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m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définie sur </w:t>
      </w:r>
      <m:oMath>
        <m:r>
          <m:rPr>
            <m:scr m:val="double-struck"/>
          </m:rPr>
          <m:t>R</m:t>
        </m:r>
      </m:oMath>
      <w:r>
        <w:rPr/>
        <w:t xml:space="preserve"> par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Etudier et représenter la fonction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Montrer l'existence d'un unique réel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</w:t>
      </w:r>
      <m:oMath>
        <m:r>
          <m:rPr>
            <m:sty m:val="i"/>
          </m:rPr>
          <m:t>α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e</m:t>
            </m:r>
          </m:den>
        </m:f>
      </m:oMath>
      <w:r>
        <w:rPr/>
        <w:t xml:space="preserve">. Montrer de plus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e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e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!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considère la suite double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n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m</m:t>
                    </m:r>
                  </m:sup>
                </m:sSup>
              </m:e>
              <m:e>
                <m:r>
                  <m:rPr>
                    <m:nor/>
                  </m:rPr>
                  <m:t> si 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,</m:t>
                </m:r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0</m:t>
                </m:r>
              </m:e>
              <m:e>
                <m:r>
                  <m:rPr>
                    <m:nor/>
                  </m:rPr>
                  <m:t> sinon 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Montrer que cette double suite est sommable.</w:t>
      </w:r>
      <w:r>
        <w:rPr/>
        <w:br w:type="textWrapping"/>
      </w:r>
      <w:r>
        <w:rPr>
          <w:rFonts w:eastAsia="Georgia" w:cs="Georgia" w:ascii="Georgia" w:hAnsi="Georgia"/>
        </w:rPr>
        <w:t xml:space="preserve">7. En déduire que : </w:t>
      </w:r>
      <m:oMath>
        <m:r>
          <m:rPr>
            <m:sty m:val="p"/>
          </m:rPr>
          <m:t>∀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y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dans ce qui suit que cette propriété est valable sur l'intervalle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Représenter graphiquement la fonction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e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e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Que peut-on dire de la dérivabilité de </w:t>
      </w:r>
      <m:oMath>
        <m:r>
          <m:rPr>
            <m:sty m:val="i"/>
          </m:rPr>
          <m:t>f</m:t>
        </m:r>
      </m:oMath>
      <w:r>
        <w:rPr/>
        <w:t xml:space="preserve"> en les points d'abcisses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e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e</m:t>
            </m:r>
          </m:den>
        </m:f>
      </m:oMath>
      <w:r>
        <w:rPr>
          <w:rFonts w:eastAsia="Georgia" w:cs="Georgia" w:ascii="Georgia" w:hAnsi="Georgia"/>
        </w:rPr>
        <w:t xml:space="preserve"> ? Justifier précisément votre réponse.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2025-08-29T16:05:37.964Z</dcterms:created>
  <dcterms:modified xsi:type="dcterms:W3CDTF">2025-08-29T16:05:37.964Z</dcterms:modified>
</cp:coreProperties>
</file>