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71" w:before="330" w:lineRule="auto"/>
      </w:pPr>
      <w:r>
        <w:rPr>
          <w:rFonts w:eastAsia="Georgia" w:cs="Georgia" w:ascii="Georgia" w:hAnsi="Georgia"/>
          <w:b/>
          <w:sz w:val="42"/>
        </w:rPr>
        <w:t xml:space="preserve">Épreuve de Mathématiques A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Questions de cours et exemples.</w:t>
      </w:r>
    </w:p>
    <w:p>
      <w:pPr>
        <w:spacing w:after="220" w:lineRule="auto"/>
      </w:pPr>
      <w:r>
        <w:rPr/>
        <w:t xml:space="preserve">Soit </w:t>
      </w:r>
      <m:oMath>
        <m:r>
          <m:rPr>
            <m:sty m:val="i"/>
          </m:rPr>
          <m:t>E</m:t>
        </m:r>
      </m:oMath>
      <w:r>
        <w:rPr/>
        <w:t xml:space="preserve"> un </w:t>
      </w:r>
      <m:oMath>
        <m:r>
          <m:rPr>
            <m:scr m:val="double-struck"/>
          </m:rPr>
          <m:t>R</m:t>
        </m:r>
      </m:oMath>
      <w:r>
        <w:rPr/>
        <w:t xml:space="preserve"> - espace vectoriel de dimension finie et </w:t>
      </w:r>
      <m:oMath>
        <m:r>
          <m:rPr>
            <m:sty m:val="i"/>
          </m:rPr>
          <m:t>f</m:t>
        </m:r>
      </m:oMath>
      <w:r>
        <w:rPr/>
        <w:t xml:space="preserve"> un endomorphisme de </w:t>
      </w:r>
      <m:oMath>
        <m:r>
          <m:rPr>
            <m:sty m:val="i"/>
          </m:rPr>
          <m:t>E</m:t>
        </m:r>
      </m:oMath>
      <w:r>
        <w:rPr/>
        <w:t xml:space="preserve">.</w:t>
      </w:r>
    </w:p>
    <w:p>
      <w:pPr>
        <w:numPr>
          <w:ilvl w:val="0"/>
          <w:numId w:val="1"/>
        </w:numPr>
        <w:spacing w:lineRule="auto"/>
      </w:pPr>
      <w:r>
        <w:rPr>
          <w:rFonts w:eastAsia="Georgia" w:cs="Georgia" w:ascii="Georgia" w:hAnsi="Georgia"/>
        </w:rPr>
        <w:t xml:space="preserve">Donner la définition d'un polynôme annulateur de </w:t>
      </w:r>
      <m:oMath>
        <m:r>
          <m:rPr>
            <m:sty m:val="i"/>
          </m:rPr>
          <m:t>f</m:t>
        </m:r>
      </m:oMath>
      <w:r>
        <w:rPr/>
        <w:t xml:space="preserve">.</w:t>
      </w:r>
    </w:p>
    <w:p>
      <w:pPr>
        <w:numPr>
          <w:ilvl w:val="0"/>
          <w:numId w:val="1"/>
        </w:numPr>
        <w:spacing w:lineRule="auto"/>
      </w:pPr>
      <w:r>
        <w:rPr/>
        <w:t xml:space="preserve">Quelle est la structure de l'ensemble </w:t>
      </w:r>
      <m:oMath>
        <m:sSub>
          <m:sSubPr/>
          <m:e>
            <m:r>
              <m:rPr>
                <m:sty m:val="i"/>
              </m:rPr>
              <m:t>J</m:t>
            </m:r>
          </m:e>
          <m:sub>
            <m:r>
              <m:rPr>
                <m:sty m:val="i"/>
              </m:rPr>
              <m:t>f</m:t>
            </m:r>
          </m:sub>
        </m:sSub>
      </m:oMath>
      <w:r>
        <w:rPr>
          <w:rFonts w:eastAsia="Georgia" w:cs="Georgia" w:ascii="Georgia" w:hAnsi="Georgia"/>
        </w:rPr>
        <w:t xml:space="preserve"> des polynômes annulateurs de </w:t>
      </w:r>
      <m:oMath>
        <m:r>
          <m:rPr>
            <m:sty m:val="i"/>
          </m:rPr>
          <m:t>f</m:t>
        </m:r>
      </m:oMath>
      <w:r>
        <w:rPr/>
        <w:t xml:space="preserve"> ?</w:t>
      </w:r>
    </w:p>
    <w:p>
      <w:pPr>
        <w:numPr>
          <w:ilvl w:val="0"/>
          <w:numId w:val="1"/>
        </w:numPr>
        <w:spacing w:lineRule="auto"/>
      </w:pPr>
      <w:r>
        <w:rPr>
          <w:rFonts w:eastAsia="Georgia" w:cs="Georgia" w:ascii="Georgia" w:hAnsi="Georgia"/>
        </w:rPr>
        <w:t xml:space="preserve">Donner la définition du polynôme minimal de </w:t>
      </w:r>
      <m:oMath>
        <m:r>
          <m:rPr>
            <m:sty m:val="i"/>
          </m:rPr>
          <m:t>f</m:t>
        </m:r>
      </m:oMath>
      <w:r>
        <w:rPr/>
        <w:t xml:space="preserve"> que l'on notera </w:t>
      </w:r>
      <m:oMath>
        <m:sSub>
          <m:sSubPr/>
          <m:e>
            <m:r>
              <m:rPr>
                <m:sty m:val="i"/>
              </m:rPr>
              <m:t>π</m:t>
            </m:r>
          </m:e>
          <m:sub>
            <m:r>
              <m:rPr>
                <m:sty m:val="i"/>
              </m:rPr>
              <m:t>f</m:t>
            </m:r>
          </m:sub>
        </m:sSub>
      </m:oMath>
      <w:r>
        <w:rPr/>
        <w:t xml:space="preserve">.</w:t>
      </w:r>
    </w:p>
    <w:p>
      <w:pPr>
        <w:numPr>
          <w:ilvl w:val="0"/>
          <w:numId w:val="1"/>
        </w:numPr>
        <w:spacing w:lineRule="auto"/>
      </w:pPr>
      <w:r>
        <w:rPr/>
        <w:t xml:space="preserve">Prouver l'existence de </w:t>
      </w:r>
      <m:oMath>
        <m:sSub>
          <m:sSubPr/>
          <m:e>
            <m:r>
              <m:rPr>
                <m:sty m:val="i"/>
              </m:rPr>
              <m:t>π</m:t>
            </m:r>
          </m:e>
          <m:sub>
            <m:r>
              <m:rPr>
                <m:sty m:val="i"/>
              </m:rPr>
              <m:t>f</m:t>
            </m:r>
          </m:sub>
        </m:sSub>
      </m:oMath>
      <w:r>
        <w:rPr/>
        <w:t xml:space="preserve">.</w:t>
      </w:r>
    </w:p>
    <w:p>
      <w:pPr>
        <w:numPr>
          <w:ilvl w:val="0"/>
          <w:numId w:val="1"/>
        </w:numPr>
        <w:spacing w:lineRule="auto"/>
      </w:pPr>
      <w:r>
        <w:rPr/>
        <w:t xml:space="preserve">Un premier exemple.</w:t>
      </w:r>
    </w:p>
    <w:p>
      <w:pPr>
        <w:spacing w:after="220" w:lineRule="auto"/>
      </w:pPr>
      <w:r>
        <w:rPr/>
        <w:t xml:space="preserve">Soit </w:t>
      </w:r>
      <m:oMath>
        <m:r>
          <m:rPr>
            <m:sty m:val="i"/>
          </m:rPr>
          <m:t>f</m:t>
        </m:r>
      </m:oMath>
      <w:r>
        <w:rPr/>
        <w:t xml:space="preserve"> l'endomorphisme de </w:t>
      </w:r>
      <m:oMath>
        <m:sSup>
          <m:sSupPr/>
          <m:e>
            <m:r>
              <m:rPr>
                <m:scr m:val="double-struck"/>
              </m:rPr>
              <m:t>R</m:t>
            </m:r>
          </m:e>
          <m:sup>
            <m:r>
              <m:rPr>
                <m:sty m:val="p"/>
              </m:rPr>
              <m:t>4</m:t>
            </m:r>
          </m:sup>
        </m:sSup>
      </m:oMath>
      <w:r>
        <w:rPr>
          <w:rFonts w:eastAsia="Georgia" w:cs="Georgia" w:ascii="Georgia" w:hAnsi="Georgia"/>
        </w:rPr>
        <w:t xml:space="preserve"> de matrice canoniquement associée :</w:t>
      </w:r>
    </w:p>
    <w:p>
      <w:pPr>
        <w:spacing w:after="220" w:lineRule="auto"/>
      </w:pPr>
      <m:oMathPara>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i"/>
                    </m:rPr>
                    <m:t>j</m:t>
                  </m:r>
                </m:sub>
              </m:sSub>
            </m:e>
          </m:d>
          <m:r>
            <m:rPr>
              <m:nor/>
            </m:rPr>
            <m:t> où </m:t>
          </m:r>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p"/>
            </m:rPr>
            <m:t>4</m:t>
          </m:r>
          <m:r>
            <m:rPr>
              <m:sty m:val="p"/>
            </m:rPr>
            <m:t>}</m:t>
          </m:r>
          <m:r>
            <m:rPr>
              <m:sty m:val="p"/>
            </m:rPr>
            <m:t>×</m:t>
          </m:r>
          <m:r>
            <m:rPr>
              <m:sty m:val="p"/>
            </m:rPr>
            <m:t>{</m:t>
          </m:r>
          <m:r>
            <m:rPr>
              <m:sty m:val="p"/>
            </m:rPr>
            <m:t>1</m:t>
          </m:r>
          <m:r>
            <m:rPr>
              <m:sty m:val="p"/>
            </m:rPr>
            <m:t>,</m:t>
          </m:r>
          <m:r>
            <m:rPr>
              <m:sty m:val="p"/>
            </m:rPr>
            <m:t>…</m:t>
          </m:r>
          <m:r>
            <m:rPr>
              <m:sty m:val="p"/>
            </m:rPr>
            <m:t>,</m:t>
          </m:r>
          <m:r>
            <m:rPr>
              <m:sty m:val="p"/>
            </m:rPr>
            <m:t>4</m:t>
          </m:r>
          <m:r>
            <m:rPr>
              <m:sty m:val="p"/>
            </m:rPr>
            <m:t>}</m:t>
          </m:r>
          <m:r>
            <m:rPr>
              <m:sty m:val="p"/>
            </m:rPr>
            <m:t>,</m:t>
          </m:r>
          <m:sSub>
            <m:sSubPr/>
            <m:e>
              <m:r>
                <m:rPr>
                  <m:sty m:val="i"/>
                </m:rPr>
                <m:t>m</m:t>
              </m:r>
            </m:e>
            <m:sub>
              <m:r>
                <m:rPr>
                  <m:sty m:val="i"/>
                </m:rPr>
                <m:t>i</m:t>
              </m:r>
              <m:r>
                <m:rPr>
                  <m:sty m:val="i"/>
                </m:rPr>
                <m:t>j</m:t>
              </m:r>
            </m:sub>
          </m:sSub>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r>
                <m:rPr>
                  <m:sty m:val="p"/>
                </m:rPr>
                <m:t>1</m:t>
              </m:r>
              <m:r>
                <m:rPr>
                  <m:sty m:val="p"/>
                </m:rPr>
                <m:t>+</m:t>
              </m:r>
              <m:r>
                <m:rPr>
                  <m:sty m:val="p"/>
                </m:rPr>
                <m:t>(</m:t>
              </m:r>
              <m:r>
                <m:rPr>
                  <m:sty m:val="p"/>
                </m:rPr>
                <m:t>−</m:t>
              </m:r>
              <m:r>
                <m:rPr>
                  <m:sty m:val="p"/>
                </m:rPr>
                <m:t>1</m:t>
              </m:r>
              <m:sSup>
                <m:sSupPr/>
                <m:e>
                  <m:r>
                    <m:rPr>
                      <m:sty m:val="p"/>
                    </m:rPr>
                    <m:t>)</m:t>
                  </m:r>
                </m:e>
                <m:sup>
                  <m:r>
                    <m:rPr>
                      <m:sty m:val="i"/>
                    </m:rPr>
                    <m:t>i</m:t>
                  </m:r>
                  <m:r>
                    <m:rPr>
                      <m:sty m:val="p"/>
                    </m:rPr>
                    <m:t>+</m:t>
                  </m:r>
                  <m:r>
                    <m:rPr>
                      <m:sty m:val="i"/>
                    </m:rPr>
                    <m:t>j</m:t>
                  </m:r>
                </m:sup>
              </m:sSup>
            </m:e>
          </m:d>
          <m:r>
            <m:rPr>
              <m:sty m:val="p"/>
            </m:rPr>
            <m:t>.</m:t>
          </m:r>
        </m:oMath>
      </m:oMathPara>
    </w:p>
    <w:p>
      <w:pPr>
        <w:spacing w:after="220" w:lineRule="auto"/>
      </w:pPr>
      <w:r>
        <w:rPr/>
        <w:t xml:space="preserve">5.1. Calculer </w:t>
      </w:r>
      <m:oMath>
        <m:sSup>
          <m:sSupPr/>
          <m:e>
            <m:r>
              <m:rPr>
                <m:sty m:val="i"/>
              </m:rPr>
              <m:t>M</m:t>
            </m:r>
          </m:e>
          <m:sup>
            <m:r>
              <m:rPr>
                <m:sty m:val="i"/>
              </m:rPr>
              <m:t>k</m:t>
            </m:r>
          </m:sup>
        </m:sSup>
      </m:oMath>
      <w:r>
        <w:rPr/>
        <w:t xml:space="preserve"> pour </w:t>
      </w:r>
      <m:oMath>
        <m:r>
          <m:rPr>
            <m:sty m:val="i"/>
          </m:rPr>
          <m:t>k</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5.2. Déterminer </w:t>
      </w:r>
      <m:oMath>
        <m:sSub>
          <m:sSubPr/>
          <m:e>
            <m:r>
              <m:rPr>
                <m:sty m:val="i"/>
              </m:rPr>
              <m:t>π</m:t>
            </m:r>
          </m:e>
          <m:sub>
            <m:r>
              <m:rPr>
                <m:sty m:val="i"/>
              </m:rPr>
              <m:t>f</m:t>
            </m:r>
          </m:sub>
        </m:sSub>
      </m:oMath>
      <w:r>
        <w:rPr/>
        <w:t xml:space="preserve">.</w:t>
      </w:r>
      <w:r>
        <w:rPr/>
        <w:br w:type="textWrapping"/>
      </w:r>
      <w:r>
        <w:rPr/>
        <w:t xml:space="preserve">6. Un second exemple.</w:t>
      </w:r>
      <w:r>
        <w:rPr/>
        <w:br w:type="textWrapping"/>
      </w:r>
      <w:r>
        <w:rPr>
          <w:rFonts w:eastAsia="Georgia" w:cs="Georgia" w:ascii="Georgia" w:hAnsi="Georgia"/>
        </w:rPr>
        <w:t xml:space="preserve">6.1. Chercher les solutions à valeurs réelles des équations différentielles :</w:t>
      </w:r>
    </w:p>
    <w:p>
      <w:pPr>
        <w:spacing w:after="220" w:lineRule="auto"/>
      </w:pPr>
      <m:oMathPara>
        <m:oMath>
          <m:sSup>
            <m:sSupPr/>
            <m:e>
              <m:r>
                <m:rPr>
                  <m:sty m:val="i"/>
                </m:rPr>
                <m:t>y</m:t>
              </m:r>
            </m:e>
            <m:sup>
              <m:r>
                <m:rPr>
                  <m:sty m:val="i"/>
                </m:rPr>
                <m:t>′</m:t>
              </m:r>
              <m:r>
                <m:rPr>
                  <m:sty m:val="i"/>
                </m:rPr>
                <m:t>′</m:t>
              </m:r>
            </m:sup>
          </m:sSup>
          <m:r>
            <m:rPr>
              <m:sty m:val="p"/>
            </m:rPr>
            <m:t>+</m:t>
          </m:r>
          <m:r>
            <m:rPr>
              <m:sty m:val="i"/>
            </m:rPr>
            <m:t>y</m:t>
          </m:r>
          <m:r>
            <m:rPr>
              <m:sty m:val="p"/>
            </m:rPr>
            <m:t>=</m:t>
          </m:r>
          <m:r>
            <m:rPr>
              <m:sty m:val="p"/>
            </m:rPr>
            <m:t>ch</m:t>
          </m:r>
          <m:r>
            <m:rPr>
              <m:sty m:val="p"/>
            </m:rPr>
            <m:t>(</m:t>
          </m:r>
          <m:r>
            <m:rPr>
              <m:sty m:val="i"/>
            </m:rPr>
            <m:t>x</m:t>
          </m:r>
          <m:r>
            <m:rPr>
              <m:sty m:val="p"/>
            </m:rPr>
            <m:t>)</m:t>
          </m:r>
          <m:r>
            <m:rPr>
              <m:sty m:val="p"/>
            </m:rPr>
            <m:t xml:space="preserve"> </m:t>
          </m:r>
          <m:r>
            <m:rPr>
              <m:nor/>
            </m:rPr>
            <m:t> et </m:t>
          </m:r>
          <m:r>
            <m:rPr>
              <m:sty m:val="p"/>
            </m:rPr>
            <m:t xml:space="preserve"> </m:t>
          </m:r>
          <m:sSup>
            <m:sSupPr/>
            <m:e>
              <m:r>
                <m:rPr>
                  <m:sty m:val="i"/>
                </m:rPr>
                <m:t>y</m:t>
              </m:r>
            </m:e>
            <m:sup>
              <m:r>
                <m:rPr>
                  <m:sty m:val="i"/>
                </m:rPr>
                <m:t>′</m:t>
              </m:r>
              <m:r>
                <m:rPr>
                  <m:sty m:val="i"/>
                </m:rPr>
                <m:t>′</m:t>
              </m:r>
            </m:sup>
          </m:sSup>
          <m:r>
            <m:rPr>
              <m:sty m:val="p"/>
            </m:rPr>
            <m:t>+</m:t>
          </m:r>
          <m:r>
            <m:rPr>
              <m:sty m:val="i"/>
            </m:rPr>
            <m:t>y</m:t>
          </m:r>
          <m:r>
            <m:rPr>
              <m:sty m:val="p"/>
            </m:rPr>
            <m:t>=</m:t>
          </m:r>
          <m:r>
            <m:rPr>
              <m:sty m:val="p"/>
            </m:rPr>
            <m:t>sh</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c</m:t>
        </m:r>
        <m:r>
          <m:rPr>
            <m:sty m:val="i"/>
          </m:rPr>
          <m:t>h</m:t>
        </m:r>
      </m:oMath>
      <w:r>
        <w:rPr/>
        <w:t xml:space="preserve"> et </w:t>
      </w:r>
      <m:oMath>
        <m:r>
          <m:rPr>
            <m:sty m:val="i"/>
          </m:rPr>
          <m:t>s</m:t>
        </m:r>
        <m:r>
          <m:rPr>
            <m:sty m:val="i"/>
          </m:rPr>
          <m:t>h</m:t>
        </m:r>
      </m:oMath>
      <w:r>
        <w:rPr/>
        <w:t xml:space="preserve"> sont respectivement les fonctions cosinus hyperbolique et sinus hyperbolique.</w:t>
      </w:r>
      <w:r>
        <w:rPr/>
        <w:br w:type="textWrapping"/>
      </w:r>
      <w:r>
        <w:rPr>
          <w:rFonts w:eastAsia="Georgia" w:cs="Georgia" w:ascii="Georgia" w:hAnsi="Georgia"/>
        </w:rPr>
        <w:t xml:space="preserve">6.2. On considère </w:t>
      </w:r>
      <m:oMath>
        <m:d>
          <m:dPr>
            <m:begChr m:val="("/>
            <m:endChr m:val=")"/>
            <m:ctrlPr>
              <w:rPr>
                <w:rFonts w:ascii="Cambria Math" w:hAnsi="Cambria Math"/>
              </w:rPr>
            </m:ctrlPr>
          </m:dPr>
          <m:e>
            <m:sSub>
              <m:sSubPr/>
              <m:e>
                <m:r>
                  <m:rPr>
                    <m:sty m:val="i"/>
                  </m:rPr>
                  <m:t>H</m:t>
                </m:r>
              </m:e>
              <m:sub>
                <m:r>
                  <m:rPr>
                    <m:sty m:val="p"/>
                  </m:rPr>
                  <m:t>1</m:t>
                </m:r>
              </m:sub>
            </m:sSub>
          </m:e>
        </m:d>
      </m:oMath>
      <w:r>
        <w:rPr>
          <w:rFonts w:eastAsia="Georgia" w:cs="Georgia" w:ascii="Georgia" w:hAnsi="Georgia"/>
        </w:rPr>
        <w:t xml:space="preserve"> l'équation différentielle : </w:t>
      </w:r>
      <m:oMath>
        <m:sSup>
          <m:sSupPr/>
          <m:e>
            <m:r>
              <m:rPr>
                <m:sty m:val="i"/>
              </m:rPr>
              <m:t>y</m:t>
            </m:r>
          </m:e>
          <m:sup>
            <m:r>
              <m:rPr>
                <m:sty m:val="p"/>
              </m:rPr>
              <m:t>(</m:t>
            </m:r>
            <m:r>
              <m:rPr>
                <m:sty m:val="p"/>
              </m:rPr>
              <m:t>4</m:t>
            </m:r>
            <m:r>
              <m:rPr>
                <m:sty m:val="p"/>
              </m:rPr>
              <m:t>)</m:t>
            </m:r>
          </m:sup>
        </m:sSup>
        <m:r>
          <m:rPr>
            <m:sty m:val="p"/>
          </m:rPr>
          <m:t>=</m:t>
        </m:r>
        <m:r>
          <m:rPr>
            <m:sty m:val="i"/>
          </m:rPr>
          <m:t>y</m:t>
        </m:r>
      </m:oMath>
      <w:r>
        <w:rPr/>
        <w:t xml:space="preserve">.</w:t>
      </w:r>
    </w:p>
    <w:p>
      <w:pPr>
        <w:spacing w:after="220" w:lineRule="auto"/>
      </w:pPr>
      <w:r>
        <w:rPr/>
        <w:t xml:space="preserve">Soit </w:t>
      </w:r>
      <m:oMath>
        <m:r>
          <m:rPr>
            <m:sty m:val="i"/>
          </m:rPr>
          <m:t>f</m:t>
        </m:r>
      </m:oMath>
      <w:r>
        <w:rPr/>
        <w:t xml:space="preserve"> une fonction de classe </w:t>
      </w:r>
      <m:oMath>
        <m:sSup>
          <m:sSupPr/>
          <m:e>
            <m:r>
              <m:rPr>
                <m:sty m:val="i"/>
              </m:rPr>
              <m:t>C</m:t>
            </m:r>
          </m:e>
          <m:sup>
            <m:r>
              <m:rPr>
                <m:sty m:val="p"/>
              </m:rPr>
              <m:t>4</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Démontrer que </w:t>
      </w:r>
      <m:oMath>
        <m:r>
          <m:rPr>
            <m:sty m:val="i"/>
          </m:rPr>
          <m:t>f</m:t>
        </m:r>
      </m:oMath>
      <w:r>
        <w:rPr/>
        <w:t xml:space="preserve"> est solution de </w:t>
      </w:r>
      <m:oMath>
        <m:d>
          <m:dPr>
            <m:begChr m:val="("/>
            <m:endChr m:val=")"/>
            <m:ctrlPr>
              <w:rPr>
                <w:rFonts w:ascii="Cambria Math" w:hAnsi="Cambria Math"/>
              </w:rPr>
            </m:ctrlPr>
          </m:dPr>
          <m:e>
            <m:sSub>
              <m:sSubPr/>
              <m:e>
                <m:r>
                  <m:rPr>
                    <m:sty m:val="i"/>
                  </m:rPr>
                  <m:t>H</m:t>
                </m:r>
              </m:e>
              <m:sub>
                <m:r>
                  <m:rPr>
                    <m:sty m:val="p"/>
                  </m:rPr>
                  <m:t>1</m:t>
                </m:r>
              </m:sub>
            </m:sSub>
          </m:e>
        </m:d>
      </m:oMath>
      <w:r>
        <w:rPr/>
        <w:t xml:space="preserve"> si et seulement si la fonction </w:t>
      </w:r>
      <m:oMath>
        <m:r>
          <m:rPr>
            <m:sty m:val="i"/>
          </m:rPr>
          <m:t>g</m:t>
        </m:r>
        <m:r>
          <m:rPr>
            <m:sty m:val="p"/>
          </m:rPr>
          <m:t>=</m:t>
        </m:r>
        <m:sSup>
          <m:sSupPr/>
          <m:e>
            <m:r>
              <m:rPr>
                <m:sty m:val="i"/>
              </m:rPr>
              <m:t>f</m:t>
            </m:r>
          </m:e>
          <m:sup>
            <m:r>
              <m:rPr>
                <m:sty m:val="i"/>
              </m:rPr>
              <m:t>′</m:t>
            </m:r>
            <m:r>
              <m:rPr>
                <m:sty m:val="i"/>
              </m:rPr>
              <m:t>′</m:t>
            </m:r>
          </m:sup>
        </m:sSup>
        <m:r>
          <m:rPr>
            <m:sty m:val="p"/>
          </m:rPr>
          <m:t>+</m:t>
        </m:r>
        <m:r>
          <m:rPr>
            <m:sty m:val="i"/>
          </m:rPr>
          <m:t>f</m:t>
        </m:r>
      </m:oMath>
      <w:r>
        <w:rPr>
          <w:rFonts w:eastAsia="Georgia" w:cs="Georgia" w:ascii="Georgia" w:hAnsi="Georgia"/>
        </w:rPr>
        <w:t xml:space="preserve"> est solution d'une équation différentielle du second ordre ( </w:t>
      </w:r>
      <m:oMath>
        <m:sSub>
          <m:sSubPr/>
          <m:e>
            <m:r>
              <m:rPr>
                <m:sty m:val="p"/>
              </m:rPr>
              <m:t>H</m:t>
            </m:r>
          </m:e>
          <m:sub>
            <m:r>
              <m:rPr>
                <m:sty m:val="p"/>
              </m:rPr>
              <m:t>2</m:t>
            </m:r>
          </m:sub>
        </m:sSub>
      </m:oMath>
      <w:r>
        <w:rPr>
          <w:rFonts w:eastAsia="Georgia" w:cs="Georgia" w:ascii="Georgia" w:hAnsi="Georgia"/>
        </w:rPr>
        <w:t xml:space="preserve"> ) que l'on déterminera.</w:t>
      </w:r>
      <w:r>
        <w:rPr/>
        <w:br w:type="textWrapping"/>
      </w:r>
      <w:r>
        <w:rPr>
          <w:rFonts w:eastAsia="Georgia" w:cs="Georgia" w:ascii="Georgia" w:hAnsi="Georgia"/>
        </w:rPr>
        <w:t xml:space="preserve">6.3. Résoudre l'équation </w:t>
      </w:r>
      <m:oMath>
        <m:d>
          <m:dPr>
            <m:begChr m:val="("/>
            <m:endChr m:val=")"/>
            <m:ctrlPr>
              <w:rPr>
                <w:rFonts w:ascii="Cambria Math" w:hAnsi="Cambria Math"/>
              </w:rPr>
            </m:ctrlPr>
          </m:dPr>
          <m:e>
            <m:sSub>
              <m:sSubPr/>
              <m:e>
                <m:r>
                  <m:rPr>
                    <m:sty m:val="i"/>
                  </m:rPr>
                  <m:t>H</m:t>
                </m:r>
              </m:e>
              <m:sub>
                <m:r>
                  <m:rPr>
                    <m:sty m:val="p"/>
                  </m:rPr>
                  <m:t>2</m:t>
                </m:r>
              </m:sub>
            </m:sSub>
          </m:e>
        </m:d>
      </m:oMath>
      <w:r>
        <w:rPr/>
        <w:t xml:space="preserve">.</w:t>
      </w:r>
      <w:r>
        <w:rPr/>
        <w:br w:type="textWrapping"/>
      </w:r>
      <w:r>
        <w:rPr>
          <w:rFonts w:eastAsia="Georgia" w:cs="Georgia" w:ascii="Georgia" w:hAnsi="Georgia"/>
        </w:rPr>
        <w:t xml:space="preserve">6.4. En déduire les solutions de ( </w:t>
      </w:r>
      <m:oMath>
        <m:sSub>
          <m:sSubPr/>
          <m:e>
            <m:r>
              <m:rPr>
                <m:sty m:val="i"/>
              </m:rPr>
              <m:t>H</m:t>
            </m:r>
          </m:e>
          <m:sub>
            <m:r>
              <m:rPr>
                <m:sty m:val="p"/>
              </m:rPr>
              <m:t>1</m:t>
            </m:r>
          </m:sub>
        </m:sSub>
      </m:oMath>
      <w:r>
        <w:rPr/>
        <w:t xml:space="preserve"> ).</w:t>
      </w:r>
      <w:r>
        <w:rPr/>
        <w:br w:type="textWrapping"/>
      </w:r>
      <w:r>
        <w:rPr/>
        <w:t xml:space="preserve">6.5. On note alors </w:t>
      </w:r>
      <m:oMath>
        <m:r>
          <m:rPr>
            <m:sty m:val="i"/>
          </m:rPr>
          <m:t>E</m:t>
        </m:r>
      </m:oMath>
      <w:r>
        <w:rPr/>
        <w:t xml:space="preserve"> le sous-espace vectoriel du </w:t>
      </w:r>
      <m:oMath>
        <m:r>
          <m:rPr>
            <m:scr m:val="double-struck"/>
          </m:rPr>
          <m:t>R</m:t>
        </m:r>
      </m:oMath>
      <w:r>
        <w:rPr/>
        <w:t xml:space="preserve"> - espace vectoriel des applications de classe </w:t>
      </w:r>
      <m:oMath>
        <m:sSup>
          <m:sSupPr/>
          <m:e>
            <m:r>
              <m:rPr>
                <m:sty m:val="i"/>
              </m:rPr>
              <m:t>C</m:t>
            </m:r>
          </m:e>
          <m:sup>
            <m:r>
              <m:rPr>
                <m:sty m:val="p"/>
              </m:rPr>
              <m:t>∞</m:t>
            </m:r>
          </m:sup>
        </m:sSup>
      </m:oMath>
      <w:r>
        <w:rPr/>
        <w:t xml:space="preserve"> sur </w:t>
      </w:r>
      <m:oMath>
        <m:r>
          <m:rPr>
            <m:scr m:val="double-struck"/>
          </m:rPr>
          <m:t>R</m:t>
        </m:r>
      </m:oMath>
      <w:r>
        <w:rPr>
          <w:rFonts w:eastAsia="Georgia" w:cs="Georgia" w:ascii="Georgia" w:hAnsi="Georgia"/>
        </w:rPr>
        <w:t xml:space="preserve"> à valeurs réelles engendré par ( </w:t>
      </w:r>
      <m:oMath>
        <m:r>
          <m:rPr>
            <m:sty m:val="p"/>
          </m:rPr>
          <m:t>cos</m:t>
        </m:r>
        <m:r>
          <m:rPr>
            <m:sty m:val="p"/>
          </m:rPr>
          <m:t>,</m:t>
        </m:r>
        <m:r>
          <m:rPr>
            <m:sty m:val="p"/>
          </m:rPr>
          <m:t>sin</m:t>
        </m:r>
        <m:r>
          <m:rPr>
            <m:sty m:val="p"/>
          </m:rPr>
          <m:t>,</m:t>
        </m:r>
        <m:r>
          <m:rPr>
            <m:sty m:val="i"/>
          </m:rPr>
          <m:t>c</m:t>
        </m:r>
        <m:r>
          <m:rPr>
            <m:sty m:val="i"/>
          </m:rPr>
          <m:t>h</m:t>
        </m:r>
        <m:r>
          <m:rPr>
            <m:sty m:val="p"/>
          </m:rPr>
          <m:t>,</m:t>
        </m:r>
        <m:r>
          <m:rPr>
            <m:sty m:val="i"/>
          </m:rPr>
          <m:t>s</m:t>
        </m:r>
        <m:r>
          <m:rPr>
            <m:sty m:val="i"/>
          </m:rPr>
          <m:t>h</m:t>
        </m:r>
      </m:oMath>
      <w:r>
        <w:rPr/>
        <w:t xml:space="preserve"> ).</w:t>
      </w:r>
      <w:r>
        <w:rPr/>
        <w:br w:type="textWrapping"/>
      </w:r>
      <w:r>
        <w:rPr/>
        <w:t xml:space="preserve">6.5.1. Quelle est la dimension de </w:t>
      </w:r>
      <m:oMath>
        <m:r>
          <m:rPr>
            <m:sty m:val="i"/>
          </m:rPr>
          <m:t>E</m:t>
        </m:r>
      </m:oMath>
      <w:r>
        <w:rPr/>
        <w:t xml:space="preserve"> ?</w:t>
      </w:r>
      <w:r>
        <w:rPr/>
        <w:br w:type="textWrapping"/>
      </w:r>
      <w:r>
        <w:rPr>
          <w:rFonts w:eastAsia="Georgia" w:cs="Georgia" w:ascii="Georgia" w:hAnsi="Georgia"/>
        </w:rPr>
        <w:t xml:space="preserve">6.5.2. Justifier que la dérivation induit sur </w:t>
      </w:r>
      <m:oMath>
        <m:r>
          <m:rPr>
            <m:sty m:val="i"/>
          </m:rPr>
          <m:t>E</m:t>
        </m:r>
      </m:oMath>
      <w:r>
        <w:rPr/>
        <w:t xml:space="preserve"> un endomorphisme </w:t>
      </w:r>
      <m:oMath>
        <m:r>
          <m:rPr>
            <m:sty m:val="i"/>
          </m:rPr>
          <m:t>δ</m:t>
        </m:r>
      </m:oMath>
      <w:r>
        <w:rPr/>
        <w:t xml:space="preserve">.</w:t>
      </w:r>
      <w:r>
        <w:rPr/>
        <w:br w:type="textWrapping"/>
      </w:r>
      <w:r>
        <w:rPr>
          <w:rFonts w:eastAsia="Georgia" w:cs="Georgia" w:ascii="Georgia" w:hAnsi="Georgia"/>
        </w:rPr>
        <w:t xml:space="preserve">6.5.3. Déterminer le polynôme minimal </w:t>
      </w:r>
      <m:oMath>
        <m:sSub>
          <m:sSubPr/>
          <m:e>
            <m:r>
              <m:rPr>
                <m:sty m:val="i"/>
              </m:rPr>
              <m:t>π</m:t>
            </m:r>
          </m:e>
          <m:sub>
            <m:r>
              <m:rPr>
                <m:sty m:val="i"/>
              </m:rPr>
              <m:t>δ</m:t>
            </m:r>
          </m:sub>
        </m:sSub>
      </m:oMath>
      <w:r>
        <w:rPr/>
        <w:t xml:space="preserve"> de </w:t>
      </w:r>
      <m:oMath>
        <m:r>
          <m:rPr>
            <m:sty m:val="i"/>
          </m:rPr>
          <m:t>E</m:t>
        </m:r>
      </m:oMath>
      <w:r>
        <w:rPr/>
        <w:t xml:space="preserve">.</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Dans tout le problème, </w:t>
      </w:r>
      <m:oMath>
        <m:r>
          <m:rPr>
            <m:sty m:val="i"/>
          </m:rPr>
          <m:t>E</m:t>
        </m:r>
        <m:r>
          <m:rPr>
            <m:sty m:val="p"/>
          </m:rPr>
          <m:t>=</m:t>
        </m:r>
        <m:r>
          <m:rPr>
            <m:scr m:val="double-struck"/>
          </m:rPr>
          <m:t>R</m:t>
        </m:r>
        <m:r>
          <m:rPr>
            <m:sty m:val="p"/>
          </m:rPr>
          <m:t>[</m:t>
        </m:r>
        <m:r>
          <m:rPr>
            <m:sty m:val="i"/>
          </m:rPr>
          <m:t>X</m:t>
        </m:r>
        <m:r>
          <m:rPr>
            <m:sty m:val="p"/>
          </m:rPr>
          <m:t>]</m:t>
        </m:r>
      </m:oMath>
      <w:r>
        <w:rPr/>
        <w:t xml:space="preserve"> et </w:t>
      </w:r>
      <m:oMath>
        <m:r>
          <m:rPr>
            <m:scr m:val="script"/>
          </m:rPr>
          <m:t>L</m:t>
        </m:r>
        <m:r>
          <m:rPr>
            <m:sty m:val="p"/>
          </m:rPr>
          <m:t>(</m:t>
        </m:r>
        <m:r>
          <m:rPr>
            <m:sty m:val="i"/>
          </m:rPr>
          <m:t>E</m:t>
        </m:r>
        <m:r>
          <m:rPr>
            <m:sty m:val="p"/>
          </m:rPr>
          <m:t>)</m:t>
        </m:r>
      </m:oMath>
      <w:r>
        <w:rPr>
          <w:rFonts w:eastAsia="Georgia" w:cs="Georgia" w:ascii="Georgia" w:hAnsi="Georgia"/>
        </w:rPr>
        <w:t xml:space="preserve"> désigne l'algèbre des endomorphismes de </w:t>
      </w:r>
      <m:oMath>
        <m:r>
          <m:rPr>
            <m:sty m:val="i"/>
          </m:rPr>
          <m:t>E</m:t>
        </m:r>
      </m:oMath>
      <w:r>
        <w:rPr>
          <w:rFonts w:eastAsia="Georgia" w:cs="Georgia" w:ascii="Georgia" w:hAnsi="Georgia"/>
        </w:rPr>
        <w:t xml:space="preserve"> muni de ses opérations usuelles.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L'ensemble des polynômes à coefficients réels et de degré inférieur ou égal à </w:t>
      </w:r>
      <m:oMath>
        <m:r>
          <m:rPr>
            <m:sty m:val="i"/>
          </m:rPr>
          <m:t>n</m:t>
        </m:r>
      </m:oMath>
      <w:r>
        <w:rPr>
          <w:rFonts w:eastAsia="Georgia" w:cs="Georgia" w:ascii="Georgia" w:hAnsi="Georgia"/>
        </w:rPr>
        <w:t xml:space="preserve"> sera noté </w:t>
      </w:r>
      <m:oMath>
        <m:sSub>
          <m:sSubPr/>
          <m:e>
            <m:r>
              <m:rPr>
                <m:sty m:val="i"/>
              </m:rPr>
              <m:t>E</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L'endomorphisme identité de </w:t>
      </w:r>
      <m:oMath>
        <m:r>
          <m:rPr>
            <m:sty m:val="i"/>
          </m:rPr>
          <m:t>E</m:t>
        </m:r>
      </m:oMath>
      <w:r>
        <w:rPr>
          <w:rFonts w:eastAsia="Georgia" w:cs="Georgia" w:ascii="Georgia" w:hAnsi="Georgia"/>
        </w:rPr>
        <w:t xml:space="preserve"> est noté </w:t>
      </w:r>
      <m:oMath>
        <m:r>
          <m:rPr>
            <m:sty m:val="i"/>
          </m:rPr>
          <m:t>e</m:t>
        </m:r>
      </m:oMath>
      <w:r>
        <w:rPr/>
        <w:t xml:space="preserve">, l'endomorphisme nul </w:t>
      </w:r>
      <m:oMath>
        <m:r>
          <m:rPr>
            <m:sty m:val="i"/>
          </m:rPr>
          <m:t>θ</m:t>
        </m:r>
      </m:oMath>
      <w:r>
        <w:rPr>
          <w:rFonts w:eastAsia="Georgia" w:cs="Georgia" w:ascii="Georgia" w:hAnsi="Georgia"/>
        </w:rPr>
        <w:t xml:space="preserve">. Lorsque l'on est dans l'espace vectoriel normé </w:t>
      </w:r>
      <m:oMath>
        <m:sSub>
          <m:sSubPr/>
          <m:e>
            <m:r>
              <m:rPr>
                <m:sty m:val="i"/>
              </m:rPr>
              <m:t>E</m:t>
            </m:r>
          </m:e>
          <m:sub>
            <m:r>
              <m:rPr>
                <m:sty m:val="i"/>
              </m:rPr>
              <m:t>n</m:t>
            </m:r>
          </m:sub>
        </m:sSub>
      </m:oMath>
      <w:r>
        <w:rPr/>
        <w:t xml:space="preserve">, on notera respectivement ces endomorphismes </w:t>
      </w:r>
      <m:oMath>
        <m:sSub>
          <m:sSubPr/>
          <m:e>
            <m:r>
              <m:rPr>
                <m:sty m:val="i"/>
              </m:rPr>
              <m:t>e</m:t>
            </m:r>
          </m:e>
          <m:sub>
            <m:r>
              <m:rPr>
                <m:sty m:val="i"/>
              </m:rPr>
              <m:t>n</m:t>
            </m:r>
          </m:sub>
        </m:sSub>
      </m:oMath>
      <w:r>
        <w:rPr/>
        <w:t xml:space="preserve"> et </w:t>
      </w:r>
      <m:oMath>
        <m:sSub>
          <m:sSubPr/>
          <m:e>
            <m:r>
              <m:rPr>
                <m:sty m:val="i"/>
              </m:rPr>
              <m:t>θ</m:t>
            </m:r>
          </m:e>
          <m:sub>
            <m:r>
              <m:rPr>
                <m:sty m:val="i"/>
              </m:rPr>
              <m:t>n</m:t>
            </m:r>
          </m:sub>
        </m:sSub>
      </m:oMath>
      <w:r>
        <w:rPr/>
        <w:t xml:space="preserve">.</w:t>
      </w:r>
      <w:r>
        <w:rPr/>
        <w:br w:type="textWrapping"/>
      </w:r>
      <w:r>
        <w:rPr/>
        <w:t xml:space="preserve">On rappelle que si </w:t>
      </w:r>
      <m:oMath>
        <m:r>
          <m:rPr>
            <m:sty m:val="i"/>
          </m:rPr>
          <m:t>f</m:t>
        </m:r>
      </m:oMath>
      <w:r>
        <w:rPr/>
        <w:t xml:space="preserve"> est un endomorphisme de </w:t>
      </w:r>
      <m:oMath>
        <m:r>
          <m:rPr>
            <m:sty m:val="i"/>
          </m:rPr>
          <m:t>E</m:t>
        </m:r>
        <m:r>
          <m:rPr>
            <m:sty m:val="p"/>
          </m:rPr>
          <m:t>,</m:t>
        </m:r>
        <m:sSup>
          <m:sSupPr/>
          <m:e>
            <m:r>
              <m:rPr>
                <m:sty m:val="i"/>
              </m:rPr>
              <m:t>f</m:t>
            </m:r>
          </m:e>
          <m:sup>
            <m:r>
              <m:rPr>
                <m:sty m:val="p"/>
              </m:rPr>
              <m:t>0</m:t>
            </m:r>
          </m:sup>
        </m:sSup>
        <m:r>
          <m:rPr>
            <m:sty m:val="p"/>
          </m:rPr>
          <m:t>=</m:t>
        </m:r>
        <m:r>
          <m:rPr>
            <m:sty m:val="i"/>
          </m:rPr>
          <m:t>e</m:t>
        </m:r>
      </m:oMath>
      <w:r>
        <w:rPr/>
        <w:t xml:space="preserve"> et</w:t>
      </w:r>
    </w:p>
    <w:p>
      <w:pPr>
        <w:spacing w:after="220" w:lineRule="auto"/>
      </w:pPr>
      <m:oMathPara>
        <m:oMath>
          <m:r>
            <m:rPr>
              <m:sty m:val="p"/>
            </m:rPr>
            <m:t>∀</m:t>
          </m:r>
          <m:r>
            <m:rPr>
              <m:sty m:val="i"/>
            </m:rPr>
            <m:t>m</m:t>
          </m:r>
          <m:r>
            <m:rPr>
              <m:sty m:val="p"/>
            </m:rPr>
            <m:t>∈</m:t>
          </m:r>
          <m:sSup>
            <m:sSupPr/>
            <m:e>
              <m:r>
                <m:rPr>
                  <m:scr m:val="double-struck"/>
                </m:rPr>
                <m:t>N</m:t>
              </m:r>
            </m:e>
            <m:sup>
              <m:r>
                <m:rPr>
                  <m:sty m:val="p"/>
                </m:rPr>
                <m:t>∗</m:t>
              </m:r>
            </m:sup>
          </m:sSup>
          <m:r>
            <m:rPr>
              <m:sty m:val="p"/>
            </m:rPr>
            <m:t>,</m:t>
          </m:r>
          <m:sSup>
            <m:sSupPr/>
            <m:e>
              <m:r>
                <m:rPr>
                  <m:sty m:val="i"/>
                </m:rPr>
                <m:t>f</m:t>
              </m:r>
            </m:e>
            <m:sup>
              <m:r>
                <m:rPr>
                  <m:sty m:val="i"/>
                </m:rPr>
                <m:t>m</m:t>
              </m:r>
            </m:sup>
          </m:sSup>
          <m:r>
            <m:rPr>
              <m:sty m:val="p"/>
            </m:rPr>
            <m:t>=</m:t>
          </m:r>
          <m:r>
            <m:rPr>
              <m:sty m:val="i"/>
            </m:rPr>
            <m:t>f</m:t>
          </m:r>
          <m:r>
            <m:rPr>
              <m:sty m:val="i"/>
            </m:rPr>
            <m:t>o</m:t>
          </m:r>
          <m:sSup>
            <m:sSupPr/>
            <m:e>
              <m:r>
                <m:rPr>
                  <m:sty m:val="i"/>
                </m:rPr>
                <m:t>f</m:t>
              </m:r>
            </m:e>
            <m:sup>
              <m:r>
                <m:rPr>
                  <m:sty m:val="i"/>
                </m:rPr>
                <m:t>m</m:t>
              </m:r>
              <m:r>
                <m:rPr>
                  <m:sty m:val="p"/>
                </m:rPr>
                <m:t>−</m:t>
              </m:r>
              <m:r>
                <m:rPr>
                  <m:sty m:val="p"/>
                </m:rPr>
                <m:t>1</m:t>
              </m:r>
            </m:sup>
          </m:sSup>
          <m:r>
            <m:rPr>
              <m:sty m:val="p"/>
            </m:rPr>
            <m:t>.</m:t>
          </m:r>
        </m:oMath>
      </m:oMathPara>
    </w:p>
    <w:p>
      <w:pPr>
        <w:spacing w:after="220" w:lineRule="auto"/>
      </w:pPr>
      <w:r>
        <w:rPr/>
        <w:t xml:space="preserve">Lorsque </w:t>
      </w:r>
      <m:oMath>
        <m:r>
          <m:rPr>
            <m:sty m:val="i"/>
          </m:rPr>
          <m:t>f</m:t>
        </m:r>
      </m:oMath>
      <w:r>
        <w:rPr/>
        <w:t xml:space="preserve"> est un endomorphisme de </w:t>
      </w:r>
      <m:oMath>
        <m:sSub>
          <m:sSubPr/>
          <m:e>
            <m:r>
              <m:rPr>
                <m:sty m:val="i"/>
              </m:rPr>
              <m:t>E</m:t>
            </m:r>
          </m:e>
          <m:sub>
            <m:r>
              <m:rPr>
                <m:sty m:val="i"/>
              </m:rPr>
              <m:t>n</m:t>
            </m:r>
          </m:sub>
        </m:sSub>
      </m:oMath>
      <w:r>
        <w:rPr/>
        <w:t xml:space="preserve">, on note </w:t>
      </w:r>
      <m:oMath>
        <m:sSub>
          <m:sSubPr/>
          <m:e>
            <m:r>
              <m:rPr>
                <m:sty m:val="i"/>
              </m:rPr>
              <m:t>χ</m:t>
            </m:r>
          </m:e>
          <m:sub>
            <m:r>
              <m:rPr>
                <m:sty m:val="i"/>
              </m:rPr>
              <m:t>f</m:t>
            </m:r>
          </m:sub>
        </m:sSub>
      </m:oMath>
      <w:r>
        <w:rPr>
          <w:rFonts w:eastAsia="Georgia" w:cs="Georgia" w:ascii="Georgia" w:hAnsi="Georgia"/>
        </w:rPr>
        <w:t xml:space="preserve"> son polynôme caractéristique.</w:t>
      </w:r>
      <w:r>
        <w:rPr/>
        <w:br w:type="textWrapping"/>
      </w:r>
      <w:r>
        <w:rPr/>
        <w:t xml:space="preserve">Soient </w:t>
      </w:r>
      <m:oMath>
        <m:r>
          <m:rPr>
            <m:sty m:val="i"/>
          </m:rPr>
          <m:t>u</m:t>
        </m:r>
        <m:r>
          <m:rPr>
            <m:sty m:val="p"/>
          </m:rPr>
          <m:t>:</m:t>
        </m:r>
        <m:r>
          <m:rPr>
            <m:sty m:val="i"/>
          </m:rPr>
          <m:t>P</m:t>
        </m:r>
        <m:r>
          <m:rPr>
            <m:sty m:val="p"/>
          </m:rPr>
          <m:t>∈</m:t>
        </m:r>
        <m:r>
          <m:rPr>
            <m:sty m:val="i"/>
          </m:rPr>
          <m:t>E</m:t>
        </m:r>
        <m:r>
          <m:rPr>
            <m:sty m:val="p"/>
          </m:rPr>
          <m:t>↦</m:t>
        </m:r>
        <m:r>
          <m:rPr>
            <m:sty m:val="i"/>
          </m:rPr>
          <m:t>u</m:t>
        </m:r>
        <m:r>
          <m:rPr>
            <m:sty m:val="p"/>
          </m:rPr>
          <m:t>(</m:t>
        </m:r>
        <m:r>
          <m:rPr>
            <m:sty m:val="i"/>
          </m:rPr>
          <m:t>P</m:t>
        </m:r>
        <m:r>
          <m:rPr>
            <m:sty m:val="p"/>
          </m:rPr>
          <m:t>)</m:t>
        </m:r>
        <m:r>
          <m:rPr>
            <m:sty m:val="p"/>
          </m:rPr>
          <m:t>=</m:t>
        </m:r>
        <m:sSup>
          <m:sSupPr/>
          <m:e>
            <m:r>
              <m:rPr>
                <m:sty m:val="i"/>
              </m:rPr>
              <m:t>P</m:t>
            </m:r>
          </m:e>
          <m:sup>
            <m:r>
              <m:rPr>
                <m:sty m:val="i"/>
              </m:rPr>
              <m:t>′</m:t>
            </m:r>
          </m:sup>
        </m:sSup>
      </m:oMath>
      <w:r>
        <w:rPr>
          <w:rFonts w:eastAsia="Georgia" w:cs="Georgia" w:ascii="Georgia" w:hAnsi="Georgia"/>
        </w:rPr>
        <w:t xml:space="preserve"> où </w:t>
      </w:r>
      <m:oMath>
        <m:sSup>
          <m:sSupPr/>
          <m:e>
            <m:r>
              <m:rPr>
                <m:sty m:val="i"/>
              </m:rPr>
              <m:t>P</m:t>
            </m:r>
          </m:e>
          <m:sup>
            <m:r>
              <m:rPr>
                <m:sty m:val="i"/>
              </m:rPr>
              <m:t>′</m:t>
            </m:r>
          </m:sup>
        </m:sSup>
      </m:oMath>
      <w:r>
        <w:rPr>
          <w:rFonts w:eastAsia="Georgia" w:cs="Georgia" w:ascii="Georgia" w:hAnsi="Georgia"/>
        </w:rPr>
        <w:t xml:space="preserve"> désigne le polynôme dérivé de </w:t>
      </w:r>
      <m:oMath>
        <m:r>
          <m:rPr>
            <m:sty m:val="i"/>
          </m:rPr>
          <m:t>P</m:t>
        </m:r>
      </m:oMath>
      <w:r>
        <w:rPr/>
        <w:t xml:space="preserve">, et</w:t>
      </w:r>
    </w:p>
    <w:p>
      <w:pPr>
        <w:spacing w:after="220" w:lineRule="auto"/>
      </w:pPr>
      <m:oMathPara>
        <m:oMath>
          <m:r>
            <m:rPr>
              <m:sty m:val="i"/>
            </m:rPr>
            <m:t>v</m:t>
          </m:r>
          <m:r>
            <m:rPr>
              <m:sty m:val="p"/>
            </m:rPr>
            <m:t>:</m:t>
          </m:r>
          <m:r>
            <m:rPr>
              <m:sty m:val="i"/>
            </m:rPr>
            <m:t>P</m:t>
          </m:r>
          <m:r>
            <m:rPr>
              <m:sty m:val="p"/>
            </m:rPr>
            <m:t>∈</m:t>
          </m:r>
          <m:r>
            <m:rPr>
              <m:sty m:val="i"/>
            </m:rPr>
            <m:t>E</m:t>
          </m:r>
          <m:r>
            <m:rPr>
              <m:sty m:val="p"/>
            </m:rPr>
            <m:t>↦</m:t>
          </m:r>
          <m:r>
            <m:rPr>
              <m:sty m:val="i"/>
            </m:rPr>
            <m:t>v</m:t>
          </m:r>
          <m:r>
            <m:rPr>
              <m:sty m:val="p"/>
            </m:rPr>
            <m:t>(</m:t>
          </m:r>
          <m:r>
            <m:rPr>
              <m:sty m:val="i"/>
            </m:rPr>
            <m:t>P</m:t>
          </m:r>
          <m:r>
            <m:rPr>
              <m:sty m:val="p"/>
            </m:rPr>
            <m:t>)</m:t>
          </m:r>
          <m:r>
            <m:rPr>
              <m:sty m:val="p"/>
            </m:rPr>
            <m:t>=</m:t>
          </m:r>
          <m:r>
            <m:rPr>
              <m:sty m:val="i"/>
            </m:rPr>
            <m:t>R</m:t>
          </m:r>
          <m:r>
            <m:rPr>
              <m:nor/>
            </m:rPr>
            <m:t> où </m:t>
          </m:r>
          <m:r>
            <m:rPr>
              <m:sty m:val="i"/>
            </m:rPr>
            <m:t>R</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1</m:t>
          </m:r>
          <m:r>
            <m:rPr>
              <m:sty m:val="p"/>
            </m:rPr>
            <m:t>)</m:t>
          </m:r>
          <m:r>
            <m:rPr>
              <m:sty m:val="p"/>
            </m:rPr>
            <m:t>.</m:t>
          </m:r>
        </m:oMath>
      </m:oMathPara>
    </w:p>
    <w:p>
      <w:pPr>
        <w:spacing w:line="271" w:before="330" w:lineRule="auto"/>
      </w:pPr>
      <w:r>
        <w:rPr>
          <w:rFonts w:eastAsia="Georgia" w:cs="Georgia" w:ascii="Georgia" w:hAnsi="Georgia"/>
          <w:b/>
          <w:sz w:val="42"/>
        </w:rPr>
        <w:t xml:space="preserve">Partie 1: Quelques propriétés des endomorphismes </w:t>
      </w:r>
      <m:oMath>
        <m:r>
          <m:rPr>
            <m:sty m:val="bi"/>
          </m:rPr>
          <w:rPr>
            <w:sz w:val="42"/>
          </w:rPr>
          <m:t>u</m:t>
        </m:r>
      </m:oMath>
      <w:r>
        <w:rPr>
          <w:b/>
          <w:sz w:val="42"/>
        </w:rPr>
        <w:t xml:space="preserve"> et </w:t>
      </w:r>
      <m:oMath>
        <m:r>
          <m:rPr>
            <m:sty m:val="bi"/>
          </m:rPr>
          <w:rPr>
            <w:sz w:val="42"/>
          </w:rPr>
          <m:t>v</m:t>
        </m:r>
      </m:oMath>
      <w:r>
        <w:rPr>
          <w:b/>
          <w:sz w:val="42"/>
        </w:rPr>
        <w:t xml:space="preserve">.</w:t>
      </w:r>
    </w:p>
    <w:p>
      <w:pPr>
        <w:numPr>
          <w:ilvl w:val="0"/>
          <w:numId w:val="2"/>
        </w:numPr>
        <w:spacing w:lineRule="auto"/>
      </w:pPr>
      <w:r>
        <w:rPr/>
        <w:t xml:space="preserve">Rappeler la dimension de </w:t>
      </w:r>
      <m:oMath>
        <m:sSub>
          <m:sSubPr/>
          <m:e>
            <m:r>
              <m:rPr>
                <m:sty m:val="i"/>
              </m:rPr>
              <m:t>E</m:t>
            </m:r>
          </m:e>
          <m:sub>
            <m:r>
              <m:rPr>
                <m:sty m:val="i"/>
              </m:rPr>
              <m:t>n</m:t>
            </m:r>
          </m:sub>
        </m:sSub>
      </m:oMath>
      <w:r>
        <w:rPr/>
        <w:t xml:space="preserve">. En donner une base usuelle.</w:t>
      </w:r>
    </w:p>
    <w:p>
      <w:pPr>
        <w:numPr>
          <w:ilvl w:val="0"/>
          <w:numId w:val="2"/>
        </w:numPr>
        <w:spacing w:lineRule="auto"/>
      </w:pPr>
      <w:r>
        <w:rPr/>
        <w:t xml:space="preserve">Montrer que </w:t>
      </w:r>
      <m:oMath>
        <m:r>
          <m:rPr>
            <m:sty m:val="i"/>
          </m:rPr>
          <m:t>u</m:t>
        </m:r>
      </m:oMath>
      <w:r>
        <w:rPr/>
        <w:t xml:space="preserve"> et </w:t>
      </w:r>
      <m:oMath>
        <m:r>
          <m:rPr>
            <m:sty m:val="i"/>
          </m:rPr>
          <m:t>v</m:t>
        </m:r>
      </m:oMath>
      <w:r>
        <w:rPr/>
        <w:t xml:space="preserve"> sont des endomorphismes de </w:t>
      </w:r>
      <m:oMath>
        <m:r>
          <m:rPr>
            <m:sty m:val="i"/>
          </m:rPr>
          <m:t>E</m:t>
        </m:r>
      </m:oMath>
      <w:r>
        <w:rPr/>
        <w:t xml:space="preserve"> qui laissent stable </w:t>
      </w:r>
      <m:oMath>
        <m:sSub>
          <m:sSubPr/>
          <m:e>
            <m:r>
              <m:rPr>
                <m:sty m:val="i"/>
              </m:rPr>
              <m:t>E</m:t>
            </m:r>
          </m:e>
          <m:sub>
            <m:r>
              <m:rPr>
                <m:sty m:val="i"/>
              </m:rPr>
              <m:t>n</m:t>
            </m:r>
          </m:sub>
        </m:sSub>
      </m:oMath>
      <w:r>
        <w:rPr/>
        <w:t xml:space="preserve">.</w:t>
      </w:r>
    </w:p>
    <w:p>
      <w:pPr>
        <w:spacing w:after="220" w:lineRule="auto"/>
      </w:pPr>
      <w:r>
        <w:rPr/>
        <w:t xml:space="preserve">On note alors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les endomorphismes induits par restriction de </w:t>
      </w:r>
      <m:oMath>
        <m:r>
          <m:rPr>
            <m:sty m:val="i"/>
          </m:rPr>
          <m:t>u</m:t>
        </m:r>
      </m:oMath>
      <w:r>
        <w:rPr/>
        <w:t xml:space="preserve"> et de </w:t>
      </w:r>
      <m:oMath>
        <m:r>
          <m:rPr>
            <m:sty m:val="i"/>
          </m:rPr>
          <m:t>v</m:t>
        </m:r>
      </m:oMath>
      <w:r>
        <w:rPr>
          <w:rFonts w:eastAsia="Georgia" w:cs="Georgia" w:ascii="Georgia" w:hAnsi="Georgia"/>
        </w:rPr>
        <w:t xml:space="preserve"> à </w:t>
      </w:r>
      <m:oMath>
        <m:sSub>
          <m:sSubPr/>
          <m:e>
            <m:r>
              <m:rPr>
                <m:sty m:val="i"/>
              </m:rPr>
              <m:t>E</m:t>
            </m:r>
          </m:e>
          <m:sub>
            <m:r>
              <m:rPr>
                <m:sty m:val="i"/>
              </m:rPr>
              <m:t>n</m:t>
            </m:r>
          </m:sub>
        </m:sSub>
      </m:oMath>
      <w:r>
        <w:rPr/>
        <w:t xml:space="preserve">.</w:t>
      </w:r>
      <w:r>
        <w:rPr/>
        <w:br w:type="textWrapping"/>
      </w:r>
      <w:r>
        <w:rPr/>
        <w:t xml:space="preserve">3. Ecrire les matrices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de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dans la base canonique de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4. Préciser le noyau et l'image de chacun de ces endomorphismes.</w:t>
      </w:r>
      <w:r>
        <w:rPr/>
        <w:br w:type="textWrapping"/>
      </w:r>
      <w:r>
        <w:rPr/>
        <w:t xml:space="preserve">5. Les endomorphismes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commutent-ils?</w:t>
      </w:r>
      <w:r>
        <w:rPr/>
        <w:br w:type="textWrapping"/>
      </w:r>
      <w:r>
        <w:rPr>
          <w:rFonts w:eastAsia="Georgia" w:cs="Georgia" w:ascii="Georgia" w:hAnsi="Georgia"/>
        </w:rPr>
        <w:t xml:space="preserve">6. Quel est le polynôme caractéristique de </w:t>
      </w:r>
      <m:oMath>
        <m:sSub>
          <m:sSubPr/>
          <m:e>
            <m:r>
              <m:rPr>
                <m:sty m:val="i"/>
              </m:rPr>
              <m:t>u</m:t>
            </m:r>
          </m:e>
          <m:sub>
            <m:r>
              <m:rPr>
                <m:sty m:val="i"/>
              </m:rPr>
              <m:t>n</m:t>
            </m:r>
          </m:sub>
        </m:sSub>
      </m:oMath>
      <w:r>
        <w:rPr/>
        <w:t xml:space="preserve"> ? </w:t>
      </w:r>
      <m:oMath>
        <m:sSub>
          <m:sSubPr/>
          <m:e>
            <m:r>
              <m:rPr>
                <m:sty m:val="i"/>
              </m:rPr>
              <m:t>u</m:t>
            </m:r>
          </m:e>
          <m:sub>
            <m:r>
              <m:rPr>
                <m:sty m:val="i"/>
              </m:rPr>
              <m:t>n</m:t>
            </m:r>
          </m:sub>
        </m:sSub>
      </m:oMath>
      <w:r>
        <w:rPr/>
        <w:t xml:space="preserve"> est-il diagonalisable?</w:t>
      </w:r>
      <w:r>
        <w:rPr/>
        <w:br w:type="textWrapping"/>
      </w:r>
      <w:r>
        <w:rPr>
          <w:rFonts w:eastAsia="Georgia" w:cs="Georgia" w:ascii="Georgia" w:hAnsi="Georgia"/>
        </w:rPr>
        <w:t xml:space="preserve">7. Quel est le polynôme caractéristique de </w:t>
      </w:r>
      <m:oMath>
        <m:sSub>
          <m:sSubPr/>
          <m:e>
            <m:r>
              <m:rPr>
                <m:sty m:val="i"/>
              </m:rPr>
              <m:t>v</m:t>
            </m:r>
          </m:e>
          <m:sub>
            <m:r>
              <m:rPr>
                <m:sty m:val="i"/>
              </m:rPr>
              <m:t>n</m:t>
            </m:r>
          </m:sub>
        </m:sSub>
      </m:oMath>
      <w:r>
        <w:rPr/>
        <w:t xml:space="preserve"> ? </w:t>
      </w:r>
      <m:oMath>
        <m:sSub>
          <m:sSubPr/>
          <m:e>
            <m:r>
              <m:rPr>
                <m:sty m:val="i"/>
              </m:rPr>
              <m:t>v</m:t>
            </m:r>
          </m:e>
          <m:sub>
            <m:r>
              <m:rPr>
                <m:sty m:val="i"/>
              </m:rPr>
              <m:t>n</m:t>
            </m:r>
          </m:sub>
        </m:sSub>
      </m:oMath>
      <w:r>
        <w:rPr/>
        <w:t xml:space="preserve"> est-il diagonalisable ?</w:t>
      </w:r>
      <w:r>
        <w:rPr/>
        <w:br w:type="textWrapping"/>
      </w:r>
      <w:r>
        <w:rPr/>
        <w:t xml:space="preserve">8. On note </w:t>
      </w:r>
      <m:oMath>
        <m:sSub>
          <m:sSubPr/>
          <m:e>
            <m:r>
              <m:rPr>
                <m:sty m:val="i"/>
              </m:rPr>
              <m:t>w</m:t>
            </m:r>
          </m:e>
          <m:sub>
            <m:r>
              <m:rPr>
                <m:sty m:val="i"/>
              </m:rPr>
              <m:t>n</m:t>
            </m:r>
          </m:sub>
        </m:sSub>
        <m:r>
          <m:rPr>
            <m:sty m:val="p"/>
          </m:rPr>
          <m:t>=</m:t>
        </m:r>
        <m:sSub>
          <m:sSubPr/>
          <m:e>
            <m:r>
              <m:rPr>
                <m:sty m:val="i"/>
              </m:rPr>
              <m:t>v</m:t>
            </m:r>
          </m:e>
          <m:sub>
            <m:r>
              <m:rPr>
                <m:sty m:val="i"/>
              </m:rPr>
              <m:t>n</m:t>
            </m:r>
          </m:sub>
        </m:sSub>
        <m:r>
          <m:rPr>
            <m:sty m:val="p"/>
          </m:rPr>
          <m:t>−</m:t>
        </m:r>
        <m:sSub>
          <m:sSubPr/>
          <m:e>
            <m:r>
              <m:rPr>
                <m:sty m:val="i"/>
              </m:rPr>
              <m:t>e</m:t>
            </m:r>
          </m:e>
          <m:sub>
            <m:r>
              <m:rPr>
                <m:sty m:val="i"/>
              </m:rPr>
              <m:t>n</m:t>
            </m:r>
          </m:sub>
        </m:sSub>
      </m:oMath>
      <w:r>
        <w:rPr/>
        <w:t xml:space="preserve"> et on pose :</w:t>
      </w:r>
    </w:p>
    <w:p>
      <w:pPr>
        <w:spacing w:after="220" w:lineRule="auto"/>
      </w:pPr>
      <m:oMathPara>
        <m:oMath>
          <m:sSub>
            <m:sSubPr/>
            <m:e>
              <m:r>
                <m:rPr>
                  <m:sty m:val="i"/>
                </m:rPr>
                <m:t>Q</m:t>
              </m:r>
            </m:e>
            <m:sub>
              <m:r>
                <m:rPr>
                  <m:sty m:val="p"/>
                </m:rPr>
                <m:t>0</m:t>
              </m:r>
            </m:sub>
          </m:sSub>
          <m:r>
            <m:rPr>
              <m:sty m:val="p"/>
            </m:rPr>
            <m:t>=</m:t>
          </m:r>
          <m:r>
            <m:rPr>
              <m:sty m:val="p"/>
            </m:rPr>
            <m:t>1</m:t>
          </m:r>
          <m:r>
            <m:rPr>
              <m:sty m:val="p"/>
            </m:rPr>
            <m:t>,</m:t>
          </m:r>
          <m:r>
            <m:rPr>
              <m:sty m:val="p"/>
            </m:rPr>
            <m:t xml:space="preserve"> </m:t>
          </m:r>
          <m:r>
            <m:rPr>
              <m:sty m:val="p"/>
            </m:rPr>
            <m:t>∀</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Q</m:t>
              </m:r>
            </m:e>
            <m:sub>
              <m:r>
                <m:rPr>
                  <m:sty m:val="i"/>
                </m:rPr>
                <m:t>k</m:t>
              </m:r>
            </m:sub>
          </m:sSub>
          <m:r>
            <m:rPr>
              <m:sty m:val="p"/>
            </m:rPr>
            <m:t>=</m:t>
          </m:r>
          <m:f>
            <m:fPr>
              <m:ctrlPr>
                <w:rPr>
                  <w:rFonts w:ascii="Cambria Math" w:hAnsi="Cambria Math"/>
                </w:rPr>
              </m:ctrlPr>
            </m:fPr>
            <m:num>
              <m:r>
                <m:rPr>
                  <m:sty m:val="p"/>
                </m:rPr>
                <m:t>1</m:t>
              </m:r>
            </m:num>
            <m:den>
              <m:r>
                <m:rPr>
                  <m:sty m:val="i"/>
                </m:rPr>
                <m:t>k</m:t>
              </m:r>
              <m:r>
                <m:rPr>
                  <m:sty m:val="p"/>
                </m:rPr>
                <m:t>!</m:t>
              </m:r>
            </m:den>
          </m:f>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r>
            <m:rPr>
              <m:sty m:val="p"/>
            </m:rPr>
            <m:t>(</m:t>
          </m:r>
          <m:r>
            <m:rPr>
              <m:sty m:val="i"/>
            </m:rPr>
            <m:t>X</m:t>
          </m:r>
          <m:r>
            <m:rPr>
              <m:sty m:val="p"/>
            </m:rPr>
            <m:t>−</m:t>
          </m:r>
          <m:r>
            <m:rPr>
              <m:sty m:val="i"/>
            </m:rPr>
            <m:t>j</m:t>
          </m:r>
          <m:r>
            <m:rPr>
              <m:sty m:val="p"/>
            </m:rPr>
            <m:t>)</m:t>
          </m:r>
          <m:r>
            <m:rPr>
              <m:sty m:val="p"/>
            </m:rPr>
            <m:t>.</m:t>
          </m:r>
        </m:oMath>
      </m:oMathPara>
    </w:p>
    <w:p>
      <w:pPr>
        <w:spacing w:after="220" w:lineRule="auto"/>
      </w:pPr>
      <w:r>
        <w:rPr>
          <w:rFonts w:eastAsia="Georgia" w:cs="Georgia" w:ascii="Georgia" w:hAnsi="Georgia"/>
        </w:rPr>
        <w:t xml:space="preserve">8.1. Vérifier que la famille </w:t>
      </w:r>
      <m:oMath>
        <m:r>
          <m:rPr>
            <m:scr m:val="script"/>
          </m:rPr>
          <m:t>B</m:t>
        </m:r>
        <m:r>
          <m:rPr>
            <m:sty m:val="p"/>
          </m:rPr>
          <m:t>=</m:t>
        </m:r>
        <m:sSub>
          <m:sSubPr/>
          <m:e>
            <m:d>
              <m:dPr>
                <m:begChr m:val="("/>
                <m:endChr m:val=")"/>
                <m:ctrlPr>
                  <w:rPr>
                    <w:rFonts w:ascii="Cambria Math" w:hAnsi="Cambria Math"/>
                  </w:rPr>
                </m:ctrlPr>
              </m:dPr>
              <m:e>
                <m:sSub>
                  <m:sSubPr/>
                  <m:e>
                    <m:r>
                      <m:rPr>
                        <m:sty m:val="i"/>
                      </m:rPr>
                      <m:t>Q</m:t>
                    </m:r>
                  </m:e>
                  <m:sub>
                    <m:r>
                      <m:rPr>
                        <m:sty m:val="i"/>
                      </m:rPr>
                      <m:t>k</m:t>
                    </m:r>
                  </m:sub>
                </m:sSub>
              </m:e>
            </m:d>
          </m:e>
          <m:sub>
            <m:r>
              <m:rPr>
                <m:sty m:val="p"/>
              </m:rPr>
              <m:t>0</m:t>
            </m:r>
            <m:r>
              <m:rPr>
                <m:sty m:val="p"/>
              </m:rPr>
              <m:t>⩽</m:t>
            </m:r>
            <m:r>
              <m:rPr>
                <m:sty m:val="i"/>
              </m:rPr>
              <m:t>k</m:t>
            </m:r>
            <m:r>
              <m:rPr>
                <m:sty m:val="p"/>
              </m:rPr>
              <m:t>⩽</m:t>
            </m:r>
            <m:r>
              <m:rPr>
                <m:sty m:val="i"/>
              </m:rPr>
              <m:t>n</m:t>
            </m:r>
          </m:sub>
        </m:sSub>
      </m:oMath>
      <w:r>
        <w:rPr/>
        <w:t xml:space="preserve"> est une base de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8.2. Déterminer </w:t>
      </w:r>
      <m:oMath>
        <m:sSub>
          <m:sSubPr/>
          <m:e>
            <m:r>
              <m:rPr>
                <m:sty m:val="i"/>
              </m:rPr>
              <m:t>w</m:t>
            </m:r>
          </m:e>
          <m:sub>
            <m:r>
              <m:rPr>
                <m:sty m:val="i"/>
              </m:rPr>
              <m:t>n</m:t>
            </m:r>
          </m:sub>
        </m:sSub>
        <m:d>
          <m:dPr>
            <m:begChr m:val="("/>
            <m:endChr m:val=")"/>
            <m:ctrlPr>
              <w:rPr>
                <w:rFonts w:ascii="Cambria Math" w:hAnsi="Cambria Math"/>
              </w:rPr>
            </m:ctrlPr>
          </m:dPr>
          <m:e>
            <m:sSub>
              <m:sSubPr/>
              <m:e>
                <m:r>
                  <m:rPr>
                    <m:sty m:val="i"/>
                  </m:rPr>
                  <m:t>Q</m:t>
                </m:r>
              </m:e>
              <m:sub>
                <m:r>
                  <m:rPr>
                    <m:sty m:val="p"/>
                  </m:rPr>
                  <m:t>0</m:t>
                </m:r>
              </m:sub>
            </m:sSub>
          </m:e>
        </m:d>
      </m:oMath>
      <w:r>
        <w:rPr/>
        <w:t xml:space="preserve">.</w:t>
      </w:r>
    </w:p>
    <w:p>
      <w:pPr>
        <w:spacing w:after="220" w:lineRule="auto"/>
      </w:pPr>
      <w:r>
        <w:rPr/>
        <w:t xml:space="preserve">Montrer que pour tout </w:t>
      </w:r>
      <m:oMath>
        <m:r>
          <m:rPr>
            <m:sty m:val="i"/>
          </m:rPr>
          <m:t>k</m:t>
        </m:r>
        <m:r>
          <m:rPr>
            <m:sty m:val="p"/>
          </m:rPr>
          <m:t>⩾</m:t>
        </m:r>
        <m:r>
          <m:rPr>
            <m:sty m:val="p"/>
          </m:rPr>
          <m:t>1</m:t>
        </m:r>
      </m:oMath>
      <w:r>
        <w:rPr>
          <w:rFonts w:eastAsia="Georgia" w:cs="Georgia" w:ascii="Georgia" w:hAnsi="Georgia"/>
        </w:rPr>
        <w:t xml:space="preserve">, il existe un réel </w:t>
      </w:r>
      <m:oMath>
        <m:sSub>
          <m:sSubPr/>
          <m:e>
            <m:r>
              <m:rPr>
                <m:sty m:val="i"/>
              </m:rPr>
              <m:t>α</m:t>
            </m:r>
          </m:e>
          <m:sub>
            <m:r>
              <m:rPr>
                <m:sty m:val="i"/>
              </m:rPr>
              <m:t>k</m:t>
            </m:r>
          </m:sub>
        </m:sSub>
      </m:oMath>
      <w:r>
        <w:rPr/>
        <w:t xml:space="preserve"> non nul, tel que :</w:t>
      </w:r>
    </w:p>
    <w:p>
      <w:pPr>
        <w:spacing w:after="220" w:lineRule="auto"/>
      </w:pPr>
      <m:oMathPara>
        <m:oMath>
          <m:sSub>
            <m:sSubPr/>
            <m:e>
              <m:r>
                <m:rPr>
                  <m:sty m:val="i"/>
                </m:rPr>
                <m:t>w</m:t>
              </m:r>
            </m:e>
            <m:sub>
              <m:r>
                <m:rPr>
                  <m:sty m:val="i"/>
                </m:rPr>
                <m:t>n</m:t>
              </m:r>
            </m:sub>
          </m:sSub>
          <m:d>
            <m:dPr>
              <m:begChr m:val="("/>
              <m:endChr m:val=")"/>
              <m:ctrlPr>
                <w:rPr>
                  <w:rFonts w:ascii="Cambria Math" w:hAnsi="Cambria Math"/>
                </w:rPr>
              </m:ctrlPr>
            </m:dPr>
            <m:e>
              <m:sSub>
                <m:sSubPr/>
                <m:e>
                  <m:r>
                    <m:rPr>
                      <m:sty m:val="i"/>
                    </m:rPr>
                    <m:t>Q</m:t>
                  </m:r>
                </m:e>
                <m:sub>
                  <m:r>
                    <m:rPr>
                      <m:sty m:val="i"/>
                    </m:rPr>
                    <m:t>k</m:t>
                  </m:r>
                </m:sub>
              </m:sSub>
            </m:e>
          </m:d>
          <m:r>
            <m:rPr>
              <m:sty m:val="p"/>
            </m:rPr>
            <m:t>=</m:t>
          </m:r>
          <m:sSub>
            <m:sSubPr/>
            <m:e>
              <m:r>
                <m:rPr>
                  <m:sty m:val="i"/>
                </m:rPr>
                <m:t>α</m:t>
              </m:r>
            </m:e>
            <m:sub>
              <m:r>
                <m:rPr>
                  <m:sty m:val="i"/>
                </m:rPr>
                <m:t>k</m:t>
              </m:r>
            </m:sub>
          </m:sSub>
          <m:sSub>
            <m:sSubPr/>
            <m:e>
              <m:r>
                <m:rPr>
                  <m:sty m:val="i"/>
                </m:rPr>
                <m:t>Q</m:t>
              </m:r>
            </m:e>
            <m:sub>
              <m:r>
                <m:rPr>
                  <m:sty m:val="i"/>
                </m:rPr>
                <m:t>k</m:t>
              </m:r>
              <m:r>
                <m:rPr>
                  <m:sty m:val="p"/>
                </m:rPr>
                <m:t>−</m:t>
              </m:r>
              <m:r>
                <m:rPr>
                  <m:sty m:val="p"/>
                </m:rPr>
                <m:t>1</m:t>
              </m:r>
            </m:sub>
          </m:sSub>
          <m:r>
            <m:rPr>
              <m:sty m:val="p"/>
            </m:rPr>
            <m:t>.</m:t>
          </m:r>
        </m:oMath>
      </m:oMathPara>
    </w:p>
    <w:p>
      <w:pPr>
        <w:spacing w:after="220" w:lineRule="auto"/>
      </w:pPr>
      <w:r>
        <w:rPr/>
        <w:t xml:space="preserve">8.3. Ecrire la matrice </w:t>
      </w:r>
      <m:oMath>
        <m:sSub>
          <m:sSubPr/>
          <m:e>
            <m:r>
              <m:rPr>
                <m:sty m:val="i"/>
              </m:rPr>
              <m:t>W</m:t>
            </m:r>
          </m:e>
          <m:sub>
            <m:r>
              <m:rPr>
                <m:sty m:val="i"/>
              </m:rPr>
              <m:t>n</m:t>
            </m:r>
          </m:sub>
        </m:sSub>
      </m:oMath>
      <w:r>
        <w:rPr/>
        <w:t xml:space="preserve"> de </w:t>
      </w:r>
      <m:oMath>
        <m:sSub>
          <m:sSubPr/>
          <m:e>
            <m:r>
              <m:rPr>
                <m:sty m:val="i"/>
              </m:rPr>
              <m:t>w</m:t>
            </m:r>
          </m:e>
          <m:sub>
            <m:r>
              <m:rPr>
                <m:sty m:val="i"/>
              </m:rPr>
              <m:t>n</m:t>
            </m:r>
          </m:sub>
        </m:sSub>
      </m:oMath>
      <w:r>
        <w:rPr/>
        <w:t xml:space="preserve"> dans la base </w:t>
      </w:r>
      <m:oMath>
        <m:r>
          <m:rPr>
            <m:scr m:val="script"/>
          </m:rPr>
          <m:t>B</m:t>
        </m:r>
      </m:oMath>
      <w:r>
        <w:rPr/>
        <w:t xml:space="preserve">.</w:t>
      </w:r>
      <w:r>
        <w:rPr/>
        <w:br w:type="textWrapping"/>
      </w:r>
      <w:r>
        <w:rPr/>
        <w:t xml:space="preserve">8.4. Donner une base de </w:t>
      </w:r>
      <m:oMath>
        <m:r>
          <m:rPr>
            <m:sty m:val="p"/>
          </m:rPr>
          <m:t>Ker</m:t>
        </m:r>
        <m:d>
          <m:dPr>
            <m:begChr m:val="("/>
            <m:endChr m:val=")"/>
            <m:ctrlPr>
              <w:rPr>
                <w:rFonts w:ascii="Cambria Math" w:hAnsi="Cambria Math"/>
              </w:rPr>
            </m:ctrlPr>
          </m:dPr>
          <m:e>
            <m:sSub>
              <m:sSubPr/>
              <m:e>
                <m:r>
                  <m:rPr>
                    <m:sty m:val="i"/>
                  </m:rPr>
                  <m:t>w</m:t>
                </m:r>
              </m:e>
              <m:sub>
                <m:r>
                  <m:rPr>
                    <m:sty m:val="i"/>
                  </m:rPr>
                  <m:t>n</m:t>
                </m:r>
              </m:sub>
            </m:sSub>
          </m:e>
        </m:d>
      </m:oMath>
      <w:r>
        <w:rPr/>
        <w:t xml:space="preserve"> ainsi que de </w:t>
      </w:r>
      <m:oMath>
        <m:r>
          <m:rPr>
            <m:sty m:val="p"/>
          </m:rPr>
          <m:t>Im</m:t>
        </m:r>
        <m:d>
          <m:dPr>
            <m:begChr m:val="("/>
            <m:endChr m:val=")"/>
            <m:ctrlPr>
              <w:rPr>
                <w:rFonts w:ascii="Cambria Math" w:hAnsi="Cambria Math"/>
              </w:rPr>
            </m:ctrlPr>
          </m:dPr>
          <m:e>
            <m:sSub>
              <m:sSubPr/>
              <m:e>
                <m:r>
                  <m:rPr>
                    <m:sty m:val="i"/>
                  </m:rPr>
                  <m:t>w</m:t>
                </m:r>
              </m:e>
              <m:sub>
                <m:r>
                  <m:rPr>
                    <m:sty m:val="i"/>
                  </m:rPr>
                  <m:t>n</m:t>
                </m:r>
              </m:sub>
            </m:sSub>
          </m:e>
        </m:d>
      </m:oMath>
      <w:r>
        <w:rPr/>
        <w:t xml:space="preserve">.</w:t>
      </w:r>
      <w:r>
        <w:rPr/>
        <w:br w:type="textWrapping"/>
      </w:r>
      <w:r>
        <w:rPr/>
        <w:t xml:space="preserve">8.5. Calculer, pour </w:t>
      </w:r>
      <m:oMath>
        <m:r>
          <m:rPr>
            <m:sty m:val="i"/>
          </m:rPr>
          <m:t>j</m:t>
        </m:r>
        <m:r>
          <m:rPr>
            <m:sty m:val="p"/>
          </m:rPr>
          <m:t>∈</m:t>
        </m:r>
        <m:r>
          <m:rPr>
            <m:scr m:val="double-struck"/>
          </m:rPr>
          <m:t>N</m:t>
        </m:r>
      </m:oMath>
      <w:r>
        <w:rPr/>
        <w:t xml:space="preserve"> et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sSubSup>
          <m:sSubSupPr/>
          <m:e>
            <m:r>
              <m:rPr>
                <m:sty m:val="i"/>
              </m:rPr>
              <m:t>w</m:t>
            </m:r>
          </m:e>
          <m:sub>
            <m:r>
              <m:rPr>
                <m:sty m:val="i"/>
              </m:rPr>
              <m:t>n</m:t>
            </m:r>
          </m:sub>
          <m:sup>
            <m:r>
              <m:rPr>
                <m:sty m:val="i"/>
              </m:rPr>
              <m:t>j</m:t>
            </m:r>
          </m:sup>
        </m:sSubSup>
        <m:d>
          <m:dPr>
            <m:begChr m:val="("/>
            <m:endChr m:val=")"/>
            <m:ctrlPr>
              <w:rPr>
                <w:rFonts w:ascii="Cambria Math" w:hAnsi="Cambria Math"/>
              </w:rPr>
            </m:ctrlPr>
          </m:dPr>
          <m:e>
            <m:sSub>
              <m:sSubPr/>
              <m:e>
                <m:r>
                  <m:rPr>
                    <m:sty m:val="i"/>
                  </m:rPr>
                  <m:t>Q</m:t>
                </m:r>
              </m:e>
              <m:sub>
                <m:r>
                  <m:rPr>
                    <m:sty m:val="i"/>
                  </m:rPr>
                  <m:t>k</m:t>
                </m:r>
              </m:sub>
            </m:sSub>
          </m:e>
        </m:d>
      </m:oMath>
      <w:r>
        <w:rPr/>
        <w:t xml:space="preserve">.</w:t>
      </w:r>
    </w:p>
    <w:p>
      <w:pPr>
        <w:spacing w:after="220" w:lineRule="auto"/>
      </w:pPr>
      <w:r>
        <w:rPr/>
        <w:t xml:space="preserve">On rappelle que </w:t>
      </w:r>
      <m:oMath>
        <m:sSubSup>
          <m:sSubSupPr/>
          <m:e>
            <m:r>
              <m:rPr>
                <m:sty m:val="i"/>
              </m:rPr>
              <m:t>w</m:t>
            </m:r>
          </m:e>
          <m:sub>
            <m:r>
              <m:rPr>
                <m:sty m:val="i"/>
              </m:rPr>
              <m:t>n</m:t>
            </m:r>
          </m:sub>
          <m:sup>
            <m:r>
              <m:rPr>
                <m:sty m:val="i"/>
              </m:rPr>
              <m:t>j</m:t>
            </m:r>
          </m:sup>
        </m:sSubSup>
        <m:r>
          <m:rPr>
            <m:sty m:val="p"/>
          </m:rPr>
          <m:t>=</m:t>
        </m:r>
        <m:limLow>
          <m:limLowPr/>
          <m:e>
            <m:groupChr>
              <m:groupChrPr>
                <m:chr m:val="⏟"/>
                <m:pos m:val="bot"/>
              </m:groupChrPr>
              <m:e>
                <m:sSub>
                  <m:sSubPr/>
                  <m:e>
                    <m:r>
                      <m:rPr>
                        <m:sty m:val="i"/>
                      </m:rPr>
                      <m:t>w</m:t>
                    </m:r>
                  </m:e>
                  <m:sub>
                    <m:r>
                      <m:rPr>
                        <m:sty m:val="i"/>
                      </m:rPr>
                      <m:t>n</m:t>
                    </m:r>
                  </m:sub>
                </m:sSub>
                <m:r>
                  <m:rPr>
                    <m:sty m:val="i"/>
                  </m:rPr>
                  <m:t>o</m:t>
                </m:r>
                <m:sSub>
                  <m:sSubPr/>
                  <m:e>
                    <m:r>
                      <m:rPr>
                        <m:sty m:val="i"/>
                      </m:rPr>
                      <m:t>w</m:t>
                    </m:r>
                  </m:e>
                  <m:sub>
                    <m:r>
                      <m:rPr>
                        <m:sty m:val="i"/>
                      </m:rPr>
                      <m:t>n</m:t>
                    </m:r>
                  </m:sub>
                </m:sSub>
                <m:r>
                  <m:rPr>
                    <m:sty m:val="i"/>
                  </m:rPr>
                  <m:t>o</m:t>
                </m:r>
                <m:r>
                  <m:rPr>
                    <m:sty m:val="p"/>
                  </m:rPr>
                  <m:t>…</m:t>
                </m:r>
                <m:r>
                  <m:rPr>
                    <m:sty m:val="i"/>
                  </m:rPr>
                  <m:t>o</m:t>
                </m:r>
                <m:sSub>
                  <m:sSubPr/>
                  <m:e>
                    <m:r>
                      <m:rPr>
                        <m:sty m:val="i"/>
                      </m:rPr>
                      <m:t>w</m:t>
                    </m:r>
                  </m:e>
                  <m:sub>
                    <m:r>
                      <m:rPr>
                        <m:sty m:val="i"/>
                      </m:rPr>
                      <m:t>n</m:t>
                    </m:r>
                  </m:sub>
                </m:sSub>
              </m:e>
            </m:groupChr>
          </m:e>
          <m:lim>
            <m:r>
              <m:rPr>
                <m:sty m:val="i"/>
              </m:rPr>
              <m:t>j</m:t>
            </m:r>
            <m:r>
              <m:rPr>
                <m:nor/>
              </m:rPr>
              <m:t> facteurs </m:t>
            </m:r>
          </m:lim>
        </m:limLow>
      </m:oMath>
      <w:r>
        <w:rPr/>
        <w:t xml:space="preserve">.</w:t>
      </w:r>
      <w:r>
        <w:rPr/>
        <w:br w:type="textWrapping"/>
      </w:r>
      <w:r>
        <w:rPr>
          <w:rFonts w:eastAsia="Georgia" w:cs="Georgia" w:ascii="Georgia" w:hAnsi="Georgia"/>
        </w:rPr>
        <w:t xml:space="preserve">9. Détermination des composantes d'un polynôme de </w:t>
      </w:r>
      <m:oMath>
        <m:sSub>
          <m:sSubPr/>
          <m:e>
            <m:r>
              <m:rPr>
                <m:sty m:val="i"/>
              </m:rPr>
              <m:t>E</m:t>
            </m:r>
          </m:e>
          <m:sub>
            <m:r>
              <m:rPr>
                <m:sty m:val="i"/>
              </m:rPr>
              <m:t>n</m:t>
            </m:r>
          </m:sub>
        </m:sSub>
      </m:oMath>
      <w:r>
        <w:rPr/>
        <w:t xml:space="preserve"> dans la base </w:t>
      </w:r>
      <m:oMath>
        <m:r>
          <m:rPr>
            <m:scr m:val="script"/>
          </m:rPr>
          <m:t>B</m:t>
        </m:r>
      </m:oMath>
      <w:r>
        <w:rPr/>
        <w:t xml:space="preserve">.</w:t>
      </w:r>
      <w:r>
        <w:rPr/>
        <w:br w:type="textWrapping"/>
      </w:r>
      <w:r>
        <w:rPr/>
        <w:t xml:space="preserve">9.1. Soit </w:t>
      </w:r>
      <m:oMath>
        <m:r>
          <m:rPr>
            <m:sty m:val="i"/>
          </m:rPr>
          <m:t>P</m:t>
        </m:r>
        <m:r>
          <m:rPr>
            <m:sty m:val="p"/>
          </m:rPr>
          <m:t>∈</m:t>
        </m:r>
        <m:sSub>
          <m:sSubPr/>
          <m:e>
            <m:r>
              <m:rPr>
                <m:sty m:val="i"/>
              </m:rPr>
              <m:t>E</m:t>
            </m:r>
          </m:e>
          <m:sub>
            <m:r>
              <m:rPr>
                <m:sty m:val="i"/>
              </m:rPr>
              <m:t>n</m:t>
            </m:r>
          </m:sub>
        </m:sSub>
      </m:oMath>
      <w:r>
        <w:rPr/>
        <w:t xml:space="preserve">.</w:t>
      </w:r>
    </w:p>
    <w:p>
      <w:pPr>
        <w:spacing w:after="220" w:lineRule="auto"/>
      </w:pPr>
      <w:r>
        <w:rPr>
          <w:rFonts w:eastAsia="Georgia" w:cs="Georgia" w:ascii="Georgia" w:hAnsi="Georgia"/>
        </w:rPr>
        <w:t xml:space="preserve">Justifier l'existence et l'unicité de scalaires </w:t>
      </w:r>
      <m:oMath>
        <m:sSub>
          <m:sSubPr/>
          <m:e>
            <m:d>
              <m:dPr>
                <m:begChr m:val="("/>
                <m:endChr m:val=")"/>
                <m:ctrlPr>
                  <w:rPr>
                    <w:rFonts w:ascii="Cambria Math" w:hAnsi="Cambria Math"/>
                  </w:rPr>
                </m:ctrlPr>
              </m:dPr>
              <m:e>
                <m:sSub>
                  <m:sSubPr/>
                  <m:e>
                    <m:r>
                      <m:rPr>
                        <m:sty m:val="i"/>
                      </m:rPr>
                      <m:t>β</m:t>
                    </m:r>
                  </m:e>
                  <m:sub>
                    <m:r>
                      <m:rPr>
                        <m:sty m:val="i"/>
                      </m:rPr>
                      <m:t>k</m:t>
                    </m:r>
                  </m:sub>
                </m:sSub>
              </m:e>
            </m:d>
          </m:e>
          <m:sub>
            <m:r>
              <m:rPr>
                <m:sty m:val="p"/>
              </m:rPr>
              <m:t>0</m:t>
            </m:r>
            <m:r>
              <m:rPr>
                <m:sty m:val="p"/>
              </m:rPr>
              <m:t>⩽</m:t>
            </m:r>
            <m:r>
              <m:rPr>
                <m:sty m:val="i"/>
              </m:rPr>
              <m:t>k</m:t>
            </m:r>
            <m:r>
              <m:rPr>
                <m:sty m:val="p"/>
              </m:rPr>
              <m:t>⩽</m:t>
            </m:r>
            <m:r>
              <m:rPr>
                <m:sty m:val="i"/>
              </m:rPr>
              <m:t>n</m:t>
            </m:r>
          </m:sub>
        </m:sSub>
      </m:oMath>
      <w:r>
        <w:rPr/>
        <w:t xml:space="preserve"> tels que :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β</m:t>
            </m:r>
          </m:e>
          <m:sub>
            <m:r>
              <m:rPr>
                <m:sty m:val="i"/>
              </m:rPr>
              <m:t>k</m:t>
            </m:r>
          </m:sub>
        </m:sSub>
        <m:sSub>
          <m:sSubPr/>
          <m:e>
            <m:r>
              <m:rPr>
                <m:sty m:val="i"/>
              </m:rPr>
              <m:t>Q</m:t>
            </m:r>
          </m:e>
          <m:sub>
            <m:r>
              <m:rPr>
                <m:sty m:val="i"/>
              </m:rPr>
              <m:t>k</m:t>
            </m:r>
          </m:sub>
        </m:sSub>
      </m:oMath>
      <w:r>
        <w:rPr/>
        <w:t xml:space="preserve">.</w:t>
      </w:r>
      <w:r>
        <w:rPr/>
        <w:br w:type="textWrapping"/>
      </w:r>
      <w:r>
        <w:rPr/>
        <w:t xml:space="preserve">9.2. Calculer </w:t>
      </w:r>
      <m:oMath>
        <m:sSubSup>
          <m:sSubSupPr/>
          <m:e>
            <m:r>
              <m:rPr>
                <m:sty m:val="i"/>
              </m:rPr>
              <m:t>w</m:t>
            </m:r>
          </m:e>
          <m:sub>
            <m:r>
              <m:rPr>
                <m:sty m:val="i"/>
              </m:rPr>
              <m:t>n</m:t>
            </m:r>
          </m:sub>
          <m:sup>
            <m:r>
              <m:rPr>
                <m:sty m:val="i"/>
              </m:rPr>
              <m:t>j</m:t>
            </m:r>
          </m:sup>
        </m:sSubSup>
        <m:r>
          <m:rPr>
            <m:sty m:val="p"/>
          </m:rPr>
          <m:t>(</m:t>
        </m:r>
        <m:r>
          <m:rPr>
            <m:sty m:val="i"/>
          </m:rPr>
          <m:t>P</m:t>
        </m:r>
        <m:r>
          <m:rPr>
            <m:sty m:val="p"/>
          </m:rPr>
          <m:t>)</m:t>
        </m:r>
        <m:r>
          <m:rPr>
            <m:sty m:val="p"/>
          </m:rPr>
          <m:t>(</m:t>
        </m:r>
        <m:r>
          <m:rPr>
            <m:sty m:val="p"/>
          </m:rPr>
          <m:t>0</m:t>
        </m:r>
        <m:r>
          <m:rPr>
            <m:sty m:val="p"/>
          </m:rPr>
          <m:t>)</m:t>
        </m:r>
      </m:oMath>
      <w:r>
        <w:rPr/>
        <w:t xml:space="preserve"> pour </w:t>
      </w:r>
      <m:oMath>
        <m:r>
          <m:rPr>
            <m:sty m:val="i"/>
          </m:rPr>
          <m:t>j</m:t>
        </m:r>
        <m:r>
          <m:rPr>
            <m:sty m:val="p"/>
          </m:rPr>
          <m:t>∈</m:t>
        </m:r>
        <m:r>
          <m:rPr>
            <m:scr m:val="double-struck"/>
          </m:rPr>
          <m:t>N</m:t>
        </m:r>
      </m:oMath>
      <w:r>
        <w:rPr/>
        <w:t xml:space="preserve">.</w:t>
      </w:r>
      <w:r>
        <w:rPr/>
        <w:br w:type="textWrapping"/>
      </w:r>
      <w:r>
        <w:rPr/>
        <w:t xml:space="preserve">9.3. Exprimer alors les composantes de </w:t>
      </w:r>
      <m:oMath>
        <m:r>
          <m:rPr>
            <m:sty m:val="i"/>
          </m:rPr>
          <m:t>P</m:t>
        </m:r>
      </m:oMath>
      <w:r>
        <w:rPr/>
        <w:t xml:space="preserve"> dans la base </w:t>
      </w:r>
      <m:oMath>
        <m:r>
          <m:rPr>
            <m:scr m:val="script"/>
          </m:rPr>
          <m:t>B</m:t>
        </m:r>
      </m:oMath>
      <w:r>
        <w:rPr/>
        <w:t xml:space="preserve">.</w:t>
      </w:r>
      <w:r>
        <w:rPr/>
        <w:br w:type="textWrapping"/>
      </w:r>
      <w:r>
        <w:rPr>
          <w:rFonts w:eastAsia="Georgia" w:cs="Georgia" w:ascii="Georgia" w:hAnsi="Georgia"/>
        </w:rPr>
        <w:t xml:space="preserve">9.4. Déterminer la base duale de la base </w:t>
      </w:r>
      <m:oMath>
        <m:r>
          <m:rPr>
            <m:scr m:val="script"/>
          </m:rPr>
          <m:t>B</m:t>
        </m:r>
      </m:oMath>
      <w:r>
        <w:rPr/>
        <w:t xml:space="preserve">.</w:t>
      </w:r>
      <w:r>
        <w:rPr/>
        <w:br w:type="textWrapping"/>
      </w:r>
      <w:r>
        <w:rPr/>
        <w:t xml:space="preserve">10. Calculer </w:t>
      </w:r>
      <m:oMath>
        <m:sSubSup>
          <m:sSubSupPr/>
          <m:e>
            <m:r>
              <m:rPr>
                <m:sty m:val="i"/>
              </m:rPr>
              <m:t>w</m:t>
            </m:r>
          </m:e>
          <m:sub>
            <m:r>
              <m:rPr>
                <m:sty m:val="i"/>
              </m:rPr>
              <m:t>n</m:t>
            </m:r>
          </m:sub>
          <m:sup>
            <m:r>
              <m:rPr>
                <m:sty m:val="i"/>
              </m:rPr>
              <m:t>n</m:t>
            </m:r>
            <m:r>
              <m:rPr>
                <m:sty m:val="p"/>
              </m:rPr>
              <m:t>+</m:t>
            </m:r>
            <m:r>
              <m:rPr>
                <m:sty m:val="p"/>
              </m:rPr>
              <m:t>1</m:t>
            </m:r>
          </m:sup>
        </m:sSubSup>
      </m:oMath>
      <w:r>
        <w:rPr/>
        <w:t xml:space="preserve"> et </w:t>
      </w:r>
      <m:oMath>
        <m:sSubSup>
          <m:sSubSupPr/>
          <m:e>
            <m:r>
              <m:rPr>
                <m:sty m:val="i"/>
              </m:rPr>
              <m:t>w</m:t>
            </m:r>
          </m:e>
          <m:sub>
            <m:r>
              <m:rPr>
                <m:sty m:val="i"/>
              </m:rPr>
              <m:t>n</m:t>
            </m:r>
          </m:sub>
          <m:sup>
            <m:r>
              <m:rPr>
                <m:sty m:val="i"/>
              </m:rPr>
              <m:t>n</m:t>
            </m:r>
          </m:sup>
        </m:sSubSup>
        <m:d>
          <m:dPr>
            <m:begChr m:val="("/>
            <m:endChr m:val=")"/>
            <m:ctrlPr>
              <w:rPr>
                <w:rFonts w:ascii="Cambria Math" w:hAnsi="Cambria Math"/>
              </w:rPr>
            </m:ctrlPr>
          </m:dPr>
          <m:e>
            <m:sSub>
              <m:sSubPr/>
              <m:e>
                <m:r>
                  <m:rPr>
                    <m:sty m:val="i"/>
                  </m:rPr>
                  <m:t>Q</m:t>
                </m:r>
              </m:e>
              <m:sub>
                <m:r>
                  <m:rPr>
                    <m:sty m:val="i"/>
                  </m:rPr>
                  <m:t>n</m:t>
                </m:r>
              </m:sub>
            </m:sSub>
          </m:e>
        </m:d>
      </m:oMath>
      <w:r>
        <w:rPr/>
        <w:t xml:space="preserve">.</w:t>
      </w:r>
    </w:p>
    <w:p>
      <w:pPr>
        <w:spacing w:line="271" w:before="330" w:lineRule="auto"/>
      </w:pPr>
      <w:r>
        <w:rPr>
          <w:rFonts w:eastAsia="Georgia" w:cs="Georgia" w:ascii="Georgia" w:hAnsi="Georgia"/>
          <w:b/>
          <w:sz w:val="42"/>
        </w:rPr>
        <w:t xml:space="preserve">Partie 2 : Recherche de quelques polynômes minimaux.</w:t>
      </w:r>
    </w:p>
    <w:p>
      <w:pPr>
        <w:numPr>
          <w:ilvl w:val="0"/>
          <w:numId w:val="3"/>
        </w:numPr>
        <w:spacing w:lineRule="auto"/>
      </w:pPr>
      <w:r>
        <w:rPr/>
        <w:t xml:space="preserve">Soit </w:t>
      </w:r>
      <m:oMath>
        <m:r>
          <m:rPr>
            <m:sty m:val="i"/>
          </m:rPr>
          <m:t>f</m:t>
        </m:r>
        <m:r>
          <m:rPr>
            <m:sty m:val="p"/>
          </m:rPr>
          <m:t>∈</m:t>
        </m:r>
        <m:r>
          <m:rPr>
            <m:scr m:val="script"/>
          </m:rPr>
          <m:t>L</m:t>
        </m:r>
        <m:d>
          <m:dPr>
            <m:begChr m:val="("/>
            <m:endChr m:val=")"/>
            <m:ctrlPr>
              <w:rPr>
                <w:rFonts w:ascii="Cambria Math" w:hAnsi="Cambria Math"/>
              </w:rPr>
            </m:ctrlPr>
          </m:dPr>
          <m:e>
            <m:sSub>
              <m:sSubPr/>
              <m:e>
                <m:r>
                  <m:rPr>
                    <m:sty m:val="i"/>
                  </m:rPr>
                  <m:t>E</m:t>
                </m:r>
              </m:e>
              <m:sub>
                <m:r>
                  <m:rPr>
                    <m:sty m:val="i"/>
                  </m:rPr>
                  <m:t>n</m:t>
                </m:r>
              </m:sub>
            </m:sSub>
          </m:e>
        </m:d>
      </m:oMath>
      <w:r>
        <w:rPr/>
        <w:t xml:space="preserve">. Justifier que </w:t>
      </w:r>
      <m:oMath>
        <m:sSub>
          <m:sSubPr/>
          <m:e>
            <m:r>
              <m:rPr>
                <m:sty m:val="i"/>
              </m:rPr>
              <m:t>π</m:t>
            </m:r>
          </m:e>
          <m:sub>
            <m:r>
              <m:rPr>
                <m:sty m:val="i"/>
              </m:rPr>
              <m:t>f</m:t>
            </m:r>
          </m:sub>
        </m:sSub>
      </m:oMath>
      <w:r>
        <w:rPr/>
        <w:t xml:space="preserve"> divise </w:t>
      </w:r>
      <m:oMath>
        <m:sSub>
          <m:sSubPr/>
          <m:e>
            <m:r>
              <m:rPr>
                <m:sty m:val="i"/>
              </m:rPr>
              <m:t>χ</m:t>
            </m:r>
          </m:e>
          <m:sub>
            <m:r>
              <m:rPr>
                <m:sty m:val="i"/>
              </m:rPr>
              <m:t>f</m:t>
            </m:r>
          </m:sub>
        </m:sSub>
      </m:oMath>
      <w:r>
        <w:rPr/>
        <w:t xml:space="preserve">.</w:t>
      </w:r>
    </w:p>
    <w:p>
      <w:pPr>
        <w:numPr>
          <w:ilvl w:val="0"/>
          <w:numId w:val="3"/>
        </w:numPr>
        <w:spacing w:lineRule="auto"/>
      </w:pPr>
      <w:r>
        <w:rPr/>
        <w:t xml:space="preserve">Recherche de </w:t>
      </w:r>
      <m:oMath>
        <m:sSub>
          <m:sSubPr/>
          <m:e>
            <m:r>
              <m:rPr>
                <m:sty m:val="i"/>
              </m:rPr>
              <m:t>π</m:t>
            </m:r>
          </m:e>
          <m:sub>
            <m:sSub>
              <m:sSubPr/>
              <m:e>
                <m:r>
                  <m:rPr>
                    <m:sty m:val="i"/>
                  </m:rPr>
                  <m:t>u</m:t>
                </m:r>
              </m:e>
              <m:sub>
                <m:r>
                  <m:rPr>
                    <m:sty m:val="i"/>
                  </m:rPr>
                  <m:t>n</m:t>
                </m:r>
              </m:sub>
            </m:sSub>
          </m:sub>
        </m:sSub>
      </m:oMath>
      <w:r>
        <w:rPr/>
        <w:t xml:space="preserve">.</w:t>
      </w:r>
      <w:r>
        <w:rPr/>
        <w:br w:type="textWrapping"/>
      </w:r>
      <w:r>
        <w:rPr>
          <w:rFonts w:eastAsia="Georgia" w:cs="Georgia" w:ascii="Georgia" w:hAnsi="Georgia"/>
        </w:rPr>
        <w:t xml:space="preserve">2.1. Déterminer </w:t>
      </w:r>
      <m:oMath>
        <m:sSubSup>
          <m:sSubSupPr/>
          <m:e>
            <m:r>
              <m:rPr>
                <m:sty m:val="i"/>
              </m:rPr>
              <m:t>u</m:t>
            </m:r>
          </m:e>
          <m:sub>
            <m:r>
              <m:rPr>
                <m:sty m:val="i"/>
              </m:rPr>
              <m:t>n</m:t>
            </m:r>
          </m:sub>
          <m:sup>
            <m:r>
              <m:rPr>
                <m:sty m:val="i"/>
              </m:rPr>
              <m:t>n</m:t>
            </m:r>
            <m:r>
              <m:rPr>
                <m:sty m:val="p"/>
              </m:rPr>
              <m:t>+</m:t>
            </m:r>
            <m:r>
              <m:rPr>
                <m:sty m:val="p"/>
              </m:rPr>
              <m:t>1</m:t>
            </m:r>
          </m:sup>
        </m:sSubSup>
      </m:oMath>
      <w:r>
        <w:rPr/>
        <w:t xml:space="preserve">.</w:t>
      </w:r>
      <w:r>
        <w:rPr/>
        <w:br w:type="textWrapping"/>
      </w:r>
      <w:r>
        <w:rPr/>
        <w:t xml:space="preserve">2.2. Calculer : </w:t>
      </w:r>
      <m:oMath>
        <m:sSubSup>
          <m:sSubSupPr/>
          <m:e>
            <m:r>
              <m:rPr>
                <m:sty m:val="i"/>
              </m:rPr>
              <m:t>u</m:t>
            </m:r>
          </m:e>
          <m:sub>
            <m:r>
              <m:rPr>
                <m:sty m:val="i"/>
              </m:rPr>
              <m:t>n</m:t>
            </m:r>
          </m:sub>
          <m:sup>
            <m:r>
              <m:rPr>
                <m:sty m:val="i"/>
              </m:rPr>
              <m:t>n</m:t>
            </m:r>
          </m:sup>
        </m:sSubSup>
        <m:d>
          <m:dPr>
            <m:begChr m:val="("/>
            <m:endChr m:val=")"/>
            <m:ctrlPr>
              <w:rPr>
                <w:rFonts w:ascii="Cambria Math" w:hAnsi="Cambria Math"/>
              </w:rPr>
            </m:ctrlPr>
          </m:dPr>
          <m:e>
            <m:sSup>
              <m:sSupPr/>
              <m:e>
                <m:r>
                  <m:rPr>
                    <m:sty m:val="i"/>
                  </m:rPr>
                  <m:t>X</m:t>
                </m:r>
              </m:e>
              <m:sup>
                <m:r>
                  <m:rPr>
                    <m:sty m:val="i"/>
                  </m:rPr>
                  <m:t>n</m:t>
                </m:r>
              </m:sup>
            </m:sSup>
          </m:e>
        </m:d>
      </m:oMath>
      <w:r>
        <w:rPr/>
        <w:t xml:space="preserve">.</w:t>
      </w:r>
      <w:r>
        <w:rPr/>
        <w:br w:type="textWrapping"/>
      </w:r>
      <w:r>
        <w:rPr/>
        <w:t xml:space="preserve">2.3. Conclure.</w:t>
      </w:r>
      <w:r>
        <w:rPr/>
        <w:br w:type="textWrapping"/>
      </w:r>
      <w:r>
        <w:rPr>
          <w:rFonts w:eastAsia="Georgia" w:cs="Georgia" w:ascii="Georgia" w:hAnsi="Georgia"/>
        </w:rPr>
        <w:t xml:space="preserve">2.4. De même, déterminer le polynôme minimal de </w:t>
      </w:r>
      <m:oMath>
        <m:sSub>
          <m:sSubPr/>
          <m:e>
            <m:r>
              <m:rPr>
                <m:sty m:val="i"/>
              </m:rPr>
              <m:t>w</m:t>
            </m:r>
          </m:e>
          <m:sub>
            <m:r>
              <m:rPr>
                <m:sty m:val="i"/>
              </m:rPr>
              <m:t>n</m:t>
            </m:r>
          </m:sub>
        </m:sSub>
      </m:oMath>
      <w:r>
        <w:rPr/>
        <w:t xml:space="preserve">.</w:t>
      </w:r>
    </w:p>
    <w:p>
      <w:pPr>
        <w:numPr>
          <w:ilvl w:val="0"/>
          <w:numId w:val="3"/>
        </w:numPr>
        <w:spacing w:lineRule="auto"/>
      </w:pPr>
      <w:r>
        <w:rPr/>
        <w:t xml:space="preserve">Recherche de </w:t>
      </w:r>
      <m:oMath>
        <m:sSub>
          <m:sSubPr/>
          <m:e>
            <m:r>
              <m:rPr>
                <m:sty m:val="i"/>
              </m:rPr>
              <m:t>π</m:t>
            </m:r>
          </m:e>
          <m:sub>
            <m:sSub>
              <m:sSubPr/>
              <m:e>
                <m:r>
                  <m:rPr>
                    <m:sty m:val="i"/>
                  </m:rPr>
                  <m:t>v</m:t>
                </m:r>
              </m:e>
              <m:sub>
                <m:r>
                  <m:rPr>
                    <m:sty m:val="i"/>
                  </m:rPr>
                  <m:t>n</m:t>
                </m:r>
              </m:sub>
            </m:sSub>
          </m:sub>
        </m:sSub>
      </m:oMath>
      <w:r>
        <w:rPr/>
        <w:t xml:space="preserve">.</w:t>
      </w:r>
      <w:r>
        <w:rPr/>
        <w:br w:type="textWrapping"/>
      </w:r>
      <w:r>
        <w:rPr/>
        <w:t xml:space="preserve">3.1. Montrer qu'il existe </w:t>
      </w:r>
      <m:oMath>
        <m:r>
          <m:rPr>
            <m:sty m:val="i"/>
          </m:rPr>
          <m:t>m</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tel que </w:t>
      </w:r>
      <m:oMath>
        <m:sSub>
          <m:sSubPr/>
          <m:e>
            <m:r>
              <m:rPr>
                <m:sty m:val="i"/>
              </m:rPr>
              <m:t>π</m:t>
            </m:r>
          </m:e>
          <m:sub>
            <m:sSub>
              <m:sSubPr/>
              <m:e>
                <m:r>
                  <m:rPr>
                    <m:sty m:val="i"/>
                  </m:rPr>
                  <m:t>v</m:t>
                </m:r>
              </m:e>
              <m:sub>
                <m:r>
                  <m:rPr>
                    <m:sty m:val="i"/>
                  </m:rPr>
                  <m:t>n</m:t>
                </m:r>
              </m:sub>
            </m:sSub>
          </m:sub>
        </m:sSub>
        <m:r>
          <m:rPr>
            <m:sty m:val="p"/>
          </m:rPr>
          <m:t>=</m:t>
        </m:r>
        <m:r>
          <m:rPr>
            <m:sty m:val="p"/>
          </m:rPr>
          <m:t>(</m:t>
        </m:r>
        <m:r>
          <m:rPr>
            <m:sty m:val="i"/>
          </m:rPr>
          <m:t>X</m:t>
        </m:r>
        <m:r>
          <m:rPr>
            <m:sty m:val="p"/>
          </m:rPr>
          <m:t>−</m:t>
        </m:r>
        <m:r>
          <m:rPr>
            <m:sty m:val="p"/>
          </m:rPr>
          <m:t>1</m:t>
        </m:r>
        <m:sSup>
          <m:sSupPr/>
          <m:e>
            <m:r>
              <m:rPr>
                <m:sty m:val="p"/>
              </m:rPr>
              <m:t>)</m:t>
            </m:r>
          </m:e>
          <m:sup>
            <m:r>
              <m:rPr>
                <m:sty m:val="i"/>
              </m:rPr>
              <m:t>m</m:t>
            </m:r>
          </m:sup>
        </m:sSup>
      </m:oMath>
      <w:r>
        <w:rPr/>
        <w:t xml:space="preserve">.</w:t>
      </w:r>
      <w:r>
        <w:rPr/>
        <w:br w:type="textWrapping"/>
      </w:r>
      <w:r>
        <w:rPr/>
        <w:t xml:space="preserve">3.2. Prouver que : </w:t>
      </w:r>
      <m:oMath>
        <m:r>
          <m:rPr>
            <m:sty m:val="i"/>
          </m:rPr>
          <m:t>m</m:t>
        </m:r>
        <m:r>
          <m:rPr>
            <m:sty m:val="p"/>
          </m:rPr>
          <m:t>=</m:t>
        </m:r>
        <m:r>
          <m:rPr>
            <m:sty m:val="i"/>
          </m:rPr>
          <m:t>n</m:t>
        </m:r>
        <m:r>
          <m:rPr>
            <m:sty m:val="p"/>
          </m:rPr>
          <m:t>+</m:t>
        </m:r>
        <m:r>
          <m:rPr>
            <m:sty m:val="p"/>
          </m:rPr>
          <m:t>1</m:t>
        </m:r>
      </m:oMath>
      <w:r>
        <w:rPr/>
        <w:t xml:space="preserve">.</w:t>
      </w:r>
    </w:p>
    <w:p>
      <w:pPr>
        <w:numPr>
          <w:ilvl w:val="0"/>
          <w:numId w:val="3"/>
        </w:numPr>
        <w:spacing w:lineRule="auto"/>
      </w:pPr>
      <w:r>
        <w:rPr>
          <w:rFonts w:eastAsia="Georgia" w:cs="Georgia" w:ascii="Georgia" w:hAnsi="Georgia"/>
        </w:rPr>
        <w:t xml:space="preserve">Polynômes annulateurs de </w:t>
      </w:r>
      <m:oMath>
        <m:r>
          <m:rPr>
            <m:sty m:val="i"/>
          </m:rPr>
          <m:t>u</m:t>
        </m:r>
      </m:oMath>
      <w:r>
        <w:rPr/>
        <w:t xml:space="preserve">.</w:t>
      </w:r>
    </w:p>
    <w:p>
      <w:pPr>
        <w:spacing w:after="220" w:lineRule="auto"/>
      </w:pPr>
      <w:r>
        <w:rPr/>
        <w:t xml:space="preserve">Soit </w:t>
      </w:r>
      <m:oMath>
        <m:r>
          <m:rPr>
            <m:sty m:val="i"/>
          </m:rPr>
          <m:t>P</m:t>
        </m:r>
      </m:oMath>
      <w:r>
        <w:rPr>
          <w:rFonts w:eastAsia="Georgia" w:cs="Georgia" w:ascii="Georgia" w:hAnsi="Georgia"/>
        </w:rPr>
        <w:t xml:space="preserve"> un polynôme de degré </w:t>
      </w:r>
      <m:oMath>
        <m:r>
          <m:rPr>
            <m:sty m:val="i"/>
          </m:rPr>
          <m:t>m</m:t>
        </m:r>
        <m:r>
          <m:rPr>
            <m:sty m:val="p"/>
          </m:rPr>
          <m:t>∈</m:t>
        </m:r>
        <m:r>
          <m:rPr>
            <m:scr m:val="double-struck"/>
          </m:rPr>
          <m:t>N</m:t>
        </m:r>
      </m:oMath>
      <w:r>
        <w:rPr>
          <w:rFonts w:eastAsia="Georgia" w:cs="Georgia" w:ascii="Georgia" w:hAnsi="Georgia"/>
        </w:rPr>
        <w:t xml:space="preserve"> écrit : </w:t>
      </w:r>
      <m:oMath>
        <m:r>
          <m:rPr>
            <m:sty m:val="i"/>
          </m:rPr>
          <m:t>P</m:t>
        </m:r>
        <m:r>
          <m:rPr>
            <m:sty m:val="p"/>
          </m:rPr>
          <m:t>=</m:t>
        </m:r>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
          <m:sSubPr/>
          <m:e>
            <m:r>
              <m:rPr>
                <m:sty m:val="i"/>
              </m:rPr>
              <m:t>a</m:t>
            </m:r>
          </m:e>
          <m:sub>
            <m:r>
              <m:rPr>
                <m:sty m:val="i"/>
              </m:rPr>
              <m:t>j</m:t>
            </m:r>
          </m:sub>
        </m:sSub>
        <m:sSup>
          <m:sSupPr/>
          <m:e>
            <m:r>
              <m:rPr>
                <m:sty m:val="i"/>
              </m:rPr>
              <m:t>X</m:t>
            </m:r>
          </m:e>
          <m:sup>
            <m:r>
              <m:rPr>
                <m:sty m:val="i"/>
              </m:rPr>
              <m:t>j</m:t>
            </m:r>
          </m:sup>
        </m:sSup>
      </m:oMath>
      <w:r>
        <w:rPr/>
        <w:t xml:space="preserve">.</w:t>
      </w:r>
      <w:r>
        <w:rPr/>
        <w:br w:type="textWrapping"/>
      </w:r>
      <w:r>
        <w:rPr/>
        <w:t xml:space="preserve">4.1. Que sait-on de </w:t>
      </w:r>
      <m:oMath>
        <m:sSub>
          <m:sSubPr/>
          <m:e>
            <m:r>
              <m:rPr>
                <m:sty m:val="i"/>
              </m:rPr>
              <m:t>a</m:t>
            </m:r>
          </m:e>
          <m:sub>
            <m:r>
              <m:rPr>
                <m:sty m:val="i"/>
              </m:rPr>
              <m:t>m</m:t>
            </m:r>
          </m:sub>
        </m:sSub>
      </m:oMath>
      <w:r>
        <w:rPr/>
        <w:t xml:space="preserve"> ?</w:t>
      </w:r>
      <w:r>
        <w:rPr/>
        <w:br w:type="textWrapping"/>
      </w:r>
      <w:r>
        <w:rPr/>
        <w:t xml:space="preserve">4.2. On note </w:t>
      </w:r>
      <m:oMath>
        <m:r>
          <m:rPr>
            <m:sty m:val="i"/>
          </m:rPr>
          <m:t>r</m:t>
        </m:r>
      </m:oMath>
      <w:r>
        <w:rPr/>
        <w:t xml:space="preserve"> l'endomorphisme </w:t>
      </w:r>
      <m:oMath>
        <m:r>
          <m:rPr>
            <m:sty m:val="i"/>
          </m:rPr>
          <m:t>P</m:t>
        </m:r>
        <m:r>
          <m:rPr>
            <m:sty m:val="p"/>
          </m:rPr>
          <m:t>(</m:t>
        </m:r>
        <m:r>
          <m:rPr>
            <m:sty m:val="i"/>
          </m:rPr>
          <m:t>u</m:t>
        </m:r>
        <m:r>
          <m:rPr>
            <m:sty m:val="p"/>
          </m:rPr>
          <m:t>)</m:t>
        </m:r>
      </m:oMath>
      <w:r>
        <w:rPr>
          <w:rFonts w:eastAsia="Georgia" w:cs="Georgia" w:ascii="Georgia" w:hAnsi="Georgia"/>
        </w:rPr>
        <w:t xml:space="preserve">. Déterminer </w:t>
      </w:r>
      <m:oMath>
        <m:r>
          <m:rPr>
            <m:sty m:val="i"/>
          </m:rPr>
          <m:t>r</m:t>
        </m:r>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i"/>
                      </m:rPr>
                      <m:t>m</m:t>
                    </m:r>
                  </m:sup>
                </m:sSup>
              </m:num>
              <m:den>
                <m:r>
                  <m:rPr>
                    <m:sty m:val="i"/>
                  </m:rPr>
                  <m:t>m</m:t>
                </m:r>
                <m:r>
                  <m:rPr>
                    <m:sty m:val="p"/>
                  </m:rPr>
                  <m:t>!</m:t>
                </m:r>
              </m:den>
            </m:f>
          </m:e>
        </m:d>
      </m:oMath>
      <w:r>
        <w:rPr/>
        <w:t xml:space="preserve">.</w:t>
      </w:r>
      <w:r>
        <w:rPr/>
        <w:br w:type="textWrapping"/>
      </w:r>
      <w:r>
        <w:rPr>
          <w:rFonts w:eastAsia="Georgia" w:cs="Georgia" w:ascii="Georgia" w:hAnsi="Georgia"/>
        </w:rPr>
        <w:t xml:space="preserve">4.3. Déterminer l'ensemble des polynômes annulateurs de </w:t>
      </w:r>
      <m:oMath>
        <m:r>
          <m:rPr>
            <m:sty m:val="i"/>
          </m:rPr>
          <m:t>u</m:t>
        </m:r>
      </m:oMath>
      <w:r>
        <w:rPr/>
        <w:t xml:space="preserve">.</w:t>
      </w:r>
      <w:r>
        <w:rPr/>
        <w:br w:type="textWrapping"/>
      </w:r>
      <w:r>
        <w:rPr>
          <w:rFonts w:eastAsia="Georgia" w:cs="Georgia" w:ascii="Georgia" w:hAnsi="Georgia"/>
        </w:rPr>
        <w:t xml:space="preserve">5. Polynômes annulateurs de </w:t>
      </w:r>
      <m:oMath>
        <m:r>
          <m:rPr>
            <m:sty m:val="i"/>
          </m:rPr>
          <m:t>v</m:t>
        </m:r>
      </m:oMath>
      <w:r>
        <w:rPr/>
        <w:t xml:space="preserve">.</w:t>
      </w:r>
    </w:p>
    <w:p>
      <w:pPr>
        <w:spacing w:after="220" w:lineRule="auto"/>
      </w:pPr>
      <w:r>
        <w:rPr/>
        <w:t xml:space="preserve">Soit </w:t>
      </w:r>
      <m:oMath>
        <m:r>
          <m:rPr>
            <m:sty m:val="i"/>
          </m:rPr>
          <m:t>P</m:t>
        </m:r>
      </m:oMath>
      <w:r>
        <w:rPr>
          <w:rFonts w:eastAsia="Georgia" w:cs="Georgia" w:ascii="Georgia" w:hAnsi="Georgia"/>
        </w:rPr>
        <w:t xml:space="preserve"> un polynôme non nul annulateur de </w:t>
      </w:r>
      <m:oMath>
        <m:r>
          <m:rPr>
            <m:sty m:val="i"/>
          </m:rPr>
          <m:t>v</m:t>
        </m:r>
      </m:oMath>
      <w:r>
        <w:rPr/>
        <w:t xml:space="preserve">.</w:t>
      </w:r>
      <w:r>
        <w:rPr/>
        <w:br w:type="textWrapping"/>
      </w:r>
      <w:r>
        <w:rPr/>
        <w:t xml:space="preserve">5.1. Montrer que: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ty m:val="p"/>
          </m:rPr>
          <m:t>1</m:t>
        </m:r>
        <m:sSup>
          <m:sSupPr/>
          <m:e>
            <m:r>
              <m:rPr>
                <m:sty m:val="p"/>
              </m:rPr>
              <m:t>)</m:t>
            </m:r>
          </m:e>
          <m:sup>
            <m:r>
              <m:rPr>
                <m:sty m:val="i"/>
              </m:rPr>
              <m:t>n</m:t>
            </m:r>
            <m:r>
              <m:rPr>
                <m:sty m:val="p"/>
              </m:rPr>
              <m:t>+</m:t>
            </m:r>
            <m:r>
              <m:rPr>
                <m:sty m:val="p"/>
              </m:rPr>
              <m:t>1</m:t>
            </m:r>
          </m:sup>
        </m:sSup>
      </m:oMath>
      <w:r>
        <w:rPr/>
        <w:t xml:space="preserve"> divise </w:t>
      </w:r>
      <m:oMath>
        <m:r>
          <m:rPr>
            <m:sty m:val="i"/>
          </m:rPr>
          <m:t>P</m:t>
        </m:r>
      </m:oMath>
      <w:r>
        <w:rPr/>
        <w:t xml:space="preserve">.</w:t>
      </w:r>
      <w:r>
        <w:rPr/>
        <w:br w:type="textWrapping"/>
      </w:r>
      <w:r>
        <w:rPr>
          <w:rFonts w:eastAsia="Georgia" w:cs="Georgia" w:ascii="Georgia" w:hAnsi="Georgia"/>
        </w:rPr>
        <w:t xml:space="preserve">5.2. Déterminer l'ensemble des polynômes annulateurs de </w:t>
      </w:r>
      <m:oMath>
        <m:r>
          <m:rPr>
            <m:sty m:val="i"/>
          </m:rPr>
          <m:t>v</m:t>
        </m:r>
      </m:oMath>
      <w:r>
        <w:rPr/>
        <w:t xml:space="preserve">.</w:t>
      </w:r>
      <w:r>
        <w:rPr/>
        <w:br w:type="textWrapping"/>
      </w:r>
      <w:r>
        <w:rPr/>
        <w:t xml:space="preserve">6. Soit </w:t>
      </w:r>
      <m:oMath>
        <m:r>
          <m:rPr>
            <m:sty m:val="i"/>
          </m:rPr>
          <m:t>s</m:t>
        </m:r>
      </m:oMath>
      <w:r>
        <w:rPr/>
        <w:t xml:space="preserve"> l'endomorphisme de </w:t>
      </w:r>
      <m:oMath>
        <m:r>
          <m:rPr>
            <m:sty m:val="i"/>
          </m:rPr>
          <m:t>E</m:t>
        </m:r>
      </m:oMath>
      <w:r>
        <w:rPr>
          <w:rFonts w:eastAsia="Georgia" w:cs="Georgia" w:ascii="Georgia" w:hAnsi="Georgia"/>
        </w:rPr>
        <w:t xml:space="preserve"> qui à tout polynôme </w:t>
      </w:r>
      <m:oMath>
        <m:r>
          <m:rPr>
            <m:sty m:val="i"/>
          </m:rPr>
          <m:t>P</m:t>
        </m:r>
      </m:oMath>
      <w:r>
        <w:rPr>
          <w:rFonts w:eastAsia="Georgia" w:cs="Georgia" w:ascii="Georgia" w:hAnsi="Georgia"/>
        </w:rPr>
        <w:t xml:space="preserve"> associe le polynôme </w:t>
      </w:r>
      <m:oMath>
        <m:r>
          <m:rPr>
            <m:sty m:val="i"/>
          </m:rPr>
          <m:t>Q</m:t>
        </m:r>
      </m:oMath>
      <w:r>
        <w:rPr>
          <w:rFonts w:eastAsia="Georgia" w:cs="Georgia" w:ascii="Georgia" w:hAnsi="Georgia"/>
        </w:rPr>
        <w:t xml:space="preserve"> défini par :</w:t>
      </w:r>
    </w:p>
    <w:p>
      <w:pPr>
        <w:spacing w:after="220" w:lineRule="auto"/>
      </w:pPr>
      <m:oMathPara>
        <m:oMath>
          <m:r>
            <m:rPr>
              <m:sty m:val="i"/>
            </m:rPr>
            <m:t>Q</m:t>
          </m:r>
          <m:r>
            <m:rPr>
              <m:sty m:val="p"/>
            </m:rPr>
            <m:t>(</m:t>
          </m:r>
          <m:r>
            <m:rPr>
              <m:sty m:val="i"/>
            </m:rPr>
            <m:t>X</m:t>
          </m:r>
          <m:r>
            <m:rPr>
              <m:sty m:val="p"/>
            </m:rPr>
            <m:t>)</m:t>
          </m:r>
          <m:r>
            <m:rPr>
              <m:sty m:val="p"/>
            </m:rPr>
            <m:t>=</m:t>
          </m:r>
          <m:r>
            <m:rPr>
              <m:sty m:val="i"/>
            </m:rPr>
            <m:t>P</m:t>
          </m:r>
          <m:r>
            <m:rPr>
              <m:sty m:val="p"/>
            </m:rPr>
            <m:t>(</m:t>
          </m:r>
          <m:r>
            <m:rPr>
              <m:sty m:val="p"/>
            </m:rPr>
            <m:t>1</m:t>
          </m:r>
          <m:r>
            <m:rPr>
              <m:sty m:val="p"/>
            </m:rPr>
            <m:t>−</m:t>
          </m:r>
          <m:r>
            <m:rPr>
              <m:sty m:val="i"/>
            </m:rPr>
            <m:t>X</m:t>
          </m:r>
          <m:r>
            <m:rPr>
              <m:sty m:val="p"/>
            </m:rPr>
            <m:t>)</m:t>
          </m:r>
        </m:oMath>
      </m:oMathPara>
    </w:p>
    <w:p>
      <w:pPr>
        <w:spacing w:after="220" w:lineRule="auto"/>
      </w:pPr>
      <w:r>
        <w:rPr>
          <w:rFonts w:eastAsia="Georgia" w:cs="Georgia" w:ascii="Georgia" w:hAnsi="Georgia"/>
        </w:rPr>
        <w:t xml:space="preserve">6.1. Vérifier que </w:t>
      </w:r>
      <m:oMath>
        <m:r>
          <m:rPr>
            <m:sty m:val="i"/>
          </m:rPr>
          <m:t>s</m:t>
        </m:r>
      </m:oMath>
      <w:r>
        <w:rPr/>
        <w:t xml:space="preserve"> est une involution de </w:t>
      </w:r>
      <m:oMath>
        <m:r>
          <m:rPr>
            <m:sty m:val="i"/>
          </m:rPr>
          <m:t>E</m:t>
        </m:r>
      </m:oMath>
      <w:r>
        <w:rPr/>
        <w:t xml:space="preserve">.</w:t>
      </w:r>
      <w:r>
        <w:rPr/>
        <w:br w:type="textWrapping"/>
      </w:r>
      <w:r>
        <w:rPr>
          <w:rFonts w:eastAsia="Georgia" w:cs="Georgia" w:ascii="Georgia" w:hAnsi="Georgia"/>
        </w:rPr>
        <w:t xml:space="preserve">6.2. Déterminer l'ensemble des polynômes annulateurs de </w:t>
      </w:r>
      <m:oMath>
        <m:r>
          <m:rPr>
            <m:sty m:val="i"/>
          </m:rPr>
          <m:t>s</m:t>
        </m:r>
      </m:oMath>
      <w:r>
        <w:rPr/>
        <w:t xml:space="preserve">.</w:t>
      </w:r>
    </w:p>
    <w:p>
      <w:pPr>
        <w:spacing w:line="271" w:before="330" w:lineRule="auto"/>
      </w:pPr>
      <w:r>
        <w:rPr>
          <w:b/>
          <w:sz w:val="42"/>
        </w:rPr>
        <w:t xml:space="preserve">Partie 3.</w:t>
      </w:r>
    </w:p>
    <w:p>
      <w:pPr>
        <w:spacing w:after="220" w:lineRule="auto"/>
      </w:pPr>
      <w:r>
        <w:rPr/>
        <w:t xml:space="preserve">Soit </w:t>
      </w:r>
      <m:oMath>
        <m:r>
          <m:rPr>
            <m:sty m:val="i"/>
          </m:rPr>
          <m:t>f</m:t>
        </m:r>
      </m:oMath>
      <w:r>
        <w:rPr>
          <w:rFonts w:eastAsia="Georgia" w:cs="Georgia" w:ascii="Georgia" w:hAnsi="Georgia"/>
        </w:rPr>
        <w:t xml:space="preserve"> un endomorphisme de l'espace vectoriel normé </w:t>
      </w:r>
      <m:oMath>
        <m:sSub>
          <m:sSubPr/>
          <m:e>
            <m:r>
              <m:rPr>
                <m:sty m:val="i"/>
              </m:rPr>
              <m:t>E</m:t>
            </m:r>
          </m:e>
          <m:sub>
            <m:r>
              <m:rPr>
                <m:sty m:val="i"/>
              </m:rPr>
              <m:t>n</m:t>
            </m:r>
          </m:sub>
        </m:sSub>
      </m:oMath>
      <w:r>
        <w:rPr/>
        <w:t xml:space="preserve">. On rappelle que :</w:t>
      </w:r>
    </w:p>
    <w:p>
      <w:pPr>
        <w:spacing w:after="220" w:lineRule="auto"/>
      </w:pPr>
      <m:oMathPara>
        <m:oMath>
          <m:r>
            <m:rPr>
              <m:sty m:val="p"/>
            </m:rPr>
            <m:t>exp</m:t>
          </m:r>
          <m:r>
            <m:rPr>
              <m:sty m:val="p"/>
            </m:rPr>
            <m:t>⁡</m:t>
          </m:r>
          <m:r>
            <m:rPr>
              <m:sty m:val="p"/>
            </m:rPr>
            <m:t>(</m:t>
          </m:r>
          <m:r>
            <m:rPr>
              <m:sty m:val="i"/>
            </m:rPr>
            <m:t>f</m:t>
          </m:r>
          <m:r>
            <m:rPr>
              <m:sty m:val="p"/>
            </m:rPr>
            <m:t>)</m:t>
          </m:r>
          <m:r>
            <m:rPr>
              <m:sty m:val="p"/>
            </m:rPr>
            <m:t>=</m:t>
          </m:r>
          <m:nary>
            <m:naryPr>
              <m:chr m:val="∑"/>
              <m:limLoc m:val="undOvr"/>
              <m:grow m:val="1"/>
            </m:naryPr>
            <m:sub>
              <m:r>
                <m:rPr>
                  <m:sty m:val="i"/>
                </m:rPr>
                <m:t>m</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f</m:t>
                  </m:r>
                </m:e>
                <m:sup>
                  <m:r>
                    <m:rPr>
                      <m:sty m:val="i"/>
                    </m:rPr>
                    <m:t>m</m:t>
                  </m:r>
                </m:sup>
              </m:sSup>
            </m:num>
            <m:den>
              <m:r>
                <m:rPr>
                  <m:sty m:val="i"/>
                </m:rPr>
                <m:t>m</m:t>
              </m:r>
              <m:r>
                <m:rPr>
                  <m:sty m:val="p"/>
                </m:rPr>
                <m:t>!</m:t>
              </m:r>
            </m:den>
          </m:f>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m</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f</m:t>
                  </m:r>
                </m:e>
                <m:sup>
                  <m:r>
                    <m:rPr>
                      <m:sty m:val="i"/>
                    </m:rPr>
                    <m:t>m</m:t>
                  </m:r>
                </m:sup>
              </m:sSup>
            </m:num>
            <m:den>
              <m:r>
                <m:rPr>
                  <m:sty m:val="i"/>
                </m:rPr>
                <m:t>m</m:t>
              </m:r>
              <m:r>
                <m:rPr>
                  <m:sty m:val="p"/>
                </m:rPr>
                <m:t>!</m:t>
              </m:r>
            </m:den>
          </m:f>
        </m:oMath>
      </m:oMathPara>
    </w:p>
    <w:p>
      <w:pPr>
        <w:numPr>
          <w:ilvl w:val="0"/>
          <w:numId w:val="4"/>
        </w:numPr>
        <w:spacing w:lineRule="auto"/>
      </w:pPr>
      <w:r>
        <w:rPr/>
        <w:t xml:space="preserve">Montrer que l'on a la relation : </w:t>
      </w:r>
      <m:oMath>
        <m:sSub>
          <m:sSubPr/>
          <m:e>
            <m:r>
              <m:rPr>
                <m:sty m:val="i"/>
              </m:rPr>
              <m:t>v</m:t>
            </m:r>
          </m:e>
          <m:sub>
            <m:r>
              <m:rPr>
                <m:sty m:val="i"/>
              </m:rPr>
              <m:t>n</m:t>
            </m:r>
          </m:sub>
        </m:sSub>
        <m:r>
          <m:rPr>
            <m:sty m:val="p"/>
          </m:rPr>
          <m:t>=</m:t>
        </m:r>
        <m:r>
          <m:rPr>
            <m:sty m:val="p"/>
          </m:rPr>
          <m:t>exp</m:t>
        </m:r>
        <m:r>
          <m:rPr>
            <m:sty m:val="p"/>
          </m:rPr>
          <m:t>⁡</m:t>
        </m:r>
        <m:d>
          <m:dPr>
            <m:begChr m:val="("/>
            <m:endChr m:val=")"/>
            <m:ctrlPr>
              <w:rPr>
                <w:rFonts w:ascii="Cambria Math" w:hAnsi="Cambria Math"/>
              </w:rPr>
            </m:ctrlPr>
          </m:dPr>
          <m:e>
            <m:sSub>
              <m:sSubPr/>
              <m:e>
                <m:r>
                  <m:rPr>
                    <m:sty m:val="i"/>
                  </m:rPr>
                  <m:t>u</m:t>
                </m:r>
              </m:e>
              <m:sub>
                <m:r>
                  <m:rPr>
                    <m:sty m:val="i"/>
                  </m:rPr>
                  <m:t>n</m:t>
                </m:r>
              </m:sub>
            </m:sSub>
          </m:e>
        </m:d>
      </m:oMath>
      <w:r>
        <w:rPr/>
        <w:t xml:space="preserve">.</w:t>
      </w:r>
    </w:p>
    <w:p>
      <w:pPr>
        <w:numPr>
          <w:ilvl w:val="0"/>
          <w:numId w:val="4"/>
        </w:numPr>
        <w:spacing w:lineRule="auto"/>
      </w:pPr>
      <w:r>
        <w:rPr>
          <w:rFonts w:eastAsia="Georgia" w:cs="Georgia" w:ascii="Georgia" w:hAnsi="Georgia"/>
        </w:rPr>
        <w:t xml:space="preserve">On va démontrer dans cette question que : </w:t>
      </w:r>
      <m:oMath>
        <m:sSub>
          <m:sSubPr/>
          <m:e>
            <m:r>
              <m:rPr>
                <m:sty m:val="i"/>
              </m:rPr>
              <m:t>u</m:t>
            </m:r>
          </m:e>
          <m:sub>
            <m:r>
              <m:rPr>
                <m:sty m:val="i"/>
              </m:rPr>
              <m:t>n</m:t>
            </m:r>
          </m:sub>
        </m:sSub>
        <m:r>
          <m:rPr>
            <m:sty m:val="p"/>
          </m:rPr>
          <m:t>=</m:t>
        </m:r>
        <m:nary>
          <m:naryPr>
            <m:chr m:val="∑"/>
            <m:limLoc m:val="undOvr"/>
            <m:grow m:val="1"/>
          </m:naryPr>
          <m:sub>
            <m:r>
              <m:rPr>
                <m:sty m:val="i"/>
              </m:rPr>
              <m:t>m</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m</m:t>
                </m:r>
                <m:r>
                  <m:rPr>
                    <m:sty m:val="p"/>
                  </m:rPr>
                  <m:t>+</m:t>
                </m:r>
                <m:r>
                  <m:rPr>
                    <m:sty m:val="p"/>
                  </m:rPr>
                  <m:t>1</m:t>
                </m:r>
              </m:sup>
            </m:sSup>
          </m:num>
          <m:den>
            <m:r>
              <m:rPr>
                <m:sty m:val="i"/>
              </m:rPr>
              <m:t>m</m:t>
            </m:r>
          </m:den>
        </m:f>
        <m:sSup>
          <m:sSupPr/>
          <m:e>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e</m:t>
                    </m:r>
                  </m:e>
                  <m:sub>
                    <m:r>
                      <m:rPr>
                        <m:sty m:val="i"/>
                      </m:rPr>
                      <m:t>n</m:t>
                    </m:r>
                  </m:sub>
                </m:sSub>
              </m:e>
            </m:d>
          </m:e>
          <m:sup>
            <m:r>
              <m:rPr>
                <m:sty m:val="i"/>
              </m:rPr>
              <m:t>m</m:t>
            </m:r>
          </m:sup>
        </m:sSup>
      </m:oMath>
      <w:r>
        <w:rPr/>
        <w:t xml:space="preserve">.</w:t>
      </w:r>
      <w:r>
        <w:rPr/>
        <w:br w:type="textWrapping"/>
      </w:r>
      <w:r>
        <w:rPr/>
        <w:t xml:space="preserve">2.1. Prouver que :</w:t>
      </w:r>
    </w:p>
    <w:p>
      <w:pPr>
        <w:spacing w:after="220" w:lineRule="auto"/>
      </w:pPr>
      <m:oMathPara>
        <m:oMath>
          <m:r>
            <m:rPr>
              <m:sty m:val="p"/>
            </m:rPr>
            <m:t>∀</m:t>
          </m:r>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sSub>
            <m:sSubPr/>
            <m:e>
              <m:r>
                <m:rPr>
                  <m:sty m:val="i"/>
                </m:rPr>
                <m:t>u</m:t>
              </m:r>
            </m:e>
            <m:sub>
              <m:r>
                <m:rPr>
                  <m:sty m:val="i"/>
                </m:rPr>
                <m:t>n</m:t>
              </m:r>
            </m:sub>
          </m:sSub>
          <m:d>
            <m:dPr>
              <m:begChr m:val="("/>
              <m:endChr m:val=")"/>
              <m:ctrlPr>
                <w:rPr>
                  <w:rFonts w:ascii="Cambria Math" w:hAnsi="Cambria Math"/>
                </w:rPr>
              </m:ctrlPr>
            </m:dPr>
            <m:e>
              <m:sSub>
                <m:sSubPr/>
                <m:e>
                  <m:r>
                    <m:rPr>
                      <m:sty m:val="i"/>
                    </m:rPr>
                    <m:t>Q</m:t>
                  </m:r>
                </m:e>
                <m:sub>
                  <m:r>
                    <m:rPr>
                      <m:sty m:val="i"/>
                    </m:rPr>
                    <m:t>k</m:t>
                  </m:r>
                </m:sub>
              </m:sSub>
            </m:e>
          </m:d>
          <m:r>
            <m:rPr>
              <m:sty m:val="p"/>
            </m:rPr>
            <m:t>=</m:t>
          </m:r>
          <m:nary>
            <m:naryPr>
              <m:chr m:val="∑"/>
              <m:limLoc m:val="undOvr"/>
              <m:grow m:val="1"/>
            </m:naryPr>
            <m:sub>
              <m:r>
                <m:rPr>
                  <m:sty m:val="i"/>
                </m:rPr>
                <m:t>m</m:t>
              </m:r>
              <m:r>
                <m:rPr>
                  <m:sty m:val="p"/>
                </m:rPr>
                <m:t>=</m:t>
              </m:r>
              <m:r>
                <m:rPr>
                  <m:sty m:val="p"/>
                </m:rPr>
                <m:t>0</m:t>
              </m:r>
            </m:sub>
            <m:sup>
              <m:r>
                <m:rPr>
                  <m:sty m:val="i"/>
                </m:rPr>
                <m:t>k</m:t>
              </m:r>
            </m:sup>
            <m:e>
              <m:r>
                <m:rPr>
                  <m:sty m:val="p"/>
                </m:rPr>
                <m:t xml:space="preserve"> </m:t>
              </m:r>
            </m:e>
          </m:nary>
          <m:sSub>
            <m:sSubPr/>
            <m:e>
              <m:r>
                <m:rPr>
                  <m:sty m:val="i"/>
                </m:rPr>
                <m:t>u</m:t>
              </m:r>
            </m:e>
            <m:sub>
              <m:r>
                <m:rPr>
                  <m:sty m:val="i"/>
                </m:rPr>
                <m:t>n</m:t>
              </m:r>
            </m:sub>
          </m:sSub>
          <m:d>
            <m:dPr>
              <m:begChr m:val="("/>
              <m:endChr m:val=")"/>
              <m:ctrlPr>
                <w:rPr>
                  <w:rFonts w:ascii="Cambria Math" w:hAnsi="Cambria Math"/>
                </w:rPr>
              </m:ctrlPr>
            </m:dPr>
            <m:e>
              <m:sSub>
                <m:sSubPr/>
                <m:e>
                  <m:r>
                    <m:rPr>
                      <m:sty m:val="i"/>
                    </m:rPr>
                    <m:t>Q</m:t>
                  </m:r>
                </m:e>
                <m:sub>
                  <m:r>
                    <m:rPr>
                      <m:sty m:val="i"/>
                    </m:rPr>
                    <m:t>m</m:t>
                  </m:r>
                </m:sub>
              </m:sSub>
            </m:e>
          </m:d>
          <m:r>
            <m:rPr>
              <m:sty m:val="p"/>
            </m:rPr>
            <m:t>(</m:t>
          </m:r>
          <m:r>
            <m:rPr>
              <m:sty m:val="p"/>
            </m:rPr>
            <m:t>0</m:t>
          </m:r>
          <m:r>
            <m:rPr>
              <m:sty m:val="p"/>
            </m:rPr>
            <m:t>)</m:t>
          </m:r>
          <m:sSub>
            <m:sSubPr/>
            <m:e>
              <m:r>
                <m:rPr>
                  <m:sty m:val="i"/>
                </m:rPr>
                <m:t>Q</m:t>
              </m:r>
            </m:e>
            <m:sub>
              <m:r>
                <m:rPr>
                  <m:sty m:val="i"/>
                </m:rPr>
                <m:t>k</m:t>
              </m:r>
              <m:r>
                <m:rPr>
                  <m:sty m:val="p"/>
                </m:rPr>
                <m:t>−</m:t>
              </m:r>
              <m:r>
                <m:rPr>
                  <m:sty m:val="i"/>
                </m:rPr>
                <m:t>m</m:t>
              </m:r>
            </m:sub>
          </m:sSub>
          <m:r>
            <m:rPr>
              <m:sty m:val="p"/>
            </m:rPr>
            <m:t>.</m:t>
          </m:r>
        </m:oMath>
      </m:oMathPara>
    </w:p>
    <w:p>
      <w:pPr>
        <w:spacing w:after="220" w:lineRule="auto"/>
      </w:pPr>
      <w:r>
        <w:rPr/>
        <w:t xml:space="preserve">On pourra utiliser la question 9.3. de la partie 1.</w:t>
      </w:r>
      <w:r>
        <w:rPr/>
        <w:br w:type="textWrapping"/>
      </w:r>
      <w:r>
        <w:rPr/>
        <w:t xml:space="preserve">2.2. Calculer pour tout </w:t>
      </w:r>
      <m:oMath>
        <m:r>
          <m:rPr>
            <m:sty m:val="i"/>
          </m:rPr>
          <m:t>m</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ty m:val="p"/>
          </m:rPr>
          <m:t xml:space="preserve"> </m:t>
        </m:r>
        <m:sSub>
          <m:sSubPr/>
          <m:e>
            <m:r>
              <m:rPr>
                <m:sty m:val="i"/>
              </m:rPr>
              <m:t>u</m:t>
            </m:r>
          </m:e>
          <m:sub>
            <m:r>
              <m:rPr>
                <m:sty m:val="i"/>
              </m:rPr>
              <m:t>n</m:t>
            </m:r>
          </m:sub>
        </m:sSub>
        <m:d>
          <m:dPr>
            <m:begChr m:val="("/>
            <m:endChr m:val=")"/>
            <m:ctrlPr>
              <w:rPr>
                <w:rFonts w:ascii="Cambria Math" w:hAnsi="Cambria Math"/>
              </w:rPr>
            </m:ctrlPr>
          </m:dPr>
          <m:e>
            <m:sSub>
              <m:sSubPr/>
              <m:e>
                <m:r>
                  <m:rPr>
                    <m:sty m:val="i"/>
                  </m:rPr>
                  <m:t>Q</m:t>
                </m:r>
              </m:e>
              <m:sub>
                <m:r>
                  <m:rPr>
                    <m:sty m:val="i"/>
                  </m:rPr>
                  <m:t>m</m:t>
                </m:r>
              </m:sub>
            </m:sSub>
          </m:e>
        </m:d>
        <m:r>
          <m:rPr>
            <m:sty m:val="p"/>
          </m:rPr>
          <m:t>(</m:t>
        </m:r>
        <m:r>
          <m:rPr>
            <m:sty m:val="p"/>
          </m:rPr>
          <m:t>0</m:t>
        </m:r>
        <m:r>
          <m:rPr>
            <m:sty m:val="p"/>
          </m:rPr>
          <m:t>)</m:t>
        </m:r>
      </m:oMath>
      <w:r>
        <w:rPr/>
        <w:t xml:space="preserve">.</w:t>
      </w:r>
      <w:r>
        <w:rPr/>
        <w:br w:type="textWrapping"/>
      </w:r>
      <w:r>
        <w:rPr/>
        <w:t xml:space="preserve">2.3. Conclure.</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