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Rule="auto"/>
        <w:ind w:left="2265" w:right="2265"/>
        <w:jc w:val="center"/>
      </w:pPr>
      <w:r>
        <w:rPr>
          <w:rFonts w:eastAsia="Georgia" w:cs="Georgia" w:ascii="Georgia" w:hAnsi="Georgia"/>
        </w:rPr>
        <w:t xml:space="preserve">Épreuve de Mathématiques A PC</w:t>
      </w:r>
    </w:p>
    <w:p>
      <w:pPr>
        <w:spacing w:after="220" w:lineRule="auto"/>
      </w:pPr>
      <w:r>
        <w:rPr>
          <w:rFonts w:eastAsia="Georgia" w:cs="Georgia" w:ascii="Georgia" w:hAnsi="Georgia"/>
        </w:rPr>
        <w:t xml:space="preserve">Durée 4 h</w:t>
      </w:r>
      <w:r>
        <w:rPr/>
        <w:br w:type="textWrapping"/>
      </w: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Les trois parties sont relativement indépendantes.</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On rappelle la définition des fonctions cosinus hyperbolique et sinus hyperbolique.</w:t>
      </w:r>
      <w:r>
        <w:rPr/>
        <w:br w:type="textWrapping"/>
      </w:r>
      <w:r>
        <w:rPr/>
        <w:t xml:space="preserve">Pour tout </w:t>
      </w:r>
      <m:oMath>
        <m:r>
          <m:rPr>
            <m:sty m:val="i"/>
          </m:rPr>
          <m:t>t</m:t>
        </m:r>
        <m:r>
          <m:rPr>
            <m:sty m:val="p"/>
          </m:rPr>
          <m:t>∈</m:t>
        </m:r>
        <m:r>
          <m:rPr>
            <m:scr m:val="double-struck"/>
          </m:rPr>
          <m:t>R</m:t>
        </m:r>
      </m:oMath>
      <w:r>
        <w:rPr/>
        <w:t xml:space="preserve">, on pose: </w:t>
      </w:r>
      <m:oMath>
        <m:r>
          <m:rPr>
            <m:sty m:val="p"/>
          </m:rPr>
          <m:t xml:space="preserve"> </m:t>
        </m:r>
        <m:r>
          <m:rPr>
            <m:sty m:val="p"/>
          </m:rPr>
          <m:t>ch</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i"/>
                  </m:rPr>
                  <m:t>t</m:t>
                </m:r>
              </m:sup>
            </m:sSup>
            <m:r>
              <m:rPr>
                <m:sty m:val="p"/>
              </m:rPr>
              <m:t>+</m:t>
            </m:r>
            <m:sSup>
              <m:sSupPr/>
              <m:e>
                <m:r>
                  <m:rPr>
                    <m:sty m:val="i"/>
                  </m:rPr>
                  <m:t>e</m:t>
                </m:r>
              </m:e>
              <m:sup>
                <m:r>
                  <m:rPr>
                    <m:sty m:val="p"/>
                  </m:rPr>
                  <m:t>−</m:t>
                </m:r>
                <m:r>
                  <m:rPr>
                    <m:sty m:val="i"/>
                  </m:rPr>
                  <m:t>t</m:t>
                </m:r>
              </m:sup>
            </m:sSup>
          </m:num>
          <m:den>
            <m:r>
              <m:rPr>
                <m:sty m:val="p"/>
              </m:rPr>
              <m:t>2</m:t>
            </m:r>
          </m:den>
        </m:f>
        <m:r>
          <m:rPr>
            <m:sty m:val="p"/>
          </m:rPr>
          <m:t>,</m:t>
        </m:r>
        <m:r>
          <m:rPr>
            <m:sty m:val="p"/>
          </m:rPr>
          <m:t xml:space="preserve"> </m:t>
        </m:r>
        <m:r>
          <m:rPr>
            <m:sty m:val="p"/>
          </m:rPr>
          <m:t>sh</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i"/>
                  </m:rPr>
                  <m:t>t</m:t>
                </m:r>
              </m:sup>
            </m:sSup>
            <m:r>
              <m:rPr>
                <m:sty m:val="p"/>
              </m:rPr>
              <m:t>−</m:t>
            </m:r>
            <m:sSup>
              <m:sSupPr/>
              <m:e>
                <m:r>
                  <m:rPr>
                    <m:sty m:val="i"/>
                  </m:rPr>
                  <m:t>e</m:t>
                </m:r>
              </m:e>
              <m:sup>
                <m:r>
                  <m:rPr>
                    <m:sty m:val="p"/>
                  </m:rPr>
                  <m:t>−</m:t>
                </m:r>
                <m:r>
                  <m:rPr>
                    <m:sty m:val="i"/>
                  </m:rPr>
                  <m:t>t</m:t>
                </m:r>
              </m:sup>
            </m:sSup>
          </m:num>
          <m:den>
            <m:r>
              <m:rPr>
                <m:sty m:val="p"/>
              </m:rPr>
              <m:t>2</m:t>
            </m:r>
          </m:den>
        </m:f>
      </m:oMath>
      <w:r>
        <w:rPr/>
        <w:t xml:space="preserve">.</w:t>
      </w:r>
      <w:r>
        <w:rPr/>
        <w:br w:type="textWrapping"/>
      </w:r>
      <w:r>
        <w:rPr>
          <w:rFonts w:eastAsia="Georgia" w:cs="Georgia" w:ascii="Georgia" w:hAnsi="Georgia"/>
        </w:rPr>
        <w:t xml:space="preserve">a) Préciser un équivalent simple de </w:t>
      </w:r>
      <m:oMath>
        <m:r>
          <m:rPr>
            <m:sty m:val="p"/>
          </m:rPr>
          <m:t>ch</m:t>
        </m:r>
        <m:r>
          <m:rPr>
            <m:sty m:val="p"/>
          </m:rPr>
          <m:t>(</m:t>
        </m:r>
        <m:r>
          <m:rPr>
            <m:sty m:val="i"/>
          </m:rPr>
          <m:t>t</m:t>
        </m:r>
        <m:r>
          <m:rPr>
            <m:sty m:val="p"/>
          </m:rPr>
          <m:t>)</m:t>
        </m:r>
      </m:oMath>
      <w:r>
        <w:rPr/>
        <w:t xml:space="preserve"> et de </w:t>
      </w:r>
      <m:oMath>
        <m:r>
          <m:rPr>
            <m:sty m:val="p"/>
          </m:rPr>
          <m:t>sh</m:t>
        </m:r>
        <m:r>
          <m:rPr>
            <m:sty m:val="p"/>
          </m:rPr>
          <m:t>(</m:t>
        </m:r>
        <m:r>
          <m:rPr>
            <m:sty m:val="i"/>
          </m:rPr>
          <m:t>t</m:t>
        </m:r>
        <m:r>
          <m:rPr>
            <m:sty m:val="p"/>
          </m:rPr>
          <m:t>)</m:t>
        </m:r>
      </m:oMath>
      <w:r>
        <w:rPr>
          <w:rFonts w:eastAsia="Georgia" w:cs="Georgia" w:ascii="Georgia" w:hAnsi="Georgia"/>
        </w:rPr>
        <w:t xml:space="preserve"> lorsque le réel </w:t>
      </w:r>
      <m:oMath>
        <m:r>
          <m:rPr>
            <m:sty m:val="i"/>
          </m:rPr>
          <m:t>t</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b) Établir les tableaux de variation (avec les limites aux bornes) des deux fonctions définies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b>
              <m:sSubPr/>
              <m:e>
                <m:r>
                  <m:rPr>
                    <m:sty m:val="i"/>
                  </m:rPr>
                  <m:t>g</m:t>
                </m:r>
              </m:e>
              <m:sub>
                <m:r>
                  <m:rPr>
                    <m:sty m:val="p"/>
                  </m:rPr>
                  <m:t>1</m:t>
                </m:r>
              </m:sub>
            </m:sSub>
            <m:r>
              <m:rPr>
                <m:sty m:val="p"/>
              </m:rPr>
              <m:t>:</m:t>
            </m:r>
            <m:r>
              <m:rPr>
                <m:sty m:val="i"/>
              </m:rPr>
              <m:t>t</m:t>
            </m:r>
            <m:r>
              <m:rPr>
                <m:sty m:val="p"/>
              </m:rPr>
              <m:t>↦</m:t>
            </m:r>
            <m:f>
              <m:fPr>
                <m:ctrlPr>
                  <w:rPr>
                    <w:rFonts w:ascii="Cambria Math" w:hAnsi="Cambria Math"/>
                  </w:rPr>
                </m:ctrlPr>
              </m:fPr>
              <m:num>
                <m:r>
                  <m:rPr>
                    <m:sty m:val="p"/>
                  </m:rPr>
                  <m:t>1</m:t>
                </m:r>
              </m:num>
              <m:den>
                <m:r>
                  <m:rPr>
                    <m:sty m:val="p"/>
                  </m:rPr>
                  <m:t>ch</m:t>
                </m:r>
                <m:r>
                  <m:rPr>
                    <m:sty m:val="p"/>
                  </m:rPr>
                  <m:t>(</m:t>
                </m:r>
                <m:r>
                  <m:rPr>
                    <m:sty m:val="i"/>
                  </m:rPr>
                  <m:t>t</m:t>
                </m:r>
                <m:r>
                  <m:rPr>
                    <m:sty m:val="p"/>
                  </m:rPr>
                  <m:t>)</m:t>
                </m:r>
              </m:den>
            </m:f>
          </m:e>
        </m:d>
      </m:oMath>
      <w:r>
        <w:rPr/>
        <w:t xml:space="preserve"> et </w:t>
      </w:r>
      <m:oMath>
        <m:r>
          <m:rPr>
            <m:sty m:val="p"/>
          </m:rPr>
          <m:t xml:space="preserve"> </m:t>
        </m:r>
        <m:sSub>
          <m:sSubPr/>
          <m:e>
            <m:r>
              <m:rPr>
                <m:sty m:val="i"/>
              </m:rPr>
              <m:t>g</m:t>
            </m:r>
          </m:e>
          <m:sub>
            <m:r>
              <m:rPr>
                <m:sty m:val="p"/>
              </m:rPr>
              <m:t>2</m:t>
            </m:r>
          </m:sub>
        </m:sSub>
        <m:r>
          <m:rPr>
            <m:sty m:val="p"/>
          </m:rPr>
          <m:t>:</m:t>
        </m:r>
        <m:r>
          <m:rPr>
            <m:sty m:val="i"/>
          </m:rPr>
          <m:t>t</m:t>
        </m:r>
        <m:r>
          <m:rPr>
            <m:sty m:val="p"/>
          </m:rPr>
          <m:t>↦</m:t>
        </m:r>
        <m:f>
          <m:fPr>
            <m:ctrlPr>
              <w:rPr>
                <w:rFonts w:ascii="Cambria Math" w:hAnsi="Cambria Math"/>
              </w:rPr>
            </m:ctrlPr>
          </m:fPr>
          <m:num>
            <m:r>
              <m:rPr>
                <m:sty m:val="i"/>
              </m:rPr>
              <m:t>t</m:t>
            </m:r>
          </m:num>
          <m:den>
            <m:r>
              <m:rPr>
                <m:sty m:val="p"/>
              </m:rPr>
              <m:t>sh</m:t>
            </m:r>
            <m:r>
              <m:rPr>
                <m:sty m:val="p"/>
              </m:rPr>
              <m:t>(</m:t>
            </m:r>
            <m:r>
              <m:rPr>
                <m:sty m:val="i"/>
              </m:rPr>
              <m:t>t</m:t>
            </m:r>
            <m:r>
              <m:rPr>
                <m:sty m:val="p"/>
              </m:rPr>
              <m:t>)</m:t>
            </m:r>
          </m:den>
        </m:f>
      </m:oMath>
      <w:r>
        <w:rPr/>
        <w:t xml:space="preserve">.</w:t>
      </w:r>
    </w:p>
    <w:p>
      <w:pPr>
        <w:spacing w:line="271" w:before="330" w:lineRule="auto"/>
      </w:pPr>
      <w:r>
        <w:rPr>
          <w:rFonts w:eastAsia="Georgia" w:cs="Georgia" w:ascii="Georgia" w:hAnsi="Georgia"/>
          <w:b/>
          <w:sz w:val="42"/>
        </w:rPr>
        <w:t xml:space="preserve">Partie I : Intégrales et développements en série</w:t>
      </w:r>
    </w:p>
    <w:p>
      <w:pPr>
        <w:spacing w:after="220" w:lineRule="auto"/>
      </w:pPr>
      <w:r>
        <w:rPr/>
        <w:t xml:space="preserve">I-1.1. Justifier l'existence de : </w:t>
      </w:r>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t</m:t>
            </m:r>
          </m:sup>
        </m:sSup>
        <m:r>
          <m:rPr>
            <m:sty m:val="i"/>
          </m:rPr>
          <m:t>d</m:t>
        </m:r>
        <m:r>
          <m:rPr>
            <m:sty m:val="i"/>
          </m:rPr>
          <m:t>t</m:t>
        </m:r>
        <m:r>
          <m:rPr>
            <m:sty m:val="p"/>
          </m:rPr>
          <m:t xml:space="preserve"> </m:t>
        </m:r>
      </m:oMath>
      <w:r>
        <w:rPr/>
        <w:t xml:space="preserve"> pour tout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I-1.2. Déterminer une relation entre </w:t>
      </w:r>
      <m:oMath>
        <m:sSub>
          <m:sSubPr/>
          <m:e>
            <m:r>
              <m:rPr>
                <m:sty m:val="i"/>
              </m:rPr>
              <m:t>I</m:t>
            </m:r>
          </m:e>
          <m:sub>
            <m:r>
              <m:rPr>
                <m:sty m:val="i"/>
              </m:rPr>
              <m:t>n</m:t>
            </m:r>
            <m:r>
              <m:rPr>
                <m:sty m:val="p"/>
              </m:rPr>
              <m:t>+</m:t>
            </m:r>
            <m:r>
              <m:rPr>
                <m:sty m:val="p"/>
              </m:rPr>
              <m:t>1</m:t>
            </m:r>
          </m:sub>
        </m:sSub>
      </m:oMath>
      <w:r>
        <w:rPr/>
        <w:t xml:space="preserve"> et </w:t>
      </w:r>
      <m:oMath>
        <m:sSub>
          <m:sSubPr/>
          <m:e>
            <m:r>
              <m:rPr>
                <m:sty m:val="i"/>
              </m:rPr>
              <m:t>I</m:t>
            </m:r>
          </m:e>
          <m:sub>
            <m:r>
              <m:rPr>
                <m:sty m:val="i"/>
              </m:rPr>
              <m:t>n</m:t>
            </m:r>
          </m:sub>
        </m:sSub>
      </m:oMath>
      <w:r>
        <w:rPr/>
        <w:t xml:space="preserve">.</w:t>
      </w:r>
      <w:r>
        <w:rPr/>
        <w:br w:type="textWrapping"/>
      </w:r>
      <w:r>
        <w:rPr/>
        <w:t xml:space="preserve">I-1.3. Calculer </w:t>
      </w:r>
      <m:oMath>
        <m:sSub>
          <m:sSubPr/>
          <m:e>
            <m:r>
              <m:rPr>
                <m:sty m:val="i"/>
              </m:rPr>
              <m:t>I</m:t>
            </m:r>
          </m:e>
          <m:sub>
            <m:r>
              <m:rPr>
                <m:sty m:val="p"/>
              </m:rPr>
              <m:t>0</m:t>
            </m:r>
          </m:sub>
        </m:sSub>
      </m:oMath>
      <w:r>
        <w:rPr>
          <w:rFonts w:eastAsia="Georgia" w:cs="Georgia" w:ascii="Georgia" w:hAnsi="Georgia"/>
        </w:rPr>
        <w:t xml:space="preserve">. En déduire la valeur de </w:t>
      </w:r>
      <m:oMath>
        <m:sSub>
          <m:sSubPr/>
          <m:e>
            <m:r>
              <m:rPr>
                <m:sty m:val="i"/>
              </m:rPr>
              <m:t>I</m:t>
            </m:r>
          </m:e>
          <m:sub>
            <m:r>
              <m:rPr>
                <m:sty m:val="i"/>
              </m:rPr>
              <m:t>n</m:t>
            </m:r>
          </m:sub>
        </m:sSub>
      </m:oMath>
      <w:r>
        <w:rPr/>
        <w:t xml:space="preserve"> pour tout </w:t>
      </w:r>
      <m:oMath>
        <m:r>
          <m:rPr>
            <m:sty m:val="i"/>
          </m:rPr>
          <m:t>n</m:t>
        </m:r>
        <m:r>
          <m:rPr>
            <m:sty m:val="p"/>
          </m:rPr>
          <m:t>∈</m:t>
        </m:r>
        <m:r>
          <m:rPr>
            <m:scr m:val="double-struck"/>
          </m:rPr>
          <m:t>N</m:t>
        </m:r>
      </m:oMath>
      <w:r>
        <w:rPr/>
        <w:t xml:space="preserve">.</w:t>
      </w:r>
      <w:r>
        <w:rPr/>
        <w:br w:type="textWrapping"/>
      </w:r>
      <w:r>
        <w:rPr>
          <w:rFonts w:eastAsia="Georgia" w:cs="Georgia" w:ascii="Georgia" w:hAnsi="Georgia"/>
        </w:rPr>
        <w:t xml:space="preserve">I-1.4. En déduire, pour tout </w:t>
      </w:r>
      <m:oMath>
        <m:r>
          <m:rPr>
            <m:sty m:val="i"/>
          </m:rPr>
          <m:t>n</m:t>
        </m:r>
        <m:r>
          <m:rPr>
            <m:sty m:val="p"/>
          </m:rPr>
          <m:t>∈</m:t>
        </m:r>
        <m:r>
          <m:rPr>
            <m:scr m:val="double-struck"/>
          </m:rPr>
          <m:t>N</m:t>
        </m:r>
      </m:oMath>
      <w:r>
        <w:rPr/>
        <w:t xml:space="preserve"> et tout </w:t>
      </w:r>
      <m:oMath>
        <m:r>
          <m:rPr>
            <m:sty m:val="i"/>
          </m:rPr>
          <m:t>α</m:t>
        </m:r>
        <m:r>
          <m:rPr>
            <m:sty m:val="p"/>
          </m:rPr>
          <m:t>&gt;</m:t>
        </m:r>
        <m:r>
          <m:rPr>
            <m:sty m:val="p"/>
          </m:rPr>
          <m:t>0</m:t>
        </m:r>
      </m:oMath>
      <w:r>
        <w:rPr/>
        <w:t xml:space="preserve">, la valeur de :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sSup>
          <m:sSupPr/>
          <m:e>
            <m:r>
              <m:rPr>
                <m:sty m:val="i"/>
              </m:rPr>
              <m:t>e</m:t>
            </m:r>
          </m:e>
          <m:sup>
            <m:r>
              <m:rPr>
                <m:sty m:val="p"/>
              </m:rPr>
              <m:t>−</m:t>
            </m:r>
            <m:r>
              <m:rPr>
                <m:sty m:val="i"/>
              </m:rPr>
              <m:t>α</m:t>
            </m:r>
            <m:r>
              <m:rPr>
                <m:sty m:val="i"/>
              </m:rPr>
              <m:t>t</m:t>
            </m:r>
          </m:sup>
        </m:sSup>
        <m:r>
          <m:rPr>
            <m:sty m:val="i"/>
          </m:rPr>
          <m:t>d</m:t>
        </m:r>
        <m:r>
          <m:rPr>
            <m:sty m:val="i"/>
          </m:rPr>
          <m:t>t</m:t>
        </m:r>
      </m:oMath>
      <w:r>
        <w:rPr/>
        <w:t xml:space="preserve">.</w:t>
      </w:r>
      <w:r>
        <w:rPr/>
        <w:br w:type="textWrapping"/>
      </w:r>
      <w:r>
        <w:rPr/>
        <w:t xml:space="preserve">I-2.1. Justifier que pour tout </w:t>
      </w:r>
      <m:oMath>
        <m:r>
          <m:rPr>
            <m:sty m:val="i"/>
          </m:rPr>
          <m:t>t</m:t>
        </m:r>
        <m:r>
          <m:rPr>
            <m:sty m:val="p"/>
          </m:rPr>
          <m:t>≥</m:t>
        </m:r>
        <m:r>
          <m:rPr>
            <m:sty m:val="p"/>
          </m:rPr>
          <m:t>0</m:t>
        </m:r>
      </m:oMath>
      <w:r>
        <w:rPr/>
        <w:t xml:space="preserve">, on a: </w:t>
      </w:r>
      <m:oMath>
        <m:r>
          <m:rPr>
            <m:sty m:val="p"/>
          </m:rPr>
          <m:t xml:space="preserve"> </m:t>
        </m:r>
        <m:f>
          <m:fPr>
            <m:ctrlPr>
              <w:rPr>
                <w:rFonts w:ascii="Cambria Math" w:hAnsi="Cambria Math"/>
              </w:rPr>
            </m:ctrlPr>
          </m:fPr>
          <m:num>
            <m:sSup>
              <m:sSupPr/>
              <m:e>
                <m:r>
                  <m:rPr>
                    <m:sty m:val="i"/>
                  </m:rPr>
                  <m:t>e</m:t>
                </m:r>
              </m:e>
              <m:sup>
                <m:r>
                  <m:rPr>
                    <m:sty m:val="i"/>
                  </m:rPr>
                  <m:t>t</m:t>
                </m:r>
              </m:sup>
            </m:sSup>
          </m:num>
          <m:den>
            <m:r>
              <m:rPr>
                <m:sty m:val="p"/>
              </m:rPr>
              <m:t>2</m:t>
            </m:r>
          </m:den>
        </m:f>
        <m:r>
          <m:rPr>
            <m:sty m:val="p"/>
          </m:rPr>
          <m:t>≤</m:t>
        </m:r>
        <m:r>
          <m:rPr>
            <m:sty m:val="p"/>
          </m:rPr>
          <m:t>ch</m:t>
        </m:r>
        <m:r>
          <m:rPr>
            <m:sty m:val="p"/>
          </m:rPr>
          <m:t>(</m:t>
        </m:r>
        <m:r>
          <m:rPr>
            <m:sty m:val="i"/>
          </m:rPr>
          <m:t>t</m:t>
        </m:r>
        <m:r>
          <m:rPr>
            <m:sty m:val="p"/>
          </m:rPr>
          <m:t>)</m:t>
        </m:r>
        <m:r>
          <m:rPr>
            <m:sty m:val="p"/>
          </m:rPr>
          <m:t>≤</m:t>
        </m:r>
        <m:sSup>
          <m:sSupPr/>
          <m:e>
            <m:r>
              <m:rPr>
                <m:sty m:val="i"/>
              </m:rPr>
              <m:t>e</m:t>
            </m:r>
          </m:e>
          <m:sup>
            <m:r>
              <m:rPr>
                <m:sty m:val="i"/>
              </m:rPr>
              <m:t>t</m:t>
            </m:r>
          </m:sup>
        </m:sSup>
      </m:oMath>
      <w:r>
        <w:rPr/>
        <w:br w:type="textWrapping"/>
      </w:r>
      <w:r>
        <w:rPr>
          <w:rFonts w:eastAsia="Georgia" w:cs="Georgia" w:ascii="Georgia" w:hAnsi="Georgia"/>
        </w:rPr>
        <w:t xml:space="preserve">I-2.2. En déduire l'existence de </w:t>
      </w:r>
      <m:oMath>
        <m:sSub>
          <m:sSubPr/>
          <m:e>
            <m:r>
              <m:rPr>
                <m:sty m:val="i"/>
              </m:rPr>
              <m:t>C</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ch</m:t>
            </m:r>
            <m:r>
              <m:rPr>
                <m:sty m:val="p"/>
              </m:rPr>
              <m:t>(</m:t>
            </m:r>
            <m:r>
              <m:rPr>
                <m:sty m:val="i"/>
              </m:rPr>
              <m:t>t</m:t>
            </m:r>
            <m:r>
              <m:rPr>
                <m:sty m:val="p"/>
              </m:rPr>
              <m:t>)</m:t>
            </m:r>
          </m:den>
        </m:f>
        <m:r>
          <m:rPr>
            <m:sty m:val="i"/>
          </m:rPr>
          <m:t>d</m:t>
        </m:r>
        <m:r>
          <m:rPr>
            <m:sty m:val="i"/>
          </m:rPr>
          <m:t>t</m:t>
        </m:r>
      </m:oMath>
      <w:r>
        <w:rPr/>
        <w:t xml:space="preserve"> pour tout </w:t>
      </w:r>
      <m:oMath>
        <m:r>
          <m:rPr>
            <m:sty m:val="i"/>
          </m:rPr>
          <m:t>n</m:t>
        </m:r>
        <m:r>
          <m:rPr>
            <m:sty m:val="p"/>
          </m:rPr>
          <m:t>∈</m:t>
        </m:r>
        <m:r>
          <m:rPr>
            <m:scr m:val="double-struck"/>
          </m:rPr>
          <m:t>N</m:t>
        </m:r>
      </m:oMath>
      <w:r>
        <w:rPr/>
        <w:t xml:space="preserve">, ainsi qu'un encadrement du rapport </w:t>
      </w:r>
      <m:oMath>
        <m:f>
          <m:fPr>
            <m:ctrlPr>
              <w:rPr>
                <w:rFonts w:ascii="Cambria Math" w:hAnsi="Cambria Math"/>
              </w:rPr>
            </m:ctrlPr>
          </m:fPr>
          <m:num>
            <m:sSub>
              <m:sSubPr/>
              <m:e>
                <m:r>
                  <m:rPr>
                    <m:sty m:val="i"/>
                  </m:rPr>
                  <m:t>C</m:t>
                </m:r>
              </m:e>
              <m:sub>
                <m:r>
                  <m:rPr>
                    <m:sty m:val="i"/>
                  </m:rPr>
                  <m:t>n</m:t>
                </m:r>
              </m:sub>
            </m:sSub>
          </m:num>
          <m:den>
            <m:sSub>
              <m:sSubPr/>
              <m:e>
                <m:r>
                  <m:rPr>
                    <m:sty m:val="i"/>
                  </m:rPr>
                  <m:t>I</m:t>
                </m:r>
              </m:e>
              <m:sub>
                <m:r>
                  <m:rPr>
                    <m:sty m:val="i"/>
                  </m:rPr>
                  <m:t>n</m:t>
                </m:r>
              </m:sub>
            </m:sSub>
          </m:den>
        </m:f>
      </m:oMath>
      <w:r>
        <w:rPr/>
        <w:t xml:space="preserve">.</w:t>
      </w:r>
    </w:p>
    <w:p>
      <w:pPr>
        <w:spacing w:after="220" w:lineRule="auto"/>
      </w:pPr>
      <w:r>
        <w:rPr>
          <w:rFonts w:eastAsia="Georgia" w:cs="Georgia" w:ascii="Georgia" w:hAnsi="Georgia"/>
        </w:rPr>
        <w:t xml:space="preserve">I-2.3. Grâce au calcul de la dérivée de la fonction </w:t>
      </w:r>
      <m:oMath>
        <m:r>
          <m:rPr>
            <m:sty m:val="p"/>
          </m:rPr>
          <m:t xml:space="preserve"> </m:t>
        </m:r>
        <m:r>
          <m:rPr>
            <m:sty m:val="i"/>
          </m:rPr>
          <m:t>t</m:t>
        </m:r>
        <m:r>
          <m:rPr>
            <m:sty m:val="p"/>
          </m:rPr>
          <m:t>↦</m:t>
        </m:r>
        <m:r>
          <m:rPr>
            <m:sty m:val="p"/>
          </m:rPr>
          <m:t>Arctan</m:t>
        </m:r>
        <m:d>
          <m:dPr>
            <m:begChr m:val="("/>
            <m:endChr m:val=")"/>
            <m:ctrlPr>
              <w:rPr>
                <w:rFonts w:ascii="Cambria Math" w:hAnsi="Cambria Math"/>
              </w:rPr>
            </m:ctrlPr>
          </m:dPr>
          <m:e>
            <m:sSup>
              <m:sSupPr/>
              <m:e>
                <m:r>
                  <m:rPr>
                    <m:sty m:val="i"/>
                  </m:rPr>
                  <m:t>e</m:t>
                </m:r>
              </m:e>
              <m:sup>
                <m:r>
                  <m:rPr>
                    <m:sty m:val="i"/>
                  </m:rPr>
                  <m:t>t</m:t>
                </m:r>
              </m:sup>
            </m:sSup>
          </m:e>
        </m:d>
        <m:r>
          <m:rPr>
            <m:sty m:val="p"/>
          </m:rPr>
          <m:t>,</m:t>
        </m:r>
        <m:r>
          <m:rPr>
            <m:sty m:val="p"/>
          </m:rPr>
          <m:t xml:space="preserve"> </m:t>
        </m:r>
      </m:oMath>
      <w:r>
        <w:rPr/>
        <w:t xml:space="preserve"> calculer </w:t>
      </w:r>
      <m:oMath>
        <m:sSub>
          <m:sSubPr/>
          <m:e>
            <m:r>
              <m:rPr>
                <m:sty m:val="i"/>
              </m:rPr>
              <m:t>C</m:t>
            </m:r>
          </m:e>
          <m:sub>
            <m:r>
              <m:rPr>
                <m:sty m:val="p"/>
              </m:rPr>
              <m:t>0</m:t>
            </m:r>
          </m:sub>
        </m:sSub>
      </m:oMath>
      <w:r>
        <w:rPr/>
        <w:t xml:space="preserve">.</w:t>
      </w:r>
      <w:r>
        <w:rPr/>
        <w:br w:type="textWrapping"/>
      </w:r>
      <w:r>
        <w:rPr>
          <w:rFonts w:eastAsia="Georgia" w:cs="Georgia" w:ascii="Georgia" w:hAnsi="Georgia"/>
        </w:rPr>
        <w:t xml:space="preserve">I-2.4. Justifier l'égalité pour tout réel </w:t>
      </w:r>
      <m:oMath>
        <m:r>
          <m:rPr>
            <m:sty m:val="i"/>
          </m:rPr>
          <m:t>t</m:t>
        </m:r>
        <m:r>
          <m:rPr>
            <m:sty m:val="p"/>
          </m:rPr>
          <m:t>&gt;</m:t>
        </m:r>
        <m:r>
          <m:rPr>
            <m:sty m:val="p"/>
          </m:rPr>
          <m:t>0</m:t>
        </m:r>
        <m:r>
          <m:rPr>
            <m:sty m:val="p"/>
          </m:rPr>
          <m:t>:</m:t>
        </m:r>
        <m:r>
          <m:rPr>
            <m:sty m:val="p"/>
          </m:rPr>
          <m:t xml:space="preserve"> </m:t>
        </m:r>
        <m:f>
          <m:fPr>
            <m:ctrlPr>
              <w:rPr>
                <w:rFonts w:ascii="Cambria Math" w:hAnsi="Cambria Math"/>
              </w:rPr>
            </m:ctrlPr>
          </m:fPr>
          <m:num>
            <m:r>
              <m:rPr>
                <m:sty m:val="p"/>
              </m:rPr>
              <m:t>1</m:t>
            </m:r>
          </m:num>
          <m:den>
            <m:r>
              <m:rPr>
                <m:sty m:val="p"/>
              </m:rPr>
              <m:t>2</m:t>
            </m:r>
            <m:r>
              <m:rPr>
                <m:sty m:val="p"/>
              </m:rPr>
              <m:t>ch</m:t>
            </m:r>
            <m:r>
              <m:rPr>
                <m:sty m:val="p"/>
              </m:rPr>
              <m:t>(</m:t>
            </m:r>
            <m:r>
              <m:rPr>
                <m:sty m:val="i"/>
              </m:rPr>
              <m:t>t</m:t>
            </m:r>
            <m:r>
              <m:rPr>
                <m:sty m:val="p"/>
              </m:rPr>
              <m:t>)</m:t>
            </m:r>
          </m:den>
        </m:f>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k</m:t>
            </m:r>
          </m:sup>
        </m:sSup>
        <m:sSup>
          <m:sSupPr/>
          <m:e>
            <m:r>
              <m:rPr>
                <m:sty m:val="i"/>
              </m:rPr>
              <m:t>e</m:t>
            </m:r>
          </m:e>
          <m:sup>
            <m:r>
              <m:rPr>
                <m:sty m:val="p"/>
              </m:rPr>
              <m:t>−</m:t>
            </m:r>
            <m:r>
              <m:rPr>
                <m:sty m:val="p"/>
              </m:rPr>
              <m:t>(</m:t>
            </m:r>
            <m:r>
              <m:rPr>
                <m:sty m:val="p"/>
              </m:rPr>
              <m:t>2</m:t>
            </m:r>
            <m:r>
              <m:rPr>
                <m:sty m:val="i"/>
              </m:rPr>
              <m:t>k</m:t>
            </m:r>
            <m:r>
              <m:rPr>
                <m:sty m:val="p"/>
              </m:rPr>
              <m:t>+</m:t>
            </m:r>
            <m:r>
              <m:rPr>
                <m:sty m:val="p"/>
              </m:rPr>
              <m:t>1</m:t>
            </m:r>
            <m:r>
              <m:rPr>
                <m:sty m:val="p"/>
              </m:rPr>
              <m:t>)</m:t>
            </m:r>
            <m:r>
              <m:rPr>
                <m:sty m:val="i"/>
              </m:rPr>
              <m:t>t</m:t>
            </m:r>
          </m:sup>
        </m:sSup>
      </m:oMath>
      <w:r>
        <w:rPr/>
        <w:t xml:space="preserve">.</w:t>
      </w:r>
      <w:r>
        <w:rPr/>
        <w:br w:type="textWrapping"/>
      </w:r>
      <w:r>
        <w:rPr>
          <w:rFonts w:eastAsia="Georgia" w:cs="Georgia" w:ascii="Georgia" w:hAnsi="Georgia"/>
        </w:rPr>
        <w:t xml:space="preserve">I-2.5. En déduire: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C</m:t>
            </m:r>
          </m:e>
          <m:sub>
            <m:r>
              <m:rPr>
                <m:sty m:val="i"/>
              </m:rPr>
              <m:t>n</m:t>
            </m:r>
          </m:sub>
        </m:sSub>
        <m:r>
          <m:rPr>
            <m:sty m:val="p"/>
          </m:rPr>
          <m:t>=</m:t>
        </m:r>
        <m:r>
          <m:rPr>
            <m:sty m:val="p"/>
          </m:rPr>
          <m:t>2</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p"/>
              </m:rPr>
              <m:t>(</m:t>
            </m:r>
            <m:r>
              <m:rPr>
                <m:sty m:val="p"/>
              </m:rPr>
              <m:t>2</m:t>
            </m:r>
            <m:r>
              <m:rPr>
                <m:sty m:val="i"/>
              </m:rPr>
              <m:t>k</m:t>
            </m:r>
            <m:r>
              <m:rPr>
                <m:sty m:val="p"/>
              </m:rPr>
              <m:t>+</m:t>
            </m:r>
            <m:r>
              <m:rPr>
                <m:sty m:val="p"/>
              </m:rPr>
              <m:t>1</m:t>
            </m:r>
            <m:sSup>
              <m:sSupPr/>
              <m:e>
                <m:r>
                  <m:rPr>
                    <m:sty m:val="p"/>
                  </m:rPr>
                  <m:t>)</m:t>
                </m:r>
              </m:e>
              <m:sup>
                <m:r>
                  <m:rPr>
                    <m:sty m:val="i"/>
                  </m:rPr>
                  <m:t>n</m:t>
                </m:r>
                <m:r>
                  <m:rPr>
                    <m:sty m:val="p"/>
                  </m:rPr>
                  <m:t>+</m:t>
                </m:r>
                <m:r>
                  <m:rPr>
                    <m:sty m:val="p"/>
                  </m:rPr>
                  <m:t>1</m:t>
                </m:r>
              </m:sup>
            </m:sSup>
          </m:den>
        </m:f>
      </m:oMath>
      <w:r>
        <w:rPr/>
        <w:t xml:space="preserve">.</w:t>
      </w:r>
      <w:r>
        <w:rPr/>
        <w:br w:type="textWrapping"/>
      </w:r>
      <w:r>
        <w:rPr>
          <w:rFonts w:eastAsia="Georgia" w:cs="Georgia" w:ascii="Georgia" w:hAnsi="Georgia"/>
        </w:rPr>
        <w:t xml:space="preserve">On énoncera et on appliquera avec soin le théorème d'intégration terme à terme utilisé.</w:t>
      </w:r>
      <w:r>
        <w:rPr/>
        <w:br w:type="textWrapping"/>
      </w:r>
      <w:r>
        <w:rPr>
          <w:rFonts w:eastAsia="Georgia" w:cs="Georgia" w:ascii="Georgia" w:hAnsi="Georgia"/>
        </w:rPr>
        <w:t xml:space="preserve">I-2.6. Montrer que l'égalité précédente reste valable pour </w:t>
      </w:r>
      <m:oMath>
        <m:r>
          <m:rPr>
            <m:sty m:val="i"/>
          </m:rPr>
          <m:t>n</m:t>
        </m:r>
        <m:r>
          <m:rPr>
            <m:sty m:val="p"/>
          </m:rPr>
          <m:t>=</m:t>
        </m:r>
        <m:r>
          <m:rPr>
            <m:sty m:val="p"/>
          </m:rPr>
          <m:t>0</m:t>
        </m:r>
      </m:oMath>
      <w:r>
        <w:rPr/>
        <w:t xml:space="preserve">.</w:t>
      </w:r>
      <w:r>
        <w:rPr/>
        <w:br w:type="textWrapping"/>
      </w:r>
      <w:r>
        <w:rPr/>
        <w:t xml:space="preserve">I-3.1. Montrer l'existence de : </w:t>
      </w:r>
      <m:oMath>
        <m:r>
          <m:rPr>
            <m:sty m:val="p"/>
          </m:rPr>
          <m:t xml:space="preserve"> </m:t>
        </m:r>
        <m:sSub>
          <m:sSubPr/>
          <m:e>
            <m:r>
              <m:rPr>
                <m:sty m:val="i"/>
              </m:rPr>
              <m:t>S</m:t>
            </m:r>
          </m:e>
          <m:sub>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sh</m:t>
            </m:r>
            <m:r>
              <m:rPr>
                <m:sty m:val="p"/>
              </m:rPr>
              <m:t>(</m:t>
            </m:r>
            <m:r>
              <m:rPr>
                <m:sty m:val="i"/>
              </m:rPr>
              <m:t>t</m:t>
            </m:r>
            <m:r>
              <m:rPr>
                <m:sty m:val="p"/>
              </m:rPr>
              <m:t>)</m:t>
            </m:r>
          </m:den>
        </m:f>
        <m:r>
          <m:rPr>
            <m:sty m:val="i"/>
          </m:rPr>
          <m:t>d</m:t>
        </m:r>
        <m:r>
          <m:rPr>
            <m:sty m:val="i"/>
          </m:rPr>
          <m:t>t</m:t>
        </m:r>
        <m:r>
          <m:rPr>
            <m:sty m:val="p"/>
          </m:rPr>
          <m:t xml:space="preserve"> </m:t>
        </m:r>
      </m:oMath>
      <w:r>
        <w:rPr/>
        <w:t xml:space="preserve"> pour tout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I-3.2. Justifier l'égalité pour tout réel </w:t>
      </w:r>
      <m:oMath>
        <m:r>
          <m:rPr>
            <m:sty m:val="i"/>
          </m:rPr>
          <m:t>t</m:t>
        </m:r>
        <m:r>
          <m:rPr>
            <m:sty m:val="p"/>
          </m:rPr>
          <m:t>&gt;</m:t>
        </m:r>
        <m:r>
          <m:rPr>
            <m:sty m:val="p"/>
          </m:rPr>
          <m:t>0</m:t>
        </m:r>
        <m:r>
          <m:rPr>
            <m:sty m:val="p"/>
          </m:rPr>
          <m:t>:</m:t>
        </m:r>
        <m:r>
          <m:rPr>
            <m:sty m:val="p"/>
          </m:rPr>
          <m:t xml:space="preserve"> </m:t>
        </m:r>
        <m:f>
          <m:fPr>
            <m:ctrlPr>
              <w:rPr>
                <w:rFonts w:ascii="Cambria Math" w:hAnsi="Cambria Math"/>
              </w:rPr>
            </m:ctrlPr>
          </m:fPr>
          <m:num>
            <m:r>
              <m:rPr>
                <m:sty m:val="p"/>
              </m:rPr>
              <m:t>1</m:t>
            </m:r>
          </m:num>
          <m:den>
            <m:r>
              <m:rPr>
                <m:sty m:val="p"/>
              </m:rPr>
              <m:t>2</m:t>
            </m:r>
            <m:r>
              <m:rPr>
                <m:sty m:val="p"/>
              </m:rPr>
              <m:t>sh</m:t>
            </m:r>
            <m:r>
              <m:rPr>
                <m:sty m:val="p"/>
              </m:rPr>
              <m:t>(</m:t>
            </m:r>
            <m:r>
              <m:rPr>
                <m:sty m:val="i"/>
              </m:rPr>
              <m:t>t</m:t>
            </m:r>
            <m:r>
              <m:rPr>
                <m:sty m:val="p"/>
              </m:rPr>
              <m:t>)</m:t>
            </m:r>
          </m:den>
        </m:f>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p"/>
              </m:rPr>
              <m:t>(</m:t>
            </m:r>
            <m:r>
              <m:rPr>
                <m:sty m:val="p"/>
              </m:rPr>
              <m:t>2</m:t>
            </m:r>
            <m:r>
              <m:rPr>
                <m:sty m:val="i"/>
              </m:rPr>
              <m:t>k</m:t>
            </m:r>
            <m:r>
              <m:rPr>
                <m:sty m:val="p"/>
              </m:rPr>
              <m:t>+</m:t>
            </m:r>
            <m:r>
              <m:rPr>
                <m:sty m:val="p"/>
              </m:rPr>
              <m:t>1</m:t>
            </m:r>
            <m:r>
              <m:rPr>
                <m:sty m:val="p"/>
              </m:rPr>
              <m:t>)</m:t>
            </m:r>
            <m:r>
              <m:rPr>
                <m:sty m:val="i"/>
              </m:rPr>
              <m:t>t</m:t>
            </m:r>
          </m:sup>
        </m:sSup>
      </m:oMath>
      <w:r>
        <w:rPr/>
        <w:t xml:space="preserve">.</w:t>
      </w:r>
      <w:r>
        <w:rPr/>
        <w:br w:type="textWrapping"/>
      </w:r>
      <w:r>
        <w:rPr>
          <w:rFonts w:eastAsia="Georgia" w:cs="Georgia" w:ascii="Georgia" w:hAnsi="Georgia"/>
        </w:rPr>
        <w:t xml:space="preserve">I-3.3. En déduire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S</m:t>
            </m:r>
          </m:e>
          <m:sub>
            <m:r>
              <m:rPr>
                <m:sty m:val="i"/>
              </m:rPr>
              <m:t>n</m:t>
            </m:r>
          </m:sub>
        </m:sSub>
        <m:r>
          <m:rPr>
            <m:sty m:val="p"/>
          </m:rPr>
          <m:t>=</m:t>
        </m:r>
        <m:r>
          <m:rPr>
            <m:sty m:val="p"/>
          </m:rPr>
          <m:t>2</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i"/>
                  </m:rPr>
                  <m:t>n</m:t>
                </m:r>
                <m:r>
                  <m:rPr>
                    <m:sty m:val="p"/>
                  </m:rPr>
                  <m:t>+</m:t>
                </m:r>
                <m:r>
                  <m:rPr>
                    <m:sty m:val="p"/>
                  </m:rPr>
                  <m:t>1</m:t>
                </m:r>
              </m:sup>
            </m:sSup>
          </m:den>
        </m:f>
      </m:oMath>
      <w:r>
        <w:rPr/>
        <w:t xml:space="preserve">.</w:t>
      </w:r>
      <w:r>
        <w:rPr/>
        <w:br w:type="textWrapping"/>
      </w:r>
      <w:r>
        <w:rPr/>
        <w:t xml:space="preserve">I-4. Soit </w:t>
      </w:r>
      <m:oMath>
        <m:r>
          <m:rPr>
            <m:sty m:val="i"/>
          </m:rPr>
          <m:t>φ</m:t>
        </m:r>
        <m:r>
          <m:rPr>
            <m:sty m:val="p"/>
          </m:rPr>
          <m:t>:</m:t>
        </m:r>
        <m:r>
          <m:rPr>
            <m:scr m:val="double-struck"/>
          </m:rPr>
          <m:t>R</m:t>
        </m:r>
        <m:r>
          <m:rPr>
            <m:sty m:val="p"/>
          </m:rPr>
          <m:t>→</m:t>
        </m:r>
        <m:r>
          <m:rPr>
            <m:scr m:val="double-struck"/>
          </m:rPr>
          <m:t>R</m:t>
        </m:r>
        <m:r>
          <m:rPr>
            <m:sty m:val="p"/>
          </m:rPr>
          <m:t>,</m:t>
        </m:r>
        <m:r>
          <m:rPr>
            <m:sty m:val="p"/>
          </m:rPr>
          <m:t>2</m:t>
        </m:r>
        <m:r>
          <m:rPr>
            <m:sty m:val="i"/>
          </m:rPr>
          <m:t>π</m:t>
        </m:r>
      </m:oMath>
      <w:r>
        <w:rPr>
          <w:rFonts w:eastAsia="Georgia" w:cs="Georgia" w:ascii="Georgia" w:hAnsi="Georgia"/>
        </w:rPr>
        <w:t xml:space="preserve">-périodique et impaire telle que :</w:t>
      </w:r>
    </w:p>
    <w:p>
      <w:pPr>
        <w:spacing w:after="220" w:lineRule="auto"/>
      </w:pPr>
      <m:oMathPara>
        <m:oMath>
          <m:r>
            <m:rPr>
              <m:sty m:val="i"/>
            </m:rPr>
            <m:t>φ</m:t>
          </m:r>
          <m:r>
            <m:rPr>
              <m:sty m:val="p"/>
            </m:rPr>
            <m:t>(</m:t>
          </m:r>
          <m:r>
            <m:rPr>
              <m:sty m:val="i"/>
            </m:rPr>
            <m:t>t</m:t>
          </m:r>
          <m:r>
            <m:rPr>
              <m:sty m:val="p"/>
            </m:rPr>
            <m:t>)</m:t>
          </m:r>
          <m:r>
            <m:rPr>
              <m:sty m:val="p"/>
            </m:rPr>
            <m:t>=</m:t>
          </m:r>
          <m:r>
            <m:rPr>
              <m:sty m:val="p"/>
            </m:rPr>
            <m:t>1</m:t>
          </m:r>
          <m:r>
            <m:rPr>
              <m:sty m:val="p"/>
            </m:rPr>
            <m:t xml:space="preserve"> </m:t>
          </m:r>
          <m:r>
            <m:rPr>
              <m:nor/>
            </m:rPr>
            <m:t> si </m:t>
          </m:r>
          <m:r>
            <m:rPr>
              <m:sty m:val="i"/>
            </m:rPr>
            <m:t>t</m:t>
          </m:r>
          <m:r>
            <m:rPr>
              <m:sty m:val="p"/>
            </m:rPr>
            <m:t>∈</m:t>
          </m:r>
          <m:r>
            <m:rPr>
              <m:sty m:val="p"/>
            </m:rPr>
            <m:t>]</m:t>
          </m:r>
          <m:r>
            <m:rPr>
              <m:sty m:val="p"/>
            </m:rPr>
            <m:t>0</m:t>
          </m:r>
          <m:r>
            <m:rPr>
              <m:sty m:val="p"/>
            </m:rPr>
            <m:t>,</m:t>
          </m:r>
          <m:r>
            <m:rPr>
              <m:sty m:val="i"/>
            </m:rPr>
            <m:t>π</m:t>
          </m:r>
          <m:r>
            <m:rPr>
              <m:sty m:val="p"/>
            </m:rPr>
            <m:t>[</m:t>
          </m:r>
          <m:r>
            <m:rPr>
              <m:sty m:val="p"/>
            </m:rPr>
            <m:t xml:space="preserve"> </m:t>
          </m:r>
          <m:r>
            <m:rPr>
              <m:nor/>
            </m:rPr>
            <m:t> et </m:t>
          </m:r>
          <m:r>
            <m:rPr>
              <m:sty m:val="p"/>
            </m:rPr>
            <m:t xml:space="preserve"> </m:t>
          </m:r>
          <m:r>
            <m:rPr>
              <m:sty m:val="i"/>
            </m:rPr>
            <m:t>φ</m:t>
          </m:r>
          <m:r>
            <m:rPr>
              <m:sty m:val="p"/>
            </m:rPr>
            <m:t>(</m:t>
          </m:r>
          <m:r>
            <m:rPr>
              <m:sty m:val="p"/>
            </m:rPr>
            <m:t>0</m:t>
          </m:r>
          <m:r>
            <m:rPr>
              <m:sty m:val="p"/>
            </m:rPr>
            <m:t>)</m:t>
          </m:r>
          <m:r>
            <m:rPr>
              <m:sty m:val="p"/>
            </m:rPr>
            <m:t>=</m:t>
          </m:r>
          <m:r>
            <m:rPr>
              <m:sty m:val="i"/>
            </m:rPr>
            <m:t>φ</m:t>
          </m:r>
          <m:r>
            <m:rPr>
              <m:sty m:val="p"/>
            </m:rPr>
            <m:t>(</m:t>
          </m:r>
          <m:r>
            <m:rPr>
              <m:sty m:val="i"/>
            </m:rPr>
            <m:t>π</m:t>
          </m:r>
          <m:r>
            <m:rPr>
              <m:sty m:val="p"/>
            </m:rPr>
            <m:t>)</m:t>
          </m:r>
          <m:r>
            <m:rPr>
              <m:sty m:val="p"/>
            </m:rPr>
            <m:t>=</m:t>
          </m:r>
          <m:r>
            <m:rPr>
              <m:sty m:val="p"/>
            </m:rPr>
            <m:t>0</m:t>
          </m:r>
        </m:oMath>
      </m:oMathPara>
    </w:p>
    <w:p>
      <w:pPr>
        <w:spacing w:after="220" w:lineRule="auto"/>
      </w:pPr>
      <w:r>
        <w:rPr>
          <w:rFonts w:eastAsia="Georgia" w:cs="Georgia" w:ascii="Georgia" w:hAnsi="Georgia"/>
        </w:rPr>
        <w:t xml:space="preserve">I-4.1. Déterminer les coefficients de Fourier </w:t>
      </w:r>
      <m:oMath>
        <m:sSub>
          <m:sSubPr/>
          <m:e>
            <m:r>
              <m:rPr>
                <m:sty m:val="i"/>
              </m:rPr>
              <m:t>b</m:t>
            </m:r>
          </m:e>
          <m:sub>
            <m:r>
              <m:rPr>
                <m:sty m:val="i"/>
              </m:rPr>
              <m:t>n</m:t>
            </m:r>
          </m:sub>
        </m:sSub>
        <m:r>
          <m:rPr>
            <m:sty m:val="p"/>
          </m:rPr>
          <m:t>(</m:t>
        </m:r>
        <m:r>
          <m:rPr>
            <m:sty m:val="i"/>
          </m:rPr>
          <m:t>φ</m:t>
        </m:r>
        <m:r>
          <m:rPr>
            <m:sty m:val="p"/>
          </m:rPr>
          <m:t>)</m:t>
        </m:r>
      </m:oMath>
      <w:r>
        <w:rPr/>
        <w:t xml:space="preserve"> pour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I-4.2. Grâce à des résultats que l'on précisera sur les séries de Fourier et appliqués à </w:t>
      </w:r>
      <m:oMath>
        <m:r>
          <m:rPr>
            <m:sty m:val="i"/>
          </m:rPr>
          <m:t>φ</m:t>
        </m:r>
      </m:oMath>
      <w:r>
        <w:rPr/>
        <w:t xml:space="preserve"> retrouver la valeur de </w:t>
      </w:r>
      <m:oMath>
        <m:sSub>
          <m:sSubPr/>
          <m:e>
            <m:r>
              <m:rPr>
                <m:sty m:val="i"/>
              </m:rPr>
              <m:t>C</m:t>
            </m:r>
          </m:e>
          <m:sub>
            <m:r>
              <m:rPr>
                <m:sty m:val="p"/>
              </m:rPr>
              <m:t>0</m:t>
            </m:r>
          </m:sub>
        </m:sSub>
      </m:oMath>
      <w:r>
        <w:rPr/>
        <w:t xml:space="preserve"> et donner la valeur de </w:t>
      </w:r>
      <m:oMath>
        <m:sSub>
          <m:sSubPr/>
          <m:e>
            <m:r>
              <m:rPr>
                <m:sty m:val="i"/>
              </m:rPr>
              <m:t>S</m:t>
            </m:r>
          </m:e>
          <m:sub>
            <m:r>
              <m:rPr>
                <m:sty m:val="p"/>
              </m:rPr>
              <m:t>1</m:t>
            </m:r>
          </m:sub>
        </m:sSub>
      </m:oMath>
      <w:r>
        <w:rPr/>
        <w:t xml:space="preserve">.</w:t>
      </w:r>
    </w:p>
    <w:p>
      <w:pPr>
        <w:spacing w:line="271" w:before="330" w:lineRule="auto"/>
      </w:pPr>
      <w:r>
        <w:rPr>
          <w:rFonts w:eastAsia="Georgia" w:cs="Georgia" w:ascii="Georgia" w:hAnsi="Georgia"/>
          <w:b/>
          <w:sz w:val="42"/>
        </w:rPr>
        <w:t xml:space="preserve">Partie II : Intégrales à paramètre</w:t>
      </w:r>
    </w:p>
    <w:p>
      <w:pPr>
        <w:spacing w:after="220" w:lineRule="auto"/>
      </w:pPr>
      <w:r>
        <w:rPr>
          <w:rFonts w:eastAsia="Georgia" w:cs="Georgia" w:ascii="Georgia" w:hAnsi="Georgia"/>
        </w:rPr>
        <w:t xml:space="preserve">II-1. Pour tout réel </w:t>
      </w:r>
      <m:oMath>
        <m:r>
          <m:rPr>
            <m:sty m:val="i"/>
          </m:rPr>
          <m:t>x</m:t>
        </m:r>
      </m:oMath>
      <w:r>
        <w:rPr/>
        <w:t xml:space="preserve"> on pose : </w:t>
      </w:r>
      <m:oMath>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i"/>
                  </m:rPr>
                  <m:t>i</m:t>
                </m:r>
                <m:r>
                  <m:rPr>
                    <m:sty m:val="i"/>
                  </m:rPr>
                  <m:t>x</m:t>
                </m:r>
                <m:r>
                  <m:rPr>
                    <m:sty m:val="i"/>
                  </m:rPr>
                  <m:t>t</m:t>
                </m:r>
              </m:sup>
            </m:sSup>
          </m:num>
          <m:den>
            <m:r>
              <m:rPr>
                <m:sty m:val="p"/>
              </m:rPr>
              <m:t>ch</m:t>
            </m:r>
            <m:r>
              <m:rPr>
                <m:sty m:val="p"/>
              </m:rPr>
              <m:t>(</m:t>
            </m:r>
            <m:r>
              <m:rPr>
                <m:sty m:val="i"/>
              </m:rPr>
              <m:t>t</m:t>
            </m:r>
            <m:r>
              <m:rPr>
                <m:sty m:val="p"/>
              </m:rPr>
              <m:t>)</m:t>
            </m:r>
          </m:den>
        </m:f>
        <m:r>
          <m:rPr>
            <m:sty m:val="i"/>
          </m:rPr>
          <m:t>d</m:t>
        </m:r>
        <m:r>
          <m:rPr>
            <m:sty m:val="i"/>
          </m:rPr>
          <m:t>t</m:t>
        </m:r>
      </m:oMath>
      <w:r>
        <w:rPr/>
        <w:br w:type="textWrapping"/>
      </w:r>
      <w:r>
        <w:rPr/>
        <w:t xml:space="preserve">II-1.1. Montrer que </w:t>
      </w:r>
      <m:oMath>
        <m:r>
          <m:rPr>
            <m:sty m:val="i"/>
          </m:rPr>
          <m:t>F</m:t>
        </m:r>
      </m:oMath>
      <w:r>
        <w:rPr>
          <w:rFonts w:eastAsia="Georgia" w:cs="Georgia" w:ascii="Georgia" w:hAnsi="Georgia"/>
        </w:rPr>
        <w:t xml:space="preserve"> est définie et de classe </w:t>
      </w:r>
      <m:oMath>
        <m:sSup>
          <m:sSupPr/>
          <m:e>
            <m:r>
              <m:rPr>
                <m:scr m:val="script"/>
              </m:rPr>
              <m:t>C</m:t>
            </m:r>
          </m:e>
          <m:sup>
            <m:r>
              <m:rPr>
                <m:sty m:val="p"/>
              </m:rPr>
              <m:t>1</m:t>
            </m:r>
          </m:sup>
        </m:sSup>
      </m:oMath>
      <w:r>
        <w:rPr/>
        <w:t xml:space="preserve"> sur </w:t>
      </w:r>
      <m:oMath>
        <m:r>
          <m:rPr>
            <m:scr m:val="double-struck"/>
          </m:rPr>
          <m:t>R</m:t>
        </m:r>
      </m:oMath>
      <w:r>
        <w:rPr>
          <w:rFonts w:eastAsia="Georgia" w:cs="Georgia" w:ascii="Georgia" w:hAnsi="Georgia"/>
        </w:rPr>
        <w:t xml:space="preserve">, et pour tout réel </w:t>
      </w:r>
      <m:oMath>
        <m:r>
          <m:rPr>
            <m:sty m:val="i"/>
          </m:rPr>
          <m:t>x</m:t>
        </m:r>
      </m:oMath>
      <w:r>
        <w:rPr/>
        <w:t xml:space="preserve">, exprimer </w:t>
      </w:r>
      <m:oMath>
        <m:sSup>
          <m:sSupPr/>
          <m:e>
            <m:r>
              <m:rPr>
                <m:sty m:val="i"/>
              </m:rPr>
              <m:t>F</m:t>
            </m:r>
          </m:e>
          <m:sup>
            <m:r>
              <m:rPr>
                <m:sty m:val="i"/>
              </m:rPr>
              <m:t>′</m:t>
            </m:r>
          </m:sup>
        </m:sSup>
        <m:r>
          <m:rPr>
            <m:sty m:val="p"/>
          </m:rPr>
          <m:t>(</m:t>
        </m:r>
        <m:r>
          <m:rPr>
            <m:sty m:val="i"/>
          </m:rPr>
          <m:t>x</m:t>
        </m:r>
        <m:r>
          <m:rPr>
            <m:sty m:val="p"/>
          </m:rPr>
          <m:t>)</m:t>
        </m:r>
      </m:oMath>
      <w:r>
        <w:rPr>
          <w:rFonts w:eastAsia="Georgia" w:cs="Georgia" w:ascii="Georgia" w:hAnsi="Georgia"/>
        </w:rPr>
        <w:t xml:space="preserve"> sous forme d'une intégrale.</w:t>
      </w:r>
    </w:p>
    <w:p>
      <w:pPr>
        <w:spacing w:after="220" w:lineRule="auto"/>
      </w:pPr>
      <w:r>
        <w:rPr/>
        <w:t xml:space="preserve">II-1.2. Montrer que </w:t>
      </w:r>
      <m:oMath>
        <m:r>
          <m:rPr>
            <m:sty m:val="i"/>
          </m:rPr>
          <m:t>F</m:t>
        </m:r>
      </m:oMath>
      <w:r>
        <w:rPr>
          <w:rFonts w:eastAsia="Georgia" w:cs="Georgia" w:ascii="Georgia" w:hAnsi="Georgia"/>
        </w:rPr>
        <w:t xml:space="preserve"> est développable en série entière sur l'intervalle ] - 1,1 [. Justifier grâce à I-2.2 que le rayon de convergence de ce développement vaut 1 .</w:t>
      </w:r>
    </w:p>
    <w:p>
      <w:pPr>
        <w:spacing w:after="220" w:lineRule="auto"/>
      </w:pPr>
      <w:r>
        <w:rPr/>
        <w:t xml:space="preserve">Pour cela on exprimera d'abord </w:t>
      </w:r>
      <m:oMath>
        <m:sSup>
          <m:sSupPr/>
          <m:e>
            <m:r>
              <m:rPr>
                <m:sty m:val="i"/>
              </m:rPr>
              <m:t>e</m:t>
            </m:r>
          </m:e>
          <m:sup>
            <m:r>
              <m:rPr>
                <m:sty m:val="i"/>
              </m:rPr>
              <m:t>i</m:t>
            </m:r>
            <m:r>
              <m:rPr>
                <m:sty m:val="i"/>
              </m:rPr>
              <m:t>x</m:t>
            </m:r>
            <m:r>
              <m:rPr>
                <m:sty m:val="i"/>
              </m:rPr>
              <m:t>t</m:t>
            </m:r>
          </m:sup>
        </m:sSup>
      </m:oMath>
      <w:r>
        <w:rPr>
          <w:rFonts w:eastAsia="Georgia" w:cs="Georgia" w:ascii="Georgia" w:hAnsi="Georgia"/>
        </w:rPr>
        <w:t xml:space="preserve"> comme somme d'une série.</w:t>
      </w:r>
      <w:r>
        <w:rPr/>
        <w:br w:type="textWrapping"/>
      </w:r>
      <w:r>
        <w:rPr>
          <w:rFonts w:eastAsia="Georgia" w:cs="Georgia" w:ascii="Georgia" w:hAnsi="Georgia"/>
        </w:rPr>
        <w:t xml:space="preserve">II-1.3. En effectuant une intégration par parties, majorer </w:t>
      </w:r>
      <m:oMath>
        <m:r>
          <m:rPr>
            <m:sty m:val="p"/>
          </m:rPr>
          <m:t>|</m:t>
        </m:r>
        <m:r>
          <m:rPr>
            <m:sty m:val="i"/>
          </m:rPr>
          <m:t>x</m:t>
        </m:r>
        <m:r>
          <m:rPr>
            <m:sty m:val="i"/>
          </m:rPr>
          <m:t>F</m:t>
        </m:r>
        <m:r>
          <m:rPr>
            <m:sty m:val="p"/>
          </m:rPr>
          <m:t>(</m:t>
        </m:r>
        <m:r>
          <m:rPr>
            <m:sty m:val="i"/>
          </m:rPr>
          <m:t>x</m:t>
        </m:r>
        <m:r>
          <m:rPr>
            <m:sty m:val="p"/>
          </m:rPr>
          <m:t>)</m:t>
        </m:r>
        <m:r>
          <m:rPr>
            <m:sty m:val="p"/>
          </m:rPr>
          <m:t>|</m:t>
        </m:r>
      </m:oMath>
      <w:r>
        <w:rPr>
          <w:rFonts w:eastAsia="Georgia" w:cs="Georgia" w:ascii="Georgia" w:hAnsi="Georgia"/>
        </w:rPr>
        <w:t xml:space="preserve"> indépendamment du réel </w:t>
      </w:r>
      <m:oMath>
        <m:r>
          <m:rPr>
            <m:sty m:val="i"/>
          </m:rPr>
          <m:t>x</m:t>
        </m:r>
      </m:oMath>
      <w:r>
        <w:rPr>
          <w:rFonts w:eastAsia="Georgia" w:cs="Georgia" w:ascii="Georgia" w:hAnsi="Georgia"/>
        </w:rPr>
        <w:t xml:space="preserve">. En déduire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II-2. Pour tout réel </w:t>
      </w:r>
      <m:oMath>
        <m:r>
          <m:rPr>
            <m:sty m:val="i"/>
          </m:rPr>
          <m:t>x</m:t>
        </m:r>
      </m:oMath>
      <w:r>
        <w:rPr/>
        <w:t xml:space="preserve"> on pose : </w:t>
      </w:r>
      <m:oMath>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x</m:t>
            </m:r>
            <m:r>
              <m:rPr>
                <m:sty m:val="i"/>
              </m:rPr>
              <m:t>t</m:t>
            </m:r>
            <m:r>
              <m:rPr>
                <m:sty m:val="p"/>
              </m:rPr>
              <m:t>)</m:t>
            </m:r>
          </m:num>
          <m:den>
            <m:r>
              <m:rPr>
                <m:sty m:val="p"/>
              </m:rPr>
              <m:t>ch</m:t>
            </m:r>
            <m:r>
              <m:rPr>
                <m:sty m:val="p"/>
              </m:rPr>
              <m:t>(</m:t>
            </m:r>
            <m:r>
              <m:rPr>
                <m:sty m:val="i"/>
              </m:rPr>
              <m:t>t</m:t>
            </m:r>
            <m:r>
              <m:rPr>
                <m:sty m:val="p"/>
              </m:rPr>
              <m:t>)</m:t>
            </m:r>
          </m:den>
        </m:f>
        <m:r>
          <m:rPr>
            <m:sty m:val="i"/>
          </m:rPr>
          <m:t>d</m:t>
        </m:r>
        <m:r>
          <m:rPr>
            <m:sty m:val="i"/>
          </m:rPr>
          <m:t>t</m:t>
        </m:r>
      </m:oMath>
      <w:r>
        <w:rPr/>
        <w:br w:type="textWrapping"/>
      </w:r>
      <w:r>
        <w:rPr/>
        <w:t xml:space="preserve">II-2.1. Soient </w:t>
      </w:r>
      <m:oMath>
        <m:r>
          <m:rPr>
            <m:sty m:val="i"/>
          </m:rPr>
          <m:t>t</m:t>
        </m:r>
        <m:r>
          <m:rPr>
            <m:sty m:val="p"/>
          </m:rPr>
          <m:t>&gt;</m:t>
        </m:r>
        <m:r>
          <m:rPr>
            <m:sty m:val="p"/>
          </m:rPr>
          <m:t>0</m:t>
        </m:r>
      </m:oMath>
      <w:r>
        <w:rPr/>
        <w:t xml:space="preserve"> et </w:t>
      </w:r>
      <m:oMath>
        <m:r>
          <m:rPr>
            <m:sty m:val="i"/>
          </m:rPr>
          <m:t>n</m:t>
        </m:r>
        <m:r>
          <m:rPr>
            <m:sty m:val="p"/>
          </m:rPr>
          <m:t>∈</m:t>
        </m:r>
        <m:r>
          <m:rPr>
            <m:scr m:val="double-struck"/>
          </m:rPr>
          <m:t>N</m:t>
        </m:r>
      </m:oMath>
      <w:r>
        <w:rPr/>
        <w:t xml:space="preserve">. En utilisant I-2.4, justifier que:</w:t>
      </w:r>
    </w:p>
    <w:p>
      <w:pPr>
        <w:spacing w:after="220" w:lineRule="auto"/>
      </w:pPr>
      <m:oMathPara>
        <m:oMath>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r>
                    <m:rPr>
                      <m:sty m:val="p"/>
                    </m:rPr>
                    <m:t>ch</m:t>
                  </m:r>
                  <m:r>
                    <m:rPr>
                      <m:sty m:val="p"/>
                    </m:rPr>
                    <m:t>(</m:t>
                  </m:r>
                  <m:r>
                    <m:rPr>
                      <m:sty m:val="i"/>
                    </m:rPr>
                    <m:t>t</m:t>
                  </m:r>
                  <m:r>
                    <m:rPr>
                      <m:sty m:val="p"/>
                    </m:rPr>
                    <m:t>)</m:t>
                  </m:r>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k</m:t>
                  </m:r>
                </m:sup>
              </m:sSup>
              <m:sSup>
                <m:sSupPr/>
                <m:e>
                  <m:r>
                    <m:rPr>
                      <m:sty m:val="i"/>
                    </m:rPr>
                    <m:t>e</m:t>
                  </m:r>
                </m:e>
                <m:sup>
                  <m:r>
                    <m:rPr>
                      <m:sty m:val="p"/>
                    </m:rPr>
                    <m:t>−</m:t>
                  </m:r>
                  <m:r>
                    <m:rPr>
                      <m:sty m:val="p"/>
                    </m:rPr>
                    <m:t>(</m:t>
                  </m:r>
                  <m:r>
                    <m:rPr>
                      <m:sty m:val="p"/>
                    </m:rPr>
                    <m:t>2</m:t>
                  </m:r>
                  <m:r>
                    <m:rPr>
                      <m:sty m:val="i"/>
                    </m:rPr>
                    <m:t>k</m:t>
                  </m:r>
                  <m:r>
                    <m:rPr>
                      <m:sty m:val="p"/>
                    </m:rPr>
                    <m:t>+</m:t>
                  </m:r>
                  <m:r>
                    <m:rPr>
                      <m:sty m:val="p"/>
                    </m:rPr>
                    <m:t>1</m:t>
                  </m:r>
                  <m:r>
                    <m:rPr>
                      <m:sty m:val="p"/>
                    </m:rPr>
                    <m:t>)</m:t>
                  </m:r>
                  <m:r>
                    <m:rPr>
                      <m:sty m:val="i"/>
                    </m:rPr>
                    <m:t>t</m:t>
                  </m:r>
                </m:sup>
              </m:sSup>
            </m:e>
          </m:d>
          <m:r>
            <m:rPr>
              <m:sty m:val="p"/>
            </m:rPr>
            <m:t>≤</m:t>
          </m:r>
          <m:sSup>
            <m:sSupPr/>
            <m:e>
              <m:r>
                <m:rPr>
                  <m:sty m:val="i"/>
                </m:rPr>
                <m:t>e</m:t>
              </m:r>
            </m:e>
            <m:sup>
              <m:r>
                <m:rPr>
                  <m:sty m:val="p"/>
                </m:rPr>
                <m:t>−</m:t>
              </m:r>
              <m:r>
                <m:rPr>
                  <m:sty m:val="p"/>
                </m:rPr>
                <m:t>(</m:t>
              </m:r>
              <m:r>
                <m:rPr>
                  <m:sty m:val="p"/>
                </m:rPr>
                <m:t>2</m:t>
              </m:r>
              <m:r>
                <m:rPr>
                  <m:sty m:val="i"/>
                </m:rPr>
                <m:t>n</m:t>
              </m:r>
              <m:r>
                <m:rPr>
                  <m:sty m:val="p"/>
                </m:rPr>
                <m:t>+</m:t>
              </m:r>
              <m:r>
                <m:rPr>
                  <m:sty m:val="p"/>
                </m:rPr>
                <m:t>3</m:t>
              </m:r>
              <m:r>
                <m:rPr>
                  <m:sty m:val="p"/>
                </m:rPr>
                <m:t>)</m:t>
              </m:r>
              <m:r>
                <m:rPr>
                  <m:sty m:val="i"/>
                </m:rPr>
                <m:t>t</m:t>
              </m:r>
            </m:sup>
          </m:sSup>
        </m:oMath>
      </m:oMathPara>
    </w:p>
    <w:p>
      <w:pPr>
        <w:spacing w:after="220" w:lineRule="auto"/>
      </w:pPr>
      <w:r>
        <w:rPr>
          <w:rFonts w:eastAsia="Georgia" w:cs="Georgia" w:ascii="Georgia" w:hAnsi="Georgia"/>
        </w:rPr>
        <w:t xml:space="preserve">II-2.2. En déduire que pour tout réel </w:t>
      </w:r>
      <m:oMath>
        <m:r>
          <m:rPr>
            <m:sty m:val="i"/>
          </m:rPr>
          <m:t>x</m:t>
        </m:r>
      </m:oMath>
      <w:r>
        <w:rPr/>
        <w:t xml:space="preserve"> et tout </w:t>
      </w:r>
      <m:oMath>
        <m:r>
          <m:rPr>
            <m:sty m:val="i"/>
          </m:rPr>
          <m:t>n</m:t>
        </m:r>
        <m:r>
          <m:rPr>
            <m:sty m:val="p"/>
          </m:rPr>
          <m:t>∈</m:t>
        </m:r>
        <m:r>
          <m:rPr>
            <m:scr m:val="double-struck"/>
          </m:rPr>
          <m:t>N</m:t>
        </m:r>
      </m:oMath>
      <w:r>
        <w:rPr/>
        <w:t xml:space="preserve">, on a :</w:t>
      </w:r>
    </w:p>
    <w:p>
      <w:pPr>
        <w:spacing w:after="220" w:lineRule="auto"/>
      </w:pPr>
      <m:oMathPara>
        <m:oMath>
          <m:d>
            <m:dPr>
              <m:begChr m:val="|"/>
              <m:endChr m:val="|"/>
              <m:ctrlPr>
                <w:rPr>
                  <w:rFonts w:ascii="Cambria Math" w:hAnsi="Cambria Math"/>
                </w:rPr>
              </m:ctrlPr>
            </m:dPr>
            <m:e>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2</m:t>
              </m:r>
              <m:r>
                <m:rPr>
                  <m:sty m:val="p"/>
                </m:rPr>
                <m:t>(</m:t>
              </m:r>
              <m:r>
                <m:rPr>
                  <m:sty m:val="p"/>
                </m:rPr>
                <m:t>−</m:t>
              </m:r>
              <m:r>
                <m:rPr>
                  <m:sty m:val="p"/>
                </m:rPr>
                <m:t>1</m:t>
              </m:r>
              <m:sSup>
                <m:sSupPr/>
                <m:e>
                  <m:r>
                    <m:rPr>
                      <m:sty m:val="p"/>
                    </m:rPr>
                    <m:t>)</m:t>
                  </m:r>
                </m:e>
                <m:sup>
                  <m:r>
                    <m:rPr>
                      <m:sty m:val="i"/>
                    </m:rPr>
                    <m:t>k</m:t>
                  </m:r>
                </m:sup>
              </m:sSup>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e</m:t>
                      </m:r>
                    </m:e>
                    <m:sup>
                      <m:r>
                        <m:rPr>
                          <m:sty m:val="p"/>
                        </m:rPr>
                        <m:t>−</m:t>
                      </m:r>
                      <m:r>
                        <m:rPr>
                          <m:sty m:val="p"/>
                        </m:rPr>
                        <m:t>(</m:t>
                      </m:r>
                      <m:r>
                        <m:rPr>
                          <m:sty m:val="p"/>
                        </m:rPr>
                        <m:t>2</m:t>
                      </m:r>
                      <m:r>
                        <m:rPr>
                          <m:sty m:val="i"/>
                        </m:rPr>
                        <m:t>k</m:t>
                      </m:r>
                      <m:r>
                        <m:rPr>
                          <m:sty m:val="p"/>
                        </m:rPr>
                        <m:t>+</m:t>
                      </m:r>
                      <m:r>
                        <m:rPr>
                          <m:sty m:val="p"/>
                        </m:rPr>
                        <m:t>1</m:t>
                      </m:r>
                      <m:r>
                        <m:rPr>
                          <m:sty m:val="p"/>
                        </m:rPr>
                        <m:t>)</m:t>
                      </m:r>
                      <m:r>
                        <m:rPr>
                          <m:sty m:val="i"/>
                        </m:rPr>
                        <m:t>t</m:t>
                      </m:r>
                    </m:sup>
                  </m:sSup>
                  <m:r>
                    <m:rPr>
                      <m:sty m:val="p"/>
                    </m:rPr>
                    <m:t>cos</m:t>
                  </m:r>
                  <m:r>
                    <m:rPr>
                      <m:sty m:val="p"/>
                    </m:rPr>
                    <m:t>⁡</m:t>
                  </m:r>
                  <m:r>
                    <m:rPr>
                      <m:sty m:val="p"/>
                    </m:rPr>
                    <m:t>(</m:t>
                  </m:r>
                  <m:r>
                    <m:rPr>
                      <m:sty m:val="i"/>
                    </m:rPr>
                    <m:t>x</m:t>
                  </m:r>
                  <m:r>
                    <m:rPr>
                      <m:sty m:val="i"/>
                    </m:rPr>
                    <m:t>t</m:t>
                  </m:r>
                  <m:r>
                    <m:rPr>
                      <m:sty m:val="p"/>
                    </m:rPr>
                    <m:t>)</m:t>
                  </m:r>
                  <m:r>
                    <m:rPr>
                      <m:sty m:val="i"/>
                    </m:rPr>
                    <m:t>d</m:t>
                  </m:r>
                  <m:r>
                    <m:rPr>
                      <m:sty m:val="i"/>
                    </m:rPr>
                    <m:t>t</m:t>
                  </m:r>
                </m:e>
              </m:d>
            </m:e>
          </m:d>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p"/>
                </m:rPr>
                <m:t>(</m:t>
              </m:r>
              <m:r>
                <m:rPr>
                  <m:sty m:val="p"/>
                </m:rPr>
                <m:t>2</m:t>
              </m:r>
              <m:r>
                <m:rPr>
                  <m:sty m:val="i"/>
                </m:rPr>
                <m:t>n</m:t>
              </m:r>
              <m:r>
                <m:rPr>
                  <m:sty m:val="p"/>
                </m:rPr>
                <m:t>+</m:t>
              </m:r>
              <m:r>
                <m:rPr>
                  <m:sty m:val="p"/>
                </m:rPr>
                <m:t>3</m:t>
              </m:r>
              <m:r>
                <m:rPr>
                  <m:sty m:val="p"/>
                </m:rPr>
                <m:t>)</m:t>
              </m:r>
              <m:r>
                <m:rPr>
                  <m:sty m:val="i"/>
                </m:rPr>
                <m:t>t</m:t>
              </m:r>
            </m:sup>
          </m:sSup>
          <m:r>
            <m:rPr>
              <m:sty m:val="i"/>
            </m:rPr>
            <m:t>d</m:t>
          </m:r>
          <m:r>
            <m:rPr>
              <m:sty m:val="i"/>
            </m:rPr>
            <m:t>t</m:t>
          </m:r>
        </m:oMath>
      </m:oMathPara>
    </w:p>
    <w:p>
      <w:pPr>
        <w:spacing w:after="220" w:lineRule="auto"/>
      </w:pPr>
      <w:r>
        <w:rPr>
          <w:rFonts w:eastAsia="Georgia" w:cs="Georgia" w:ascii="Georgia" w:hAnsi="Georgia"/>
        </w:rPr>
        <w:t xml:space="preserve">II-2.3. Pour tout réel </w:t>
      </w:r>
      <m:oMath>
        <m:r>
          <m:rPr>
            <m:sty m:val="i"/>
          </m:rPr>
          <m:t>x</m:t>
        </m:r>
      </m:oMath>
      <w:r>
        <w:rPr/>
        <w:t xml:space="preserve"> et tout </w:t>
      </w:r>
      <m:oMath>
        <m:r>
          <m:rPr>
            <m:sty m:val="i"/>
          </m:rPr>
          <m:t>k</m:t>
        </m:r>
        <m:r>
          <m:rPr>
            <m:sty m:val="p"/>
          </m:rPr>
          <m:t>∈</m:t>
        </m:r>
        <m:r>
          <m:rPr>
            <m:scr m:val="double-struck"/>
          </m:rPr>
          <m:t>N</m:t>
        </m:r>
      </m:oMath>
      <w:r>
        <w:rPr/>
        <w:t xml:space="preserve">, calculer :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p"/>
              </m:rPr>
              <m:t>(</m:t>
            </m:r>
            <m:r>
              <m:rPr>
                <m:sty m:val="p"/>
              </m:rPr>
              <m:t>2</m:t>
            </m:r>
            <m:r>
              <m:rPr>
                <m:sty m:val="i"/>
              </m:rPr>
              <m:t>k</m:t>
            </m:r>
            <m:r>
              <m:rPr>
                <m:sty m:val="p"/>
              </m:rPr>
              <m:t>+</m:t>
            </m:r>
            <m:r>
              <m:rPr>
                <m:sty m:val="p"/>
              </m:rPr>
              <m:t>1</m:t>
            </m:r>
            <m:r>
              <m:rPr>
                <m:sty m:val="p"/>
              </m:rPr>
              <m:t>)</m:t>
            </m:r>
            <m:r>
              <m:rPr>
                <m:sty m:val="i"/>
              </m:rPr>
              <m:t>t</m:t>
            </m:r>
          </m:sup>
        </m:sSup>
        <m:r>
          <m:rPr>
            <m:sty m:val="p"/>
          </m:rPr>
          <m:t>cos</m:t>
        </m:r>
        <m:r>
          <m:rPr>
            <m:sty m:val="p"/>
          </m:rPr>
          <m:t>⁡</m:t>
        </m:r>
        <m:r>
          <m:rPr>
            <m:sty m:val="p"/>
          </m:rPr>
          <m:t>(</m:t>
        </m:r>
        <m:r>
          <m:rPr>
            <m:sty m:val="i"/>
          </m:rPr>
          <m:t>x</m:t>
        </m:r>
        <m:r>
          <m:rPr>
            <m:sty m:val="i"/>
          </m:rPr>
          <m:t>t</m:t>
        </m:r>
        <m:r>
          <m:rPr>
            <m:sty m:val="p"/>
          </m:rPr>
          <m:t>)</m:t>
        </m:r>
        <m:r>
          <m:rPr>
            <m:sty m:val="i"/>
          </m:rPr>
          <m:t>d</m:t>
        </m:r>
        <m:r>
          <m:rPr>
            <m:sty m:val="i"/>
          </m:rPr>
          <m:t>t</m:t>
        </m:r>
      </m:oMath>
      <w:r>
        <w:rPr/>
        <w:t xml:space="preserve">.</w:t>
      </w:r>
      <w:r>
        <w:rPr/>
        <w:br w:type="textWrapping"/>
      </w:r>
      <w:r>
        <w:rPr/>
        <w:t xml:space="preserve">II-2.4. Conclure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H</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2</m:t>
              </m:r>
              <m:r>
                <m:rPr>
                  <m:sty m:val="p"/>
                </m:rPr>
                <m:t>(</m:t>
              </m:r>
              <m:r>
                <m:rPr>
                  <m:sty m:val="p"/>
                </m:rPr>
                <m:t>−</m:t>
              </m:r>
              <m:r>
                <m:rPr>
                  <m:sty m:val="p"/>
                </m:rPr>
                <m:t>1</m:t>
              </m:r>
              <m:sSup>
                <m:sSupPr/>
                <m:e>
                  <m:r>
                    <m:rPr>
                      <m:sty m:val="p"/>
                    </m:rPr>
                    <m:t>)</m:t>
                  </m:r>
                </m:e>
                <m:sup>
                  <m:r>
                    <m:rPr>
                      <m:sty m:val="i"/>
                    </m:rPr>
                    <m:t>k</m:t>
                  </m:r>
                </m:sup>
              </m:sSup>
              <m:r>
                <m:rPr>
                  <m:sty m:val="p"/>
                </m:rPr>
                <m:t>(</m:t>
              </m:r>
              <m:r>
                <m:rPr>
                  <m:sty m:val="p"/>
                </m:rPr>
                <m:t>2</m:t>
              </m:r>
              <m:r>
                <m:rPr>
                  <m:sty m:val="i"/>
                </m:rPr>
                <m:t>k</m:t>
              </m:r>
              <m:r>
                <m:rPr>
                  <m:sty m:val="p"/>
                </m:rPr>
                <m:t>+</m:t>
              </m:r>
              <m:r>
                <m:rPr>
                  <m:sty m:val="p"/>
                </m:rPr>
                <m:t>1</m:t>
              </m:r>
              <m:r>
                <m:rPr>
                  <m:sty m:val="p"/>
                </m:rPr>
                <m:t>)</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r>
                <m:rPr>
                  <m:sty m:val="p"/>
                </m:rPr>
                <m:t>+</m:t>
              </m:r>
              <m:sSup>
                <m:sSupPr/>
                <m:e>
                  <m:r>
                    <m:rPr>
                      <m:sty m:val="i"/>
                    </m:rPr>
                    <m:t>x</m:t>
                  </m:r>
                </m:e>
                <m:sup>
                  <m:r>
                    <m:rPr>
                      <m:sty m:val="p"/>
                    </m:rPr>
                    <m:t>2</m:t>
                  </m:r>
                </m:sup>
              </m:sSup>
            </m:den>
          </m:f>
        </m:oMath>
      </m:oMathPara>
    </w:p>
    <w:p>
      <w:pPr>
        <w:spacing w:after="220" w:lineRule="auto"/>
      </w:pPr>
      <w:r>
        <w:rPr/>
        <w:t xml:space="preserve">II-3. Soit </w:t>
      </w:r>
      <m:oMath>
        <m:r>
          <m:rPr>
            <m:sty m:val="i"/>
          </m:rPr>
          <m:t>x</m:t>
        </m:r>
        <m:r>
          <m:rPr>
            <m:sty m:val="p"/>
          </m:rPr>
          <m:t>∈</m:t>
        </m:r>
        <m:r>
          <m:rPr>
            <m:scr m:val="double-struck"/>
          </m:rPr>
          <m:t>R</m:t>
        </m:r>
      </m:oMath>
      <w:r>
        <w:rPr>
          <w:rFonts w:eastAsia="Georgia" w:cs="Georgia" w:ascii="Georgia" w:hAnsi="Georgia"/>
        </w:rPr>
        <w:t xml:space="preserve"> fixé. On considère </w:t>
      </w:r>
      <m:oMath>
        <m:sSub>
          <m:sSubPr/>
          <m:e>
            <m:r>
              <m:rPr>
                <m:sty m:val="i"/>
              </m:rPr>
              <m:t>h</m:t>
            </m:r>
          </m:e>
          <m:sub>
            <m:r>
              <m:rPr>
                <m:sty m:val="i"/>
              </m:rPr>
              <m:t>x</m:t>
            </m:r>
          </m:sub>
        </m:sSub>
        <m:r>
          <m:rPr>
            <m:sty m:val="p"/>
          </m:rPr>
          <m:t>:</m:t>
        </m:r>
        <m:r>
          <m:rPr>
            <m:scr m:val="double-struck"/>
          </m:rPr>
          <m:t>R</m:t>
        </m:r>
        <m:r>
          <m:rPr>
            <m:sty m:val="p"/>
          </m:rPr>
          <m:t>→</m:t>
        </m:r>
        <m:r>
          <m:rPr>
            <m:scr m:val="double-struck"/>
          </m:rPr>
          <m:t>R</m:t>
        </m:r>
        <m:r>
          <m:rPr>
            <m:sty m:val="p"/>
          </m:rPr>
          <m:t>,</m:t>
        </m:r>
        <m:r>
          <m:rPr>
            <m:sty m:val="p"/>
          </m:rPr>
          <m:t>2</m:t>
        </m:r>
        <m:r>
          <m:rPr>
            <m:sty m:val="i"/>
          </m:rPr>
          <m:t>π</m:t>
        </m:r>
      </m:oMath>
      <w:r>
        <w:rPr>
          <w:rFonts w:eastAsia="Georgia" w:cs="Georgia" w:ascii="Georgia" w:hAnsi="Georgia"/>
        </w:rPr>
        <w:t xml:space="preserve">-périodique et impaire telle que :</w:t>
      </w:r>
    </w:p>
    <w:p>
      <w:pPr>
        <w:spacing w:after="220" w:lineRule="auto"/>
      </w:pPr>
      <m:oMathPara>
        <m:oMath>
          <m:d>
            <m:dPr>
              <m:begChr m:val=""/>
              <m:endChr m:val="]"/>
              <m:ctrlPr>
                <w:rPr>
                  <w:rFonts w:ascii="Cambria Math" w:hAnsi="Cambria Math"/>
                </w:rPr>
              </m:ctrlPr>
            </m:dPr>
            <m:e>
              <m:sSub>
                <m:sSubPr/>
                <m:e>
                  <m:r>
                    <m:rPr>
                      <m:sty m:val="i"/>
                    </m:rPr>
                    <m:t>h</m:t>
                  </m:r>
                </m:e>
                <m:sub>
                  <m:r>
                    <m:rPr>
                      <m:sty m:val="i"/>
                    </m:rPr>
                    <m:t>x</m:t>
                  </m:r>
                </m:sub>
              </m:sSub>
              <m:r>
                <m:rPr>
                  <m:sty m:val="p"/>
                </m:rPr>
                <m:t>(</m:t>
              </m:r>
              <m:r>
                <m:rPr>
                  <m:sty m:val="i"/>
                </m:rPr>
                <m:t>t</m:t>
              </m:r>
              <m:r>
                <m:rPr>
                  <m:sty m:val="p"/>
                </m:rPr>
                <m:t>)</m:t>
              </m:r>
              <m:r>
                <m:rPr>
                  <m:sty m:val="p"/>
                </m:rPr>
                <m:t>=</m:t>
              </m:r>
              <m:r>
                <m:rPr>
                  <m:sty m:val="p"/>
                </m:rPr>
                <m:t>sh</m:t>
              </m:r>
              <m:r>
                <m:rPr>
                  <m:sty m:val="p"/>
                </m:rPr>
                <m:t>(</m:t>
              </m:r>
              <m:r>
                <m:rPr>
                  <m:sty m:val="i"/>
                </m:rPr>
                <m:t>x</m:t>
              </m:r>
              <m:r>
                <m:rPr>
                  <m:sty m:val="i"/>
                </m:rPr>
                <m:t>t</m:t>
              </m:r>
              <m:r>
                <m:rPr>
                  <m:sty m:val="p"/>
                </m:rPr>
                <m:t>)</m:t>
              </m:r>
              <m:r>
                <m:rPr>
                  <m:sty m:val="p"/>
                </m:rPr>
                <m:t xml:space="preserve"> </m:t>
              </m:r>
              <m:r>
                <m:rPr>
                  <m:nor/>
                </m:rPr>
                <m:t> si </m:t>
              </m:r>
              <m:r>
                <m:rPr>
                  <m:sty m:val="i"/>
                </m:rPr>
                <m:t>t</m:t>
              </m:r>
              <m:r>
                <m:rPr>
                  <m:sty m:val="p"/>
                </m:rPr>
                <m:t>∈</m:t>
              </m:r>
            </m:e>
          </m:d>
          <m:r>
            <m:rPr>
              <m:sty m:val="p"/>
            </m:rPr>
            <m:t>−</m:t>
          </m:r>
          <m:r>
            <m:rPr>
              <m:sty m:val="i"/>
            </m:rPr>
            <m:t>π</m:t>
          </m:r>
          <m:r>
            <m:rPr>
              <m:sty m:val="p"/>
            </m:rPr>
            <m:t>,</m:t>
          </m:r>
          <m:r>
            <m:rPr>
              <m:sty m:val="i"/>
            </m:rPr>
            <m:t>π</m:t>
          </m:r>
          <m:d>
            <m:dPr>
              <m:begChr m:val="["/>
              <m:endChr m:val=""/>
              <m:ctrlPr>
                <w:rPr>
                  <w:rFonts w:ascii="Cambria Math" w:hAnsi="Cambria Math"/>
                </w:rPr>
              </m:ctrlPr>
            </m:dPr>
            <m:e>
              <m:r>
                <m:rPr>
                  <m:sty m:val="p"/>
                </m:rPr>
                <m:t xml:space="preserve"> </m:t>
              </m:r>
              <m:r>
                <m:rPr>
                  <m:nor/>
                </m:rPr>
                <m:t> et </m:t>
              </m:r>
              <m:r>
                <m:rPr>
                  <m:sty m:val="p"/>
                </m:rPr>
                <m:t xml:space="preserve"> </m:t>
              </m:r>
              <m:sSub>
                <m:sSubPr/>
                <m:e>
                  <m:r>
                    <m:rPr>
                      <m:sty m:val="i"/>
                    </m:rPr>
                    <m:t>h</m:t>
                  </m:r>
                </m:e>
                <m:sub>
                  <m:r>
                    <m:rPr>
                      <m:sty m:val="i"/>
                    </m:rPr>
                    <m:t>x</m:t>
                  </m:r>
                </m:sub>
              </m:sSub>
              <m:r>
                <m:rPr>
                  <m:sty m:val="p"/>
                </m:rPr>
                <m:t>(</m:t>
              </m:r>
              <m:r>
                <m:rPr>
                  <m:sty m:val="i"/>
                </m:rPr>
                <m:t>π</m:t>
              </m:r>
              <m:r>
                <m:rPr>
                  <m:sty m:val="p"/>
                </m:rPr>
                <m:t>)</m:t>
              </m:r>
              <m:r>
                <m:rPr>
                  <m:sty m:val="p"/>
                </m:rPr>
                <m:t>=</m:t>
              </m:r>
              <m:sSub>
                <m:sSubPr/>
                <m:e>
                  <m:r>
                    <m:rPr>
                      <m:sty m:val="i"/>
                    </m:rPr>
                    <m:t>h</m:t>
                  </m:r>
                </m:e>
                <m:sub>
                  <m:r>
                    <m:rPr>
                      <m:sty m:val="i"/>
                    </m:rPr>
                    <m:t>x</m:t>
                  </m:r>
                </m:sub>
              </m:sSub>
              <m:r>
                <m:rPr>
                  <m:sty m:val="p"/>
                </m:rPr>
                <m:t>(</m:t>
              </m:r>
              <m:r>
                <m:rPr>
                  <m:sty m:val="p"/>
                </m:rPr>
                <m:t>−</m:t>
              </m:r>
              <m:r>
                <m:rPr>
                  <m:sty m:val="i"/>
                </m:rPr>
                <m:t>π</m:t>
              </m:r>
              <m:r>
                <m:rPr>
                  <m:sty m:val="p"/>
                </m:rPr>
                <m:t>)</m:t>
              </m:r>
              <m:r>
                <m:rPr>
                  <m:sty m:val="p"/>
                </m:rPr>
                <m:t>=</m:t>
              </m:r>
              <m:r>
                <m:rPr>
                  <m:sty m:val="p"/>
                </m:rPr>
                <m:t>0</m:t>
              </m:r>
              <m:r>
                <m:rPr>
                  <m:sty m:val="p"/>
                </m:rPr>
                <m:t>.</m:t>
              </m:r>
            </m:e>
          </m:d>
        </m:oMath>
      </m:oMathPara>
    </w:p>
    <w:p>
      <w:pPr>
        <w:spacing w:after="220" w:lineRule="auto"/>
      </w:pPr>
      <w:r>
        <w:rPr/>
        <w:t xml:space="preserve">II-3.1. Justifier que </w:t>
      </w:r>
      <m:oMath>
        <m:sSub>
          <m:sSubPr/>
          <m:e>
            <m:r>
              <m:rPr>
                <m:sty m:val="i"/>
              </m:rPr>
              <m:t>h</m:t>
            </m:r>
          </m:e>
          <m:sub>
            <m:r>
              <m:rPr>
                <m:sty m:val="i"/>
              </m:rPr>
              <m:t>x</m:t>
            </m:r>
          </m:sub>
        </m:sSub>
      </m:oMath>
      <w:r>
        <w:rPr>
          <w:rFonts w:eastAsia="Georgia" w:cs="Georgia" w:ascii="Georgia" w:hAnsi="Georgia"/>
        </w:rPr>
        <w:t xml:space="preserve"> est égale à la somme de sa série de Fourier sur </w:t>
      </w:r>
      <m:oMath>
        <m:r>
          <m:rPr>
            <m:scr m:val="double-struck"/>
          </m:rPr>
          <m:t>R</m:t>
        </m:r>
      </m:oMath>
      <w:r>
        <w:rPr/>
        <w:t xml:space="preserve">.</w:t>
      </w:r>
      <w:r>
        <w:rPr/>
        <w:br w:type="textWrapping"/>
      </w:r>
      <w:r>
        <w:rPr>
          <w:rFonts w:eastAsia="Georgia" w:cs="Georgia" w:ascii="Georgia" w:hAnsi="Georgia"/>
        </w:rPr>
        <w:t xml:space="preserve">II-3.2. Déterminer les coefficients de Fourier : </w:t>
      </w:r>
      <m:oMath>
        <m:sSub>
          <m:sSubPr/>
          <m:e>
            <m:r>
              <m:rPr>
                <m:sty m:val="i"/>
              </m:rPr>
              <m:t>b</m:t>
            </m:r>
          </m:e>
          <m:sub>
            <m:r>
              <m:rPr>
                <m:sty m:val="i"/>
              </m:rPr>
              <m:t>n</m:t>
            </m:r>
          </m:sub>
        </m:sSub>
        <m:d>
          <m:dPr>
            <m:begChr m:val="("/>
            <m:endChr m:val=")"/>
            <m:ctrlPr>
              <w:rPr>
                <w:rFonts w:ascii="Cambria Math" w:hAnsi="Cambria Math"/>
              </w:rPr>
            </m:ctrlPr>
          </m:dPr>
          <m:e>
            <m:sSub>
              <m:sSubPr/>
              <m:e>
                <m:r>
                  <m:rPr>
                    <m:sty m:val="i"/>
                  </m:rPr>
                  <m:t>h</m:t>
                </m:r>
              </m:e>
              <m:sub>
                <m:r>
                  <m:rPr>
                    <m:sty m:val="i"/>
                  </m:rPr>
                  <m:t>x</m:t>
                </m:r>
              </m:sub>
            </m:sSub>
          </m:e>
        </m:d>
      </m:oMath>
      <w:r>
        <w:rPr/>
        <w:t xml:space="preserve"> pour tout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II-3.3. En déduire : </w:t>
      </w:r>
      <m:oMath>
        <m:r>
          <m:rPr>
            <m:sty m:val="i"/>
          </m:rPr>
          <m:t>H</m:t>
        </m:r>
        <m:r>
          <m:rPr>
            <m:sty m:val="p"/>
          </m:rPr>
          <m:t>(</m:t>
        </m:r>
        <m:r>
          <m:rPr>
            <m:sty m:val="i"/>
          </m:rPr>
          <m:t>x</m:t>
        </m:r>
        <m:r>
          <m:rPr>
            <m:sty m:val="p"/>
          </m:rPr>
          <m:t>)</m:t>
        </m:r>
        <m:r>
          <m:rPr>
            <m:sty m:val="p"/>
          </m:rPr>
          <m:t>=</m:t>
        </m:r>
        <m:f>
          <m:fPr>
            <m:ctrlPr>
              <w:rPr>
                <w:rFonts w:ascii="Cambria Math" w:hAnsi="Cambria Math"/>
              </w:rPr>
            </m:ctrlPr>
          </m:fPr>
          <m:num>
            <m:r>
              <m:rPr>
                <m:sty m:val="i"/>
              </m:rPr>
              <m:t>π</m:t>
            </m:r>
          </m:num>
          <m:den>
            <m:r>
              <m:rPr>
                <m:sty m:val="p"/>
              </m:rPr>
              <m:t>2</m:t>
            </m:r>
            <m:r>
              <m:rPr>
                <m:sty m:val="p"/>
              </m:rPr>
              <m:t>ch</m:t>
            </m:r>
            <m:d>
              <m:dPr>
                <m:begChr m:val="("/>
                <m:endChr m:val=")"/>
                <m:ctrlPr>
                  <w:rPr>
                    <w:rFonts w:ascii="Cambria Math" w:hAnsi="Cambria Math"/>
                  </w:rPr>
                </m:ctrlPr>
              </m:dPr>
              <m:e>
                <m:f>
                  <m:fPr>
                    <m:ctrlPr>
                      <w:rPr>
                        <w:rFonts w:ascii="Cambria Math" w:hAnsi="Cambria Math"/>
                      </w:rPr>
                    </m:ctrlPr>
                  </m:fPr>
                  <m:num>
                    <m:r>
                      <m:rPr>
                        <m:sty m:val="i"/>
                      </m:rPr>
                      <m:t>x</m:t>
                    </m:r>
                    <m:r>
                      <m:rPr>
                        <m:sty m:val="i"/>
                      </m:rPr>
                      <m:t>π</m:t>
                    </m:r>
                  </m:num>
                  <m:den>
                    <m:r>
                      <m:rPr>
                        <m:sty m:val="p"/>
                      </m:rPr>
                      <m:t>2</m:t>
                    </m:r>
                  </m:den>
                </m:f>
              </m:e>
            </m:d>
          </m:den>
        </m:f>
      </m:oMath>
      <w:r>
        <w:rPr/>
        <w:t xml:space="preserve">.</w:t>
      </w:r>
      <w:r>
        <w:rPr/>
        <w:br w:type="textWrapping"/>
      </w:r>
      <w:r>
        <w:rPr>
          <w:rFonts w:eastAsia="Georgia" w:cs="Georgia" w:ascii="Georgia" w:hAnsi="Georgia"/>
        </w:rPr>
        <w:t xml:space="preserve">On pourra admettre la relation, valable pour tout réel </w:t>
      </w:r>
      <m:oMath>
        <m:r>
          <m:rPr>
            <m:sty m:val="i"/>
          </m:rPr>
          <m:t>a</m:t>
        </m:r>
        <m:r>
          <m:rPr>
            <m:sty m:val="p"/>
          </m:rPr>
          <m:t>:</m:t>
        </m:r>
        <m:r>
          <m:rPr>
            <m:sty m:val="p"/>
          </m:rPr>
          <m:t>sh</m:t>
        </m:r>
        <m:r>
          <m:rPr>
            <m:sty m:val="p"/>
          </m:rPr>
          <m:t>(</m:t>
        </m:r>
        <m:r>
          <m:rPr>
            <m:sty m:val="p"/>
          </m:rPr>
          <m:t>2</m:t>
        </m:r>
        <m:r>
          <m:rPr>
            <m:sty m:val="i"/>
          </m:rPr>
          <m:t>a</m:t>
        </m:r>
        <m:r>
          <m:rPr>
            <m:sty m:val="p"/>
          </m:rPr>
          <m:t>)</m:t>
        </m:r>
        <m:r>
          <m:rPr>
            <m:sty m:val="p"/>
          </m:rPr>
          <m:t>=</m:t>
        </m:r>
        <m:r>
          <m:rPr>
            <m:sty m:val="p"/>
          </m:rPr>
          <m:t>2</m:t>
        </m:r>
        <m:r>
          <m:rPr>
            <m:sty m:val="p"/>
          </m:rPr>
          <m:t>ch</m:t>
        </m:r>
        <m:r>
          <m:rPr>
            <m:sty m:val="p"/>
          </m:rPr>
          <m:t>(</m:t>
        </m:r>
        <m:r>
          <m:rPr>
            <m:sty m:val="i"/>
          </m:rPr>
          <m:t>a</m:t>
        </m:r>
        <m:r>
          <m:rPr>
            <m:sty m:val="p"/>
          </m:rPr>
          <m:t>)</m:t>
        </m:r>
        <m:r>
          <m:rPr>
            <m:sty m:val="p"/>
          </m:rPr>
          <m:t>sh</m:t>
        </m:r>
        <m:r>
          <m:rPr>
            <m:sty m:val="p"/>
          </m:rPr>
          <m:t>(</m:t>
        </m:r>
        <m:r>
          <m:rPr>
            <m:sty m:val="i"/>
          </m:rPr>
          <m:t>a</m:t>
        </m:r>
        <m:r>
          <m:rPr>
            <m:sty m:val="p"/>
          </m:rPr>
          <m:t>)</m:t>
        </m:r>
      </m:oMath>
      <w:r>
        <w:rPr/>
        <w:t xml:space="preserve">.</w:t>
      </w:r>
    </w:p>
    <w:p>
      <w:pPr>
        <w:spacing w:line="271" w:before="330" w:lineRule="auto"/>
      </w:pPr>
      <w:r>
        <w:rPr>
          <w:rFonts w:eastAsia="Georgia" w:cs="Georgia" w:ascii="Georgia" w:hAnsi="Georgia"/>
          <w:b/>
          <w:sz w:val="42"/>
        </w:rPr>
        <w:t xml:space="preserve">Partie III : Étude d'une équation différentielle</w:t>
      </w:r>
    </w:p>
    <w:p>
      <w:pPr>
        <w:spacing w:after="220" w:lineRule="auto"/>
      </w:pPr>
      <w:r>
        <w:rPr>
          <w:rFonts w:eastAsia="Georgia" w:cs="Georgia" w:ascii="Georgia" w:hAnsi="Georgia"/>
        </w:rPr>
        <w:t xml:space="preserve">On s'intéresse ici à : </w:t>
      </w:r>
      <m:oMath>
        <m:r>
          <m:rPr>
            <m:sty m:val="p"/>
          </m:rPr>
          <m:t xml:space="preserve"> </m:t>
        </m:r>
        <m:r>
          <m:rPr>
            <m:scr m:val="script"/>
          </m:rPr>
          <m:t>S</m:t>
        </m:r>
        <m:r>
          <m:rPr>
            <m:sty m:val="p"/>
          </m:rPr>
          <m:t>=</m:t>
        </m:r>
        <m:d>
          <m:dPr>
            <m:begChr m:val="{"/>
            <m:endChr m:val="}"/>
            <m:ctrlPr>
              <w:rPr>
                <w:rFonts w:ascii="Cambria Math" w:hAnsi="Cambria Math"/>
              </w:rPr>
            </m:ctrlPr>
          </m:dPr>
          <m:e>
            <m:r>
              <m:rPr>
                <m:sty m:val="i"/>
              </m:rPr>
              <m:t>y</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R</m:t>
            </m:r>
            <m:r>
              <m:rPr>
                <m:sty m:val="p"/>
              </m:rPr>
              <m:t>)</m:t>
            </m:r>
            <m:r>
              <m:rPr>
                <m:sty m:val="p"/>
              </m:rPr>
              <m:t>/</m:t>
            </m:r>
            <m:r>
              <m:rPr>
                <m:sty m:val="p"/>
              </m:rPr>
              <m:t xml:space="preserve"> </m:t>
            </m:r>
            <m:r>
              <m:rPr>
                <m:sty m:val="p"/>
              </m:rPr>
              <m:t>∀</m:t>
            </m:r>
            <m:r>
              <m:rPr>
                <m:sty m:val="i"/>
              </m:rPr>
              <m:t>t</m:t>
            </m:r>
            <m:r>
              <m:rPr>
                <m:sty m:val="p"/>
              </m:rPr>
              <m:t>∈</m:t>
            </m:r>
            <m:r>
              <m:rPr>
                <m:scr m:val="double-struck"/>
              </m:rPr>
              <m:t>R</m:t>
            </m:r>
            <m:r>
              <m:rPr>
                <m:sty m:val="p"/>
              </m:rPr>
              <m:t>,</m:t>
            </m:r>
            <m:r>
              <m:rPr>
                <m:sty m:val="p"/>
              </m:rPr>
              <m:t xml:space="preserve"> </m:t>
            </m:r>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ch</m:t>
                </m:r>
                <m:r>
                  <m:rPr>
                    <m:sty m:val="p"/>
                  </m:rPr>
                  <m:t>(</m:t>
                </m:r>
                <m:r>
                  <m:rPr>
                    <m:sty m:val="i"/>
                  </m:rPr>
                  <m:t>t</m:t>
                </m:r>
                <m:r>
                  <m:rPr>
                    <m:sty m:val="p"/>
                  </m:rPr>
                  <m:t>)</m:t>
                </m:r>
              </m:den>
            </m:f>
          </m:e>
        </m:d>
      </m:oMath>
      <w:r>
        <w:rPr/>
        <w:t xml:space="preserve">.</w:t>
      </w:r>
      <w:r>
        <w:rPr/>
        <w:br w:type="textWrapping"/>
      </w:r>
      <w:r>
        <w:rPr>
          <w:rFonts w:eastAsia="Georgia" w:cs="Georgia" w:ascii="Georgia" w:hAnsi="Georgia"/>
        </w:rPr>
        <w:t xml:space="preserve">III-1. En utilisant ch et sh, déterminer toutes les </w:t>
      </w:r>
      <m:oMath>
        <m:r>
          <m:rPr>
            <m:sty m:val="i"/>
          </m:rPr>
          <m:t>y</m:t>
        </m:r>
        <m:r>
          <m:rPr>
            <m:sty m:val="p"/>
          </m:rPr>
          <m:t>∈</m:t>
        </m:r>
        <m:sSup>
          <m:sSupPr/>
          <m:e>
            <m:r>
              <m:rPr>
                <m:sty m:val="i"/>
              </m:rPr>
              <m:t>C</m:t>
            </m:r>
          </m:e>
          <m:sup>
            <m:r>
              <m:rPr>
                <m:sty m:val="p"/>
              </m:rPr>
              <m:t>2</m:t>
            </m:r>
          </m:sup>
        </m:sSup>
        <m:r>
          <m:rPr>
            <m:sty m:val="p"/>
          </m:rPr>
          <m:t>(</m:t>
        </m:r>
        <m:r>
          <m:rPr>
            <m:scr m:val="double-struck"/>
          </m:rPr>
          <m:t>R</m:t>
        </m:r>
        <m:r>
          <m:rPr>
            <m:sty m:val="p"/>
          </m:rPr>
          <m:t>,</m:t>
        </m:r>
        <m:r>
          <m:rPr>
            <m:scr m:val="double-struck"/>
          </m:rPr>
          <m:t>R</m:t>
        </m:r>
        <m:r>
          <m:rPr>
            <m:sty m:val="p"/>
          </m:rPr>
          <m:t>)</m:t>
        </m:r>
      </m:oMath>
      <w:r>
        <w:rPr/>
        <w:t xml:space="preserve"> telles que </w:t>
      </w:r>
      <m:oMath>
        <m:r>
          <m:rPr>
            <m:sty m:val="p"/>
          </m:rPr>
          <m:t>:</m:t>
        </m:r>
        <m:sSup>
          <m:sSupPr/>
          <m:e>
            <m:r>
              <m:rPr>
                <m:sty m:val="i"/>
              </m:rPr>
              <m:t>y</m:t>
            </m:r>
          </m:e>
          <m:sup>
            <m:r>
              <m:rPr>
                <m:sty m:val="i"/>
              </m:rPr>
              <m:t>′</m:t>
            </m:r>
            <m:r>
              <m:rPr>
                <m:sty m:val="i"/>
              </m:rPr>
              <m:t>′</m:t>
            </m:r>
          </m:sup>
        </m:sSup>
        <m:r>
          <m:rPr>
            <m:sty m:val="p"/>
          </m:rPr>
          <m:t>=</m:t>
        </m:r>
        <m:r>
          <m:rPr>
            <m:sty m:val="i"/>
          </m:rPr>
          <m:t>y</m:t>
        </m:r>
      </m:oMath>
      <w:r>
        <w:rPr/>
        <w:t xml:space="preserve">.</w:t>
      </w:r>
      <w:r>
        <w:rPr/>
        <w:br w:type="textWrapping"/>
      </w:r>
      <w:r>
        <w:rPr>
          <w:rFonts w:eastAsia="Georgia" w:cs="Georgia" w:ascii="Georgia" w:hAnsi="Georgia"/>
        </w:rPr>
        <w:t xml:space="preserve">III-2.1. Donner la forme générale d'une solution </w:t>
      </w:r>
      <m:oMath>
        <m:r>
          <m:rPr>
            <m:sty m:val="i"/>
          </m:rPr>
          <m:t>y</m:t>
        </m:r>
        <m:r>
          <m:rPr>
            <m:sty m:val="p"/>
          </m:rPr>
          <m:t>∈</m:t>
        </m:r>
        <m:r>
          <m:rPr>
            <m:scr m:val="script"/>
          </m:rPr>
          <m:t>S</m:t>
        </m:r>
      </m:oMath>
      <w:r>
        <w:rPr/>
        <w:t xml:space="preserve">.</w:t>
      </w:r>
      <w:r>
        <w:rPr/>
        <w:br w:type="textWrapping"/>
      </w:r>
      <w:r>
        <w:rPr>
          <w:rFonts w:eastAsia="Georgia" w:cs="Georgia" w:ascii="Georgia" w:hAnsi="Georgia"/>
        </w:rPr>
        <w:t xml:space="preserve">On rappelle qu'il y a au moins deux méthodes possibles de résolution: soit en posant </w:t>
      </w:r>
      <m:oMath>
        <m:r>
          <m:rPr>
            <m:sty m:val="i"/>
          </m:rPr>
          <m:t>y</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p"/>
          </m:rPr>
          <m:t>ch</m:t>
        </m:r>
        <m:r>
          <m:rPr>
            <m:sty m:val="p"/>
          </m:rPr>
          <m:t>(</m:t>
        </m:r>
        <m:r>
          <m:rPr>
            <m:sty m:val="i"/>
          </m:rPr>
          <m:t>t</m:t>
        </m:r>
        <m:r>
          <m:rPr>
            <m:sty m:val="p"/>
          </m:rPr>
          <m:t>)</m:t>
        </m:r>
        <m:r>
          <m:rPr>
            <m:sty m:val="p"/>
          </m:rPr>
          <m:t>+</m:t>
        </m:r>
        <m:r>
          <m:rPr>
            <m:sty m:val="i"/>
          </m:rPr>
          <m:t>v</m:t>
        </m:r>
        <m:r>
          <m:rPr>
            <m:sty m:val="p"/>
          </m:rPr>
          <m:t>(</m:t>
        </m:r>
        <m:r>
          <m:rPr>
            <m:sty m:val="i"/>
          </m:rPr>
          <m:t>t</m:t>
        </m:r>
        <m:r>
          <m:rPr>
            <m:sty m:val="p"/>
          </m:rPr>
          <m:t>)</m:t>
        </m:r>
        <m:r>
          <m:rPr>
            <m:sty m:val="p"/>
          </m:rPr>
          <m:t>sh</m:t>
        </m:r>
        <m:r>
          <m:rPr>
            <m:sty m:val="p"/>
          </m:rPr>
          <m:t>(</m:t>
        </m:r>
        <m:r>
          <m:rPr>
            <m:sty m:val="i"/>
          </m:rPr>
          <m:t>t</m:t>
        </m:r>
        <m:r>
          <m:rPr>
            <m:sty m:val="p"/>
          </m:rPr>
          <m:t>)</m:t>
        </m:r>
        <m:r>
          <m:rPr>
            <m:sty m:val="p"/>
          </m:rPr>
          <m:t>,</m:t>
        </m:r>
        <m:r>
          <m:rPr>
            <m:sty m:val="p"/>
          </m:rPr>
          <m:t xml:space="preserve"> </m:t>
        </m:r>
      </m:oMath>
      <w:r>
        <w:rPr/>
        <w:t xml:space="preserve"> soit en posant </w:t>
      </w:r>
      <m:oMath>
        <m:r>
          <m:rPr>
            <m:sty m:val="i"/>
          </m:rPr>
          <m:t>y</m:t>
        </m:r>
        <m:r>
          <m:rPr>
            <m:sty m:val="p"/>
          </m:rPr>
          <m:t>(</m:t>
        </m:r>
        <m:r>
          <m:rPr>
            <m:sty m:val="i"/>
          </m:rPr>
          <m:t>t</m:t>
        </m:r>
        <m:r>
          <m:rPr>
            <m:sty m:val="p"/>
          </m:rPr>
          <m:t>)</m:t>
        </m:r>
        <m:r>
          <m:rPr>
            <m:sty m:val="p"/>
          </m:rPr>
          <m:t>=</m:t>
        </m:r>
        <m:r>
          <m:rPr>
            <m:sty m:val="i"/>
          </m:rPr>
          <m:t>z</m:t>
        </m:r>
        <m:r>
          <m:rPr>
            <m:sty m:val="p"/>
          </m:rPr>
          <m:t>(</m:t>
        </m:r>
        <m:r>
          <m:rPr>
            <m:sty m:val="i"/>
          </m:rPr>
          <m:t>t</m:t>
        </m:r>
        <m:r>
          <m:rPr>
            <m:sty m:val="p"/>
          </m:rPr>
          <m:t>)</m:t>
        </m:r>
        <m:r>
          <m:rPr>
            <m:sty m:val="p"/>
          </m:rPr>
          <m:t>ch</m:t>
        </m:r>
        <m:r>
          <m:rPr>
            <m:sty m:val="p"/>
          </m:rPr>
          <m:t>(</m:t>
        </m:r>
        <m:r>
          <m:rPr>
            <m:sty m:val="i"/>
          </m:rPr>
          <m:t>t</m:t>
        </m:r>
        <m:r>
          <m:rPr>
            <m:sty m:val="p"/>
          </m:rPr>
          <m:t>)</m:t>
        </m:r>
      </m:oMath>
      <w:r>
        <w:rPr/>
        <w:t xml:space="preserve">; avec des conditions sur les fonctions </w:t>
      </w:r>
      <m:oMath>
        <m:r>
          <m:rPr>
            <m:sty m:val="i"/>
          </m:rPr>
          <m:t>u</m:t>
        </m:r>
      </m:oMath>
      <w:r>
        <w:rPr/>
        <w:t xml:space="preserve"> et </w:t>
      </w:r>
      <m:oMath>
        <m:r>
          <m:rPr>
            <m:sty m:val="i"/>
          </m:rPr>
          <m:t>v</m:t>
        </m:r>
      </m:oMath>
      <w:r>
        <w:rPr/>
        <w:t xml:space="preserve">, ou sur la fonction </w:t>
      </w:r>
      <m:oMath>
        <m:r>
          <m:rPr>
            <m:sty m:val="i"/>
          </m:rPr>
          <m:t>z</m:t>
        </m:r>
      </m:oMath>
      <w:r>
        <w:rPr>
          <w:rFonts w:eastAsia="Georgia" w:cs="Georgia" w:ascii="Georgia" w:hAnsi="Georgia"/>
        </w:rPr>
        <w:t xml:space="preserve">, qui seront précisées en cas d'utilisation de l'une de ces méthodes.</w:t>
      </w:r>
    </w:p>
    <w:p>
      <w:pPr>
        <w:spacing w:after="220" w:lineRule="auto"/>
      </w:pPr>
      <w:r>
        <w:rPr/>
        <w:t xml:space="preserve">III-2.2. Existe-t-il des solutions impaires dans </w:t>
      </w:r>
      <m:oMath>
        <m:r>
          <m:rPr>
            <m:scr m:val="script"/>
          </m:rPr>
          <m:t>S</m:t>
        </m:r>
      </m:oMath>
      <w:r>
        <w:rPr/>
        <w:t xml:space="preserve"> ?</w:t>
      </w:r>
      <w:r>
        <w:rPr/>
        <w:br w:type="textWrapping"/>
      </w:r>
      <w:r>
        <w:rPr/>
        <w:t xml:space="preserve">III-2.3. Expliciter l'unique solution </w:t>
      </w:r>
      <m:oMath>
        <m:r>
          <m:rPr>
            <m:sty m:val="i"/>
          </m:rPr>
          <m:t>θ</m:t>
        </m:r>
        <m:r>
          <m:rPr>
            <m:sty m:val="p"/>
          </m:rPr>
          <m:t>∈</m:t>
        </m:r>
        <m:r>
          <m:rPr>
            <m:scr m:val="script"/>
          </m:rPr>
          <m:t>S</m:t>
        </m:r>
      </m:oMath>
      <w:r>
        <w:rPr/>
        <w:t xml:space="preserve">, paire et telle </w:t>
      </w:r>
      <m:oMath>
        <m:r>
          <m:rPr>
            <m:sty m:val="i"/>
          </m:rPr>
          <m:t>θ</m:t>
        </m:r>
        <m:r>
          <m:rPr>
            <m:sty m:val="p"/>
          </m:rPr>
          <m:t>(</m:t>
        </m:r>
        <m:r>
          <m:rPr>
            <m:sty m:val="p"/>
          </m:rPr>
          <m:t>0</m:t>
        </m:r>
        <m:r>
          <m:rPr>
            <m:sty m:val="p"/>
          </m:rPr>
          <m:t>)</m:t>
        </m:r>
        <m:r>
          <m:rPr>
            <m:sty m:val="p"/>
          </m:rPr>
          <m:t>=</m:t>
        </m:r>
        <m:r>
          <m:rPr>
            <m:sty m:val="p"/>
          </m:rPr>
          <m:t>1</m:t>
        </m:r>
      </m:oMath>
      <w:r>
        <w:rPr/>
        <w:t xml:space="preserve">.</w:t>
      </w:r>
      <w:r>
        <w:rPr/>
        <w:br w:type="textWrapping"/>
      </w:r>
      <w:r>
        <w:rPr>
          <w:rFonts w:eastAsia="Georgia" w:cs="Georgia" w:ascii="Georgia" w:hAnsi="Georgia"/>
        </w:rPr>
        <w:t xml:space="preserve">III-3.1. Déterminer explicitement l'unique suite réelle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telle que :</w:t>
      </w:r>
    </w:p>
    <w:p>
      <w:pPr>
        <w:spacing w:after="220" w:lineRule="auto"/>
      </w:pPr>
      <m:oMathPara>
        <m:oMath>
          <m:r>
            <m:rPr>
              <m:sty m:val="p"/>
            </m:rPr>
            <m:t>∀</m:t>
          </m:r>
          <m:r>
            <m:rPr>
              <m:sty m:val="i"/>
            </m:rPr>
            <m:t>t</m:t>
          </m:r>
          <m:r>
            <m:rPr>
              <m:sty m:val="p"/>
            </m:rPr>
            <m:t>∈</m:t>
          </m:r>
          <m:r>
            <m:rPr>
              <m:scr m:val="double-struck"/>
            </m:rPr>
            <m:t>R</m:t>
          </m:r>
          <m:r>
            <m:rPr>
              <m:sty m:val="p"/>
            </m:rPr>
            <m:t>,</m:t>
          </m:r>
          <m:r>
            <m:rPr>
              <m:sty m:val="p"/>
            </m:rPr>
            <m:t xml:space="preserve"> </m:t>
          </m:r>
          <m:r>
            <m:rPr>
              <m:sty m:val="p"/>
            </m:rPr>
            <m:t>ch</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k</m:t>
              </m:r>
            </m:sub>
          </m:sSub>
          <m:sSup>
            <m:sSupPr/>
            <m:e>
              <m:r>
                <m:rPr>
                  <m:sty m:val="i"/>
                </m:rPr>
                <m:t>t</m:t>
              </m:r>
            </m:e>
            <m:sup>
              <m:r>
                <m:rPr>
                  <m:sty m:val="p"/>
                </m:rPr>
                <m:t>2</m:t>
              </m:r>
              <m:r>
                <m:rPr>
                  <m:sty m:val="i"/>
                </m:rPr>
                <m:t>k</m:t>
              </m:r>
            </m:sup>
          </m:sSup>
        </m:oMath>
      </m:oMathPara>
    </w:p>
    <w:p>
      <w:pPr>
        <w:spacing w:after="220" w:lineRule="auto"/>
      </w:pPr>
      <w:r>
        <w:rPr>
          <w:rFonts w:eastAsia="Georgia" w:cs="Georgia" w:ascii="Georgia" w:hAnsi="Georgia"/>
        </w:rPr>
        <w:t xml:space="preserve">III-3.2. Montrer l'existence et l'unicité d'une unique suite réelle (que l'on ne cherchera pas à déterminer explicitement, mais que l'on définira par récurrence)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cr m:val="double-struck"/>
              </m:rPr>
              <m:t>N</m:t>
            </m:r>
          </m:sub>
        </m:sSub>
      </m:oMath>
      <w:r>
        <w:rPr/>
        <w:t xml:space="preserve"> telle que :</w:t>
      </w:r>
    </w:p>
    <w:p>
      <w:pPr>
        <w:spacing w:after="220" w:lineRule="auto"/>
      </w:pPr>
      <m:oMathPara>
        <m:oMath>
          <m:sSub>
            <m:sSubPr/>
            <m:e>
              <m:r>
                <m:rPr>
                  <m:sty m:val="i"/>
                </m:rPr>
                <m:t>b</m:t>
              </m:r>
            </m:e>
            <m:sub>
              <m:r>
                <m:rPr>
                  <m:sty m:val="p"/>
                </m:rPr>
                <m:t>0</m:t>
              </m:r>
            </m:sub>
          </m:sSub>
          <m:sSub>
            <m:sSubPr/>
            <m:e>
              <m:r>
                <m:rPr>
                  <m:sty m:val="i"/>
                </m:rPr>
                <m:t>a</m:t>
              </m:r>
            </m:e>
            <m:sub>
              <m:r>
                <m:rPr>
                  <m:sty m:val="p"/>
                </m:rPr>
                <m:t>0</m:t>
              </m:r>
            </m:sub>
          </m:sSub>
          <m:r>
            <m:rPr>
              <m:sty m:val="p"/>
            </m:rPr>
            <m:t>=</m:t>
          </m:r>
          <m:r>
            <m:rPr>
              <m:sty m:val="p"/>
            </m:rPr>
            <m:t>1</m:t>
          </m:r>
          <m:r>
            <m:rPr>
              <m:sty m:val="p"/>
            </m:rPr>
            <m:t>,</m:t>
          </m:r>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b</m:t>
              </m:r>
            </m:e>
            <m:sub>
              <m:r>
                <m:rPr>
                  <m:sty m:val="i"/>
                </m:rPr>
                <m:t>k</m:t>
              </m:r>
            </m:sub>
          </m:sSub>
          <m:sSub>
            <m:sSubPr/>
            <m:e>
              <m:r>
                <m:rPr>
                  <m:sty m:val="i"/>
                </m:rPr>
                <m:t>a</m:t>
              </m:r>
            </m:e>
            <m:sub>
              <m:r>
                <m:rPr>
                  <m:sty m:val="i"/>
                </m:rPr>
                <m:t>n</m:t>
              </m:r>
              <m:r>
                <m:rPr>
                  <m:sty m:val="p"/>
                </m:rPr>
                <m:t>−</m:t>
              </m:r>
              <m:r>
                <m:rPr>
                  <m:sty m:val="i"/>
                </m:rPr>
                <m:t>k</m:t>
              </m:r>
            </m:sub>
          </m:sSub>
          <m:r>
            <m:rPr>
              <m:sty m:val="p"/>
            </m:rPr>
            <m:t>=</m:t>
          </m:r>
          <m:r>
            <m:rPr>
              <m:sty m:val="p"/>
            </m:rPr>
            <m:t>0</m:t>
          </m:r>
        </m:oMath>
      </m:oMathPara>
    </w:p>
    <w:p>
      <w:pPr>
        <w:spacing w:after="220" w:lineRule="auto"/>
      </w:pPr>
      <w:r>
        <w:rPr>
          <w:rFonts w:eastAsia="Georgia" w:cs="Georgia" w:ascii="Georgia" w:hAnsi="Georgia"/>
        </w:rPr>
        <w:t xml:space="preserve">III-3.3. Préciser </w:t>
      </w:r>
      <m:oMath>
        <m:sSub>
          <m:sSubPr/>
          <m:e>
            <m:r>
              <m:rPr>
                <m:sty m:val="i"/>
              </m:rPr>
              <m:t>b</m:t>
            </m:r>
          </m:e>
          <m:sub>
            <m:r>
              <m:rPr>
                <m:sty m:val="p"/>
              </m:rPr>
              <m:t>0</m:t>
            </m:r>
          </m:sub>
        </m:sSub>
        <m:r>
          <m:rPr>
            <m:sty m:val="p"/>
          </m:rPr>
          <m:t>,</m:t>
        </m:r>
        <m:sSub>
          <m:sSubPr/>
          <m:e>
            <m:r>
              <m:rPr>
                <m:sty m:val="i"/>
              </m:rPr>
              <m:t>b</m:t>
            </m:r>
          </m:e>
          <m:sub>
            <m:r>
              <m:rPr>
                <m:sty m:val="p"/>
              </m:rPr>
              <m:t>1</m:t>
            </m:r>
          </m:sub>
        </m:sSub>
        <m:r>
          <m:rPr>
            <m:sty m:val="p"/>
          </m:rPr>
          <m:t>,</m:t>
        </m:r>
        <m:sSub>
          <m:sSubPr/>
          <m:e>
            <m:r>
              <m:rPr>
                <m:sty m:val="i"/>
              </m:rPr>
              <m:t>b</m:t>
            </m:r>
          </m:e>
          <m:sub>
            <m:r>
              <m:rPr>
                <m:sty m:val="p"/>
              </m:rPr>
              <m:t>2</m:t>
            </m:r>
          </m:sub>
        </m:sSub>
      </m:oMath>
      <w:r>
        <w:rPr/>
        <w:t xml:space="preserve">.</w:t>
      </w:r>
      <w:r>
        <w:rPr/>
        <w:br w:type="textWrapping"/>
      </w:r>
      <w:r>
        <w:rPr>
          <w:rFonts w:eastAsia="Georgia" w:cs="Georgia" w:ascii="Georgia" w:hAnsi="Georgia"/>
        </w:rPr>
        <w:t xml:space="preserve">III-3.4. Démontrer par récurrence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d>
          <m:dPr>
            <m:begChr m:val="|"/>
            <m:endChr m:val="|"/>
            <m:ctrlPr>
              <w:rPr>
                <w:rFonts w:ascii="Cambria Math" w:hAnsi="Cambria Math"/>
              </w:rPr>
            </m:ctrlPr>
          </m:dPr>
          <m:e>
            <m:sSub>
              <m:sSubPr/>
              <m:e>
                <m:r>
                  <m:rPr>
                    <m:sty m:val="i"/>
                  </m:rPr>
                  <m:t>b</m:t>
                </m:r>
              </m:e>
              <m:sub>
                <m:r>
                  <m:rPr>
                    <m:sty m:val="i"/>
                  </m:rPr>
                  <m:t>n</m:t>
                </m:r>
              </m:sub>
            </m:sSub>
          </m:e>
        </m:d>
        <m:r>
          <m:rPr>
            <m:sty m:val="p"/>
          </m:rPr>
          <m:t>≤</m:t>
        </m:r>
        <m:r>
          <m:rPr>
            <m:sty m:val="p"/>
          </m:rPr>
          <m:t>1</m:t>
        </m:r>
      </m:oMath>
      <w:r>
        <w:rPr/>
        <w:t xml:space="preserve">.</w:t>
      </w:r>
      <w:r>
        <w:rPr/>
        <w:br w:type="textWrapping"/>
      </w:r>
      <w:r>
        <w:rPr>
          <w:rFonts w:eastAsia="Georgia" w:cs="Georgia" w:ascii="Georgia" w:hAnsi="Georgia"/>
        </w:rPr>
        <w:t xml:space="preserve">On pourra considérer comme connu que </w:t>
      </w:r>
      <m:oMath>
        <m:r>
          <m:rPr>
            <m:sty m:val="p"/>
          </m:rPr>
          <m:t>ch</m:t>
        </m:r>
        <m:r>
          <m:rPr>
            <m:sty m:val="p"/>
          </m:rPr>
          <m:t>(</m:t>
        </m:r>
        <m:r>
          <m:rPr>
            <m:sty m:val="p"/>
          </m:rPr>
          <m:t>1</m:t>
        </m:r>
        <m:r>
          <m:rPr>
            <m:sty m:val="p"/>
          </m:rPr>
          <m:t>)</m:t>
        </m:r>
        <m:r>
          <m:rPr>
            <m:sty m:val="p"/>
          </m:rPr>
          <m:t>≤</m:t>
        </m:r>
        <m:r>
          <m:rPr>
            <m:sty m:val="p"/>
          </m:rPr>
          <m:t>2</m:t>
        </m:r>
      </m:oMath>
      <w:r>
        <w:rPr/>
        <w:t xml:space="preserve">.</w:t>
      </w:r>
      <w:r>
        <w:rPr/>
        <w:br w:type="textWrapping"/>
      </w:r>
      <w:r>
        <w:rPr>
          <w:rFonts w:eastAsia="Georgia" w:cs="Georgia" w:ascii="Georgia" w:hAnsi="Georgia"/>
        </w:rPr>
        <w:t xml:space="preserve">III-3.5. En déduire que pour tout </w:t>
      </w:r>
      <m:oMath>
        <m:r>
          <m:rPr>
            <m:sty m:val="i"/>
          </m:rPr>
          <m:t>t</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d>
      </m:oMath>
      <w:r>
        <w:rPr>
          <w:rFonts w:eastAsia="Georgia" w:cs="Georgia" w:ascii="Georgia" w:hAnsi="Georgia"/>
        </w:rPr>
        <w:t xml:space="preserve">, la série </w:t>
      </w:r>
      <m:oMath>
        <m:r>
          <m:rPr>
            <m:sty m:val="i"/>
          </m:rPr>
          <m:t>g</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t</m:t>
            </m:r>
          </m:e>
          <m:sup>
            <m:r>
              <m:rPr>
                <m:sty m:val="p"/>
              </m:rPr>
              <m:t>2</m:t>
            </m:r>
            <m:r>
              <m:rPr>
                <m:sty m:val="i"/>
              </m:rPr>
              <m:t>n</m:t>
            </m:r>
          </m:sup>
        </m:sSup>
      </m:oMath>
      <w:r>
        <w:rPr/>
        <w:t xml:space="preserve"> converge absolument, avec de plus: </w:t>
      </w:r>
      <m:oMath>
        <m:r>
          <m:rPr>
            <m:sty m:val="p"/>
          </m:rPr>
          <m:t>ch</m:t>
        </m:r>
        <m:r>
          <m:rPr>
            <m:sty m:val="p"/>
          </m:rPr>
          <m:t>(</m:t>
        </m:r>
        <m:r>
          <m:rPr>
            <m:sty m:val="i"/>
          </m:rPr>
          <m:t>t</m:t>
        </m:r>
        <m:r>
          <m:rPr>
            <m:sty m:val="p"/>
          </m:rPr>
          <m:t>)</m:t>
        </m:r>
        <m:r>
          <m:rPr>
            <m:sty m:val="i"/>
          </m:rPr>
          <m:t>g</m:t>
        </m:r>
        <m:r>
          <m:rPr>
            <m:sty m:val="p"/>
          </m:rPr>
          <m:t>(</m:t>
        </m:r>
        <m:r>
          <m:rPr>
            <m:sty m:val="i"/>
          </m:rPr>
          <m:t>t</m:t>
        </m:r>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Remarque : On a ainsi prouvé que </w:t>
      </w:r>
      <m:oMath>
        <m:r>
          <m:rPr>
            <m:sty m:val="i"/>
          </m:rPr>
          <m:t>t</m:t>
        </m:r>
        <m:r>
          <m:rPr>
            <m:sty m:val="p"/>
          </m:rPr>
          <m:t>↦</m:t>
        </m:r>
        <m:f>
          <m:fPr>
            <m:ctrlPr>
              <w:rPr>
                <w:rFonts w:ascii="Cambria Math" w:hAnsi="Cambria Math"/>
              </w:rPr>
            </m:ctrlPr>
          </m:fPr>
          <m:num>
            <m:r>
              <m:rPr>
                <m:sty m:val="p"/>
              </m:rPr>
              <m:t>1</m:t>
            </m:r>
          </m:num>
          <m:den>
            <m:r>
              <m:rPr>
                <m:sty m:val="p"/>
              </m:rPr>
              <m:t>ch</m:t>
            </m:r>
            <m:r>
              <m:rPr>
                <m:sty m:val="p"/>
              </m:rPr>
              <m:t>(</m:t>
            </m:r>
            <m:r>
              <m:rPr>
                <m:sty m:val="i"/>
              </m:rPr>
              <m:t>t</m:t>
            </m:r>
            <m:r>
              <m:rPr>
                <m:sty m:val="p"/>
              </m:rPr>
              <m:t>)</m:t>
            </m:r>
          </m:den>
        </m:f>
      </m:oMath>
      <w:r>
        <w:rPr>
          <w:rFonts w:eastAsia="Georgia" w:cs="Georgia" w:ascii="Georgia" w:hAnsi="Georgia"/>
        </w:rPr>
        <w:t xml:space="preserve"> est développable en série entière sur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III-4. On suppose qu'il existe une suite réelle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 avec </w:t>
      </w:r>
      <m:oMath>
        <m:sSub>
          <m:sSubPr/>
          <m:e>
            <m:r>
              <m:rPr>
                <m:sty m:val="i"/>
              </m:rPr>
              <m:t>u</m:t>
            </m:r>
          </m:e>
          <m:sub>
            <m:r>
              <m:rPr>
                <m:sty m:val="p"/>
              </m:rPr>
              <m:t>0</m:t>
            </m:r>
          </m:sub>
        </m:sSub>
        <m:r>
          <m:rPr>
            <m:sty m:val="p"/>
          </m:rPr>
          <m:t>=</m:t>
        </m:r>
        <m:r>
          <m:rPr>
            <m:sty m:val="p"/>
          </m:rPr>
          <m:t>1</m:t>
        </m:r>
      </m:oMath>
      <w:r>
        <w:rPr>
          <w:rFonts w:eastAsia="Georgia" w:cs="Georgia" w:ascii="Georgia" w:hAnsi="Georgia"/>
        </w:rPr>
        <w:t xml:space="preserve"> et telle que la série entière définie par </w:t>
      </w:r>
      <m:oMath>
        <m:r>
          <m:rPr>
            <m:sty m:val="i"/>
          </m:rPr>
          <m:t>f</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u</m:t>
            </m:r>
          </m:e>
          <m:sub>
            <m:r>
              <m:rPr>
                <m:sty m:val="i"/>
              </m:rPr>
              <m:t>n</m:t>
            </m:r>
          </m:sub>
        </m:sSub>
        <m:sSup>
          <m:sSupPr/>
          <m:e>
            <m:r>
              <m:rPr>
                <m:sty m:val="i"/>
              </m:rPr>
              <m:t>t</m:t>
            </m:r>
          </m:e>
          <m:sup>
            <m:r>
              <m:rPr>
                <m:sty m:val="p"/>
              </m:rPr>
              <m:t>2</m:t>
            </m:r>
            <m:r>
              <m:rPr>
                <m:sty m:val="i"/>
              </m:rPr>
              <m:t>n</m:t>
            </m:r>
          </m:sup>
        </m:sSup>
      </m:oMath>
      <w:r>
        <w:rPr/>
        <w:t xml:space="preserve"> ait un rayon de convergence </w:t>
      </w:r>
      <m:oMath>
        <m:r>
          <m:rPr>
            <m:sty m:val="i"/>
          </m:rPr>
          <m:t>R</m:t>
        </m:r>
        <m:r>
          <m:rPr>
            <m:sty m:val="p"/>
          </m:rPr>
          <m:t>≥</m:t>
        </m:r>
        <m:r>
          <m:rPr>
            <m:sty m:val="p"/>
          </m:rPr>
          <m:t>1</m:t>
        </m:r>
      </m:oMath>
      <w:r>
        <w:rPr>
          <w:rFonts w:eastAsia="Georgia" w:cs="Georgia" w:ascii="Georgia" w:hAnsi="Georgia"/>
        </w:rPr>
        <w:t xml:space="preserve">, et vérifie :</w:t>
      </w:r>
    </w:p>
    <w:p>
      <w:pPr>
        <w:spacing w:after="220" w:lineRule="auto"/>
      </w:pPr>
      <m:oMathPara>
        <m:oMath>
          <m:r>
            <m:rPr>
              <m:sty m:val="p"/>
            </m:rPr>
            <m:t>∀</m:t>
          </m:r>
          <m:r>
            <m:rPr>
              <m:sty m:val="i"/>
            </m:rPr>
            <m:t>t</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p"/>
                </m:rPr>
                <m:t xml:space="preserve"> </m:t>
              </m:r>
              <m:sSup>
                <m:sSupPr/>
                <m:e>
                  <m:r>
                    <m:rPr>
                      <m:sty m:val="i"/>
                    </m:rPr>
                    <m:t>f</m:t>
                  </m:r>
                </m:e>
                <m:sup>
                  <m:r>
                    <m:rPr>
                      <m:sty m:val="i"/>
                    </m:rPr>
                    <m:t>′</m:t>
                  </m:r>
                  <m:r>
                    <m:rPr>
                      <m:sty m:val="i"/>
                    </m:rPr>
                    <m:t>′</m:t>
                  </m:r>
                </m:sup>
              </m:sSup>
              <m:r>
                <m:rPr>
                  <m:sty m:val="p"/>
                </m:rPr>
                <m:t>(</m:t>
              </m:r>
              <m:r>
                <m:rPr>
                  <m:sty m:val="i"/>
                </m:rPr>
                <m:t>t</m:t>
              </m:r>
              <m:r>
                <m:rPr>
                  <m:sty m:val="p"/>
                </m:rPr>
                <m:t>)</m:t>
              </m:r>
              <m:r>
                <m:rPr>
                  <m:sty m:val="p"/>
                </m:rPr>
                <m:t>−</m:t>
              </m:r>
              <m:r>
                <m:rPr>
                  <m:sty m:val="i"/>
                </m:rPr>
                <m:t>f</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ch</m:t>
                  </m:r>
                  <m:r>
                    <m:rPr>
                      <m:sty m:val="p"/>
                    </m:rPr>
                    <m:t>(</m:t>
                  </m:r>
                  <m:r>
                    <m:rPr>
                      <m:sty m:val="i"/>
                    </m:rPr>
                    <m:t>t</m:t>
                  </m:r>
                  <m:r>
                    <m:rPr>
                      <m:sty m:val="p"/>
                    </m:rPr>
                    <m:t>)</m:t>
                  </m:r>
                </m:den>
              </m:f>
            </m:e>
          </m:d>
        </m:oMath>
      </m:oMathPara>
    </w:p>
    <w:p>
      <w:pPr>
        <w:spacing w:after="220" w:lineRule="auto"/>
      </w:pPr>
      <w:r>
        <w:rPr/>
        <w:t xml:space="preserve">III-4.1. Pour tout </w:t>
      </w:r>
      <m:oMath>
        <m:r>
          <m:rPr>
            <m:sty m:val="i"/>
          </m:rPr>
          <m:t>n</m:t>
        </m:r>
        <m:r>
          <m:rPr>
            <m:sty m:val="p"/>
          </m:rPr>
          <m:t>∈</m:t>
        </m:r>
        <m:r>
          <m:rPr>
            <m:scr m:val="double-struck"/>
          </m:rPr>
          <m:t>N</m:t>
        </m:r>
      </m:oMath>
      <w:r>
        <w:rPr>
          <w:rFonts w:eastAsia="Georgia" w:cs="Georgia" w:ascii="Georgia" w:hAnsi="Georgia"/>
        </w:rPr>
        <w:t xml:space="preserve">, déterminer une relation entre </w:t>
      </w:r>
      <m:oMath>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oMath>
      <w:r>
        <w:rPr/>
        <w:t xml:space="preserve"> et </w:t>
      </w:r>
      <m:oMath>
        <m:sSub>
          <m:sSubPr/>
          <m:e>
            <m:r>
              <m:rPr>
                <m:sty m:val="i"/>
              </m:rPr>
              <m:t>b</m:t>
            </m:r>
          </m:e>
          <m:sub>
            <m:r>
              <m:rPr>
                <m:sty m:val="i"/>
              </m:rPr>
              <m:t>n</m:t>
            </m:r>
          </m:sub>
        </m:sSub>
      </m:oMath>
      <w:r>
        <w:rPr/>
        <w:t xml:space="preserve">.</w:t>
      </w:r>
      <w:r>
        <w:rPr/>
        <w:br w:type="textWrapping"/>
      </w:r>
      <w:r>
        <w:rPr>
          <w:rFonts w:eastAsia="Georgia" w:cs="Georgia" w:ascii="Georgia" w:hAnsi="Georgia"/>
        </w:rPr>
        <w:t xml:space="preserve">III-4.2. En déduire qu'une telle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unique et montrer par récurrence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d>
            <m:dPr>
              <m:begChr m:val="|"/>
              <m:endChr m:val="|"/>
              <m:ctrlPr>
                <w:rPr>
                  <w:rFonts w:ascii="Cambria Math" w:hAnsi="Cambria Math"/>
                </w:rPr>
              </m:ctrlPr>
            </m:dPr>
            <m:e>
              <m:sSub>
                <m:sSubPr/>
                <m:e>
                  <m:r>
                    <m:rPr>
                      <m:sty m:val="i"/>
                    </m:rPr>
                    <m:t>u</m:t>
                  </m:r>
                </m:e>
                <m:sub>
                  <m:r>
                    <m:rPr>
                      <m:sty m:val="i"/>
                    </m:rPr>
                    <m:t>n</m:t>
                  </m:r>
                </m:sub>
              </m:sSub>
            </m:e>
          </m:d>
          <m:r>
            <m:rPr>
              <m:sty m:val="p"/>
            </m:rPr>
            <m:t>≤</m:t>
          </m:r>
          <m:r>
            <m:rPr>
              <m:sty m:val="p"/>
            </m:rPr>
            <m:t>1</m:t>
          </m:r>
        </m:oMath>
      </m:oMathPara>
    </w:p>
    <w:p>
      <w:pPr>
        <w:spacing w:after="220" w:lineRule="auto"/>
      </w:pPr>
      <w:r>
        <w:rPr>
          <w:rFonts w:eastAsia="Georgia" w:cs="Georgia" w:ascii="Georgia" w:hAnsi="Georgia"/>
        </w:rPr>
        <w:t xml:space="preserve">III-4.3. En déduire que la fonction </w:t>
      </w:r>
      <m:oMath>
        <m:r>
          <m:rPr>
            <m:sty m:val="i"/>
          </m:rPr>
          <m:t>θ</m:t>
        </m:r>
      </m:oMath>
      <w:r>
        <w:rPr>
          <w:rFonts w:eastAsia="Georgia" w:cs="Georgia" w:ascii="Georgia" w:hAnsi="Georgia"/>
        </w:rPr>
        <w:t xml:space="preserve"> considérée en III- 2.3 est développable en série entière sur l'intervalle </w:t>
      </w:r>
      <m:oMath>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t xml:space="preserve">III-4.4. Justifier que </w:t>
      </w:r>
      <m:oMath>
        <m:r>
          <m:rPr>
            <m:sty m:val="i"/>
          </m:rPr>
          <m:t>x</m:t>
        </m:r>
        <m:r>
          <m:rPr>
            <m:sty m:val="p"/>
          </m:rPr>
          <m:t>↦</m:t>
        </m:r>
        <m:r>
          <m:rPr>
            <m:sty m:val="p"/>
          </m:rPr>
          <m:t>ln</m:t>
        </m:r>
        <m:r>
          <m:rPr>
            <m:sty m:val="p"/>
          </m:rPr>
          <m:t>⁡</m:t>
        </m:r>
        <m:r>
          <m:rPr>
            <m:sty m:val="p"/>
          </m:rPr>
          <m:t>(</m:t>
        </m:r>
        <m:r>
          <m:rPr>
            <m:sty m:val="p"/>
          </m:rPr>
          <m:t>ch</m:t>
        </m:r>
        <m:r>
          <m:rPr>
            <m:sty m:val="p"/>
          </m:rPr>
          <m:t>(</m:t>
        </m:r>
        <m:r>
          <m:rPr>
            <m:sty m:val="i"/>
          </m:rPr>
          <m:t>x</m:t>
        </m:r>
        <m:r>
          <m:rPr>
            <m:sty m:val="p"/>
          </m:rPr>
          <m:t>)</m:t>
        </m:r>
        <m:r>
          <m:rPr>
            <m:sty m:val="p"/>
          </m:rPr>
          <m:t>)</m:t>
        </m:r>
      </m:oMath>
      <w:r>
        <w:rPr>
          <w:rFonts w:eastAsia="Georgia" w:cs="Georgia" w:ascii="Georgia" w:hAnsi="Georgia"/>
        </w:rPr>
        <w:t xml:space="preserve"> est développable en série entière sur l'intervalle </w:t>
      </w:r>
      <m:oMath>
        <m:r>
          <m:rPr>
            <m:sty m:val="p"/>
          </m:rPr>
          <m:t>]</m:t>
        </m:r>
        <m:r>
          <m:rPr>
            <m:sty m:val="p"/>
          </m:rPr>
          <m:t>−</m:t>
        </m:r>
        <m:r>
          <m:rPr>
            <m:sty m:val="p"/>
          </m:rPr>
          <m:t>1</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Fin de l'énoncé.</w:t>
      </w:r>
      <w:r>
        <w:rPr/>
        <w:br w:type="textWrapping"/>
      </w:r>
      <w:r>
        <w:rPr>
          <w:rFonts w:eastAsia="Georgia" w:cs="Georgia" w:ascii="Georgia" w:hAnsi="Georgia"/>
        </w:rPr>
        <w:t xml:space="preserve">s!u.nof słuәunnoop sәุ.dde,a - 6tol とし - дSIOHJ NI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2025-08-29T16:04:49.441Z</dcterms:created>
  <dcterms:modified xsi:type="dcterms:W3CDTF">2025-08-29T16:04:49.441Z</dcterms:modified>
</cp:coreProperties>
</file>