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Concours ENSAM－ESTP－ARCHIMEDE</w:t>
      </w:r>
    </w:p>
    <w:p>
      <w:pPr>
        <w:spacing w:line="271" w:before="330" w:lineRule="auto"/>
      </w:pPr>
      <w:r>
        <w:rPr>
          <w:rFonts w:eastAsia="Georgia" w:cs="Georgia" w:ascii="Georgia" w:hAnsi="Georgia"/>
          <w:b/>
          <w:sz w:val="42"/>
        </w:rPr>
        <w:t xml:space="preserve">Épreuve de Mathématiques A PSI</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Si，au cours de l＇épreuve，un candidat repère ce qui lui semble être une erreur d＇énoncé， d＇une part il le signale au chef de salle，d＇autre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interdit．</w:t>
      </w:r>
    </w:p>
    <w:p>
      <w:pPr>
        <w:spacing w:line="271" w:before="330" w:lineRule="auto"/>
      </w:pPr>
      <w:r>
        <w:rPr>
          <w:rFonts w:eastAsia="Georgia" w:cs="Georgia" w:ascii="Georgia" w:hAnsi="Georgia"/>
          <w:b/>
          <w:sz w:val="42"/>
        </w:rPr>
        <w:t xml:space="preserve">Questions de cours．</w:t>
      </w:r>
    </w:p>
    <w:p>
      <w:pPr>
        <w:spacing w:line="271" w:before="330" w:lineRule="auto"/>
      </w:pPr>
      <w:r>
        <w:rPr>
          <w:b/>
          <w:sz w:val="42"/>
        </w:rPr>
        <w:t xml:space="preserve">Question 1.</w:t>
      </w:r>
    </w:p>
    <w:p>
      <w:pPr>
        <w:spacing w:after="220" w:lineRule="auto"/>
      </w:pPr>
      <w:r>
        <w:rPr>
          <w:rFonts w:eastAsia="Georgia" w:cs="Georgia" w:ascii="Georgia" w:hAnsi="Georgia"/>
        </w:rPr>
        <w:t xml:space="preserve">Les assertions suivantes，dans lesquelles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oMath>
      <w:r>
        <w:rPr/>
        <w:t xml:space="preserve"> et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v</m:t>
            </m:r>
          </m:e>
          <m:sub>
            <m:r>
              <m:rPr>
                <m:sty m:val="i"/>
              </m:rPr>
              <m:t>n</m:t>
            </m:r>
          </m:sub>
        </m:sSub>
      </m:oMath>
      <w:r>
        <w:rPr>
          <w:rFonts w:eastAsia="Georgia" w:cs="Georgia" w:ascii="Georgia" w:hAnsi="Georgia"/>
        </w:rPr>
        <w:t xml:space="preserve"> désignent deux séries numériques réelles，sont－elles vraies，ou fausses ？En cas de réponse affirmative，vous démontrerez le résultat，et en cas de réponse négative vous donnerez un contre exemple．</w:t>
      </w:r>
      <w:r>
        <w:rPr/>
        <w:br w:type="textWrapping"/>
      </w:r>
      <w:r>
        <w:rPr>
          <w:rFonts w:eastAsia="Georgia" w:cs="Georgia" w:ascii="Georgia" w:hAnsi="Georgia"/>
        </w:rPr>
        <w:t xml:space="preserve">1）</w:t>
      </w:r>
      <m:oMath>
        <m:r>
          <m:rPr>
            <m:sty m:val="p"/>
          </m:rPr>
          <m:t xml:space="preserve"> </m:t>
        </m:r>
        <m:d>
          <m:dPr>
            <m:begChr m:val="("/>
            <m:endChr m:val=")"/>
            <m:ctrlPr>
              <w:rPr>
                <w:rFonts w:ascii="Cambria Math" w:hAnsi="Cambria Math"/>
              </w:rPr>
            </m:ctrlPr>
          </m:dPr>
          <m:e>
            <m:sSub>
              <m:sSubPr/>
              <m:e>
                <m:r>
                  <m:rPr>
                    <m:sty m:val="i"/>
                  </m:rPr>
                  <m:t>u</m:t>
                </m:r>
              </m:e>
              <m:sub>
                <m:r>
                  <m:rPr>
                    <m:sty m:val="i"/>
                  </m:rPr>
                  <m:t>n</m:t>
                </m:r>
              </m:sub>
            </m:sSub>
          </m:e>
        </m:d>
      </m:oMath>
      <w:r>
        <w:rPr/>
        <w:t xml:space="preserve"> converge vers </w:t>
      </w:r>
      <m:oMath>
        <m:r>
          <m:rPr>
            <m:sty m:val="p"/>
          </m:rPr>
          <m:t>0</m:t>
        </m:r>
        <m:r>
          <m:rPr>
            <m:sty m:val="p"/>
          </m:rPr>
          <m:t>⇒</m:t>
        </m:r>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oMath>
      <w:r>
        <w:rPr>
          <w:rFonts w:eastAsia="Georgia" w:cs="Georgia" w:ascii="Georgia" w:hAnsi="Georgia"/>
        </w:rPr>
        <w:t xml:space="preserve"> converge．</w:t>
      </w:r>
      <w:r>
        <w:rPr/>
        <w:br w:type="textWrapping"/>
      </w:r>
      <w:r>
        <w:rPr>
          <w:rFonts w:eastAsia="Georgia" w:cs="Georgia" w:ascii="Georgia" w:hAnsi="Georgia"/>
        </w:rPr>
        <w:t xml:space="preserve">2）</w:t>
      </w:r>
      <m:oMath>
        <m:r>
          <m:rPr>
            <m:sty m:val="p"/>
          </m:rPr>
          <m:t xml:space="preserve"> </m:t>
        </m:r>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oMath>
      <w:r>
        <w:rPr/>
        <w:t xml:space="preserve"> converge </w:t>
      </w:r>
      <m:oMath>
        <m:r>
          <m:rPr>
            <m:sty m:val="p"/>
          </m:rPr>
          <m:t>⇒</m:t>
        </m:r>
        <m:d>
          <m:dPr>
            <m:begChr m:val="("/>
            <m:endChr m:val=")"/>
            <m:ctrlPr>
              <w:rPr>
                <w:rFonts w:ascii="Cambria Math" w:hAnsi="Cambria Math"/>
              </w:rPr>
            </m:ctrlPr>
          </m:dPr>
          <m:e>
            <m:sSub>
              <m:sSubPr/>
              <m:e>
                <m:r>
                  <m:rPr>
                    <m:sty m:val="i"/>
                  </m:rPr>
                  <m:t>u</m:t>
                </m:r>
              </m:e>
              <m:sub>
                <m:r>
                  <m:rPr>
                    <m:sty m:val="i"/>
                  </m:rPr>
                  <m:t>n</m:t>
                </m:r>
              </m:sub>
            </m:sSub>
          </m:e>
        </m:d>
      </m:oMath>
      <w:r>
        <w:rPr>
          <w:rFonts w:eastAsia="Georgia" w:cs="Georgia" w:ascii="Georgia" w:hAnsi="Georgia"/>
        </w:rPr>
        <w:t xml:space="preserve"> converge vers 0 ．</w:t>
      </w:r>
      <w:r>
        <w:rPr/>
        <w:br w:type="textWrapping"/>
      </w:r>
      <w:r>
        <w:rPr>
          <w:rFonts w:eastAsia="Georgia" w:cs="Georgia" w:ascii="Georgia" w:hAnsi="Georgia"/>
        </w:rPr>
        <w:t xml:space="preserve">3）</w:t>
      </w:r>
      <m:oMath>
        <m:r>
          <m:rPr>
            <m:sty m:val="p"/>
          </m:rPr>
          <m:t xml:space="preserve"> </m:t>
        </m:r>
        <m:sSub>
          <m:sSubPr/>
          <m:e>
            <m:r>
              <m:rPr>
                <m:sty m:val="i"/>
              </m:rPr>
              <m:t>u</m:t>
            </m:r>
          </m:e>
          <m:sub>
            <m:r>
              <m:rPr>
                <m:sty m:val="i"/>
              </m:rPr>
              <m:t>n</m:t>
            </m:r>
          </m:sub>
        </m:sSub>
        <m:limLow>
          <m:limLowPr/>
          <m:e>
            <m:r>
              <m:rPr>
                <m:sty m:val="p"/>
              </m:rPr>
              <m:t>∼</m:t>
            </m:r>
          </m:e>
          <m:lim>
            <m:r>
              <m:rPr>
                <m:sty m:val="p"/>
              </m:rPr>
              <m:t>+</m:t>
            </m:r>
            <m:r>
              <m:rPr>
                <m:sty m:val="p"/>
              </m:rPr>
              <m:t>∞</m:t>
            </m:r>
          </m:lim>
        </m:limLow>
        <m:sSub>
          <m:sSubPr/>
          <m:e>
            <m:r>
              <m:rPr>
                <m:sty m:val="i"/>
              </m:rPr>
              <m:t>v</m:t>
            </m:r>
          </m:e>
          <m:sub>
            <m:r>
              <m:rPr>
                <m:sty m:val="i"/>
              </m:rPr>
              <m:t>n</m:t>
            </m:r>
          </m:sub>
        </m:sSub>
        <m:r>
          <m:rPr>
            <m:sty m:val="p"/>
          </m:rPr>
          <m:t>⇒</m:t>
        </m:r>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oMath>
      <w:r>
        <w:rPr/>
        <w:t xml:space="preserve"> et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v</m:t>
            </m:r>
          </m:e>
          <m:sub>
            <m:r>
              <m:rPr>
                <m:sty m:val="i"/>
              </m:rPr>
              <m:t>n</m:t>
            </m:r>
          </m:sub>
        </m:sSub>
      </m:oMath>
      <w:r>
        <w:rPr>
          <w:rFonts w:eastAsia="Georgia" w:cs="Georgia" w:ascii="Georgia" w:hAnsi="Georgia"/>
        </w:rPr>
        <w:t xml:space="preserve"> sont de même nature．</w:t>
      </w:r>
      <w:r>
        <w:rPr/>
        <w:br w:type="textWrapping"/>
      </w:r>
      <w:r>
        <w:rPr>
          <w:rFonts w:eastAsia="Georgia" w:cs="Georgia" w:ascii="Georgia" w:hAnsi="Georgia"/>
        </w:rPr>
        <w:t xml:space="preserve">4）</w:t>
      </w:r>
      <m:oMath>
        <m:r>
          <m:rPr>
            <m:sty m:val="p"/>
          </m:rPr>
          <m:t xml:space="preserve"> </m:t>
        </m:r>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oMath>
      <w:r>
        <w:rPr/>
        <w:t xml:space="preserve"> converge </w:t>
      </w:r>
      <m:oMath>
        <m:r>
          <m:rPr>
            <m:sty m:val="p"/>
          </m:rPr>
          <m:t>⇒</m:t>
        </m:r>
        <m:nary>
          <m:naryPr>
            <m:chr m:val="∑"/>
            <m:limLoc m:val="undOvr"/>
            <m:grow m:val="1"/>
            <m:supHide m:val="1"/>
          </m:naryPr>
          <m:sub>
            <m:r>
              <m:rPr>
                <m:sty m:val="i"/>
              </m:rPr>
              <m:t>n</m:t>
            </m:r>
            <m:r>
              <m:rPr>
                <m:sty m:val="p"/>
              </m:rPr>
              <m:t>⩾</m:t>
            </m:r>
            <m:r>
              <m:rPr>
                <m:sty m:val="p"/>
              </m:rPr>
              <m:t>0</m:t>
            </m:r>
          </m:sub>
          <m:sup/>
          <m:e>
            <m:r>
              <m:rPr>
                <m:sty m:val="p"/>
              </m:rPr>
              <m:t xml:space="preserve"> </m:t>
            </m:r>
          </m:e>
        </m:nary>
        <m:d>
          <m:dPr>
            <m:begChr m:val="|"/>
            <m:endChr m:val="|"/>
            <m:ctrlPr>
              <w:rPr>
                <w:rFonts w:ascii="Cambria Math" w:hAnsi="Cambria Math"/>
              </w:rPr>
            </m:ctrlPr>
          </m:dPr>
          <m:e>
            <m:sSub>
              <m:sSubPr/>
              <m:e>
                <m:r>
                  <m:rPr>
                    <m:sty m:val="i"/>
                  </m:rPr>
                  <m:t>u</m:t>
                </m:r>
              </m:e>
              <m:sub>
                <m:r>
                  <m:rPr>
                    <m:sty m:val="i"/>
                  </m:rPr>
                  <m:t>n</m:t>
                </m:r>
              </m:sub>
            </m:sSub>
          </m:e>
        </m:d>
      </m:oMath>
      <w:r>
        <w:rPr>
          <w:rFonts w:eastAsia="Georgia" w:cs="Georgia" w:ascii="Georgia" w:hAnsi="Georgia"/>
        </w:rPr>
        <w:t xml:space="preserve"> converge．</w:t>
      </w:r>
    </w:p>
    <w:p>
      <w:pPr>
        <w:spacing w:line="271" w:before="330" w:lineRule="auto"/>
      </w:pPr>
      <w:r>
        <w:rPr>
          <w:b/>
          <w:sz w:val="42"/>
        </w:rPr>
        <w:t xml:space="preserve">Question 2.</w:t>
      </w:r>
    </w:p>
    <w:p>
      <w:pPr>
        <w:spacing w:after="220" w:lineRule="auto"/>
      </w:pPr>
      <w:r>
        <w:rPr>
          <w:rFonts w:eastAsia="Georgia" w:cs="Georgia" w:ascii="Georgia" w:hAnsi="Georgia"/>
        </w:rPr>
        <w:t xml:space="preserve">Etudier la convergence de la série ：</w:t>
      </w:r>
      <m:oMath>
        <m:nary>
          <m:naryPr>
            <m:chr m:val="∑"/>
            <m:limLoc m:val="undOvr"/>
            <m:grow m:val="1"/>
            <m:supHide m:val="1"/>
          </m:naryPr>
          <m:sub>
            <m:r>
              <m:rPr>
                <m:sty m:val="i"/>
              </m:rPr>
              <m:t>n</m:t>
            </m:r>
            <m:r>
              <m:rPr>
                <m:sty m:val="p"/>
              </m:rPr>
              <m:t>⩾</m:t>
            </m:r>
            <m:r>
              <m:rPr>
                <m:sty m:val="p"/>
              </m:rPr>
              <m:t>2</m:t>
            </m:r>
          </m:sub>
          <m:sup/>
          <m:e>
            <m:r>
              <m:rPr>
                <m:sty m:val="p"/>
              </m:rPr>
              <m:t xml:space="preserve"> </m:t>
            </m:r>
          </m:e>
        </m:nary>
        <m:r>
          <m:rPr>
            <m:sty m:val="p"/>
          </m:rPr>
          <m:t>(</m:t>
        </m:r>
        <m:r>
          <m:rPr>
            <m:sty m:val="p"/>
          </m:rPr>
          <m:t>−</m:t>
        </m:r>
        <m:r>
          <m:rPr>
            <m:sty m:val="p"/>
          </m:rPr>
          <m:t>1</m:t>
        </m:r>
        <m:sSup>
          <m:sSupPr/>
          <m:e>
            <m:r>
              <m:rPr>
                <m:sty m:val="p"/>
              </m:rPr>
              <m:t>)</m:t>
            </m:r>
          </m:e>
          <m:sup>
            <m:r>
              <m:rPr>
                <m:sty m:val="i"/>
              </m:rPr>
              <m:t>n</m:t>
            </m:r>
          </m:sup>
        </m:sSup>
        <m:f>
          <m:fPr>
            <m:ctrlPr>
              <w:rPr>
                <w:rFonts w:ascii="Cambria Math" w:hAnsi="Cambria Math"/>
              </w:rPr>
            </m:ctrlPr>
          </m:fPr>
          <m:num>
            <m:r>
              <m:rPr>
                <m:sty m:val="p"/>
              </m:rPr>
              <m:t>ln</m:t>
            </m:r>
            <m:r>
              <m:rPr>
                <m:sty m:val="p"/>
              </m:rPr>
              <m:t>⁡</m:t>
            </m:r>
            <m:r>
              <m:rPr>
                <m:sty m:val="i"/>
              </m:rPr>
              <m:t>n</m:t>
            </m:r>
          </m:num>
          <m:den>
            <m:r>
              <m:rPr>
                <m:sty m:val="i"/>
              </m:rPr>
              <m:t>n</m:t>
            </m:r>
          </m:den>
        </m:f>
      </m:oMath>
      <w:r>
        <w:rPr>
          <w:rFonts w:eastAsia="Georgia" w:cs="Georgia" w:ascii="Georgia" w:hAnsi="Georgia"/>
        </w:rPr>
        <w:t xml:space="preserve"> ．</w:t>
      </w:r>
    </w:p>
    <w:p>
      <w:pPr>
        <w:spacing w:line="271" w:before="330" w:lineRule="auto"/>
      </w:pPr>
      <w:r>
        <w:rPr>
          <w:rFonts w:eastAsia="Georgia" w:cs="Georgia" w:ascii="Georgia" w:hAnsi="Georgia"/>
          <w:b/>
          <w:sz w:val="42"/>
        </w:rPr>
        <w:t xml:space="preserve">Préliminaires ：</w:t>
      </w:r>
    </w:p>
    <w:p>
      <w:pPr>
        <w:spacing w:after="220" w:lineRule="auto"/>
      </w:pPr>
      <w:r>
        <w:rPr/>
        <w:t xml:space="preserve">Soit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réelle qui converge vers 0 ．</w:t>
      </w:r>
      <w:r>
        <w:rPr/>
        <w:br w:type="textWrapping"/>
      </w:r>
      <w:r>
        <w:rPr/>
        <w:t xml:space="preserve">Soit </w:t>
      </w:r>
      <m:oMath>
        <m:r>
          <m:rPr>
            <m:sty m:val="i"/>
          </m:rPr>
          <m:t>ε</m:t>
        </m:r>
        <m:r>
          <m:rPr>
            <m:sty m:val="p"/>
          </m:rPr>
          <m:t>&gt;</m:t>
        </m:r>
        <m:r>
          <m:rPr>
            <m:sty m:val="p"/>
          </m:rPr>
          <m:t>0</m:t>
        </m:r>
      </m:oMath>
      <w:r>
        <w:rPr>
          <w:rFonts w:eastAsia="Georgia" w:cs="Georgia" w:ascii="Georgia" w:hAnsi="Georgia"/>
        </w:rPr>
        <w:t xml:space="preserve"> ：il existe donc </w:t>
      </w:r>
      <m:oMath>
        <m:r>
          <m:rPr>
            <m:sty m:val="i"/>
          </m:rPr>
          <m:t>N</m:t>
        </m:r>
        <m:r>
          <m:rPr>
            <m:sty m:val="p"/>
          </m:rPr>
          <m:t>∈</m:t>
        </m:r>
        <m:r>
          <m:rPr>
            <m:scr m:val="double-struck"/>
          </m:rPr>
          <m:t>N</m:t>
        </m:r>
      </m:oMath>
      <w:r>
        <w:rPr>
          <w:rFonts w:eastAsia="Georgia" w:cs="Georgia" w:ascii="Georgia" w:hAnsi="Georgia"/>
        </w:rPr>
        <w:t xml:space="preserve"> tel que ：</w:t>
      </w:r>
    </w:p>
    <w:p>
      <w:pPr>
        <w:spacing w:after="220" w:lineRule="auto"/>
      </w:pPr>
      <m:oMathPara>
        <m:oMath>
          <m:r>
            <m:rPr>
              <m:sty m:val="p"/>
            </m:rPr>
            <m:t>∀</m:t>
          </m:r>
          <m:r>
            <m:rPr>
              <m:sty m:val="i"/>
            </m:rPr>
            <m:t>n</m:t>
          </m:r>
          <m:r>
            <m:rPr>
              <m:sty m:val="p"/>
            </m:rPr>
            <m:t>∈</m:t>
          </m:r>
          <m:r>
            <m:rPr>
              <m:scr m:val="double-struck"/>
            </m:rPr>
            <m:t>N</m:t>
          </m:r>
          <m:r>
            <m:rPr>
              <m:sty m:val="p"/>
            </m:rPr>
            <m:t>,</m:t>
          </m:r>
          <m:r>
            <m:rPr>
              <m:sty m:val="i"/>
            </m:rPr>
            <m:t>n</m:t>
          </m:r>
          <m:r>
            <m:rPr>
              <m:sty m:val="p"/>
            </m:rPr>
            <m:t>&gt;</m:t>
          </m:r>
          <m:r>
            <m:rPr>
              <m:sty m:val="i"/>
            </m:rPr>
            <m:t>N</m:t>
          </m:r>
          <m:r>
            <m:rPr>
              <m:sty m:val="p"/>
            </m:rPr>
            <m:t>⇒</m:t>
          </m:r>
          <m:d>
            <m:dPr>
              <m:begChr m:val="|"/>
              <m:endChr m:val="|"/>
              <m:ctrlPr>
                <w:rPr>
                  <w:rFonts w:ascii="Cambria Math" w:hAnsi="Cambria Math"/>
                </w:rPr>
              </m:ctrlPr>
            </m:dPr>
            <m:e>
              <m:sSub>
                <m:sSubPr/>
                <m:e>
                  <m:r>
                    <m:rPr>
                      <m:sty m:val="i"/>
                    </m:rPr>
                    <m:t>t</m:t>
                  </m:r>
                </m:e>
                <m:sub>
                  <m:r>
                    <m:rPr>
                      <m:sty m:val="i"/>
                    </m:rPr>
                    <m:t>n</m:t>
                  </m:r>
                </m:sub>
              </m:sSub>
            </m:e>
          </m:d>
          <m:r>
            <m:rPr>
              <m:sty m:val="p"/>
            </m:rPr>
            <m:t>⩽</m:t>
          </m:r>
          <m:r>
            <m:rPr>
              <m:sty m:val="i"/>
            </m:rPr>
            <m:t>ε</m:t>
          </m:r>
          <m:r>
            <m:rPr>
              <m:sty m:val="p"/>
            </m:rPr>
            <m:t>.</m:t>
          </m:r>
        </m:oMath>
      </m:oMathPara>
    </w:p>
    <w:p>
      <w:pPr>
        <w:spacing w:after="220" w:lineRule="auto"/>
      </w:pPr>
      <w:r>
        <w:rPr/>
        <w:t xml:space="preserve">On pose, pour tout </w:t>
      </w:r>
      <m:oMath>
        <m:r>
          <m:rPr>
            <m:sty m:val="i"/>
          </m:rPr>
          <m:t>n</m:t>
        </m:r>
        <m:r>
          <m:rPr>
            <m:sty m:val="p"/>
          </m:rPr>
          <m:t>∈</m:t>
        </m:r>
        <m:r>
          <m:rPr>
            <m:scr m:val="double-struck"/>
          </m:rPr>
          <m:t>N</m:t>
        </m:r>
        <m:r>
          <m:rPr>
            <m:sty m:val="p"/>
          </m:rPr>
          <m:t>,</m:t>
        </m:r>
        <m:sSub>
          <m:sSubPr/>
          <m:e>
            <m:r>
              <m:rPr>
                <m:sty m:val="i"/>
              </m:rPr>
              <m:t>T</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p"/>
              </m:rPr>
              <m:t>1</m:t>
            </m:r>
          </m:den>
        </m:f>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t</m:t>
            </m:r>
          </m:e>
          <m:sub>
            <m:r>
              <m:rPr>
                <m:sty m:val="i"/>
              </m:rPr>
              <m:t>k</m:t>
            </m:r>
          </m:sub>
        </m:sSub>
      </m:oMath>
      <w:r>
        <w:rPr/>
        <w:t xml:space="preserve">.</w:t>
      </w:r>
    </w:p>
    <w:p>
      <w:pPr>
        <w:numPr>
          <w:ilvl w:val="0"/>
          <w:numId w:val="1"/>
        </w:numPr>
        <w:spacing w:lineRule="auto"/>
      </w:pPr>
      <w:r>
        <w:rPr>
          <w:rFonts w:eastAsia="Georgia" w:cs="Georgia" w:ascii="Georgia" w:hAnsi="Georgia"/>
        </w:rPr>
        <w:t xml:space="preserve">On écrit alors, pour tout </w:t>
      </w:r>
      <m:oMath>
        <m:r>
          <m:rPr>
            <m:sty m:val="i"/>
          </m:rPr>
          <m:t>n</m:t>
        </m:r>
        <m:r>
          <m:rPr>
            <m:sty m:val="p"/>
          </m:rPr>
          <m:t>∈</m:t>
        </m:r>
        <m:sSup>
          <m:sSupPr/>
          <m:e>
            <m:r>
              <m:rPr>
                <m:scr m:val="double-struck"/>
              </m:rPr>
              <m:t>N</m:t>
            </m:r>
          </m:e>
          <m:sup>
            <m:r>
              <m:rPr>
                <m:sty m:val="p"/>
              </m:rPr>
              <m:t>∗</m:t>
            </m:r>
          </m:sup>
        </m:sSup>
        <m:r>
          <m:rPr>
            <m:sty m:val="p"/>
          </m:rPr>
          <m:t>,</m:t>
        </m:r>
        <m:r>
          <m:rPr>
            <m:sty m:val="i"/>
          </m:rPr>
          <m:t>n</m:t>
        </m:r>
        <m:r>
          <m:rPr>
            <m:sty m:val="p"/>
          </m:rPr>
          <m:t>&gt;</m:t>
        </m:r>
        <m:r>
          <m:rPr>
            <m:sty m:val="i"/>
          </m:rPr>
          <m:t>N</m:t>
        </m:r>
      </m:oMath>
      <w:r>
        <w:rPr/>
        <w:t xml:space="preserve">,</w:t>
      </w:r>
    </w:p>
    <w:p>
      <w:pPr>
        <w:spacing w:after="220" w:lineRule="auto"/>
      </w:pPr>
      <m:oMathPara>
        <m:oMath>
          <m:sSub>
            <m:sSubPr/>
            <m:e>
              <m:r>
                <m:rPr>
                  <m:sty m:val="i"/>
                </m:rPr>
                <m:t>T</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p"/>
                </m:rPr>
                <m:t>1</m:t>
              </m:r>
            </m:den>
          </m:f>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t</m:t>
              </m:r>
            </m:e>
            <m:sub>
              <m:r>
                <m:rPr>
                  <m:sty m:val="i"/>
                </m:rPr>
                <m:t>k</m:t>
              </m:r>
            </m:sub>
          </m:sSub>
          <m:r>
            <m:rPr>
              <m:sty m:val="p"/>
            </m:rPr>
            <m:t>+</m:t>
          </m:r>
          <m:f>
            <m:fPr>
              <m:ctrlPr>
                <w:rPr>
                  <w:rFonts w:ascii="Cambria Math" w:hAnsi="Cambria Math"/>
                </w:rPr>
              </m:ctrlPr>
            </m:fPr>
            <m:num>
              <m:r>
                <m:rPr>
                  <m:sty m:val="p"/>
                </m:rPr>
                <m:t>1</m:t>
              </m:r>
            </m:num>
            <m:den>
              <m:r>
                <m:rPr>
                  <m:sty m:val="i"/>
                </m:rPr>
                <m:t>n</m:t>
              </m:r>
              <m:r>
                <m:rPr>
                  <m:sty m:val="p"/>
                </m:rPr>
                <m:t>+</m:t>
              </m:r>
              <m:r>
                <m:rPr>
                  <m:sty m:val="p"/>
                </m:rPr>
                <m:t>1</m:t>
              </m:r>
            </m:den>
          </m:f>
          <m:nary>
            <m:naryPr>
              <m:chr m:val="∑"/>
              <m:limLoc m:val="undOvr"/>
              <m:grow m:val="1"/>
            </m:naryPr>
            <m:sub>
              <m:r>
                <m:rPr>
                  <m:sty m:val="i"/>
                </m:rPr>
                <m:t>k</m:t>
              </m:r>
              <m:r>
                <m:rPr>
                  <m:sty m:val="p"/>
                </m:rPr>
                <m:t>=</m:t>
              </m:r>
              <m:r>
                <m:rPr>
                  <m:sty m:val="i"/>
                </m:rPr>
                <m:t>N</m:t>
              </m:r>
              <m:r>
                <m:rPr>
                  <m:sty m:val="p"/>
                </m:rPr>
                <m:t>+</m:t>
              </m:r>
              <m:r>
                <m:rPr>
                  <m:sty m:val="p"/>
                </m:rPr>
                <m:t>1</m:t>
              </m:r>
            </m:sub>
            <m:sup>
              <m:r>
                <m:rPr>
                  <m:sty m:val="i"/>
                </m:rPr>
                <m:t>n</m:t>
              </m:r>
            </m:sup>
            <m:e>
              <m:r>
                <m:rPr>
                  <m:sty m:val="p"/>
                </m:rPr>
                <m:t xml:space="preserve"> </m:t>
              </m:r>
            </m:e>
          </m:nary>
          <m:sSub>
            <m:sSubPr/>
            <m:e>
              <m:r>
                <m:rPr>
                  <m:sty m:val="i"/>
                </m:rPr>
                <m:t>t</m:t>
              </m:r>
            </m:e>
            <m:sub>
              <m:r>
                <m:rPr>
                  <m:sty m:val="i"/>
                </m:rPr>
                <m:t>k</m:t>
              </m:r>
            </m:sub>
          </m:sSub>
          <m:r>
            <m:rPr>
              <m:sty m:val="p"/>
            </m:rPr>
            <m:t>,</m:t>
          </m:r>
        </m:oMath>
      </m:oMathPara>
    </w:p>
    <w:p>
      <w:pPr>
        <w:spacing w:after="220" w:lineRule="auto"/>
      </w:pPr>
      <w:r>
        <w:rPr/>
        <w:t xml:space="preserve">1.1. Prouver que : </w:t>
      </w:r>
      <m:oMath>
        <m:d>
          <m:dPr>
            <m:begChr m:val="|"/>
            <m:endChr m:val="|"/>
            <m:ctrlPr>
              <w:rPr>
                <w:rFonts w:ascii="Cambria Math" w:hAnsi="Cambria Math"/>
              </w:rPr>
            </m:ctrlPr>
          </m:dPr>
          <m:e>
            <m:nary>
              <m:naryPr>
                <m:chr m:val="∑"/>
                <m:limLoc m:val="undOvr"/>
                <m:grow m:val="1"/>
              </m:naryPr>
              <m:sub>
                <m:r>
                  <m:rPr>
                    <m:sty m:val="i"/>
                  </m:rPr>
                  <m:t>k</m:t>
                </m:r>
                <m:r>
                  <m:rPr>
                    <m:sty m:val="p"/>
                  </m:rPr>
                  <m:t>=</m:t>
                </m:r>
                <m:r>
                  <m:rPr>
                    <m:sty m:val="i"/>
                  </m:rPr>
                  <m:t>N</m:t>
                </m:r>
                <m:r>
                  <m:rPr>
                    <m:sty m:val="p"/>
                  </m:rPr>
                  <m:t>+</m:t>
                </m:r>
                <m:r>
                  <m:rPr>
                    <m:sty m:val="p"/>
                  </m:rPr>
                  <m:t>1</m:t>
                </m:r>
              </m:sub>
              <m:sup>
                <m:r>
                  <m:rPr>
                    <m:sty m:val="i"/>
                  </m:rPr>
                  <m:t>n</m:t>
                </m:r>
              </m:sup>
              <m:e>
                <m:r>
                  <m:rPr>
                    <m:sty m:val="p"/>
                  </m:rPr>
                  <m:t xml:space="preserve"> </m:t>
                </m:r>
              </m:e>
            </m:nary>
            <m:r>
              <m:rPr>
                <m:sty m:val="p"/>
              </m:rPr>
              <m:t xml:space="preserve"> </m:t>
            </m:r>
            <m:sSub>
              <m:sSubPr/>
              <m:e>
                <m:r>
                  <m:rPr>
                    <m:sty m:val="i"/>
                  </m:rPr>
                  <m:t>t</m:t>
                </m:r>
              </m:e>
              <m:sub>
                <m:r>
                  <m:rPr>
                    <m:sty m:val="i"/>
                  </m:rPr>
                  <m:t>k</m:t>
                </m:r>
              </m:sub>
            </m:sSub>
          </m:e>
        </m:d>
        <m:r>
          <m:rPr>
            <m:sty m:val="p"/>
          </m:rPr>
          <m:t>⩽</m:t>
        </m:r>
        <m:r>
          <m:rPr>
            <m:sty m:val="i"/>
          </m:rPr>
          <m:t>n</m:t>
        </m:r>
        <m:r>
          <m:rPr>
            <m:sty m:val="i"/>
          </m:rPr>
          <m:t>ε</m:t>
        </m:r>
      </m:oMath>
      <w:r>
        <w:rPr/>
        <w:t xml:space="preserve">.</w:t>
      </w:r>
      <w:r>
        <w:rPr/>
        <w:br w:type="textWrapping"/>
      </w:r>
      <w:r>
        <w:rPr>
          <w:rFonts w:eastAsia="Georgia" w:cs="Georgia" w:ascii="Georgia" w:hAnsi="Georgia"/>
        </w:rPr>
        <w:t xml:space="preserve">1.2. En déduire que la suite ( </w:t>
      </w:r>
      <m:oMath>
        <m:sSub>
          <m:sSubPr/>
          <m:e>
            <m:r>
              <m:rPr>
                <m:sty m:val="i"/>
              </m:rPr>
              <m:t>T</m:t>
            </m:r>
          </m:e>
          <m:sub>
            <m:r>
              <m:rPr>
                <m:sty m:val="i"/>
              </m:rPr>
              <m:t>n</m:t>
            </m:r>
          </m:sub>
        </m:sSub>
      </m:oMath>
      <w:r>
        <w:rPr/>
        <w:t xml:space="preserve"> ) converge vers 0 .</w:t>
      </w:r>
      <w:r>
        <w:rPr/>
        <w:br w:type="textWrapping"/>
      </w:r>
      <w:r>
        <w:rPr>
          <w:rFonts w:eastAsia="Georgia" w:cs="Georgia" w:ascii="Georgia" w:hAnsi="Georgia"/>
        </w:rPr>
        <w:t xml:space="preserve">2. Prouver alors le cas général :</w:t>
      </w:r>
      <w:r>
        <w:rPr/>
        <w:br w:type="textWrapping"/>
      </w:r>
      <w:r>
        <w:rPr/>
        <w:t xml:space="preserve">" </w:t>
      </w:r>
      <m:oMath>
        <m:r>
          <m:rPr>
            <m:sty m:val="p"/>
          </m:rPr>
          <m:t>Si</m:t>
        </m:r>
        <m:d>
          <m:dPr>
            <m:begChr m:val="("/>
            <m:endChr m:val=")"/>
            <m:ctrlPr>
              <w:rPr>
                <w:rFonts w:ascii="Cambria Math" w:hAnsi="Cambria Math"/>
              </w:rPr>
            </m:ctrlPr>
          </m:dPr>
          <m:e>
            <m:sSub>
              <m:sSubPr/>
              <m:e>
                <m:r>
                  <m:rPr>
                    <m:sty m:val="i"/>
                  </m:rPr>
                  <m:t>t</m:t>
                </m:r>
              </m:e>
              <m:sub>
                <m:r>
                  <m:rPr>
                    <m:sty m:val="i"/>
                  </m:rPr>
                  <m:t>n</m:t>
                </m:r>
              </m:sub>
            </m:sSub>
          </m:e>
        </m:d>
      </m:oMath>
      <w:r>
        <w:rPr/>
        <w:t xml:space="preserve"> converge vers </w:t>
      </w:r>
      <m:oMath>
        <m:r>
          <m:rPr>
            <m:sty m:val="i"/>
          </m:rPr>
          <m:t>T</m:t>
        </m:r>
      </m:oMath>
      <w:r>
        <w:rPr/>
        <w:t xml:space="preserve"> alors ( </w:t>
      </w:r>
      <m:oMath>
        <m:sSub>
          <m:sSubPr/>
          <m:e>
            <m:r>
              <m:rPr>
                <m:sty m:val="i"/>
              </m:rPr>
              <m:t>T</m:t>
            </m:r>
          </m:e>
          <m:sub>
            <m:r>
              <m:rPr>
                <m:sty m:val="i"/>
              </m:rPr>
              <m:t>n</m:t>
            </m:r>
          </m:sub>
        </m:sSub>
      </m:oMath>
      <w:r>
        <w:rPr/>
        <w:t xml:space="preserve"> ) converge aussi vers </w:t>
      </w:r>
      <m:oMath>
        <m:r>
          <m:rPr>
            <m:sty m:val="i"/>
          </m:rPr>
          <m:t>T</m:t>
        </m:r>
      </m:oMath>
      <w:r>
        <w:rPr/>
        <w:t xml:space="preserve"> ".</w:t>
      </w:r>
      <w:r>
        <w:rPr/>
        <w:br w:type="textWrapping"/>
      </w:r>
      <w:r>
        <w:rPr/>
        <w:t xml:space="preserve">On pourra par exemple utiliser la suite </w:t>
      </w:r>
      <m:oMath>
        <m:d>
          <m:dPr>
            <m:begChr m:val="("/>
            <m:endChr m:val=")"/>
            <m:ctrlPr>
              <w:rPr>
                <w:rFonts w:ascii="Cambria Math" w:hAnsi="Cambria Math"/>
              </w:rPr>
            </m:ctrlPr>
          </m:dPr>
          <m:e>
            <m:sSub>
              <m:sSubPr/>
              <m:e>
                <m:r>
                  <m:rPr>
                    <m:sty m:val="i"/>
                  </m:rPr>
                  <m:t>v</m:t>
                </m:r>
              </m:e>
              <m:sub>
                <m:r>
                  <m:rPr>
                    <m:sty m:val="i"/>
                  </m:rPr>
                  <m:t>n</m:t>
                </m:r>
              </m:sub>
            </m:sSub>
          </m:e>
        </m:d>
      </m:oMath>
      <w:r>
        <w:rPr>
          <w:rFonts w:eastAsia="Georgia" w:cs="Georgia" w:ascii="Georgia" w:hAnsi="Georgia"/>
        </w:rPr>
        <w:t xml:space="preserve"> définie par: </w:t>
      </w:r>
      <m:oMath>
        <m:r>
          <m:rPr>
            <m:sty m:val="p"/>
          </m:rPr>
          <m:t>∀</m:t>
        </m:r>
        <m:r>
          <m:rPr>
            <m:sty m:val="i"/>
          </m:rPr>
          <m:t>n</m:t>
        </m:r>
        <m:r>
          <m:rPr>
            <m:sty m:val="p"/>
          </m:rPr>
          <m:t>∈</m:t>
        </m:r>
        <m:r>
          <m:rPr>
            <m:scr m:val="double-struck"/>
          </m:rPr>
          <m:t>N</m:t>
        </m:r>
        <m:r>
          <m:rPr>
            <m:sty m:val="p"/>
          </m:rPr>
          <m:t>,</m:t>
        </m:r>
        <m:sSub>
          <m:sSubPr/>
          <m:e>
            <m:r>
              <m:rPr>
                <m:sty m:val="i"/>
              </m:rPr>
              <m:t>v</m:t>
            </m:r>
          </m:e>
          <m:sub>
            <m:r>
              <m:rPr>
                <m:sty m:val="i"/>
              </m:rPr>
              <m:t>n</m:t>
            </m:r>
          </m:sub>
        </m:sSub>
        <m:r>
          <m:rPr>
            <m:sty m:val="p"/>
          </m:rPr>
          <m:t>=</m:t>
        </m:r>
        <m:sSub>
          <m:sSubPr/>
          <m:e>
            <m:r>
              <m:rPr>
                <m:sty m:val="i"/>
              </m:rPr>
              <m:t>t</m:t>
            </m:r>
          </m:e>
          <m:sub>
            <m:r>
              <m:rPr>
                <m:sty m:val="i"/>
              </m:rPr>
              <m:t>n</m:t>
            </m:r>
          </m:sub>
        </m:sSub>
        <m:r>
          <m:rPr>
            <m:sty m:val="p"/>
          </m:rPr>
          <m:t>−</m:t>
        </m:r>
        <m:r>
          <m:rPr>
            <m:sty m:val="i"/>
          </m:rPr>
          <m:t>T</m:t>
        </m:r>
      </m:oMath>
      <w:r>
        <w:rPr/>
        <w:t xml:space="preserve">.</w:t>
      </w:r>
      <w:r>
        <w:rPr/>
        <w:br w:type="textWrapping"/>
      </w:r>
      <w:r>
        <w:rPr/>
        <w:t xml:space="preserve">3. On prend dans cette question : </w:t>
      </w:r>
      <m:oMath>
        <m:d>
          <m:dPr>
            <m:begChr m:val=""/>
            <m:endChr m:val="]"/>
            <m:ctrlPr>
              <w:rPr>
                <w:rFonts w:ascii="Cambria Math" w:hAnsi="Cambria Math"/>
              </w:rPr>
            </m:ctrlPr>
          </m:dPr>
          <m:e>
            <m:r>
              <m:rPr>
                <m:sty m:val="p"/>
              </m:rPr>
              <m:t>∀</m:t>
            </m:r>
            <m:r>
              <m:rPr>
                <m:sty m:val="i"/>
              </m:rPr>
              <m:t>n</m:t>
            </m:r>
            <m:r>
              <m:rPr>
                <m:sty m:val="p"/>
              </m:rPr>
              <m:t>∈</m:t>
            </m:r>
            <m:r>
              <m:rPr>
                <m:scr m:val="double-struck"/>
              </m:rPr>
              <m:t>N</m:t>
            </m:r>
            <m:r>
              <m:rPr>
                <m:sty m:val="p"/>
              </m:rPr>
              <m:t>,</m:t>
            </m:r>
            <m:sSub>
              <m:sSubPr/>
              <m:e>
                <m:r>
                  <m:rPr>
                    <m:sty m:val="i"/>
                  </m:rPr>
                  <m:t>t</m:t>
                </m:r>
              </m:e>
              <m:sub>
                <m:r>
                  <m:rPr>
                    <m:sty m:val="i"/>
                  </m:rPr>
                  <m:t>n</m:t>
                </m:r>
              </m:sub>
            </m:sSub>
            <m:r>
              <m:rPr>
                <m:sty m:val="p"/>
              </m:rPr>
              <m:t>=</m:t>
            </m:r>
            <m:r>
              <m:rPr>
                <m:sty m:val="p"/>
              </m:rPr>
              <m:t>cos</m:t>
            </m:r>
            <m:r>
              <m:rPr>
                <m:sty m:val="p"/>
              </m:rPr>
              <m:t>⁡</m:t>
            </m:r>
            <m:r>
              <m:rPr>
                <m:sty m:val="p"/>
              </m:rPr>
              <m:t>(</m:t>
            </m:r>
            <m:r>
              <m:rPr>
                <m:sty m:val="i"/>
              </m:rPr>
              <m:t>n</m:t>
            </m:r>
            <m:r>
              <m:rPr>
                <m:sty m:val="i"/>
              </m:rPr>
              <m:t>θ</m:t>
            </m:r>
            <m:r>
              <m:rPr>
                <m:sty m:val="p"/>
              </m:rPr>
              <m:t>)</m:t>
            </m:r>
            <m:r>
              <m:rPr>
                <m:sty m:val="p"/>
              </m:rPr>
              <m:t>,</m:t>
            </m:r>
            <m:r>
              <m:rPr>
                <m:sty m:val="i"/>
              </m:rPr>
              <m:t>θ</m:t>
            </m:r>
            <m:r>
              <m:rPr>
                <m:sty m:val="p"/>
              </m:rPr>
              <m:t>∈</m:t>
            </m:r>
          </m:e>
        </m:d>
        <m:r>
          <m:rPr>
            <m:sty m:val="p"/>
          </m:rPr>
          <m:t>0</m:t>
        </m:r>
        <m:r>
          <m:rPr>
            <m:sty m:val="p"/>
          </m:rPr>
          <m:t>,</m:t>
        </m:r>
        <m:r>
          <m:rPr>
            <m:sty m:val="p"/>
          </m:rPr>
          <m:t>2</m:t>
        </m:r>
        <m:r>
          <m:rPr>
            <m:sty m:val="i"/>
          </m:rPr>
          <m:t>π</m:t>
        </m:r>
        <m:r>
          <m:rPr>
            <m:sty m:val="p"/>
          </m:rPr>
          <m:t>[</m:t>
        </m:r>
      </m:oMath>
      <w:r>
        <w:rPr>
          <w:rFonts w:eastAsia="Georgia" w:cs="Georgia" w:ascii="Georgia" w:hAnsi="Georgia"/>
        </w:rPr>
        <w:t xml:space="preserve">, fixé .</w:t>
      </w:r>
      <w:r>
        <w:rPr/>
        <w:br w:type="textWrapping"/>
      </w:r>
      <w:r>
        <w:rPr/>
        <w:t xml:space="preserve">3.1. Montrer que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T</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p"/>
                </m:rPr>
                <m:t>1</m:t>
              </m:r>
            </m:den>
          </m:f>
          <m:r>
            <m:rPr>
              <m:sty m:val="p"/>
            </m:rPr>
            <m:t>cos</m:t>
          </m:r>
          <m:r>
            <m:rPr>
              <m:sty m:val="p"/>
            </m:rPr>
            <m:t>⁡</m:t>
          </m:r>
          <m:d>
            <m:dPr>
              <m:begChr m:val="("/>
              <m:endChr m:val=")"/>
              <m:ctrlPr>
                <w:rPr>
                  <w:rFonts w:ascii="Cambria Math" w:hAnsi="Cambria Math"/>
                </w:rPr>
              </m:ctrlPr>
            </m:dPr>
            <m:e>
              <m:r>
                <m:rPr>
                  <m:sty m:val="i"/>
                </m:rPr>
                <m:t>n</m:t>
              </m:r>
              <m:f>
                <m:fPr>
                  <m:ctrlPr>
                    <w:rPr>
                      <w:rFonts w:ascii="Cambria Math" w:hAnsi="Cambria Math"/>
                    </w:rPr>
                  </m:ctrlPr>
                </m:fPr>
                <m:num>
                  <m:r>
                    <m:rPr>
                      <m:sty m:val="i"/>
                    </m:rPr>
                    <m:t>θ</m:t>
                  </m:r>
                </m:num>
                <m:den>
                  <m:r>
                    <m:rPr>
                      <m:sty m:val="p"/>
                    </m:rPr>
                    <m:t>2</m:t>
                  </m:r>
                </m:den>
              </m:f>
            </m:e>
          </m:d>
          <m:f>
            <m:fPr>
              <m:ctrlPr>
                <w:rPr>
                  <w:rFonts w:ascii="Cambria Math" w:hAnsi="Cambria Math"/>
                </w:rPr>
              </m:ctrlPr>
            </m:fPr>
            <m:num>
              <m:r>
                <m:rPr>
                  <m:sty m:val="p"/>
                </m:rPr>
                <m:t>sin</m:t>
              </m:r>
              <m:r>
                <m:rPr>
                  <m:sty m:val="p"/>
                </m:rPr>
                <m:t>⁡</m:t>
              </m:r>
              <m:d>
                <m:dPr>
                  <m:begChr m:val="("/>
                  <m:endChr m:val=")"/>
                  <m:ctrlPr>
                    <w:rPr>
                      <w:rFonts w:ascii="Cambria Math" w:hAnsi="Cambria Math"/>
                    </w:rPr>
                  </m:ctrlPr>
                </m:dPr>
                <m:e>
                  <m:r>
                    <m:rPr>
                      <m:sty m:val="p"/>
                    </m:rPr>
                    <m:t>(</m:t>
                  </m:r>
                  <m:r>
                    <m:rPr>
                      <m:sty m:val="i"/>
                    </m:rPr>
                    <m:t>n</m:t>
                  </m:r>
                  <m:r>
                    <m:rPr>
                      <m:sty m:val="p"/>
                    </m:rPr>
                    <m:t>+</m:t>
                  </m:r>
                  <m:r>
                    <m:rPr>
                      <m:sty m:val="p"/>
                    </m:rPr>
                    <m:t>1</m:t>
                  </m:r>
                  <m:r>
                    <m:rPr>
                      <m:sty m:val="p"/>
                    </m:rPr>
                    <m:t>)</m:t>
                  </m:r>
                  <m:f>
                    <m:fPr>
                      <m:ctrlPr>
                        <w:rPr>
                          <w:rFonts w:ascii="Cambria Math" w:hAnsi="Cambria Math"/>
                        </w:rPr>
                      </m:ctrlPr>
                    </m:fPr>
                    <m:num>
                      <m:r>
                        <m:rPr>
                          <m:sty m:val="i"/>
                        </m:rPr>
                        <m:t>θ</m:t>
                      </m:r>
                    </m:num>
                    <m:den>
                      <m:r>
                        <m:rPr>
                          <m:sty m:val="p"/>
                        </m:rPr>
                        <m:t>2</m:t>
                      </m:r>
                    </m:den>
                  </m:f>
                </m:e>
              </m:d>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θ</m:t>
                      </m:r>
                    </m:num>
                    <m:den>
                      <m:r>
                        <m:rPr>
                          <m:sty m:val="p"/>
                        </m:rPr>
                        <m:t>2</m:t>
                      </m:r>
                    </m:den>
                  </m:f>
                </m:e>
              </m:d>
            </m:den>
          </m:f>
        </m:oMath>
      </m:oMathPara>
    </w:p>
    <w:p>
      <w:pPr>
        <w:spacing w:after="220" w:lineRule="auto"/>
      </w:pPr>
      <w:r>
        <w:rPr/>
        <w:t xml:space="preserve">3.2. La suite ( </w:t>
      </w:r>
      <m:oMath>
        <m:sSub>
          <m:sSubPr/>
          <m:e>
            <m:r>
              <m:rPr>
                <m:sty m:val="i"/>
              </m:rPr>
              <m:t>T</m:t>
            </m:r>
          </m:e>
          <m:sub>
            <m:r>
              <m:rPr>
                <m:sty m:val="i"/>
              </m:rPr>
              <m:t>n</m:t>
            </m:r>
          </m:sub>
        </m:sSub>
      </m:oMath>
      <w:r>
        <w:rPr/>
        <w:t xml:space="preserve"> ) converge-t-elle ?</w:t>
      </w:r>
      <w:r>
        <w:rPr/>
        <w:br w:type="textWrapping"/>
      </w:r>
      <w:r>
        <w:rPr/>
        <w:t xml:space="preserve">3.3. On prend ici </w:t>
      </w:r>
      <m:oMath>
        <m:r>
          <m:rPr>
            <m:sty m:val="i"/>
          </m:rPr>
          <m:t>θ</m:t>
        </m:r>
        <m:r>
          <m:rPr>
            <m:sty m:val="p"/>
          </m:rPr>
          <m:t>=</m:t>
        </m:r>
        <m:f>
          <m:fPr>
            <m:ctrlPr>
              <w:rPr>
                <w:rFonts w:ascii="Cambria Math" w:hAnsi="Cambria Math"/>
              </w:rPr>
            </m:ctrlPr>
          </m:fPr>
          <m:num>
            <m:r>
              <m:rPr>
                <m:sty m:val="i"/>
              </m:rPr>
              <m:t>π</m:t>
            </m:r>
          </m:num>
          <m:den>
            <m:r>
              <m:rPr>
                <m:sty m:val="p"/>
              </m:rPr>
              <m:t>3</m:t>
            </m:r>
          </m:den>
        </m:f>
      </m:oMath>
      <w:r>
        <w:rPr/>
        <w:t xml:space="preserve">.</w:t>
      </w:r>
    </w:p>
    <w:p>
      <w:pPr>
        <w:spacing w:after="220" w:lineRule="auto"/>
      </w:pPr>
      <w:r>
        <w:rPr/>
        <w:t xml:space="preserve">La suite </w:t>
      </w:r>
      <m:oMath>
        <m:d>
          <m:dPr>
            <m:begChr m:val="("/>
            <m:endChr m:val=")"/>
            <m:ctrlPr>
              <w:rPr>
                <w:rFonts w:ascii="Cambria Math" w:hAnsi="Cambria Math"/>
              </w:rPr>
            </m:ctrlPr>
          </m:dPr>
          <m:e>
            <m:sSub>
              <m:sSubPr/>
              <m:e>
                <m:r>
                  <m:rPr>
                    <m:sty m:val="i"/>
                  </m:rPr>
                  <m:t>t</m:t>
                </m:r>
              </m:e>
              <m:sub>
                <m:r>
                  <m:rPr>
                    <m:sty m:val="i"/>
                  </m:rPr>
                  <m:t>n</m:t>
                </m:r>
              </m:sub>
            </m:sSub>
          </m:e>
        </m:d>
      </m:oMath>
      <w:r>
        <w:rPr/>
        <w:t xml:space="preserve"> converge-t-elle?</w:t>
      </w:r>
      <w:r>
        <w:rPr/>
        <w:br w:type="textWrapping"/>
      </w:r>
      <w:r>
        <w:rPr/>
        <w:t xml:space="preserve">3.4. Conclure.</w:t>
      </w:r>
    </w:p>
    <w:p>
      <w:pPr>
        <w:spacing w:line="271" w:before="330" w:lineRule="auto"/>
      </w:pPr>
      <w:r>
        <w:rPr>
          <w:b/>
          <w:sz w:val="42"/>
        </w:rPr>
        <w:t xml:space="preserve">Partie 1.</w:t>
      </w:r>
    </w:p>
    <w:p>
      <w:pPr>
        <w:spacing w:after="220" w:lineRule="auto"/>
      </w:pPr>
      <w:r>
        <w:rPr/>
        <w:t xml:space="preserve">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réelle telle que :</w:t>
      </w:r>
      <w:r>
        <w:rPr/>
        <w:br w:type="textWrapping"/>
      </w:r>
      <w:r>
        <w:rPr/>
        <w:t xml:space="preserve">i) </w:t>
      </w:r>
      <m:oMath>
        <m:r>
          <m:rPr>
            <m:sty m:val="p"/>
          </m:rPr>
          <m:t xml:space="preserve"> </m:t>
        </m:r>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
          <m:sSubPr/>
          <m:e>
            <m:r>
              <m:rPr>
                <m:sty m:val="i"/>
              </m:rPr>
              <m:t>a</m:t>
            </m:r>
          </m:e>
          <m:sub>
            <m:r>
              <m:rPr>
                <m:sty m:val="i"/>
              </m:rPr>
              <m:t>n</m:t>
            </m:r>
          </m:sub>
        </m:sSub>
        <m:r>
          <m:rPr>
            <m:sty m:val="p"/>
          </m:rPr>
          <m:t>=</m:t>
        </m:r>
        <m:r>
          <m:rPr>
            <m:sty m:val="p"/>
          </m:rPr>
          <m:t>0</m:t>
        </m:r>
      </m:oMath>
      <w:r>
        <w:rPr/>
        <w:t xml:space="preserve">.</w:t>
      </w:r>
    </w:p>
    <w:p>
      <w:pPr>
        <w:numPr>
          <w:ilvl w:val="0"/>
          <w:numId w:val="2"/>
        </w:numPr>
        <w:spacing w:lineRule="auto"/>
      </w:pPr>
      <w:r>
        <w:rPr>
          <w:rFonts w:eastAsia="Georgia" w:cs="Georgia" w:ascii="Georgia" w:hAnsi="Georgia"/>
        </w:rPr>
        <w:t xml:space="preserve">Montrer qu'il existe un réel </w:t>
      </w:r>
      <m:oMath>
        <m:r>
          <m:rPr>
            <m:sty m:val="i"/>
          </m:rPr>
          <m:t>K</m:t>
        </m:r>
      </m:oMath>
      <w:r>
        <w:rPr/>
        <w:t xml:space="preserve"> tel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d>
            <m:dPr>
              <m:begChr m:val="|"/>
              <m:endChr m:val="|"/>
              <m:ctrlPr>
                <w:rPr>
                  <w:rFonts w:ascii="Cambria Math" w:hAnsi="Cambria Math"/>
                </w:rPr>
              </m:ctrlPr>
            </m:dPr>
            <m:e>
              <m:sSub>
                <m:sSubPr/>
                <m:e>
                  <m:r>
                    <m:rPr>
                      <m:sty m:val="i"/>
                    </m:rPr>
                    <m:t>a</m:t>
                  </m:r>
                </m:e>
                <m:sub>
                  <m:r>
                    <m:rPr>
                      <m:sty m:val="i"/>
                    </m:rPr>
                    <m:t>n</m:t>
                  </m:r>
                </m:sub>
              </m:sSub>
            </m:e>
          </m:d>
          <m:r>
            <m:rPr>
              <m:sty m:val="p"/>
            </m:rPr>
            <m:t>⩽</m:t>
          </m:r>
          <m:f>
            <m:fPr>
              <m:ctrlPr>
                <w:rPr>
                  <w:rFonts w:ascii="Cambria Math" w:hAnsi="Cambria Math"/>
                </w:rPr>
              </m:ctrlPr>
            </m:fPr>
            <m:num>
              <m:r>
                <m:rPr>
                  <m:sty m:val="i"/>
                </m:rPr>
                <m:t>K</m:t>
              </m:r>
            </m:num>
            <m:den>
              <m:r>
                <m:rPr>
                  <m:sty m:val="i"/>
                </m:rPr>
                <m:t>n</m:t>
              </m:r>
            </m:den>
          </m:f>
        </m:oMath>
      </m:oMathPara>
    </w:p>
    <w:p>
      <w:pPr>
        <w:numPr>
          <w:ilvl w:val="0"/>
          <w:numId w:val="3"/>
        </w:numPr>
        <w:spacing w:lineRule="auto"/>
      </w:pPr>
      <w:r>
        <w:rPr>
          <w:rFonts w:eastAsia="Georgia" w:cs="Georgia" w:ascii="Georgia" w:hAnsi="Georgia"/>
        </w:rPr>
        <w:t xml:space="preserve">En déduire que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t xml:space="preserve"> converge absolument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w:r>
        <w:rPr/>
        <w:t xml:space="preserve">On note alors </w:t>
      </w:r>
      <m:oMath>
        <m:r>
          <m:rPr>
            <m:sty m:val="i"/>
          </m:rPr>
          <m:t>f</m:t>
        </m:r>
        <m:r>
          <m:rPr>
            <m:sty m:val="p"/>
          </m:rPr>
          <m:t>(</m:t>
        </m:r>
        <m:r>
          <m:rPr>
            <m:sty m:val="i"/>
          </m:rPr>
          <m:t>x</m:t>
        </m:r>
        <m:r>
          <m:rPr>
            <m:sty m:val="p"/>
          </m:rPr>
          <m:t>)</m:t>
        </m:r>
      </m:oMath>
      <w:r>
        <w:rPr/>
        <w:t xml:space="preserve"> sa somme: </w:t>
      </w:r>
      <m:oMath>
        <m:r>
          <m:rPr>
            <m:sty m:val="p"/>
          </m:rPr>
          <m:t>∀</m:t>
        </m:r>
        <m:r>
          <m:rPr>
            <m:sty m:val="i"/>
          </m:rPr>
          <m:t>x</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a</m:t>
                    </m:r>
                  </m:e>
                  <m:sub>
                    <m:r>
                      <m:rPr>
                        <m:sty m:val="i"/>
                      </m:rPr>
                      <m:t>n</m:t>
                    </m:r>
                  </m:sub>
                </m:sSub>
                <m:sSup>
                  <m:sSupPr/>
                  <m:e>
                    <m:r>
                      <m:rPr>
                        <m:sty m:val="i"/>
                      </m:rPr>
                      <m:t>x</m:t>
                    </m:r>
                  </m:e>
                  <m:sup>
                    <m:r>
                      <m:rPr>
                        <m:sty m:val="i"/>
                      </m:rPr>
                      <m:t>n</m:t>
                    </m:r>
                  </m:sup>
                </m:sSup>
              </m:e>
            </m:d>
          </m:e>
        </m:d>
      </m:oMath>
      <w:r>
        <w:rPr/>
        <w:t xml:space="preserve">.</w:t>
      </w:r>
    </w:p>
    <w:p>
      <w:pPr>
        <w:spacing w:after="220" w:lineRule="auto"/>
      </w:pPr>
      <w:r>
        <w:rPr>
          <w:rFonts w:eastAsia="Georgia" w:cs="Georgia" w:ascii="Georgia" w:hAnsi="Georgia"/>
        </w:rPr>
        <w:t xml:space="preserve">Désormais, on suppose de plus que :</w:t>
      </w:r>
      <w:r>
        <w:rPr/>
        <w:br w:type="textWrapping"/>
      </w:r>
      <w:r>
        <w:rPr/>
        <w:t xml:space="preserve">ii) </w:t>
      </w:r>
      <m:oMath>
        <m:r>
          <m:rPr>
            <m:sty m:val="p"/>
          </m:rPr>
          <m:t xml:space="preserve"> </m:t>
        </m:r>
        <m:limLow>
          <m:limLowPr/>
          <m:e>
            <m:r>
              <m:rPr>
                <m:sty m:val="p"/>
              </m:rPr>
              <m:t>lim</m:t>
            </m:r>
          </m:e>
          <m:lim>
            <m:m>
              <m:mPr>
                <m:plcHide m:val="1"/>
                <m:cGpRule m:val="4"/>
                <m:mcs>
                  <m:mc>
                    <m:mcPr>
                      <m:count m:val="1"/>
                      <m:mcJc m:val="center"/>
                    </m:mcPr>
                  </m:mc>
                </m:mcs>
                <m:ctrlPr>
                  <w:rPr>
                    <w:rFonts w:ascii="Cambria Math" w:hAnsi="Cambria Math"/>
                    <w:i/>
                  </w:rPr>
                </m:ctrlPr>
              </m:mPr>
              <m:mr>
                <m:e>
                  <m:r>
                    <m:rPr>
                      <m:sty m:val="i"/>
                    </m:rPr>
                    <m:t>x</m:t>
                  </m:r>
                  <m:r>
                    <m:rPr>
                      <m:sty m:val="p"/>
                    </m:rPr>
                    <m:t>→</m:t>
                  </m:r>
                  <m:r>
                    <m:rPr>
                      <m:sty m:val="p"/>
                    </m:rPr>
                    <m:t>1</m:t>
                  </m:r>
                </m:e>
              </m:mr>
              <m:mr>
                <m:e>
                  <m:r>
                    <m:rPr>
                      <m:sty m:val="i"/>
                    </m:rPr>
                    <m:t>x</m:t>
                  </m:r>
                  <m:r>
                    <m:rPr>
                      <m:sty m:val="p"/>
                    </m:rPr>
                    <m:t>&lt;</m:t>
                  </m:r>
                  <m:r>
                    <m:rPr>
                      <m:sty m:val="p"/>
                    </m:rPr>
                    <m:t>1</m:t>
                  </m:r>
                </m:e>
              </m:mr>
            </m:m>
          </m:lim>
        </m:limLow>
        <m:r>
          <m:rPr>
            <m:sty m:val="p"/>
          </m:rPr>
          <m:t xml:space="preserve"> </m:t>
        </m:r>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a</m:t>
                </m:r>
              </m:e>
              <m:sub>
                <m:r>
                  <m:rPr>
                    <m:sty m:val="i"/>
                  </m:rPr>
                  <m:t>n</m:t>
                </m:r>
              </m:sub>
            </m:sSub>
            <m:sSup>
              <m:sSupPr/>
              <m:e>
                <m:r>
                  <m:rPr>
                    <m:sty m:val="i"/>
                  </m:rPr>
                  <m:t>x</m:t>
                </m:r>
              </m:e>
              <m:sup>
                <m:r>
                  <m:rPr>
                    <m:sty m:val="i"/>
                  </m:rPr>
                  <m:t>n</m:t>
                </m:r>
              </m:sup>
            </m:sSup>
          </m:e>
        </m:d>
        <m:r>
          <m:rPr>
            <m:sty m:val="p"/>
          </m:rPr>
          <m:t>=</m:t>
        </m:r>
        <m:r>
          <m:rPr>
            <m:sty m:val="i"/>
          </m:rPr>
          <m:t>L</m:t>
        </m:r>
        <m:r>
          <m:rPr>
            <m:sty m:val="p"/>
          </m:rPr>
          <m:t>∈</m:t>
        </m:r>
        <m:r>
          <m:rPr>
            <m:scr m:val="double-struck"/>
          </m:rPr>
          <m:t>R</m:t>
        </m:r>
      </m:oMath>
      <w:r>
        <w:rPr/>
        <w:t xml:space="preserve">.</w:t>
      </w:r>
      <w:r>
        <w:rPr/>
        <w:br w:type="textWrapping"/>
      </w:r>
      <w:r>
        <w:rPr/>
        <w:t xml:space="preserve">3. Pour tout </w:t>
      </w:r>
      <m:oMath>
        <m:r>
          <m:rPr>
            <m:sty m:val="i"/>
          </m:rPr>
          <m:t>n</m:t>
        </m:r>
        <m:r>
          <m:rPr>
            <m:sty m:val="p"/>
          </m:rPr>
          <m:t>∈</m:t>
        </m:r>
        <m:r>
          <m:rPr>
            <m:scr m:val="double-struck"/>
          </m:rPr>
          <m:t>N</m:t>
        </m:r>
      </m:oMath>
      <w:r>
        <w:rPr/>
        <w:t xml:space="preserve">, on note </w:t>
      </w:r>
      <m:oMath>
        <m:sSub>
          <m:sSubPr/>
          <m:e>
            <m:r>
              <m:rPr>
                <m:sty m:val="i"/>
              </m:rPr>
              <m:t>u</m:t>
            </m:r>
          </m:e>
          <m:sub>
            <m:r>
              <m:rPr>
                <m:sty m:val="i"/>
              </m:rPr>
              <m:t>n</m:t>
            </m:r>
          </m:sub>
        </m:sSub>
        <m:r>
          <m:rPr>
            <m:sty m:val="p"/>
          </m:rPr>
          <m:t>=</m:t>
        </m:r>
        <m:r>
          <m:rPr>
            <m:sty m:val="i"/>
          </m:rPr>
          <m:t>L</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oMath>
      <w:r>
        <w:rPr/>
        <w:t xml:space="preserve">.</w:t>
      </w:r>
    </w:p>
    <w:p>
      <w:pPr>
        <w:spacing w:after="220" w:lineRule="auto"/>
      </w:pPr>
      <w:r>
        <w:rPr>
          <w:rFonts w:eastAsia="Georgia" w:cs="Georgia" w:ascii="Georgia" w:hAnsi="Georgia"/>
        </w:rPr>
        <w:t xml:space="preserve">Prouver que l'on peut écrire :</w:t>
      </w:r>
      <w:r>
        <w:rPr/>
        <w:br w:type="textWrapping"/>
      </w:r>
      <m:oMath>
        <m:r>
          <m:rPr>
            <m:sty m:val="p"/>
          </m:rPr>
          <m:t>∀</m:t>
        </m:r>
        <m:r>
          <m:rPr>
            <m:sty m:val="i"/>
          </m:rPr>
          <m:t>n</m:t>
        </m:r>
        <m:r>
          <m:rPr>
            <m:sty m:val="p"/>
          </m:rPr>
          <m:t>∈</m:t>
        </m:r>
        <m:r>
          <m:rPr>
            <m:scr m:val="double-struck"/>
          </m:rPr>
          <m:t>N</m:t>
        </m:r>
        <m:r>
          <m:rPr>
            <m:sty m:val="p"/>
          </m:rPr>
          <m:t>,</m:t>
        </m:r>
        <m:r>
          <m:rPr>
            <m:sty m:val="p"/>
          </m:rPr>
          <m:t>∀</m:t>
        </m:r>
        <m:r>
          <m:rPr>
            <m:sty m:val="i"/>
          </m:rPr>
          <m:t>x</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r>
                  <m:rPr>
                    <m:sty m:val="p"/>
                  </m:rPr>
                  <m:t>,</m:t>
                </m:r>
                <m:sSub>
                  <m:sSubPr/>
                  <m:e>
                    <m:r>
                      <m:rPr>
                        <m:sty m:val="i"/>
                      </m:rPr>
                      <m:t>u</m:t>
                    </m:r>
                  </m:e>
                  <m:sub>
                    <m:r>
                      <m:rPr>
                        <m:sty m:val="i"/>
                      </m:rPr>
                      <m:t>n</m:t>
                    </m:r>
                  </m:sub>
                </m:sSub>
                <m:r>
                  <m:rPr>
                    <m:sty m:val="p"/>
                  </m:rPr>
                  <m:t>=</m:t>
                </m:r>
                <m:r>
                  <m:rPr>
                    <m:sty m:val="i"/>
                  </m:rPr>
                  <m:t>L</m:t>
                </m:r>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sSub>
                  <m:sSubPr/>
                  <m:e>
                    <m:r>
                      <m:rPr>
                        <m:sty m:val="i"/>
                      </m:rPr>
                      <m:t>a</m:t>
                    </m:r>
                  </m:e>
                  <m:sub>
                    <m:r>
                      <m:rPr>
                        <m:sty m:val="i"/>
                      </m:rPr>
                      <m:t>k</m:t>
                    </m:r>
                  </m:sub>
                </m:sSub>
                <m:d>
                  <m:dPr>
                    <m:begChr m:val="("/>
                    <m:endChr m:val=")"/>
                    <m:ctrlPr>
                      <w:rPr>
                        <w:rFonts w:ascii="Cambria Math" w:hAnsi="Cambria Math"/>
                      </w:rPr>
                    </m:ctrlPr>
                  </m:dPr>
                  <m:e>
                    <m:sSup>
                      <m:sSupPr/>
                      <m:e>
                        <m:r>
                          <m:rPr>
                            <m:sty m:val="i"/>
                          </m:rPr>
                          <m:t>x</m:t>
                        </m:r>
                      </m:e>
                      <m:sup>
                        <m:r>
                          <m:rPr>
                            <m:sty m:val="i"/>
                          </m:rPr>
                          <m:t>k</m:t>
                        </m:r>
                      </m:sup>
                    </m:sSup>
                    <m:r>
                      <m:rPr>
                        <m:sty m:val="p"/>
                      </m:rPr>
                      <m:t>−</m:t>
                    </m:r>
                    <m:r>
                      <m:rPr>
                        <m:sty m:val="p"/>
                      </m:rPr>
                      <m:t>1</m:t>
                    </m:r>
                  </m:e>
                </m:d>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sSub>
                  <m:sSubPr/>
                  <m:e>
                    <m:r>
                      <m:rPr>
                        <m:sty m:val="i"/>
                      </m:rPr>
                      <m:t>a</m:t>
                    </m:r>
                  </m:e>
                  <m:sub>
                    <m:r>
                      <m:rPr>
                        <m:sty m:val="i"/>
                      </m:rPr>
                      <m:t>k</m:t>
                    </m:r>
                  </m:sub>
                </m:sSub>
                <m:sSup>
                  <m:sSupPr/>
                  <m:e>
                    <m:r>
                      <m:rPr>
                        <m:sty m:val="i"/>
                      </m:rPr>
                      <m:t>x</m:t>
                    </m:r>
                  </m:e>
                  <m:sup>
                    <m:r>
                      <m:rPr>
                        <m:sty m:val="i"/>
                      </m:rPr>
                      <m:t>k</m:t>
                    </m:r>
                  </m:sup>
                </m:sSup>
              </m:e>
            </m:d>
          </m:e>
        </m:d>
      </m:oMath>
      <w:r>
        <w:rPr/>
        <w:t xml:space="preserve">.</w:t>
      </w:r>
      <w:r>
        <w:rPr/>
        <w:br w:type="textWrapping"/>
      </w:r>
      <w:r>
        <w:rPr/>
        <w:t xml:space="preserve">4.1. Justifier l'existence, pour tout entier naturel </w:t>
      </w:r>
      <m:oMath>
        <m:r>
          <m:rPr>
            <m:sty m:val="i"/>
          </m:rPr>
          <m:t>n</m:t>
        </m:r>
      </m:oMath>
      <w:r>
        <w:rPr/>
        <w:t xml:space="preserve">, de </w:t>
      </w:r>
      <m:oMath>
        <m:sSub>
          <m:sSubPr/>
          <m:e>
            <m:r>
              <m:rPr>
                <m:sty m:val="i"/>
              </m:rPr>
              <m:t>M</m:t>
            </m:r>
          </m:e>
          <m:sub>
            <m:r>
              <m:rPr>
                <m:sty m:val="i"/>
              </m:rPr>
              <m:t>n</m:t>
            </m:r>
          </m:sub>
        </m:sSub>
        <m:r>
          <m:rPr>
            <m:sty m:val="p"/>
          </m:rPr>
          <m:t>=</m:t>
        </m:r>
        <m:limLow>
          <m:limLowPr/>
          <m:e>
            <m:r>
              <m:rPr>
                <m:sty m:val="p"/>
              </m:rPr>
              <m:t>sup</m:t>
            </m:r>
          </m:e>
          <m:lim>
            <m:r>
              <m:rPr>
                <m:sty m:val="i"/>
              </m:rPr>
              <m:t>k</m:t>
            </m:r>
            <m:r>
              <m:rPr>
                <m:sty m:val="p"/>
              </m:rPr>
              <m:t>⩾</m:t>
            </m:r>
            <m:r>
              <m:rPr>
                <m:sty m:val="i"/>
              </m:rPr>
              <m:t>n</m:t>
            </m:r>
          </m:lim>
        </m:limLow>
        <m:r>
          <m:rPr>
            <m:sty m:val="p"/>
          </m:rPr>
          <m:t xml:space="preserve"> </m:t>
        </m:r>
        <m:d>
          <m:dPr>
            <m:begChr m:val="("/>
            <m:endChr m:val=")"/>
            <m:ctrlPr>
              <w:rPr>
                <w:rFonts w:ascii="Cambria Math" w:hAnsi="Cambria Math"/>
              </w:rPr>
            </m:ctrlPr>
          </m:dPr>
          <m:e>
            <m:d>
              <m:dPr>
                <m:begChr m:val="|"/>
                <m:endChr m:val="|"/>
                <m:ctrlPr>
                  <w:rPr>
                    <w:rFonts w:ascii="Cambria Math" w:hAnsi="Cambria Math"/>
                  </w:rPr>
                </m:ctrlPr>
              </m:dPr>
              <m:e>
                <m:r>
                  <m:rPr>
                    <m:sty m:val="i"/>
                  </m:rPr>
                  <m:t>k</m:t>
                </m:r>
                <m:sSub>
                  <m:sSubPr/>
                  <m:e>
                    <m:r>
                      <m:rPr>
                        <m:sty m:val="i"/>
                      </m:rPr>
                      <m:t>a</m:t>
                    </m:r>
                  </m:e>
                  <m:sub>
                    <m:r>
                      <m:rPr>
                        <m:sty m:val="i"/>
                      </m:rPr>
                      <m:t>k</m:t>
                    </m:r>
                  </m:sub>
                </m:sSub>
              </m:e>
            </m:d>
          </m:e>
        </m:d>
      </m:oMath>
      <w:r>
        <w:rPr/>
        <w:t xml:space="preserve">.</w:t>
      </w:r>
      <w:r>
        <w:rPr/>
        <w:br w:type="textWrapping"/>
      </w:r>
      <w:r>
        <w:rPr/>
        <w:t xml:space="preserve">4.2. Prouver que la suite ( </w:t>
      </w:r>
      <m:oMath>
        <m:sSub>
          <m:sSubPr/>
          <m:e>
            <m:r>
              <m:rPr>
                <m:sty m:val="i"/>
              </m:rPr>
              <m:t>M</m:t>
            </m:r>
          </m:e>
          <m:sub>
            <m:r>
              <m:rPr>
                <m:sty m:val="i"/>
              </m:rPr>
              <m:t>n</m:t>
            </m:r>
          </m:sub>
        </m:sSub>
      </m:oMath>
      <w:r>
        <w:rPr/>
        <w:t xml:space="preserve"> ) converge. Quelle est sa limite ?</w:t>
      </w:r>
      <w:r>
        <w:rPr/>
        <w:br w:type="textWrapping"/>
      </w:r>
      <w:r>
        <w:rPr>
          <w:rFonts w:eastAsia="Georgia" w:cs="Georgia" w:ascii="Georgia" w:hAnsi="Georgia"/>
        </w:rPr>
        <w:t xml:space="preserve">5. Déduire de ce qui précède que :</w:t>
      </w:r>
      <w:r>
        <w:rPr/>
        <w:br w:type="textWrapping"/>
      </w:r>
      <m:oMath>
        <m:r>
          <m:rPr>
            <m:sty m:val="p"/>
          </m:rPr>
          <m:t>∀</m:t>
        </m:r>
        <m:r>
          <m:rPr>
            <m:sty m:val="i"/>
          </m:rPr>
          <m:t>n</m:t>
        </m:r>
        <m:r>
          <m:rPr>
            <m:sty m:val="p"/>
          </m:rPr>
          <m:t>∈</m:t>
        </m:r>
        <m:r>
          <m:rPr>
            <m:scr m:val="double-struck"/>
          </m:rPr>
          <m:t>N</m:t>
        </m:r>
        <m:r>
          <m:rPr>
            <m:sty m:val="p"/>
          </m:rPr>
          <m:t>,</m:t>
        </m:r>
        <m:r>
          <m:rPr>
            <m:sty m:val="p"/>
          </m:rPr>
          <m:t>∀</m:t>
        </m:r>
        <m:r>
          <m:rPr>
            <m:sty m:val="i"/>
          </m:rPr>
          <m:t>x</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m:oMathPara>
        <m:oMath>
          <m:d>
            <m:dPr>
              <m:begChr m:val="|"/>
              <m:endChr m:val="|"/>
              <m:ctrlPr>
                <w:rPr>
                  <w:rFonts w:ascii="Cambria Math" w:hAnsi="Cambria Math"/>
                </w:rPr>
              </m:ctrlPr>
            </m:dPr>
            <m:e>
              <m:sSub>
                <m:sSubPr/>
                <m:e>
                  <m:r>
                    <m:rPr>
                      <m:sty m:val="i"/>
                    </m:rPr>
                    <m:t>u</m:t>
                  </m:r>
                </m:e>
                <m:sub>
                  <m:r>
                    <m:rPr>
                      <m:sty m:val="i"/>
                    </m:rPr>
                    <m:t>n</m:t>
                  </m:r>
                </m:sub>
              </m:sSub>
            </m:e>
          </m:d>
          <m:r>
            <m:rPr>
              <m:sty m:val="p"/>
            </m:rPr>
            <m:t>⩽</m:t>
          </m:r>
          <m:r>
            <m:rPr>
              <m:sty m:val="p"/>
            </m:rPr>
            <m:t>|</m:t>
          </m:r>
          <m:r>
            <m:rPr>
              <m:sty m:val="i"/>
            </m:rPr>
            <m:t>L</m:t>
          </m:r>
          <m:r>
            <m:rPr>
              <m:sty m:val="p"/>
            </m:rPr>
            <m:t>−</m:t>
          </m:r>
          <m:r>
            <m:rPr>
              <m:sty m:val="i"/>
            </m:rPr>
            <m:t>f</m:t>
          </m:r>
          <m:r>
            <m:rPr>
              <m:sty m:val="p"/>
            </m:rPr>
            <m:t>(</m:t>
          </m:r>
          <m:r>
            <m:rPr>
              <m:sty m:val="i"/>
            </m:rPr>
            <m:t>x</m:t>
          </m:r>
          <m:r>
            <m:rPr>
              <m:sty m:val="p"/>
            </m:rPr>
            <m:t>)</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ctrlPr>
                <w:rPr>
                  <w:rFonts w:ascii="Cambria Math" w:hAnsi="Cambria Math"/>
                </w:rPr>
              </m:ctrlPr>
            </m:dPr>
            <m:e>
              <m:sSub>
                <m:sSubPr/>
                <m:e>
                  <m:r>
                    <m:rPr>
                      <m:sty m:val="i"/>
                    </m:rPr>
                    <m:t>a</m:t>
                  </m:r>
                </m:e>
                <m:sub>
                  <m:r>
                    <m:rPr>
                      <m:sty m:val="i"/>
                    </m:rPr>
                    <m:t>k</m:t>
                  </m:r>
                </m:sub>
              </m:sSub>
            </m:e>
          </m:d>
          <m:d>
            <m:dPr>
              <m:begChr m:val="("/>
              <m:endChr m:val=")"/>
              <m:ctrlPr>
                <w:rPr>
                  <w:rFonts w:ascii="Cambria Math" w:hAnsi="Cambria Math"/>
                </w:rPr>
              </m:ctrlPr>
            </m:dPr>
            <m:e>
              <m:r>
                <m:rPr>
                  <m:sty m:val="p"/>
                </m:rPr>
                <m:t>1</m:t>
              </m:r>
              <m:r>
                <m:rPr>
                  <m:sty m:val="p"/>
                </m:rPr>
                <m:t>−</m:t>
              </m:r>
              <m:sSup>
                <m:sSupPr/>
                <m:e>
                  <m:r>
                    <m:rPr>
                      <m:sty m:val="i"/>
                    </m:rPr>
                    <m:t>x</m:t>
                  </m:r>
                </m:e>
                <m:sup>
                  <m:r>
                    <m:rPr>
                      <m:sty m:val="i"/>
                    </m:rPr>
                    <m:t>k</m:t>
                  </m:r>
                </m:sup>
              </m:sSup>
            </m:e>
          </m:d>
          <m:r>
            <m:rPr>
              <m:sty m:val="p"/>
            </m:rPr>
            <m:t>+</m:t>
          </m:r>
          <m:f>
            <m:fPr>
              <m:ctrlPr>
                <w:rPr>
                  <w:rFonts w:ascii="Cambria Math" w:hAnsi="Cambria Math"/>
                </w:rPr>
              </m:ctrlPr>
            </m:fPr>
            <m:num>
              <m:r>
                <m:rPr>
                  <m:sty m:val="p"/>
                </m:rPr>
                <m:t>1</m:t>
              </m:r>
            </m:num>
            <m:den>
              <m:r>
                <m:rPr>
                  <m:sty m:val="i"/>
                </m:rPr>
                <m:t>n</m:t>
              </m:r>
              <m:r>
                <m:rPr>
                  <m:sty m:val="p"/>
                </m:rPr>
                <m:t>(</m:t>
              </m:r>
              <m:r>
                <m:rPr>
                  <m:sty m:val="p"/>
                </m:rPr>
                <m:t>1</m:t>
              </m:r>
              <m:r>
                <m:rPr>
                  <m:sty m:val="p"/>
                </m:rPr>
                <m:t>−</m:t>
              </m:r>
              <m:r>
                <m:rPr>
                  <m:sty m:val="i"/>
                </m:rPr>
                <m:t>x</m:t>
              </m:r>
              <m:r>
                <m:rPr>
                  <m:sty m:val="p"/>
                </m:rPr>
                <m:t>)</m:t>
              </m:r>
            </m:den>
          </m:f>
          <m:sSub>
            <m:sSubPr/>
            <m:e>
              <m:r>
                <m:rPr>
                  <m:sty m:val="i"/>
                </m:rPr>
                <m:t>M</m:t>
              </m:r>
            </m:e>
            <m:sub>
              <m:r>
                <m:rPr>
                  <m:sty m:val="i"/>
                </m:rPr>
                <m:t>n</m:t>
              </m:r>
            </m:sub>
          </m:sSub>
        </m:oMath>
      </m:oMathPara>
    </w:p>
    <w:p>
      <w:pPr>
        <w:spacing w:after="220" w:lineRule="auto"/>
      </w:pPr>
      <w:r>
        <w:rPr/>
        <w:t xml:space="preserve">puis que :</w:t>
      </w:r>
      <w:r>
        <w:rPr/>
        <w:br w:type="textWrapping"/>
      </w:r>
      <m:oMath>
        <m:r>
          <m:rPr>
            <m:sty m:val="p"/>
          </m:rPr>
          <m:t>∀</m:t>
        </m:r>
        <m:r>
          <m:rPr>
            <m:sty m:val="i"/>
          </m:rPr>
          <m:t>n</m:t>
        </m:r>
        <m:r>
          <m:rPr>
            <m:sty m:val="p"/>
          </m:rPr>
          <m:t>∈</m:t>
        </m:r>
        <m:r>
          <m:rPr>
            <m:scr m:val="double-struck"/>
          </m:rPr>
          <m:t>N</m:t>
        </m:r>
        <m:r>
          <m:rPr>
            <m:sty m:val="p"/>
          </m:rPr>
          <m:t>,</m:t>
        </m:r>
        <m:r>
          <m:rPr>
            <m:sty m:val="p"/>
          </m:rPr>
          <m:t>∀</m:t>
        </m:r>
        <m:r>
          <m:rPr>
            <m:sty m:val="i"/>
          </m:rPr>
          <m:t>x</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m:oMathPara>
        <m:oMath>
          <m:d>
            <m:dPr>
              <m:begChr m:val="|"/>
              <m:endChr m:val="|"/>
              <m:ctrlPr>
                <w:rPr>
                  <w:rFonts w:ascii="Cambria Math" w:hAnsi="Cambria Math"/>
                </w:rPr>
              </m:ctrlPr>
            </m:dPr>
            <m:e>
              <m:sSub>
                <m:sSubPr/>
                <m:e>
                  <m:r>
                    <m:rPr>
                      <m:sty m:val="i"/>
                    </m:rPr>
                    <m:t>u</m:t>
                  </m:r>
                </m:e>
                <m:sub>
                  <m:r>
                    <m:rPr>
                      <m:sty m:val="i"/>
                    </m:rPr>
                    <m:t>n</m:t>
                  </m:r>
                </m:sub>
              </m:sSub>
            </m:e>
          </m:d>
          <m:r>
            <m:rPr>
              <m:sty m:val="p"/>
            </m:rPr>
            <m:t>⩽</m:t>
          </m:r>
          <m:r>
            <m:rPr>
              <m:sty m:val="p"/>
            </m:rPr>
            <m:t>|</m:t>
          </m:r>
          <m:r>
            <m:rPr>
              <m:sty m:val="i"/>
            </m:rPr>
            <m:t>L</m:t>
          </m:r>
          <m:r>
            <m:rPr>
              <m:sty m:val="p"/>
            </m:rPr>
            <m:t>−</m:t>
          </m:r>
          <m:r>
            <m:rPr>
              <m:sty m:val="i"/>
            </m:rPr>
            <m:t>f</m:t>
          </m:r>
          <m:r>
            <m:rPr>
              <m:sty m:val="p"/>
            </m:rPr>
            <m:t>(</m:t>
          </m:r>
          <m:r>
            <m:rPr>
              <m:sty m:val="i"/>
            </m:rPr>
            <m:t>x</m:t>
          </m:r>
          <m:r>
            <m:rPr>
              <m:sty m:val="p"/>
            </m:rPr>
            <m:t>)</m:t>
          </m:r>
          <m:r>
            <m:rPr>
              <m:sty m:val="p"/>
            </m:rPr>
            <m:t>|</m:t>
          </m:r>
          <m:r>
            <m:rPr>
              <m:sty m:val="p"/>
            </m:rPr>
            <m:t>+</m:t>
          </m:r>
          <m:r>
            <m:rPr>
              <m:sty m:val="p"/>
            </m:rPr>
            <m:t>(</m:t>
          </m:r>
          <m:r>
            <m:rPr>
              <m:sty m:val="p"/>
            </m:rPr>
            <m:t>1</m:t>
          </m:r>
          <m:r>
            <m:rPr>
              <m:sty m:val="p"/>
            </m:rPr>
            <m:t>−</m:t>
          </m:r>
          <m:r>
            <m:rPr>
              <m:sty m:val="i"/>
            </m:rPr>
            <m:t>x</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k</m:t>
          </m:r>
          <m:d>
            <m:dPr>
              <m:begChr m:val="|"/>
              <m:endChr m:val="|"/>
              <m:ctrlPr>
                <w:rPr>
                  <w:rFonts w:ascii="Cambria Math" w:hAnsi="Cambria Math"/>
                </w:rPr>
              </m:ctrlPr>
            </m:dPr>
            <m:e>
              <m:sSub>
                <m:sSubPr/>
                <m:e>
                  <m:r>
                    <m:rPr>
                      <m:sty m:val="i"/>
                    </m:rPr>
                    <m:t>a</m:t>
                  </m:r>
                </m:e>
                <m:sub>
                  <m:r>
                    <m:rPr>
                      <m:sty m:val="i"/>
                    </m:rPr>
                    <m:t>k</m:t>
                  </m:r>
                </m:sub>
              </m:sSub>
            </m:e>
          </m:d>
          <m:r>
            <m:rPr>
              <m:sty m:val="p"/>
            </m:rPr>
            <m:t>+</m:t>
          </m:r>
          <m:f>
            <m:fPr>
              <m:ctrlPr>
                <w:rPr>
                  <w:rFonts w:ascii="Cambria Math" w:hAnsi="Cambria Math"/>
                </w:rPr>
              </m:ctrlPr>
            </m:fPr>
            <m:num>
              <m:r>
                <m:rPr>
                  <m:sty m:val="p"/>
                </m:rPr>
                <m:t>1</m:t>
              </m:r>
            </m:num>
            <m:den>
              <m:r>
                <m:rPr>
                  <m:sty m:val="i"/>
                </m:rPr>
                <m:t>n</m:t>
              </m:r>
              <m:r>
                <m:rPr>
                  <m:sty m:val="p"/>
                </m:rPr>
                <m:t>(</m:t>
              </m:r>
              <m:r>
                <m:rPr>
                  <m:sty m:val="p"/>
                </m:rPr>
                <m:t>1</m:t>
              </m:r>
              <m:r>
                <m:rPr>
                  <m:sty m:val="p"/>
                </m:rPr>
                <m:t>−</m:t>
              </m:r>
              <m:r>
                <m:rPr>
                  <m:sty m:val="i"/>
                </m:rPr>
                <m:t>x</m:t>
              </m:r>
              <m:r>
                <m:rPr>
                  <m:sty m:val="p"/>
                </m:rPr>
                <m:t>)</m:t>
              </m:r>
            </m:den>
          </m:f>
          <m:sSub>
            <m:sSubPr/>
            <m:e>
              <m:r>
                <m:rPr>
                  <m:sty m:val="i"/>
                </m:rPr>
                <m:t>M</m:t>
              </m:r>
            </m:e>
            <m:sub>
              <m:r>
                <m:rPr>
                  <m:sty m:val="i"/>
                </m:rPr>
                <m:t>n</m:t>
              </m:r>
            </m:sub>
          </m:sSub>
        </m:oMath>
      </m:oMathPara>
    </w:p>
    <w:p>
      <w:pPr>
        <w:numPr>
          <w:ilvl w:val="0"/>
          <w:numId w:val="4"/>
        </w:numPr>
        <w:spacing w:lineRule="auto"/>
      </w:pPr>
      <w:r>
        <w:rPr/>
        <w:t xml:space="preserve">On prend: </w:t>
      </w:r>
      <m:oMath>
        <m:r>
          <m:rPr>
            <m:sty m:val="i"/>
          </m:rPr>
          <m:t>x</m:t>
        </m:r>
        <m:r>
          <m:rPr>
            <m:sty m:val="p"/>
          </m:rPr>
          <m:t>=</m:t>
        </m:r>
        <m:r>
          <m:rPr>
            <m:sty m:val="p"/>
          </m:rPr>
          <m:t>1</m:t>
        </m:r>
        <m:r>
          <m:rPr>
            <m:sty m:val="p"/>
          </m:rPr>
          <m:t>−</m:t>
        </m:r>
        <m:f>
          <m:fPr>
            <m:ctrlPr>
              <w:rPr>
                <w:rFonts w:ascii="Cambria Math" w:hAnsi="Cambria Math"/>
              </w:rPr>
            </m:ctrlPr>
          </m:fPr>
          <m:num>
            <m:r>
              <m:rPr>
                <m:sty m:val="p"/>
              </m:rPr>
              <m:t>1</m:t>
            </m:r>
          </m:num>
          <m:den>
            <m:r>
              <m:rPr>
                <m:sty m:val="i"/>
              </m:rPr>
              <m:t>n</m:t>
            </m:r>
          </m:den>
        </m:f>
        <m:r>
          <m:rPr>
            <m:sty m:val="p"/>
          </m:rPr>
          <m:t>,</m:t>
        </m:r>
        <m:r>
          <m:rPr>
            <m:sty m:val="i"/>
          </m:rPr>
          <m:t>n</m:t>
        </m:r>
        <m:r>
          <m:rPr>
            <m:sty m:val="p"/>
          </m:rPr>
          <m:t>∈</m:t>
        </m:r>
        <m:sSup>
          <m:sSupPr/>
          <m:e>
            <m:r>
              <m:rPr>
                <m:scr m:val="double-struck"/>
              </m:rPr>
              <m:t>N</m:t>
            </m:r>
          </m:e>
          <m:sup>
            <m:r>
              <m:rPr>
                <m:sty m:val="p"/>
              </m:rPr>
              <m:t>∗</m:t>
            </m:r>
          </m:sup>
        </m:sSup>
      </m:oMath>
      <w:r>
        <w:rPr/>
        <w:t xml:space="preserve">.</w:t>
      </w:r>
    </w:p>
    <w:p>
      <w:pPr>
        <w:spacing w:after="220" w:lineRule="auto"/>
      </w:pPr>
      <w:r>
        <w:rPr>
          <w:rFonts w:eastAsia="Georgia" w:cs="Georgia" w:ascii="Georgia" w:hAnsi="Georgia"/>
        </w:rPr>
        <w:t xml:space="preserve">En utilisant tout ce qui précède, y compris les préliminaires, prouver alors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r>
          <m:rPr>
            <m:sty m:val="p"/>
          </m:rPr>
          <m:t>=</m:t>
        </m:r>
        <m:r>
          <m:rPr>
            <m:sty m:val="p"/>
          </m:rPr>
          <m:t>0</m:t>
        </m:r>
      </m:oMath>
      <w:r>
        <w:rPr/>
        <w:t xml:space="preserve">.</w:t>
      </w:r>
      <w:r>
        <w:rPr/>
        <w:br w:type="textWrapping"/>
      </w:r>
      <w:r>
        <w:rPr>
          <w:rFonts w:eastAsia="Georgia" w:cs="Georgia" w:ascii="Georgia" w:hAnsi="Georgia"/>
        </w:rPr>
        <w:t xml:space="preserve">7. Conclure en énonçant clairement le résultat obtenu concernant la fonction </w:t>
      </w:r>
      <m:oMath>
        <m:r>
          <m:rPr>
            <m:sty m:val="i"/>
          </m:rPr>
          <m:t>f</m:t>
        </m:r>
      </m:oMath>
      <w:r>
        <w:rPr/>
        <w:t xml:space="preserve">.</w:t>
      </w:r>
    </w:p>
    <w:p>
      <w:pPr>
        <w:spacing w:line="271" w:before="330" w:lineRule="auto"/>
      </w:pPr>
      <w:r>
        <w:rPr>
          <w:b/>
          <w:sz w:val="42"/>
        </w:rPr>
        <w:t xml:space="preserve">Partie 2.</w:t>
      </w:r>
    </w:p>
    <w:p>
      <w:pPr>
        <w:spacing w:after="220" w:lineRule="auto"/>
      </w:pPr>
      <w:r>
        <w:rPr/>
        <w:t xml:space="preserve">Soit </w:t>
      </w:r>
      <m:oMath>
        <m:r>
          <m:rPr>
            <m:sty m:val="p"/>
          </m:rPr>
          <m:t>(</m:t>
        </m:r>
        <m:r>
          <m:rPr>
            <m:sty m:val="i"/>
          </m:rPr>
          <m:t>E</m:t>
        </m:r>
        <m:r>
          <m:rPr>
            <m:sty m:val="p"/>
          </m:rPr>
          <m:t>)</m:t>
        </m:r>
      </m:oMath>
      <w:r>
        <w:rPr>
          <w:rFonts w:eastAsia="Georgia" w:cs="Georgia" w:ascii="Georgia" w:hAnsi="Georgia"/>
        </w:rPr>
        <w:t xml:space="preserve"> l'équation différentielle :</w:t>
      </w:r>
    </w:p>
    <w:p>
      <w:pPr>
        <w:spacing w:after="220" w:lineRule="auto"/>
      </w:pPr>
      <m:oMathPara>
        <m:oMath>
          <m:r>
            <m:rPr>
              <m:sty m:val="p"/>
            </m:rPr>
            <m:t>4</m:t>
          </m:r>
          <m:sSup>
            <m:sSupPr/>
            <m:e>
              <m:r>
                <m:rPr>
                  <m:sty m:val="i"/>
                </m:rPr>
                <m:t>x</m:t>
              </m:r>
            </m:e>
            <m:sup>
              <m:r>
                <m:rPr>
                  <m:sty m:val="p"/>
                </m:rPr>
                <m:t>2</m:t>
              </m:r>
            </m:sup>
          </m:sSup>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p"/>
            </m:rPr>
            <m:t>4</m:t>
          </m:r>
          <m:r>
            <m:rPr>
              <m:sty m:val="i"/>
            </m:rPr>
            <m:t>x</m:t>
          </m:r>
          <m:sSup>
            <m:sSupPr/>
            <m:e>
              <m:r>
                <m:rPr>
                  <m:sty m:val="i"/>
                </m:rPr>
                <m:t>y</m:t>
              </m:r>
            </m:e>
            <m:sup>
              <m:r>
                <m:rPr>
                  <m:sty m:val="i"/>
                </m:rPr>
                <m:t>′</m:t>
              </m:r>
            </m:sup>
          </m:sSup>
          <m:r>
            <m:rPr>
              <m:sty m:val="p"/>
            </m:rPr>
            <m:t>(</m:t>
          </m:r>
          <m:r>
            <m:rPr>
              <m:sty m:val="i"/>
            </m:rPr>
            <m:t>x</m:t>
          </m:r>
          <m:r>
            <m:rPr>
              <m:sty m:val="p"/>
            </m:rPr>
            <m:t>)</m:t>
          </m:r>
          <m:r>
            <m:rPr>
              <m:sty m:val="p"/>
            </m:rPr>
            <m:t>−</m:t>
          </m:r>
          <m:r>
            <m:rPr>
              <m:sty m:val="i"/>
            </m:rPr>
            <m:t>y</m:t>
          </m:r>
          <m:r>
            <m:rPr>
              <m:sty m:val="p"/>
            </m:rPr>
            <m:t>=</m:t>
          </m:r>
          <m:f>
            <m:fPr>
              <m:ctrlPr>
                <w:rPr>
                  <w:rFonts w:ascii="Cambria Math" w:hAnsi="Cambria Math"/>
                </w:rPr>
              </m:ctrlPr>
            </m:fPr>
            <m:num>
              <m:r>
                <m:rPr>
                  <m:sty m:val="i"/>
                </m:rPr>
                <m:t>x</m:t>
              </m:r>
            </m:num>
            <m:den>
              <m:r>
                <m:rPr>
                  <m:sty m:val="p"/>
                </m:rPr>
                <m:t>1</m:t>
              </m:r>
              <m:r>
                <m:rPr>
                  <m:sty m:val="p"/>
                </m:rPr>
                <m:t>−</m:t>
              </m:r>
              <m:r>
                <m:rPr>
                  <m:sty m:val="i"/>
                </m:rPr>
                <m:t>x</m:t>
              </m:r>
            </m:den>
          </m:f>
        </m:oMath>
      </m:oMathPara>
    </w:p>
    <w:p>
      <w:pPr>
        <w:numPr>
          <w:ilvl w:val="0"/>
          <w:numId w:val="5"/>
        </w:numPr>
        <w:spacing w:lineRule="auto"/>
      </w:pPr>
      <w:r>
        <w:rPr>
          <w:rFonts w:eastAsia="Georgia" w:cs="Georgia" w:ascii="Georgia" w:hAnsi="Georgia"/>
        </w:rPr>
        <w:t xml:space="preserve">Sur quels intervalles peut-on résoudre </w:t>
      </w:r>
      <m:oMath>
        <m:r>
          <m:rPr>
            <m:sty m:val="p"/>
          </m:rPr>
          <m:t>(</m:t>
        </m:r>
        <m:r>
          <m:rPr>
            <m:sty m:val="i"/>
          </m:rPr>
          <m:t>E</m:t>
        </m:r>
        <m:r>
          <m:rPr>
            <m:sty m:val="p"/>
          </m:rPr>
          <m:t>)</m:t>
        </m:r>
      </m:oMath>
      <w:r>
        <w:rPr/>
        <w:t xml:space="preserve"> ?</w:t>
      </w:r>
    </w:p>
    <w:p>
      <w:pPr>
        <w:numPr>
          <w:ilvl w:val="0"/>
          <w:numId w:val="5"/>
        </w:numPr>
        <w:spacing w:lineRule="auto"/>
      </w:pPr>
      <w:r>
        <w:rPr/>
        <w:t xml:space="preserve">On note </w:t>
      </w:r>
      <m:oMath>
        <m:r>
          <m:rPr>
            <m:sty m:val="i"/>
          </m:rPr>
          <m:t>I</m:t>
        </m:r>
        <m:r>
          <m:rPr>
            <m:sty m:val="p"/>
          </m:rPr>
          <m:t>=</m:t>
        </m:r>
        <m:r>
          <m:rPr>
            <m:sty m:val="p"/>
          </m:rPr>
          <m:t>]</m:t>
        </m:r>
        <m:r>
          <m:rPr>
            <m:sty m:val="p"/>
          </m:rPr>
          <m:t>0</m:t>
        </m:r>
        <m:r>
          <m:rPr>
            <m:sty m:val="p"/>
          </m:rPr>
          <m:t>,</m:t>
        </m:r>
        <m:r>
          <m:rPr>
            <m:sty m:val="p"/>
          </m:rPr>
          <m:t>1</m:t>
        </m:r>
        <m:r>
          <m:rPr>
            <m:sty m:val="p"/>
          </m:rPr>
          <m:t>[</m:t>
        </m:r>
      </m:oMath>
      <w:r>
        <w:rPr/>
        <w:t xml:space="preserve">. Quelle est la structure de l'ensemble des solutions de ( </w:t>
      </w:r>
      <m:oMath>
        <m:r>
          <m:rPr>
            <m:sty m:val="i"/>
          </m:rPr>
          <m:t>E</m:t>
        </m:r>
      </m:oMath>
      <w:r>
        <w:rPr/>
        <w:t xml:space="preserve"> ) sur </w:t>
      </w:r>
      <m:oMath>
        <m:r>
          <m:rPr>
            <m:sty m:val="i"/>
          </m:rPr>
          <m:t>I</m:t>
        </m:r>
      </m:oMath>
      <w:r>
        <w:rPr/>
        <w:t xml:space="preserve"> ?</w:t>
      </w:r>
    </w:p>
    <w:p>
      <w:pPr>
        <w:numPr>
          <w:ilvl w:val="0"/>
          <w:numId w:val="5"/>
        </w:numPr>
        <w:spacing w:lineRule="auto"/>
      </w:pPr>
      <w:r>
        <w:rPr>
          <w:rFonts w:eastAsia="Georgia" w:cs="Georgia" w:ascii="Georgia" w:hAnsi="Georgia"/>
        </w:rPr>
        <w:t xml:space="preserve">Développer en série entière autour de l'origine les fonctions </w:t>
      </w:r>
      <m:oMath>
        <m:r>
          <m:rPr>
            <m:sty m:val="i"/>
          </m:rPr>
          <m:t>x</m:t>
        </m:r>
        <m:r>
          <m:rPr>
            <m:sty m:val="p"/>
          </m:rPr>
          <m:t>↦</m:t>
        </m:r>
        <m:f>
          <m:fPr>
            <m:ctrlPr>
              <w:rPr>
                <w:rFonts w:ascii="Cambria Math" w:hAnsi="Cambria Math"/>
              </w:rPr>
            </m:ctrlPr>
          </m:fPr>
          <m:num>
            <m:r>
              <m:rPr>
                <m:sty m:val="p"/>
              </m:rPr>
              <m:t>1</m:t>
            </m:r>
          </m:num>
          <m:den>
            <m:r>
              <m:rPr>
                <m:sty m:val="p"/>
              </m:rPr>
              <m:t>1</m:t>
            </m:r>
            <m:r>
              <m:rPr>
                <m:sty m:val="p"/>
              </m:rPr>
              <m:t>−</m:t>
            </m:r>
            <m:r>
              <m:rPr>
                <m:sty m:val="i"/>
              </m:rPr>
              <m:t>x</m:t>
            </m:r>
          </m:den>
        </m:f>
      </m:oMath>
      <w:r>
        <w:rPr/>
        <w:t xml:space="preserve"> et </w:t>
      </w:r>
      <m:oMath>
        <m:r>
          <m:rPr>
            <m:sty m:val="i"/>
          </m:rPr>
          <m:t>x</m:t>
        </m:r>
        <m:r>
          <m:rPr>
            <m:sty m:val="p"/>
          </m:rPr>
          <m:t>↦</m:t>
        </m:r>
        <m:f>
          <m:fPr>
            <m:ctrlPr>
              <w:rPr>
                <w:rFonts w:ascii="Cambria Math" w:hAnsi="Cambria Math"/>
              </w:rPr>
            </m:ctrlPr>
          </m:fPr>
          <m:num>
            <m:r>
              <m:rPr>
                <m:sty m:val="p"/>
              </m:rPr>
              <m:t>1</m:t>
            </m:r>
          </m:num>
          <m:den>
            <m:r>
              <m:rPr>
                <m:sty m:val="p"/>
              </m:rPr>
              <m:t>1</m:t>
            </m:r>
            <m:r>
              <m:rPr>
                <m:sty m:val="p"/>
              </m:rPr>
              <m:t>+</m:t>
            </m:r>
            <m:r>
              <m:rPr>
                <m:sty m:val="i"/>
              </m:rPr>
              <m:t>x</m:t>
            </m:r>
          </m:den>
        </m:f>
      </m:oMath>
      <w:r>
        <w:rPr/>
        <w:t xml:space="preserve">.</w:t>
      </w:r>
    </w:p>
    <w:p>
      <w:pPr>
        <w:spacing w:after="220" w:lineRule="auto"/>
      </w:pPr>
      <w:r>
        <w:rPr>
          <w:rFonts w:eastAsia="Georgia" w:cs="Georgia" w:ascii="Georgia" w:hAnsi="Georgia"/>
        </w:rPr>
        <w:t xml:space="preserve">Donner les domaines de convergence des séries obtenues.</w:t>
      </w:r>
      <w:r>
        <w:rPr/>
        <w:br w:type="textWrapping"/>
      </w:r>
      <w:r>
        <w:rPr>
          <w:rFonts w:eastAsia="Georgia" w:cs="Georgia" w:ascii="Georgia" w:hAnsi="Georgia"/>
        </w:rPr>
        <w:t xml:space="preserve">4. Trouver une solution développable en série entière autour de l'origine de </w:t>
      </w:r>
      <m:oMath>
        <m:r>
          <m:rPr>
            <m:sty m:val="p"/>
          </m:rPr>
          <m:t>(</m:t>
        </m:r>
        <m:r>
          <m:rPr>
            <m:sty m:val="i"/>
          </m:rPr>
          <m:t>E</m:t>
        </m:r>
        <m:r>
          <m:rPr>
            <m:sty m:val="p"/>
          </m:rPr>
          <m:t>)</m:t>
        </m:r>
      </m:oMath>
      <w:r>
        <w:rPr/>
        <w:t xml:space="preserve">.</w:t>
      </w:r>
    </w:p>
    <w:p>
      <w:pPr>
        <w:spacing w:after="220" w:lineRule="auto"/>
      </w:pPr>
      <w:r>
        <w:rPr>
          <w:rFonts w:eastAsia="Georgia" w:cs="Georgia" w:ascii="Georgia" w:hAnsi="Georgia"/>
        </w:rPr>
        <w:t xml:space="preserve">Donner le rayon de convergence de la série entière obtenue.</w:t>
      </w:r>
      <w:r>
        <w:rPr/>
        <w:br w:type="textWrapping"/>
      </w:r>
      <w:r>
        <w:rPr/>
        <w:t xml:space="preserve">5. Soit </w:t>
      </w:r>
      <m:oMath>
        <m:r>
          <m:rPr>
            <m:sty m:val="i"/>
          </m:rPr>
          <m:t>φ</m:t>
        </m:r>
        <m:r>
          <m:rPr>
            <m:sty m:val="p"/>
          </m:rPr>
          <m:t>:</m:t>
        </m:r>
        <m:r>
          <m:rPr>
            <m:sty m:val="i"/>
          </m:rPr>
          <m:t>x</m:t>
        </m:r>
        <m:r>
          <m:rPr>
            <m:sty m:val="p"/>
          </m:rPr>
          <m:t>∈</m:t>
        </m:r>
        <m:r>
          <m:rPr>
            <m:sty m:val="i"/>
          </m:rPr>
          <m:t>I</m:t>
        </m:r>
        <m:r>
          <m:rPr>
            <m:sty m:val="p"/>
          </m:rPr>
          <m:t>↦</m:t>
        </m:r>
        <m:r>
          <m:rPr>
            <m:sty m:val="i"/>
          </m:rPr>
          <m:t>φ</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n</m:t>
                </m:r>
              </m:sup>
            </m:sSup>
          </m:num>
          <m:den>
            <m:r>
              <m:rPr>
                <m:sty m:val="p"/>
              </m:rPr>
              <m:t>4</m:t>
            </m:r>
            <m:sSup>
              <m:sSupPr/>
              <m:e>
                <m:r>
                  <m:rPr>
                    <m:sty m:val="i"/>
                  </m:rPr>
                  <m:t>n</m:t>
                </m:r>
              </m:e>
              <m:sup>
                <m:r>
                  <m:rPr>
                    <m:sty m:val="p"/>
                  </m:rPr>
                  <m:t>2</m:t>
                </m:r>
              </m:sup>
            </m:sSup>
            <m:r>
              <m:rPr>
                <m:sty m:val="p"/>
              </m:rPr>
              <m:t>−</m:t>
            </m:r>
            <m:r>
              <m:rPr>
                <m:sty m:val="p"/>
              </m:rPr>
              <m:t>1</m:t>
            </m:r>
          </m:den>
        </m:f>
      </m:oMath>
      <w:r>
        <w:rPr/>
        <w:t xml:space="preserve">.</w:t>
      </w:r>
      <w:r>
        <w:rPr/>
        <w:br w:type="textWrapping"/>
      </w:r>
      <w:r>
        <w:rPr>
          <w:rFonts w:eastAsia="Georgia" w:cs="Georgia" w:ascii="Georgia" w:hAnsi="Georgia"/>
        </w:rPr>
        <w:t xml:space="preserve">5.1. Déterminer les constantes </w:t>
      </w:r>
      <m:oMath>
        <m:r>
          <m:rPr>
            <m:sty m:val="i"/>
          </m:rPr>
          <m:t>α</m:t>
        </m:r>
      </m:oMath>
      <w:r>
        <w:rPr/>
        <w:t xml:space="preserve"> et </w:t>
      </w:r>
      <m:oMath>
        <m:r>
          <m:rPr>
            <m:sty m:val="i"/>
          </m:rPr>
          <m:t>β</m:t>
        </m:r>
      </m:oMath>
      <w:r>
        <w:rPr/>
        <w:t xml:space="preserve"> tels que</w:t>
      </w:r>
    </w:p>
    <w:p>
      <w:pPr>
        <w:spacing w:after="220" w:lineRule="auto"/>
      </w:pPr>
      <m:oMathPara>
        <m:oMath>
          <m:r>
            <m:rPr>
              <m:sty m:val="p"/>
            </m:rPr>
            <m:t>∀</m:t>
          </m:r>
          <m:r>
            <m:rPr>
              <m:sty m:val="i"/>
            </m:rPr>
            <m:t>n</m:t>
          </m:r>
          <m:r>
            <m:rPr>
              <m:sty m:val="p"/>
            </m:rPr>
            <m:t>≥</m:t>
          </m:r>
          <m:r>
            <m:rPr>
              <m:sty m:val="p"/>
            </m:rPr>
            <m:t>1</m:t>
          </m:r>
          <m:r>
            <m:rPr>
              <m:sty m:val="p"/>
            </m:rPr>
            <m:t>,</m:t>
          </m:r>
          <m:r>
            <m:rPr>
              <m:sty m:val="p"/>
            </m:rPr>
            <m:t xml:space="preserve"> </m:t>
          </m:r>
          <m:f>
            <m:fPr>
              <m:ctrlPr>
                <w:rPr>
                  <w:rFonts w:ascii="Cambria Math" w:hAnsi="Cambria Math"/>
                </w:rPr>
              </m:ctrlPr>
            </m:fPr>
            <m:num>
              <m:r>
                <m:rPr>
                  <m:sty m:val="p"/>
                </m:rPr>
                <m:t>1</m:t>
              </m:r>
            </m:num>
            <m:den>
              <m:r>
                <m:rPr>
                  <m:sty m:val="p"/>
                </m:rPr>
                <m:t>4</m:t>
              </m:r>
              <m:sSup>
                <m:sSupPr/>
                <m:e>
                  <m:r>
                    <m:rPr>
                      <m:sty m:val="i"/>
                    </m:rPr>
                    <m:t>n</m:t>
                  </m:r>
                </m:e>
                <m:sup>
                  <m:r>
                    <m:rPr>
                      <m:sty m:val="p"/>
                    </m:rPr>
                    <m:t>2</m:t>
                  </m:r>
                </m:sup>
              </m:sSup>
              <m:r>
                <m:rPr>
                  <m:sty m:val="p"/>
                </m:rPr>
                <m:t>−</m:t>
              </m:r>
              <m:r>
                <m:rPr>
                  <m:sty m:val="p"/>
                </m:rPr>
                <m:t>1</m:t>
              </m:r>
            </m:den>
          </m:f>
          <m:r>
            <m:rPr>
              <m:sty m:val="p"/>
            </m:rPr>
            <m:t>=</m:t>
          </m:r>
          <m:f>
            <m:fPr>
              <m:ctrlPr>
                <w:rPr>
                  <w:rFonts w:ascii="Cambria Math" w:hAnsi="Cambria Math"/>
                </w:rPr>
              </m:ctrlPr>
            </m:fPr>
            <m:num>
              <m:r>
                <m:rPr>
                  <m:sty m:val="i"/>
                </m:rPr>
                <m:t>α</m:t>
              </m:r>
            </m:num>
            <m:den>
              <m:r>
                <m:rPr>
                  <m:sty m:val="p"/>
                </m:rPr>
                <m:t>2</m:t>
              </m:r>
              <m:r>
                <m:rPr>
                  <m:sty m:val="i"/>
                </m:rPr>
                <m:t>n</m:t>
              </m:r>
              <m:r>
                <m:rPr>
                  <m:sty m:val="p"/>
                </m:rPr>
                <m:t>−</m:t>
              </m:r>
              <m:r>
                <m:rPr>
                  <m:sty m:val="p"/>
                </m:rPr>
                <m:t>1</m:t>
              </m:r>
            </m:den>
          </m:f>
          <m:r>
            <m:rPr>
              <m:sty m:val="p"/>
            </m:rPr>
            <m:t>+</m:t>
          </m:r>
          <m:f>
            <m:fPr>
              <m:ctrlPr>
                <w:rPr>
                  <w:rFonts w:ascii="Cambria Math" w:hAnsi="Cambria Math"/>
                </w:rPr>
              </m:ctrlPr>
            </m:fPr>
            <m:num>
              <m:r>
                <m:rPr>
                  <m:sty m:val="i"/>
                </m:rPr>
                <m:t>β</m:t>
              </m:r>
            </m:num>
            <m:den>
              <m:r>
                <m:rPr>
                  <m:sty m:val="p"/>
                </m:rPr>
                <m:t>2</m:t>
              </m:r>
              <m:r>
                <m:rPr>
                  <m:sty m:val="i"/>
                </m:rPr>
                <m:t>n</m:t>
              </m:r>
              <m:r>
                <m:rPr>
                  <m:sty m:val="p"/>
                </m:rPr>
                <m:t>+</m:t>
              </m:r>
              <m:r>
                <m:rPr>
                  <m:sty m:val="p"/>
                </m:rPr>
                <m:t>1</m:t>
              </m:r>
            </m:den>
          </m:f>
        </m:oMath>
      </m:oMathPara>
    </w:p>
    <w:p>
      <w:pPr>
        <w:spacing w:after="220" w:lineRule="auto"/>
      </w:pPr>
      <w:r>
        <w:rPr/>
        <w:t xml:space="preserve">5.2. Soient pour </w:t>
      </w:r>
      <m:oMath>
        <m:r>
          <m:rPr>
            <m:sty m:val="i"/>
          </m:rPr>
          <m:t>x</m:t>
        </m:r>
        <m:r>
          <m:rPr>
            <m:sty m:val="p"/>
          </m:rPr>
          <m:t>∈</m:t>
        </m:r>
        <m:r>
          <m:rPr>
            <m:sty m:val="i"/>
          </m:rPr>
          <m:t>I</m:t>
        </m:r>
      </m:oMath>
      <w:r>
        <w:rPr/>
        <w:t xml:space="preserve"> et </w:t>
      </w:r>
      <m:oMath>
        <m:r>
          <m:rPr>
            <m:sty m:val="i"/>
          </m:rPr>
          <m:t>u</m:t>
        </m:r>
        <m:r>
          <m:rPr>
            <m:sty m:val="p"/>
          </m:rPr>
          <m:t>∈</m:t>
        </m:r>
        <m:r>
          <m:rPr>
            <m:sty m:val="i"/>
          </m:rPr>
          <m:t>I</m:t>
        </m:r>
        <m:r>
          <m:rPr>
            <m:sty m:val="p"/>
          </m:rPr>
          <m:t>,</m:t>
        </m:r>
        <m:r>
          <m:rPr>
            <m:sty m:val="i"/>
          </m:rPr>
          <m:t>H</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n</m:t>
                </m:r>
              </m:sup>
            </m:sSup>
          </m:num>
          <m:den>
            <m:r>
              <m:rPr>
                <m:sty m:val="p"/>
              </m:rPr>
              <m:t>2</m:t>
            </m:r>
            <m:r>
              <m:rPr>
                <m:sty m:val="i"/>
              </m:rPr>
              <m:t>n</m:t>
            </m:r>
            <m:r>
              <m:rPr>
                <m:sty m:val="p"/>
              </m:rPr>
              <m:t>+</m:t>
            </m:r>
            <m:r>
              <m:rPr>
                <m:sty m:val="p"/>
              </m:rPr>
              <m:t>1</m:t>
            </m:r>
          </m:den>
        </m:f>
      </m:oMath>
      <w:r>
        <w:rPr/>
        <w:t xml:space="preserve"> et </w:t>
      </w:r>
      <m:oMath>
        <m:r>
          <m:rPr>
            <m:sty m:val="i"/>
          </m:rPr>
          <m:t>h</m:t>
        </m:r>
        <m:r>
          <m:rPr>
            <m:sty m:val="p"/>
          </m:rPr>
          <m:t>(</m:t>
        </m:r>
        <m:r>
          <m:rPr>
            <m:sty m:val="i"/>
          </m:rPr>
          <m:t>u</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u</m:t>
                </m:r>
              </m:e>
              <m:sup>
                <m:r>
                  <m:rPr>
                    <m:sty m:val="p"/>
                  </m:rPr>
                  <m:t>2</m:t>
                </m:r>
                <m:r>
                  <m:rPr>
                    <m:sty m:val="i"/>
                  </m:rPr>
                  <m:t>n</m:t>
                </m:r>
                <m:r>
                  <m:rPr>
                    <m:sty m:val="p"/>
                  </m:rPr>
                  <m:t>+</m:t>
                </m:r>
                <m:r>
                  <m:rPr>
                    <m:sty m:val="p"/>
                  </m:rPr>
                  <m:t>1</m:t>
                </m:r>
              </m:sup>
            </m:sSup>
          </m:num>
          <m:den>
            <m:r>
              <m:rPr>
                <m:sty m:val="p"/>
              </m:rPr>
              <m:t>2</m:t>
            </m:r>
            <m:r>
              <m:rPr>
                <m:sty m:val="i"/>
              </m:rPr>
              <m:t>n</m:t>
            </m:r>
            <m:r>
              <m:rPr>
                <m:sty m:val="p"/>
              </m:rPr>
              <m:t>+</m:t>
            </m:r>
            <m:r>
              <m:rPr>
                <m:sty m:val="p"/>
              </m:rPr>
              <m:t>1</m:t>
            </m:r>
          </m:den>
        </m:f>
      </m:oMath>
      <w:r>
        <w:rPr/>
        <w:t xml:space="preserve">.</w:t>
      </w:r>
    </w:p>
    <w:p>
      <w:pPr>
        <w:spacing w:after="220" w:lineRule="auto"/>
      </w:pPr>
      <w:r>
        <w:rPr/>
        <w:t xml:space="preserve">Montrer que </w:t>
      </w:r>
      <m:oMath>
        <m:r>
          <m:rPr>
            <m:sty m:val="i"/>
          </m:rPr>
          <m:t>h</m:t>
        </m:r>
        <m:r>
          <m:rPr>
            <m:sty m:val="p"/>
          </m:rPr>
          <m:t>(</m:t>
        </m:r>
        <m:r>
          <m:rPr>
            <m:sty m:val="i"/>
          </m:rPr>
          <m:t>u</m:t>
        </m:r>
        <m:r>
          <m:rPr>
            <m:sty m:val="p"/>
          </m:rPr>
          <m:t>)</m:t>
        </m:r>
        <m:r>
          <m:rPr>
            <m:sty m:val="p"/>
          </m:rPr>
          <m:t>=</m:t>
        </m:r>
        <m:r>
          <m:rPr>
            <m:sty m:val="p"/>
          </m:rPr>
          <m:t>ln</m:t>
        </m:r>
        <m:r>
          <m:rPr>
            <m:sty m:val="p"/>
          </m:rPr>
          <m:t>⁡</m:t>
        </m:r>
        <m:rad>
          <m:radPr>
            <m:degHide m:val="1"/>
            <m:ctrlPr>
              <w:rPr>
                <w:rFonts w:ascii="Cambria Math" w:hAnsi="Cambria Math"/>
              </w:rPr>
            </m:ctrlPr>
          </m:radPr>
          <m:deg/>
          <m:e>
            <m:f>
              <m:fPr>
                <m:ctrlPr>
                  <w:rPr>
                    <w:rFonts w:ascii="Cambria Math" w:hAnsi="Cambria Math"/>
                  </w:rPr>
                </m:ctrlPr>
              </m:fPr>
              <m:num>
                <m:r>
                  <m:rPr>
                    <m:sty m:val="p"/>
                  </m:rPr>
                  <m:t>1</m:t>
                </m:r>
                <m:r>
                  <m:rPr>
                    <m:sty m:val="p"/>
                  </m:rPr>
                  <m:t>+</m:t>
                </m:r>
                <m:r>
                  <m:rPr>
                    <m:sty m:val="i"/>
                  </m:rPr>
                  <m:t>u</m:t>
                </m:r>
              </m:num>
              <m:den>
                <m:r>
                  <m:rPr>
                    <m:sty m:val="p"/>
                  </m:rPr>
                  <m:t>1</m:t>
                </m:r>
                <m:r>
                  <m:rPr>
                    <m:sty m:val="p"/>
                  </m:rPr>
                  <m:t>−</m:t>
                </m:r>
                <m:r>
                  <m:rPr>
                    <m:sty m:val="i"/>
                  </m:rPr>
                  <m:t>u</m:t>
                </m:r>
              </m:den>
            </m:f>
          </m:e>
        </m:rad>
      </m:oMath>
      <w:r>
        <w:rPr/>
        <w:t xml:space="preserve">.</w:t>
      </w:r>
      <w:r>
        <w:rPr/>
        <w:br w:type="textWrapping"/>
      </w:r>
      <w:r>
        <w:rPr>
          <w:rFonts w:eastAsia="Georgia" w:cs="Georgia" w:ascii="Georgia" w:hAnsi="Georgia"/>
        </w:rPr>
        <w:t xml:space="preserve">5.3. En déduire une expression simple de </w:t>
      </w:r>
      <m:oMath>
        <m:r>
          <m:rPr>
            <m:sty m:val="i"/>
          </m:rPr>
          <m:t>H</m:t>
        </m:r>
        <m:r>
          <m:rPr>
            <m:sty m:val="p"/>
          </m:rPr>
          <m:t>(</m:t>
        </m:r>
        <m:r>
          <m:rPr>
            <m:sty m:val="i"/>
          </m:rPr>
          <m:t>x</m:t>
        </m:r>
        <m:r>
          <m:rPr>
            <m:sty m:val="p"/>
          </m:rPr>
          <m:t>)</m:t>
        </m:r>
      </m:oMath>
      <w:r>
        <w:rPr/>
        <w:t xml:space="preserve">.</w:t>
      </w:r>
    </w:p>
    <w:p>
      <w:pPr>
        <w:spacing w:after="220" w:lineRule="auto"/>
      </w:pPr>
      <w:r>
        <w:rPr/>
        <w:t xml:space="preserve">On pourra poser </w:t>
      </w:r>
      <m:oMath>
        <m:r>
          <m:rPr>
            <m:sty m:val="i"/>
          </m:rPr>
          <m:t>u</m:t>
        </m:r>
        <m:r>
          <m:rPr>
            <m:sty m:val="p"/>
          </m:rPr>
          <m:t>=</m:t>
        </m:r>
        <m:rad>
          <m:radPr>
            <m:degHide m:val="1"/>
            <m:ctrlPr>
              <w:rPr>
                <w:rFonts w:ascii="Cambria Math" w:hAnsi="Cambria Math"/>
              </w:rPr>
            </m:ctrlPr>
          </m:radPr>
          <m:deg/>
          <m:e>
            <m:r>
              <m:rPr>
                <m:sty m:val="i"/>
              </m:rPr>
              <m:t>x</m:t>
            </m:r>
          </m:e>
        </m:rad>
      </m:oMath>
      <w:r>
        <w:rPr/>
        <w:t xml:space="preserve">.</w:t>
      </w:r>
      <w:r>
        <w:rPr/>
        <w:br w:type="textWrapping"/>
      </w:r>
      <w:r>
        <w:rPr>
          <w:rFonts w:eastAsia="Georgia" w:cs="Georgia" w:ascii="Georgia" w:hAnsi="Georgia"/>
        </w:rPr>
        <w:t xml:space="preserve">5.4. En déduire une expression de </w:t>
      </w:r>
      <m:oMath>
        <m:r>
          <m:rPr>
            <m:sty m:val="i"/>
          </m:rPr>
          <m:t>φ</m:t>
        </m:r>
        <m:r>
          <m:rPr>
            <m:sty m:val="p"/>
          </m:rPr>
          <m:t>(</m:t>
        </m:r>
        <m:r>
          <m:rPr>
            <m:sty m:val="i"/>
          </m:rPr>
          <m:t>x</m:t>
        </m:r>
        <m:r>
          <m:rPr>
            <m:sty m:val="p"/>
          </m:rPr>
          <m:t>)</m:t>
        </m:r>
      </m:oMath>
      <w:r>
        <w:rPr>
          <w:rFonts w:eastAsia="Georgia" w:cs="Georgia" w:ascii="Georgia" w:hAnsi="Georgia"/>
        </w:rPr>
        <w:t xml:space="preserve"> à l'aide de fonctions usuelles.</w:t>
      </w:r>
      <w:r>
        <w:rPr/>
        <w:br w:type="textWrapping"/>
      </w:r>
      <w:r>
        <w:rPr/>
        <w:t xml:space="preserve">5.5. Calculer la valeur de </w:t>
      </w:r>
      <m:oMath>
        <m:r>
          <m:rPr>
            <m:sty m:val="i"/>
          </m:rPr>
          <m:t>L</m:t>
        </m:r>
        <m:r>
          <m:rPr>
            <m:sty m:val="p"/>
          </m:rPr>
          <m:t>=</m:t>
        </m:r>
        <m:limLow>
          <m:limLowPr/>
          <m:e>
            <m:r>
              <m:rPr>
                <m:sty m:val="p"/>
              </m:rPr>
              <m:t>lim</m:t>
            </m:r>
          </m:e>
          <m:lim>
            <m:m>
              <m:mPr>
                <m:plcHide m:val="1"/>
                <m:cGpRule m:val="4"/>
                <m:mcs>
                  <m:mc>
                    <m:mcPr>
                      <m:count m:val="1"/>
                      <m:mcJc m:val="center"/>
                    </m:mcPr>
                  </m:mc>
                </m:mcs>
                <m:ctrlPr>
                  <w:rPr>
                    <w:rFonts w:ascii="Cambria Math" w:hAnsi="Cambria Math"/>
                    <w:i/>
                  </w:rPr>
                </m:ctrlPr>
              </m:mPr>
              <m:mr>
                <m:e>
                  <m:r>
                    <m:rPr>
                      <m:sty m:val="i"/>
                    </m:rPr>
                    <m:t>x</m:t>
                  </m:r>
                  <m:r>
                    <m:rPr>
                      <m:sty m:val="p"/>
                    </m:rPr>
                    <m:t>→</m:t>
                  </m:r>
                  <m:r>
                    <m:rPr>
                      <m:sty m:val="p"/>
                    </m:rPr>
                    <m:t>1</m:t>
                  </m:r>
                </m:e>
              </m:mr>
              <m:mr>
                <m:e>
                  <m:r>
                    <m:rPr>
                      <m:sty m:val="i"/>
                    </m:rPr>
                    <m:t>x</m:t>
                  </m:r>
                  <m:r>
                    <m:rPr>
                      <m:sty m:val="p"/>
                    </m:rPr>
                    <m:t>&lt;</m:t>
                  </m:r>
                  <m:r>
                    <m:rPr>
                      <m:sty m:val="p"/>
                    </m:rPr>
                    <m:t>1</m:t>
                  </m:r>
                </m:e>
              </m:mr>
            </m:m>
          </m:lim>
        </m:limLow>
        <m:r>
          <m:rPr>
            <m:sty m:val="p"/>
          </m:rPr>
          <m:t xml:space="preserve"> </m:t>
        </m:r>
        <m:r>
          <m:rPr>
            <m:sty m:val="i"/>
          </m:rPr>
          <m:t>φ</m:t>
        </m:r>
        <m:r>
          <m:rPr>
            <m:sty m:val="p"/>
          </m:rPr>
          <m:t>(</m:t>
        </m:r>
        <m:r>
          <m:rPr>
            <m:sty m:val="i"/>
          </m:rPr>
          <m:t>x</m:t>
        </m:r>
        <m:r>
          <m:rPr>
            <m:sty m:val="p"/>
          </m:rPr>
          <m:t>)</m:t>
        </m:r>
      </m:oMath>
      <w:r>
        <w:rPr/>
        <w:t xml:space="preserve">.</w:t>
      </w:r>
      <w:r>
        <w:rPr/>
        <w:br w:type="textWrapping"/>
      </w:r>
      <w:r>
        <w:rPr/>
        <w:t xml:space="preserve">6. Soit pour </w:t>
      </w:r>
      <m:oMath>
        <m:r>
          <m:rPr>
            <m:sty m:val="i"/>
          </m:rPr>
          <m:t>n</m:t>
        </m:r>
        <m:r>
          <m:rPr>
            <m:sty m:val="p"/>
          </m:rPr>
          <m:t>∈</m:t>
        </m:r>
        <m:sSup>
          <m:sSupPr/>
          <m:e>
            <m:r>
              <m:rPr>
                <m:scr m:val="double-struck"/>
              </m:rPr>
              <m:t>N</m:t>
            </m:r>
          </m:e>
          <m:sup>
            <m:r>
              <m:rPr>
                <m:sty m:val="p"/>
              </m:rPr>
              <m:t>∗</m:t>
            </m:r>
          </m:sup>
        </m:sSup>
        <m:r>
          <m:rPr>
            <m:sty m:val="p"/>
          </m:rPr>
          <m:t>,</m:t>
        </m:r>
        <m:sSub>
          <m:sSubPr/>
          <m:e>
            <m:r>
              <m:rPr>
                <m:sty m:val="i"/>
              </m:rPr>
              <m:t>a</m:t>
            </m:r>
          </m:e>
          <m:sub>
            <m:r>
              <m:rPr>
                <m:sty m:val="i"/>
              </m:rPr>
              <m:t>n</m:t>
            </m:r>
          </m:sub>
        </m:sSub>
        <m:r>
          <m:rPr>
            <m:sty m:val="p"/>
          </m:rPr>
          <m:t>=</m:t>
        </m:r>
        <m:f>
          <m:fPr>
            <m:ctrlPr>
              <w:rPr>
                <w:rFonts w:ascii="Cambria Math" w:hAnsi="Cambria Math"/>
              </w:rPr>
            </m:ctrlPr>
          </m:fPr>
          <m:num>
            <m:r>
              <m:rPr>
                <m:sty m:val="p"/>
              </m:rPr>
              <m:t>1</m:t>
            </m:r>
          </m:num>
          <m:den>
            <m:r>
              <m:rPr>
                <m:sty m:val="p"/>
              </m:rPr>
              <m:t>4</m:t>
            </m:r>
            <m:sSup>
              <m:sSupPr/>
              <m:e>
                <m:r>
                  <m:rPr>
                    <m:sty m:val="i"/>
                  </m:rPr>
                  <m:t>n</m:t>
                </m:r>
              </m:e>
              <m:sup>
                <m:r>
                  <m:rPr>
                    <m:sty m:val="p"/>
                  </m:rPr>
                  <m:t>2</m:t>
                </m:r>
              </m:sup>
            </m:sSup>
            <m:r>
              <m:rPr>
                <m:sty m:val="p"/>
              </m:rPr>
              <m:t>−</m:t>
            </m:r>
            <m:r>
              <m:rPr>
                <m:sty m:val="p"/>
              </m:rPr>
              <m:t>1</m:t>
            </m:r>
          </m:den>
        </m:f>
      </m:oMath>
      <w:r>
        <w:rPr/>
        <w:t xml:space="preserve">.</w:t>
      </w:r>
      <w:r>
        <w:rPr/>
        <w:br w:type="textWrapping"/>
      </w:r>
      <w:r>
        <w:rPr>
          <w:rFonts w:eastAsia="Georgia" w:cs="Georgia" w:ascii="Georgia" w:hAnsi="Georgia"/>
        </w:rPr>
        <w:t xml:space="preserve">6.1. Vérifier que la suite </w:t>
      </w:r>
      <m:oMath>
        <m:d>
          <m:dPr>
            <m:begChr m:val="("/>
            <m:endChr m:val=")"/>
            <m:ctrlPr>
              <w:rPr>
                <w:rFonts w:ascii="Cambria Math" w:hAnsi="Cambria Math"/>
              </w:rPr>
            </m:ctrlPr>
          </m:dPr>
          <m:e>
            <m:sSub>
              <m:sSubPr/>
              <m:e>
                <m:r>
                  <m:rPr>
                    <m:sty m:val="i"/>
                  </m:rPr>
                  <m:t>a</m:t>
                </m:r>
              </m:e>
              <m:sub>
                <m:r>
                  <m:rPr>
                    <m:sty m:val="i"/>
                  </m:rPr>
                  <m:t>n</m:t>
                </m:r>
              </m:sub>
            </m:sSub>
          </m:e>
        </m:d>
      </m:oMath>
      <w:r>
        <w:rPr>
          <w:rFonts w:eastAsia="Georgia" w:cs="Georgia" w:ascii="Georgia" w:hAnsi="Georgia"/>
        </w:rPr>
        <w:t xml:space="preserve"> satisfait les hypothèses </w:t>
      </w:r>
      <m:oMath>
        <m:r>
          <m:rPr>
            <m:sty m:val="i"/>
          </m:rPr>
          <m:t>i</m:t>
        </m:r>
      </m:oMath>
      <w:r>
        <w:rPr/>
        <w:t xml:space="preserve"> ) et </w:t>
      </w:r>
      <m:oMath>
        <m:d>
          <m:dPr>
            <m:begChr m:val=""/>
            <m:endChr m:val=")"/>
            <m:ctrlPr>
              <w:rPr>
                <w:rFonts w:ascii="Cambria Math" w:hAnsi="Cambria Math"/>
              </w:rPr>
            </m:ctrlPr>
          </m:dPr>
          <m:e>
            <m:r>
              <m:rPr>
                <m:sty m:val="i"/>
              </m:rPr>
              <m:t>i</m:t>
            </m:r>
            <m:r>
              <m:rPr>
                <m:sty m:val="i"/>
              </m:rPr>
              <m:t>i</m:t>
            </m:r>
          </m:e>
        </m:d>
      </m:oMath>
      <w:r>
        <w:rPr/>
        <w:t xml:space="preserve"> de la Partie 1 .</w:t>
      </w:r>
      <w:r>
        <w:rPr/>
        <w:br w:type="textWrapping"/>
      </w:r>
      <w:r>
        <w:rPr>
          <w:rFonts w:eastAsia="Georgia" w:cs="Georgia" w:ascii="Georgia" w:hAnsi="Georgia"/>
        </w:rPr>
        <w:t xml:space="preserve">6.2. Calculer, à l'aide des résultats précédents, la valeur de </w:t>
      </w:r>
      <m:oMath>
        <m:r>
          <m:rPr>
            <m:sty m:val="i"/>
          </m:rPr>
          <m:t>S</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4</m:t>
            </m:r>
            <m:sSup>
              <m:sSupPr/>
              <m:e>
                <m:r>
                  <m:rPr>
                    <m:sty m:val="i"/>
                  </m:rPr>
                  <m:t>n</m:t>
                </m:r>
              </m:e>
              <m:sup>
                <m:r>
                  <m:rPr>
                    <m:sty m:val="p"/>
                  </m:rPr>
                  <m:t>2</m:t>
                </m:r>
              </m:sup>
            </m:sSup>
            <m:r>
              <m:rPr>
                <m:sty m:val="p"/>
              </m:rPr>
              <m:t>−</m:t>
            </m:r>
            <m:r>
              <m:rPr>
                <m:sty m:val="p"/>
              </m:rPr>
              <m:t>1</m:t>
            </m:r>
          </m:den>
        </m:f>
      </m:oMath>
      <w:r>
        <w:rPr/>
        <w:t xml:space="preserve">.</w:t>
      </w:r>
      <w:r>
        <w:rPr/>
        <w:br w:type="textWrapping"/>
      </w:r>
      <w:r>
        <w:rPr/>
        <w:t xml:space="preserve">7. On se propose dans cette question de retrouver la valeur de </w:t>
      </w:r>
      <m:oMath>
        <m:r>
          <m:rPr>
            <m:sty m:val="i"/>
          </m:rPr>
          <m:t>S</m:t>
        </m:r>
      </m:oMath>
      <w:r>
        <w:rPr/>
        <w:t xml:space="preserve"> directement.</w:t>
      </w:r>
    </w:p>
    <w:p>
      <w:pPr>
        <w:spacing w:after="220" w:lineRule="auto"/>
      </w:pPr>
      <w:r>
        <w:rPr/>
        <w:t xml:space="preserve">Soit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p"/>
              </m:rPr>
              <m:t>4</m:t>
            </m:r>
            <m:sSup>
              <m:sSupPr/>
              <m:e>
                <m:r>
                  <m:rPr>
                    <m:sty m:val="i"/>
                  </m:rPr>
                  <m:t>k</m:t>
                </m:r>
              </m:e>
              <m:sup>
                <m:r>
                  <m:rPr>
                    <m:sty m:val="p"/>
                  </m:rPr>
                  <m:t>2</m:t>
                </m:r>
              </m:sup>
            </m:sSup>
            <m:r>
              <m:rPr>
                <m:sty m:val="p"/>
              </m:rPr>
              <m:t>−</m:t>
            </m:r>
            <m:r>
              <m:rPr>
                <m:sty m:val="p"/>
              </m:rPr>
              <m:t>1</m:t>
            </m:r>
          </m:den>
        </m:f>
      </m:oMath>
      <w:r>
        <w:rPr/>
        <w:t xml:space="preserve">.</w:t>
      </w:r>
      <w:r>
        <w:rPr/>
        <w:br w:type="textWrapping"/>
      </w:r>
      <w:r>
        <w:rPr/>
        <w:t xml:space="preserve">Prouver que </w:t>
      </w:r>
      <m:oMath>
        <m:sSub>
          <m:sSubPr/>
          <m:e>
            <m:r>
              <m:rPr>
                <m:sty m:val="i"/>
              </m:rPr>
              <m:t>S</m:t>
            </m:r>
          </m:e>
          <m:sub>
            <m:r>
              <m:rPr>
                <m:sty m:val="i"/>
              </m:rPr>
              <m:t>n</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1</m:t>
                </m:r>
              </m:den>
            </m:f>
          </m:e>
        </m:d>
      </m:oMath>
      <w:r>
        <w:rPr/>
        <w:t xml:space="preserve">.</w:t>
      </w:r>
      <w:r>
        <w:rPr/>
        <w:br w:type="textWrapping"/>
      </w:r>
      <w:r>
        <w:rPr/>
        <w:t xml:space="preserve">Conclure.</w:t>
      </w:r>
    </w:p>
    <w:p>
      <w:pPr>
        <w:spacing w:line="271" w:before="330" w:lineRule="auto"/>
      </w:pPr>
      <w:r>
        <w:rPr>
          <w:b/>
          <w:sz w:val="42"/>
        </w:rPr>
        <w:t xml:space="preserve">Partie 3.</w:t>
      </w:r>
    </w:p>
    <w:p>
      <w:pPr>
        <w:spacing w:after="220" w:lineRule="auto"/>
      </w:pPr>
      <w:r>
        <w:rPr/>
        <w:t xml:space="preserve">Soit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de nombres réels telle que la série entière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c</m:t>
            </m:r>
          </m:e>
          <m:sub>
            <m:r>
              <m:rPr>
                <m:sty m:val="i"/>
              </m:rPr>
              <m:t>n</m:t>
            </m:r>
          </m:sub>
        </m:sSub>
        <m:sSup>
          <m:sSupPr/>
          <m:e>
            <m:r>
              <m:rPr>
                <m:sty m:val="i"/>
              </m:rPr>
              <m:t>x</m:t>
            </m:r>
          </m:e>
          <m:sup>
            <m:r>
              <m:rPr>
                <m:sty m:val="i"/>
              </m:rPr>
              <m:t>n</m:t>
            </m:r>
          </m:sup>
        </m:sSup>
      </m:oMath>
      <w:r>
        <w:rPr/>
        <w:t xml:space="preserve"> a pour rayon de convergence 1.</w:t>
      </w:r>
      <w:r>
        <w:rPr/>
        <w:br w:type="textWrapping"/>
      </w:r>
      <w:r>
        <w:rPr/>
        <w:t xml:space="preserve">On note alors, pour </w:t>
      </w:r>
      <m:oMath>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r>
              <m:rPr>
                <m:sty m:val="i"/>
              </m:rPr>
              <m:t>h</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c</m:t>
                </m:r>
              </m:e>
              <m:sub>
                <m:r>
                  <m:rPr>
                    <m:sty m:val="i"/>
                  </m:rPr>
                  <m:t>n</m:t>
                </m:r>
              </m:sub>
            </m:sSub>
            <m:sSup>
              <m:sSupPr/>
              <m:e>
                <m:r>
                  <m:rPr>
                    <m:sty m:val="i"/>
                  </m:rPr>
                  <m:t>x</m:t>
                </m:r>
              </m:e>
              <m:sup>
                <m:r>
                  <m:rPr>
                    <m:sty m:val="i"/>
                  </m:rPr>
                  <m:t>n</m:t>
                </m:r>
              </m:sup>
            </m:sSup>
          </m:e>
        </m:d>
      </m:oMath>
      <w:r>
        <w:rPr/>
        <w:t xml:space="preserve"> et on suppose que : </w:t>
      </w:r>
      <m:oMath>
        <m:limLow>
          <m:limLowPr/>
          <m:e>
            <m:r>
              <m:rPr>
                <m:sty m:val="p"/>
              </m:rPr>
              <m:t>lim</m:t>
            </m:r>
          </m:e>
          <m:lim>
            <m:m>
              <m:mPr>
                <m:plcHide m:val="1"/>
                <m:cGpRule m:val="4"/>
                <m:mcs>
                  <m:mc>
                    <m:mcPr>
                      <m:count m:val="1"/>
                      <m:mcJc m:val="center"/>
                    </m:mcPr>
                  </m:mc>
                </m:mcs>
                <m:ctrlPr>
                  <w:rPr>
                    <w:rFonts w:ascii="Cambria Math" w:hAnsi="Cambria Math"/>
                    <w:i/>
                  </w:rPr>
                </m:ctrlPr>
              </m:mPr>
              <m:mr>
                <m:e>
                  <m:r>
                    <m:rPr>
                      <m:sty m:val="i"/>
                    </m:rPr>
                    <m:t>x</m:t>
                  </m:r>
                  <m:r>
                    <m:rPr>
                      <m:sty m:val="p"/>
                    </m:rPr>
                    <m:t>→</m:t>
                  </m:r>
                  <m:r>
                    <m:rPr>
                      <m:sty m:val="p"/>
                    </m:rPr>
                    <m:t>1</m:t>
                  </m:r>
                </m:e>
              </m:mr>
              <m:mr>
                <m:e>
                  <m:r>
                    <m:rPr>
                      <m:sty m:val="i"/>
                    </m:rPr>
                    <m:t>x</m:t>
                  </m:r>
                  <m:r>
                    <m:rPr>
                      <m:sty m:val="p"/>
                    </m:rPr>
                    <m:t>&lt;</m:t>
                  </m:r>
                  <m:r>
                    <m:rPr>
                      <m:sty m:val="p"/>
                    </m:rPr>
                    <m:t>1</m:t>
                  </m:r>
                </m:e>
              </m:mr>
            </m:m>
          </m:lim>
        </m:limLow>
        <m:r>
          <m:rPr>
            <m:sty m:val="p"/>
          </m:rPr>
          <m:t xml:space="preserve"> </m:t>
        </m:r>
        <m:r>
          <m:rPr>
            <m:sty m:val="i"/>
          </m:rPr>
          <m:t>h</m:t>
        </m:r>
        <m:r>
          <m:rPr>
            <m:sty m:val="p"/>
          </m:rPr>
          <m:t>(</m:t>
        </m:r>
        <m:r>
          <m:rPr>
            <m:sty m:val="i"/>
          </m:rPr>
          <m:t>x</m:t>
        </m:r>
        <m:r>
          <m:rPr>
            <m:sty m:val="p"/>
          </m:rPr>
          <m:t>)</m:t>
        </m:r>
        <m:r>
          <m:rPr>
            <m:sty m:val="p"/>
          </m:rPr>
          <m:t>=</m:t>
        </m:r>
        <m:r>
          <m:rPr>
            <m:sty m:val="i"/>
          </m:rPr>
          <m:t>H</m:t>
        </m:r>
        <m:r>
          <m:rPr>
            <m:sty m:val="p"/>
          </m:rPr>
          <m:t>∈</m:t>
        </m:r>
        <m:r>
          <m:rPr>
            <m:scr m:val="double-struck"/>
          </m:rPr>
          <m:t>R</m:t>
        </m:r>
      </m:oMath>
      <w:r>
        <w:rPr/>
        <w:t xml:space="preserve">.</w:t>
      </w:r>
    </w:p>
    <w:p>
      <w:pPr>
        <w:numPr>
          <w:ilvl w:val="0"/>
          <w:numId w:val="6"/>
        </w:numPr>
        <w:spacing w:lineRule="auto"/>
      </w:pPr>
      <w:r>
        <w:rPr>
          <w:rFonts w:eastAsia="Georgia" w:cs="Georgia" w:ascii="Georgia" w:hAnsi="Georgia"/>
        </w:rPr>
        <w:t xml:space="preserve">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c</m:t>
            </m:r>
          </m:e>
          <m:sub>
            <m:r>
              <m:rPr>
                <m:sty m:val="i"/>
              </m:rPr>
              <m:t>n</m:t>
            </m:r>
          </m:sub>
        </m:sSub>
      </m:oMath>
      <w:r>
        <w:rPr/>
        <w:t xml:space="preserve"> est-elle toujours convergente ?</w:t>
      </w:r>
    </w:p>
    <w:p>
      <w:pPr>
        <w:spacing w:after="220" w:lineRule="auto"/>
      </w:pPr>
      <w:r>
        <w:rPr>
          <w:rFonts w:eastAsia="Georgia" w:cs="Georgia" w:ascii="Georgia" w:hAnsi="Georgia"/>
        </w:rPr>
        <w:t xml:space="preserve">On pourra utiliser des résultats établis dans la partie précédente.</w:t>
      </w:r>
      <w:r>
        <w:rPr/>
        <w:br w:type="textWrapping"/>
      </w:r>
      <w:r>
        <w:rPr/>
        <w:t xml:space="preserve">2. On suppose de plus, et dans cette question uniquement, que: </w:t>
      </w:r>
      <m:oMath>
        <m:r>
          <m:rPr>
            <m:sty m:val="p"/>
          </m:rPr>
          <m:t>∀</m:t>
        </m:r>
        <m:r>
          <m:rPr>
            <m:sty m:val="i"/>
          </m:rPr>
          <m:t>n</m:t>
        </m:r>
        <m:r>
          <m:rPr>
            <m:sty m:val="p"/>
          </m:rPr>
          <m:t>∈</m:t>
        </m:r>
        <m:r>
          <m:rPr>
            <m:scr m:val="double-struck"/>
          </m:rPr>
          <m:t>N</m:t>
        </m:r>
        <m:r>
          <m:rPr>
            <m:sty m:val="p"/>
          </m:rPr>
          <m:t>,</m:t>
        </m:r>
        <m:sSub>
          <m:sSubPr/>
          <m:e>
            <m:r>
              <m:rPr>
                <m:sty m:val="i"/>
              </m:rPr>
              <m:t>c</m:t>
            </m:r>
          </m:e>
          <m:sub>
            <m:r>
              <m:rPr>
                <m:sty m:val="i"/>
              </m:rPr>
              <m:t>n</m:t>
            </m:r>
          </m:sub>
        </m:sSub>
        <m:r>
          <m:rPr>
            <m:sty m:val="p"/>
          </m:rPr>
          <m:t>⩾</m:t>
        </m:r>
        <m:r>
          <m:rPr>
            <m:sty m:val="p"/>
          </m:rPr>
          <m:t>0</m:t>
        </m:r>
      </m:oMath>
      <w:r>
        <w:rPr/>
        <w:t xml:space="preserve">.</w:t>
      </w:r>
    </w:p>
    <w:p>
      <w:pPr>
        <w:spacing w:after="220" w:lineRule="auto"/>
      </w:pPr>
      <w:r>
        <w:rPr>
          <w:rFonts w:eastAsia="Georgia" w:cs="Georgia" w:ascii="Georgia" w:hAnsi="Georgia"/>
        </w:rPr>
        <w:t xml:space="preserve">Montrer que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c</m:t>
            </m:r>
          </m:e>
          <m:sub>
            <m:r>
              <m:rPr>
                <m:sty m:val="i"/>
              </m:rPr>
              <m:t>n</m:t>
            </m:r>
          </m:sub>
        </m:sSub>
      </m:oMath>
      <w:r>
        <w:rPr/>
        <w:t xml:space="preserve"> converge et que l'on a: </w:t>
      </w:r>
      <m:oMath>
        <m:limLow>
          <m:limLowPr/>
          <m:e>
            <m:r>
              <m:rPr>
                <m:sty m:val="p"/>
              </m:rPr>
              <m:t>lim</m:t>
            </m:r>
          </m:e>
          <m:lim>
            <m:m>
              <m:mPr>
                <m:plcHide m:val="1"/>
                <m:cGpRule m:val="4"/>
                <m:mcs>
                  <m:mc>
                    <m:mcPr>
                      <m:count m:val="1"/>
                      <m:mcJc m:val="center"/>
                    </m:mcPr>
                  </m:mc>
                </m:mcs>
                <m:ctrlPr>
                  <w:rPr>
                    <w:rFonts w:ascii="Cambria Math" w:hAnsi="Cambria Math"/>
                    <w:i/>
                  </w:rPr>
                </m:ctrlPr>
              </m:mPr>
              <m:mr>
                <m:e>
                  <m:r>
                    <m:rPr>
                      <m:sty m:val="i"/>
                    </m:rPr>
                    <m:t>x</m:t>
                  </m:r>
                  <m:r>
                    <m:rPr>
                      <m:sty m:val="p"/>
                    </m:rPr>
                    <m:t>→</m:t>
                  </m:r>
                  <m:r>
                    <m:rPr>
                      <m:sty m:val="p"/>
                    </m:rPr>
                    <m:t>1</m:t>
                  </m:r>
                </m:e>
              </m:mr>
              <m:mr>
                <m:e>
                  <m:r>
                    <m:rPr>
                      <m:sty m:val="i"/>
                    </m:rPr>
                    <m:t>x</m:t>
                  </m:r>
                  <m:r>
                    <m:rPr>
                      <m:sty m:val="p"/>
                    </m:rPr>
                    <m:t>&lt;</m:t>
                  </m:r>
                  <m:r>
                    <m:rPr>
                      <m:sty m:val="p"/>
                    </m:rPr>
                    <m:t>1</m:t>
                  </m:r>
                </m:e>
              </m:mr>
            </m:m>
          </m:lim>
        </m:limLow>
        <m:r>
          <m:rPr>
            <m:sty m:val="p"/>
          </m:rPr>
          <m:t xml:space="preserve"> </m:t>
        </m:r>
        <m:r>
          <m:rPr>
            <m:sty m:val="i"/>
          </m:rPr>
          <m:t>h</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c</m:t>
            </m:r>
          </m:e>
          <m:sub>
            <m:r>
              <m:rPr>
                <m:sty m:val="i"/>
              </m:rPr>
              <m:t>n</m:t>
            </m:r>
          </m:sub>
        </m:sSub>
      </m:oMath>
      <w:r>
        <w:rPr/>
        <w:t xml:space="preserve">.</w:t>
      </w:r>
      <w:r>
        <w:rPr/>
        <w:br w:type="textWrapping"/>
      </w:r>
      <w:r>
        <w:rPr>
          <w:rFonts w:eastAsia="Georgia" w:cs="Georgia" w:ascii="Georgia" w:hAnsi="Georgia"/>
        </w:rPr>
        <w:t xml:space="preserve">3. On revient au cas général.</w:t>
      </w:r>
    </w:p>
    <w:p>
      <w:pPr>
        <w:spacing w:after="220" w:lineRule="auto"/>
      </w:pPr>
      <w:r>
        <w:rPr>
          <w:rFonts w:eastAsia="Georgia" w:cs="Georgia" w:ascii="Georgia" w:hAnsi="Georgia"/>
        </w:rPr>
        <w:t xml:space="preserve">En utilisant un résultat établi dans l'une des parties précédentes, quelle condition suffit-il de rajouter concernant la suite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pour que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c</m:t>
            </m:r>
          </m:e>
          <m:sub>
            <m:r>
              <m:rPr>
                <m:sty m:val="i"/>
              </m:rPr>
              <m:t>n</m:t>
            </m:r>
          </m:sub>
        </m:sSub>
      </m:oMath>
      <w:r>
        <w:rPr/>
        <w:t xml:space="preserve"> converge ?</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2025-08-29T16:04:48.284Z</dcterms:created>
  <dcterms:modified xsi:type="dcterms:W3CDTF">2025-08-29T16:04:48.284Z</dcterms:modified>
</cp:coreProperties>
</file>