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Etant donné un entier naturel </w:t>
      </w:r>
      <m:oMath>
        <m:r>
          <m:rPr>
            <m:sty m:val="i"/>
          </m:rPr>
          <m:t>n</m:t>
        </m:r>
      </m:oMath>
      <w:r>
        <w:rPr/>
        <w:t xml:space="preserve"> on note </w:t>
      </w:r>
      <m:oMath>
        <m:sSub>
          <m:sSubPr/>
          <m:e>
            <m:r>
              <m:rPr>
                <m:scr m:val="double-struck"/>
              </m:rPr>
              <m:t>R</m:t>
            </m:r>
          </m:e>
          <m:sub>
            <m:r>
              <m:rPr>
                <m:sty m:val="i"/>
              </m:rPr>
              <m:t>n</m:t>
            </m:r>
          </m:sub>
        </m:sSub>
        <m:r>
          <m:rPr>
            <m:sty m:val="p"/>
          </m:rPr>
          <m:t>[</m:t>
        </m:r>
        <m:r>
          <m:rPr>
            <m:sty m:val="i"/>
          </m:rPr>
          <m:t>X</m:t>
        </m:r>
        <m:r>
          <m:rPr>
            <m:sty m:val="p"/>
          </m:rPr>
          <m:t>]</m:t>
        </m:r>
      </m:oMath>
      <w:r>
        <w:rPr/>
        <w:t xml:space="preserve"> le </w:t>
      </w:r>
      <m:oMath>
        <m:r>
          <m:rPr>
            <m:scr m:val="double-struck"/>
          </m:rPr>
          <m:t>R</m:t>
        </m:r>
      </m:oMath>
      <w:r>
        <w:rPr>
          <w:rFonts w:eastAsia="Georgia" w:cs="Georgia" w:ascii="Georgia" w:hAnsi="Georgia"/>
        </w:rPr>
        <w:t xml:space="preserve">-espace vectoriel des polynômes à coefficients réels et dont le degré est inférieur ou égal à </w:t>
      </w:r>
      <m:oMath>
        <m:r>
          <m:rPr>
            <m:sty m:val="i"/>
          </m:rPr>
          <m:t>n</m:t>
        </m:r>
      </m:oMath>
      <w:r>
        <w:rPr/>
        <w:t xml:space="preserve">.</w:t>
      </w:r>
      <w:r>
        <w:rPr/>
        <w:br w:type="textWrapping"/>
      </w:r>
      <w:r>
        <w:rPr/>
        <w:t xml:space="preserve">Si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sSub>
          <m:sSubPr/>
          <m:e>
            <m:r>
              <m:rPr>
                <m:scr m:val="double-struck"/>
              </m:rPr>
              <m:t>R</m:t>
            </m:r>
          </m:e>
          <m:sub>
            <m:r>
              <m:rPr>
                <m:sty m:val="i"/>
              </m:rPr>
              <m:t>n</m:t>
            </m:r>
          </m:sub>
        </m:sSub>
        <m:r>
          <m:rPr>
            <m:sty m:val="p"/>
          </m:rPr>
          <m:t>[</m:t>
        </m:r>
        <m:r>
          <m:rPr>
            <m:sty m:val="i"/>
          </m:rPr>
          <m:t>X</m:t>
        </m:r>
        <m:r>
          <m:rPr>
            <m:sty m:val="p"/>
          </m:rPr>
          <m:t>]</m:t>
        </m:r>
      </m:oMath>
      <w:r>
        <w:rPr/>
        <w:t xml:space="preserve">, on dit que </w:t>
      </w:r>
      <m:oMath>
        <m:r>
          <m:rPr>
            <m:sty m:val="i"/>
          </m:rPr>
          <m:t>P</m:t>
        </m:r>
      </m:oMath>
      <w:r>
        <w:rPr>
          <w:rFonts w:eastAsia="Georgia" w:cs="Georgia" w:ascii="Georgia" w:hAnsi="Georgia"/>
        </w:rPr>
        <w:t xml:space="preserve"> est de degré </w:t>
      </w:r>
      <m:oMath>
        <m:r>
          <m:rPr>
            <m:sty m:val="i"/>
          </m:rPr>
          <m:t>n</m:t>
        </m:r>
      </m:oMath>
      <w:r>
        <w:rPr/>
        <w:t xml:space="preserve"> lorsque le coefficient </w:t>
      </w:r>
      <m:oMath>
        <m:sSub>
          <m:sSubPr/>
          <m:e>
            <m:r>
              <m:rPr>
                <m:sty m:val="i"/>
              </m:rPr>
              <m:t>a</m:t>
            </m:r>
          </m:e>
          <m:sub>
            <m:r>
              <m:rPr>
                <m:sty m:val="i"/>
              </m:rPr>
              <m:t>n</m:t>
            </m:r>
          </m:sub>
        </m:sSub>
      </m:oMath>
      <w:r>
        <w:rPr>
          <w:rFonts w:eastAsia="Georgia" w:cs="Georgia" w:ascii="Georgia" w:hAnsi="Georgia"/>
        </w:rPr>
        <w:t xml:space="preserve"> est non nul; ce coefficient est alors appelé «coefficient dominant de </w:t>
      </w:r>
      <m:oMath>
        <m:r>
          <m:rPr>
            <m:sty m:val="i"/>
          </m:rPr>
          <m:t>P</m:t>
        </m:r>
      </m:oMath>
      <w:r>
        <w:rPr>
          <w:rFonts w:eastAsia="Georgia" w:cs="Georgia" w:ascii="Georgia" w:hAnsi="Georgia"/>
        </w:rPr>
        <w:t xml:space="preserve"> ». Dans tout le problème on identifie le polynôme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et sa fonction polynomiale associée.</w:t>
      </w:r>
    </w:p>
    <w:p>
      <w:pPr>
        <w:spacing w:after="220" w:lineRule="auto"/>
      </w:pPr>
      <w:r>
        <w:rPr/>
        <w:t xml:space="preserve">Pour tout entier naturel </w:t>
      </w:r>
      <m:oMath>
        <m:r>
          <m:rPr>
            <m:sty m:val="i"/>
          </m:rPr>
          <m:t>n</m:t>
        </m:r>
      </m:oMath>
      <w:r>
        <w:rPr/>
        <w:t xml:space="preserve">, on appelle </w:t>
      </w:r>
      <m:oMath>
        <m:sSub>
          <m:sSubPr/>
          <m:e>
            <m:r>
              <m:rPr>
                <m:sty m:val="i"/>
              </m:rPr>
              <m:t>c</m:t>
            </m:r>
          </m:e>
          <m:sub>
            <m:r>
              <m:rPr>
                <m:sty m:val="i"/>
              </m:rPr>
              <m:t>n</m:t>
            </m:r>
          </m:sub>
        </m:sSub>
      </m:oMath>
      <w:r>
        <w:rPr>
          <w:rFonts w:eastAsia="Georgia" w:cs="Georgia" w:ascii="Georgia" w:hAnsi="Georgia"/>
        </w:rPr>
        <w:t xml:space="preserve"> la fonction définie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par : </w:t>
      </w:r>
      <m:oMath>
        <m:sSub>
          <m:sSubPr/>
          <m:e>
            <m:r>
              <m:rPr>
                <m:sty m:val="i"/>
              </m:rPr>
              <m:t>c</m:t>
            </m:r>
          </m:e>
          <m:sub>
            <m:r>
              <m:rPr>
                <m:sty m:val="i"/>
              </m:rPr>
              <m:t>n</m:t>
            </m:r>
          </m:sub>
        </m:sSub>
        <m:r>
          <m:rPr>
            <m:sty m:val="p"/>
          </m:rPr>
          <m:t>(</m:t>
        </m:r>
        <m:r>
          <m:rPr>
            <m:sty m:val="i"/>
          </m:rPr>
          <m:t>x</m:t>
        </m:r>
        <m:r>
          <m:rPr>
            <m:sty m:val="p"/>
          </m:rPr>
          <m:t>)</m:t>
        </m:r>
        <m:r>
          <m:rPr>
            <m:sty m:val="p"/>
          </m:rPr>
          <m:t>=</m:t>
        </m:r>
        <m:r>
          <m:rPr>
            <m:sty m:val="p"/>
          </m:rPr>
          <m:t>cos</m:t>
        </m:r>
        <m:r>
          <m:rPr>
            <m:sty m:val="p"/>
          </m:rPr>
          <m:t>⁡</m:t>
        </m:r>
        <m:r>
          <m:rPr>
            <m:sty m:val="p"/>
          </m:rPr>
          <m:t>(</m:t>
        </m:r>
        <m:r>
          <m:rPr>
            <m:sty m:val="i"/>
          </m:rPr>
          <m:t>n</m:t>
        </m:r>
        <m:r>
          <m:rPr>
            <m:sty m:val="p"/>
          </m:rPr>
          <m:t>arccos</m:t>
        </m:r>
        <m:r>
          <m:rPr>
            <m:sty m:val="p"/>
          </m:rPr>
          <m:t>⁡</m:t>
        </m:r>
        <m:r>
          <m:rPr>
            <m:sty m:val="p"/>
          </m:rPr>
          <m:t>(</m:t>
        </m:r>
        <m:r>
          <m:rPr>
            <m:sty m:val="i"/>
          </m:rPr>
          <m:t>x</m:t>
        </m:r>
        <m:r>
          <m:rPr>
            <m:sty m:val="p"/>
          </m:rPr>
          <m:t>)</m:t>
        </m:r>
        <m:r>
          <m:rPr>
            <m:sty m:val="p"/>
          </m:rPr>
          <m:t>)</m:t>
        </m:r>
      </m:oMath>
    </w:p>
    <w:p>
      <w:pPr>
        <w:spacing w:line="271" w:before="330" w:lineRule="auto"/>
      </w:pPr>
      <w:r>
        <w:rPr>
          <w:b/>
          <w:sz w:val="42"/>
        </w:rPr>
        <w:t xml:space="preserve">Partie 1.</w:t>
      </w:r>
    </w:p>
    <w:p>
      <w:pPr>
        <w:numPr>
          <w:ilvl w:val="0"/>
          <w:numId w:val="1"/>
        </w:numPr>
        <w:spacing w:lineRule="auto"/>
      </w:pPr>
      <w:r>
        <w:rPr>
          <w:rFonts w:eastAsia="Georgia" w:cs="Georgia" w:ascii="Georgia" w:hAnsi="Georgia"/>
        </w:rPr>
        <w:t xml:space="preserve">Vérifier que pour tout entier naturel </w:t>
      </w:r>
      <m:oMath>
        <m:r>
          <m:rPr>
            <m:sty m:val="i"/>
          </m:rPr>
          <m:t>n</m:t>
        </m:r>
      </m:oMath>
      <w:r>
        <w:rPr/>
        <w:t xml:space="preserve">, la fonction </w:t>
      </w:r>
      <m:oMath>
        <m:sSub>
          <m:sSubPr/>
          <m:e>
            <m:r>
              <m:rPr>
                <m:sty m:val="i"/>
              </m:rPr>
              <m:t>c</m:t>
            </m:r>
          </m:e>
          <m:sub>
            <m:r>
              <m:rPr>
                <m:sty m:val="i"/>
              </m:rPr>
              <m:t>n</m:t>
            </m:r>
          </m:sub>
        </m:sSub>
      </m:oMath>
      <w:r>
        <w:rPr/>
        <w:t xml:space="preserve"> est continue sur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1"/>
        </w:numPr>
        <w:spacing w:lineRule="auto"/>
      </w:pPr>
      <w:r>
        <w:rPr/>
        <w:t xml:space="preserve">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donner une expression polynomiale de </w:t>
      </w:r>
      <m:oMath>
        <m:sSub>
          <m:sSubPr/>
          <m:e>
            <m:r>
              <m:rPr>
                <m:sty m:val="i"/>
              </m:rPr>
              <m:t>c</m:t>
            </m:r>
          </m:e>
          <m:sub>
            <m:r>
              <m:rPr>
                <m:sty m:val="p"/>
              </m:rPr>
              <m:t>0</m:t>
            </m:r>
          </m:sub>
        </m:sSub>
        <m:r>
          <m:rPr>
            <m:sty m:val="p"/>
          </m:rPr>
          <m:t>(</m:t>
        </m:r>
        <m:r>
          <m:rPr>
            <m:sty m:val="i"/>
          </m:rPr>
          <m:t>x</m:t>
        </m:r>
        <m:r>
          <m:rPr>
            <m:sty m:val="p"/>
          </m:rPr>
          <m:t>)</m:t>
        </m:r>
        <m:r>
          <m:rPr>
            <m:sty m:val="p"/>
          </m:rPr>
          <m:t>,</m:t>
        </m:r>
        <m:sSub>
          <m:sSubPr/>
          <m:e>
            <m:r>
              <m:rPr>
                <m:sty m:val="i"/>
              </m:rPr>
              <m:t>c</m:t>
            </m:r>
          </m:e>
          <m:sub>
            <m:r>
              <m:rPr>
                <m:sty m:val="p"/>
              </m:rPr>
              <m:t>1</m:t>
            </m:r>
          </m:sub>
        </m:sSub>
        <m:r>
          <m:rPr>
            <m:sty m:val="p"/>
          </m:rPr>
          <m:t>(</m:t>
        </m:r>
        <m:r>
          <m:rPr>
            <m:sty m:val="i"/>
          </m:rPr>
          <m:t>x</m:t>
        </m:r>
        <m:r>
          <m:rPr>
            <m:sty m:val="p"/>
          </m:rPr>
          <m:t>)</m:t>
        </m:r>
        <m:r>
          <m:rPr>
            <m:sty m:val="p"/>
          </m:rPr>
          <m:t>,</m:t>
        </m:r>
        <m:sSub>
          <m:sSubPr/>
          <m:e>
            <m:r>
              <m:rPr>
                <m:sty m:val="i"/>
              </m:rPr>
              <m:t>c</m:t>
            </m:r>
          </m:e>
          <m:sub>
            <m:r>
              <m:rPr>
                <m:sty m:val="p"/>
              </m:rPr>
              <m:t>2</m:t>
            </m:r>
          </m:sub>
        </m:sSub>
        <m:r>
          <m:rPr>
            <m:sty m:val="p"/>
          </m:rPr>
          <m:t>(</m:t>
        </m:r>
        <m:r>
          <m:rPr>
            <m:sty m:val="i"/>
          </m:rPr>
          <m:t>x</m:t>
        </m:r>
        <m:r>
          <m:rPr>
            <m:sty m:val="p"/>
          </m:rPr>
          <m:t>)</m:t>
        </m:r>
      </m:oMath>
      <w:r>
        <w:rPr/>
        <w:t xml:space="preserve"> et </w:t>
      </w:r>
      <m:oMath>
        <m:sSub>
          <m:sSubPr/>
          <m:e>
            <m:r>
              <m:rPr>
                <m:sty m:val="i"/>
              </m:rPr>
              <m:t>c</m:t>
            </m:r>
          </m:e>
          <m:sub>
            <m:r>
              <m:rPr>
                <m:sty m:val="p"/>
              </m:rPr>
              <m:t>3</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Représenter graphiquement dans un même repère orthonormal les fonctions </w:t>
      </w:r>
      <m:oMath>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w:t>
      </w:r>
    </w:p>
    <w:p>
      <w:pPr>
        <w:numPr>
          <w:ilvl w:val="0"/>
          <w:numId w:val="1"/>
        </w:numPr>
        <w:spacing w:lineRule="auto"/>
      </w:pPr>
      <w:r>
        <w:rPr/>
        <w:t xml:space="preserve">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sSub>
          <m:sSubPr/>
          <m:e>
            <m:r>
              <m:rPr>
                <m:sty m:val="i"/>
              </m:rPr>
              <m:t>c</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c</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c</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Soit la suite de polynômes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T</m:t>
              </m:r>
            </m:e>
            <m:sub>
              <m:r>
                <m:rPr>
                  <m:sty m:val="p"/>
                </m:rPr>
                <m:t>0</m:t>
              </m:r>
            </m:sub>
          </m:sSub>
          <m:r>
            <m:rPr>
              <m:sty m:val="p"/>
            </m:rPr>
            <m:t>=</m:t>
          </m:r>
          <m:r>
            <m:rPr>
              <m:sty m:val="p"/>
            </m:rPr>
            <m:t>1</m:t>
          </m:r>
          <m:r>
            <m:rPr>
              <m:sty m:val="p"/>
            </m:rPr>
            <m:t>,</m:t>
          </m:r>
          <m:sSub>
            <m:sSubPr/>
            <m:e>
              <m:r>
                <m:rPr>
                  <m:sty m:val="i"/>
                </m:rPr>
                <m:t>T</m:t>
              </m:r>
            </m:e>
            <m:sub>
              <m:r>
                <m:rPr>
                  <m:sty m:val="p"/>
                </m:rPr>
                <m:t>1</m:t>
              </m:r>
            </m:sub>
          </m:sSub>
          <m:r>
            <m:rPr>
              <m:sty m:val="p"/>
            </m:rPr>
            <m:t>=</m:t>
          </m:r>
          <m:r>
            <m:rPr>
              <m:sty m:val="i"/>
            </m:rPr>
            <m:t>X</m:t>
          </m:r>
          <m:r>
            <m:rPr>
              <m:sty m:val="p"/>
            </m:rPr>
            <m:t>,</m:t>
          </m:r>
          <m:r>
            <m:rPr>
              <m:nor/>
            </m:rPr>
            <m:t> et </m:t>
          </m:r>
          <m:r>
            <m:rPr>
              <m:sty m:val="p"/>
            </m:rPr>
            <m:t>∀</m:t>
          </m:r>
          <m:r>
            <m:rPr>
              <m:sty m:val="i"/>
            </m:rPr>
            <m:t>n</m:t>
          </m:r>
          <m:r>
            <m:rPr>
              <m:sty m:val="p"/>
            </m:rPr>
            <m:t>∈</m:t>
          </m:r>
          <m:r>
            <m:rPr>
              <m:scr m:val="double-struck"/>
            </m:rPr>
            <m:t>N</m:t>
          </m:r>
          <m:r>
            <m:rPr>
              <m:sty m:val="p"/>
            </m:rPr>
            <m:t>,</m:t>
          </m:r>
          <m:sSub>
            <m:sSubPr/>
            <m:e>
              <m:r>
                <m:rPr>
                  <m:sty m:val="i"/>
                </m:rPr>
                <m:t>T</m:t>
              </m:r>
            </m:e>
            <m:sub>
              <m:r>
                <m:rPr>
                  <m:sty m:val="i"/>
                </m:rPr>
                <m:t>n</m:t>
              </m:r>
              <m:r>
                <m:rPr>
                  <m:sty m:val="p"/>
                </m:rPr>
                <m:t>+</m:t>
              </m:r>
              <m:r>
                <m:rPr>
                  <m:sty m:val="p"/>
                </m:rPr>
                <m:t>2</m:t>
              </m:r>
            </m:sub>
          </m:sSub>
          <m:r>
            <m:rPr>
              <m:sty m:val="p"/>
            </m:rPr>
            <m:t>=</m:t>
          </m:r>
          <m:r>
            <m:rPr>
              <m:sty m:val="p"/>
            </m:rPr>
            <m:t>2</m:t>
          </m:r>
          <m:r>
            <m:rPr>
              <m:sty m:val="i"/>
            </m:rPr>
            <m:t>X</m:t>
          </m:r>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oMath>
      </m:oMathPara>
    </w:p>
    <w:p>
      <w:pPr>
        <w:spacing w:after="220" w:lineRule="auto"/>
      </w:pPr>
      <w:r>
        <w:rPr/>
        <w:t xml:space="preserve">Montrer que pour tout entier naturel </w:t>
      </w:r>
      <m:oMath>
        <m:r>
          <m:rPr>
            <m:sty m:val="i"/>
          </m:rPr>
          <m:t>n</m:t>
        </m:r>
        <m:r>
          <m:rPr>
            <m:sty m:val="p"/>
          </m:rPr>
          <m:t>,</m:t>
        </m:r>
        <m:sSub>
          <m:sSubPr/>
          <m:e>
            <m:r>
              <m:rPr>
                <m:sty m:val="i"/>
              </m:rPr>
              <m:t>T</m:t>
            </m:r>
          </m:e>
          <m:sub>
            <m:r>
              <m:rPr>
                <m:sty m:val="i"/>
              </m:rPr>
              <m:t>n</m:t>
            </m:r>
          </m:sub>
        </m:sSub>
      </m:oMath>
      <w:r>
        <w:rPr>
          <w:rFonts w:eastAsia="Georgia" w:cs="Georgia" w:ascii="Georgia" w:hAnsi="Georgia"/>
        </w:rPr>
        <w:t xml:space="preserve"> est un polynôme de degré </w:t>
      </w:r>
      <m:oMath>
        <m:r>
          <m:rPr>
            <m:sty m:val="i"/>
          </m:rPr>
          <m:t>n</m:t>
        </m:r>
      </m:oMath>
      <w:r>
        <w:rPr/>
        <w:t xml:space="preserve"> de coefficient dominant que l'on explicitera.</w:t>
      </w:r>
      <w:r>
        <w:rPr/>
        <w:br w:type="textWrapping"/>
      </w:r>
      <w:r>
        <w:rPr/>
        <w:t xml:space="preserve">6. Prouver que, pour tout entier naturel </w:t>
      </w:r>
      <m:oMath>
        <m:r>
          <m:rPr>
            <m:sty m:val="i"/>
          </m:rPr>
          <m:t>n</m:t>
        </m:r>
      </m:oMath>
      <w:r>
        <w:rPr/>
        <w:t xml:space="preserve">, la famille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7. Montrer que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et </w:t>
      </w:r>
      <m:oMath>
        <m:r>
          <m:rPr>
            <m:sty m:val="i"/>
          </m:rPr>
          <m:t>n</m:t>
        </m:r>
        <m:r>
          <m:rPr>
            <m:sty m:val="p"/>
          </m:rPr>
          <m:t>∈</m:t>
        </m:r>
        <m:r>
          <m:rPr>
            <m:scr m:val="double-struck"/>
          </m:rPr>
          <m:t>N</m:t>
        </m:r>
      </m:oMath>
      <w:r>
        <w:rPr/>
        <w:t xml:space="preserve">, on a </w:t>
      </w:r>
      <m:oMath>
        <m:sSub>
          <m:sSubPr/>
          <m:e>
            <m:r>
              <m:rPr>
                <m:sty m:val="i"/>
              </m:rPr>
              <m:t>T</m:t>
            </m:r>
          </m:e>
          <m:sub>
            <m:r>
              <m:rPr>
                <m:sty m:val="i"/>
              </m:rPr>
              <m:t>n</m:t>
            </m:r>
          </m:sub>
        </m:sSub>
        <m:r>
          <m:rPr>
            <m:sty m:val="p"/>
          </m:rPr>
          <m:t>(</m:t>
        </m:r>
        <m:r>
          <m:rPr>
            <m:sty m:val="i"/>
          </m:rPr>
          <m:t>x</m:t>
        </m:r>
        <m:r>
          <m:rPr>
            <m:sty m:val="p"/>
          </m:rPr>
          <m:t>)</m:t>
        </m:r>
        <m:r>
          <m:rPr>
            <m:sty m:val="p"/>
          </m:rPr>
          <m:t>=</m:t>
        </m:r>
        <m:sSub>
          <m:sSubPr/>
          <m:e>
            <m:r>
              <m:rPr>
                <m:sty m:val="i"/>
              </m:rPr>
              <m:t>c</m:t>
            </m:r>
          </m:e>
          <m:sub>
            <m:r>
              <m:rPr>
                <m:sty m:val="i"/>
              </m:rPr>
              <m:t>n</m:t>
            </m:r>
          </m:sub>
        </m:sSub>
        <m:r>
          <m:rPr>
            <m:sty m:val="p"/>
          </m:rPr>
          <m:t>(</m:t>
        </m:r>
        <m:r>
          <m:rPr>
            <m:sty m:val="i"/>
          </m:rPr>
          <m:t>x</m:t>
        </m:r>
        <m:r>
          <m:rPr>
            <m:sty m:val="p"/>
          </m:rPr>
          <m:t>)</m:t>
        </m:r>
      </m:oMath>
      <w:r>
        <w:rPr/>
        <w:t xml:space="preserve">.</w:t>
      </w:r>
    </w:p>
    <w:p>
      <w:pPr>
        <w:spacing w:line="271" w:before="330" w:lineRule="auto"/>
      </w:pPr>
      <w:r>
        <w:rPr>
          <w:b/>
          <w:sz w:val="42"/>
        </w:rPr>
        <w:t xml:space="preserve">Partie 2.</w:t>
      </w:r>
    </w:p>
    <w:p>
      <w:pPr>
        <w:numPr>
          <w:ilvl w:val="0"/>
          <w:numId w:val="2"/>
        </w:numPr>
        <w:spacing w:lineRule="auto"/>
      </w:pPr>
      <w:r>
        <w:rPr/>
        <w:t xml:space="preserve">Pour tout couple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d'éléments de </w:t>
      </w:r>
      <m:oMath>
        <m:r>
          <m:rPr>
            <m:scr m:val="double-struck"/>
          </m:rPr>
          <m:t>R</m:t>
        </m:r>
        <m:r>
          <m:rPr>
            <m:sty m:val="p"/>
          </m:rPr>
          <m:t>[</m:t>
        </m:r>
        <m:r>
          <m:rPr>
            <m:sty m:val="i"/>
          </m:rPr>
          <m:t>X</m:t>
        </m:r>
        <m:r>
          <m:rPr>
            <m:sty m:val="p"/>
          </m:rPr>
          <m:t>]</m:t>
        </m:r>
      </m:oMath>
      <w:r>
        <w:rPr/>
        <w:t xml:space="preserve"> on pose </w:t>
      </w:r>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P</m:t>
            </m:r>
            <m:r>
              <m:rPr>
                <m:sty m:val="p"/>
              </m:rPr>
              <m:t>(</m:t>
            </m:r>
            <m:r>
              <m:rPr>
                <m:sty m:val="i"/>
              </m:rPr>
              <m:t>t</m:t>
            </m:r>
            <m:r>
              <m:rPr>
                <m:sty m:val="p"/>
              </m:rPr>
              <m:t>)</m:t>
            </m:r>
            <m:r>
              <m:rPr>
                <m:sty m:val="i"/>
              </m:rPr>
              <m:t>Q</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1.1 Vérifier que l'on définit ainsi un produit scalaire sur </w:t>
      </w:r>
      <m:oMath>
        <m:r>
          <m:rPr>
            <m:scr m:val="double-struck"/>
          </m:rPr>
          <m:t>R</m:t>
        </m:r>
        <m:r>
          <m:rPr>
            <m:sty m:val="p"/>
          </m:rPr>
          <m:t>[</m:t>
        </m:r>
        <m:r>
          <m:rPr>
            <m:sty m:val="i"/>
          </m:rPr>
          <m:t>X</m:t>
        </m:r>
        <m:r>
          <m:rPr>
            <m:sty m:val="p"/>
          </m:rPr>
          <m:t>]</m:t>
        </m:r>
      </m:oMath>
      <w:r>
        <w:rPr/>
        <w:t xml:space="preserve">. On note </w:t>
      </w:r>
      <m:oMath>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oMath>
    </w:p>
    <w:p>
      <w:pPr>
        <w:spacing w:after="220" w:lineRule="auto"/>
      </w:pPr>
      <w:r>
        <w:rPr>
          <w:rFonts w:eastAsia="Georgia" w:cs="Georgia" w:ascii="Georgia" w:hAnsi="Georgia"/>
        </w:rPr>
        <w:t xml:space="preserve">Dans toute la suite du problème </w:t>
      </w:r>
      <m:oMath>
        <m:r>
          <m:rPr>
            <m:scr m:val="double-struck"/>
          </m:rPr>
          <m:t>R</m:t>
        </m:r>
        <m:r>
          <m:rPr>
            <m:sty m:val="p"/>
          </m:rPr>
          <m:t>[</m:t>
        </m:r>
        <m:r>
          <m:rPr>
            <m:sty m:val="i"/>
          </m:rPr>
          <m:t>X</m:t>
        </m:r>
        <m:r>
          <m:rPr>
            <m:sty m:val="p"/>
          </m:rPr>
          <m:t>]</m:t>
        </m:r>
      </m:oMath>
      <w:r>
        <w:rPr/>
        <w:t xml:space="preserve"> est muni de ce produit scalaire.</w:t>
      </w:r>
      <w:r>
        <w:rPr/>
        <w:br w:type="textWrapping"/>
      </w:r>
      <w:r>
        <w:rPr/>
        <w:t xml:space="preserve">1.2 Soient </w:t>
      </w:r>
      <m:oMath>
        <m:r>
          <m:rPr>
            <m:sty m:val="i"/>
          </m:rPr>
          <m:t>p</m:t>
        </m:r>
      </m:oMath>
      <w:r>
        <w:rPr/>
        <w:t xml:space="preserve"> et </w:t>
      </w:r>
      <m:oMath>
        <m:r>
          <m:rPr>
            <m:sty m:val="i"/>
          </m:rPr>
          <m:t>q</m:t>
        </m:r>
      </m:oMath>
      <w:r>
        <w:rPr/>
        <w:t xml:space="preserve"> dans </w:t>
      </w:r>
      <m:oMath>
        <m:r>
          <m:rPr>
            <m:scr m:val="double-struck"/>
          </m:rPr>
          <m:t>N</m:t>
        </m:r>
      </m:oMath>
      <w:r>
        <w:rPr/>
        <w:t xml:space="preserve">, on pose </w:t>
      </w:r>
      <m:oMath>
        <m:sSub>
          <m:sSubPr/>
          <m:e>
            <m:r>
              <m:rPr>
                <m:sty m:val="i"/>
              </m:rPr>
              <m:t>I</m:t>
            </m:r>
          </m:e>
          <m:sub>
            <m:r>
              <m:rPr>
                <m:sty m:val="i"/>
              </m:rPr>
              <m:t>p</m:t>
            </m:r>
            <m:r>
              <m:rPr>
                <m:sty m:val="p"/>
              </m:rPr>
              <m:t>,</m:t>
            </m:r>
            <m:r>
              <m:rPr>
                <m:sty m:val="i"/>
              </m:rPr>
              <m:t>q</m:t>
            </m:r>
          </m:sub>
        </m:sSub>
        <m:r>
          <m:rPr>
            <m:sty m:val="p"/>
          </m:rPr>
          <m:t>=</m:t>
        </m:r>
        <m:nary>
          <m:naryPr>
            <m:chr m:val="∫"/>
            <m:limLoc m:val="subSup"/>
            <m:grow m:val="1"/>
          </m:naryPr>
          <m:sub>
            <m:r>
              <m:rPr>
                <m:sty m:val="p"/>
              </m:rPr>
              <m:t>0</m:t>
            </m:r>
          </m:sub>
          <m:sup>
            <m:r>
              <m:rPr>
                <m:sty m:val="i"/>
              </m:rPr>
              <m:t>π</m:t>
            </m:r>
          </m:sup>
          <m:e>
            <m:r>
              <m:rPr>
                <m:sty m:val="p"/>
              </m:rPr>
              <m:t xml:space="preserve"> </m:t>
            </m:r>
          </m:e>
        </m:nary>
        <m:r>
          <m:rPr>
            <m:sty m:val="p"/>
          </m:rPr>
          <m:t>cos</m:t>
        </m:r>
        <m:r>
          <m:rPr>
            <m:sty m:val="p"/>
          </m:rPr>
          <m:t>⁡</m:t>
        </m:r>
        <m:r>
          <m:rPr>
            <m:sty m:val="p"/>
          </m:rPr>
          <m:t>(</m:t>
        </m:r>
        <m:r>
          <m:rPr>
            <m:sty m:val="i"/>
          </m:rPr>
          <m:t>p</m:t>
        </m:r>
        <m:r>
          <m:rPr>
            <m:sty m:val="i"/>
          </m:rPr>
          <m:t>θ</m:t>
        </m:r>
        <m:r>
          <m:rPr>
            <m:sty m:val="p"/>
          </m:rPr>
          <m:t>)</m:t>
        </m:r>
        <m:r>
          <m:rPr>
            <m:sty m:val="p"/>
          </m:rPr>
          <m:t>cos</m:t>
        </m:r>
        <m:r>
          <m:rPr>
            <m:sty m:val="p"/>
          </m:rPr>
          <m:t>⁡</m:t>
        </m:r>
        <m:r>
          <m:rPr>
            <m:sty m:val="p"/>
          </m:rPr>
          <m:t>(</m:t>
        </m:r>
        <m:r>
          <m:rPr>
            <m:sty m:val="i"/>
          </m:rPr>
          <m:t>q</m:t>
        </m:r>
        <m:r>
          <m:rPr>
            <m:sty m:val="i"/>
          </m:rPr>
          <m:t>θ</m:t>
        </m:r>
        <m:r>
          <m:rPr>
            <m:sty m:val="p"/>
          </m:rPr>
          <m:t>)</m:t>
        </m:r>
        <m:r>
          <m:rPr>
            <m:sty m:val="p"/>
          </m:rPr>
          <m:t>d</m:t>
        </m:r>
        <m:r>
          <m:rPr>
            <m:sty m:val="i"/>
          </m:rPr>
          <m:t>θ</m:t>
        </m:r>
      </m:oMath>
      <w:r>
        <w:rPr/>
        <w:t xml:space="preserve">.</w:t>
      </w:r>
    </w:p>
    <w:p>
      <w:pPr>
        <w:spacing w:after="220" w:lineRule="auto"/>
      </w:pPr>
      <w:r>
        <w:rPr>
          <w:rFonts w:eastAsia="Georgia" w:cs="Georgia" w:ascii="Georgia" w:hAnsi="Georgia"/>
        </w:rPr>
        <w:t xml:space="preserve">Démontrer que, si l'on a </w:t>
      </w:r>
      <m:oMath>
        <m:r>
          <m:rPr>
            <m:sty m:val="i"/>
          </m:rPr>
          <m:t>p</m:t>
        </m:r>
        <m:r>
          <m:rPr>
            <m:sty m:val="p"/>
          </m:rPr>
          <m:t>≠</m:t>
        </m:r>
        <m:r>
          <m:rPr>
            <m:sty m:val="i"/>
          </m:rPr>
          <m:t>q</m:t>
        </m:r>
      </m:oMath>
      <w:r>
        <w:rPr/>
        <w:t xml:space="preserve"> alors </w:t>
      </w:r>
      <m:oMath>
        <m:sSub>
          <m:sSubPr/>
          <m:e>
            <m:r>
              <m:rPr>
                <m:sty m:val="i"/>
              </m:rPr>
              <m:t>I</m:t>
            </m:r>
          </m:e>
          <m:sub>
            <m:r>
              <m:rPr>
                <m:sty m:val="i"/>
              </m:rPr>
              <m:t>p</m:t>
            </m:r>
            <m:r>
              <m:rPr>
                <m:sty m:val="p"/>
              </m:rPr>
              <m:t>,</m:t>
            </m:r>
            <m:r>
              <m:rPr>
                <m:sty m:val="i"/>
              </m:rPr>
              <m:t>q</m:t>
            </m:r>
          </m:sub>
        </m:sSub>
        <m:r>
          <m:rPr>
            <m:sty m:val="p"/>
          </m:rPr>
          <m:t>=</m:t>
        </m:r>
        <m:r>
          <m:rPr>
            <m:sty m:val="p"/>
          </m:rPr>
          <m:t>0</m:t>
        </m:r>
      </m:oMath>
      <w:r>
        <w:rPr/>
        <w:t xml:space="preserve">.</w:t>
      </w:r>
      <w:r>
        <w:rPr/>
        <w:br w:type="textWrapping"/>
      </w:r>
      <w:r>
        <w:rPr/>
        <w:t xml:space="preserve">Calculer </w:t>
      </w:r>
      <m:oMath>
        <m:sSub>
          <m:sSubPr/>
          <m:e>
            <m:r>
              <m:rPr>
                <m:sty m:val="i"/>
              </m:rPr>
              <m:t>I</m:t>
            </m:r>
          </m:e>
          <m:sub>
            <m:r>
              <m:rPr>
                <m:sty m:val="i"/>
              </m:rPr>
              <m:t>p</m:t>
            </m:r>
            <m:r>
              <m:rPr>
                <m:sty m:val="p"/>
              </m:rPr>
              <m:t>,</m:t>
            </m:r>
            <m:r>
              <m:rPr>
                <m:sty m:val="i"/>
              </m:rPr>
              <m:t>p</m:t>
            </m:r>
          </m:sub>
        </m:sSub>
      </m:oMath>
      <w:r>
        <w:rPr/>
        <w:t xml:space="preserve">.</w:t>
      </w:r>
      <w:r>
        <w:rPr/>
        <w:br w:type="textWrapping"/>
      </w:r>
      <w:r>
        <w:rPr/>
        <w:t xml:space="preserve">1.3 Montrer que, pour tout entier naturel </w:t>
      </w:r>
      <m:oMath>
        <m:r>
          <m:rPr>
            <m:sty m:val="i"/>
          </m:rPr>
          <m:t>n</m:t>
        </m:r>
      </m:oMath>
      <w:r>
        <w:rPr/>
        <w:t xml:space="preserve">, la famille (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 définie dans la partie </w:t>
      </w:r>
      <m:oMath>
        <m:r>
          <m:rPr>
            <m:sty m:val="b"/>
          </m:rPr>
          <m:t>1</m:t>
        </m:r>
      </m:oMath>
      <w:r>
        <w:rPr/>
        <w:t xml:space="preserve"> est une base orthogonale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Cette base est-elle orthonormale?</w:t>
      </w:r>
      <w:r>
        <w:rPr/>
        <w:br w:type="textWrapping"/>
      </w:r>
      <w:r>
        <w:rPr/>
        <w:t xml:space="preserve">1.4 Prouver que pour tout entier naturel </w:t>
      </w:r>
      <m:oMath>
        <m:r>
          <m:rPr>
            <m:sty m:val="i"/>
          </m:rPr>
          <m:t>n</m:t>
        </m:r>
      </m:oMath>
      <w:r>
        <w:rPr/>
        <w:t xml:space="preserve"> non nul, </w:t>
      </w:r>
      <m:oMath>
        <m:sSub>
          <m:sSubPr/>
          <m:e>
            <m:r>
              <m:rPr>
                <m:sty m:val="i"/>
              </m:rPr>
              <m:t>T</m:t>
            </m:r>
          </m:e>
          <m:sub>
            <m:r>
              <m:rPr>
                <m:sty m:val="i"/>
              </m:rPr>
              <m:t>n</m:t>
            </m:r>
          </m:sub>
        </m:sSub>
      </m:oMath>
      <w:r>
        <w:rPr>
          <w:rFonts w:eastAsia="Georgia" w:cs="Georgia" w:ascii="Georgia" w:hAnsi="Georgia"/>
        </w:rPr>
        <w:t xml:space="preserve"> est orthogonal à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1.5 Montrer que: </w:t>
      </w:r>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p>
              <m:sSupPr/>
              <m:e>
                <m:r>
                  <m:rPr>
                    <m:sty m:val="i"/>
                  </m:rPr>
                  <m:t>X</m:t>
                </m:r>
              </m:e>
              <m:sup>
                <m:r>
                  <m:rPr>
                    <m:sty m:val="i"/>
                  </m:rPr>
                  <m:t>n</m:t>
                </m:r>
              </m:sup>
            </m:sSup>
            <m:r>
              <m:rPr>
                <m:sty m:val="p"/>
              </m:rPr>
              <m:t>∣</m:t>
            </m:r>
            <m:sSub>
              <m:sSubPr/>
              <m:e>
                <m:r>
                  <m:rPr>
                    <m:sty m:val="i"/>
                  </m:rPr>
                  <m:t>T</m:t>
                </m:r>
              </m:e>
              <m:sub>
                <m:r>
                  <m:rPr>
                    <m:sty m:val="i"/>
                  </m:rPr>
                  <m:t>n</m:t>
                </m:r>
              </m:sub>
            </m:sSub>
          </m:e>
        </m:d>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T</m:t>
                        </m:r>
                      </m:e>
                      <m:sub>
                        <m:r>
                          <m:rPr>
                            <m:sty m:val="i"/>
                          </m:rPr>
                          <m:t>n</m:t>
                        </m:r>
                      </m:sub>
                    </m:sSub>
                  </m:e>
                </m:d>
              </m:e>
              <m:sup>
                <m:r>
                  <m:rPr>
                    <m:sty m:val="p"/>
                  </m:rPr>
                  <m:t>2</m:t>
                </m:r>
              </m:sup>
            </m:sSup>
          </m:num>
          <m:den>
            <m:sSup>
              <m:sSupPr/>
              <m:e>
                <m:r>
                  <m:rPr>
                    <m:sty m:val="p"/>
                  </m:rPr>
                  <m:t>2</m:t>
                </m:r>
              </m:e>
              <m:sup>
                <m:r>
                  <m:rPr>
                    <m:sty m:val="i"/>
                  </m:rPr>
                  <m:t>n</m:t>
                </m:r>
                <m:r>
                  <m:rPr>
                    <m:sty m:val="p"/>
                  </m:rPr>
                  <m:t>−</m:t>
                </m:r>
                <m:r>
                  <m:rPr>
                    <m:sty m:val="p"/>
                  </m:rPr>
                  <m:t>1</m:t>
                </m:r>
              </m:sup>
            </m:sSup>
          </m:den>
        </m:f>
      </m:oMath>
      <w:r>
        <w:rPr/>
        <w:t xml:space="preserve">.</w:t>
      </w:r>
      <w:r>
        <w:rPr/>
        <w:br w:type="textWrapping"/>
      </w:r>
      <w:r>
        <w:rPr/>
        <w:t xml:space="preserve">2. Soient </w:t>
      </w:r>
      <m:oMath>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des réels et </w:t>
      </w:r>
      <m:oMath>
        <m:r>
          <m:rPr>
            <m:sty m:val="i"/>
          </m:rPr>
          <m:t>P</m:t>
        </m:r>
      </m:oMath>
      <w:r>
        <w:rPr>
          <w:rFonts w:eastAsia="Georgia" w:cs="Georgia" w:ascii="Georgia" w:hAnsi="Georgia"/>
        </w:rPr>
        <w:t xml:space="preserve"> le polynôme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défini par : </w:t>
      </w:r>
      <m:oMath>
        <m:r>
          <m:rPr>
            <m:sty m:val="i"/>
          </m:rPr>
          <m:t>P</m:t>
        </m:r>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br w:type="textWrapping"/>
      </w:r>
      <w:r>
        <w:rPr>
          <w:rFonts w:eastAsia="Georgia" w:cs="Georgia" w:ascii="Georgia" w:hAnsi="Georgia"/>
        </w:rPr>
        <w:t xml:space="preserve">2.1 Justifier l'existence d'une unique famille de réels </w:t>
      </w:r>
      <m:oMath>
        <m:sSub>
          <m:sSubPr/>
          <m:e>
            <m:d>
              <m:dPr>
                <m:begChr m:val="("/>
                <m:endChr m:val=")"/>
                <m:ctrlPr>
                  <w:rPr>
                    <w:rFonts w:ascii="Cambria Math" w:hAnsi="Cambria Math"/>
                  </w:rPr>
                </m:ctrlPr>
              </m:dPr>
              <m:e>
                <m:sSub>
                  <m:sSubPr/>
                  <m:e>
                    <m:r>
                      <m:rPr>
                        <m:sty m:val="i"/>
                      </m:rPr>
                      <m:t>b</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telle que l'on a :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k</m:t>
            </m:r>
          </m:sub>
        </m:sSub>
        <m:sSub>
          <m:sSubPr/>
          <m:e>
            <m:r>
              <m:rPr>
                <m:sty m:val="i"/>
              </m:rPr>
              <m:t>T</m:t>
            </m:r>
          </m:e>
          <m:sub>
            <m:r>
              <m:rPr>
                <m:sty m:val="i"/>
              </m:rPr>
              <m:t>k</m:t>
            </m:r>
          </m:sub>
        </m:sSub>
      </m:oMath>
      <w:r>
        <w:rPr/>
        <w:br w:type="textWrapping"/>
      </w:r>
      <w:r>
        <w:rPr/>
        <w:t xml:space="preserve">2.2 Calculer </w:t>
      </w:r>
      <m:oMath>
        <m:sSub>
          <m:sSubPr/>
          <m:e>
            <m:r>
              <m:rPr>
                <m:sty m:val="i"/>
              </m:rPr>
              <m:t>b</m:t>
            </m:r>
          </m:e>
          <m:sub>
            <m:r>
              <m:rPr>
                <m:sty m:val="i"/>
              </m:rPr>
              <m:t>n</m:t>
            </m:r>
          </m:sub>
        </m:sSub>
      </m:oMath>
      <w:r>
        <w:rPr/>
        <w:t xml:space="preserve">.</w:t>
      </w:r>
      <w:r>
        <w:rPr/>
        <w:br w:type="textWrapping"/>
      </w:r>
      <w:r>
        <w:rPr/>
        <w:t xml:space="preserve">2.3 Montrer que l'on a : </w:t>
      </w:r>
      <m:oMath>
        <m:r>
          <m:rPr>
            <m:sty m:val="p"/>
          </m:rPr>
          <m:t>‖</m:t>
        </m:r>
        <m:r>
          <m:rPr>
            <m:sty m:val="i"/>
          </m:rPr>
          <m:t>P</m:t>
        </m:r>
        <m:sSup>
          <m:sSupPr/>
          <m:e>
            <m:r>
              <m:rPr>
                <m:sty m:val="p"/>
              </m:rPr>
              <m:t>‖</m:t>
            </m:r>
          </m:e>
          <m:sup>
            <m:r>
              <m:rPr>
                <m:sty m:val="p"/>
              </m:rPr>
              <m:t>2</m:t>
            </m:r>
          </m:sup>
        </m:sSup>
        <m:r>
          <m:rPr>
            <m:sty m:val="p"/>
          </m:rPr>
          <m:t>⩾</m:t>
        </m:r>
        <m:f>
          <m:fPr>
            <m:ctrlPr>
              <w:rPr>
                <w:rFonts w:ascii="Cambria Math" w:hAnsi="Cambria Math"/>
              </w:rPr>
            </m:ctrlPr>
          </m:fPr>
          <m:num>
            <m:r>
              <m:rPr>
                <m:sty m:val="i"/>
              </m:rPr>
              <m:t>π</m:t>
            </m:r>
          </m:num>
          <m:den>
            <m:r>
              <m:rPr>
                <m:sty m:val="p"/>
              </m:rPr>
              <m:t>2</m:t>
            </m:r>
          </m:den>
        </m:f>
        <m:sSubSup>
          <m:sSubSupPr/>
          <m:e>
            <m:r>
              <m:rPr>
                <m:sty m:val="i"/>
              </m:rPr>
              <m:t>b</m:t>
            </m:r>
          </m:e>
          <m:sub>
            <m:r>
              <m:rPr>
                <m:sty m:val="i"/>
              </m:rPr>
              <m:t>n</m:t>
            </m:r>
          </m:sub>
          <m:sup>
            <m:r>
              <m:rPr>
                <m:sty m:val="p"/>
              </m:rPr>
              <m:t>2</m:t>
            </m:r>
          </m:sup>
        </m:sSubSup>
      </m:oMath>
      <w:r>
        <w:rPr/>
        <w:br w:type="textWrapping"/>
      </w:r>
      <w:r>
        <w:rPr>
          <w:rFonts w:eastAsia="Georgia" w:cs="Georgia" w:ascii="Georgia" w:hAnsi="Georgia"/>
        </w:rPr>
        <w:t xml:space="preserve">2.4 En déduire la valeur de :</w:t>
      </w:r>
    </w:p>
    <w:p>
      <w:pPr>
        <w:spacing w:after="220" w:lineRule="auto"/>
      </w:pPr>
      <m:oMathPara>
        <m:oMath>
          <m:sSub>
            <m:sSubPr/>
            <m:e>
              <m:r>
                <m:rPr>
                  <m:sty m:val="p"/>
                </m:rPr>
                <m:t>Inf</m:t>
              </m:r>
            </m:e>
            <m:sub>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r>
                <m:rPr>
                  <m:sty m:val="p"/>
                </m:rPr>
                <m:t>∈</m:t>
              </m:r>
              <m:sSup>
                <m:sSupPr/>
                <m:e>
                  <m:r>
                    <m:rPr>
                      <m:scr m:val="double-struck"/>
                    </m:rPr>
                    <m:t>R</m:t>
                  </m:r>
                </m:e>
                <m:sup>
                  <m:r>
                    <m:rPr>
                      <m:sty m:val="i"/>
                    </m:rPr>
                    <m:t>n</m:t>
                  </m:r>
                </m:sup>
              </m:sSup>
            </m:sub>
          </m:sSub>
          <m:d>
            <m:dPr>
              <m:begChr m:val="("/>
              <m:endChr m:val=")"/>
              <m:ctrlPr>
                <w:rPr>
                  <w:rFonts w:ascii="Cambria Math" w:hAnsi="Cambria Math"/>
                </w:rPr>
              </m:ctrlPr>
            </m:dPr>
            <m:e>
              <m:nary>
                <m:naryPr>
                  <m:chr m:val="∫"/>
                  <m:limLoc m:val="subSup"/>
                  <m:grow m:val="1"/>
                </m:naryPr>
                <m:sub>
                  <m:r>
                    <m:rPr>
                      <m:sty m:val="p"/>
                    </m:rPr>
                    <m:t>−</m:t>
                  </m:r>
                  <m:r>
                    <m:rPr>
                      <m:sty m:val="p"/>
                    </m:rPr>
                    <m:t>1</m:t>
                  </m:r>
                </m:sub>
                <m:sup>
                  <m:r>
                    <m:rPr>
                      <m:sty m:val="p"/>
                    </m:rPr>
                    <m:t>1</m:t>
                  </m:r>
                </m:sup>
                <m:e>
                  <m:r>
                    <m:rPr>
                      <m:sty m:val="p"/>
                    </m:rPr>
                    <m:t xml:space="preserve"> </m:t>
                  </m:r>
                </m:e>
              </m:nary>
              <m:r>
                <m:rPr>
                  <m:sty m:val="p"/>
                </m:rPr>
                <m:t xml:space="preserve"> </m:t>
              </m:r>
              <m:f>
                <m:fPr>
                  <m:ctrlPr>
                    <w:rPr>
                      <w:rFonts w:ascii="Cambria Math" w:hAnsi="Cambria Math"/>
                    </w:rPr>
                  </m:ctrlPr>
                </m:fPr>
                <m:num>
                  <m:sSup>
                    <m:sSupPr/>
                    <m:e>
                      <m:d>
                        <m:dPr>
                          <m:begChr m:val="("/>
                          <m:endChr m:val=")"/>
                          <m:ctrlPr>
                            <w:rPr>
                              <w:rFonts w:ascii="Cambria Math" w:hAnsi="Cambria Math"/>
                            </w:rPr>
                          </m:ctrlPr>
                        </m:dPr>
                        <m:e>
                          <m:sSup>
                            <m:sSupPr/>
                            <m:e>
                              <m:r>
                                <m:rPr>
                                  <m:sty m:val="i"/>
                                </m:rPr>
                                <m:t>t</m:t>
                              </m:r>
                            </m:e>
                            <m:sup>
                              <m:r>
                                <m:rPr>
                                  <m:sty m:val="i"/>
                                </m:rPr>
                                <m:t>n</m:t>
                              </m:r>
                            </m:sup>
                          </m:sSup>
                          <m:r>
                            <m:rPr>
                              <m:sty m:val="p"/>
                            </m:rPr>
                            <m:t>+</m:t>
                          </m:r>
                          <m:sSub>
                            <m:sSubPr/>
                            <m:e>
                              <m:r>
                                <m:rPr>
                                  <m:sty m:val="i"/>
                                </m:rPr>
                                <m:t>a</m:t>
                              </m:r>
                            </m:e>
                            <m:sub>
                              <m:r>
                                <m:rPr>
                                  <m:sty m:val="i"/>
                                </m:rPr>
                                <m:t>n</m:t>
                              </m:r>
                              <m:r>
                                <m:rPr>
                                  <m:sty m:val="p"/>
                                </m:rPr>
                                <m:t>−</m:t>
                              </m:r>
                              <m:r>
                                <m:rPr>
                                  <m:sty m:val="p"/>
                                </m:rPr>
                                <m:t>1</m:t>
                              </m:r>
                            </m:sub>
                          </m:sSub>
                          <m:sSup>
                            <m:sSupPr/>
                            <m:e>
                              <m:r>
                                <m:rPr>
                                  <m:sty m:val="i"/>
                                </m:rPr>
                                <m:t>t</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0</m:t>
                              </m:r>
                            </m:sub>
                          </m:sSub>
                        </m:e>
                      </m:d>
                    </m:e>
                    <m:sup>
                      <m:r>
                        <m:rPr>
                          <m:sty m:val="p"/>
                        </m:rPr>
                        <m:t>2</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e>
          </m:d>
        </m:oMath>
      </m:oMathPara>
    </w:p>
    <w:p>
      <w:pPr>
        <w:spacing w:line="271" w:before="330" w:lineRule="auto"/>
      </w:pPr>
      <w:r>
        <w:rPr>
          <w:b/>
          <w:sz w:val="42"/>
        </w:rPr>
        <w:t xml:space="preserve">Partie 3.</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on pose </w:t>
      </w:r>
      <m:oMath>
        <m:sSub>
          <m:sSubPr/>
          <m:e>
            <m:r>
              <m:rPr>
                <m:sty m:val="i"/>
              </m:rPr>
              <m:t>θ</m:t>
            </m:r>
          </m:e>
          <m:sub>
            <m:r>
              <m:rPr>
                <m:sty m:val="i"/>
              </m:rPr>
              <m:t>k</m:t>
            </m:r>
          </m:sub>
        </m:sSub>
        <m:r>
          <m:rPr>
            <m:sty m:val="p"/>
          </m:rPr>
          <m:t>=</m:t>
        </m:r>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π</m:t>
            </m:r>
          </m:num>
          <m:den>
            <m:r>
              <m:rPr>
                <m:sty m:val="p"/>
              </m:rPr>
              <m:t>2</m:t>
            </m:r>
            <m:r>
              <m:rPr>
                <m:sty m:val="i"/>
              </m:rPr>
              <m:t>n</m:t>
            </m:r>
          </m:den>
        </m:f>
      </m:oMath>
      <w:r>
        <w:rPr/>
        <w:t xml:space="preserve"> et </w:t>
      </w:r>
      <m:oMath>
        <m:sSub>
          <m:sSubPr/>
          <m:e>
            <m:r>
              <m:rPr>
                <m:sty m:val="i"/>
              </m:rPr>
              <m:t>x</m:t>
            </m:r>
          </m:e>
          <m:sub>
            <m:r>
              <m:rPr>
                <m:sty m:val="i"/>
              </m:rPr>
              <m:t>k</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k</m:t>
                </m:r>
              </m:sub>
            </m:sSub>
          </m:e>
        </m:d>
      </m:oMath>
      <w:r>
        <w:rPr/>
        <w:t xml:space="preserve">.</w:t>
      </w:r>
    </w:p>
    <w:p>
      <w:pPr>
        <w:numPr>
          <w:ilvl w:val="0"/>
          <w:numId w:val="3"/>
        </w:numPr>
        <w:spacing w:lineRule="auto"/>
      </w:pPr>
      <w:r>
        <w:rPr>
          <w:rFonts w:eastAsia="Georgia" w:cs="Georgia" w:ascii="Georgia" w:hAnsi="Georgia"/>
        </w:rPr>
        <w:t xml:space="preserve">Vérifier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les racines du polynôme </w:t>
      </w:r>
      <m:oMath>
        <m:sSub>
          <m:sSubPr/>
          <m:e>
            <m:r>
              <m:rPr>
                <m:sty m:val="i"/>
              </m:rPr>
              <m:t>T</m:t>
            </m:r>
          </m:e>
          <m:sub>
            <m:r>
              <m:rPr>
                <m:sty m:val="i"/>
              </m:rPr>
              <m:t>n</m:t>
            </m:r>
          </m:sub>
        </m:sSub>
      </m:oMath>
      <w:r>
        <w:rPr>
          <w:rFonts w:eastAsia="Georgia" w:cs="Georgia" w:ascii="Georgia" w:hAnsi="Georgia"/>
        </w:rPr>
        <w:t xml:space="preserve"> défini dans la partie </w:t>
      </w:r>
      <m:oMath>
        <m:r>
          <m:rPr>
            <m:sty m:val="b"/>
          </m:rPr>
          <m:t>1</m:t>
        </m:r>
      </m:oMath>
      <w:r>
        <w:rPr/>
        <w:t xml:space="preserve">.</w:t>
      </w:r>
    </w:p>
    <w:p>
      <w:pPr>
        <w:numPr>
          <w:ilvl w:val="0"/>
          <w:numId w:val="3"/>
        </w:numPr>
        <w:spacing w:lineRule="auto"/>
      </w:pPr>
      <w:r>
        <w:rPr/>
        <w:t xml:space="preserve">Soit </w:t>
      </w:r>
      <m:oMath>
        <m:r>
          <m:rPr>
            <m:scr m:val="script"/>
          </m:rPr>
          <m:t>L</m:t>
        </m:r>
        <m:r>
          <m:rPr>
            <m:sty m:val="p"/>
          </m:rPr>
          <m:t>=</m:t>
        </m:r>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rFonts w:eastAsia="Georgia" w:cs="Georgia" w:ascii="Georgia" w:hAnsi="Georgia"/>
        </w:rPr>
        <w:t xml:space="preserve"> la famille des polynômes d'interpolation de Lagrange associés à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c'est-à-dire les polynômes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qui, pour tous </w:t>
      </w:r>
      <m:oMath>
        <m:r>
          <m:rPr>
            <m:sty m:val="i"/>
          </m:rPr>
          <m:t>i</m:t>
        </m:r>
      </m:oMath>
      <w:r>
        <w:rPr/>
        <w:t xml:space="preserve"> et </w:t>
      </w:r>
      <m:oMath>
        <m:r>
          <m:rPr>
            <m:sty m:val="i"/>
          </m:rPr>
          <m:t>j</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vérifient</w:t>
      </w:r>
    </w:p>
    <w:p>
      <w:pPr>
        <w:spacing w:after="220" w:lineRule="auto"/>
      </w:pPr>
      <m:oMathPara>
        <m:oMath>
          <m:sSub>
            <m:sSubPr/>
            <m:e>
              <m:r>
                <m:rPr>
                  <m:sty m:val="i"/>
                </m:rPr>
                <m:t>L</m:t>
              </m:r>
            </m:e>
            <m:sub>
              <m:r>
                <m:rPr>
                  <m:sty m:val="i"/>
                </m:rPr>
                <m:t>i</m:t>
              </m:r>
            </m:sub>
          </m:sSub>
          <m:d>
            <m:dPr>
              <m:begChr m:val="("/>
              <m:endChr m:val=")"/>
              <m:ctrlPr>
                <w:rPr>
                  <w:rFonts w:ascii="Cambria Math" w:hAnsi="Cambria Math"/>
                </w:rPr>
              </m:ctrlPr>
            </m:dPr>
            <m:e>
              <m:sSub>
                <m:sSubPr/>
                <m:e>
                  <m:r>
                    <m:rPr>
                      <m:sty m:val="i"/>
                    </m:rPr>
                    <m:t>x</m:t>
                  </m:r>
                </m:e>
                <m:sub>
                  <m:r>
                    <m:rPr>
                      <m:sty m:val="i"/>
                    </m:rPr>
                    <m:t>j</m:t>
                  </m:r>
                </m:sub>
              </m:sSub>
            </m:e>
          </m:d>
          <m:r>
            <m:rPr>
              <m:sty m:val="p"/>
            </m:rPr>
            <m:t>=</m:t>
          </m:r>
          <m:sSubSup>
            <m:sSubSupPr/>
            <m:e>
              <m:r>
                <m:rPr>
                  <m:sty m:val="i"/>
                </m:rPr>
                <m:t>δ</m:t>
              </m:r>
            </m:e>
            <m:sub>
              <m:r>
                <m:rPr>
                  <m:sty m:val="i"/>
                </m:rPr>
                <m:t>i</m:t>
              </m:r>
            </m:sub>
            <m:sup>
              <m:r>
                <m:rPr>
                  <m:sty m:val="i"/>
                </m:rPr>
                <m:t>j</m:t>
              </m:r>
            </m:sup>
          </m:sSubSup>
        </m:oMath>
      </m:oMathPara>
    </w:p>
    <w:p>
      <w:pPr>
        <w:spacing w:after="220" w:lineRule="auto"/>
      </w:pPr>
      <w:r>
        <w:rPr>
          <w:rFonts w:eastAsia="Georgia" w:cs="Georgia" w:ascii="Georgia" w:hAnsi="Georgia"/>
        </w:rPr>
        <w:t xml:space="preserve">où </w:t>
      </w:r>
      <m:oMath>
        <m:sSubSup>
          <m:sSubSupPr/>
          <m:e>
            <m:r>
              <m:rPr>
                <m:sty m:val="i"/>
              </m:rPr>
              <m:t>δ</m:t>
            </m:r>
          </m:e>
          <m:sub>
            <m:r>
              <m:rPr>
                <m:sty m:val="i"/>
              </m:rPr>
              <m:t>i</m:t>
            </m:r>
          </m:sub>
          <m:sup>
            <m:r>
              <m:rPr>
                <m:sty m:val="i"/>
              </m:rPr>
              <m:t>j</m:t>
            </m:r>
          </m:sup>
        </m:sSubSup>
      </m:oMath>
      <w:r>
        <w:rPr/>
        <w:t xml:space="preserve"> est le symbole de Kronecker : </w:t>
      </w:r>
      <m:oMath>
        <m:sSubSup>
          <m:sSubSupPr/>
          <m:e>
            <m:r>
              <m:rPr>
                <m:sty m:val="i"/>
              </m:rPr>
              <m:t>δ</m:t>
            </m:r>
          </m:e>
          <m:sub>
            <m:r>
              <m:rPr>
                <m:sty m:val="i"/>
              </m:rPr>
              <m:t>i</m:t>
            </m:r>
          </m:sub>
          <m:sup>
            <m:r>
              <m:rPr>
                <m:sty m:val="i"/>
              </m:rPr>
              <m:t>j</m:t>
            </m:r>
          </m:sup>
        </m:sSubSup>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nor/>
                    </m:rPr>
                    <m:t> si </m:t>
                  </m:r>
                  <m:r>
                    <m:rPr>
                      <m:sty m:val="i"/>
                    </m:rPr>
                    <m:t>i</m:t>
                  </m:r>
                  <m:r>
                    <m:rPr>
                      <m:sty m:val="p"/>
                    </m:rPr>
                    <m:t>=</m:t>
                  </m:r>
                  <m:r>
                    <m:rPr>
                      <m:sty m:val="i"/>
                    </m:rPr>
                    <m:t>j</m:t>
                  </m:r>
                </m:e>
              </m:mr>
              <m:mr>
                <m:e>
                  <m:r>
                    <m:rPr>
                      <m:sty m:val="p"/>
                    </m:rPr>
                    <m:t>0</m:t>
                  </m:r>
                  <m:r>
                    <m:rPr>
                      <m:nor/>
                    </m:rPr>
                    <m:t> sinon </m:t>
                  </m:r>
                </m:e>
              </m:mr>
            </m:m>
          </m:e>
        </m:d>
      </m:oMath>
      <w:r>
        <w:rPr/>
        <w:br w:type="textWrapping"/>
      </w:r>
      <w:r>
        <w:rPr/>
        <w:t xml:space="preserve">2.1 </w:t>
      </w:r>
      <m:oMath>
        <m:r>
          <m:rPr>
            <m:scr m:val="script"/>
          </m:rPr>
          <m:t>L</m:t>
        </m:r>
      </m:oMath>
      <w:r>
        <w:rPr/>
        <w:t xml:space="preserve"> est-elle une base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2.2 Montrer qu'il existe des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tels que:</w:t>
      </w:r>
    </w:p>
    <w:p>
      <w:pPr>
        <w:spacing w:after="220" w:lineRule="auto"/>
      </w:pPr>
      <m:oMathPara>
        <m:oMath>
          <m:r>
            <m:rPr>
              <m:sty m:val="p"/>
            </m:rPr>
            <m:t>∀</m:t>
          </m:r>
          <m:r>
            <m:rPr>
              <m:sty m:val="i"/>
            </m:rPr>
            <m:t>G</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G</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i"/>
            </m:rPr>
            <m:t>G</m:t>
          </m:r>
          <m:d>
            <m:dPr>
              <m:begChr m:val="("/>
              <m:endChr m:val=")"/>
              <m:ctrlPr>
                <w:rPr>
                  <w:rFonts w:ascii="Cambria Math" w:hAnsi="Cambria Math"/>
                </w:rPr>
              </m:ctrlPr>
            </m:dPr>
            <m:e>
              <m:sSub>
                <m:sSubPr/>
                <m:e>
                  <m:r>
                    <m:rPr>
                      <m:sty m:val="i"/>
                    </m:rPr>
                    <m:t>x</m:t>
                  </m:r>
                </m:e>
                <m:sub>
                  <m:r>
                    <m:rPr>
                      <m:sty m:val="i"/>
                    </m:rPr>
                    <m:t>i</m:t>
                  </m:r>
                </m:sub>
              </m:sSub>
            </m:e>
          </m:d>
          <m:r>
            <m:rPr>
              <m:nor/>
            </m:rPr>
            <m:t> avec </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sSub>
            <m:sSubPr/>
            <m:e>
              <m:r>
                <m:rPr>
                  <m:sty m:val="i"/>
                </m:rPr>
                <m:t>λ</m:t>
              </m:r>
            </m:e>
            <m:sub>
              <m:r>
                <m:rPr>
                  <m:sty m:val="i"/>
                </m:rPr>
                <m:t>j</m:t>
              </m:r>
            </m:sub>
          </m:sSub>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sSub>
                <m:sSubPr/>
                <m:e>
                  <m:r>
                    <m:rPr>
                      <m:sty m:val="i"/>
                    </m:rPr>
                    <m:t>L</m:t>
                  </m:r>
                </m:e>
                <m:sub>
                  <m:r>
                    <m:rPr>
                      <m:sty m:val="i"/>
                    </m:rPr>
                    <m:t>j</m:t>
                  </m:r>
                </m:sub>
              </m:sSub>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m:oMathPara>
    </w:p>
    <w:p>
      <w:pPr>
        <w:spacing w:after="220" w:lineRule="auto"/>
      </w:pPr>
      <w:r>
        <w:rPr/>
        <w:t xml:space="preserve">2.3 Soit </w:t>
      </w:r>
      <m:oMath>
        <m:r>
          <m:rPr>
            <m:sty m:val="i"/>
          </m:rPr>
          <m:t>R</m:t>
        </m:r>
        <m:r>
          <m:rPr>
            <m:sty m:val="p"/>
          </m:rPr>
          <m:t>∈</m:t>
        </m:r>
        <m:sSub>
          <m:sSubPr/>
          <m:e>
            <m:r>
              <m:rPr>
                <m:scr m:val="double-struck"/>
              </m:rPr>
              <m:t>R</m:t>
            </m:r>
          </m:e>
          <m:sub>
            <m:r>
              <m:rPr>
                <m:sty m:val="p"/>
              </m:rPr>
              <m:t>2</m:t>
            </m:r>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2.3a Justifier l'existence et l'unicité de deux polynômes </w:t>
      </w:r>
      <m:oMath>
        <m:r>
          <m:rPr>
            <m:sty m:val="i"/>
          </m:rPr>
          <m:t>S</m:t>
        </m:r>
      </m:oMath>
      <w:r>
        <w:rPr/>
        <w:t xml:space="preserve"> et </w:t>
      </w:r>
      <m:oMath>
        <m:r>
          <m:rPr>
            <m:sty m:val="i"/>
          </m:rPr>
          <m:t>U</m:t>
        </m:r>
      </m:oMath>
      <w:r>
        <w:rPr/>
        <w:t xml:space="preserve">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tels que : </w:t>
      </w:r>
      <m:oMath>
        <m:r>
          <m:rPr>
            <m:sty m:val="i"/>
          </m:rPr>
          <m:t>R</m:t>
        </m:r>
        <m:r>
          <m:rPr>
            <m:sty m:val="p"/>
          </m:rPr>
          <m:t>=</m:t>
        </m:r>
        <m:r>
          <m:rPr>
            <m:sty m:val="i"/>
          </m:rPr>
          <m:t>S</m:t>
        </m:r>
        <m:sSub>
          <m:sSubPr/>
          <m:e>
            <m:r>
              <m:rPr>
                <m:sty m:val="i"/>
              </m:rPr>
              <m:t>T</m:t>
            </m:r>
          </m:e>
          <m:sub>
            <m:r>
              <m:rPr>
                <m:sty m:val="i"/>
              </m:rPr>
              <m:t>n</m:t>
            </m:r>
          </m:sub>
        </m:sSub>
        <m:r>
          <m:rPr>
            <m:sty m:val="p"/>
          </m:rPr>
          <m:t>+</m:t>
        </m:r>
        <m:r>
          <m:rPr>
            <m:sty m:val="i"/>
          </m:rPr>
          <m:t>U</m:t>
        </m:r>
      </m:oMath>
      <w:r>
        <w:rPr/>
        <w:t xml:space="preserve">.</w:t>
      </w:r>
      <w:r>
        <w:rPr/>
        <w:br w:type="textWrapping"/>
      </w:r>
      <w:r>
        <w:rPr/>
        <w:t xml:space="preserve">2.3b Montrer que :</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R</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i"/>
            </m:rPr>
            <m:t>R</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t xml:space="preserve">2.4 Dans toute cette question on fixe un entier naturel </w:t>
      </w:r>
      <m:oMath>
        <m:r>
          <m:rPr>
            <m:sty m:val="i"/>
          </m:rPr>
          <m:t>k</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2.4a On rappelle que </w:t>
      </w:r>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sSub>
          <m:sSubPr/>
          <m:e>
            <m:r>
              <m:rPr>
                <m:sty m:val="i"/>
              </m:rPr>
              <m:t>T</m:t>
            </m:r>
          </m:e>
          <m:sub>
            <m:r>
              <m:rPr>
                <m:sty m:val="i"/>
              </m:rPr>
              <m:t>n</m:t>
            </m:r>
          </m:sub>
        </m:sSub>
        <m:r>
          <m:rPr>
            <m:sty m:val="p"/>
          </m:rPr>
          <m:t>(</m:t>
        </m:r>
        <m:r>
          <m:rPr>
            <m:sty m:val="i"/>
          </m:rPr>
          <m:t>x</m:t>
        </m:r>
        <m:r>
          <m:rPr>
            <m:sty m:val="p"/>
          </m:rPr>
          <m:t>)</m:t>
        </m:r>
        <m:r>
          <m:rPr>
            <m:sty m:val="p"/>
          </m:rPr>
          <m:t>=</m:t>
        </m:r>
        <m:sSub>
          <m:sSubPr/>
          <m:e>
            <m:r>
              <m:rPr>
                <m:sty m:val="i"/>
              </m:rPr>
              <m:t>c</m:t>
            </m:r>
          </m:e>
          <m:sub>
            <m:r>
              <m:rPr>
                <m:sty m:val="i"/>
              </m:rPr>
              <m:t>n</m:t>
            </m:r>
          </m:sub>
        </m:sSub>
        <m:r>
          <m:rPr>
            <m:sty m:val="p"/>
          </m:rPr>
          <m:t>(</m:t>
        </m:r>
        <m:r>
          <m:rPr>
            <m:sty m:val="i"/>
          </m:rPr>
          <m:t>x</m:t>
        </m:r>
        <m:r>
          <m:rPr>
            <m:sty m:val="p"/>
          </m:rPr>
          <m:t>)</m:t>
        </m:r>
      </m:oMath>
      <w:r>
        <w:rPr/>
        <w:t xml:space="preserve"> (voir partie 1.).</w:t>
      </w:r>
    </w:p>
    <w:p>
      <w:pPr>
        <w:spacing w:after="220" w:lineRule="auto"/>
      </w:pPr>
      <w:r>
        <w:rPr/>
        <w:t xml:space="preserve">Montrer que :</w:t>
      </w:r>
    </w:p>
    <w:p>
      <w:pPr>
        <w:spacing w:after="220" w:lineRule="auto"/>
      </w:pPr>
      <m:oMathPara>
        <m:oMath>
          <m:sSubSup>
            <m:sSubSupPr/>
            <m:e>
              <m:r>
                <m:rPr>
                  <m:sty m:val="i"/>
                </m:rPr>
                <m:t>T</m:t>
              </m:r>
            </m:e>
            <m:sub>
              <m:r>
                <m:rPr>
                  <m:sty m:val="i"/>
                </m:rPr>
                <m:t>n</m:t>
              </m:r>
            </m:sub>
            <m:sup>
              <m:r>
                <m:rPr>
                  <m:sty m:val="i"/>
                </m:rPr>
                <m:t>′</m:t>
              </m:r>
            </m:sup>
          </m:sSubSup>
          <m:d>
            <m:dPr>
              <m:begChr m:val="("/>
              <m:endChr m:val=")"/>
              <m:ctrlPr>
                <w:rPr>
                  <w:rFonts w:ascii="Cambria Math" w:hAnsi="Cambria Math"/>
                </w:rPr>
              </m:ctrlPr>
            </m:dPr>
            <m:e>
              <m:sSub>
                <m:sSubPr/>
                <m:e>
                  <m:r>
                    <m:rPr>
                      <m:sty m:val="i"/>
                    </m:rPr>
                    <m:t>x</m:t>
                  </m:r>
                </m:e>
                <m:sub>
                  <m:r>
                    <m:rPr>
                      <m:sty m:val="i"/>
                    </m:rPr>
                    <m:t>k</m:t>
                  </m:r>
                </m:sub>
              </m:sSub>
            </m:e>
          </m:d>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r>
                <m:rPr>
                  <m:sty m:val="i"/>
                </m:rPr>
                <m:t>n</m:t>
              </m:r>
            </m:num>
            <m:den>
              <m:rad>
                <m:radPr>
                  <m:degHide m:val="1"/>
                  <m:ctrlPr>
                    <w:rPr>
                      <w:rFonts w:ascii="Cambria Math" w:hAnsi="Cambria Math"/>
                    </w:rPr>
                  </m:ctrlPr>
                </m:radPr>
                <m:deg/>
                <m:e>
                  <m:r>
                    <m:rPr>
                      <m:sty m:val="p"/>
                    </m:rPr>
                    <m:t>1</m:t>
                  </m:r>
                  <m:r>
                    <m:rPr>
                      <m:sty m:val="p"/>
                    </m:rPr>
                    <m:t>−</m:t>
                  </m:r>
                  <m:sSubSup>
                    <m:sSubSupPr/>
                    <m:e>
                      <m:r>
                        <m:rPr>
                          <m:sty m:val="i"/>
                        </m:rPr>
                        <m:t>x</m:t>
                      </m:r>
                    </m:e>
                    <m:sub>
                      <m:r>
                        <m:rPr>
                          <m:sty m:val="i"/>
                        </m:rPr>
                        <m:t>k</m:t>
                      </m:r>
                    </m:sub>
                    <m:sup>
                      <m:r>
                        <m:rPr>
                          <m:sty m:val="p"/>
                        </m:rPr>
                        <m:t>2</m:t>
                      </m:r>
                    </m:sup>
                  </m:sSubSup>
                </m:e>
              </m:rad>
            </m:den>
          </m:f>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r>
                <m:rPr>
                  <m:sty m:val="i"/>
                </m:rPr>
                <m:t>n</m:t>
              </m:r>
            </m:num>
            <m:den>
              <m:r>
                <m:rPr>
                  <m:sty m:val="p"/>
                </m:rPr>
                <m:t>sin</m:t>
              </m:r>
              <m:r>
                <m:rPr>
                  <m:sty m:val="p"/>
                </m:rPr>
                <m:t>⁡</m:t>
              </m:r>
              <m:d>
                <m:dPr>
                  <m:begChr m:val="("/>
                  <m:endChr m:val=")"/>
                  <m:ctrlPr>
                    <w:rPr>
                      <w:rFonts w:ascii="Cambria Math" w:hAnsi="Cambria Math"/>
                    </w:rPr>
                  </m:ctrlPr>
                </m:dPr>
                <m:e>
                  <m:sSub>
                    <m:sSubPr/>
                    <m:e>
                      <m:r>
                        <m:rPr>
                          <m:sty m:val="i"/>
                        </m:rPr>
                        <m:t>θ</m:t>
                      </m:r>
                    </m:e>
                    <m:sub>
                      <m:r>
                        <m:rPr>
                          <m:sty m:val="i"/>
                        </m:rPr>
                        <m:t>k</m:t>
                      </m:r>
                    </m:sub>
                  </m:sSub>
                </m:e>
              </m:d>
            </m:den>
          </m:f>
        </m:oMath>
      </m:oMathPara>
    </w:p>
    <w:p>
      <w:pPr>
        <w:spacing w:after="220" w:lineRule="auto"/>
      </w:pPr>
      <w:r>
        <w:rPr/>
        <w:t xml:space="preserve">2.4b Soit la fonction </w:t>
      </w:r>
      <m:oMath>
        <m:sSub>
          <m:sSubPr/>
          <m:e>
            <m:r>
              <m:rPr>
                <m:sty m:val="i"/>
              </m:rPr>
              <m:t>ψ</m:t>
            </m:r>
          </m:e>
          <m:sub>
            <m:r>
              <m:rPr>
                <m:sty m:val="i"/>
              </m:rPr>
              <m:t>k</m:t>
            </m:r>
          </m:sub>
        </m:sSub>
        <m:r>
          <m:rPr>
            <m:sty m:val="p"/>
          </m:rPr>
          <m:t>:</m:t>
        </m:r>
        <m:r>
          <m:rPr>
            <m:scr m:val="double-struck"/>
          </m:rPr>
          <m:t>R</m:t>
        </m:r>
        <m:r>
          <m:rPr>
            <m:sty m:val="p"/>
          </m:rPr>
          <m:t>→</m:t>
        </m:r>
        <m:r>
          <m:rPr>
            <m:scr m:val="double-struck"/>
          </m:rPr>
          <m:t>R</m:t>
        </m:r>
      </m:oMath>
      <w:r>
        <w:rPr>
          <w:rFonts w:eastAsia="Georgia" w:cs="Georgia" w:ascii="Georgia" w:hAnsi="Georgia"/>
        </w:rPr>
        <w:t xml:space="preserve"> définie par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ψ</m:t>
                      </m:r>
                    </m:e>
                    <m:sub>
                      <m:r>
                        <m:rPr>
                          <m:sty m:val="i"/>
                        </m:rPr>
                        <m:t>k</m:t>
                      </m:r>
                    </m:sub>
                  </m:sSub>
                  <m:r>
                    <m:rPr>
                      <m:sty m:val="p"/>
                    </m:rPr>
                    <m:t>(</m:t>
                  </m:r>
                  <m:r>
                    <m:rPr>
                      <m:sty m:val="i"/>
                    </m:rPr>
                    <m:t>x</m:t>
                  </m:r>
                  <m:r>
                    <m:rPr>
                      <m:sty m:val="p"/>
                    </m:rPr>
                    <m:t>)</m:t>
                  </m:r>
                  <m:r>
                    <m:rPr>
                      <m:sty m:val="p"/>
                    </m:rPr>
                    <m:t>=</m:t>
                  </m:r>
                  <m:f>
                    <m:fPr>
                      <m:ctrlPr>
                        <w:rPr>
                          <w:rFonts w:ascii="Cambria Math" w:hAnsi="Cambria Math"/>
                        </w:rPr>
                      </m:ctrlPr>
                    </m:fPr>
                    <m:num>
                      <m:sSub>
                        <m:sSubPr/>
                        <m:e>
                          <m:r>
                            <m:rPr>
                              <m:sty m:val="i"/>
                            </m:rPr>
                            <m:t>T</m:t>
                          </m:r>
                        </m:e>
                        <m:sub>
                          <m:r>
                            <m:rPr>
                              <m:sty m:val="i"/>
                            </m:rPr>
                            <m:t>n</m:t>
                          </m:r>
                        </m:sub>
                      </m:sSub>
                      <m:r>
                        <m:rPr>
                          <m:sty m:val="p"/>
                        </m:rPr>
                        <m:t>(</m:t>
                      </m:r>
                      <m:r>
                        <m:rPr>
                          <m:sty m:val="i"/>
                        </m:rPr>
                        <m:t>x</m:t>
                      </m:r>
                      <m:r>
                        <m:rPr>
                          <m:sty m:val="p"/>
                        </m:rPr>
                        <m:t>)</m:t>
                      </m:r>
                    </m:num>
                    <m:den>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sSubSup>
                        <m:sSubSupPr/>
                        <m:e>
                          <m:r>
                            <m:rPr>
                              <m:sty m:val="i"/>
                            </m:rPr>
                            <m:t>T</m:t>
                          </m:r>
                        </m:e>
                        <m:sub>
                          <m:r>
                            <m:rPr>
                              <m:sty m:val="i"/>
                            </m:rPr>
                            <m:t>n</m:t>
                          </m:r>
                        </m:sub>
                        <m:sup>
                          <m:r>
                            <m:rPr>
                              <m:sty m:val="i"/>
                            </m:rPr>
                            <m:t>′</m:t>
                          </m:r>
                        </m:sup>
                      </m:sSubSup>
                      <m:d>
                        <m:dPr>
                          <m:begChr m:val="("/>
                          <m:endChr m:val=")"/>
                          <m:ctrlPr>
                            <w:rPr>
                              <w:rFonts w:ascii="Cambria Math" w:hAnsi="Cambria Math"/>
                            </w:rPr>
                          </m:ctrlPr>
                        </m:dPr>
                        <m:e>
                          <m:sSub>
                            <m:sSubPr/>
                            <m:e>
                              <m:r>
                                <m:rPr>
                                  <m:sty m:val="i"/>
                                </m:rPr>
                                <m:t>x</m:t>
                              </m:r>
                            </m:e>
                            <m:sub>
                              <m:r>
                                <m:rPr>
                                  <m:sty m:val="i"/>
                                </m:rPr>
                                <m:t>k</m:t>
                              </m:r>
                            </m:sub>
                          </m:sSub>
                        </m:e>
                      </m:d>
                    </m:den>
                  </m:f>
                  <m:r>
                    <m:rPr>
                      <m:nor/>
                    </m:rPr>
                    <m:t> lorsque </m:t>
                  </m:r>
                  <m:r>
                    <m:rPr>
                      <m:sty m:val="i"/>
                    </m:rPr>
                    <m:t>x</m:t>
                  </m:r>
                  <m:r>
                    <m:rPr>
                      <m:sty m:val="p"/>
                    </m:rPr>
                    <m:t>≠</m:t>
                  </m:r>
                  <m:sSub>
                    <m:sSubPr/>
                    <m:e>
                      <m:r>
                        <m:rPr>
                          <m:sty m:val="i"/>
                        </m:rPr>
                        <m:t>x</m:t>
                      </m:r>
                    </m:e>
                    <m:sub>
                      <m:r>
                        <m:rPr>
                          <m:sty m:val="i"/>
                        </m:rPr>
                        <m:t>k</m:t>
                      </m:r>
                    </m:sub>
                  </m:sSub>
                </m:e>
              </m:mr>
              <m:mr>
                <m:e>
                  <m:r>
                    <m:rPr>
                      <m:nor/>
                    </m:rPr>
                    <m:t> et </m:t>
                  </m:r>
                </m:e>
              </m:mr>
              <m:mr>
                <m:e>
                  <m:sSub>
                    <m:sSubPr/>
                    <m:e>
                      <m:r>
                        <m:rPr>
                          <m:sty m:val="i"/>
                        </m:rPr>
                        <m:t>ψ</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1</m:t>
                  </m:r>
                </m:e>
              </m:mr>
            </m:m>
          </m:e>
        </m:d>
      </m:oMath>
    </w:p>
    <w:p>
      <w:pPr>
        <w:spacing w:after="220" w:lineRule="auto"/>
      </w:pPr>
      <w:r>
        <w:rPr>
          <w:rFonts w:eastAsia="Georgia" w:cs="Georgia" w:ascii="Georgia" w:hAnsi="Georgia"/>
        </w:rPr>
        <w:t xml:space="preserve">Vérifier que, pour tout </w:t>
      </w:r>
      <m:oMath>
        <m:r>
          <m:rPr>
            <m:sty m:val="i"/>
          </m:rPr>
          <m:t>x</m:t>
        </m:r>
      </m:oMath>
      <w:r>
        <w:rPr>
          <w:rFonts w:eastAsia="Georgia" w:cs="Georgia" w:ascii="Georgia" w:hAnsi="Georgia"/>
        </w:rPr>
        <w:t xml:space="preserve"> réel, on a : </w:t>
      </w:r>
      <m:oMath>
        <m:sSub>
          <m:sSubPr/>
          <m:e>
            <m:r>
              <m:rPr>
                <m:sty m:val="i"/>
              </m:rPr>
              <m:t>ψ</m:t>
            </m:r>
          </m:e>
          <m:sub>
            <m:r>
              <m:rPr>
                <m:sty m:val="i"/>
              </m:rPr>
              <m:t>k</m:t>
            </m:r>
          </m:sub>
        </m:sSub>
        <m:r>
          <m:rPr>
            <m:sty m:val="p"/>
          </m:rPr>
          <m:t>(</m:t>
        </m:r>
        <m:r>
          <m:rPr>
            <m:sty m:val="i"/>
          </m:rPr>
          <m:t>x</m:t>
        </m:r>
        <m:r>
          <m:rPr>
            <m:sty m:val="p"/>
          </m:rPr>
          <m:t>)</m:t>
        </m:r>
        <m:r>
          <m:rPr>
            <m:sty m:val="p"/>
          </m:rPr>
          <m:t>=</m:t>
        </m:r>
        <m:sSub>
          <m:sSubPr/>
          <m:e>
            <m:r>
              <m:rPr>
                <m:sty m:val="i"/>
              </m:rPr>
              <m:t>L</m:t>
            </m:r>
          </m:e>
          <m:sub>
            <m:r>
              <m:rPr>
                <m:sty m:val="i"/>
              </m:rPr>
              <m:t>k</m:t>
            </m:r>
          </m:sub>
        </m:sSub>
        <m:r>
          <m:rPr>
            <m:sty m:val="p"/>
          </m:rPr>
          <m:t>(</m:t>
        </m:r>
        <m:r>
          <m:rPr>
            <m:sty m:val="i"/>
          </m:rPr>
          <m:t>x</m:t>
        </m:r>
        <m:r>
          <m:rPr>
            <m:sty m:val="p"/>
          </m:rPr>
          <m:t>)</m:t>
        </m:r>
      </m:oMath>
      <w:r>
        <w:rPr/>
        <w:t xml:space="preserve">.</w:t>
      </w:r>
      <w:r>
        <w:rPr/>
        <w:br w:type="textWrapping"/>
      </w:r>
      <w:r>
        <w:rPr/>
        <w:t xml:space="preserve">2.4c Soit </w:t>
      </w:r>
      <m:oMath>
        <m:r>
          <m:rPr>
            <m:sty m:val="i"/>
          </m:rPr>
          <m:t>j</m:t>
        </m:r>
        <m:r>
          <m:rPr>
            <m:sty m:val="p"/>
          </m:rPr>
          <m:t>∈</m:t>
        </m:r>
        <m:r>
          <m:rPr>
            <m:scr m:val="double-struck"/>
          </m:rPr>
          <m:t>N</m:t>
        </m:r>
      </m:oMath>
      <w:r>
        <w:rPr/>
        <w:t xml:space="preserve">.</w:t>
      </w:r>
    </w:p>
    <w:p>
      <w:pPr>
        <w:spacing w:after="220" w:lineRule="auto"/>
      </w:pPr>
      <w:r>
        <w:rPr/>
        <w:t xml:space="preserve">Calculer </w:t>
      </w:r>
      <m:oMath>
        <m:limLow>
          <m:limLowPr/>
          <m:e>
            <m:r>
              <m:rPr>
                <m:sty m:val="p"/>
              </m:rPr>
              <m:t>lim</m:t>
            </m:r>
          </m:e>
          <m:lim>
            <m:r>
              <m:rPr>
                <m:sty m:val="i"/>
              </m:rPr>
              <m:t>θ</m:t>
            </m:r>
            <m:r>
              <m:rPr>
                <m:sty m:val="p"/>
              </m:rPr>
              <m:t>→</m:t>
            </m:r>
            <m:sSub>
              <m:sSubPr/>
              <m:e>
                <m:r>
                  <m:rPr>
                    <m:sty m:val="i"/>
                  </m:rPr>
                  <m:t>θ</m:t>
                </m:r>
              </m:e>
              <m:sub>
                <m:r>
                  <m:rPr>
                    <m:sty m:val="i"/>
                  </m:rPr>
                  <m:t>k</m:t>
                </m:r>
              </m:sub>
            </m:sSub>
          </m:lim>
        </m:limLow>
        <m:r>
          <m:rPr>
            <m:sty m:val="p"/>
          </m:rPr>
          <m:t xml:space="preserve"> </m:t>
        </m:r>
        <m:f>
          <m:fPr>
            <m:ctrlPr>
              <w:rPr>
                <w:rFonts w:ascii="Cambria Math" w:hAnsi="Cambria Math"/>
              </w:rPr>
            </m:ctrlPr>
          </m:fPr>
          <m:num>
            <m:r>
              <m:rPr>
                <m:sty m:val="p"/>
              </m:rPr>
              <m:t>cos</m:t>
            </m:r>
            <m:r>
              <m:rPr>
                <m:sty m:val="p"/>
              </m:rPr>
              <m:t>⁡</m:t>
            </m:r>
            <m:r>
              <m:rPr>
                <m:sty m:val="p"/>
              </m:rPr>
              <m:t>(</m:t>
            </m:r>
            <m:r>
              <m:rPr>
                <m:sty m:val="i"/>
              </m:rPr>
              <m:t>j</m:t>
            </m:r>
            <m:r>
              <m:rPr>
                <m:sty m:val="i"/>
              </m:rPr>
              <m:t>θ</m:t>
            </m:r>
            <m:r>
              <m:rPr>
                <m:sty m:val="p"/>
              </m:rPr>
              <m:t>)</m:t>
            </m:r>
            <m:r>
              <m:rPr>
                <m:sty m:val="p"/>
              </m:rPr>
              <m:t>−</m:t>
            </m:r>
            <m:r>
              <m:rPr>
                <m:sty m:val="p"/>
              </m:rPr>
              <m:t>cos</m:t>
            </m:r>
            <m:r>
              <m:rPr>
                <m:sty m:val="p"/>
              </m:rPr>
              <m:t>⁡</m:t>
            </m:r>
            <m:d>
              <m:dPr>
                <m:begChr m:val="("/>
                <m:endChr m:val=")"/>
                <m:ctrlPr>
                  <w:rPr>
                    <w:rFonts w:ascii="Cambria Math" w:hAnsi="Cambria Math"/>
                  </w:rPr>
                </m:ctrlPr>
              </m:dPr>
              <m:e>
                <m:r>
                  <m:rPr>
                    <m:sty m:val="i"/>
                  </m:rPr>
                  <m:t>j</m:t>
                </m:r>
                <m:sSub>
                  <m:sSubPr/>
                  <m:e>
                    <m:r>
                      <m:rPr>
                        <m:sty m:val="i"/>
                      </m:rPr>
                      <m:t>θ</m:t>
                    </m:r>
                  </m:e>
                  <m:sub>
                    <m:r>
                      <m:rPr>
                        <m:sty m:val="i"/>
                      </m:rPr>
                      <m:t>k</m:t>
                    </m:r>
                  </m:sub>
                </m:sSub>
              </m:e>
            </m:d>
          </m:num>
          <m:den>
            <m:r>
              <m:rPr>
                <m:sty m:val="p"/>
              </m:rPr>
              <m:t>cos</m:t>
            </m:r>
            <m:r>
              <m:rPr>
                <m:sty m:val="p"/>
              </m:rPr>
              <m:t>⁡</m:t>
            </m:r>
            <m:r>
              <m:rPr>
                <m:sty m:val="p"/>
              </m:rPr>
              <m:t>(</m:t>
            </m:r>
            <m:r>
              <m:rPr>
                <m:sty m:val="i"/>
              </m:rPr>
              <m:t>θ</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k</m:t>
                    </m:r>
                  </m:sub>
                </m:sSub>
              </m:e>
            </m:d>
          </m:den>
        </m:f>
      </m:oMath>
      <w:r>
        <w:rPr/>
        <w:t xml:space="preserve">.</w:t>
      </w:r>
      <w:r>
        <w:rPr/>
        <w:br w:type="textWrapping"/>
      </w:r>
      <w:r>
        <w:rPr>
          <w:rFonts w:eastAsia="Georgia" w:cs="Georgia" w:ascii="Georgia" w:hAnsi="Georgia"/>
        </w:rPr>
        <w:t xml:space="preserve">En déduire que l'intégrale </w:t>
      </w:r>
      <m:oMath>
        <m:sSub>
          <m:sSubPr/>
          <m:e>
            <m:r>
              <m:rPr>
                <m:sty m:val="i"/>
              </m:rPr>
              <m:t>u</m:t>
            </m:r>
          </m:e>
          <m:sub>
            <m:r>
              <m:rPr>
                <m:sty m:val="i"/>
              </m:rPr>
              <m:t>j</m:t>
            </m:r>
          </m:sub>
        </m:sSub>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j</m:t>
            </m:r>
            <m:r>
              <m:rPr>
                <m:sty m:val="i"/>
              </m:rPr>
              <m:t>θ</m:t>
            </m:r>
            <m:r>
              <m:rPr>
                <m:sty m:val="p"/>
              </m:rPr>
              <m:t>)</m:t>
            </m:r>
            <m:r>
              <m:rPr>
                <m:sty m:val="p"/>
              </m:rPr>
              <m:t>−</m:t>
            </m:r>
            <m:r>
              <m:rPr>
                <m:sty m:val="p"/>
              </m:rPr>
              <m:t>cos</m:t>
            </m:r>
            <m:r>
              <m:rPr>
                <m:sty m:val="p"/>
              </m:rPr>
              <m:t>⁡</m:t>
            </m:r>
            <m:d>
              <m:dPr>
                <m:begChr m:val="("/>
                <m:endChr m:val=")"/>
                <m:ctrlPr>
                  <w:rPr>
                    <w:rFonts w:ascii="Cambria Math" w:hAnsi="Cambria Math"/>
                  </w:rPr>
                </m:ctrlPr>
              </m:dPr>
              <m:e>
                <m:r>
                  <m:rPr>
                    <m:sty m:val="i"/>
                  </m:rPr>
                  <m:t>j</m:t>
                </m:r>
                <m:sSub>
                  <m:sSubPr/>
                  <m:e>
                    <m:r>
                      <m:rPr>
                        <m:sty m:val="i"/>
                      </m:rPr>
                      <m:t>θ</m:t>
                    </m:r>
                  </m:e>
                  <m:sub>
                    <m:r>
                      <m:rPr>
                        <m:sty m:val="i"/>
                      </m:rPr>
                      <m:t>k</m:t>
                    </m:r>
                  </m:sub>
                </m:sSub>
              </m:e>
            </m:d>
          </m:num>
          <m:den>
            <m:r>
              <m:rPr>
                <m:sty m:val="p"/>
              </m:rPr>
              <m:t>cos</m:t>
            </m:r>
            <m:r>
              <m:rPr>
                <m:sty m:val="p"/>
              </m:rPr>
              <m:t>⁡</m:t>
            </m:r>
            <m:r>
              <m:rPr>
                <m:sty m:val="p"/>
              </m:rPr>
              <m:t>(</m:t>
            </m:r>
            <m:r>
              <m:rPr>
                <m:sty m:val="i"/>
              </m:rPr>
              <m:t>θ</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k</m:t>
                    </m:r>
                  </m:sub>
                </m:sSub>
              </m:e>
            </m:d>
          </m:den>
        </m:f>
        <m:r>
          <m:rPr>
            <m:sty m:val="p"/>
          </m:rPr>
          <m:t>d</m:t>
        </m:r>
        <m:r>
          <m:rPr>
            <m:sty m:val="i"/>
          </m:rPr>
          <m:t>θ</m:t>
        </m:r>
      </m:oMath>
      <w:r>
        <w:rPr/>
        <w:t xml:space="preserve"> existe.</w:t>
      </w:r>
      <w:r>
        <w:rPr/>
        <w:br w:type="textWrapping"/>
      </w:r>
      <w:r>
        <w:rPr/>
        <w:t xml:space="preserve">Montrer que l'on a </w:t>
      </w:r>
      <m:oMath>
        <m:sSub>
          <m:sSubPr/>
          <m:e>
            <m:r>
              <m:rPr>
                <m:sty m:val="i"/>
              </m:rPr>
              <m:t>λ</m:t>
            </m:r>
          </m:e>
          <m:sub>
            <m:r>
              <m:rPr>
                <m:sty m:val="i"/>
              </m:rPr>
              <m:t>k</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n</m:t>
            </m:r>
          </m:den>
        </m:f>
        <m:sSub>
          <m:sSubPr/>
          <m:e>
            <m:r>
              <m:rPr>
                <m:sty m:val="i"/>
              </m:rPr>
              <m:t>u</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k</m:t>
                </m:r>
              </m:sub>
            </m:sSub>
          </m:e>
        </m:d>
      </m:oMath>
      <w:r>
        <w:rPr/>
        <w:t xml:space="preserve">.</w:t>
      </w:r>
      <w:r>
        <w:rPr/>
        <w:br w:type="textWrapping"/>
      </w:r>
      <w:r>
        <w:rPr>
          <w:rFonts w:eastAsia="Georgia" w:cs="Georgia" w:ascii="Georgia" w:hAnsi="Georgia"/>
        </w:rPr>
        <w:t xml:space="preserve">2.4d Vérifier que :</w:t>
      </w:r>
    </w:p>
    <w:p>
      <w:pPr>
        <w:spacing w:after="220" w:lineRule="auto"/>
      </w:pPr>
      <m:oMathPara>
        <m:oMath>
          <m:r>
            <m:rPr>
              <m:sty m:val="p"/>
            </m:rPr>
            <m:t>∀</m:t>
          </m:r>
          <m:r>
            <m:rPr>
              <m:sty m:val="i"/>
            </m:rPr>
            <m:t>j</m:t>
          </m:r>
          <m:r>
            <m:rPr>
              <m:sty m:val="p"/>
            </m:rPr>
            <m:t>∈</m:t>
          </m:r>
          <m:r>
            <m:rPr>
              <m:scr m:val="double-struck"/>
            </m:rPr>
            <m:t>N</m:t>
          </m:r>
          <m:r>
            <m:rPr>
              <m:sty m:val="p"/>
            </m:rPr>
            <m:t>,</m:t>
          </m:r>
          <m:r>
            <m:rPr>
              <m:sty m:val="p"/>
            </m:rPr>
            <m:t xml:space="preserve"> </m:t>
          </m:r>
          <m:sSub>
            <m:sSubPr/>
            <m:e>
              <m:r>
                <m:rPr>
                  <m:sty m:val="i"/>
                </m:rPr>
                <m:t>u</m:t>
              </m:r>
            </m:e>
            <m:sub>
              <m:r>
                <m:rPr>
                  <m:sty m:val="i"/>
                </m:rPr>
                <m:t>j</m:t>
              </m:r>
              <m:r>
                <m:rPr>
                  <m:sty m:val="p"/>
                </m:rPr>
                <m:t>+</m:t>
              </m:r>
              <m:r>
                <m:rPr>
                  <m:sty m:val="p"/>
                </m:rPr>
                <m:t>2</m:t>
              </m:r>
            </m:sub>
          </m:sSub>
          <m:r>
            <m:rPr>
              <m:sty m:val="p"/>
            </m:rPr>
            <m:t>−</m:t>
          </m:r>
          <m:r>
            <m:rPr>
              <m:sty m:val="p"/>
            </m:rPr>
            <m:t>2</m:t>
          </m:r>
          <m:sSub>
            <m:sSubPr/>
            <m:e>
              <m:r>
                <m:rPr>
                  <m:sty m:val="i"/>
                </m:rPr>
                <m:t>u</m:t>
              </m:r>
            </m:e>
            <m:sub>
              <m:r>
                <m:rPr>
                  <m:sty m:val="i"/>
                </m:rPr>
                <m:t>j</m:t>
              </m:r>
              <m:r>
                <m:rPr>
                  <m:sty m:val="p"/>
                </m:rPr>
                <m:t>+</m:t>
              </m:r>
              <m:r>
                <m:rPr>
                  <m:sty m:val="p"/>
                </m:rPr>
                <m:t>1</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k</m:t>
                  </m:r>
                </m:sub>
              </m:sSub>
            </m:e>
          </m:d>
          <m:r>
            <m:rPr>
              <m:sty m:val="p"/>
            </m:rPr>
            <m:t>+</m:t>
          </m:r>
          <m:sSub>
            <m:sSubPr/>
            <m:e>
              <m:r>
                <m:rPr>
                  <m:sty m:val="i"/>
                </m:rPr>
                <m:t>u</m:t>
              </m:r>
            </m:e>
            <m:sub>
              <m:r>
                <m:rPr>
                  <m:sty m:val="i"/>
                </m:rPr>
                <m:t>j</m:t>
              </m:r>
            </m:sub>
          </m:sSub>
          <m:r>
            <m:rPr>
              <m:sty m:val="p"/>
            </m:rPr>
            <m:t>=</m:t>
          </m:r>
          <m:r>
            <m:rPr>
              <m:sty m:val="p"/>
            </m:rPr>
            <m:t>0</m:t>
          </m:r>
        </m:oMath>
      </m:oMathPara>
    </w:p>
    <w:p>
      <w:pPr>
        <w:spacing w:after="220" w:lineRule="auto"/>
      </w:pPr>
      <w:r>
        <w:rPr>
          <w:rFonts w:eastAsia="Georgia" w:cs="Georgia" w:ascii="Georgia" w:hAnsi="Georgia"/>
        </w:rPr>
        <w:t xml:space="preserve">2.4e En déduire que </w:t>
      </w:r>
      <m:oMath>
        <m:sSub>
          <m:sSubPr/>
          <m:e>
            <m:r>
              <m:rPr>
                <m:sty m:val="i"/>
              </m:rPr>
              <m:t>λ</m:t>
            </m:r>
          </m:e>
          <m:sub>
            <m:r>
              <m:rPr>
                <m:sty m:val="i"/>
              </m:rPr>
              <m:t>k</m:t>
            </m:r>
          </m:sub>
        </m:sSub>
        <m:r>
          <m:rPr>
            <m:sty m:val="p"/>
          </m:rPr>
          <m:t>=</m:t>
        </m:r>
        <m:f>
          <m:fPr>
            <m:ctrlPr>
              <w:rPr>
                <w:rFonts w:ascii="Cambria Math" w:hAnsi="Cambria Math"/>
              </w:rPr>
            </m:ctrlPr>
          </m:fPr>
          <m:num>
            <m:r>
              <m:rPr>
                <m:sty m:val="i"/>
              </m:rPr>
              <m:t>π</m:t>
            </m:r>
          </m:num>
          <m:den>
            <m:r>
              <m:rPr>
                <m:sty m:val="i"/>
              </m:rPr>
              <m:t>n</m:t>
            </m:r>
          </m:den>
        </m:f>
      </m:oMath>
      <w:r>
        <w:rPr/>
        <w:t xml:space="preserve">.</w:t>
      </w:r>
      <w:r>
        <w:rPr/>
        <w:br w:type="textWrapping"/>
      </w:r>
      <w:r>
        <w:rPr>
          <w:rFonts w:eastAsia="Georgia" w:cs="Georgia" w:ascii="Georgia" w:hAnsi="Georgia"/>
        </w:rPr>
        <w:t xml:space="preserve">3. Démontrer que, pour tout polynôme </w:t>
      </w:r>
      <m:oMath>
        <m:r>
          <m:rPr>
            <m:sty m:val="i"/>
          </m:rPr>
          <m:t>R</m:t>
        </m:r>
        <m:r>
          <m:rPr>
            <m:sty m:val="p"/>
          </m:rPr>
          <m:t>∈</m:t>
        </m:r>
        <m:sSub>
          <m:sSubPr/>
          <m:e>
            <m:r>
              <m:rPr>
                <m:scr m:val="double-struck"/>
              </m:rPr>
              <m:t>R</m:t>
            </m:r>
          </m:e>
          <m:sub>
            <m:r>
              <m:rPr>
                <m:sty m:val="p"/>
              </m:rPr>
              <m:t>2</m:t>
            </m:r>
            <m:r>
              <m:rPr>
                <m:sty m:val="i"/>
              </m:rPr>
              <m:t>n</m:t>
            </m:r>
            <m:r>
              <m:rPr>
                <m:sty m:val="p"/>
              </m:rPr>
              <m:t>−</m:t>
            </m:r>
            <m:r>
              <m:rPr>
                <m:sty m:val="p"/>
              </m:rPr>
              <m:t>1</m:t>
            </m:r>
          </m:sub>
        </m:sSub>
        <m:r>
          <m:rPr>
            <m:sty m:val="p"/>
          </m:rPr>
          <m:t>[</m:t>
        </m:r>
        <m:r>
          <m:rPr>
            <m:sty m:val="i"/>
          </m:rPr>
          <m:t>X</m:t>
        </m:r>
        <m:r>
          <m:rPr>
            <m:sty m:val="p"/>
          </m:rPr>
          <m:t>]</m:t>
        </m:r>
      </m:oMath>
      <w:r>
        <w:rPr/>
        <w:t xml:space="preserve">, on a la relation :</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i"/>
                </m:rPr>
                <m:t>R</m:t>
              </m:r>
              <m:r>
                <m:rPr>
                  <m:sty m:val="p"/>
                </m:rPr>
                <m:t>(</m:t>
              </m:r>
              <m:r>
                <m:rPr>
                  <m:sty m:val="i"/>
                </m:rPr>
                <m:t>t</m:t>
              </m:r>
              <m:r>
                <m:rPr>
                  <m:sty m:val="p"/>
                </m:rPr>
                <m: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R</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π</m:t>
                      </m:r>
                    </m:num>
                    <m:den>
                      <m:r>
                        <m:rPr>
                          <m:sty m:val="p"/>
                        </m:rPr>
                        <m:t>2</m:t>
                      </m:r>
                      <m:r>
                        <m:rPr>
                          <m:sty m:val="i"/>
                        </m:rPr>
                        <m:t>n</m:t>
                      </m:r>
                    </m:den>
                  </m:f>
                </m:e>
              </m:d>
            </m:e>
          </m: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