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B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 1</w:t>
      </w:r>
    </w:p>
    <w:p>
      <w:pPr>
        <w:spacing w:after="220" w:lineRule="auto"/>
      </w:pPr>
      <w:r>
        <w:rPr>
          <w:rFonts w:eastAsia="Georgia" w:cs="Georgia" w:ascii="Georgia" w:hAnsi="Georgia"/>
        </w:rPr>
        <w:t xml:space="preserve">On s'intéresse à l'équation différentielle ( </w:t>
      </w:r>
      <m:oMath>
        <m:r>
          <m:rPr>
            <m:sty m:val="i"/>
          </m:rPr>
          <m:t>E</m:t>
        </m:r>
      </m:oMath>
      <w:r>
        <w:rPr/>
        <w:t xml:space="preserve"> ) suivante :</w:t>
      </w:r>
    </w:p>
    <w:p>
      <w:pPr>
        <w:spacing w:after="220" w:lineRule="auto"/>
      </w:pPr>
      <m:oMathPara>
        <m:oMath>
          <m:r>
            <m:rPr>
              <m:nor/>
            </m:rPr>
            <m:t> (E) </m:t>
          </m:r>
          <m:r>
            <m:rPr>
              <m:sty m:val="p"/>
            </m:rPr>
            <m:t xml:space="preserve"> </m:t>
          </m:r>
          <m:sSup>
            <m:sSupPr/>
            <m:e>
              <m:r>
                <m:rPr>
                  <m:sty m:val="i"/>
                </m:rPr>
                <m:t>y</m:t>
              </m:r>
            </m:e>
            <m:sup>
              <m:r>
                <m:rPr>
                  <m:sty m:val="i"/>
                </m:rPr>
                <m:t>′</m:t>
              </m:r>
            </m:sup>
          </m:sSup>
          <m:r>
            <m:rPr>
              <m:sty m:val="p"/>
            </m:rPr>
            <m:t>−</m:t>
          </m:r>
          <m:r>
            <m:rPr>
              <m:sty m:val="i"/>
            </m:rPr>
            <m:t>y</m:t>
          </m:r>
          <m:r>
            <m:rPr>
              <m:sty m:val="p"/>
            </m:rPr>
            <m:t>=</m:t>
          </m:r>
          <m:f>
            <m:fPr>
              <m:ctrlPr>
                <w:rPr>
                  <w:rFonts w:ascii="Cambria Math" w:hAnsi="Cambria Math"/>
                </w:rPr>
              </m:ctrlPr>
            </m:fPr>
            <m:num>
              <m:r>
                <m:rPr>
                  <m:sty m:val="p"/>
                </m:rPr>
                <m:t>−</m:t>
              </m:r>
              <m:r>
                <m:rPr>
                  <m:sty m:val="p"/>
                </m:rPr>
                <m:t>1</m:t>
              </m:r>
            </m:num>
            <m:den>
              <m:r>
                <m:rPr>
                  <m:sty m:val="p"/>
                </m:rPr>
                <m:t>e</m:t>
              </m:r>
            </m:den>
          </m:f>
          <m:r>
            <m:rPr>
              <m:sty m:val="p"/>
            </m:rPr>
            <m:t>⋅</m:t>
          </m:r>
          <m:f>
            <m:fPr>
              <m:ctrlPr>
                <w:rPr>
                  <w:rFonts w:ascii="Cambria Math" w:hAnsi="Cambria Math"/>
                </w:rPr>
              </m:ctrlPr>
            </m:fPr>
            <m:num>
              <m:r>
                <m:rPr>
                  <m:sty m:val="p"/>
                </m:rPr>
                <m:t>1</m:t>
              </m:r>
            </m:num>
            <m:den>
              <m:r>
                <m:rPr>
                  <m:sty m:val="p"/>
                </m:rPr>
                <m:t>1</m:t>
              </m:r>
              <m:r>
                <m:rPr>
                  <m:sty m:val="p"/>
                </m:rPr>
                <m:t>+</m:t>
              </m:r>
              <m:r>
                <m:rPr>
                  <m:sty m:val="i"/>
                </m:rPr>
                <m:t>x</m:t>
              </m:r>
            </m:den>
          </m:f>
        </m:oMath>
      </m:oMathPara>
    </w:p>
    <w:p>
      <w:pPr>
        <w:numPr>
          <w:ilvl w:val="0"/>
          <w:numId w:val="1"/>
        </w:numPr>
        <w:spacing w:lineRule="auto"/>
      </w:pPr>
      <w:r>
        <w:rPr/>
        <w:t xml:space="preserve">Soit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une série entière de rayon de convergence </w:t>
      </w:r>
      <m:oMath>
        <m:r>
          <m:rPr>
            <m:sty m:val="i"/>
          </m:rPr>
          <m:t>R</m:t>
        </m:r>
        <m:r>
          <m:rPr>
            <m:sty m:val="p"/>
          </m:rPr>
          <m:t>≥</m:t>
        </m:r>
        <m:r>
          <m:rPr>
            <m:sty m:val="p"/>
          </m:rPr>
          <m:t>1</m:t>
        </m:r>
      </m:oMath>
      <w:r>
        <w:rPr/>
        <w:t xml:space="preserve">. On note </w:t>
      </w:r>
      <m:oMath>
        <m:r>
          <m:rPr>
            <m:sty m:val="i"/>
          </m:rPr>
          <m:t>S</m:t>
        </m:r>
      </m:oMath>
      <w:r>
        <w:rPr/>
        <w:t xml:space="preserve"> sa somme.</w:t>
      </w:r>
      <w:r>
        <w:rPr/>
        <w:br w:type="textWrapping"/>
      </w:r>
      <w:r>
        <w:rPr>
          <w:rFonts w:eastAsia="Georgia" w:cs="Georgia" w:ascii="Georgia" w:hAnsi="Georgia"/>
        </w:rPr>
        <w:t xml:space="preserve">a. Rappeler le développement en série entière de la fonction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u</m:t>
                </m:r>
                <m:r>
                  <m:rPr>
                    <m:sty m:val="p"/>
                  </m:rPr>
                  <m:t>:</m:t>
                </m:r>
                <m:r>
                  <m:rPr>
                    <m:sty m:val="p"/>
                  </m:rPr>
                  <m:t>]</m:t>
                </m:r>
                <m:r>
                  <m:rPr>
                    <m:sty m:val="p"/>
                  </m:rPr>
                  <m:t>−</m:t>
                </m:r>
                <m:r>
                  <m:rPr>
                    <m:sty m:val="p"/>
                  </m:rPr>
                  <m:t>1</m:t>
                </m:r>
                <m:r>
                  <m:rPr>
                    <m:sty m:val="p"/>
                  </m:rPr>
                  <m:t>,</m:t>
                </m:r>
                <m:r>
                  <m:rPr>
                    <m:sty m:val="p"/>
                  </m:rPr>
                  <m:t>1</m:t>
                </m:r>
                <m:r>
                  <m:rPr>
                    <m:sty m:val="p"/>
                  </m:rPr>
                  <m:t>[</m:t>
                </m:r>
              </m:e>
              <m:e>
                <m:r>
                  <m:rPr>
                    <m:sty m:val="i"/>
                  </m:rPr>
                  <m:t xml:space="preserve"> </m:t>
                </m:r>
                <m:r>
                  <m:rPr>
                    <m:sty m:val="p"/>
                  </m:rPr>
                  <m:t>→</m:t>
                </m:r>
                <m:r>
                  <m:rPr>
                    <m:scr m:val="double-struck"/>
                  </m:rPr>
                  <m:t>R</m:t>
                </m:r>
              </m:e>
            </m:mr>
            <m:mr>
              <m:e>
                <m:r>
                  <m:rPr>
                    <m:sty m:val="i"/>
                  </m:rPr>
                  <m:t>x</m:t>
                </m:r>
              </m:e>
              <m:e>
                <m:r>
                  <m:rPr>
                    <m:sty m:val="i"/>
                  </m:rPr>
                  <m:t xml:space="preserve"> </m:t>
                </m:r>
                <m:r>
                  <m:rPr>
                    <m:sty m:val="p"/>
                  </m:rPr>
                  <m:t>↦</m:t>
                </m:r>
                <m:f>
                  <m:fPr>
                    <m:ctrlPr>
                      <w:rPr>
                        <w:rFonts w:ascii="Cambria Math" w:hAnsi="Cambria Math"/>
                      </w:rPr>
                    </m:ctrlPr>
                  </m:fPr>
                  <m:num>
                    <m:r>
                      <m:rPr>
                        <m:sty m:val="p"/>
                      </m:rPr>
                      <m:t>−</m:t>
                    </m:r>
                    <m:r>
                      <m:rPr>
                        <m:sty m:val="p"/>
                      </m:rPr>
                      <m:t>1</m:t>
                    </m:r>
                  </m:num>
                  <m:den>
                    <m:r>
                      <m:rPr>
                        <m:sty m:val="p"/>
                      </m:rPr>
                      <m:t>e</m:t>
                    </m:r>
                  </m:den>
                </m:f>
                <m:r>
                  <m:rPr>
                    <m:sty m:val="p"/>
                  </m:rPr>
                  <m:t>⋅</m:t>
                </m:r>
                <m:f>
                  <m:fPr>
                    <m:ctrlPr>
                      <w:rPr>
                        <w:rFonts w:ascii="Cambria Math" w:hAnsi="Cambria Math"/>
                      </w:rPr>
                    </m:ctrlPr>
                  </m:fPr>
                  <m:num>
                    <m:r>
                      <m:rPr>
                        <m:sty m:val="p"/>
                      </m:rPr>
                      <m:t>1</m:t>
                    </m:r>
                  </m:num>
                  <m:den>
                    <m:r>
                      <m:rPr>
                        <m:sty m:val="p"/>
                      </m:rPr>
                      <m:t>1</m:t>
                    </m:r>
                    <m:r>
                      <m:rPr>
                        <m:sty m:val="p"/>
                      </m:rPr>
                      <m:t>+</m:t>
                    </m:r>
                    <m:r>
                      <m:rPr>
                        <m:sty m:val="i"/>
                      </m:rPr>
                      <m:t>x</m:t>
                    </m:r>
                  </m:den>
                </m:f>
              </m:e>
            </m:mr>
          </m:m>
        </m:oMath>
      </m:oMathPara>
    </w:p>
    <w:p>
      <w:pPr>
        <w:spacing w:after="220" w:lineRule="auto"/>
      </w:pPr>
      <w:r>
        <w:rPr>
          <w:rFonts w:eastAsia="Georgia" w:cs="Georgia" w:ascii="Georgia" w:hAnsi="Georgia"/>
        </w:rPr>
        <w:t xml:space="preserve">et préciser sur quel intervalle ce développement est valable.</w:t>
      </w:r>
      <w:r>
        <w:rPr/>
        <w:br w:type="textWrapping"/>
      </w:r>
      <w:r>
        <w:rPr>
          <w:rFonts w:eastAsia="Georgia" w:cs="Georgia" w:ascii="Georgia" w:hAnsi="Georgia"/>
        </w:rPr>
        <w:t xml:space="preserve">b. Donner une condition nécessaire et suffisante sur les coefficients </w:t>
      </w:r>
      <m:oMath>
        <m:sSub>
          <m:sSubPr/>
          <m:e>
            <m:r>
              <m:rPr>
                <m:sty m:val="i"/>
              </m:rPr>
              <m:t>a</m:t>
            </m:r>
          </m:e>
          <m:sub>
            <m:r>
              <m:rPr>
                <m:sty m:val="i"/>
              </m:rPr>
              <m:t>n</m:t>
            </m:r>
          </m:sub>
        </m:sSub>
      </m:oMath>
      <w:r>
        <w:rPr/>
        <w:t xml:space="preserve"> pour que la somme </w:t>
      </w:r>
      <m:oMath>
        <m:r>
          <m:rPr>
            <m:sty m:val="i"/>
          </m:rPr>
          <m:t>S</m:t>
        </m:r>
      </m:oMath>
      <w:r>
        <w:rPr/>
        <w:t xml:space="preserve"> soit solution de ( </w:t>
      </w:r>
      <m:oMath>
        <m:r>
          <m:rPr>
            <m:sty m:val="i"/>
          </m:rPr>
          <m:t>E</m:t>
        </m:r>
      </m:oMath>
      <w:r>
        <w:rPr/>
        <w:t xml:space="preserve"> ) sur ] - 1,1 [.</w:t>
      </w:r>
      <w:r>
        <w:rPr/>
        <w:br w:type="textWrapping"/>
      </w:r>
      <w:r>
        <w:rPr>
          <w:rFonts w:eastAsia="Georgia" w:cs="Georgia" w:ascii="Georgia" w:hAnsi="Georgia"/>
        </w:rPr>
        <w:t xml:space="preserve">c. On suppose la condition précédente satisfaite, démontrer qu'alors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f>
            <m:fPr>
              <m:ctrlPr>
                <w:rPr>
                  <w:rFonts w:ascii="Cambria Math" w:hAnsi="Cambria Math"/>
                </w:rPr>
              </m:ctrlPr>
            </m:fPr>
            <m:num>
              <m:sSub>
                <m:sSubPr/>
                <m:e>
                  <m:r>
                    <m:rPr>
                      <m:sty m:val="i"/>
                    </m:rPr>
                    <m:t>a</m:t>
                  </m:r>
                </m:e>
                <m:sub>
                  <m:r>
                    <m:rPr>
                      <m:sty m:val="p"/>
                    </m:rPr>
                    <m:t>0</m:t>
                  </m:r>
                </m:sub>
              </m:sSub>
            </m:num>
            <m:den>
              <m:r>
                <m:rPr>
                  <m:sty m:val="i"/>
                </m:rPr>
                <m:t>n</m:t>
              </m:r>
              <m:r>
                <m:rPr>
                  <m:sty m:val="p"/>
                </m:rPr>
                <m:t>!</m:t>
              </m:r>
            </m:den>
          </m:f>
          <m:r>
            <m:rPr>
              <m:sty m:val="p"/>
            </m:rPr>
            <m:t>−</m:t>
          </m:r>
          <m:f>
            <m:fPr>
              <m:ctrlPr>
                <w:rPr>
                  <w:rFonts w:ascii="Cambria Math" w:hAnsi="Cambria Math"/>
                </w:rPr>
              </m:ctrlPr>
            </m:fPr>
            <m:num>
              <m:r>
                <m:rPr>
                  <m:sty m:val="p"/>
                </m:rPr>
                <m:t>1</m:t>
              </m:r>
            </m:num>
            <m:den>
              <m:r>
                <m:rPr>
                  <m:sty m:val="p"/>
                </m:rPr>
                <m:t>e</m:t>
              </m:r>
              <m:r>
                <m:rPr>
                  <m:sty m:val="i"/>
                </m:rPr>
                <m:t>n</m:t>
              </m:r>
              <m:r>
                <m:rPr>
                  <m:sty m:val="p"/>
                </m:rPr>
                <m:t>!</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p"/>
            </m:rPr>
            <m:t>−</m:t>
          </m:r>
          <m:r>
            <m:rPr>
              <m:sty m:val="p"/>
            </m:rPr>
            <m:t>1</m:t>
          </m:r>
          <m:sSup>
            <m:sSupPr/>
            <m:e>
              <m:r>
                <m:rPr>
                  <m:sty m:val="p"/>
                </m:rPr>
                <m:t>)</m:t>
              </m:r>
            </m:e>
            <m:sup>
              <m:r>
                <m:rPr>
                  <m:sty m:val="i"/>
                </m:rPr>
                <m:t>k</m:t>
              </m:r>
            </m:sup>
          </m:sSup>
          <m:r>
            <m:rPr>
              <m:sty m:val="i"/>
            </m:rPr>
            <m:t>k</m:t>
          </m:r>
          <m:r>
            <m:rPr>
              <m:sty m:val="p"/>
            </m:rPr>
            <m:t>!</m:t>
          </m:r>
        </m:oMath>
      </m:oMathPara>
    </w:p>
    <w:p>
      <w:pPr>
        <w:spacing w:after="220" w:lineRule="auto"/>
      </w:pPr>
      <w:r>
        <w:rPr>
          <w:rFonts w:eastAsia="Georgia" w:cs="Georgia" w:ascii="Georgia" w:hAnsi="Georgia"/>
        </w:rPr>
        <w:t xml:space="preserve">d. Démontrer que la suite ( </w:t>
      </w:r>
      <m:oMath>
        <m:sSub>
          <m:sSubPr/>
          <m:e>
            <m:r>
              <m:rPr>
                <m:sty m:val="i"/>
              </m:rPr>
              <m:t>a</m:t>
            </m:r>
          </m:e>
          <m:sub>
            <m:r>
              <m:rPr>
                <m:sty m:val="i"/>
              </m:rPr>
              <m:t>n</m:t>
            </m:r>
          </m:sub>
        </m:sSub>
      </m:oMath>
      <w:r>
        <w:rPr>
          <w:rFonts w:eastAsia="Georgia" w:cs="Georgia" w:ascii="Georgia" w:hAnsi="Georgia"/>
        </w:rPr>
        <w:t xml:space="preserve"> ) est bornée et justifier la relation </w:t>
      </w:r>
      <m:oMath>
        <m:r>
          <m:rPr>
            <m:sty m:val="i"/>
          </m:rPr>
          <m:t>R</m:t>
        </m:r>
        <m:r>
          <m:rPr>
            <m:sty m:val="p"/>
          </m:rPr>
          <m:t>≥</m:t>
        </m:r>
        <m:r>
          <m:rPr>
            <m:sty m:val="p"/>
          </m:rPr>
          <m:t>1</m:t>
        </m:r>
      </m:oMath>
      <w:r>
        <w:rPr/>
        <w:t xml:space="preserve">.</w:t>
      </w:r>
      <w:r>
        <w:rPr/>
        <w:br w:type="textWrapping"/>
      </w:r>
      <w:r>
        <w:rPr>
          <w:rFonts w:eastAsia="Georgia" w:cs="Georgia" w:ascii="Georgia" w:hAnsi="Georgia"/>
        </w:rPr>
        <w:t xml:space="preserve">2. Démontrer que pour </w:t>
      </w:r>
      <m:oMath>
        <m:r>
          <m:rPr>
            <m:sty m:val="i"/>
          </m:rPr>
          <m:t>x</m:t>
        </m:r>
        <m:r>
          <m:rPr>
            <m:sty m:val="p"/>
          </m:rPr>
          <m:t>&gt;</m:t>
        </m:r>
        <m:r>
          <m:rPr>
            <m:sty m:val="p"/>
          </m:rPr>
          <m:t>−</m:t>
        </m:r>
        <m:r>
          <m:rPr>
            <m:sty m:val="p"/>
          </m:rPr>
          <m:t>1</m:t>
        </m:r>
      </m:oMath>
      <w:r>
        <w:rPr/>
        <w:t xml:space="preserve">, la fonction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r>
                  <m:rPr>
                    <m:sty m:val="p"/>
                  </m:rPr>
                  <m:t>[</m:t>
                </m:r>
                <m:r>
                  <m:rPr>
                    <m:sty m:val="p"/>
                  </m:rPr>
                  <m:t>1</m:t>
                </m:r>
                <m:r>
                  <m:rPr>
                    <m:sty m:val="p"/>
                  </m:rPr>
                  <m:t>,</m:t>
                </m:r>
                <m:r>
                  <m:rPr>
                    <m:sty m:val="p"/>
                  </m:rPr>
                  <m:t>+</m:t>
                </m:r>
                <m:r>
                  <m:rPr>
                    <m:sty m:val="p"/>
                  </m:rPr>
                  <m:t>∞</m:t>
                </m:r>
                <m:r>
                  <m:rPr>
                    <m:sty m:val="p"/>
                  </m:rPr>
                  <m:t>[</m:t>
                </m:r>
              </m:e>
              <m:e>
                <m:r>
                  <m:rPr>
                    <m:sty m:val="i"/>
                  </m:rPr>
                  <m:t xml:space="preserve"> </m:t>
                </m:r>
                <m:r>
                  <m:rPr>
                    <m:sty m:val="p"/>
                  </m:rPr>
                  <m:t>→</m:t>
                </m:r>
                <m:r>
                  <m:rPr>
                    <m:scr m:val="double-struck"/>
                  </m:rPr>
                  <m:t>R</m:t>
                </m:r>
              </m:e>
            </m:mr>
            <m:mr>
              <m:e>
                <m:r>
                  <m:rPr>
                    <m:sty m:val="i"/>
                  </m:rPr>
                  <m:t>t</m:t>
                </m:r>
              </m:e>
              <m:e>
                <m:r>
                  <m:rPr>
                    <m:sty m:val="i"/>
                  </m:rPr>
                  <m:t xml:space="preserve"> </m:t>
                </m:r>
                <m:r>
                  <m:rPr>
                    <m:sty m:val="p"/>
                  </m:rPr>
                  <m:t>↦</m:t>
                </m:r>
                <m:f>
                  <m:fPr>
                    <m:ctrlPr>
                      <w:rPr>
                        <w:rFonts w:ascii="Cambria Math" w:hAnsi="Cambria Math"/>
                      </w:rPr>
                    </m:ctrlPr>
                  </m:fPr>
                  <m:num>
                    <m:sSup>
                      <m:sSupPr/>
                      <m:e>
                        <m:r>
                          <m:rPr>
                            <m:sty m:val="p"/>
                          </m:rPr>
                          <m:t>e</m:t>
                        </m:r>
                      </m:e>
                      <m:sup>
                        <m:r>
                          <m:rPr>
                            <m:sty m:val="p"/>
                          </m:rPr>
                          <m:t>−</m:t>
                        </m:r>
                        <m:r>
                          <m:rPr>
                            <m:sty m:val="i"/>
                          </m:rPr>
                          <m:t>t</m:t>
                        </m:r>
                      </m:sup>
                    </m:sSup>
                  </m:num>
                  <m:den>
                    <m:r>
                      <m:rPr>
                        <m:sty m:val="i"/>
                      </m:rPr>
                      <m:t>x</m:t>
                    </m:r>
                    <m:r>
                      <m:rPr>
                        <m:sty m:val="p"/>
                      </m:rPr>
                      <m:t>+</m:t>
                    </m:r>
                    <m:r>
                      <m:rPr>
                        <m:sty m:val="i"/>
                      </m:rPr>
                      <m:t>t</m:t>
                    </m:r>
                  </m:den>
                </m:f>
              </m:e>
            </m:mr>
          </m:m>
        </m:oMath>
      </m:oMathPara>
    </w:p>
    <w:p>
      <w:pPr>
        <w:spacing w:after="220" w:lineRule="auto"/>
      </w:pPr>
      <w:r>
        <w:rPr>
          <w:rFonts w:eastAsia="Georgia" w:cs="Georgia" w:ascii="Georgia" w:hAnsi="Georgia"/>
        </w:rPr>
        <w:t xml:space="preserve">est intégrable sur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On définit une fonction </w:t>
      </w:r>
      <m:oMath>
        <m:r>
          <m:rPr>
            <m:sty m:val="i"/>
          </m:rPr>
          <m:t>f</m:t>
        </m:r>
      </m:oMath>
      <w:r>
        <w:rPr/>
        <w:t xml:space="preserve"> sur </w:t>
      </w:r>
      <m:oMath>
        <m:r>
          <m:rPr>
            <m:sty m:val="p"/>
          </m:rPr>
          <m:t>]</m:t>
        </m:r>
        <m:r>
          <m:rPr>
            <m:sty m:val="p"/>
          </m:rPr>
          <m:t>−</m:t>
        </m:r>
        <m:r>
          <m:rPr>
            <m:sty m:val="p"/>
          </m:rPr>
          <m:t>1</m:t>
        </m:r>
        <m:r>
          <m:rPr>
            <m:sty m:val="p"/>
          </m:rPr>
          <m:t>,</m:t>
        </m:r>
        <m:r>
          <m:rPr>
            <m:sty m:val="p"/>
          </m:rPr>
          <m:t>+</m:t>
        </m:r>
        <m:r>
          <m:rPr>
            <m:sty m:val="p"/>
          </m:rPr>
          <m:t>∞</m:t>
        </m:r>
        <m:r>
          <m:rPr>
            <m:sty m:val="p"/>
          </m:rPr>
          <m:t>[</m:t>
        </m:r>
      </m:oMath>
      <w:r>
        <w:rPr/>
        <w:t xml:space="preserve"> en posant :</w:t>
      </w:r>
    </w:p>
    <w:p>
      <w:pPr>
        <w:spacing w:after="220" w:lineRule="auto"/>
      </w:pPr>
      <m:oMathPara>
        <m:oMath>
          <m:r>
            <m:rPr>
              <m:sty m:val="p"/>
            </m:rPr>
            <m:t>∀</m:t>
          </m:r>
          <m:r>
            <m:rPr>
              <m:sty m:val="i"/>
            </m:rPr>
            <m:t>x</m:t>
          </m:r>
          <m:r>
            <m:rPr>
              <m:sty m:val="p"/>
            </m:rPr>
            <m:t>&gt;</m:t>
          </m:r>
          <m:r>
            <m:rPr>
              <m:sty m:val="p"/>
            </m:rPr>
            <m:t>−</m:t>
          </m:r>
          <m:r>
            <m:rPr>
              <m:sty m:val="p"/>
            </m:rPr>
            <m:t>1</m:t>
          </m:r>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
                <m:rPr>
                  <m:sty m:val="i"/>
                </m:rPr>
                <m:t>x</m:t>
              </m:r>
              <m:r>
                <m:rPr>
                  <m:sty m:val="p"/>
                </m:rPr>
                <m:t>+</m:t>
              </m:r>
              <m:r>
                <m:rPr>
                  <m:sty m:val="i"/>
                </m:rPr>
                <m:t>t</m:t>
              </m:r>
            </m:den>
          </m:f>
          <m:r>
            <m:rPr>
              <m:nor/>
            </m:rPr>
            <m:t xml:space="preserve"> </m:t>
          </m:r>
          <m:r>
            <m:rPr>
              <m:sty m:val="p"/>
            </m:rPr>
            <m:t>d</m:t>
          </m:r>
          <m:r>
            <m:rPr>
              <m:sty m:val="i"/>
            </m:rPr>
            <m:t>t</m:t>
          </m:r>
        </m:oMath>
      </m:oMathPara>
    </w:p>
    <w:p>
      <w:pPr>
        <w:numPr>
          <w:ilvl w:val="0"/>
          <w:numId w:val="2"/>
        </w:numPr>
        <w:spacing w:lineRule="auto"/>
      </w:pPr>
      <w:r>
        <w:rPr>
          <w:rFonts w:eastAsia="Georgia" w:cs="Georgia" w:ascii="Georgia" w:hAnsi="Georgia"/>
        </w:rPr>
        <w:t xml:space="preserve">Démontrer que </w:t>
      </w:r>
      <m:oMath>
        <m:r>
          <m:rPr>
            <m:sty m:val="i"/>
          </m:rPr>
          <m:t>f</m:t>
        </m:r>
      </m:oMath>
      <w:r>
        <w:rPr>
          <w:rFonts w:eastAsia="Georgia" w:cs="Georgia" w:ascii="Georgia" w:hAnsi="Georgia"/>
        </w:rPr>
        <w:t xml:space="preserve"> admet un développement en série entière en 0 de la forme :</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b</m:t>
                  </m:r>
                </m:e>
                <m:sub>
                  <m:r>
                    <m:rPr>
                      <m:sty m:val="i"/>
                    </m:rPr>
                    <m:t>n</m:t>
                  </m:r>
                </m:sub>
              </m:sSub>
              <m:sSup>
                <m:sSupPr/>
                <m:e>
                  <m:r>
                    <m:rPr>
                      <m:sty m:val="i"/>
                    </m:rPr>
                    <m:t>x</m:t>
                  </m:r>
                </m:e>
                <m:sup>
                  <m:r>
                    <m:rPr>
                      <m:sty m:val="i"/>
                    </m:rPr>
                    <m:t>n</m:t>
                  </m:r>
                </m:sup>
              </m:sSup>
            </m:e>
          </m:d>
        </m:oMath>
      </m:oMathPara>
    </w:p>
    <w:p>
      <w:pPr>
        <w:spacing w:after="220" w:lineRule="auto"/>
      </w:pPr>
      <w:r>
        <w:rPr/>
        <w:t xml:space="preserve">et expliciter les coefficients </w:t>
      </w:r>
      <m:oMath>
        <m:sSub>
          <m:sSubPr/>
          <m:e>
            <m:r>
              <m:rPr>
                <m:sty m:val="i"/>
              </m:rPr>
              <m:t>b</m:t>
            </m:r>
          </m:e>
          <m:sub>
            <m:r>
              <m:rPr>
                <m:sty m:val="i"/>
              </m:rPr>
              <m:t>n</m:t>
            </m:r>
          </m:sub>
        </m:sSub>
      </m:oMath>
      <w:r>
        <w:rPr>
          <w:rFonts w:eastAsia="Georgia" w:cs="Georgia" w:ascii="Georgia" w:hAnsi="Georgia"/>
        </w:rPr>
        <w:t xml:space="preserve"> à l'aide des intégrales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sSup>
              <m:sSupPr/>
              <m:e>
                <m:r>
                  <m:rPr>
                    <m:sty m:val="i"/>
                  </m:rPr>
                  <m:t>t</m:t>
                </m:r>
              </m:e>
              <m:sup>
                <m:r>
                  <m:rPr>
                    <m:sty m:val="i"/>
                  </m:rPr>
                  <m:t>p</m:t>
                </m:r>
              </m:sup>
            </m:sSup>
          </m:den>
        </m:f>
        <m:r>
          <m:rPr>
            <m:nor/>
          </m:rPr>
          <m:t xml:space="preserve"> </m:t>
        </m:r>
        <m:r>
          <m:rPr>
            <m:sty m:val="p"/>
          </m:rPr>
          <m:t>d</m:t>
        </m:r>
        <m:r>
          <m:rPr>
            <m:sty m:val="i"/>
          </m:rPr>
          <m:t>t</m:t>
        </m:r>
      </m:oMath>
      <w:r>
        <w:rPr/>
        <w:t xml:space="preserve"> pour </w:t>
      </w:r>
      <m:oMath>
        <m:r>
          <m:rPr>
            <m:sty m:val="i"/>
          </m:rPr>
          <m:t>p</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4. Démontrer que </w:t>
      </w:r>
      <m:oMath>
        <m:r>
          <m:rPr>
            <m:sty m:val="i"/>
          </m:rPr>
          <m:t>f</m:t>
        </m:r>
      </m:oMath>
      <w:r>
        <w:rPr>
          <w:rFonts w:eastAsia="Georgia" w:cs="Georgia" w:ascii="Georgia" w:hAnsi="Georgia"/>
        </w:rPr>
        <w:t xml:space="preserve"> est dérivable sur </w:t>
      </w:r>
      <m:oMath>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et calculer </w:t>
      </w:r>
      <m:oMath>
        <m:sSup>
          <m:sSupPr/>
          <m:e>
            <m:r>
              <m:rPr>
                <m:sty m:val="i"/>
              </m:rPr>
              <m:t>f</m:t>
            </m:r>
          </m:e>
          <m:sup>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pour </w:t>
      </w:r>
      <m:oMath>
        <m:r>
          <m:rPr>
            <m:sty m:val="i"/>
          </m:rPr>
          <m:t>x</m:t>
        </m:r>
        <m:r>
          <m:rPr>
            <m:sty m:val="p"/>
          </m:rPr>
          <m:t>&gt;</m:t>
        </m:r>
        <m:r>
          <m:rPr>
            <m:sty m:val="p"/>
          </m:rPr>
          <m:t>−</m:t>
        </m:r>
        <m:r>
          <m:rPr>
            <m:sty m:val="p"/>
          </m:rPr>
          <m:t>1</m:t>
        </m:r>
      </m:oMath>
      <w:r>
        <w:rPr/>
        <w:t xml:space="preserve">.</w:t>
      </w:r>
      <w:r>
        <w:rPr/>
        <w:br w:type="textWrapping"/>
      </w:r>
      <w:r>
        <w:rPr>
          <w:rFonts w:eastAsia="Georgia" w:cs="Georgia" w:ascii="Georgia" w:hAnsi="Georgia"/>
        </w:rPr>
        <w:t xml:space="preserve">5. En déduire une expression de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r>
          <m:rPr>
            <m:sty m:val="i"/>
          </m:rPr>
          <m:t>k</m:t>
        </m:r>
      </m:oMath>
      <w:r>
        <w:rPr>
          <w:rFonts w:eastAsia="Georgia" w:cs="Georgia" w:ascii="Georgia" w:hAnsi="Georgia"/>
        </w:rPr>
        <w:t xml:space="preserve"> ! à l'aide des intégrales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sSup>
              <m:sSupPr/>
              <m:e>
                <m:r>
                  <m:rPr>
                    <m:sty m:val="i"/>
                  </m:rPr>
                  <m:t>t</m:t>
                </m:r>
              </m:e>
              <m:sup>
                <m:r>
                  <m:rPr>
                    <m:sty m:val="i"/>
                  </m:rPr>
                  <m:t>p</m:t>
                </m:r>
              </m:sup>
            </m:sSup>
          </m:den>
        </m:f>
        <m:r>
          <m:rPr>
            <m:sty m:val="i"/>
          </m:rPr>
          <m:t>d</m:t>
        </m:r>
        <m:r>
          <m:rPr>
            <m:sty m:val="i"/>
          </m:rPr>
          <m:t>t</m:t>
        </m:r>
      </m:oMath>
      <w:r>
        <w:rPr/>
        <w:t xml:space="preserve">.</w:t>
      </w:r>
    </w:p>
    <w:p>
      <w:pPr>
        <w:spacing w:line="271" w:before="330" w:lineRule="auto"/>
      </w:pPr>
      <w:r>
        <w:rPr>
          <w:b/>
          <w:sz w:val="42"/>
        </w:rPr>
        <w:t xml:space="preserve">Exercice 2</w:t>
      </w:r>
    </w:p>
    <w:p>
      <w:pPr>
        <w:spacing w:after="220" w:lineRule="auto"/>
      </w:pPr>
      <w:r>
        <w:rPr>
          <w:rFonts w:eastAsia="Georgia" w:cs="Georgia" w:ascii="Georgia" w:hAnsi="Georgia"/>
        </w:rPr>
        <w:t xml:space="preserve">On étudie dans cet exercice des équations de la forme :</w:t>
      </w:r>
    </w:p>
    <w:p>
      <w:pPr>
        <w:spacing w:after="220" w:lineRule="auto"/>
      </w:pPr>
      <m:oMathPara>
        <m:oMath>
          <m:d>
            <m:dPr>
              <m:begChr m:val="("/>
              <m:endChr m:val=")"/>
              <m:ctrlPr>
                <w:rPr>
                  <w:rFonts w:ascii="Cambria Math" w:hAnsi="Cambria Math"/>
                </w:rPr>
              </m:ctrlPr>
            </m:dPr>
            <m:e>
              <m:sSub>
                <m:sSubPr/>
                <m:e>
                  <m:r>
                    <m:rPr>
                      <m:scr m:val="script"/>
                    </m:rPr>
                    <m:t>E</m:t>
                  </m:r>
                </m:e>
                <m:sub>
                  <m:r>
                    <m:rPr>
                      <m:sty m:val="i"/>
                    </m:rPr>
                    <m:t>p</m:t>
                  </m:r>
                  <m:r>
                    <m:rPr>
                      <m:sty m:val="p"/>
                    </m:rPr>
                    <m:t>,</m:t>
                  </m:r>
                  <m:r>
                    <m:rPr>
                      <m:sty m:val="i"/>
                    </m:rPr>
                    <m:t>q</m:t>
                  </m:r>
                </m:sub>
              </m:sSub>
            </m:e>
          </m:d>
          <m:r>
            <m:rPr>
              <m:sty m:val="p"/>
            </m:rPr>
            <m:t>:</m:t>
          </m:r>
          <m:r>
            <m:rPr>
              <m:sty m:val="p"/>
            </m:rPr>
            <m:t xml:space="preserve"> </m:t>
          </m:r>
          <m:sSup>
            <m:sSupPr/>
            <m:e>
              <m:r>
                <m:rPr>
                  <m:sty m:val="i"/>
                </m:rPr>
                <m:t>M</m:t>
              </m:r>
            </m:e>
            <m:sup>
              <m:r>
                <m:rPr>
                  <m:sty m:val="p"/>
                </m:rPr>
                <m:t>2</m:t>
              </m:r>
            </m:sup>
          </m:sSup>
          <m:r>
            <m:rPr>
              <m:sty m:val="p"/>
            </m:rPr>
            <m:t>+</m:t>
          </m:r>
          <m:r>
            <m:rPr>
              <m:sty m:val="i"/>
            </m:rPr>
            <m:t>p</m:t>
          </m:r>
          <m:r>
            <m:rPr>
              <m:sty m:val="i"/>
            </m:rPr>
            <m:t>M</m:t>
          </m:r>
          <m:r>
            <m:rPr>
              <m:sty m:val="p"/>
            </m:rPr>
            <m:t>+</m:t>
          </m:r>
          <m:r>
            <m:rPr>
              <m:sty m:val="i"/>
            </m:rPr>
            <m:t>q</m:t>
          </m:r>
          <m:sSub>
            <m:sSubPr/>
            <m:e>
              <m:r>
                <m:rPr>
                  <m:sty m:val="i"/>
                </m:rPr>
                <m:t>I</m:t>
              </m:r>
            </m:e>
            <m:sub>
              <m:r>
                <m:rPr>
                  <m:sty m:val="i"/>
                </m:rPr>
                <m:t>n</m:t>
              </m:r>
            </m:sub>
          </m:sSub>
          <m:r>
            <m:rPr>
              <m:sty m:val="p"/>
            </m:rPr>
            <m:t>=</m:t>
          </m:r>
          <m:r>
            <m:rPr>
              <m:sty m:val="p"/>
            </m:rPr>
            <m:t>0</m:t>
          </m:r>
        </m:oMath>
      </m:oMathPara>
    </w:p>
    <w:p>
      <w:pPr>
        <w:spacing w:after="220" w:lineRule="auto"/>
      </w:pPr>
      <w:r>
        <w:rPr>
          <w:rFonts w:eastAsia="Georgia" w:cs="Georgia" w:ascii="Georgia" w:hAnsi="Georgia"/>
        </w:rPr>
        <w:t xml:space="preserve">où l'inconnue </w:t>
      </w:r>
      <m:oMath>
        <m:r>
          <m:rPr>
            <m:sty m:val="i"/>
          </m:rPr>
          <m:t>M</m:t>
        </m:r>
      </m:oMath>
      <w:r>
        <w:rPr>
          <w:rFonts w:eastAsia="Georgia" w:cs="Georgia" w:ascii="Georgia" w:hAnsi="Georgia"/>
        </w:rPr>
        <w:t xml:space="preserve"> est une matrice carrée de taille </w:t>
      </w:r>
      <m:oMath>
        <m:r>
          <m:rPr>
            <m:sty m:val="i"/>
          </m:rPr>
          <m:t>n</m:t>
        </m:r>
      </m:oMath>
      <w:r>
        <w:rPr>
          <w:rFonts w:eastAsia="Georgia" w:cs="Georgia" w:ascii="Georgia" w:hAnsi="Georgia"/>
        </w:rPr>
        <w:t xml:space="preserve"> à coefficients réels (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 </w:t>
      </w:r>
      <m:oMath>
        <m:r>
          <m:rPr>
            <m:sty m:val="i"/>
          </m:rPr>
          <m:t>p</m:t>
        </m:r>
      </m:oMath>
      <w:r>
        <w:rPr/>
        <w:t xml:space="preserve"> et </w:t>
      </w:r>
      <m:oMath>
        <m:r>
          <m:rPr>
            <m:sty m:val="i"/>
          </m:rPr>
          <m:t>q</m:t>
        </m:r>
      </m:oMath>
      <w:r>
        <w:rPr>
          <w:rFonts w:eastAsia="Georgia" w:cs="Georgia" w:ascii="Georgia" w:hAnsi="Georgia"/>
        </w:rPr>
        <w:t xml:space="preserve"> sont deux paramètres réels et </w:t>
      </w:r>
      <m:oMath>
        <m:sSub>
          <m:sSubPr/>
          <m:e>
            <m:r>
              <m:rPr>
                <m:sty m:val="i"/>
              </m:rPr>
              <m:t>I</m:t>
            </m:r>
          </m:e>
          <m:sub>
            <m:r>
              <m:rPr>
                <m:sty m:val="i"/>
              </m:rPr>
              <m:t>n</m:t>
            </m:r>
          </m:sub>
        </m:sSub>
      </m:oMath>
      <w:r>
        <w:rPr>
          <w:rFonts w:eastAsia="Georgia" w:cs="Georgia" w:ascii="Georgia" w:hAnsi="Georgia"/>
        </w:rPr>
        <w:t xml:space="preserve"> désigne la matrice identité de taille </w:t>
      </w:r>
      <m:oMath>
        <m:r>
          <m:rPr>
            <m:sty m:val="i"/>
          </m:rPr>
          <m:t>n</m:t>
        </m:r>
      </m:oMath>
      <w:r>
        <w:rPr/>
        <w:t xml:space="preserve">.</w:t>
      </w:r>
    </w:p>
    <w:p>
      <w:pPr>
        <w:numPr>
          <w:ilvl w:val="0"/>
          <w:numId w:val="3"/>
        </w:numPr>
        <w:spacing w:lineRule="auto"/>
      </w:pPr>
      <w:r>
        <w:rPr/>
        <w:t xml:space="preserve">Pour une matrice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note :</w:t>
      </w:r>
    </w:p>
    <w:p>
      <w:pPr>
        <w:spacing w:after="220" w:lineRule="auto"/>
      </w:pPr>
      <m:oMathPara>
        <m:oMath>
          <m:r>
            <m:rPr>
              <m:sty m:val="i"/>
            </m:rPr>
            <m:t>E</m:t>
          </m:r>
          <m:r>
            <m:rPr>
              <m:sty m:val="p"/>
            </m:rPr>
            <m:t>(</m:t>
          </m:r>
          <m:r>
            <m:rPr>
              <m:sty m:val="i"/>
            </m:rPr>
            <m:t>M</m:t>
          </m:r>
          <m:r>
            <m:rPr>
              <m:sty m:val="p"/>
            </m:rPr>
            <m:t>)</m:t>
          </m:r>
          <m:r>
            <m:rPr>
              <m:sty m:val="p"/>
            </m:rPr>
            <m:t>=</m:t>
          </m:r>
          <m:d>
            <m:dPr>
              <m:begChr m:val="{"/>
              <m:endChr m:val="}"/>
              <m:ctrlPr>
                <w:rPr>
                  <w:rFonts w:ascii="Cambria Math" w:hAnsi="Cambria Math"/>
                </w:rPr>
              </m:ctrlPr>
            </m:dPr>
            <m:e>
              <m:r>
                <m:rPr>
                  <m:sty m:val="i"/>
                </m:rPr>
                <m:t>P</m:t>
              </m:r>
              <m:r>
                <m:rPr>
                  <m:sty m:val="i"/>
                </m:rPr>
                <m:t>M</m:t>
              </m:r>
              <m:sSup>
                <m:sSupPr/>
                <m:e>
                  <m:r>
                    <m:rPr>
                      <m:sty m:val="i"/>
                    </m:rPr>
                    <m:t>P</m:t>
                  </m:r>
                </m:e>
                <m:sup>
                  <m:r>
                    <m:rPr>
                      <m:sty m:val="p"/>
                    </m:rPr>
                    <m:t>−</m:t>
                  </m:r>
                  <m:r>
                    <m:rPr>
                      <m:sty m:val="p"/>
                    </m:rPr>
                    <m:t>1</m:t>
                  </m:r>
                </m:sup>
              </m:sSup>
              <m:r>
                <m:rPr>
                  <m:sty m:val="p"/>
                </m:rPr>
                <m:t>,</m:t>
              </m:r>
              <m:r>
                <m:rPr>
                  <m:sty m:val="i"/>
                </m:rPr>
                <m:t>P</m:t>
              </m:r>
              <m:r>
                <m:rPr>
                  <m:sty m:val="p"/>
                </m:rPr>
                <m:t>∈</m:t>
              </m:r>
              <m:sSub>
                <m:sSubPr/>
                <m:e>
                  <m:r>
                    <m:rPr>
                      <m:sty m:val="p"/>
                    </m:rPr>
                    <m:t>GL</m:t>
                  </m:r>
                </m:e>
                <m:sub>
                  <m:r>
                    <m:rPr>
                      <m:sty m:val="i"/>
                    </m:rPr>
                    <m:t>n</m:t>
                  </m:r>
                </m:sub>
              </m:sSub>
              <m:r>
                <m:rPr>
                  <m:sty m:val="p"/>
                </m:rPr>
                <m:t>(</m:t>
              </m:r>
              <m:r>
                <m:rPr>
                  <m:scr m:val="double-struck"/>
                </m:rPr>
                <m:t>R</m:t>
              </m:r>
              <m:r>
                <m:rPr>
                  <m:sty m:val="p"/>
                </m:rPr>
                <m:t>)</m:t>
              </m:r>
            </m:e>
          </m:d>
        </m:oMath>
      </m:oMathPara>
    </w:p>
    <w:p>
      <w:pPr>
        <w:spacing w:after="220" w:lineRule="auto"/>
      </w:pPr>
      <w:r>
        <w:rPr>
          <w:rFonts w:eastAsia="Georgia" w:cs="Georgia" w:ascii="Georgia" w:hAnsi="Georgia"/>
        </w:rPr>
        <w:t xml:space="preserve">Démontrer que si </w:t>
      </w:r>
      <m:oMath>
        <m:r>
          <m:rPr>
            <m:sty m:val="i"/>
          </m:rPr>
          <m:t>M</m:t>
        </m:r>
      </m:oMath>
      <w:r>
        <w:rPr>
          <w:rFonts w:eastAsia="Georgia" w:cs="Georgia" w:ascii="Georgia" w:hAnsi="Georgia"/>
        </w:rPr>
        <w:t xml:space="preserve"> est solution de l'équation ( </w:t>
      </w:r>
      <m:oMath>
        <m:sSub>
          <m:sSubPr/>
          <m:e>
            <m:r>
              <m:rPr>
                <m:scr m:val="script"/>
              </m:rPr>
              <m:t>E</m:t>
            </m:r>
          </m:e>
          <m:sub>
            <m:r>
              <m:rPr>
                <m:sty m:val="i"/>
              </m:rPr>
              <m:t>p</m:t>
            </m:r>
            <m:r>
              <m:rPr>
                <m:sty m:val="p"/>
              </m:rPr>
              <m:t>,</m:t>
            </m:r>
            <m:r>
              <m:rPr>
                <m:sty m:val="i"/>
              </m:rPr>
              <m:t>q</m:t>
            </m:r>
          </m:sub>
        </m:sSub>
      </m:oMath>
      <w:r>
        <w:rPr/>
        <w:t xml:space="preserve"> ) alors toute matrice </w:t>
      </w:r>
      <m:oMath>
        <m:sSup>
          <m:sSupPr/>
          <m:e>
            <m:r>
              <m:rPr>
                <m:sty m:val="i"/>
              </m:rPr>
              <m:t>M</m:t>
            </m:r>
          </m:e>
          <m:sup>
            <m:r>
              <m:rPr>
                <m:sty m:val="i"/>
              </m:rPr>
              <m:t>′</m:t>
            </m:r>
          </m:sup>
        </m:sSup>
        <m:r>
          <m:rPr>
            <m:sty m:val="p"/>
          </m:rPr>
          <m:t>∈</m:t>
        </m:r>
        <m:r>
          <m:rPr>
            <m:sty m:val="i"/>
          </m:rPr>
          <m:t>E</m:t>
        </m:r>
        <m:r>
          <m:rPr>
            <m:sty m:val="p"/>
          </m:rPr>
          <m:t>(</m:t>
        </m:r>
        <m:r>
          <m:rPr>
            <m:sty m:val="i"/>
          </m:rPr>
          <m:t>M</m:t>
        </m:r>
        <m:r>
          <m:rPr>
            <m:sty m:val="p"/>
          </m:rPr>
          <m:t>)</m:t>
        </m:r>
      </m:oMath>
      <w:r>
        <w:rPr>
          <w:rFonts w:eastAsia="Georgia" w:cs="Georgia" w:ascii="Georgia" w:hAnsi="Georgia"/>
        </w:rPr>
        <w:t xml:space="preserve"> est également solution.</w:t>
      </w:r>
    </w:p>
    <w:p>
      <w:pPr>
        <w:spacing w:after="220" w:lineRule="auto"/>
      </w:pPr>
      <w:r>
        <w:rPr>
          <w:rFonts w:eastAsia="Georgia" w:cs="Georgia" w:ascii="Georgia" w:hAnsi="Georgia"/>
        </w:rPr>
        <w:t xml:space="preserve">Dans la suite, les ensembles de solutions des équations ( </w:t>
      </w:r>
      <m:oMath>
        <m:sSub>
          <m:sSubPr/>
          <m:e>
            <m:r>
              <m:rPr>
                <m:scr m:val="script"/>
              </m:rPr>
              <m:t>E</m:t>
            </m:r>
          </m:e>
          <m:sub>
            <m:r>
              <m:rPr>
                <m:sty m:val="i"/>
              </m:rPr>
              <m:t>p</m:t>
            </m:r>
            <m:r>
              <m:rPr>
                <m:sty m:val="p"/>
              </m:rPr>
              <m:t>,</m:t>
            </m:r>
            <m:r>
              <m:rPr>
                <m:sty m:val="i"/>
              </m:rPr>
              <m:t>q</m:t>
            </m:r>
          </m:sub>
        </m:sSub>
      </m:oMath>
      <w:r>
        <w:rPr>
          <w:rFonts w:eastAsia="Georgia" w:cs="Georgia" w:ascii="Georgia" w:hAnsi="Georgia"/>
        </w:rPr>
        <w:t xml:space="preserve"> ) pourront être écrits sous la forme d'une réunion d'ensembles </w:t>
      </w:r>
      <m:oMath>
        <m:r>
          <m:rPr>
            <m:sty m:val="i"/>
          </m:rPr>
          <m:t>E</m:t>
        </m:r>
        <m:r>
          <m:rPr>
            <m:sty m:val="p"/>
          </m:rPr>
          <m:t>(</m:t>
        </m:r>
        <m:r>
          <m:rPr>
            <m:sty m:val="i"/>
          </m:rPr>
          <m:t>A</m:t>
        </m:r>
        <m:r>
          <m:rPr>
            <m:sty m:val="p"/>
          </m:rPr>
          <m:t>)</m:t>
        </m:r>
        <m:r>
          <m:rPr>
            <m:sty m:val="p"/>
          </m:rPr>
          <m:t>,</m:t>
        </m:r>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2. On considère dans cette question l'équation </w:t>
      </w:r>
      <m:oMath>
        <m:d>
          <m:dPr>
            <m:begChr m:val="("/>
            <m:endChr m:val=")"/>
            <m:ctrlPr>
              <w:rPr>
                <w:rFonts w:ascii="Cambria Math" w:hAnsi="Cambria Math"/>
              </w:rPr>
            </m:ctrlPr>
          </m:dPr>
          <m:e>
            <m:sSub>
              <m:sSubPr/>
              <m:e>
                <m:r>
                  <m:rPr>
                    <m:scr m:val="script"/>
                  </m:rPr>
                  <m:t>E</m:t>
                </m:r>
              </m:e>
              <m:sub>
                <m:r>
                  <m:rPr>
                    <m:sty m:val="p"/>
                  </m:rPr>
                  <m:t>−</m:t>
                </m:r>
                <m:r>
                  <m:rPr>
                    <m:sty m:val="p"/>
                  </m:rPr>
                  <m:t>(</m:t>
                </m:r>
                <m:r>
                  <m:rPr>
                    <m:sty m:val="i"/>
                  </m:rPr>
                  <m:t>a</m:t>
                </m:r>
                <m:r>
                  <m:rPr>
                    <m:sty m:val="p"/>
                  </m:rPr>
                  <m:t>+</m:t>
                </m:r>
                <m:r>
                  <m:rPr>
                    <m:sty m:val="i"/>
                  </m:rPr>
                  <m:t>b</m:t>
                </m:r>
                <m:r>
                  <m:rPr>
                    <m:sty m:val="p"/>
                  </m:rPr>
                  <m:t>)</m:t>
                </m:r>
                <m:r>
                  <m:rPr>
                    <m:sty m:val="p"/>
                  </m:rPr>
                  <m:t>,</m:t>
                </m:r>
                <m:r>
                  <m:rPr>
                    <m:sty m:val="i"/>
                  </m:rPr>
                  <m:t>a</m:t>
                </m:r>
                <m:r>
                  <m:rPr>
                    <m:sty m:val="i"/>
                  </m:rPr>
                  <m:t>b</m:t>
                </m:r>
              </m:sub>
            </m:sSub>
          </m:e>
        </m:d>
      </m:oMath>
      <w:r>
        <w:rPr/>
        <w:t xml:space="preserve"> :</w:t>
      </w:r>
    </w:p>
    <w:p>
      <w:pPr>
        <w:spacing w:after="220" w:lineRule="auto"/>
      </w:pPr>
      <m:oMathPara>
        <m:oMath>
          <m:sSup>
            <m:sSupPr/>
            <m:e>
              <m:r>
                <m:rPr>
                  <m:sty m:val="i"/>
                </m:rPr>
                <m:t>M</m:t>
              </m:r>
            </m:e>
            <m:sup>
              <m:r>
                <m:rPr>
                  <m:sty m:val="p"/>
                </m:rPr>
                <m:t>2</m:t>
              </m:r>
            </m:sup>
          </m:sSup>
          <m:r>
            <m:rPr>
              <m:sty m:val="p"/>
            </m:rPr>
            <m:t>−</m:t>
          </m:r>
          <m:r>
            <m:rPr>
              <m:sty m:val="p"/>
            </m:rPr>
            <m:t>(</m:t>
          </m:r>
          <m:r>
            <m:rPr>
              <m:sty m:val="i"/>
            </m:rPr>
            <m:t>a</m:t>
          </m:r>
          <m:r>
            <m:rPr>
              <m:sty m:val="p"/>
            </m:rPr>
            <m:t>+</m:t>
          </m:r>
          <m:r>
            <m:rPr>
              <m:sty m:val="i"/>
            </m:rPr>
            <m:t>b</m:t>
          </m:r>
          <m:r>
            <m:rPr>
              <m:sty m:val="p"/>
            </m:rPr>
            <m:t>)</m:t>
          </m:r>
          <m:r>
            <m:rPr>
              <m:sty m:val="i"/>
            </m:rPr>
            <m:t>M</m:t>
          </m:r>
          <m:r>
            <m:rPr>
              <m:sty m:val="p"/>
            </m:rPr>
            <m:t>+</m:t>
          </m:r>
          <m:r>
            <m:rPr>
              <m:sty m:val="i"/>
            </m:rPr>
            <m:t>a</m:t>
          </m:r>
          <m:r>
            <m:rPr>
              <m:sty m:val="i"/>
            </m:rPr>
            <m:t>b</m:t>
          </m:r>
          <m:sSub>
            <m:sSubPr/>
            <m:e>
              <m:r>
                <m:rPr>
                  <m:sty m:val="i"/>
                </m:rPr>
                <m:t>I</m:t>
              </m:r>
            </m:e>
            <m:sub>
              <m:r>
                <m:rPr>
                  <m:sty m:val="i"/>
                </m:rPr>
                <m:t>n</m:t>
              </m:r>
            </m:sub>
          </m:sSub>
          <m:r>
            <m:rPr>
              <m:sty m:val="p"/>
            </m:rPr>
            <m:t>=</m:t>
          </m:r>
          <m:r>
            <m:rPr>
              <m:sty m:val="p"/>
            </m:rPr>
            <m:t>0</m:t>
          </m:r>
        </m:oMath>
      </m:oMathPara>
    </w:p>
    <w:p>
      <w:pPr>
        <w:spacing w:after="220" w:lineRule="auto"/>
      </w:pPr>
      <w:r>
        <w:rPr/>
        <w:t xml:space="preserve">avec </w:t>
      </w:r>
      <m:oMath>
        <m:r>
          <m:rPr>
            <m:sty m:val="i"/>
          </m:rPr>
          <m:t>a</m:t>
        </m:r>
      </m:oMath>
      <w:r>
        <w:rPr/>
        <w:t xml:space="preserve"> et </w:t>
      </w:r>
      <m:oMath>
        <m:r>
          <m:rPr>
            <m:sty m:val="i"/>
          </m:rPr>
          <m:t>b</m:t>
        </m:r>
      </m:oMath>
      <w:r>
        <w:rPr>
          <w:rFonts w:eastAsia="Georgia" w:cs="Georgia" w:ascii="Georgia" w:hAnsi="Georgia"/>
        </w:rPr>
        <w:t xml:space="preserve"> deux réels distincts.</w:t>
      </w:r>
      <w:r>
        <w:rPr/>
        <w:br w:type="textWrapping"/>
      </w:r>
      <w:r>
        <w:rPr>
          <w:rFonts w:eastAsia="Georgia" w:cs="Georgia" w:ascii="Georgia" w:hAnsi="Georgia"/>
        </w:rPr>
        <w:t xml:space="preserve">a. Démontrer que toute solution </w:t>
      </w:r>
      <m:oMath>
        <m:r>
          <m:rPr>
            <m:sty m:val="i"/>
          </m:rPr>
          <m:t>M</m:t>
        </m:r>
      </m:oMath>
      <w:r>
        <w:rPr>
          <w:rFonts w:eastAsia="Georgia" w:cs="Georgia" w:ascii="Georgia" w:hAnsi="Georgia"/>
        </w:rPr>
        <w:t xml:space="preserve"> de l'équation est diagonalisable (on énoncera complètement le théorème utilisé).</w:t>
      </w:r>
      <w:r>
        <w:rPr/>
        <w:br w:type="textWrapping"/>
      </w:r>
      <w:r>
        <w:rPr>
          <w:rFonts w:eastAsia="Georgia" w:cs="Georgia" w:ascii="Georgia" w:hAnsi="Georgia"/>
        </w:rPr>
        <w:t xml:space="preserve">b. Déterminer les solutions de l'équation </w:t>
      </w:r>
      <m:oMath>
        <m:d>
          <m:dPr>
            <m:begChr m:val="("/>
            <m:endChr m:val=")"/>
            <m:ctrlPr>
              <w:rPr>
                <w:rFonts w:ascii="Cambria Math" w:hAnsi="Cambria Math"/>
              </w:rPr>
            </m:ctrlPr>
          </m:dPr>
          <m:e>
            <m:sSub>
              <m:sSubPr/>
              <m:e>
                <m:r>
                  <m:rPr>
                    <m:scr m:val="script"/>
                  </m:rPr>
                  <m:t>E</m:t>
                </m:r>
              </m:e>
              <m:sub>
                <m:r>
                  <m:rPr>
                    <m:sty m:val="p"/>
                  </m:rPr>
                  <m:t>−</m:t>
                </m:r>
                <m:r>
                  <m:rPr>
                    <m:sty m:val="p"/>
                  </m:rPr>
                  <m:t>(</m:t>
                </m:r>
                <m:r>
                  <m:rPr>
                    <m:sty m:val="i"/>
                  </m:rPr>
                  <m:t>a</m:t>
                </m:r>
                <m:r>
                  <m:rPr>
                    <m:sty m:val="p"/>
                  </m:rPr>
                  <m:t>+</m:t>
                </m:r>
                <m:r>
                  <m:rPr>
                    <m:sty m:val="i"/>
                  </m:rPr>
                  <m:t>b</m:t>
                </m:r>
                <m:r>
                  <m:rPr>
                    <m:sty m:val="p"/>
                  </m:rPr>
                  <m:t>)</m:t>
                </m:r>
                <m:r>
                  <m:rPr>
                    <m:sty m:val="p"/>
                  </m:rPr>
                  <m:t>,</m:t>
                </m:r>
                <m:r>
                  <m:rPr>
                    <m:sty m:val="i"/>
                  </m:rPr>
                  <m:t>a</m:t>
                </m:r>
                <m:r>
                  <m:rPr>
                    <m:sty m:val="i"/>
                  </m:rPr>
                  <m:t>b</m:t>
                </m:r>
              </m:sub>
            </m:sSub>
          </m:e>
        </m:d>
      </m:oMath>
      <w:r>
        <w:rPr/>
        <w:t xml:space="preserve">.</w:t>
      </w:r>
      <w:r>
        <w:rPr/>
        <w:br w:type="textWrapping"/>
      </w:r>
      <w:r>
        <w:rPr>
          <w:rFonts w:eastAsia="Georgia" w:cs="Georgia" w:ascii="Georgia" w:hAnsi="Georgia"/>
        </w:rPr>
        <w:t xml:space="preserve">3. On considère dans cette question l'équation ( </w:t>
      </w:r>
      <m:oMath>
        <m:sSub>
          <m:sSubPr/>
          <m:e>
            <m:r>
              <m:rPr>
                <m:scr m:val="script"/>
              </m:rPr>
              <m:t>E</m:t>
            </m:r>
          </m:e>
          <m:sub>
            <m:r>
              <m:rPr>
                <m:sty m:val="p"/>
              </m:rPr>
              <m:t>0</m:t>
            </m:r>
            <m:r>
              <m:rPr>
                <m:sty m:val="p"/>
              </m:rPr>
              <m:t>,</m:t>
            </m:r>
            <m:r>
              <m:rPr>
                <m:sty m:val="p"/>
              </m:rPr>
              <m:t>0</m:t>
            </m:r>
          </m:sub>
        </m:sSub>
      </m:oMath>
      <w:r>
        <w:rPr>
          <w:rFonts w:eastAsia="Georgia" w:cs="Georgia" w:ascii="Georgia" w:hAnsi="Georgia"/>
        </w:rPr>
        <w:t xml:space="preserve"> ) (c'est à dire l'équation </w:t>
      </w:r>
      <m:oMath>
        <m:sSup>
          <m:sSupPr/>
          <m:e>
            <m:r>
              <m:rPr>
                <m:sty m:val="i"/>
              </m:rPr>
              <m:t>M</m:t>
            </m:r>
          </m:e>
          <m:sup>
            <m:r>
              <m:rPr>
                <m:sty m:val="p"/>
              </m:rPr>
              <m:t>2</m:t>
            </m:r>
          </m:sup>
        </m:sSup>
        <m:r>
          <m:rPr>
            <m:sty m:val="p"/>
          </m:rPr>
          <m:t>=</m:t>
        </m:r>
        <m:r>
          <m:rPr>
            <m:sty m:val="p"/>
          </m:rPr>
          <m:t>0</m:t>
        </m:r>
      </m:oMath>
      <w:r>
        <w:rPr/>
        <w:t xml:space="preserve"> ).</w:t>
      </w:r>
      <w:r>
        <w:rPr/>
        <w:br w:type="textWrapping"/>
      </w:r>
      <w:r>
        <w:rPr>
          <w:rFonts w:eastAsia="Georgia" w:cs="Georgia" w:ascii="Georgia" w:hAnsi="Georgia"/>
        </w:rPr>
        <w:t xml:space="preserve">a. On considère l'endomorphisme </w:t>
      </w:r>
      <m:oMath>
        <m:r>
          <m:rPr>
            <m:sty m:val="i"/>
          </m:rPr>
          <m:t>f</m:t>
        </m:r>
      </m:oMath>
      <w:r>
        <w:rPr/>
        <w:t xml:space="preserve"> de </w:t>
      </w:r>
      <m:oMath>
        <m:sSup>
          <m:sSupPr/>
          <m:e>
            <m:r>
              <m:rPr>
                <m:scr m:val="double-struck"/>
              </m:rPr>
              <m:t>R</m:t>
            </m:r>
          </m:e>
          <m:sup>
            <m:r>
              <m:rPr>
                <m:sty m:val="i"/>
              </m:rPr>
              <m:t>n</m:t>
            </m:r>
          </m:sup>
        </m:sSup>
      </m:oMath>
      <w:r>
        <w:rPr>
          <w:rFonts w:eastAsia="Georgia" w:cs="Georgia" w:ascii="Georgia" w:hAnsi="Georgia"/>
        </w:rPr>
        <w:t xml:space="preserve"> canoniquement associé à la matrice </w:t>
      </w:r>
      <m:oMath>
        <m:r>
          <m:rPr>
            <m:sty m:val="i"/>
          </m:rPr>
          <m:t>M</m:t>
        </m:r>
      </m:oMath>
      <w:r>
        <w:rPr>
          <w:rFonts w:eastAsia="Georgia" w:cs="Georgia" w:ascii="Georgia" w:hAnsi="Georgia"/>
        </w:rPr>
        <w:t xml:space="preserve">. Démontrer que </w:t>
      </w:r>
      <m:oMath>
        <m:r>
          <m:rPr>
            <m:sty m:val="p"/>
          </m:rPr>
          <m:t>Im</m:t>
        </m:r>
        <m:r>
          <m:rPr>
            <m:sty m:val="i"/>
          </m:rPr>
          <m:t>f</m:t>
        </m:r>
        <m:r>
          <m:rPr>
            <m:sty m:val="p"/>
          </m:rPr>
          <m:t>⊂</m:t>
        </m:r>
        <m:r>
          <m:rPr>
            <m:sty m:val="p"/>
          </m:rPr>
          <m:t>Ker</m:t>
        </m:r>
        <m:r>
          <m:rPr>
            <m:sty m:val="i"/>
          </m:rPr>
          <m:t>f</m:t>
        </m:r>
      </m:oMath>
      <w:r>
        <w:rPr/>
        <w:t xml:space="preserve">.</w:t>
      </w:r>
      <w:r>
        <w:rPr/>
        <w:br w:type="textWrapping"/>
      </w:r>
      <w:r>
        <w:rPr>
          <w:rFonts w:eastAsia="Georgia" w:cs="Georgia" w:ascii="Georgia" w:hAnsi="Georgia"/>
        </w:rPr>
        <w:t xml:space="preserve">b. Énoncer précisément le théorème du rang.</w:t>
      </w:r>
      <w:r>
        <w:rPr/>
        <w:br w:type="textWrapping"/>
      </w:r>
      <w:r>
        <w:rPr>
          <w:rFonts w:eastAsia="Georgia" w:cs="Georgia" w:ascii="Georgia" w:hAnsi="Georgia"/>
        </w:rPr>
        <w:t xml:space="preserve">c. Démontrer que </w:t>
      </w:r>
      <m:oMath>
        <m:r>
          <m:rPr>
            <m:sty m:val="p"/>
          </m:rPr>
          <m:t>rg</m:t>
        </m:r>
        <m:r>
          <m:rPr>
            <m:sty m:val="i"/>
          </m:rPr>
          <m:t>f</m:t>
        </m:r>
        <m:r>
          <m:rPr>
            <m:sty m:val="p"/>
          </m:rPr>
          <m:t>≤</m:t>
        </m:r>
        <m:f>
          <m:fPr>
            <m:ctrlPr>
              <w:rPr>
                <w:rFonts w:ascii="Cambria Math" w:hAnsi="Cambria Math"/>
              </w:rPr>
            </m:ctrlPr>
          </m:fPr>
          <m:num>
            <m:r>
              <m:rPr>
                <m:sty m:val="i"/>
              </m:rPr>
              <m:t>n</m:t>
            </m:r>
          </m:num>
          <m:den>
            <m:r>
              <m:rPr>
                <m:sty m:val="p"/>
              </m:rPr>
              <m:t>2</m:t>
            </m:r>
          </m:den>
        </m:f>
      </m:oMath>
      <w:r>
        <w:rPr/>
        <w:t xml:space="preserve">.</w:t>
      </w:r>
      <w:r>
        <w:rPr/>
        <w:br w:type="textWrapping"/>
      </w:r>
      <w:r>
        <w:rPr/>
        <w:t xml:space="preserve">d. On pose </w:t>
      </w:r>
      <m:oMath>
        <m:r>
          <m:rPr>
            <m:sty m:val="i"/>
          </m:rPr>
          <m:t>p</m:t>
        </m:r>
        <m:r>
          <m:rPr>
            <m:sty m:val="p"/>
          </m:rPr>
          <m:t>=</m:t>
        </m:r>
        <m:r>
          <m:rPr>
            <m:sty m:val="p"/>
          </m:rPr>
          <m:t>rg</m:t>
        </m:r>
        <m:r>
          <m:rPr>
            <m:sty m:val="i"/>
          </m:rPr>
          <m:t>f</m:t>
        </m:r>
      </m:oMath>
      <w:r>
        <w:rPr>
          <w:rFonts w:eastAsia="Georgia" w:cs="Georgia" w:ascii="Georgia" w:hAnsi="Georgia"/>
        </w:rPr>
        <w:t xml:space="preserve">. Démontrer qu'il existe </w:t>
      </w:r>
      <m:oMath>
        <m:r>
          <m:rPr>
            <m:scr m:val="script"/>
          </m:rPr>
          <m:t>B</m:t>
        </m:r>
      </m:oMath>
      <w:r>
        <w:rPr/>
        <w:t xml:space="preserve"> base de </w:t>
      </w:r>
      <m:oMath>
        <m:sSup>
          <m:sSupPr/>
          <m:e>
            <m:r>
              <m:rPr>
                <m:scr m:val="double-struck"/>
              </m:rPr>
              <m:t>R</m:t>
            </m:r>
          </m:e>
          <m:sup>
            <m:r>
              <m:rPr>
                <m:sty m:val="i"/>
              </m:rPr>
              <m:t>n</m:t>
            </m:r>
          </m:sup>
        </m:sSup>
      </m:oMath>
      <w:r>
        <w:rPr/>
        <w:t xml:space="preserve"> telle que la matrice de </w:t>
      </w:r>
      <m:oMath>
        <m:r>
          <m:rPr>
            <m:sty m:val="i"/>
          </m:rPr>
          <m:t>f</m:t>
        </m:r>
      </m:oMath>
      <w:r>
        <w:rPr/>
        <w:t xml:space="preserve"> dans </w:t>
      </w:r>
      <m:oMath>
        <m:r>
          <m:rPr>
            <m:scr m:val="script"/>
          </m:rPr>
          <m:t>B</m:t>
        </m:r>
      </m:oMath>
      <w:r>
        <w:rPr/>
        <w:t xml:space="preserve"> soit de la forme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0</m:t>
                    </m:r>
                  </m:e>
                </m:mr>
                <m:mr>
                  <m:e>
                    <m:sSub>
                      <m:sSubPr/>
                      <m:e>
                        <m:r>
                          <m:rPr>
                            <m:sty m:val="i"/>
                          </m:rPr>
                          <m:t>I</m:t>
                        </m:r>
                      </m:e>
                      <m:sub>
                        <m:r>
                          <m:rPr>
                            <m:sty m:val="i"/>
                          </m:rPr>
                          <m:t>p</m:t>
                        </m:r>
                      </m:sub>
                    </m:sSub>
                  </m:e>
                  <m:e>
                    <m:r>
                      <m:rPr>
                        <m:sty m:val="p"/>
                      </m:rPr>
                      <m:t>0</m:t>
                    </m:r>
                  </m:e>
                </m:mr>
              </m:m>
            </m:e>
          </m:d>
        </m:oMath>
      </m:oMathPara>
    </w:p>
    <w:p>
      <w:pPr>
        <w:spacing w:after="220" w:lineRule="auto"/>
      </w:pPr>
      <w:r>
        <w:rPr>
          <w:rFonts w:eastAsia="Georgia" w:cs="Georgia" w:ascii="Georgia" w:hAnsi="Georgia"/>
        </w:rPr>
        <w:t xml:space="preserve">e. En déduire les solutions de l'équation ( </w:t>
      </w:r>
      <m:oMath>
        <m:sSub>
          <m:sSubPr/>
          <m:e>
            <m:r>
              <m:rPr>
                <m:scr m:val="script"/>
              </m:rPr>
              <m:t>E</m:t>
            </m:r>
          </m:e>
          <m:sub>
            <m:r>
              <m:rPr>
                <m:sty m:val="p"/>
              </m:rPr>
              <m:t>0</m:t>
            </m:r>
            <m:r>
              <m:rPr>
                <m:sty m:val="p"/>
              </m:rPr>
              <m:t>,</m:t>
            </m:r>
            <m:r>
              <m:rPr>
                <m:sty m:val="p"/>
              </m:rPr>
              <m:t>0</m:t>
            </m:r>
          </m:sub>
        </m:sSub>
      </m:oMath>
      <w:r>
        <w:rPr/>
        <w:t xml:space="preserve"> ).</w:t>
      </w:r>
      <w:r>
        <w:rPr/>
        <w:br w:type="textWrapping"/>
      </w:r>
      <w:r>
        <w:rPr>
          <w:rFonts w:eastAsia="Georgia" w:cs="Georgia" w:ascii="Georgia" w:hAnsi="Georgia"/>
        </w:rPr>
        <w:t xml:space="preserve">4. On considère dans cette question l'équation </w:t>
      </w:r>
      <m:oMath>
        <m:d>
          <m:dPr>
            <m:begChr m:val="("/>
            <m:endChr m:val=")"/>
            <m:ctrlPr>
              <w:rPr>
                <w:rFonts w:ascii="Cambria Math" w:hAnsi="Cambria Math"/>
              </w:rPr>
            </m:ctrlPr>
          </m:dPr>
          <m:e>
            <m:sSub>
              <m:sSubPr/>
              <m:e>
                <m:r>
                  <m:rPr>
                    <m:scr m:val="script"/>
                  </m:rPr>
                  <m:t>E</m:t>
                </m:r>
              </m:e>
              <m:sub>
                <m:r>
                  <m:rPr>
                    <m:sty m:val="p"/>
                  </m:rPr>
                  <m:t>−</m:t>
                </m:r>
                <m:r>
                  <m:rPr>
                    <m:sty m:val="p"/>
                  </m:rPr>
                  <m:t>2</m:t>
                </m:r>
                <m:r>
                  <m:rPr>
                    <m:sty m:val="i"/>
                  </m:rPr>
                  <m:t>a</m:t>
                </m:r>
                <m:r>
                  <m:rPr>
                    <m:sty m:val="p"/>
                  </m:rPr>
                  <m:t>,</m:t>
                </m:r>
                <m:sSup>
                  <m:sSupPr/>
                  <m:e>
                    <m:r>
                      <m:rPr>
                        <m:sty m:val="i"/>
                      </m:rPr>
                      <m:t>a</m:t>
                    </m:r>
                  </m:e>
                  <m:sup>
                    <m:r>
                      <m:rPr>
                        <m:sty m:val="p"/>
                      </m:rPr>
                      <m:t>2</m:t>
                    </m:r>
                  </m:sup>
                </m:sSup>
              </m:sub>
            </m:sSub>
          </m:e>
        </m:d>
      </m:oMath>
      <w:r>
        <w:rPr/>
        <w:t xml:space="preserve"> :</w:t>
      </w:r>
    </w:p>
    <w:p>
      <w:pPr>
        <w:spacing w:after="220" w:lineRule="auto"/>
      </w:pPr>
      <m:oMathPara>
        <m:oMath>
          <m:sSup>
            <m:sSupPr/>
            <m:e>
              <m:r>
                <m:rPr>
                  <m:sty m:val="i"/>
                </m:rPr>
                <m:t>M</m:t>
              </m:r>
            </m:e>
            <m:sup>
              <m:r>
                <m:rPr>
                  <m:sty m:val="p"/>
                </m:rPr>
                <m:t>2</m:t>
              </m:r>
            </m:sup>
          </m:sSup>
          <m:r>
            <m:rPr>
              <m:sty m:val="p"/>
            </m:rPr>
            <m:t>−</m:t>
          </m:r>
          <m:r>
            <m:rPr>
              <m:sty m:val="p"/>
            </m:rPr>
            <m:t>2</m:t>
          </m:r>
          <m:r>
            <m:rPr>
              <m:sty m:val="i"/>
            </m:rPr>
            <m:t>a</m:t>
          </m:r>
          <m:r>
            <m:rPr>
              <m:sty m:val="i"/>
            </m:rPr>
            <m:t>M</m:t>
          </m:r>
          <m:r>
            <m:rPr>
              <m:sty m:val="p"/>
            </m:rPr>
            <m:t>+</m:t>
          </m:r>
          <m:sSup>
            <m:sSupPr/>
            <m:e>
              <m:r>
                <m:rPr>
                  <m:sty m:val="i"/>
                </m:rPr>
                <m:t>a</m:t>
              </m:r>
            </m:e>
            <m:sup>
              <m:r>
                <m:rPr>
                  <m:sty m:val="p"/>
                </m:rPr>
                <m:t>2</m:t>
              </m:r>
            </m:sup>
          </m:sSup>
          <m:sSub>
            <m:sSubPr/>
            <m:e>
              <m:r>
                <m:rPr>
                  <m:sty m:val="i"/>
                </m:rPr>
                <m:t>I</m:t>
              </m:r>
            </m:e>
            <m:sub>
              <m:r>
                <m:rPr>
                  <m:sty m:val="i"/>
                </m:rPr>
                <m:t>n</m:t>
              </m:r>
            </m:sub>
          </m:sSub>
          <m:r>
            <m:rPr>
              <m:sty m:val="p"/>
            </m:rPr>
            <m:t>=</m:t>
          </m:r>
          <m:r>
            <m:rPr>
              <m:sty m:val="p"/>
            </m:rPr>
            <m:t>0</m:t>
          </m:r>
        </m:oMath>
      </m:oMathPara>
    </w:p>
    <w:p>
      <w:pPr>
        <w:spacing w:after="220" w:lineRule="auto"/>
      </w:pPr>
      <w:r>
        <w:rPr/>
        <w:t xml:space="preserve">avec </w:t>
      </w:r>
      <m:oMath>
        <m:r>
          <m:rPr>
            <m:sty m:val="i"/>
          </m:rPr>
          <m:t>a</m:t>
        </m:r>
      </m:oMath>
      <w:r>
        <w:rPr>
          <w:rFonts w:eastAsia="Georgia" w:cs="Georgia" w:ascii="Georgia" w:hAnsi="Georgia"/>
        </w:rPr>
        <w:t xml:space="preserve"> un réel.</w:t>
      </w:r>
      <w:r>
        <w:rPr/>
        <w:br w:type="textWrapping"/>
      </w:r>
      <w:r>
        <w:rPr>
          <w:rFonts w:eastAsia="Georgia" w:cs="Georgia" w:ascii="Georgia" w:hAnsi="Georgia"/>
        </w:rPr>
        <w:t xml:space="preserve">a. Démontrer que toute solution </w:t>
      </w:r>
      <m:oMath>
        <m:r>
          <m:rPr>
            <m:sty m:val="i"/>
          </m:rPr>
          <m:t>M</m:t>
        </m:r>
      </m:oMath>
      <w:r>
        <w:rPr>
          <w:rFonts w:eastAsia="Georgia" w:cs="Georgia" w:ascii="Georgia" w:hAnsi="Georgia"/>
        </w:rPr>
        <w:t xml:space="preserve"> peut s'écrire </w:t>
      </w:r>
      <m:oMath>
        <m:r>
          <m:rPr>
            <m:sty m:val="i"/>
          </m:rPr>
          <m:t>M</m:t>
        </m:r>
        <m:r>
          <m:rPr>
            <m:sty m:val="p"/>
          </m:rPr>
          <m:t>=</m:t>
        </m:r>
        <m:r>
          <m:rPr>
            <m:sty m:val="i"/>
          </m:rPr>
          <m:t>N</m:t>
        </m:r>
        <m:r>
          <m:rPr>
            <m:sty m:val="p"/>
          </m:rPr>
          <m:t>+</m:t>
        </m:r>
        <m:r>
          <m:rPr>
            <m:sty m:val="i"/>
          </m:rPr>
          <m:t>a</m:t>
        </m:r>
        <m:sSub>
          <m:sSubPr/>
          <m:e>
            <m:r>
              <m:rPr>
                <m:sty m:val="i"/>
              </m:rPr>
              <m:t>I</m:t>
            </m:r>
          </m:e>
          <m:sub>
            <m:r>
              <m:rPr>
                <m:sty m:val="i"/>
              </m:rPr>
              <m:t>n</m:t>
            </m:r>
          </m:sub>
        </m:sSub>
      </m:oMath>
      <w:r>
        <w:rPr/>
        <w:t xml:space="preserve"> avec </w:t>
      </w:r>
      <m:oMath>
        <m:r>
          <m:rPr>
            <m:sty m:val="i"/>
          </m:rPr>
          <m:t>N</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sSup>
          <m:sSupPr/>
          <m:e>
            <m:r>
              <m:rPr>
                <m:sty m:val="i"/>
              </m:rPr>
              <m:t>N</m:t>
            </m:r>
          </m:e>
          <m:sup>
            <m:r>
              <m:rPr>
                <m:sty m:val="p"/>
              </m:rPr>
              <m:t>2</m:t>
            </m:r>
          </m:sup>
        </m:sSup>
        <m:r>
          <m:rPr>
            <m:sty m:val="p"/>
          </m:rPr>
          <m:t>=</m:t>
        </m:r>
        <m:r>
          <m:rPr>
            <m:sty m:val="p"/>
          </m:rPr>
          <m:t>0</m:t>
        </m:r>
      </m:oMath>
      <w:r>
        <w:rPr/>
        <w:t xml:space="preserve">.</w:t>
      </w:r>
      <w:r>
        <w:rPr/>
        <w:br w:type="textWrapping"/>
      </w:r>
      <w:r>
        <w:rPr>
          <w:rFonts w:eastAsia="Georgia" w:cs="Georgia" w:ascii="Georgia" w:hAnsi="Georgia"/>
        </w:rPr>
        <w:t xml:space="preserve">b. En déduire les solutions de l'équation ( </w:t>
      </w:r>
      <m:oMath>
        <m:sSub>
          <m:sSubPr/>
          <m:e>
            <m:r>
              <m:rPr>
                <m:scr m:val="script"/>
              </m:rPr>
              <m:t>E</m:t>
            </m:r>
          </m:e>
          <m:sub>
            <m:r>
              <m:rPr>
                <m:sty m:val="p"/>
              </m:rPr>
              <m:t>−</m:t>
            </m:r>
            <m:r>
              <m:rPr>
                <m:sty m:val="p"/>
              </m:rPr>
              <m:t>2</m:t>
            </m:r>
            <m:r>
              <m:rPr>
                <m:sty m:val="i"/>
              </m:rPr>
              <m:t>a</m:t>
            </m:r>
            <m:r>
              <m:rPr>
                <m:sty m:val="p"/>
              </m:rPr>
              <m:t>,</m:t>
            </m:r>
            <m:sSup>
              <m:sSupPr/>
              <m:e>
                <m:r>
                  <m:rPr>
                    <m:sty m:val="i"/>
                  </m:rPr>
                  <m:t>a</m:t>
                </m:r>
              </m:e>
              <m:sup>
                <m:r>
                  <m:rPr>
                    <m:sty m:val="p"/>
                  </m:rPr>
                  <m:t>2</m:t>
                </m:r>
              </m:sup>
            </m:sSup>
          </m:sub>
        </m:sSub>
      </m:oMath>
      <w:r>
        <w:rPr/>
        <w:t xml:space="preserve"> ).</w:t>
      </w:r>
      <w:r>
        <w:rPr/>
        <w:br w:type="textWrapping"/>
      </w:r>
      <w:r>
        <w:rPr>
          <w:rFonts w:eastAsia="Georgia" w:cs="Georgia" w:ascii="Georgia" w:hAnsi="Georgia"/>
        </w:rPr>
        <w:t xml:space="preserve">5. Démontrer que si </w:t>
      </w:r>
      <m:oMath>
        <m:r>
          <m:rPr>
            <m:sty m:val="i"/>
          </m:rPr>
          <m:t>n</m:t>
        </m:r>
      </m:oMath>
      <w:r>
        <w:rPr>
          <w:rFonts w:eastAsia="Georgia" w:cs="Georgia" w:ascii="Georgia" w:hAnsi="Georgia"/>
        </w:rPr>
        <w:t xml:space="preserve"> est impair, l'équation </w:t>
      </w:r>
      <m:oMath>
        <m:sSup>
          <m:sSupPr/>
          <m:e>
            <m:r>
              <m:rPr>
                <m:sty m:val="i"/>
              </m:rPr>
              <m:t>M</m:t>
            </m:r>
          </m:e>
          <m:sup>
            <m:r>
              <m:rPr>
                <m:sty m:val="p"/>
              </m:rPr>
              <m:t>2</m:t>
            </m:r>
          </m:sup>
        </m:sSup>
        <m:r>
          <m:rPr>
            <m:sty m:val="p"/>
          </m:rPr>
          <m:t>+</m:t>
        </m:r>
        <m:sSub>
          <m:sSubPr/>
          <m:e>
            <m:r>
              <m:rPr>
                <m:sty m:val="i"/>
              </m:rPr>
              <m:t>I</m:t>
            </m:r>
          </m:e>
          <m:sub>
            <m:r>
              <m:rPr>
                <m:sty m:val="i"/>
              </m:rPr>
              <m:t>n</m:t>
            </m:r>
          </m:sub>
        </m:sSub>
        <m:r>
          <m:rPr>
            <m:sty m:val="p"/>
          </m:rPr>
          <m:t>=</m:t>
        </m:r>
        <m:r>
          <m:rPr>
            <m:sty m:val="p"/>
          </m:rPr>
          <m:t>0</m:t>
        </m:r>
      </m:oMath>
      <w:r>
        <w:rPr/>
        <w:t xml:space="preserve"> n'a pas de solution dans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6. On considère l'équation ( </w:t>
      </w:r>
      <m:oMath>
        <m:sSub>
          <m:sSubPr/>
          <m:e>
            <m:r>
              <m:rPr>
                <m:scr m:val="script"/>
              </m:rPr>
              <m:t>E</m:t>
            </m:r>
          </m:e>
          <m:sub>
            <m:r>
              <m:rPr>
                <m:sty m:val="p"/>
              </m:rPr>
              <m:t>0</m:t>
            </m:r>
            <m:r>
              <m:rPr>
                <m:sty m:val="p"/>
              </m:rPr>
              <m:t>,</m:t>
            </m:r>
            <m:r>
              <m:rPr>
                <m:sty m:val="p"/>
              </m:rPr>
              <m:t>1</m:t>
            </m:r>
          </m:sub>
        </m:sSub>
      </m:oMath>
      <w:r>
        <w:rPr>
          <w:rFonts w:eastAsia="Georgia" w:cs="Georgia" w:ascii="Georgia" w:hAnsi="Georgia"/>
        </w:rPr>
        <w:t xml:space="preserve"> ) (c'est à dire l'équation </w:t>
      </w:r>
      <m:oMath>
        <m:sSup>
          <m:sSupPr/>
          <m:e>
            <m:r>
              <m:rPr>
                <m:sty m:val="i"/>
              </m:rPr>
              <m:t>M</m:t>
            </m:r>
          </m:e>
          <m:sup>
            <m:r>
              <m:rPr>
                <m:sty m:val="p"/>
              </m:rPr>
              <m:t>2</m:t>
            </m:r>
          </m:sup>
        </m:sSup>
        <m:r>
          <m:rPr>
            <m:sty m:val="p"/>
          </m:rPr>
          <m:t>+</m:t>
        </m:r>
        <m:sSub>
          <m:sSubPr/>
          <m:e>
            <m:r>
              <m:rPr>
                <m:sty m:val="i"/>
              </m:rPr>
              <m:t>I</m:t>
            </m:r>
          </m:e>
          <m:sub>
            <m:r>
              <m:rPr>
                <m:sty m:val="i"/>
              </m:rPr>
              <m:t>n</m:t>
            </m:r>
          </m:sub>
        </m:sSub>
        <m:r>
          <m:rPr>
            <m:sty m:val="p"/>
          </m:rPr>
          <m:t>=</m:t>
        </m:r>
        <m:r>
          <m:rPr>
            <m:sty m:val="p"/>
          </m:rPr>
          <m:t>0</m:t>
        </m:r>
      </m:oMath>
      <w:r>
        <w:rPr/>
        <w:t xml:space="preserve"> ). On suppose que </w:t>
      </w:r>
      <m:oMath>
        <m:r>
          <m:rPr>
            <m:sty m:val="i"/>
          </m:rPr>
          <m:t>n</m:t>
        </m:r>
      </m:oMath>
      <w:r>
        <w:rPr/>
        <w:t xml:space="preserve"> est pair et on note </w:t>
      </w:r>
      <m:oMath>
        <m:r>
          <m:rPr>
            <m:sty m:val="i"/>
          </m:rPr>
          <m:t>n</m:t>
        </m:r>
        <m:r>
          <m:rPr>
            <m:sty m:val="p"/>
          </m:rPr>
          <m:t>=</m:t>
        </m:r>
        <m:r>
          <m:rPr>
            <m:sty m:val="p"/>
          </m:rPr>
          <m:t>2</m:t>
        </m:r>
        <m:r>
          <m:rPr>
            <m:sty m:val="i"/>
          </m:rPr>
          <m:t>p</m:t>
        </m:r>
      </m:oMath>
      <w:r>
        <w:rPr/>
        <w:t xml:space="preserve">.</w:t>
      </w:r>
      <w:r>
        <w:rPr/>
        <w:br w:type="textWrapping"/>
      </w:r>
      <w:r>
        <w:rPr>
          <w:rFonts w:eastAsia="Georgia" w:cs="Georgia" w:ascii="Georgia" w:hAnsi="Georgia"/>
        </w:rPr>
        <w:t xml:space="preserve">a. Démontrer que la matrice </w:t>
      </w:r>
      <m:oMath>
        <m:r>
          <m:rPr>
            <m:sty m:val="i"/>
          </m:rPr>
          <m:t>M</m:t>
        </m:r>
      </m:oMath>
      <w:r>
        <w:rPr/>
        <w:t xml:space="preserve"> est diagonalisable sur </w:t>
      </w:r>
      <m:oMath>
        <m:r>
          <m:rPr>
            <m:scr m:val="double-struck"/>
          </m:rPr>
          <m:t>C</m:t>
        </m:r>
      </m:oMath>
      <w:r>
        <w:rPr/>
        <w:t xml:space="preserve">.</w:t>
      </w:r>
      <w:r>
        <w:rPr/>
        <w:br w:type="textWrapping"/>
      </w:r>
      <w:r>
        <w:rPr>
          <w:rFonts w:eastAsia="Georgia" w:cs="Georgia" w:ascii="Georgia" w:hAnsi="Georgia"/>
        </w:rPr>
        <w:t xml:space="preserve">b. Démontrer qu'il existe </w:t>
      </w:r>
      <m:oMath>
        <m:r>
          <m:rPr>
            <m:sty m:val="i"/>
          </m:rPr>
          <m:t>P</m:t>
        </m:r>
        <m:r>
          <m:rPr>
            <m:sty m:val="p"/>
          </m:rPr>
          <m:t>∈</m:t>
        </m:r>
        <m:sSub>
          <m:sSubPr/>
          <m:e>
            <m:r>
              <m:rPr>
                <m:sty m:val="p"/>
              </m:rPr>
              <m:t>GL</m:t>
            </m:r>
          </m:e>
          <m:sub>
            <m:r>
              <m:rPr>
                <m:sty m:val="i"/>
              </m:rPr>
              <m:t>n</m:t>
            </m:r>
          </m:sub>
        </m:sSub>
        <m:r>
          <m:rPr>
            <m:sty m:val="p"/>
          </m:rPr>
          <m:t>(</m:t>
        </m:r>
        <m:r>
          <m:rPr>
            <m:scr m:val="double-struck"/>
          </m:rPr>
          <m:t>R</m:t>
        </m:r>
        <m:r>
          <m:rPr>
            <m:sty m:val="p"/>
          </m:rPr>
          <m:t>)</m:t>
        </m:r>
      </m:oMath>
      <w:r>
        <w:rPr/>
        <w:t xml:space="preserve"> telle que :</w:t>
      </w:r>
    </w:p>
    <w:p>
      <w:pPr>
        <w:spacing w:after="220" w:lineRule="auto"/>
      </w:pPr>
      <m:oMathPara>
        <m:oMath>
          <m:sSup>
            <m:sSupPr/>
            <m:e>
              <m:r>
                <m:rPr>
                  <m:sty m:val="i"/>
                </m:rPr>
                <m:t>P</m:t>
              </m:r>
            </m:e>
            <m:sup>
              <m:r>
                <m:rPr>
                  <m:sty m:val="p"/>
                </m:rPr>
                <m:t>−</m:t>
              </m:r>
              <m:r>
                <m:rPr>
                  <m:sty m:val="p"/>
                </m:rPr>
                <m:t>1</m:t>
              </m:r>
            </m:sup>
          </m:sSup>
          <m:r>
            <m:rPr>
              <m:sty m:val="i"/>
            </m:rPr>
            <m:t>M</m:t>
          </m:r>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sSub>
                      <m:sSubPr/>
                      <m:e>
                        <m:r>
                          <m:rPr>
                            <m:sty m:val="i"/>
                          </m:rPr>
                          <m:t>I</m:t>
                        </m:r>
                      </m:e>
                      <m:sub>
                        <m:r>
                          <m:rPr>
                            <m:sty m:val="i"/>
                          </m:rPr>
                          <m:t>p</m:t>
                        </m:r>
                      </m:sub>
                    </m:sSub>
                  </m:e>
                </m:mr>
                <m:mr>
                  <m:e>
                    <m:sSub>
                      <m:sSubPr/>
                      <m:e>
                        <m:r>
                          <m:rPr>
                            <m:sty m:val="i"/>
                          </m:rPr>
                          <m:t>I</m:t>
                        </m:r>
                      </m:e>
                      <m:sub>
                        <m:r>
                          <m:rPr>
                            <m:sty m:val="i"/>
                          </m:rPr>
                          <m:t>p</m:t>
                        </m:r>
                      </m:sub>
                    </m:sSub>
                  </m:e>
                  <m:e>
                    <m:r>
                      <m:rPr>
                        <m:sty m:val="p"/>
                      </m:rPr>
                      <m:t>0</m:t>
                    </m:r>
                  </m:e>
                </m:mr>
              </m:m>
            </m:e>
          </m:d>
        </m:oMath>
      </m:oMathPara>
    </w:p>
    <w:p>
      <w:pPr>
        <w:spacing w:after="220" w:lineRule="auto"/>
      </w:pPr>
      <w:r>
        <w:rPr>
          <w:rFonts w:eastAsia="Georgia" w:cs="Georgia" w:ascii="Georgia" w:hAnsi="Georgia"/>
        </w:rPr>
        <w:t xml:space="preserve">c. En déduire l'ensemble des solutions de l'équation ( </w:t>
      </w:r>
      <m:oMath>
        <m:sSub>
          <m:sSubPr/>
          <m:e>
            <m:r>
              <m:rPr>
                <m:scr m:val="script"/>
              </m:rPr>
              <m:t>E</m:t>
            </m:r>
          </m:e>
          <m:sub>
            <m:r>
              <m:rPr>
                <m:sty m:val="p"/>
              </m:rPr>
              <m:t>0</m:t>
            </m:r>
            <m:r>
              <m:rPr>
                <m:sty m:val="p"/>
              </m:rPr>
              <m:t>,</m:t>
            </m:r>
            <m:r>
              <m:rPr>
                <m:sty m:val="p"/>
              </m:rPr>
              <m:t>1</m:t>
            </m:r>
          </m:sub>
        </m:sSub>
      </m:oMath>
      <w:r>
        <w:rPr/>
        <w:t xml:space="preserve"> ).</w:t>
      </w:r>
    </w:p>
    <w:p>
      <w:pPr>
        <w:spacing w:line="271" w:before="330" w:lineRule="auto"/>
      </w:pPr>
      <w:r>
        <w:rPr>
          <w:b/>
          <w:sz w:val="42"/>
        </w:rPr>
        <w:t xml:space="preserve">Exercice 3</w:t>
      </w:r>
    </w:p>
    <w:p>
      <w:pPr>
        <w:spacing w:after="220" w:lineRule="auto"/>
      </w:pPr>
      <w:r>
        <w:rPr/>
        <w:t xml:space="preserve">Soit </w:t>
      </w:r>
      <m:oMath>
        <m:r>
          <m:rPr>
            <m:sty m:val="i"/>
          </m:rPr>
          <m:t>n</m:t>
        </m:r>
      </m:oMath>
      <w:r>
        <w:rPr/>
        <w:t xml:space="preserve"> un entier, </w:t>
      </w:r>
      <m:oMath>
        <m:r>
          <m:rPr>
            <m:sty m:val="i"/>
          </m:rPr>
          <m:t>n</m:t>
        </m:r>
        <m:r>
          <m:rPr>
            <m:sty m:val="p"/>
          </m:rPr>
          <m:t>≥</m:t>
        </m:r>
        <m:r>
          <m:rPr>
            <m:sty m:val="p"/>
          </m:rPr>
          <m:t>1</m:t>
        </m:r>
      </m:oMath>
      <w:r>
        <w:rPr/>
        <w:t xml:space="preserve">. On note </w:t>
      </w:r>
      <m:oMath>
        <m:r>
          <m:rPr>
            <m:sty m:val="i"/>
          </m:rPr>
          <m:t>E</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des polynômes de degré inférieur ou égal à </w:t>
      </w:r>
      <m:oMath>
        <m:r>
          <m:rPr>
            <m:sty m:val="i"/>
          </m:rPr>
          <m:t>n</m:t>
        </m:r>
      </m:oMath>
      <w:r>
        <w:rPr/>
        <w:t xml:space="preserve">. Pour </w:t>
      </w:r>
      <m:oMath>
        <m:r>
          <m:rPr>
            <m:sty m:val="i"/>
          </m:rPr>
          <m:t>P</m:t>
        </m:r>
        <m:r>
          <m:rPr>
            <m:sty m:val="p"/>
          </m:rPr>
          <m:t>,</m:t>
        </m:r>
        <m:r>
          <m:rPr>
            <m:sty m:val="i"/>
          </m:rPr>
          <m:t>Q</m:t>
        </m:r>
        <m:r>
          <m:rPr>
            <m:sty m:val="p"/>
          </m:rPr>
          <m:t>∈</m:t>
        </m:r>
        <m:r>
          <m:rPr>
            <m:sty m:val="i"/>
          </m:rPr>
          <m:t>E</m:t>
        </m:r>
      </m:oMath>
      <w:r>
        <w:rPr/>
        <w:t xml:space="preserve">, on pose:</w:t>
      </w:r>
    </w:p>
    <w:p>
      <w:pPr>
        <w:spacing w:after="220" w:lineRule="auto"/>
      </w:pPr>
      <m:oMathPara>
        <m:oMath>
          <m:r>
            <m:rPr>
              <m:sty m:val="i"/>
            </m:rPr>
            <m:t>φ</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r>
            <m:rPr>
              <m:sty m:val="p"/>
            </m:rPr>
            <m:t>d</m:t>
          </m:r>
          <m:r>
            <m:rPr>
              <m:sty m:val="i"/>
            </m:rPr>
            <m:t>t</m:t>
          </m:r>
          <m:r>
            <m:rPr>
              <m:sty m:val="p"/>
            </m:rPr>
            <m:t xml:space="preserve"> </m:t>
          </m:r>
          <m:r>
            <m:rPr>
              <m:nor/>
            </m:rPr>
            <m:t> et </m:t>
          </m:r>
          <m:r>
            <m:rPr>
              <m:sty m:val="p"/>
            </m:rPr>
            <m:t xml:space="preserve"> </m:t>
          </m:r>
          <m:r>
            <m:rPr>
              <m:sty m:val="i"/>
            </m:rPr>
            <m:t>f</m:t>
          </m:r>
          <m:r>
            <m:rPr>
              <m:sty m:val="p"/>
            </m:rPr>
            <m:t>(</m:t>
          </m:r>
          <m:r>
            <m:rPr>
              <m:sty m:val="i"/>
            </m:rPr>
            <m:t>P</m:t>
          </m:r>
          <m:r>
            <m:rPr>
              <m:sty m:val="p"/>
            </m:rPr>
            <m:t>)</m:t>
          </m:r>
          <m:r>
            <m:rPr>
              <m:sty m:val="p"/>
            </m:rPr>
            <m:t>=</m:t>
          </m:r>
          <m:sSup>
            <m:sSupPr/>
            <m:e>
              <m:d>
                <m:dPr>
                  <m:begChr m:val="("/>
                  <m:endChr m:val=")"/>
                  <m:ctrlPr>
                    <w:rPr>
                      <w:rFonts w:ascii="Cambria Math" w:hAnsi="Cambria Math"/>
                    </w:rPr>
                  </m:ctrlPr>
                </m:d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P</m:t>
                      </m:r>
                    </m:e>
                    <m:sup>
                      <m:r>
                        <m:rPr>
                          <m:sty m:val="i"/>
                        </m:rPr>
                        <m:t>′</m:t>
                      </m:r>
                    </m:sup>
                  </m:sSup>
                </m:e>
              </m:d>
            </m:e>
            <m:sup>
              <m:r>
                <m:rPr>
                  <m:sty m:val="i"/>
                </m:rPr>
                <m:t>′</m:t>
              </m:r>
            </m:sup>
          </m:sSup>
        </m:oMath>
      </m:oMathPara>
    </w:p>
    <w:p>
      <w:pPr>
        <w:numPr>
          <w:ilvl w:val="0"/>
          <w:numId w:val="4"/>
        </w:numPr>
        <w:spacing w:lineRule="auto"/>
      </w:pPr>
      <w:r>
        <w:rPr>
          <w:rFonts w:eastAsia="Georgia" w:cs="Georgia" w:ascii="Georgia" w:hAnsi="Georgia"/>
        </w:rPr>
        <w:t xml:space="preserve">Démontrer que </w:t>
      </w:r>
      <m:oMath>
        <m:r>
          <m:rPr>
            <m:sty m:val="i"/>
          </m:rPr>
          <m:t>φ</m:t>
        </m:r>
      </m:oMath>
      <w:r>
        <w:rPr>
          <w:rFonts w:eastAsia="Georgia" w:cs="Georgia" w:ascii="Georgia" w:hAnsi="Georgia"/>
        </w:rPr>
        <w:t xml:space="preserve"> définit un produit scalaire sur </w:t>
      </w:r>
      <m:oMath>
        <m:r>
          <m:rPr>
            <m:sty m:val="i"/>
          </m:rPr>
          <m:t>E</m:t>
        </m:r>
      </m:oMath>
      <w:r>
        <w:rPr/>
        <w:t xml:space="preserve">.</w:t>
      </w:r>
    </w:p>
    <w:p>
      <w:pPr>
        <w:spacing w:after="220" w:lineRule="auto"/>
      </w:pPr>
      <w:r>
        <w:rPr>
          <w:rFonts w:eastAsia="Georgia" w:cs="Georgia" w:ascii="Georgia" w:hAnsi="Georgia"/>
        </w:rPr>
        <w:t xml:space="preserve">On considère dans la suite l'espace euclidien </w:t>
      </w:r>
      <m:oMath>
        <m:r>
          <m:rPr>
            <m:sty m:val="i"/>
          </m:rPr>
          <m:t>E</m:t>
        </m:r>
      </m:oMath>
      <w:r>
        <w:rPr>
          <w:rFonts w:eastAsia="Georgia" w:cs="Georgia" w:ascii="Georgia" w:hAnsi="Georgia"/>
        </w:rPr>
        <w:t xml:space="preserve"> associé au produit scalaire </w:t>
      </w:r>
      <m:oMath>
        <m:r>
          <m:rPr>
            <m:sty m:val="i"/>
          </m:rPr>
          <m:t>φ</m:t>
        </m:r>
      </m:oMath>
      <w:r>
        <w:rPr/>
        <w:t xml:space="preserve">. La norme euclidienne de </w:t>
      </w:r>
      <m:oMath>
        <m:r>
          <m:rPr>
            <m:sty m:val="i"/>
          </m:rPr>
          <m:t>P</m:t>
        </m:r>
        <m:r>
          <m:rPr>
            <m:sty m:val="p"/>
          </m:rPr>
          <m:t>∈</m:t>
        </m:r>
        <m:r>
          <m:rPr>
            <m:sty m:val="i"/>
          </m:rPr>
          <m:t>E</m:t>
        </m:r>
      </m:oMath>
      <w:r>
        <w:rPr>
          <w:rFonts w:eastAsia="Georgia" w:cs="Georgia" w:ascii="Georgia" w:hAnsi="Georgia"/>
        </w:rPr>
        <w:t xml:space="preserve"> est notée </w:t>
      </w:r>
      <m:oMath>
        <m:r>
          <m:rPr>
            <m:sty m:val="p"/>
          </m:rPr>
          <m:t>‖</m:t>
        </m:r>
        <m:r>
          <m:rPr>
            <m:sty m:val="i"/>
          </m:rPr>
          <m:t>P</m:t>
        </m:r>
        <m:r>
          <m:rPr>
            <m:sty m:val="p"/>
          </m:rPr>
          <m:t>‖</m:t>
        </m:r>
      </m:oMath>
      <w:r>
        <w:rPr/>
        <w:t xml:space="preserve">.</w:t>
      </w:r>
      <w:r>
        <w:rPr/>
        <w:br w:type="textWrapping"/>
      </w:r>
      <w:r>
        <w:rPr>
          <w:rFonts w:eastAsia="Georgia" w:cs="Georgia" w:ascii="Georgia" w:hAnsi="Georgia"/>
        </w:rPr>
        <w:t xml:space="preserve">2. Démontrer que </w:t>
      </w:r>
      <m:oMath>
        <m:r>
          <m:rPr>
            <m:sty m:val="i"/>
          </m:rPr>
          <m:t>f</m:t>
        </m:r>
      </m:oMath>
      <w:r>
        <w:rPr/>
        <w:t xml:space="preserve"> est un endomorphisme de </w:t>
      </w:r>
      <m:oMath>
        <m:r>
          <m:rPr>
            <m:sty m:val="i"/>
          </m:rPr>
          <m:t>E</m:t>
        </m:r>
      </m:oMath>
      <w:r>
        <w:rPr/>
        <w:t xml:space="preserve">.</w:t>
      </w:r>
      <w:r>
        <w:rPr/>
        <w:br w:type="textWrapping"/>
      </w:r>
      <w:r>
        <w:rPr>
          <w:rFonts w:eastAsia="Georgia" w:cs="Georgia" w:ascii="Georgia" w:hAnsi="Georgia"/>
        </w:rPr>
        <w:t xml:space="preserve">3. Rappeler les définitions de l'adjoint d'un endomorphisme d'un espace euclidien et d'un endomorphisme symétrique d'un espace euclidien.</w:t>
      </w:r>
      <w:r>
        <w:rPr/>
        <w:br w:type="textWrapping"/>
      </w:r>
      <w:r>
        <w:rPr>
          <w:rFonts w:eastAsia="Georgia" w:cs="Georgia" w:ascii="Georgia" w:hAnsi="Georgia"/>
        </w:rPr>
        <w:t xml:space="preserve">4. Démontrer que </w:t>
      </w:r>
      <m:oMath>
        <m:r>
          <m:rPr>
            <m:sty m:val="i"/>
          </m:rPr>
          <m:t>f</m:t>
        </m:r>
      </m:oMath>
      <w:r>
        <w:rPr>
          <w:rFonts w:eastAsia="Georgia" w:cs="Georgia" w:ascii="Georgia" w:hAnsi="Georgia"/>
        </w:rPr>
        <w:t xml:space="preserve"> est un endomorphisme symétrique de </w:t>
      </w:r>
      <m:oMath>
        <m:r>
          <m:rPr>
            <m:sty m:val="i"/>
          </m:rPr>
          <m:t>E</m:t>
        </m:r>
      </m:oMath>
      <w:r>
        <w:rPr/>
        <w:t xml:space="preserve">.</w:t>
      </w:r>
      <w:r>
        <w:rPr/>
        <w:br w:type="textWrapping"/>
      </w:r>
      <w:r>
        <w:rPr>
          <w:rFonts w:eastAsia="Georgia" w:cs="Georgia" w:ascii="Georgia" w:hAnsi="Georgia"/>
        </w:rPr>
        <w:t xml:space="preserve">5. Déterminer ker </w:t>
      </w:r>
      <m:oMath>
        <m:r>
          <m:rPr>
            <m:sty m:val="i"/>
          </m:rPr>
          <m:t>f</m:t>
        </m:r>
      </m:oMath>
      <w:r>
        <w:rPr>
          <w:rFonts w:eastAsia="Georgia" w:cs="Georgia" w:ascii="Georgia" w:hAnsi="Georgia"/>
        </w:rPr>
        <w:t xml:space="preserve"> et en déduire le rang de </w:t>
      </w:r>
      <m:oMath>
        <m:r>
          <m:rPr>
            <m:sty m:val="i"/>
          </m:rPr>
          <m:t>f</m:t>
        </m:r>
      </m:oMath>
      <w:r>
        <w:rPr/>
        <w:t xml:space="preserve">.</w:t>
      </w:r>
      <w:r>
        <w:rPr/>
        <w:br w:type="textWrapping"/>
      </w:r>
      <w:r>
        <w:rPr/>
        <w:t xml:space="preserve">6. On suppose, dans cette question seulement, que </w:t>
      </w:r>
      <m:oMath>
        <m:r>
          <m:rPr>
            <m:sty m:val="i"/>
          </m:rPr>
          <m:t>n</m:t>
        </m:r>
        <m:r>
          <m:rPr>
            <m:sty m:val="p"/>
          </m:rPr>
          <m:t>=</m:t>
        </m:r>
        <m:r>
          <m:rPr>
            <m:sty m:val="p"/>
          </m:rPr>
          <m:t>2</m:t>
        </m:r>
      </m:oMath>
      <w:r>
        <w:rPr>
          <w:rFonts w:eastAsia="Georgia" w:cs="Georgia" w:ascii="Georgia" w:hAnsi="Georgia"/>
        </w:rPr>
        <w:t xml:space="preserve"> et on définit le polynôme </w:t>
      </w:r>
      <m:oMath>
        <m:sSub>
          <m:sSubPr/>
          <m:e>
            <m:r>
              <m:rPr>
                <m:sty m:val="i"/>
              </m:rPr>
              <m:t>P</m:t>
            </m:r>
          </m:e>
          <m:sub>
            <m:r>
              <m:rPr>
                <m:sty m:val="p"/>
              </m:rPr>
              <m:t>0</m:t>
            </m:r>
          </m:sub>
        </m:sSub>
        <m:r>
          <m:rPr>
            <m:sty m:val="p"/>
          </m:rPr>
          <m:t>=</m:t>
        </m:r>
        <m:r>
          <m:rPr>
            <m:sty m:val="p"/>
          </m:rPr>
          <m:t>1</m:t>
        </m:r>
        <m:r>
          <m:rPr>
            <m:sty m:val="p"/>
          </m:rPr>
          <m:t>+</m:t>
        </m:r>
        <m:r>
          <m:rPr>
            <m:sty m:val="i"/>
          </m:rPr>
          <m:t>X</m:t>
        </m:r>
      </m:oMath>
      <w:r>
        <w:rPr/>
        <w:t xml:space="preserve">.</w:t>
      </w:r>
      <w:r>
        <w:rPr/>
        <w:br w:type="textWrapping"/>
      </w:r>
      <w:r>
        <w:rPr>
          <w:rFonts w:eastAsia="Georgia" w:cs="Georgia" w:ascii="Georgia" w:hAnsi="Georgia"/>
        </w:rPr>
        <w:t xml:space="preserve">a. Déterminer le projeté orthogonal de </w:t>
      </w:r>
      <m:oMath>
        <m:sSub>
          <m:sSubPr/>
          <m:e>
            <m:r>
              <m:rPr>
                <m:sty m:val="i"/>
              </m:rPr>
              <m:t>P</m:t>
            </m:r>
          </m:e>
          <m:sub>
            <m:r>
              <m:rPr>
                <m:sty m:val="p"/>
              </m:rPr>
              <m:t>0</m:t>
            </m:r>
          </m:sub>
        </m:sSub>
      </m:oMath>
      <w:r>
        <w:rPr/>
        <w:t xml:space="preserve"> sur </w:t>
      </w:r>
      <m:oMath>
        <m:r>
          <m:rPr>
            <m:sty m:val="p"/>
          </m:rPr>
          <m:t>Im</m:t>
        </m:r>
        <m:r>
          <m:rPr>
            <m:sty m:val="i"/>
          </m:rPr>
          <m:t>f</m:t>
        </m:r>
      </m:oMath>
      <w:r>
        <w:rPr/>
        <w:t xml:space="preserve">.</w:t>
      </w:r>
      <w:r>
        <w:rPr/>
        <w:br w:type="textWrapping"/>
      </w:r>
      <w:r>
        <w:rPr>
          <w:rFonts w:eastAsia="Georgia" w:cs="Georgia" w:ascii="Georgia" w:hAnsi="Georgia"/>
        </w:rPr>
        <w:t xml:space="preserve">b. Déterminer </w:t>
      </w:r>
      <m:oMath>
        <m:r>
          <m:rPr>
            <m:sty m:val="i"/>
          </m:rPr>
          <m:t>m</m:t>
        </m:r>
        <m:r>
          <m:rPr>
            <m:sty m:val="p"/>
          </m:rPr>
          <m:t>=</m:t>
        </m:r>
        <m:limLow>
          <m:limLowPr/>
          <m:e>
            <m:r>
              <m:rPr>
                <m:sty m:val="p"/>
              </m:rPr>
              <m:t>inf</m:t>
            </m:r>
          </m:e>
          <m:lim>
            <m:r>
              <m:rPr>
                <m:sty m:val="i"/>
              </m:rPr>
              <m:t>P</m:t>
            </m:r>
            <m:r>
              <m:rPr>
                <m:sty m:val="p"/>
              </m:rPr>
              <m:t>∈</m:t>
            </m:r>
            <m:sSub>
              <m:sSubPr/>
              <m:e>
                <m:r>
                  <m:rPr>
                    <m:scr m:val="double-struck"/>
                  </m:rPr>
                  <m:t>R</m:t>
                </m:r>
              </m:e>
              <m:sub>
                <m:r>
                  <m:rPr>
                    <m:sty m:val="p"/>
                  </m:rPr>
                  <m:t>2</m:t>
                </m:r>
              </m:sub>
            </m:sSub>
            <m:r>
              <m:rPr>
                <m:sty m:val="p"/>
              </m:rPr>
              <m:t>[</m:t>
            </m:r>
            <m:r>
              <m:rPr>
                <m:sty m:val="i"/>
              </m:rPr>
              <m:t>X</m:t>
            </m:r>
            <m:r>
              <m:rPr>
                <m:sty m:val="p"/>
              </m:rPr>
              <m:t>]</m:t>
            </m:r>
          </m:lim>
        </m:limLow>
        <m:r>
          <m:rPr>
            <m:sty m:val="p"/>
          </m:rPr>
          <m:t xml:space="preserve"> </m:t>
        </m:r>
        <m:d>
          <m:dPr>
            <m:begChr m:val="‖"/>
            <m:endChr m:val="‖"/>
            <m:ctrlPr>
              <w:rPr>
                <w:rFonts w:ascii="Cambria Math" w:hAnsi="Cambria Math"/>
              </w:rPr>
            </m:ctrlPr>
          </m:dPr>
          <m:e>
            <m:sSub>
              <m:sSubPr/>
              <m:e>
                <m:r>
                  <m:rPr>
                    <m:sty m:val="i"/>
                  </m:rPr>
                  <m:t>P</m:t>
                </m:r>
              </m:e>
              <m:sub>
                <m:r>
                  <m:rPr>
                    <m:sty m:val="p"/>
                  </m:rPr>
                  <m:t>0</m:t>
                </m:r>
              </m:sub>
            </m:sSub>
            <m:r>
              <m:rPr>
                <m:sty m:val="p"/>
              </m:rPr>
              <m:t>−</m:t>
            </m:r>
            <m:r>
              <m:rPr>
                <m:sty m:val="i"/>
              </m:rPr>
              <m:t>f</m:t>
            </m:r>
            <m:r>
              <m:rPr>
                <m:sty m:val="p"/>
              </m:rPr>
              <m:t>(</m:t>
            </m:r>
            <m:r>
              <m:rPr>
                <m:sty m:val="i"/>
              </m:rPr>
              <m:t>P</m:t>
            </m:r>
            <m:r>
              <m:rPr>
                <m:sty m:val="p"/>
              </m:rPr>
              <m:t>)</m:t>
            </m:r>
          </m:e>
        </m:d>
      </m:oMath>
      <w:r>
        <w:rPr/>
        <w:t xml:space="preserve">.</w:t>
      </w:r>
      <w:r>
        <w:rPr/>
        <w:br w:type="textWrapping"/>
      </w:r>
      <w:r>
        <w:rPr>
          <w:rFonts w:eastAsia="Georgia" w:cs="Georgia" w:ascii="Georgia" w:hAnsi="Georgia"/>
        </w:rPr>
        <w:t xml:space="preserve">c. Résoudre l'équation </w:t>
      </w:r>
      <m:oMath>
        <m:d>
          <m:dPr>
            <m:begChr m:val="‖"/>
            <m:endChr m:val="‖"/>
            <m:ctrlPr>
              <w:rPr>
                <w:rFonts w:ascii="Cambria Math" w:hAnsi="Cambria Math"/>
              </w:rPr>
            </m:ctrlPr>
          </m:dPr>
          <m:e>
            <m:sSub>
              <m:sSubPr/>
              <m:e>
                <m:r>
                  <m:rPr>
                    <m:sty m:val="i"/>
                  </m:rPr>
                  <m:t>P</m:t>
                </m:r>
              </m:e>
              <m:sub>
                <m:r>
                  <m:rPr>
                    <m:sty m:val="p"/>
                  </m:rPr>
                  <m:t>0</m:t>
                </m:r>
              </m:sub>
            </m:sSub>
            <m:r>
              <m:rPr>
                <m:sty m:val="p"/>
              </m:rPr>
              <m:t>−</m:t>
            </m:r>
            <m:r>
              <m:rPr>
                <m:sty m:val="i"/>
              </m:rPr>
              <m:t>f</m:t>
            </m:r>
            <m:r>
              <m:rPr>
                <m:sty m:val="p"/>
              </m:rPr>
              <m:t>(</m:t>
            </m:r>
            <m:r>
              <m:rPr>
                <m:sty m:val="i"/>
              </m:rPr>
              <m:t>P</m:t>
            </m:r>
            <m:r>
              <m:rPr>
                <m:sty m:val="p"/>
              </m:rPr>
              <m:t>)</m:t>
            </m:r>
          </m:e>
        </m:d>
        <m:r>
          <m:rPr>
            <m:sty m:val="p"/>
          </m:rPr>
          <m:t>=</m:t>
        </m:r>
        <m:r>
          <m:rPr>
            <m:sty m:val="i"/>
          </m:rPr>
          <m:t>m</m:t>
        </m:r>
      </m:oMath>
      <w:r>
        <w:rPr/>
        <w:t xml:space="preserve"> d'inconnue </w:t>
      </w:r>
      <m:oMath>
        <m:r>
          <m:rPr>
            <m:sty m:val="i"/>
          </m:rPr>
          <m:t>P</m:t>
        </m:r>
        <m:r>
          <m:rPr>
            <m:sty m:val="p"/>
          </m:rPr>
          <m:t>∈</m:t>
        </m:r>
        <m:sSub>
          <m:sSubPr/>
          <m:e>
            <m:r>
              <m:rPr>
                <m:scr m:val="double-struck"/>
              </m:rPr>
              <m:t>R</m:t>
            </m:r>
          </m:e>
          <m:sub>
            <m:r>
              <m:rPr>
                <m:sty m:val="p"/>
              </m:rPr>
              <m:t>2</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7. On définit une suite </w:t>
      </w:r>
      <m:oMath>
        <m:sSub>
          <m:sSubPr/>
          <m:e>
            <m:d>
              <m:dPr>
                <m:begChr m:val="("/>
                <m:endChr m:val=")"/>
                <m:ctrlPr>
                  <w:rPr>
                    <w:rFonts w:ascii="Cambria Math" w:hAnsi="Cambria Math"/>
                  </w:rPr>
                </m:ctrlPr>
              </m:dPr>
              <m:e>
                <m:sSub>
                  <m:sSubPr/>
                  <m:e>
                    <m:r>
                      <m:rPr>
                        <m:sty m:val="i"/>
                      </m:rPr>
                      <m:t>L</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de polynômes en posant </w:t>
      </w:r>
      <m:oMath>
        <m:sSub>
          <m:sSubPr/>
          <m:e>
            <m:r>
              <m:rPr>
                <m:sty m:val="i"/>
              </m:rPr>
              <m:t>L</m:t>
            </m:r>
          </m:e>
          <m:sub>
            <m:r>
              <m:rPr>
                <m:sty m:val="p"/>
              </m:rPr>
              <m:t>0</m:t>
            </m:r>
          </m:sub>
        </m:sSub>
        <m:r>
          <m:rPr>
            <m:sty m:val="p"/>
          </m:rPr>
          <m:t>=</m:t>
        </m:r>
        <m:r>
          <m:rPr>
            <m:sty m:val="p"/>
          </m:rPr>
          <m:t>1</m:t>
        </m:r>
      </m:oMath>
      <w:r>
        <w:rPr/>
        <w:t xml:space="preserve"> et :</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sSub>
            <m:sSubPr/>
            <m:e>
              <m:r>
                <m:rPr>
                  <m:sty m:val="i"/>
                </m:rPr>
                <m:t>L</m:t>
              </m:r>
            </m:e>
            <m:sub>
              <m:r>
                <m:rPr>
                  <m:sty m:val="i"/>
                </m:rPr>
                <m:t>k</m:t>
              </m:r>
            </m:sub>
          </m:sSub>
          <m:r>
            <m:rPr>
              <m:sty m:val="p"/>
            </m:rPr>
            <m:t>=</m:t>
          </m:r>
          <m:sSup>
            <m:sSupPr/>
            <m:e>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e>
                    <m:sup>
                      <m:r>
                        <m:rPr>
                          <m:sty m:val="i"/>
                        </m:rPr>
                        <m:t>k</m:t>
                      </m:r>
                    </m:sup>
                  </m:sSup>
                </m:e>
              </m:d>
            </m:e>
            <m:sup>
              <m:r>
                <m:rPr>
                  <m:sty m:val="p"/>
                </m:rPr>
                <m:t>(</m:t>
              </m:r>
              <m:r>
                <m:rPr>
                  <m:sty m:val="i"/>
                </m:rPr>
                <m:t>k</m:t>
              </m:r>
              <m:r>
                <m:rPr>
                  <m:sty m:val="p"/>
                </m:rPr>
                <m:t>)</m:t>
              </m:r>
            </m:sup>
          </m:sSup>
        </m:oMath>
      </m:oMathPara>
    </w:p>
    <w:p>
      <w:pPr>
        <w:spacing w:after="220" w:lineRule="auto"/>
      </w:pPr>
      <w:r>
        <w:rPr>
          <w:rFonts w:eastAsia="Georgia" w:cs="Georgia" w:ascii="Georgia" w:hAnsi="Georgia"/>
        </w:rPr>
        <w:t xml:space="preserve">(c'est à dire : </w:t>
      </w:r>
      <m:oMath>
        <m:sSub>
          <m:sSubPr/>
          <m:e>
            <m:r>
              <m:rPr>
                <m:sty m:val="i"/>
              </m:rPr>
              <m:t>L</m:t>
            </m:r>
          </m:e>
          <m:sub>
            <m:r>
              <m:rPr>
                <m:sty m:val="i"/>
              </m:rPr>
              <m:t>k</m:t>
            </m:r>
          </m:sub>
        </m:sSub>
      </m:oMath>
      <w:r>
        <w:rPr>
          <w:rFonts w:eastAsia="Georgia" w:cs="Georgia" w:ascii="Georgia" w:hAnsi="Georgia"/>
        </w:rPr>
        <w:t xml:space="preserve"> est la dérivée </w:t>
      </w:r>
      <m:oMath>
        <m:r>
          <m:rPr>
            <m:sty m:val="i"/>
          </m:rPr>
          <m:t>k</m:t>
        </m:r>
      </m:oMath>
      <w:r>
        <w:rPr>
          <w:rFonts w:eastAsia="Georgia" w:cs="Georgia" w:ascii="Georgia" w:hAnsi="Georgia"/>
        </w:rPr>
        <w:t xml:space="preserve">-ième de </w:t>
      </w:r>
      <m:oMath>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e>
          <m:sup>
            <m:r>
              <m:rPr>
                <m:sty m:val="i"/>
              </m:rPr>
              <m:t>k</m:t>
            </m:r>
          </m:sup>
        </m:sSup>
      </m:oMath>
      <w:r>
        <w:rPr/>
        <w:t xml:space="preserve"> ).</w:t>
      </w:r>
      <w:r>
        <w:rPr/>
        <w:br w:type="textWrapping"/>
      </w:r>
      <w:r>
        <w:rPr>
          <w:rFonts w:eastAsia="Georgia" w:cs="Georgia" w:ascii="Georgia" w:hAnsi="Georgia"/>
        </w:rPr>
        <w:t xml:space="preserve">a. Calculer les polynômes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sSub>
          <m:sSubPr/>
          <m:e>
            <m:r>
              <m:rPr>
                <m:sty m:val="i"/>
              </m:rPr>
              <m:t>L</m:t>
            </m:r>
          </m:e>
          <m:sub>
            <m:r>
              <m:rPr>
                <m:sty m:val="p"/>
              </m:rPr>
              <m:t>3</m:t>
            </m:r>
          </m:sub>
        </m:sSub>
      </m:oMath>
      <w:r>
        <w:rPr/>
        <w:t xml:space="preserve">.</w:t>
      </w:r>
      <w:r>
        <w:rPr/>
        <w:br w:type="textWrapping"/>
      </w:r>
      <w:r>
        <w:rPr>
          <w:rFonts w:eastAsia="Georgia" w:cs="Georgia" w:ascii="Georgia" w:hAnsi="Georgia"/>
        </w:rPr>
        <w:t xml:space="preserve">b. Déterminer le degré de </w:t>
      </w:r>
      <m:oMath>
        <m:sSub>
          <m:sSubPr/>
          <m:e>
            <m:r>
              <m:rPr>
                <m:sty m:val="i"/>
              </m:rPr>
              <m:t>L</m:t>
            </m:r>
          </m:e>
          <m:sub>
            <m:r>
              <m:rPr>
                <m:sty m:val="i"/>
              </m:rPr>
              <m:t>k</m:t>
            </m:r>
          </m:sub>
        </m:sSub>
      </m:oMath>
      <w:r>
        <w:rPr/>
        <w:t xml:space="preserve">.</w:t>
      </w:r>
      <w:r>
        <w:rPr/>
        <w:br w:type="textWrapping"/>
      </w:r>
      <w:r>
        <w:rPr>
          <w:rFonts w:eastAsia="Georgia" w:cs="Georgia" w:ascii="Georgia" w:hAnsi="Georgia"/>
        </w:rPr>
        <w:t xml:space="preserve">c. À l'aide de la formule de Leibniz, exprimer les polynômes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A</m:t>
                    </m:r>
                  </m:e>
                  <m:sub>
                    <m:r>
                      <m:rPr>
                        <m:sty m:val="i"/>
                      </m:rPr>
                      <m:t>k</m:t>
                    </m:r>
                  </m:sub>
                </m:sSub>
                <m:r>
                  <m:rPr>
                    <m:sty m:val="p"/>
                  </m:rPr>
                  <m:t>=</m:t>
                </m:r>
                <m:sSup>
                  <m:sSupPr/>
                  <m:e>
                    <m:d>
                      <m:dPr>
                        <m:begChr m:val="("/>
                        <m:endChr m:val=")"/>
                        <m:ctrlPr>
                          <w:rPr>
                            <w:rFonts w:ascii="Cambria Math" w:hAnsi="Cambria Math"/>
                          </w:rPr>
                        </m:ctrlPr>
                      </m:d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e>
                          <m:sup>
                            <m:r>
                              <m:rPr>
                                <m:sty m:val="i"/>
                              </m:rPr>
                              <m:t>k</m:t>
                            </m:r>
                          </m:sup>
                        </m:sSup>
                      </m:e>
                    </m:d>
                  </m:e>
                  <m:sup>
                    <m:r>
                      <m:rPr>
                        <m:sty m:val="p"/>
                      </m:rPr>
                      <m:t>(</m:t>
                    </m:r>
                    <m:r>
                      <m:rPr>
                        <m:sty m:val="i"/>
                      </m:rPr>
                      <m:t>k</m:t>
                    </m:r>
                    <m:r>
                      <m:rPr>
                        <m:sty m:val="p"/>
                      </m:rPr>
                      <m:t>+</m:t>
                    </m:r>
                    <m:r>
                      <m:rPr>
                        <m:sty m:val="p"/>
                      </m:rPr>
                      <m:t>2</m:t>
                    </m:r>
                    <m:r>
                      <m:rPr>
                        <m:sty m:val="p"/>
                      </m:rPr>
                      <m:t>)</m:t>
                    </m:r>
                  </m:sup>
                </m:sSup>
              </m:e>
            </m:mr>
            <m:mr>
              <m:e/>
              <m:e>
                <m:sSub>
                  <m:sSubPr/>
                  <m:e>
                    <m:r>
                      <m:rPr>
                        <m:sty m:val="i"/>
                      </m:rPr>
                      <m:t>B</m:t>
                    </m:r>
                  </m:e>
                  <m:sub>
                    <m:r>
                      <m:rPr>
                        <m:sty m:val="i"/>
                      </m:rPr>
                      <m:t>k</m:t>
                    </m:r>
                  </m:sub>
                </m:sSub>
                <m:r>
                  <m:rPr>
                    <m:sty m:val="p"/>
                  </m:rPr>
                  <m:t>=</m:t>
                </m:r>
                <m:sSup>
                  <m:sSupPr/>
                  <m:e>
                    <m:d>
                      <m:dPr>
                        <m:begChr m:val="("/>
                        <m:endChr m:val=")"/>
                        <m:ctrlPr>
                          <w:rPr>
                            <w:rFonts w:ascii="Cambria Math" w:hAnsi="Cambria Math"/>
                          </w:rPr>
                        </m:ctrlPr>
                      </m:dPr>
                      <m:e>
                        <m:r>
                          <m:rPr>
                            <m:sty m:val="i"/>
                          </m:rPr>
                          <m:t>X</m:t>
                        </m:r>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e>
                          <m:sup>
                            <m:r>
                              <m:rPr>
                                <m:sty m:val="i"/>
                              </m:rPr>
                              <m:t>k</m:t>
                            </m:r>
                          </m:sup>
                        </m:sSup>
                      </m:e>
                    </m:d>
                  </m:e>
                  <m:sup>
                    <m:r>
                      <m:rPr>
                        <m:sty m:val="p"/>
                      </m:rPr>
                      <m:t>(</m:t>
                    </m:r>
                    <m:r>
                      <m:rPr>
                        <m:sty m:val="i"/>
                      </m:rPr>
                      <m:t>k</m:t>
                    </m:r>
                    <m:r>
                      <m:rPr>
                        <m:sty m:val="p"/>
                      </m:rPr>
                      <m:t>+</m:t>
                    </m:r>
                    <m:r>
                      <m:rPr>
                        <m:sty m:val="p"/>
                      </m:rPr>
                      <m:t>1</m:t>
                    </m:r>
                    <m:r>
                      <m:rPr>
                        <m:sty m:val="p"/>
                      </m:rPr>
                      <m:t>)</m:t>
                    </m:r>
                  </m:sup>
                </m:sSup>
              </m:e>
            </m:mr>
          </m:m>
        </m:oMath>
      </m:oMathPara>
    </w:p>
    <w:p>
      <w:pPr>
        <w:spacing w:after="220" w:lineRule="auto"/>
      </w:pPr>
      <w:r>
        <w:rPr>
          <w:rFonts w:eastAsia="Georgia" w:cs="Georgia" w:ascii="Georgia" w:hAnsi="Georgia"/>
        </w:rPr>
        <w:t xml:space="preserve">à l'aide des polynômes </w:t>
      </w:r>
      <m:oMath>
        <m:sSub>
          <m:sSubPr/>
          <m:e>
            <m:r>
              <m:rPr>
                <m:sty m:val="i"/>
              </m:rPr>
              <m:t>L</m:t>
            </m:r>
          </m:e>
          <m:sub>
            <m:r>
              <m:rPr>
                <m:sty m:val="i"/>
              </m:rPr>
              <m:t>k</m:t>
            </m:r>
          </m:sub>
        </m:sSub>
        <m:r>
          <m:rPr>
            <m:sty m:val="p"/>
          </m:rPr>
          <m:t>,</m:t>
        </m:r>
        <m:sSubSup>
          <m:sSubSupPr/>
          <m:e>
            <m:r>
              <m:rPr>
                <m:sty m:val="i"/>
              </m:rPr>
              <m:t>L</m:t>
            </m:r>
          </m:e>
          <m:sub>
            <m:r>
              <m:rPr>
                <m:sty m:val="i"/>
              </m:rPr>
              <m:t>k</m:t>
            </m:r>
          </m:sub>
          <m:sup>
            <m:r>
              <m:rPr>
                <m:sty m:val="i"/>
              </m:rPr>
              <m:t>′</m:t>
            </m:r>
          </m:sup>
        </m:sSubSup>
      </m:oMath>
      <w:r>
        <w:rPr/>
        <w:t xml:space="preserve"> et </w:t>
      </w:r>
      <m:oMath>
        <m:sSubSup>
          <m:sSubSupPr/>
          <m:e>
            <m:r>
              <m:rPr>
                <m:sty m:val="i"/>
              </m:rPr>
              <m:t>L</m:t>
            </m:r>
          </m:e>
          <m:sub>
            <m:r>
              <m:rPr>
                <m:sty m:val="i"/>
              </m:rPr>
              <m:t>k</m:t>
            </m:r>
          </m:sub>
          <m:sup>
            <m:r>
              <m:rPr>
                <m:sty m:val="i"/>
              </m:rPr>
              <m:t>′</m:t>
            </m:r>
            <m:r>
              <m:rPr>
                <m:sty m:val="i"/>
              </m:rPr>
              <m:t>′</m:t>
            </m:r>
          </m:sup>
        </m:sSubSup>
      </m:oMath>
      <w:r>
        <w:rPr/>
        <w:t xml:space="preserve">.</w:t>
      </w:r>
      <w:r>
        <w:rPr/>
        <w:br w:type="textWrapping"/>
      </w:r>
      <w:r>
        <w:rPr>
          <w:rFonts w:eastAsia="Georgia" w:cs="Georgia" w:ascii="Georgia" w:hAnsi="Georgia"/>
        </w:rPr>
        <w:t xml:space="preserve">d. Démontrer que pour </w:t>
      </w:r>
      <m:oMath>
        <m:r>
          <m:rPr>
            <m:sty m:val="i"/>
          </m:rPr>
          <m:t>k</m:t>
        </m:r>
        <m:r>
          <m:rPr>
            <m:sty m:val="p"/>
          </m:rPr>
          <m:t>∈</m:t>
        </m:r>
        <m:r>
          <m:rPr>
            <m:scr m:val="double-struck"/>
          </m:rPr>
          <m:t>N</m:t>
        </m:r>
      </m:oMath>
      <w:r>
        <w:rPr/>
        <w:t xml:space="preserve">, on a :</w:t>
      </w:r>
    </w:p>
    <w:p>
      <w:pPr>
        <w:spacing w:after="220" w:lineRule="auto"/>
      </w:pPr>
      <m:oMathPara>
        <m:oMath>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bSup>
            <m:sSubSupPr/>
            <m:e>
              <m:r>
                <m:rPr>
                  <m:sty m:val="i"/>
                </m:rPr>
                <m:t>L</m:t>
              </m:r>
            </m:e>
            <m:sub>
              <m:r>
                <m:rPr>
                  <m:sty m:val="i"/>
                </m:rPr>
                <m:t>k</m:t>
              </m:r>
            </m:sub>
            <m:sup>
              <m:r>
                <m:rPr>
                  <m:sty m:val="i"/>
                </m:rPr>
                <m:t>′</m:t>
              </m:r>
              <m:r>
                <m:rPr>
                  <m:sty m:val="i"/>
                </m:rPr>
                <m:t>′</m:t>
              </m:r>
            </m:sup>
          </m:sSubSup>
          <m:r>
            <m:rPr>
              <m:sty m:val="p"/>
            </m:rPr>
            <m:t>+</m:t>
          </m:r>
          <m:r>
            <m:rPr>
              <m:sty m:val="p"/>
            </m:rPr>
            <m:t>2</m:t>
          </m:r>
          <m:r>
            <m:rPr>
              <m:sty m:val="i"/>
            </m:rPr>
            <m:t>X</m:t>
          </m:r>
          <m:sSubSup>
            <m:sSubSupPr/>
            <m:e>
              <m:r>
                <m:rPr>
                  <m:sty m:val="i"/>
                </m:rPr>
                <m:t>L</m:t>
              </m:r>
            </m:e>
            <m:sub>
              <m:r>
                <m:rPr>
                  <m:sty m:val="i"/>
                </m:rPr>
                <m:t>k</m:t>
              </m:r>
            </m:sub>
            <m:sup>
              <m:r>
                <m:rPr>
                  <m:sty m:val="i"/>
                </m:rPr>
                <m:t>′</m:t>
              </m:r>
            </m:sup>
          </m:sSubSup>
          <m:r>
            <m:rPr>
              <m:sty m:val="p"/>
            </m:rPr>
            <m:t>−</m:t>
          </m:r>
          <m:r>
            <m:rPr>
              <m:sty m:val="i"/>
            </m:rPr>
            <m:t>k</m:t>
          </m:r>
          <m:r>
            <m:rPr>
              <m:sty m:val="p"/>
            </m:rPr>
            <m:t>(</m:t>
          </m:r>
          <m:r>
            <m:rPr>
              <m:sty m:val="i"/>
            </m:rPr>
            <m:t>k</m:t>
          </m:r>
          <m:r>
            <m:rPr>
              <m:sty m:val="p"/>
            </m:rPr>
            <m:t>+</m:t>
          </m:r>
          <m:r>
            <m:rPr>
              <m:sty m:val="p"/>
            </m:rPr>
            <m:t>1</m:t>
          </m:r>
          <m:r>
            <m:rPr>
              <m:sty m:val="p"/>
            </m:rPr>
            <m:t>)</m:t>
          </m:r>
          <m:sSub>
            <m:sSubPr/>
            <m:e>
              <m:r>
                <m:rPr>
                  <m:sty m:val="i"/>
                </m:rPr>
                <m:t>L</m:t>
              </m:r>
            </m:e>
            <m:sub>
              <m:r>
                <m:rPr>
                  <m:sty m:val="i"/>
                </m:rPr>
                <m:t>k</m:t>
              </m:r>
            </m:sub>
          </m:sSub>
          <m:r>
            <m:rPr>
              <m:sty m:val="p"/>
            </m:rPr>
            <m:t>=</m:t>
          </m:r>
          <m:r>
            <m:rPr>
              <m:sty m:val="p"/>
            </m:rPr>
            <m:t>0</m:t>
          </m:r>
        </m:oMath>
      </m:oMathPara>
    </w:p>
    <w:p>
      <w:pPr>
        <w:spacing w:after="220" w:lineRule="auto"/>
      </w:pPr>
      <w:r>
        <w:rPr>
          <w:rFonts w:eastAsia="Georgia" w:cs="Georgia" w:ascii="Georgia" w:hAnsi="Georgia"/>
        </w:rPr>
        <w:t xml:space="preserve">e. À l'aide de la relation précédente, démontrer que </w:t>
      </w:r>
      <m:oMath>
        <m:sSub>
          <m:sSubPr/>
          <m:e>
            <m:r>
              <m:rPr>
                <m:sty m:val="i"/>
              </m:rPr>
              <m:t>L</m:t>
            </m:r>
          </m:e>
          <m:sub>
            <m:r>
              <m:rPr>
                <m:sty m:val="i"/>
              </m:rPr>
              <m:t>k</m:t>
            </m:r>
          </m:sub>
        </m:sSub>
      </m:oMath>
      <w:r>
        <w:rPr/>
        <w:t xml:space="preserve"> est un vecteur propre de </w:t>
      </w:r>
      <m:oMath>
        <m:r>
          <m:rPr>
            <m:sty m:val="i"/>
          </m:rPr>
          <m:t>f</m:t>
        </m:r>
      </m:oMath>
      <w:r>
        <w:rPr>
          <w:rFonts w:eastAsia="Georgia" w:cs="Georgia" w:ascii="Georgia" w:hAnsi="Georgia"/>
        </w:rPr>
        <w:t xml:space="preserve"> (on précisera la valeur propre associée).</w:t>
      </w:r>
      <w:r>
        <w:rPr/>
        <w:br w:type="textWrapping"/>
      </w:r>
      <w:r>
        <w:rPr>
          <w:rFonts w:eastAsia="Georgia" w:cs="Georgia" w:ascii="Georgia" w:hAnsi="Georgia"/>
        </w:rPr>
        <w:t xml:space="preserve">f. Démontrer que </w:t>
      </w:r>
      <m:oMath>
        <m:d>
          <m:dPr>
            <m:begChr m:val="("/>
            <m:endChr m:val=")"/>
            <m:ctrlPr>
              <w:rPr>
                <w:rFonts w:ascii="Cambria Math" w:hAnsi="Cambria Math"/>
              </w:rPr>
            </m:ctrlPr>
          </m:dPr>
          <m:e>
            <m:sSub>
              <m:sSubPr/>
              <m:e>
                <m:r>
                  <m:rPr>
                    <m:sty m:val="i"/>
                  </m:rPr>
                  <m:t>L</m:t>
                </m:r>
              </m:e>
              <m:sub>
                <m:r>
                  <m:rPr>
                    <m:sty m:val="p"/>
                  </m:rPr>
                  <m:t>0</m:t>
                </m:r>
              </m:sub>
            </m:sSub>
            <m:r>
              <m:rPr>
                <m:sty m:val="p"/>
              </m:rPr>
              <m:t>,</m:t>
            </m:r>
            <m:r>
              <m:rPr>
                <m:sty m:val="p"/>
              </m:rPr>
              <m:t>…</m:t>
            </m:r>
            <m:r>
              <m:rPr>
                <m:sty m:val="p"/>
              </m:rPr>
              <m:t>,</m:t>
            </m:r>
            <m:sSub>
              <m:sSubPr/>
              <m:e>
                <m:r>
                  <m:rPr>
                    <m:sty m:val="i"/>
                  </m:rPr>
                  <m:t>L</m:t>
                </m:r>
              </m:e>
              <m:sub>
                <m:r>
                  <m:rPr>
                    <m:sty m:val="i"/>
                  </m:rPr>
                  <m:t>n</m:t>
                </m:r>
              </m:sub>
            </m:sSub>
          </m:e>
        </m:d>
      </m:oMath>
      <w:r>
        <w:rPr/>
        <w:t xml:space="preserve"> est une base orthogonale de </w:t>
      </w:r>
      <m:oMath>
        <m:r>
          <m:rPr>
            <m:sty m:val="i"/>
          </m:rPr>
          <m:t>E</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