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réelle de la variable réelle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Étudier les variations de la fonction </w:t>
      </w:r>
      <m:oMath>
        <m:r>
          <m:rPr>
            <m:sty m:val="i"/>
          </m:rPr>
          <m:t>φ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donner la représentation graphique dans le plan muni d'un repère.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les points critiques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que la fonction </w:t>
      </w:r>
      <m:oMath>
        <m:r>
          <m:rPr>
            <m:sty m:val="i"/>
          </m:rPr>
          <m:t>f</m:t>
        </m:r>
      </m:oMath>
      <w:r>
        <w:rPr/>
        <w:t xml:space="preserve"> n'admet pas d'extremum local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disque fermé de centre O et de rayon 2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≤</m:t>
            </m:r>
            <m:r>
              <m:rPr>
                <m:sty m:val="p"/>
              </m:rPr>
              <m:t>4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4.1. Justifier que </w:t>
      </w:r>
      <m:oMath>
        <m:r>
          <m:rPr>
            <m:sty m:val="i"/>
          </m:rPr>
          <m:t>f</m:t>
        </m:r>
      </m:oMath>
      <w:r>
        <w:rPr/>
        <w:t xml:space="preserve"> admet dans </w:t>
      </w:r>
      <m:oMath>
        <m:r>
          <m:rPr>
            <m:sty m:val="i"/>
          </m:rPr>
          <m:t>D</m:t>
        </m:r>
      </m:oMath>
      <w:r>
        <w:rPr/>
        <w:t xml:space="preserve"> des extrema globaux.</w:t>
      </w:r>
      <w:r>
        <w:rPr/>
        <w:br w:type="textWrapping"/>
      </w:r>
      <w:r>
        <w:rPr/>
        <w:t xml:space="preserve">4.2. Justifier que ces extrema sont atteints sur le cercle de centre O et de rayon 2.</w:t>
      </w:r>
      <w:r>
        <w:rPr/>
        <w:br w:type="textWrapping"/>
      </w:r>
      <w:r>
        <w:rPr/>
        <w:t xml:space="preserve">4.3. Soit </w:t>
      </w:r>
      <m:oMath>
        <m:r>
          <m:rPr>
            <m:sty m:val="i"/>
          </m:rPr>
          <m:t>M</m:t>
        </m:r>
      </m:oMath>
      <w:r>
        <w:rPr/>
        <w:t xml:space="preserve"> un point du cercle de centre O et de rayon 2 : il existe donc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4.4. En déduire les extrema globaux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</m:oMath>
      <w:r>
        <w:rPr/>
        <w:t xml:space="preserve"> est une fonction inconnue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cherche une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développable en série entière et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2.1. Montrer que l'on a: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2.2. Montrer, en utilisant un raisonnement par récurrence,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2.3. Justifier alors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y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pose,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3.1. Calculer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3.2. Prouver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d'inconnue la fonction </w:t>
      </w:r>
      <m:oMath>
        <m:r>
          <m:rPr>
            <m:sty m:val="i"/>
          </m:rPr>
          <m:t>u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3.3. 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3.3.1. Résoudre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3.3.2. Justifier que les solutions sont prolongeables par continuité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3.4. Démontrer que, pour tout réel </w:t>
      </w:r>
      <m:oMath>
        <m:r>
          <m:rPr>
            <m:sty m:val="i"/>
          </m:rPr>
          <m:t>c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c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ce sont les seules solutions de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3.5. Démontrer qu'il existe un réel </w:t>
      </w:r>
      <m:oMath>
        <m:r>
          <m:rPr>
            <m:sty m:val="i"/>
          </m:rPr>
          <m:t>a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3.6. Déterminer alors une 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des fonctions usuelles.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munit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son produit scalaire canonique 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note enfin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le rang de la matrice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la matrice </w:t>
      </w:r>
      <m:oMath>
        <m:r>
          <m:rPr>
            <m:sty m:val="i"/>
          </m:rPr>
          <m:t>J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sous-espaces propres de la matrice </w:t>
      </w:r>
      <m:oMath>
        <m:r>
          <m:rPr>
            <m:sty m:val="i"/>
          </m:rPr>
          <m:t>J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orthogonaux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une matrice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diagonale semblable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8.1.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l'application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forme linéaire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8.2. Montrer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8.3. Justifier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orthogonale,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⊤</m:t>
              </m:r>
            </m:sup>
          </m:sSup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posé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déterminera pas la matrice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8.4. Déterminer les valeurs de </w:t>
      </w:r>
      <m:oMath>
        <m:r>
          <m:rPr>
            <m:sty m:val="i"/>
          </m:rPr>
          <m:t>r</m:t>
        </m:r>
      </m:oMath>
      <w:r>
        <w:rPr/>
        <w:t xml:space="preserve"> pour lesquelles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une loi géométrique de paramètre </w:t>
      </w:r>
      <m:oMath>
        <m:r>
          <m:rPr>
            <m:sty m:val="i"/>
          </m:rPr>
          <m:t>p</m:t>
        </m:r>
      </m:oMath>
      <w:r>
        <w:rPr/>
        <w:t xml:space="preserve">. Rappeler la loi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son espérance et sa variance.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discrètes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). Rappeler la définition de «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indépendantes».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et telles que :</w:t>
      </w:r>
    </w:p>
    <w:p>
      <w:pPr>
        <w:numPr>
          <w:ilvl w:val="0"/>
          <w:numId w:val="6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Étude de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4.1. Dans quel ensemble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prend-elle ses valeurs?</w:t>
      </w:r>
      <w:r>
        <w:rPr/>
        <w:br w:type="textWrapping"/>
      </w:r>
      <w:r>
        <w:rPr>
          <w:rFonts w:eastAsia="Georgia" w:cs="Georgia" w:ascii="Georgia" w:hAnsi="Georgia"/>
        </w:rPr>
        <w:t xml:space="preserve">4.2. Déterminer la loi de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4.3. 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deux entiers naturels.</w:t>
      </w:r>
      <w:r>
        <w:rPr/>
        <w:br w:type="textWrapping"/>
      </w:r>
      <w:r>
        <w:rPr/>
        <w:t xml:space="preserve">4.3.1. Lorsque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4.3.2. On prend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Démontrer qu'il existe un scalaire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plus petit des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Dans quels ensembles les variables aléatoires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prennent-elles leurs valeurs?</w:t>
      </w:r>
      <w:r>
        <w:rPr/>
        <w:br w:type="textWrapping"/>
      </w:r>
      <w:r>
        <w:rPr/>
        <w:t xml:space="preserve">5.2. Calculer, pour tout entier naturel </w:t>
      </w:r>
      <m:oMath>
        <m:r>
          <m:rPr>
            <m:sty m:val="i"/>
          </m:rPr>
          <m:t>k</m:t>
        </m:r>
      </m:oMath>
      <w:r>
        <w:rPr/>
        <w:t xml:space="preserve">, la valeur de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En déduire la loi de la variable aléatoire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5.4.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Calculer la probabilité de l'évènement (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) </w:t>
      </w:r>
      <m:oMath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distinguer les deux cas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5.5. En déduire la loi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5.6. Étudier l'indépendance des deux variables aléatoires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