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Les exercices sont indépendants. Indiquez en tête de copie le nom du langage que vous utilisez.</w:t>
      </w:r>
    </w:p>
    <w:p>
      <w:pPr>
        <w:spacing w:line="271" w:before="330" w:lineRule="auto"/>
      </w:pPr>
      <w:r>
        <w:rPr>
          <w:b/>
          <w:sz w:val="42"/>
        </w:rPr>
        <w:t xml:space="preserve">I. Logique ( 15 mn 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I.1. Rappeler la table de vérité de l'opérateur NAND (négation de la conjonction).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Soit le circuit suivant, composé uniquement de portes NAND :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1366312"/>
            <wp:effectExtent b="0" l="0" r="0" t="0"/>
            <wp:docPr id="1" name="image-a2b36205aa451cf282906b9bafc8366cc84735c1.jpg"/>
            <a:graphic>
              <a:graphicData uri="http://schemas.openxmlformats.org/drawingml/2006/picture">
                <pic:pic>
                  <pic:nvPicPr>
                    <pic:cNvPr id="1" name="image-a2b36205aa451cf282906b9bafc8366cc84735c1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6631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Note : la porte à 3 entrées a en sortie la négation de la conjonction de ses trois entrées.</w:t>
      </w:r>
      <w:r>
        <w:rPr/>
        <w:br w:type="textWrapping"/>
      </w:r>
      <w:r>
        <w:rPr/>
        <w:t xml:space="preserve">I.2. Exprimer les expressions des points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5</m:t>
        </m:r>
      </m:oMath>
      <w:r>
        <w:rPr/>
        <w:t xml:space="preserve"> et 6 en fonction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I.3. En déduire les expressions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en fonction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Théorie des automates ( </w:t>
      </w:r>
      <m:oMath>
        <m:r>
          <m:rPr>
            <m:sty m:val="b"/>
          </m:rPr>
          <w:rPr>
            <w:sz w:val="42"/>
          </w:rPr>
          <m:t>4</m:t>
        </m:r>
        <m:r>
          <m:rPr>
            <m:sty m:val="b"/>
          </m:rPr>
          <w:rPr>
            <w:sz w:val="42"/>
          </w:rPr>
          <m:t>5</m:t>
        </m:r>
        <m:r>
          <m:rPr>
            <m:nor/>
          </m:rPr>
          <w:rPr>
            <w:sz w:val="42"/>
          </w:rPr>
          <m:t xml:space="preserve"> </m:t>
        </m:r>
        <m:r>
          <m:rPr>
            <m:sty m:val="b"/>
          </m:rPr>
          <w:rPr>
            <w:sz w:val="42"/>
          </w:rPr>
          <m:t>m</m:t>
        </m:r>
        <m:r>
          <m:rPr>
            <m:sty m:val="b"/>
          </m:rPr>
          <w:rPr>
            <w:sz w:val="42"/>
          </w:rPr>
          <m:t>n</m:t>
        </m:r>
      </m:oMath>
      <w:r>
        <w:rPr>
          <w:b/>
          <w:sz w:val="42"/>
        </w:rPr>
        <w:t xml:space="preserve"> )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1960605"/>
            <wp:effectExtent b="0" l="0" r="0" t="0"/>
            <wp:docPr id="2" name="image-9b3d4fd034464607445aecdaac761e66b9e1dfbb.jpg"/>
            <a:graphic>
              <a:graphicData uri="http://schemas.openxmlformats.org/drawingml/2006/picture">
                <pic:pic>
                  <pic:nvPicPr>
                    <pic:cNvPr id="2" name="image-9b3d4fd034464607445aecdaac761e66b9e1dfbb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606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automates à deux états sur un alphabet de deux éléments (par exemple, celui de la Figure 1) sont en nombre fini.</w:t>
      </w:r>
      <w:r>
        <w:rPr/>
        <w:br w:type="textWrapping"/>
      </w:r>
      <w:r>
        <w:rPr>
          <w:rFonts w:eastAsia="Georgia" w:cs="Georgia" w:ascii="Georgia" w:hAnsi="Georgia"/>
        </w:rPr>
        <w:t xml:space="preserve">II.1. Combien existe-t-il d'automates à deux états sur un alphabet de 2 éléments?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de l'exercice, on notera A l'état initial, B l'état final et les deux éléments de l'alphabet seront 0 et 1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De plus, on ne considérera que les automates pour lesquels 0 permet la transition de A vers B. (attention, cela n'exclut pas que 1 puisse aussi permettre cette transition).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s'intéresse aux mots de longueur 4 reconnus par ces automates. Ces mots peuvent représenter les entiers de 0 à 15 codés en base 2. Le mot 1010 représente l'entier 10. Il serait reconnu par l'automate de la figure 1.</w:t>
      </w:r>
      <w:r>
        <w:rPr/>
        <w:br w:type="textWrapping"/>
      </w:r>
      <w:r>
        <w:rPr>
          <w:rFonts w:eastAsia="Georgia" w:cs="Georgia" w:ascii="Georgia" w:hAnsi="Georgia"/>
        </w:rPr>
        <w:t xml:space="preserve">II.2. Combien y a-t-il d'automates pour lesquels 1 permet la transition de A vers B ? Représentez-les.</w:t>
      </w:r>
      <w:r>
        <w:rPr/>
        <w:br w:type="textWrapping"/>
      </w:r>
      <w:r>
        <w:rPr>
          <w:rFonts w:eastAsia="Georgia" w:cs="Georgia" w:ascii="Georgia" w:hAnsi="Georgia"/>
        </w:rPr>
        <w:t xml:space="preserve">II.3. Pour chacun d'eux, précisez en extension ou en compréhension quels entiers de 0 à 15 seront reconnus comme mots.</w:t>
      </w:r>
    </w:p>
    <w:p>
      <w:pPr>
        <w:spacing w:line="271" w:before="330" w:lineRule="auto"/>
      </w:pPr>
      <w:r>
        <w:rPr>
          <w:b/>
          <w:sz w:val="42"/>
        </w:rPr>
        <w:t xml:space="preserve">III. Les groupes finis ( 60 mn )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E</m:t>
        </m:r>
      </m:oMath>
      <w:r>
        <w:rPr/>
        <w:t xml:space="preserve"> un ensemble fini et T une loi de composition interne de </w:t>
      </w:r>
      <m:oMath>
        <m:r>
          <m:rPr>
            <m:sty m:val="i"/>
          </m:rPr>
          <m:t>E</m:t>
        </m:r>
      </m:oMath>
      <w:r>
        <w:rPr/>
        <w:t xml:space="preserve">.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nor/>
          </m:rPr>
          <m:t xml:space="preserve"> 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peut être représenté par une table de Pythagore.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peut être est mis en bijection avec l'ensemble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 On notera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E</m:t>
        </m:r>
        <m:r>
          <m:rPr>
            <m:sty m:val="p"/>
          </m:rPr>
          <m:t>→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n</m:t>
        </m:r>
        <m:r>
          <m:rPr>
            <m:sty m:val="p"/>
          </m:rPr>
          <m:t>}</m:t>
        </m:r>
      </m:oMath>
      <w:r>
        <w:rPr/>
        <w:t xml:space="preserve"> cette bijection et </w:t>
      </w:r>
      <m:oMath>
        <m:r>
          <m:rPr>
            <m:sty m:val="i"/>
          </m:rPr>
          <m:t>g</m:t>
        </m:r>
      </m:oMath>
      <w:r>
        <w:rPr/>
        <w:t xml:space="preserve"> la bijection inverse.</w:t>
      </w:r>
      <w:r>
        <w:rPr/>
        <w:br w:type="textWrapping"/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étant connue, une matrice </w:t>
      </w:r>
      <m:oMath>
        <m:r>
          <m:rPr>
            <m:sty m:val="i"/>
          </m:rPr>
          <m:t>n</m:t>
        </m:r>
        <m:r>
          <m:rPr>
            <m:sty m:val="p"/>
          </m:rPr>
          <m:t>×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peut représenter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nor/>
          </m:rPr>
          <m:t xml:space="preserve"> </m:t>
        </m:r>
        <m:r>
          <m:rPr>
            <m:sty m:val="p"/>
          </m:rPr>
          <m:t>T</m:t>
        </m:r>
      </m:oMath>
      <w:r>
        <w:rPr>
          <w:rFonts w:eastAsia="Georgia" w:cs="Georgia" w:ascii="Georgia" w:hAnsi="Georgia"/>
        </w:rPr>
        <w:t xml:space="preserve"> ) par l'intermédiaire de sa table de Pythagore.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une matrice représentant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nor/>
          </m:rPr>
          <m:t xml:space="preserve"> </m:t>
        </m:r>
        <m:r>
          <m:rPr>
            <m:sty m:val="p"/>
          </m:rPr>
          <m:t>T</m:t>
        </m:r>
      </m:oMath>
      <w:r>
        <w:rPr/>
        <w:t xml:space="preserve"> )</w:t>
      </w:r>
      <w:r>
        <w:rPr/>
        <w:br w:type="textWrapping"/>
      </w:r>
      <w:r>
        <w:rPr/>
        <w:t xml:space="preserve">III.1. Donner la formule permettant de calculer </w:t>
      </w:r>
      <m:oMath>
        <m:r>
          <m:rPr>
            <m:sty m:val="i"/>
          </m:rPr>
          <m:t>m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III.2.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étant connue, donner la formule permettant de calculer </w:t>
      </w:r>
      <m:oMath>
        <m:r>
          <m:rPr>
            <m:sty m:val="i"/>
          </m:rPr>
          <m:t>a</m:t>
        </m:r>
        <m:r>
          <m:rPr>
            <m:nor/>
          </m:rPr>
          <m:t xml:space="preserve"> </m:t>
        </m:r>
        <m:r>
          <m:rPr>
            <m:sty m:val="p"/>
          </m:rPr>
          <m:t>T</m:t>
        </m:r>
        <m:r>
          <m:rPr>
            <m:sty m:val="i"/>
          </m:rPr>
          <m:t>b</m:t>
        </m:r>
      </m:oMath>
    </w:p>
    <w:p>
      <w:pPr>
        <w:spacing w:after="220" w:lineRule="auto"/>
      </w:pPr>
      <w:r>
        <w:rPr/>
        <w:t xml:space="preserve">Dans ce qui suit, on prendra pour </w:t>
      </w:r>
      <m:oMath>
        <m:r>
          <m:rPr>
            <m:sty m:val="i"/>
          </m:rPr>
          <m:t>E</m:t>
        </m:r>
      </m:oMath>
      <w:r>
        <w:rPr/>
        <w:t xml:space="preserve"> l'ensemble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seront donc l'identité.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Écrire les fonctions suivantes.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III.3. commutative donnée m : matrice ; n : entier ;</w:t>
        <w:br/>
        <w:t xml:space="preserve">    résultat r : booléen ; x, y : entier ;</w:t>
        <w:br/>
        <w:t xml:space="preserve">si la loi représentée par m d'ordre n est commutative, met vrai dans r,</w:t>
        <w:br/>
        <w:t xml:space="preserve">sinon, met faux dans r et un contre-exemple dans x et y.</w:t>
        <w:br/>
        <w:t xml:space="preserve"/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III.4. associative donnée m : matrice ; n : entier ;</w:t>
        <w:br/>
        <w:t xml:space="preserve">    résultat r : booléen ; x, y, z : entier ;</w:t>
        <w:br/>
        <w:t xml:space="preserve">si la loi représentée par m d'ordre n est associative, met vrai dans r,</w:t>
        <w:br/>
        <w:t xml:space="preserve">sinon, met faux dans r et un contre-exemple dans x,y et z.</w:t>
        <w:br/>
        <w:t xml:space="preserve"/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III.5. element_neutre donnée m : matrice ; n : entier ;</w:t>
        <w:br/>
        <w:t xml:space="preserve">    résultat e : entier ;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si la loi représentée par </w:t>
      </w:r>
      <m:oMath>
        <m:r>
          <m:rPr>
            <m:sty m:val="i"/>
          </m:rPr>
          <m:t>m</m:t>
        </m:r>
      </m:oMath>
      <w:r>
        <w:rPr/>
        <w:t xml:space="preserve">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possède un élément neutre, met sa valeur dans </w:t>
      </w:r>
      <m:oMath>
        <m:r>
          <m:rPr>
            <m:sty m:val="i"/>
          </m:rPr>
          <m:t>e</m:t>
        </m:r>
      </m:oMath>
      <w:r>
        <w:rPr/>
        <w:t xml:space="preserve">, sinon, met 0 dans e.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III.6. element_symetrique_doite donnée m : matrice ;</w:t>
        <w:br/>
        <w:t xml:space="preserve">        n, x, e : entier ;</w:t>
        <w:br/>
        <w:t xml:space="preserve">    résultat y : entier ;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(on suppose que la loi représentée par </w:t>
      </w:r>
      <m:oMath>
        <m:r>
          <m:rPr>
            <m:sty m:val="i"/>
          </m:rPr>
          <m:t>m</m:t>
        </m:r>
      </m:oMath>
      <w:r>
        <w:rPr/>
        <w:t xml:space="preserve">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possède un élément neutre e) si x possède un symétrique à droite, met dans y la valeur du symétrique, sinon met 0 dans </w:t>
      </w:r>
      <m:oMath>
        <m:r>
          <m:rPr>
            <m:sty m:val="i"/>
          </m:rPr>
          <m:t>y</m:t>
        </m:r>
      </m:oMath>
      <w:r>
        <w:rPr/>
        <w:t xml:space="preserve">.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III.7. element_symetrique_gauche donnée m : matrice ;</w:t>
        <w:br/>
        <w:t xml:space="preserve">        n, x, e : entier ;</w:t>
        <w:br/>
        <w:t xml:space="preserve">    résultat y : entier ;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(on suppose que la loi représentée par </w:t>
      </w:r>
      <m:oMath>
        <m:r>
          <m:rPr>
            <m:sty m:val="i"/>
          </m:rPr>
          <m:t>m</m:t>
        </m:r>
      </m:oMath>
      <w:r>
        <w:rPr/>
        <w:t xml:space="preserve">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possède un élément neutre </w:t>
      </w:r>
      <m:oMath>
        <m:r>
          <m:rPr>
            <m:sty m:val="i"/>
          </m:rPr>
          <m:t>e</m:t>
        </m:r>
      </m:oMath>
      <w:r>
        <w:rPr/>
        <w:t xml:space="preserve"> ) si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possède un symétrique à gauche, met dans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la valeur du symétrique, sinon met 0 dans </w:t>
      </w:r>
      <m:oMath>
        <m:r>
          <m:rPr>
            <m:sty m:val="i"/>
          </m:rPr>
          <m:t>y</m:t>
        </m:r>
      </m:oMath>
      <w:r>
        <w:rPr/>
        <w:t xml:space="preserve">.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III.8.symetrique donnée m : matrice ; n, e : entier ;</w:t>
        <w:br/>
        <w:t xml:space="preserve">    résultat r : booléen ; x : entier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(on suppose que la loi représentée par </w:t>
      </w:r>
      <m:oMath>
        <m:r>
          <m:rPr>
            <m:sty m:val="i"/>
          </m:rPr>
          <m:t>m</m:t>
        </m:r>
      </m:oMath>
      <w:r>
        <w:rPr/>
        <w:t xml:space="preserve">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possède un élément neutre e) si tout élément possède un symétrique, met vrai dans </w:t>
      </w:r>
      <m:oMath>
        <m:r>
          <m:rPr>
            <m:sty m:val="i"/>
          </m:rPr>
          <m:t>r</m:t>
        </m:r>
      </m:oMath>
      <w:r>
        <w:rPr/>
        <w:t xml:space="preserve">, sinon, met vrai dans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, et un élément sans symétrique dans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III.9. groupe donnée m : matrice ; n : entier ;</w:t>
        <w:br/>
        <w:t xml:space="preserve">    résultat r,c : booléen ;</w:t>
        <w:br/>
        <w:t xml:space="preserve"/>
      </w:r>
    </w:p>
    <w:p>
      <w:pPr>
        <w:spacing w:after="220" w:lineRule="auto"/>
      </w:pPr>
      <w:r>
        <w:rPr/>
        <w:t xml:space="preserve">si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nor/>
          </m:rPr>
          <m:t xml:space="preserve"> </m:t>
        </m:r>
        <m:r>
          <m:rPr>
            <m:sty m:val="p"/>
          </m:rPr>
          <m:t>T</m:t>
        </m:r>
      </m:oMath>
      <w:r>
        <w:rPr>
          <w:rFonts w:eastAsia="Georgia" w:cs="Georgia" w:ascii="Georgia" w:hAnsi="Georgia"/>
        </w:rPr>
        <w:t xml:space="preserve"> ) représenté par </w:t>
      </w:r>
      <m:oMath>
        <m:r>
          <m:rPr>
            <m:sty m:val="i"/>
          </m:rPr>
          <m:t>m</m:t>
        </m:r>
      </m:oMath>
      <w:r>
        <w:rPr/>
        <w:t xml:space="preserve"> d'ordre </w:t>
      </w:r>
      <m:oMath>
        <m:r>
          <m:rPr>
            <m:sty m:val="i"/>
          </m:rPr>
          <m:t>n</m:t>
        </m:r>
      </m:oMath>
      <w:r>
        <w:rPr/>
        <w:t xml:space="preserve"> est un groupe commutatif, met vrai dans </w:t>
      </w:r>
      <m:oMath>
        <m:r>
          <m:rPr>
            <m:sty m:val="i"/>
          </m:rPr>
          <m:t>r</m:t>
        </m:r>
      </m:oMath>
      <w:r>
        <w:rPr/>
        <w:t xml:space="preserve"> et dans </w:t>
      </w:r>
      <m:oMath>
        <m:r>
          <m:rPr>
            <m:sty m:val="i"/>
          </m:rPr>
          <m:t>c</m:t>
        </m:r>
      </m:oMath>
      <w:r>
        <w:rPr/>
        <w:t xml:space="preserve">, si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nor/>
          </m:rPr>
          <m:t xml:space="preserve"> </m:t>
        </m:r>
        <m:r>
          <m:rPr>
            <m:sty m:val="p"/>
          </m:rPr>
          <m:t>T</m:t>
        </m:r>
      </m:oMath>
      <w:r>
        <w:rPr/>
        <w:t xml:space="preserve"> ) est un groupe non commutatif, met vrai dans </w:t>
      </w:r>
      <m:oMath>
        <m:r>
          <m:rPr>
            <m:sty m:val="i"/>
          </m:rPr>
          <m:t>r</m:t>
        </m:r>
      </m:oMath>
      <w:r>
        <w:rPr/>
        <w:t xml:space="preserve"> et faux dans </w:t>
      </w:r>
      <m:oMath>
        <m:r>
          <m:rPr>
            <m:sty m:val="i"/>
          </m:rPr>
          <m:t>c</m:t>
        </m:r>
      </m:oMath>
      <w:r>
        <w:rPr/>
        <w:t xml:space="preserve">, si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nor/>
          </m:rPr>
          <m:t xml:space="preserve"> 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/>
        <w:t xml:space="preserve"> n'est pas un groupe, met faux dans </w:t>
      </w:r>
      <m:oMath>
        <m:r>
          <m:rPr>
            <m:sty m:val="i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IV. Permutations ( 60 mn 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L'objet de cet exercice est l'écriture de programmes permettant d'obtenir les permutations d'une liste d'éléments supposés distincts. Par exemple,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 xml:space="preserve"> 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 xml:space="preserve"> 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 xml:space="preserve"> 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 xml:space="preserve"> 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 xml:space="preserve"> 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approche.</w:t>
      </w:r>
    </w:p>
    <w:p>
      <w:pPr>
        <w:spacing w:after="220" w:lineRule="auto"/>
      </w:pPr>
      <w:r>
        <w:rPr/>
        <w:t xml:space="preserve">Soit le tableau contenant les n premiers entiers.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22929"/>
            <wp:effectExtent b="0" l="0" r="0" t="0"/>
            <wp:docPr id="3" name="image-7de88c5b5604ba5c33ffaa3668fe33e6ef910206.jpg"/>
            <a:graphic>
              <a:graphicData uri="http://schemas.openxmlformats.org/drawingml/2006/picture">
                <pic:pic>
                  <pic:nvPicPr>
                    <pic:cNvPr id="3" name="image-7de88c5b5604ba5c33ffaa3668fe33e6ef910206.jp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92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L'approche récursive est la suivante :</w:t>
      </w:r>
      <w:r>
        <w:rPr/>
        <w:br w:type="textWrapping"/>
      </w:r>
      <w:r>
        <w:rPr>
          <w:rFonts w:eastAsia="Georgia" w:cs="Georgia" w:ascii="Georgia" w:hAnsi="Georgia"/>
        </w:rPr>
        <w:t xml:space="preserve">Supposons que l'on sache générer les permutations sur un tableau de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éléments. Pour générer les permutations d'un tableau de </w:t>
      </w:r>
      <m:oMath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éléments, on générera tout d'abord toutes les permutations d'un tableau de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éléments, suivies chacune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 Puis, pour chaque </w:t>
      </w:r>
      <m:oMath>
        <m:r>
          <m:rPr>
            <m:sty m:val="i"/>
          </m:rPr>
          <m:t>k</m:t>
        </m:r>
      </m:oMath>
      <w:r>
        <w:rPr/>
        <w:t xml:space="preserve">, avec </w:t>
      </w:r>
      <m:oMath>
        <m:r>
          <m:rPr>
            <m:sty m:val="i"/>
          </m:rPr>
          <m:t>k</m:t>
        </m:r>
        <m:r>
          <m:rPr>
            <m:sty m:val="p"/>
          </m:rPr>
          <m:t>&lt;=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on échangera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et on générera les permutations du tableau de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éléments modifié, suivies chacune du nouveau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 Si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vaut 1, l'affichage de la permutation est évident.</w:t>
      </w:r>
      <w:r>
        <w:rPr/>
        <w:br w:type="textWrapping"/>
      </w:r>
      <w:r>
        <w:rPr>
          <w:rFonts w:eastAsia="Georgia" w:cs="Georgia" w:ascii="Georgia" w:hAnsi="Georgia"/>
        </w:rPr>
        <w:t xml:space="preserve">IV.1. Écrire selon le principe ci-dessus la procédure</w:t>
      </w:r>
      <w:r>
        <w:rPr/>
        <w:br w:type="textWrapping"/>
      </w:r>
      <w:r>
        <w:rPr>
          <w:rFonts w:eastAsia="Georgia" w:cs="Georgia" w:ascii="Georgia" w:hAnsi="Georgia"/>
        </w:rPr>
        <w:t xml:space="preserve">permut donnée </w:t>
      </w:r>
      <m:oMath>
        <m:r>
          <m:rPr>
            <m:sty m:val="i"/>
          </m:rPr>
          <m:t>v</m:t>
        </m:r>
      </m:oMath>
      <w:r>
        <w:rPr/>
        <w:t xml:space="preserve"> : tableau d'entiers ;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: entier ; qui génère et affiche toutes les permutations possibles du tableau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r>
          <m:rPr>
            <m:sty m:val="i"/>
          </m:rPr>
          <m:t>n</m:t>
        </m:r>
      </m:oMath>
      <w:r>
        <w:rPr/>
        <w:t xml:space="preserve"> entiers.</w:t>
      </w:r>
      <w:r>
        <w:rPr/>
        <w:br w:type="textWrapping"/>
      </w:r>
      <w:r>
        <w:rPr/>
        <w:t xml:space="preserve">IV.2. Donner les affichages pour un tableau des 3 entiers 1, 2 et 3.</w:t>
      </w:r>
      <w:r>
        <w:rPr/>
        <w:br w:type="textWrapping"/>
      </w:r>
      <w:r>
        <w:rPr>
          <w:rFonts w:eastAsia="Georgia" w:cs="Georgia" w:ascii="Georgia" w:hAnsi="Georgia"/>
        </w:rPr>
        <w:t xml:space="preserve">IV.3. Comment modifier la procédure pour qu'elle affiche les permutations dans l'ordre.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approche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méthode précédente génère toutes les permutations sans qu'il soit possible d'en extraire une particulière. Le but de cette deuxième approche est de générer la permutation suivante d'une permutation existante.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Par exemple, à partir de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5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3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7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4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8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6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</w:t>
            </w:r>
          </w:p>
        </w:tc>
      </w:tr>
    </w:tbl>
    <w:p>
      <w:pPr>
        <w:spacing w:lineRule="auto"/>
      </w:pPr>
    </w:p>
    <w:p>
      <w:pPr>
        <w:spacing w:after="220" w:lineRule="auto"/>
      </w:pPr>
      <w:r>
        <w:rPr/>
        <w:t xml:space="preserve">obtenir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5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3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7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4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6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8</w:t>
            </w:r>
          </w:p>
        </w:tc>
      </w:tr>
    </w:tbl>
    <w:p>
      <w:pPr>
        <w:spacing w:lineRule="auto"/>
      </w:pP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Elle nécessite toutefois de pouvoir disposer d'un ordre sur les éléments à permuter.</w:t>
      </w:r>
      <w:r>
        <w:rPr/>
        <w:br w:type="textWrapping"/>
      </w:r>
      <w:r>
        <w:rPr/>
        <w:t xml:space="preserve">Le principe en est le suivant :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à partir du tableau actuel, repérer l'indice de début du dernier sous-tableau strictement décroissant (éventuellement réduit au dernier élément).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5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3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7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4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2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8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6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8</w:t>
            </w:r>
          </w:p>
        </w:tc>
      </w:tr>
    </w:tbl>
    <w:p>
      <w:pPr>
        <w:spacing w:lineRule="auto"/>
      </w:pP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Si tout le tableau est décroissant, la génération des permutations est terminée.</w:t>
      </w:r>
    </w:p>
    <w:p>
      <w:pPr>
        <w:spacing w:lineRule="auto"/>
      </w:pPr>
      <w:r>
        <w:rPr/>
        <w:t xml:space="preserve">- renverser ce sous-tableau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1479268"/>
            <wp:effectExtent b="0" l="0" r="0" t="0"/>
            <wp:docPr id="4" name="image-643061a7546a9ffbf20b9cbe9679d7e1b786bc8e.jpg"/>
            <a:graphic>
              <a:graphicData uri="http://schemas.openxmlformats.org/drawingml/2006/picture">
                <pic:pic>
                  <pic:nvPicPr>
                    <pic:cNvPr id="4" name="image-643061a7546a9ffbf20b9cbe9679d7e1b786bc8e.jpg" descr=""/>
                    <pic:cNvPicPr/>
                  </pic:nvPicPr>
                  <pic:blipFill>
                    <a:blip r:embed="rId8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926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échanger l'élément précédent ce sous-tableau avec le premier élément du soustableau qui lui est strictement supérieur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5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3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7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4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6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2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8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8</w:t>
            </w:r>
          </w:p>
        </w:tc>
      </w:tr>
    </w:tbl>
    <w:p>
      <w:pPr>
        <w:spacing w:lineRule="auto"/>
      </w:pP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IV.4. Justifier la validité de cette approche.</w:t>
      </w:r>
      <w:r>
        <w:rPr/>
        <w:br w:type="textWrapping"/>
      </w:r>
      <w:r>
        <w:rPr>
          <w:rFonts w:eastAsia="Georgia" w:cs="Georgia" w:ascii="Georgia" w:hAnsi="Georgia"/>
        </w:rPr>
        <w:t xml:space="preserve">IV.5. Écrire la fonction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dernier_sstab_decroissant donnée t : tableau d'entiers ;</w:t>
        <w:br/>
        <w:t xml:space="preserve">        n : entier ;</w:t>
        <w:br/>
        <w:t xml:space="preserve">    résultat r : entier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qui retourne l'indice du dernier sous-tableau décroissant de </w:t>
      </w:r>
      <m:oMath>
        <m:r>
          <m:rPr>
            <m:sty m:val="i"/>
          </m:rPr>
          <m:t>t</m:t>
        </m:r>
      </m:oMath>
      <w:r>
        <w:rPr/>
        <w:t xml:space="preserve"> (tableau de </w:t>
      </w:r>
      <m:oMath>
        <m:r>
          <m:rPr>
            <m:sty m:val="i"/>
          </m:rPr>
          <m:t>n</m:t>
        </m:r>
      </m:oMath>
      <w:r>
        <w:rPr/>
        <w:t xml:space="preserve"> entiers)</w:t>
      </w:r>
      <w:r>
        <w:rPr/>
        <w:br w:type="textWrapping"/>
      </w:r>
      <w:r>
        <w:rPr>
          <w:rFonts w:eastAsia="Georgia" w:cs="Georgia" w:ascii="Georgia" w:hAnsi="Georgia"/>
        </w:rPr>
        <w:t xml:space="preserve">IV.6. Écrire la fonction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renverse donnée-résultat t : tableau d'entiers ;</w:t>
        <w:br/>
        <w:t xml:space="preserve">    donnée a, b : entier ;</w:t>
        <w:br/>
        <w:t xml:space="preserve"/>
      </w:r>
    </w:p>
    <w:p>
      <w:pPr>
        <w:spacing w:after="220" w:lineRule="auto"/>
      </w:pPr>
      <w:r>
        <w:rPr/>
        <w:t xml:space="preserve">qui renverse le sous-tableau 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indicé de a à </w:t>
      </w:r>
      <m:oMath>
        <m:r>
          <m:rPr>
            <m:sty m:val="i"/>
          </m:rPr>
          <m:t>b</m:t>
        </m:r>
      </m:oMath>
      <w:r>
        <w:rPr/>
        <w:t xml:space="preserve">. ( </w:t>
      </w:r>
      <m:oMath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échangé avec </w:t>
      </w:r>
      <m:oMath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échangé avec </w:t>
      </w:r>
      <m:oMath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etc.)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IV.7. Écrire la fonction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indice_plus_grand donnée </w:t>
      </w:r>
      <m:oMath>
        <m:r>
          <m:rPr>
            <m:sty m:val="i"/>
          </m:rPr>
          <m:t>t</m:t>
        </m:r>
      </m:oMath>
      <w:r>
        <w:rPr/>
        <w:t xml:space="preserve"> : tableau d'entiers ;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a : entier ; qui retourne l'indice du premier élément du tableau situé entre l'indice </w:t>
      </w:r>
      <m:oMath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strictement plus grand que </w:t>
      </w:r>
      <m:oMath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IV.8. Écrire la fonction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permutation_suivante donnée-résultat t : tableau d'entiers ;</w:t>
        <w:br/>
        <w:t xml:space="preserve">    donnée n : entier ;</w:t>
        <w:br/>
        <w:t xml:space="preserve"/>
      </w:r>
    </w:p>
    <w:p>
      <w:pPr>
        <w:spacing w:after="220" w:lineRule="auto"/>
      </w:pPr>
      <w:r>
        <w:rPr/>
        <w:t xml:space="preserve">qui transforme le tableau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entiers de manière à lui faire contenir la permutation suivante.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a2b36205aa451cf282906b9bafc8366cc84735c1.jpg" TargetMode="Internal"/><Relationship Id="rId6" Type="http://schemas.openxmlformats.org/officeDocument/2006/relationships/image" Target="media/image-9b3d4fd034464607445aecdaac761e66b9e1dfbb.jpg" TargetMode="Internal"/><Relationship Id="rId7" Type="http://schemas.openxmlformats.org/officeDocument/2006/relationships/image" Target="media/image-7de88c5b5604ba5c33ffaa3668fe33e6ef910206.jpg" TargetMode="Internal"/><Relationship Id="rId8" Type="http://schemas.openxmlformats.org/officeDocument/2006/relationships/image" Target="media/image-643061a7546a9ffbf20b9cbe9679d7e1b786bc8e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2025-08-29T16:04:47.550Z</dcterms:created>
  <dcterms:modified xsi:type="dcterms:W3CDTF">2025-08-29T16:04:47.550Z</dcterms:modified>
</cp:coreProperties>
</file>