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after="220" w:lineRule="auto"/>
        <w:ind w:left="660"/>
      </w:pPr>
      <w:r>
        <w:rPr>
          <w:rFonts w:eastAsia="Georgia" w:cs="Georgia" w:ascii="Georgia" w:hAnsi="Georgia"/>
          <w:color w:val="666666"/>
        </w:rPr>
        <w:t xml:space="preserve">Épreuve d'Informatique MP</w:t>
      </w:r>
    </w:p>
    <w:p>
      <w:pPr>
        <w:spacing w:after="220" w:lineRule="auto"/>
      </w:pPr>
      <w:r>
        <w:rPr>
          <w:rFonts w:eastAsia="Georgia" w:cs="Georgia" w:ascii="Georgia" w:hAnsi="Georgia"/>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L'épreuve est composée de 5 exercices, totalement indépendants. Le langage à utiliser pour un exercice est indiqué à côté du numéro de l'exercice.</w:t>
      </w:r>
    </w:p>
    <w:p>
      <w:pPr>
        <w:spacing w:after="220" w:lineRule="auto"/>
      </w:pPr>
      <w:r>
        <w:rPr>
          <w:rFonts w:eastAsia="Georgia" w:cs="Georgia" w:ascii="Georgia" w:hAnsi="Georgia"/>
        </w:rPr>
        <w:t xml:space="preserve">Un candidat pourra toujours admettre le résultat des questions qu'il n'a pas faites pour faire les questions suivantes.</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Exercice 1 (Python)</w:t>
      </w:r>
    </w:p>
    <w:p>
      <w:pPr>
        <w:spacing w:after="220" w:lineRule="auto"/>
      </w:pPr>
      <w:r>
        <w:rPr>
          <w:rFonts w:eastAsia="Georgia" w:cs="Georgia" w:ascii="Georgia" w:hAnsi="Georgia"/>
        </w:rPr>
        <w:t xml:space="preserve">On dit qu'une fonction termine si elle renvoie une valeur ou si elle lève une exception (par exemple ZeroDivisionError). Une fonction peut terminer ou continuer à calculer à l'infini. Ainsi, la fonction fun1 (voir ci-dessous), pour un entier n , termine pour n inférieur ou égal à 10 (elle renvoie None) et ne termine pas pour </w:t>
      </w:r>
      <m:oMath>
        <m:r>
          <m:rPr>
            <m:sty m:val="i"/>
          </m:rPr>
          <m:t>n</m:t>
        </m:r>
      </m:oMath>
      <w:r>
        <w:rPr>
          <w:rFonts w:eastAsia="Georgia" w:cs="Georgia" w:ascii="Georgia" w:hAnsi="Georgia"/>
        </w:rPr>
        <w:t xml:space="preserve"> strictement plus grand que 10. En outre, cette fonction termine pour une chaîne de caractères n (en levant l'exception TypeError).</w:t>
      </w:r>
    </w:p>
    <w:p>
      <w:pPr>
        <w:numPr>
          <w:ilvl w:val="0"/>
          <w:numId w:val="1"/>
        </w:numPr>
        <w:spacing w:lineRule="auto"/>
      </w:pPr>
      <w:r>
        <w:rPr/>
        <w:t xml:space="preserve">Pour quelles valeurs de n dans </w:t>
      </w:r>
      <m:oMath>
        <m:r>
          <m:rPr>
            <m:scr m:val="double-struck"/>
          </m:rPr>
          <m:t>Z</m:t>
        </m:r>
      </m:oMath>
      <w:r>
        <w:rPr>
          <w:rFonts w:eastAsia="Georgia" w:cs="Georgia" w:ascii="Georgia" w:hAnsi="Georgia"/>
        </w:rPr>
        <w:t xml:space="preserve"> la fonction fun2 termine-t-elle? Même question pour fun3.</w:t>
      </w:r>
    </w:p>
    <w:p>
      <w:pPr>
        <w:pStyle w:val="SourceCode"/>
        <w:shd w:val="clear" w:fill="F8F8FA"/>
        <w:spacing w:lineRule="auto"/>
      </w:pPr>
      <w:r>
        <w:rPr>
          <w:rStyle w:val="VerbatimChar"/>
          <w:rFonts w:eastAsia="Consolas" w:cs="Consolas" w:ascii="Consolas" w:hAnsi="Consolas"/>
        </w:rPr>
        <w:t xml:space="preserve">def fun1 (n): def fun2 (n): def fun3 (n):</w:t>
        <w:br/>
        <w:t xml:space="preserve">    while n != 10: if n % 2 == 0: S = 0</w:t>
        <w:br/>
        <w:t xml:space="preserve">        n = n + 1 return 0 while n != 0 :</w:t>
        <w:br/>
        <w:t xml:space="preserve">            else : S = S + n</w:t>
        <w:br/>
        <w:t xml:space="preserve">                while True: n = n - 2</w:t>
        <w:br/>
        <w:t xml:space="preserve">                    n = n + 1 return S</w:t>
        <w:br/>
        <w:t xml:space="preserve"/>
      </w:r>
    </w:p>
    <w:p>
      <w:pPr>
        <w:numPr>
          <w:ilvl w:val="0"/>
          <w:numId w:val="2"/>
        </w:numPr>
        <w:spacing w:lineRule="auto"/>
      </w:pPr>
      <w:r>
        <w:rPr>
          <w:rFonts w:eastAsia="Georgia" w:cs="Georgia" w:ascii="Georgia" w:hAnsi="Georgia"/>
        </w:rPr>
        <w:t xml:space="preserve">Détailler l'exécution de fun3(10).</w:t>
      </w:r>
    </w:p>
    <w:p>
      <w:pPr>
        <w:numPr>
          <w:ilvl w:val="0"/>
          <w:numId w:val="2"/>
        </w:numPr>
        <w:spacing w:lineRule="auto"/>
      </w:pPr>
      <w:r>
        <w:rPr>
          <w:rFonts w:eastAsia="Georgia" w:cs="Georgia" w:ascii="Georgia" w:hAnsi="Georgia"/>
        </w:rPr>
        <w:t xml:space="preserve">Écrire en Python une fonction ForEver (n) qui ne termine jamais.</w:t>
      </w:r>
    </w:p>
    <w:p>
      <w:pPr>
        <w:spacing w:after="220" w:lineRule="auto"/>
      </w:pPr>
      <w:r>
        <w:rPr>
          <w:rFonts w:eastAsia="Georgia" w:cs="Georgia" w:ascii="Georgia" w:hAnsi="Georgia"/>
        </w:rPr>
        <w:t xml:space="preserve">Le module dis permet, à partir du nom d'une fonction, de trouver quel est le bytecode Python qu'elle exécute, et d'analyser ce bytecode. On se demande quelles propriétés sur la fonction peuvent être déduites de cette analyse. Plus précisément, nous souhaitons répondre au problème suivant.</w:t>
      </w:r>
    </w:p>
    <w:p>
      <w:pPr>
        <w:spacing w:line="271" w:before="330" w:lineRule="auto"/>
      </w:pPr>
      <w:r>
        <w:rPr>
          <w:rFonts w:eastAsia="Georgia" w:cs="Georgia" w:ascii="Georgia" w:hAnsi="Georgia"/>
          <w:b/>
          <w:sz w:val="42"/>
        </w:rPr>
        <w:t xml:space="preserve">Problématique</w:t>
      </w:r>
    </w:p>
    <w:p>
      <w:pPr>
        <w:spacing w:after="220" w:lineRule="auto"/>
      </w:pPr>
      <w:r>
        <w:rPr>
          <w:rFonts w:eastAsia="Georgia" w:cs="Georgia" w:ascii="Georgia" w:hAnsi="Georgia"/>
        </w:rPr>
        <w:t xml:space="preserve">Est-il possible d'écrire en Python une fonction arret, qui termine toujours, et telle que arret ( </w:t>
      </w:r>
      <m:oMath>
        <m:r>
          <m:rPr>
            <m:sty m:val="i"/>
          </m:rPr>
          <m:t>f</m:t>
        </m:r>
        <m:r>
          <m:rPr>
            <m:sty m:val="p"/>
          </m:rPr>
          <m:t>,</m:t>
        </m:r>
        <m:r>
          <m:rPr>
            <m:sty m:val="i"/>
          </m:rPr>
          <m:t>x</m:t>
        </m:r>
      </m:oMath>
      <w:r>
        <w:rPr/>
        <w:t xml:space="preserve"> ) renvoie True si le calcul de </w:t>
      </w:r>
      <m:oMath>
        <m:r>
          <m:rPr>
            <m:sty m:val="i"/>
          </m:rPr>
          <m:t>f</m:t>
        </m:r>
        <m:r>
          <m:rPr>
            <m:sty m:val="p"/>
          </m:rPr>
          <m:t>(</m:t>
        </m:r>
        <m:r>
          <m:rPr>
            <m:sty m:val="i"/>
          </m:rPr>
          <m:t>x</m:t>
        </m:r>
        <m:r>
          <m:rPr>
            <m:sty m:val="p"/>
          </m:rPr>
          <m:t>)</m:t>
        </m:r>
      </m:oMath>
      <w:r>
        <w:rPr/>
        <w:t xml:space="preserve"> termine et False sinon?</w:t>
      </w:r>
      <w:r>
        <w:rPr/>
        <w:br w:type="textWrapping"/>
      </w:r>
      <w:r>
        <w:rPr/>
        <w:t xml:space="preserve">4. Dans cette question, nous supposons qu'une telle fonction arret existe.</w:t>
      </w:r>
      <w:r>
        <w:rPr/>
        <w:br w:type="textWrapping"/>
      </w:r>
      <w:r>
        <w:rPr>
          <w:rFonts w:eastAsia="Georgia" w:cs="Georgia" w:ascii="Georgia" w:hAnsi="Georgia"/>
        </w:rPr>
        <w:t xml:space="preserve">(a) Écrire en Python une fonction strange ( </w:t>
      </w:r>
      <m:oMath>
        <m:r>
          <m:rPr>
            <m:sty m:val="i"/>
          </m:rPr>
          <m:t>f</m:t>
        </m:r>
        <m:r>
          <m:rPr>
            <m:sty m:val="p"/>
          </m:rPr>
          <m:t>,</m:t>
        </m:r>
        <m:r>
          <m:rPr>
            <m:sty m:val="i"/>
          </m:rPr>
          <m:t>x</m:t>
        </m:r>
      </m:oMath>
      <w:r>
        <w:rPr/>
        <w:t xml:space="preserve"> ) qui termine si et seulement si le calcul de </w:t>
      </w:r>
      <m:oMath>
        <m:r>
          <m:rPr>
            <m:sty m:val="i"/>
          </m:rPr>
          <m:t>f</m:t>
        </m:r>
        <m:r>
          <m:rPr>
            <m:sty m:val="p"/>
          </m:rPr>
          <m:t>(</m:t>
        </m:r>
        <m:r>
          <m:rPr>
            <m:sty m:val="i"/>
          </m:rPr>
          <m:t>x</m:t>
        </m:r>
        <m:r>
          <m:rPr>
            <m:sty m:val="p"/>
          </m:rPr>
          <m:t>)</m:t>
        </m:r>
      </m:oMath>
      <w:r>
        <w:rPr/>
        <w:t xml:space="preserve"> ne termine pas.</w:t>
      </w:r>
      <w:r>
        <w:rPr/>
        <w:br w:type="textWrapping"/>
      </w:r>
      <w:r>
        <w:rPr>
          <w:rFonts w:eastAsia="Georgia" w:cs="Georgia" w:ascii="Georgia" w:hAnsi="Georgia"/>
        </w:rPr>
        <w:t xml:space="preserve">(b) Écrire en Python une fonction paradox (f) qui termine si et seulement si le calcul de </w:t>
      </w:r>
      <m:oMath>
        <m:r>
          <m:rPr>
            <m:sty m:val="i"/>
          </m:rPr>
          <m:t>f</m:t>
        </m:r>
        <m:r>
          <m:rPr>
            <m:sty m:val="p"/>
          </m:rPr>
          <m:t>(</m:t>
        </m:r>
        <m:r>
          <m:rPr>
            <m:sty m:val="i"/>
          </m:rPr>
          <m:t>f</m:t>
        </m:r>
        <m:r>
          <m:rPr>
            <m:sty m:val="p"/>
          </m:rPr>
          <m:t>)</m:t>
        </m:r>
      </m:oMath>
      <w:r>
        <w:rPr/>
        <w:t xml:space="preserve"> ne termine pas.</w:t>
      </w:r>
      <w:r>
        <w:rPr/>
        <w:br w:type="textWrapping"/>
      </w:r>
      <w:r>
        <w:rPr>
          <w:rFonts w:eastAsia="Georgia" w:cs="Georgia" w:ascii="Georgia" w:hAnsi="Georgia"/>
        </w:rPr>
        <w:t xml:space="preserve">5. Le calcul de paradox(paradox) termine-t-il ? Qu'en déduire quant à l'existence de arret?</w:t>
      </w:r>
    </w:p>
    <w:p>
      <w:pPr>
        <w:spacing w:line="271" w:before="330" w:lineRule="auto"/>
      </w:pPr>
      <w:r>
        <w:rPr>
          <w:b/>
          <w:sz w:val="42"/>
        </w:rPr>
        <w:t xml:space="preserve">Exercice 2 (Caml)</w:t>
      </w:r>
    </w:p>
    <w:p>
      <w:pPr>
        <w:spacing w:after="220" w:lineRule="auto"/>
      </w:pPr>
      <w:r>
        <w:rPr/>
        <w:t xml:space="preserve">Tout entier naturel non nul </w:t>
      </w:r>
      <m:oMath>
        <m:r>
          <m:rPr>
            <m:sty m:val="i"/>
          </m:rPr>
          <m:t>n</m:t>
        </m:r>
      </m:oMath>
      <w:r>
        <w:rPr>
          <w:rFonts w:eastAsia="Georgia" w:cs="Georgia" w:ascii="Georgia" w:hAnsi="Georgia"/>
        </w:rPr>
        <w:t xml:space="preserve"> s'écrit de manière unique </w:t>
      </w:r>
      <m:oMath>
        <m:r>
          <m:rPr>
            <m:sty m:val="i"/>
          </m:rPr>
          <m:t>n</m:t>
        </m:r>
        <m:r>
          <m:rPr>
            <m:sty m:val="p"/>
          </m:rPr>
          <m:t>=</m:t>
        </m:r>
        <m:sSup>
          <m:sSupPr/>
          <m:e>
            <m:r>
              <m:rPr>
                <m:sty m:val="p"/>
              </m:rPr>
              <m:t>2</m:t>
            </m:r>
          </m:e>
          <m:sup>
            <m:r>
              <m:rPr>
                <m:sty m:val="i"/>
              </m:rPr>
              <m:t>v</m:t>
            </m:r>
          </m:sup>
        </m:sSup>
        <m:r>
          <m:rPr>
            <m:sty m:val="i"/>
          </m:rPr>
          <m:t>k</m:t>
        </m:r>
      </m:oMath>
      <w:r>
        <w:rPr/>
        <w:t xml:space="preserve"> avec </w:t>
      </w:r>
      <m:oMath>
        <m:r>
          <m:rPr>
            <m:sty m:val="i"/>
          </m:rPr>
          <m:t>v</m:t>
        </m:r>
      </m:oMath>
      <w:r>
        <w:rPr>
          <w:rFonts w:eastAsia="Georgia" w:cs="Georgia" w:ascii="Georgia" w:hAnsi="Georgia"/>
        </w:rPr>
        <w:t xml:space="preserve"> un entier naturel (qui peut valoir zéro) et </w:t>
      </w:r>
      <m:oMath>
        <m:r>
          <m:rPr>
            <m:sty m:val="i"/>
          </m:rPr>
          <m:t>k</m:t>
        </m:r>
      </m:oMath>
      <w:r>
        <w:rPr/>
        <w:t xml:space="preserve"> un entier naturel impair. Dans la suite de cet exercice, nous appelons valuation de </w:t>
      </w:r>
      <m:oMath>
        <m:r>
          <m:rPr>
            <m:sty m:val="i"/>
          </m:rPr>
          <m:t>n</m:t>
        </m:r>
      </m:oMath>
      <w:r>
        <w:rPr/>
        <w:t xml:space="preserve"> l'entier </w:t>
      </w:r>
      <m:oMath>
        <m:r>
          <m:rPr>
            <m:sty m:val="i"/>
          </m:rPr>
          <m:t>v</m:t>
        </m:r>
      </m:oMath>
      <w:r>
        <w:rPr>
          <w:rFonts w:eastAsia="Georgia" w:cs="Georgia" w:ascii="Georgia" w:hAnsi="Georgia"/>
        </w:rPr>
        <w:t xml:space="preserve"> et résidu de </w:t>
      </w:r>
      <m:oMath>
        <m:r>
          <m:rPr>
            <m:sty m:val="i"/>
          </m:rPr>
          <m:t>n</m:t>
        </m:r>
      </m:oMath>
      <w:r>
        <w:rPr/>
        <w:t xml:space="preserve"> l'entier </w:t>
      </w:r>
      <m:oMath>
        <m:r>
          <m:rPr>
            <m:sty m:val="i"/>
          </m:rPr>
          <m:t>k</m:t>
        </m:r>
      </m:oMath>
      <w:r>
        <w:rPr>
          <w:rFonts w:eastAsia="Georgia" w:cs="Georgia" w:ascii="Georgia" w:hAnsi="Georgia"/>
        </w:rPr>
        <w:t xml:space="preserve">. Par convention, le résidu de zéro est zéro.</w:t>
      </w:r>
    </w:p>
    <w:p>
      <w:pPr>
        <w:numPr>
          <w:ilvl w:val="0"/>
          <w:numId w:val="3"/>
        </w:numPr>
        <w:spacing w:lineRule="auto"/>
      </w:pPr>
      <w:r>
        <w:rPr>
          <w:rFonts w:eastAsia="Georgia" w:cs="Georgia" w:ascii="Georgia" w:hAnsi="Georgia"/>
        </w:rPr>
        <w:t xml:space="preserve">Expliquer succintement comment, à partir de l'écriture en base deux de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on peut lire la valuation et le résidu de </w:t>
      </w:r>
      <m:oMath>
        <m:r>
          <m:rPr>
            <m:sty m:val="i"/>
          </m:rPr>
          <m:t>n</m:t>
        </m:r>
      </m:oMath>
      <w:r>
        <w:rPr/>
        <w:t xml:space="preserve">.</w:t>
      </w:r>
    </w:p>
    <w:p>
      <w:pPr>
        <w:numPr>
          <w:ilvl w:val="0"/>
          <w:numId w:val="3"/>
        </w:numPr>
        <w:spacing w:lineRule="auto"/>
      </w:pPr>
      <w:r>
        <w:rPr>
          <w:rFonts w:eastAsia="Georgia" w:cs="Georgia" w:ascii="Georgia" w:hAnsi="Georgia"/>
        </w:rPr>
        <w:t xml:space="preserve">L'entier 192 s'écrit en base deux 11000000 . Donner sa valuation et son résidu.</w:t>
      </w:r>
    </w:p>
    <w:p>
      <w:pPr>
        <w:numPr>
          <w:ilvl w:val="0"/>
          <w:numId w:val="3"/>
        </w:numPr>
        <w:spacing w:lineRule="auto"/>
      </w:pPr>
      <w:r>
        <w:rPr>
          <w:rFonts w:eastAsia="Georgia" w:cs="Georgia" w:ascii="Georgia" w:hAnsi="Georgia"/>
        </w:rPr>
        <w:t xml:space="preserve">Écrire en Caml une fonction residu : int -&gt; int qui prend en argument un entier positif ou nul et renvoie son résidu.</w:t>
      </w:r>
    </w:p>
    <w:p>
      <w:pPr>
        <w:spacing w:after="220" w:lineRule="auto"/>
      </w:pPr>
      <w:r>
        <w:rPr>
          <w:rFonts w:eastAsia="Georgia" w:cs="Georgia" w:ascii="Georgia" w:hAnsi="Georgia"/>
        </w:rPr>
        <w:t xml:space="preserve">Pour calculer le pgcd (plus grand commun diviseur) de deux entiers, nous pouvons utiliser l'algorithme des soustractions successives décrit ci-après.</w:t>
      </w:r>
    </w:p>
    <w:p>
      <w:pPr>
        <w:spacing w:after="220" w:lineRule="auto"/>
      </w:pPr>
      <w:r>
        <w:rPr>
          <w:rFonts w:eastAsia="Georgia" w:cs="Georgia" w:ascii="Georgia" w:hAnsi="Georgia"/>
        </w:rPr>
        <w:t xml:space="preserve">1 Entrées : deux entiers naturels non nuls </w:t>
      </w:r>
      <m:oMath>
        <m:r>
          <m:rPr>
            <m:sty m:val="i"/>
          </m:rPr>
          <m:t>a</m:t>
        </m:r>
      </m:oMath>
      <w:r>
        <w:rPr/>
        <w:t xml:space="preserve"> et </w:t>
      </w:r>
      <m:oMath>
        <m:r>
          <m:rPr>
            <m:sty m:val="i"/>
          </m:rPr>
          <m:t>b</m:t>
        </m:r>
      </m:oMath>
      <w:r>
        <w:rPr/>
        <w:br w:type="textWrapping"/>
      </w:r>
      <w:r>
        <w:rPr/>
        <w:t xml:space="preserve">2 Tant que </w:t>
      </w:r>
      <m:oMath>
        <m:r>
          <m:rPr>
            <m:sty m:val="i"/>
          </m:rPr>
          <m:t>b</m:t>
        </m:r>
      </m:oMath>
      <w:r>
        <w:rPr/>
        <w:t xml:space="preserve"> est non nul :</w:t>
      </w:r>
      <w:r>
        <w:rPr/>
        <w:br w:type="textWrapping"/>
      </w:r>
      <w:r>
        <w:rPr/>
        <w:t xml:space="preserve">3 Remplacer </w:t>
      </w:r>
      <m:oMath>
        <m:r>
          <m:rPr>
            <m:sty m:val="i"/>
          </m:rPr>
          <m:t>b</m:t>
        </m:r>
      </m:oMath>
      <w:r>
        <w:rPr/>
        <w:t xml:space="preserve"> par </w:t>
      </w:r>
      <m:oMath>
        <m:r>
          <m:rPr>
            <m:sty m:val="p"/>
          </m:rPr>
          <m:t>|</m:t>
        </m:r>
        <m:r>
          <m:rPr>
            <m:sty m:val="i"/>
          </m:rPr>
          <m:t>a</m:t>
        </m:r>
        <m:r>
          <m:rPr>
            <m:sty m:val="p"/>
          </m:rPr>
          <m:t>−</m:t>
        </m:r>
        <m:r>
          <m:rPr>
            <m:sty m:val="i"/>
          </m:rPr>
          <m:t>b</m:t>
        </m:r>
        <m:r>
          <m:rPr>
            <m:sty m:val="p"/>
          </m:rPr>
          <m:t>|</m:t>
        </m:r>
      </m:oMath>
      <w:r>
        <w:rPr/>
        <w:t xml:space="preserve">.</w:t>
      </w:r>
      <w:r>
        <w:rPr/>
        <w:br w:type="textWrapping"/>
      </w:r>
      <w:r>
        <w:rPr/>
        <w:t xml:space="preserve">4 Remplacer </w:t>
      </w:r>
      <m:oMath>
        <m:r>
          <m:rPr>
            <m:sty m:val="i"/>
          </m:rPr>
          <m:t>a</m:t>
        </m:r>
      </m:oMath>
      <w:r>
        <w:rPr/>
        <w:t xml:space="preserve"> par le minimum de </w:t>
      </w:r>
      <m:oMath>
        <m:r>
          <m:rPr>
            <m:sty m:val="i"/>
          </m:rPr>
          <m:t>a</m:t>
        </m:r>
      </m:oMath>
      <w:r>
        <w:rPr/>
        <w:t xml:space="preserve"> et de l'ancienne valeur de </w:t>
      </w:r>
      <m:oMath>
        <m:r>
          <m:rPr>
            <m:sty m:val="i"/>
          </m:rPr>
          <m:t>b</m:t>
        </m:r>
      </m:oMath>
      <w:r>
        <w:rPr/>
        <w:t xml:space="preserve">.</w:t>
      </w:r>
      <w:r>
        <w:rPr/>
        <w:br w:type="textWrapping"/>
      </w:r>
      <w:r>
        <w:rPr/>
        <w:t xml:space="preserve">5 Fin du "Tant que".</w:t>
      </w:r>
      <w:r>
        <w:rPr/>
        <w:br w:type="textWrapping"/>
      </w:r>
      <w:r>
        <w:rPr/>
        <w:t xml:space="preserve">6 Renvoyer </w:t>
      </w:r>
      <m:oMath>
        <m:r>
          <m:rPr>
            <m:sty m:val="i"/>
          </m:rPr>
          <m:t>a</m:t>
        </m:r>
      </m:oMath>
      <w:r>
        <w:rPr/>
        <w:br w:type="textWrapping"/>
      </w:r>
      <w:r>
        <w:rPr>
          <w:rFonts w:eastAsia="Georgia" w:cs="Georgia" w:ascii="Georgia" w:hAnsi="Georgia"/>
        </w:rPr>
        <w:t xml:space="preserve">4. Écrire en Caml une fonction pgcd1 : int -&gt; int -&gt; int qui calcule le pgcd de deux entiers naturels non nuls en utilisant cet algorithme et pas un autre. Cette fonction ne doit pas être récursive ni faire appel à une ou des fonctions auxiliaires récursives.</w:t>
      </w:r>
      <w:r>
        <w:rPr/>
        <w:br w:type="textWrapping"/>
      </w:r>
      <w:r>
        <w:rPr>
          <w:rFonts w:eastAsia="Georgia" w:cs="Georgia" w:ascii="Georgia" w:hAnsi="Georgia"/>
        </w:rPr>
        <w:t xml:space="preserve">5. Écrire en Caml une fonction récursive pgcd2 : int </w:t>
      </w:r>
      <m:oMath>
        <m:r>
          <m:rPr>
            <m:sty m:val="p"/>
          </m:rPr>
          <m:t>→</m:t>
        </m:r>
      </m:oMath>
      <w:r>
        <w:rPr/>
        <w:t xml:space="preserve"> int </w:t>
      </w:r>
      <m:oMath>
        <m:r>
          <m:rPr>
            <m:sty m:val="p"/>
          </m:rPr>
          <m:t>→</m:t>
        </m:r>
      </m:oMath>
      <w:r>
        <w:rPr>
          <w:rFonts w:eastAsia="Georgia" w:cs="Georgia" w:ascii="Georgia" w:hAnsi="Georgia"/>
        </w:rPr>
        <w:t xml:space="preserve"> int qui calcule le pgcd de deux entiers naturels non nuls en utilisant la méthode des soustractions successives.</w:t>
      </w:r>
      <w:r>
        <w:rPr/>
        <w:br w:type="textWrapping"/>
      </w:r>
      <w:r>
        <w:rPr>
          <w:rFonts w:eastAsia="Georgia" w:cs="Georgia" w:ascii="Georgia" w:hAnsi="Georgia"/>
        </w:rPr>
        <w:t xml:space="preserve">6. Estimer (en justifiant) la complexité de cet algorithme en fonction de </w:t>
      </w:r>
      <m:oMath>
        <m:r>
          <m:rPr>
            <m:sty m:val="i"/>
          </m:rPr>
          <m:t>n</m:t>
        </m:r>
        <m:r>
          <m:rPr>
            <m:sty m:val="p"/>
          </m:rPr>
          <m:t>=</m:t>
        </m:r>
        <m:r>
          <m:rPr>
            <m:sty m:val="p"/>
          </m:rPr>
          <m:t>max</m:t>
        </m:r>
        <m:r>
          <m:rPr>
            <m:sty m:val="p"/>
          </m:rPr>
          <m:t>(</m:t>
        </m:r>
        <m:r>
          <m:rPr>
            <m:sty m:val="i"/>
          </m:rPr>
          <m:t>a</m:t>
        </m:r>
        <m:r>
          <m:rPr>
            <m:sty m:val="p"/>
          </m:rPr>
          <m:t>,</m:t>
        </m:r>
        <m:r>
          <m:rPr>
            <m:sty m:val="i"/>
          </m:rPr>
          <m:t>b</m:t>
        </m:r>
        <m:r>
          <m:rPr>
            <m:sty m:val="p"/>
          </m:rPr>
          <m:t>)</m:t>
        </m:r>
      </m:oMath>
      <w:r>
        <w:rPr/>
        <w:t xml:space="preserve">.</w:t>
      </w:r>
    </w:p>
    <w:p>
      <w:pPr>
        <w:spacing w:after="220" w:lineRule="auto"/>
      </w:pPr>
      <w:r>
        <w:rPr>
          <w:rFonts w:eastAsia="Georgia" w:cs="Georgia" w:ascii="Georgia" w:hAnsi="Georgia"/>
        </w:rPr>
        <w:t xml:space="preserve">La méthode chinoise, mentionnée dans Les Neuf Chapitres sur l'art mathématique écrit aux débuts de la dynastie Han, consiste à remplacer la ligne 3 par la ligne suivante :</w:t>
      </w:r>
      <w:r>
        <w:rPr/>
        <w:br w:type="textWrapping"/>
      </w:r>
      <m:oMath>
        <m:r>
          <m:rPr>
            <m:sty m:val="p"/>
          </m:rPr>
          <m:t>3</m:t>
        </m:r>
        <m:r>
          <m:rPr>
            <m:sty m:val="p"/>
          </m:rPr>
          <m:t xml:space="preserve"> </m:t>
        </m:r>
      </m:oMath>
      <w:r>
        <w:rPr/>
        <w:t xml:space="preserve"> Remplacer </w:t>
      </w:r>
      <m:oMath>
        <m:r>
          <m:rPr>
            <m:sty m:val="i"/>
          </m:rPr>
          <m:t>b</m:t>
        </m:r>
      </m:oMath>
      <w:r>
        <w:rPr>
          <w:rFonts w:eastAsia="Georgia" w:cs="Georgia" w:ascii="Georgia" w:hAnsi="Georgia"/>
        </w:rPr>
        <w:t xml:space="preserve"> par le résidu de </w:t>
      </w:r>
      <m:oMath>
        <m:r>
          <m:rPr>
            <m:sty m:val="p"/>
          </m:rPr>
          <m:t>|</m:t>
        </m:r>
        <m:r>
          <m:rPr>
            <m:sty m:val="i"/>
          </m:rPr>
          <m:t>a</m:t>
        </m:r>
        <m:r>
          <m:rPr>
            <m:sty m:val="p"/>
          </m:rPr>
          <m:t>−</m:t>
        </m:r>
        <m:r>
          <m:rPr>
            <m:sty m:val="i"/>
          </m:rPr>
          <m:t>b</m:t>
        </m:r>
        <m:r>
          <m:rPr>
            <m:sty m:val="p"/>
          </m:rPr>
          <m:t>|</m:t>
        </m:r>
      </m:oMath>
      <w:r>
        <w:rPr/>
        <w:t xml:space="preserve">.</w:t>
      </w:r>
    </w:p>
    <w:p>
      <w:pPr>
        <w:spacing w:after="220" w:lineRule="auto"/>
      </w:pPr>
      <w:r>
        <w:rPr>
          <w:rFonts w:eastAsia="Georgia" w:cs="Georgia" w:ascii="Georgia" w:hAnsi="Georgia"/>
        </w:rPr>
        <w:t xml:space="preserve">On admet que cette méthode permet de calculer le pgcd de </w:t>
      </w:r>
      <m:oMath>
        <m:r>
          <m:rPr>
            <m:sty m:val="i"/>
          </m:rPr>
          <m:t>a</m:t>
        </m:r>
      </m:oMath>
      <w:r>
        <w:rPr/>
        <w:t xml:space="preserve"> et </w:t>
      </w:r>
      <m:oMath>
        <m:r>
          <m:rPr>
            <m:sty m:val="i"/>
          </m:rPr>
          <m:t>b</m:t>
        </m:r>
      </m:oMath>
      <w:r>
        <w:rPr/>
        <w:t xml:space="preserve"> si </w:t>
      </w:r>
      <m:oMath>
        <m:r>
          <m:rPr>
            <m:sty m:val="i"/>
          </m:rPr>
          <m:t>a</m:t>
        </m:r>
      </m:oMath>
      <w:r>
        <w:rPr/>
        <w:t xml:space="preserve"> ou </w:t>
      </w:r>
      <m:oMath>
        <m:r>
          <m:rPr>
            <m:sty m:val="i"/>
          </m:rPr>
          <m:t>b</m:t>
        </m:r>
      </m:oMath>
      <w:r>
        <w:rPr>
          <w:rFonts w:eastAsia="Georgia" w:cs="Georgia" w:ascii="Georgia" w:hAnsi="Georgia"/>
        </w:rPr>
        <w:t xml:space="preserve"> est impair. Ce résultat peut notamment être utilisé pour répondre à la question suivante.</w:t>
      </w:r>
      <w:r>
        <w:rPr/>
        <w:br w:type="textWrapping"/>
      </w:r>
      <w:r>
        <w:rPr>
          <w:rFonts w:eastAsia="Georgia" w:cs="Georgia" w:ascii="Georgia" w:hAnsi="Georgia"/>
        </w:rPr>
        <w:t xml:space="preserve">7. Que calcule la méthode chinoise lorsque </w:t>
      </w:r>
      <m:oMath>
        <m:r>
          <m:rPr>
            <m:sty m:val="i"/>
          </m:rPr>
          <m:t>a</m:t>
        </m:r>
      </m:oMath>
      <w:r>
        <w:rPr/>
        <w:t xml:space="preserve"> et </w:t>
      </w:r>
      <m:oMath>
        <m:r>
          <m:rPr>
            <m:sty m:val="i"/>
          </m:rPr>
          <m:t>b</m:t>
        </m:r>
      </m:oMath>
      <w:r>
        <w:rPr>
          <w:rFonts w:eastAsia="Georgia" w:cs="Georgia" w:ascii="Georgia" w:hAnsi="Georgia"/>
        </w:rPr>
        <w:t xml:space="preserve"> sont pairs ? Le démontrer laconiquement.</w:t>
      </w:r>
      <w:r>
        <w:rPr/>
        <w:br w:type="textWrapping"/>
      </w:r>
      <w:r>
        <w:rPr/>
        <w:t xml:space="preserve">Indication : On peut distinguer le cas </w:t>
      </w:r>
      <m:oMath>
        <m:r>
          <m:rPr>
            <m:sty m:val="i"/>
          </m:rPr>
          <m:t>a</m:t>
        </m:r>
        <m:r>
          <m:rPr>
            <m:sty m:val="p"/>
          </m:rPr>
          <m:t>=</m:t>
        </m:r>
        <m:r>
          <m:rPr>
            <m:sty m:val="i"/>
          </m:rPr>
          <m:t>b</m:t>
        </m:r>
      </m:oMath>
      <w:r>
        <w:rPr/>
        <w:t xml:space="preserve"> du cas </w:t>
      </w:r>
      <m:oMath>
        <m:r>
          <m:rPr>
            <m:sty m:val="i"/>
          </m:rPr>
          <m:t>a</m:t>
        </m:r>
        <m:r>
          <m:rPr>
            <m:sty m:val="p"/>
          </m:rPr>
          <m:t>≠</m:t>
        </m:r>
        <m:r>
          <m:rPr>
            <m:sty m:val="i"/>
          </m:rPr>
          <m:t>b</m:t>
        </m:r>
      </m:oMath>
      <w:r>
        <w:rPr/>
        <w:t xml:space="preserve">.</w:t>
      </w:r>
      <w:r>
        <w:rPr/>
        <w:br w:type="textWrapping"/>
      </w:r>
      <w:r>
        <w:rPr>
          <w:rFonts w:eastAsia="Georgia" w:cs="Georgia" w:ascii="Georgia" w:hAnsi="Georgia"/>
        </w:rPr>
        <w:t xml:space="preserve">8. Estimer (en justifiant) la complexité de cette méthode en fonction de </w:t>
      </w:r>
      <m:oMath>
        <m:r>
          <m:rPr>
            <m:sty m:val="i"/>
          </m:rPr>
          <m:t>n</m:t>
        </m:r>
        <m:r>
          <m:rPr>
            <m:sty m:val="p"/>
          </m:rPr>
          <m:t>=</m:t>
        </m:r>
        <m:r>
          <m:rPr>
            <m:sty m:val="p"/>
          </m:rPr>
          <m:t>max</m:t>
        </m:r>
        <m:r>
          <m:rPr>
            <m:sty m:val="p"/>
          </m:rPr>
          <m:t>(</m:t>
        </m:r>
        <m:r>
          <m:rPr>
            <m:sty m:val="i"/>
          </m:rPr>
          <m:t>a</m:t>
        </m:r>
        <m:r>
          <m:rPr>
            <m:sty m:val="p"/>
          </m:rPr>
          <m:t>,</m:t>
        </m:r>
        <m:r>
          <m:rPr>
            <m:sty m:val="i"/>
          </m:rPr>
          <m:t>b</m:t>
        </m:r>
        <m:r>
          <m:rPr>
            <m:sty m:val="p"/>
          </m:rPr>
          <m:t>)</m:t>
        </m:r>
      </m:oMath>
      <w:r>
        <w:rPr>
          <w:rFonts w:eastAsia="Georgia" w:cs="Georgia" w:ascii="Georgia" w:hAnsi="Georgia"/>
        </w:rPr>
        <w:t xml:space="preserve">, dans le cas où </w:t>
      </w:r>
      <m:oMath>
        <m:r>
          <m:rPr>
            <m:sty m:val="i"/>
          </m:rPr>
          <m:t>a</m:t>
        </m:r>
      </m:oMath>
      <w:r>
        <w:rPr/>
        <w:t xml:space="preserve"> et </w:t>
      </w:r>
      <m:oMath>
        <m:r>
          <m:rPr>
            <m:sty m:val="i"/>
          </m:rPr>
          <m:t>b</m:t>
        </m:r>
      </m:oMath>
      <w:r>
        <w:rPr/>
        <w:t xml:space="preserve"> sont tous les deux impairs.</w:t>
      </w:r>
      <w:r>
        <w:rPr/>
        <w:br w:type="textWrapping"/>
      </w:r>
      <w:r>
        <w:rPr>
          <w:rFonts w:eastAsia="Georgia" w:cs="Georgia" w:ascii="Georgia" w:hAnsi="Georgia"/>
        </w:rPr>
        <w:t xml:space="preserve">9. En déduire une fonction pgcd_chinois : int -&gt; int -&gt; int qui calcule le pgcd de deux entiers (pairs ou impairs) avec une complexité du même ordre de grandeur que la complexité calculée la question précédente. Justifier la complexité de pgcd_chinois.</w:t>
      </w:r>
    </w:p>
    <w:p>
      <w:pPr>
        <w:spacing w:line="271" w:before="330" w:lineRule="auto"/>
      </w:pPr>
      <w:r>
        <w:rPr>
          <w:b/>
          <w:sz w:val="42"/>
        </w:rPr>
        <w:t xml:space="preserve">Exercice 3 (Caml)</w:t>
      </w:r>
    </w:p>
    <w:p>
      <w:pPr>
        <w:spacing w:lineRule="auto"/>
        <w:jc w:val="center"/>
      </w:pPr>
      <w:r>
        <w:rPr/>
        <w:drawing>
          <wp:inline distB="0" distL="0" distR="0" distT="0">
            <wp:extent cx="4333875" cy="4114800"/>
            <wp:effectExtent b="0" l="0" r="0" t="0"/>
            <wp:docPr id="1" name="image-56ed35cc6cbcc768f86f7365c439e906e576fec5.jpg"/>
            <a:graphic>
              <a:graphicData uri="http://schemas.openxmlformats.org/drawingml/2006/picture">
                <pic:pic>
                  <pic:nvPicPr>
                    <pic:cNvPr id="1" name="image-56ed35cc6cbcc768f86f7365c439e906e576fec5.jpg" descr=""/>
                    <pic:cNvPicPr/>
                  </pic:nvPicPr>
                  <pic:blipFill>
                    <a:blip r:embed="rId5" cstate="print"/>
                    <a:srcRect b="0" l="0" r="0" t="0"/>
                    <a:stretch>
                      <a:fillRect/>
                    </a:stretch>
                  </pic:blipFill>
                  <pic:spPr>
                    <a:xfrm>
                      <a:off x="0" y="0"/>
                      <a:ext cx="4333875" cy="4114800"/>
                    </a:xfrm>
                    <a:prstGeom prst="rect"/>
                  </pic:spPr>
                </pic:pic>
              </a:graphicData>
            </a:graphic>
          </wp:inline>
        </w:drawing>
      </w:r>
    </w:p>
    <w:p>
      <w:pPr>
        <w:numPr>
          <w:ilvl w:val="0"/>
          <w:numId w:val="4"/>
        </w:numPr>
        <w:spacing w:lineRule="auto"/>
      </w:pPr>
      <w:r>
        <w:rPr>
          <w:rFonts w:eastAsia="Georgia" w:cs="Georgia" w:ascii="Georgia" w:hAnsi="Georgia"/>
        </w:rPr>
        <w:t xml:space="preserve">Écrire la matrice d'adjacence du graphe ci-dessus.</w:t>
      </w:r>
    </w:p>
    <w:p>
      <w:pPr>
        <w:numPr>
          <w:ilvl w:val="0"/>
          <w:numId w:val="4"/>
        </w:numPr>
        <w:spacing w:lineRule="auto"/>
      </w:pPr>
      <w:r>
        <w:rPr>
          <w:rFonts w:eastAsia="Georgia" w:cs="Georgia" w:ascii="Georgia" w:hAnsi="Georgia"/>
        </w:rPr>
        <w:t xml:space="preserve">Écrire en Caml une fonction chemin : int vect vect -&gt; int list -&gt; bool qui prend en entrée la matrice d'adjacence d'un graphe et un chemin (une liste de sommets du graphe) et qui vérifie si ce chemin est possible dans le graphe. Par exemple, sur le graphe ci-dessus, avec le chemin [ </w:t>
      </w:r>
      <m:oMath>
        <m:r>
          <m:rPr>
            <m:sty m:val="p"/>
          </m:rPr>
          <m:t>2</m:t>
        </m:r>
        <m:r>
          <m:rPr>
            <m:sty m:val="p"/>
          </m:rPr>
          <m:t>;</m:t>
        </m:r>
        <m:r>
          <m:rPr>
            <m:sty m:val="p"/>
          </m:rPr>
          <m:t>1</m:t>
        </m:r>
        <m:r>
          <m:rPr>
            <m:sty m:val="p"/>
          </m:rPr>
          <m:t>;</m:t>
        </m:r>
        <m:r>
          <m:rPr>
            <m:sty m:val="p"/>
          </m:rPr>
          <m:t>0</m:t>
        </m:r>
        <m:r>
          <m:rPr>
            <m:sty m:val="p"/>
          </m:rPr>
          <m:t>;</m:t>
        </m:r>
        <m:r>
          <m:rPr>
            <m:sty m:val="p"/>
          </m:rPr>
          <m:t>4</m:t>
        </m:r>
      </m:oMath>
      <w:r>
        <w:rPr>
          <w:rFonts w:eastAsia="Georgia" w:cs="Georgia" w:ascii="Georgia" w:hAnsi="Georgia"/>
        </w:rPr>
        <w:t xml:space="preserve"> ] la fonction chemin doit renvoyer false car les sommets 1 et 0 ne sont pas connectés. Avec le chemin [ </w:t>
      </w:r>
      <m:oMath>
        <m:r>
          <m:rPr>
            <m:sty m:val="p"/>
          </m:rPr>
          <m:t>1</m:t>
        </m:r>
        <m:r>
          <m:rPr>
            <m:sty m:val="p"/>
          </m:rPr>
          <m:t>;</m:t>
        </m:r>
        <m:r>
          <m:rPr>
            <m:sty m:val="p"/>
          </m:rPr>
          <m:t>2</m:t>
        </m:r>
        <m:r>
          <m:rPr>
            <m:sty m:val="p"/>
          </m:rPr>
          <m:t>;</m:t>
        </m:r>
        <m:r>
          <m:rPr>
            <m:sty m:val="p"/>
          </m:rPr>
          <m:t>3</m:t>
        </m:r>
      </m:oMath>
      <w:r>
        <w:rPr>
          <w:rFonts w:eastAsia="Georgia" w:cs="Georgia" w:ascii="Georgia" w:hAnsi="Georgia"/>
        </w:rPr>
        <w:t xml:space="preserve"> ] la fonction chemin doit renvoyer true car les sommets 1 et 2 sont connectés, ainsi que les sommets 2 et 3.</w:t>
      </w:r>
    </w:p>
    <w:p>
      <w:pPr>
        <w:spacing w:line="271" w:before="330" w:lineRule="auto"/>
      </w:pPr>
      <w:r>
        <w:rPr>
          <w:b/>
          <w:sz w:val="42"/>
        </w:rPr>
        <w:t xml:space="preserve">Exercice 4 (SQL)</w:t>
      </w:r>
    </w:p>
    <w:p>
      <w:pPr>
        <w:spacing w:after="220" w:lineRule="auto"/>
      </w:pPr>
      <w:r>
        <w:rPr>
          <w:rFonts w:eastAsia="Georgia" w:cs="Georgia" w:ascii="Georgia" w:hAnsi="Georgia"/>
        </w:rPr>
        <w:t xml:space="preserve">Nous nous intéressons à une base de données des zoos qui contient deux tables. La première table, zoos, a quatre colonnes dont id, un identifiant unique pour chaque zoo. Quelques lignes sont données ci-après.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left w:val="single" w:sz="8" w:space="0" w:color="000000"/>
              <w:bottom w:val="double" w:sz="8" w:space="0" w:color="000000"/>
              <w:right w:val="single" w:sz="8" w:space="0" w:color="000000"/>
            </w:tcBorders>
            <w:vAlign w:val="center"/>
          </w:tcPr>
          <w:p>
            <w:pPr>
              <w:spacing w:lineRule="auto"/>
              <w:jc w:val="center"/>
            </w:pPr>
            <w:r>
              <w:rPr/>
              <w:t xml:space="preserve">id</w:t>
            </w:r>
          </w:p>
        </w:tc>
        <w:tc>
          <w:tcPr>
            <w:tcBorders>
              <w:bottom w:val="double" w:sz="8" w:space="0" w:color="000000"/>
              <w:right w:val="single" w:sz="8" w:space="0" w:color="000000"/>
            </w:tcBorders>
            <w:vAlign w:val="center"/>
          </w:tcPr>
          <w:p>
            <w:pPr>
              <w:spacing w:lineRule="auto"/>
              <w:jc w:val="center"/>
            </w:pPr>
            <w:r>
              <w:rPr/>
              <w:t xml:space="preserve">nom</w:t>
            </w:r>
          </w:p>
        </w:tc>
        <w:tc>
          <w:tcPr>
            <w:tcBorders>
              <w:bottom w:val="double" w:sz="8" w:space="0" w:color="000000"/>
              <w:right w:val="single" w:sz="8" w:space="0" w:color="000000"/>
            </w:tcBorders>
            <w:vAlign w:val="center"/>
          </w:tcPr>
          <w:p>
            <w:pPr>
              <w:spacing w:lineRule="auto"/>
              <w:jc w:val="center"/>
            </w:pPr>
            <w:r>
              <w:rPr/>
              <w:t xml:space="preserve">pays</w:t>
            </w:r>
          </w:p>
        </w:tc>
        <w:tc>
          <w:tcPr>
            <w:tcBorders>
              <w:bottom w:val="double" w:sz="8" w:space="0" w:color="000000"/>
              <w:right w:val="single" w:sz="8" w:space="0" w:color="000000"/>
            </w:tcBorders>
            <w:vAlign w:val="center"/>
          </w:tcPr>
          <w:p>
            <w:pPr>
              <w:spacing w:lineRule="auto"/>
              <w:jc w:val="center"/>
            </w:pPr>
            <w:r>
              <w:rPr/>
              <w:t xml:space="preserve">continent</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FR42</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Zoo de La Flèche</w:t>
            </w:r>
          </w:p>
        </w:tc>
        <w:tc>
          <w:tcPr>
            <w:tcBorders>
              <w:bottom w:val="single" w:sz="8" w:space="0" w:color="000000"/>
              <w:right w:val="single" w:sz="8" w:space="0" w:color="000000"/>
            </w:tcBorders>
            <w:vAlign w:val="center"/>
          </w:tcPr>
          <w:p>
            <w:pPr>
              <w:spacing w:lineRule="auto"/>
              <w:jc w:val="center"/>
            </w:pPr>
            <w:r>
              <w:rPr/>
              <w:t xml:space="preserve">France</w:t>
            </w:r>
          </w:p>
        </w:tc>
        <w:tc>
          <w:tcPr>
            <w:tcBorders>
              <w:bottom w:val="single" w:sz="8" w:space="0" w:color="000000"/>
              <w:right w:val="single" w:sz="8" w:space="0" w:color="000000"/>
            </w:tcBorders>
            <w:vAlign w:val="center"/>
          </w:tcPr>
          <w:p>
            <w:pPr>
              <w:spacing w:lineRule="auto"/>
              <w:jc w:val="center"/>
            </w:pPr>
            <w:r>
              <w:rPr/>
              <w:t xml:space="preserve">Europe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RU12</w:t>
            </w:r>
          </w:p>
        </w:tc>
        <w:tc>
          <w:tcPr>
            <w:tcBorders>
              <w:bottom w:val="single" w:sz="8" w:space="0" w:color="000000"/>
              <w:right w:val="single" w:sz="8" w:space="0" w:color="000000"/>
            </w:tcBorders>
            <w:vAlign w:val="center"/>
          </w:tcPr>
          <w:p>
            <w:pPr>
              <w:spacing w:lineRule="auto"/>
              <w:jc w:val="center"/>
            </w:pPr>
            <w:r>
              <w:rPr/>
              <w:t xml:space="preserve">Parc zoologique de Novossibirsk</w:t>
            </w:r>
          </w:p>
        </w:tc>
        <w:tc>
          <w:tcPr>
            <w:tcBorders>
              <w:bottom w:val="single" w:sz="8" w:space="0" w:color="000000"/>
              <w:right w:val="single" w:sz="8" w:space="0" w:color="000000"/>
            </w:tcBorders>
            <w:vAlign w:val="center"/>
          </w:tcPr>
          <w:p>
            <w:pPr>
              <w:spacing w:lineRule="auto"/>
              <w:jc w:val="center"/>
            </w:pPr>
            <w:r>
              <w:rPr/>
              <w:t xml:space="preserve">Russie</w:t>
            </w:r>
          </w:p>
        </w:tc>
        <w:tc>
          <w:tcPr>
            <w:tcBorders>
              <w:bottom w:val="single" w:sz="8" w:space="0" w:color="000000"/>
              <w:right w:val="single" w:sz="8" w:space="0" w:color="000000"/>
            </w:tcBorders>
            <w:vAlign w:val="center"/>
          </w:tcPr>
          <w:p>
            <w:pPr>
              <w:spacing w:lineRule="auto"/>
              <w:jc w:val="center"/>
            </w:pPr>
            <w:r>
              <w:rPr/>
              <w:t xml:space="preserve">Asie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RU5</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Parc zoologique de Saint-Pétersbourg</w:t>
            </w:r>
          </w:p>
        </w:tc>
        <w:tc>
          <w:tcPr>
            <w:tcBorders>
              <w:bottom w:val="single" w:sz="8" w:space="0" w:color="000000"/>
              <w:right w:val="single" w:sz="8" w:space="0" w:color="000000"/>
            </w:tcBorders>
            <w:vAlign w:val="center"/>
          </w:tcPr>
          <w:p>
            <w:pPr>
              <w:spacing w:lineRule="auto"/>
              <w:jc w:val="center"/>
            </w:pPr>
            <w:r>
              <w:rPr/>
              <w:t xml:space="preserve">Russie</w:t>
            </w:r>
          </w:p>
        </w:tc>
        <w:tc>
          <w:tcPr>
            <w:tcBorders>
              <w:bottom w:val="single" w:sz="8" w:space="0" w:color="000000"/>
              <w:right w:val="single" w:sz="8" w:space="0" w:color="000000"/>
            </w:tcBorders>
            <w:vAlign w:val="center"/>
          </w:tcPr>
          <w:p>
            <w:pPr>
              <w:spacing w:lineRule="auto"/>
              <w:jc w:val="center"/>
            </w:pPr>
            <w:r>
              <w:rPr/>
              <w:t xml:space="preserve">Europe</w:t>
            </w:r>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after="220" w:lineRule="auto"/>
      </w:pPr>
      <w:r>
        <w:rPr>
          <w:rFonts w:eastAsia="Georgia" w:cs="Georgia" w:ascii="Georgia" w:hAnsi="Georgia"/>
        </w:rPr>
        <w:t xml:space="preserve">La seconde table, animaux, a 6 colonnes, notamment un identifiant unique pour chaque animal (id) et l'identifiant du zoo qui héberge l'animal (zoo).</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left w:val="single" w:sz="8" w:space="0" w:color="000000"/>
              <w:bottom w:val="double" w:sz="8" w:space="0" w:color="000000"/>
              <w:right w:val="single" w:sz="8" w:space="0" w:color="000000"/>
            </w:tcBorders>
            <w:vAlign w:val="center"/>
          </w:tcPr>
          <w:p>
            <w:pPr>
              <w:spacing w:lineRule="auto"/>
              <w:jc w:val="center"/>
            </w:pPr>
            <w:r>
              <w:rPr/>
              <w:t xml:space="preserve">id</w:t>
            </w:r>
          </w:p>
        </w:tc>
        <w:tc>
          <w:tcPr>
            <w:tcBorders>
              <w:bottom w:val="double" w:sz="8" w:space="0" w:color="000000"/>
              <w:right w:val="single" w:sz="8" w:space="0" w:color="000000"/>
            </w:tcBorders>
            <w:vAlign w:val="center"/>
          </w:tcPr>
          <w:p>
            <w:pPr>
              <w:spacing w:lineRule="auto"/>
              <w:jc w:val="center"/>
            </w:pPr>
            <w:r>
              <w:rPr/>
              <w:t xml:space="preserve">nom</w:t>
            </w:r>
          </w:p>
        </w:tc>
        <w:tc>
          <w:tcPr>
            <w:tcBorders>
              <w:bottom w:val="double" w:sz="8" w:space="0" w:color="000000"/>
              <w:right w:val="single" w:sz="8" w:space="0" w:color="000000"/>
            </w:tcBorders>
            <w:vAlign w:val="center"/>
          </w:tcPr>
          <w:p>
            <w:pPr>
              <w:spacing w:lineRule="auto"/>
              <w:jc w:val="center"/>
            </w:pPr>
            <w:r>
              <w:rPr/>
              <w:t xml:space="preserve">espece</w:t>
            </w:r>
          </w:p>
        </w:tc>
        <w:tc>
          <w:tcPr>
            <w:tcBorders>
              <w:bottom w:val="double" w:sz="8" w:space="0" w:color="000000"/>
              <w:right w:val="single" w:sz="8" w:space="0" w:color="000000"/>
            </w:tcBorders>
            <w:vAlign w:val="center"/>
          </w:tcPr>
          <w:p>
            <w:pPr>
              <w:spacing w:lineRule="auto"/>
              <w:jc w:val="center"/>
            </w:pPr>
            <w:r>
              <w:rPr/>
              <w:t xml:space="preserve">sexe</w:t>
            </w:r>
          </w:p>
        </w:tc>
        <w:tc>
          <w:tcPr>
            <w:tcBorders>
              <w:bottom w:val="double" w:sz="8" w:space="0" w:color="000000"/>
              <w:right w:val="single" w:sz="8" w:space="0" w:color="000000"/>
            </w:tcBorders>
            <w:vAlign w:val="center"/>
          </w:tcPr>
          <w:p>
            <w:pPr>
              <w:spacing w:lineRule="auto"/>
              <w:jc w:val="center"/>
            </w:pPr>
            <w:r>
              <w:rPr/>
              <w:t xml:space="preserve">naissance</w:t>
            </w:r>
          </w:p>
        </w:tc>
        <w:tc>
          <w:tcPr>
            <w:tcBorders>
              <w:bottom w:val="double" w:sz="8" w:space="0" w:color="000000"/>
              <w:right w:val="single" w:sz="8" w:space="0" w:color="000000"/>
            </w:tcBorders>
            <w:vAlign w:val="center"/>
          </w:tcPr>
          <w:p>
            <w:pPr>
              <w:spacing w:lineRule="auto"/>
              <w:jc w:val="center"/>
            </w:pPr>
            <w:r>
              <w:rPr/>
              <w:t xml:space="preserve">zoo</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ke860</w:t>
            </w:r>
          </w:p>
        </w:tc>
        <w:tc>
          <w:tcPr>
            <w:tcBorders>
              <w:bottom w:val="single" w:sz="8" w:space="0" w:color="000000"/>
              <w:right w:val="single" w:sz="8" w:space="0" w:color="000000"/>
            </w:tcBorders>
            <w:vAlign w:val="center"/>
          </w:tcPr>
          <w:p>
            <w:pPr>
              <w:spacing w:lineRule="auto"/>
              <w:jc w:val="center"/>
            </w:pPr>
            <w:r>
              <w:rPr/>
              <w:t xml:space="preserve">Kaiko</w:t>
            </w:r>
          </w:p>
        </w:tc>
        <w:tc>
          <w:tcPr>
            <w:tcBorders>
              <w:bottom w:val="single" w:sz="8" w:space="0" w:color="000000"/>
              <w:right w:val="single" w:sz="8" w:space="0" w:color="000000"/>
            </w:tcBorders>
            <w:vAlign w:val="center"/>
          </w:tcPr>
          <w:p>
            <w:pPr>
              <w:spacing w:lineRule="auto"/>
              <w:jc w:val="center"/>
            </w:pPr>
            <w:r>
              <w:rPr/>
              <w:t xml:space="preserve">Chameau</w:t>
            </w:r>
          </w:p>
        </w:tc>
        <w:tc>
          <w:tcPr>
            <w:tcBorders>
              <w:bottom w:val="single" w:sz="8" w:space="0" w:color="000000"/>
              <w:right w:val="single" w:sz="8" w:space="0" w:color="000000"/>
            </w:tcBorders>
            <w:vAlign w:val="center"/>
          </w:tcPr>
          <w:p>
            <w:pPr>
              <w:spacing w:lineRule="auto"/>
              <w:jc w:val="center"/>
            </w:pPr>
            <w:r>
              <w:rPr/>
              <w:t xml:space="preserve">F</w:t>
            </w:r>
          </w:p>
        </w:tc>
        <w:tc>
          <w:tcPr>
            <w:tcBorders>
              <w:bottom w:val="single" w:sz="8" w:space="0" w:color="000000"/>
              <w:right w:val="single" w:sz="8" w:space="0" w:color="000000"/>
            </w:tcBorders>
            <w:vAlign w:val="center"/>
          </w:tcPr>
          <w:p>
            <w:pPr>
              <w:spacing w:lineRule="auto"/>
              <w:jc w:val="center"/>
            </w:pPr>
            <w:r>
              <w:rPr/>
              <w:t xml:space="preserve">2013</w:t>
            </w:r>
          </w:p>
        </w:tc>
        <w:tc>
          <w:tcPr>
            <w:tcBorders>
              <w:bottom w:val="single" w:sz="8" w:space="0" w:color="000000"/>
              <w:right w:val="single" w:sz="8" w:space="0" w:color="000000"/>
            </w:tcBorders>
            <w:vAlign w:val="center"/>
          </w:tcPr>
          <w:p>
            <w:pPr>
              <w:spacing w:lineRule="auto"/>
              <w:jc w:val="center"/>
            </w:pPr>
            <w:r>
              <w:rPr/>
              <w:t xml:space="preserve">FR42</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ic431</w:t>
            </w:r>
          </w:p>
        </w:tc>
        <w:tc>
          <w:tcPr>
            <w:tcBorders>
              <w:bottom w:val="single" w:sz="8" w:space="0" w:color="000000"/>
              <w:right w:val="single" w:sz="8" w:space="0" w:color="000000"/>
            </w:tcBorders>
            <w:vAlign w:val="center"/>
          </w:tcPr>
          <w:p>
            <w:pPr>
              <w:spacing w:lineRule="auto"/>
              <w:jc w:val="center"/>
            </w:pPr>
            <w:r>
              <w:rPr/>
              <w:t xml:space="preserve">Jeffrey</w:t>
            </w:r>
          </w:p>
        </w:tc>
        <w:tc>
          <w:tcPr>
            <w:tcBorders>
              <w:bottom w:val="single" w:sz="8" w:space="0" w:color="000000"/>
              <w:right w:val="single" w:sz="8" w:space="0" w:color="000000"/>
            </w:tcBorders>
            <w:vAlign w:val="center"/>
          </w:tcPr>
          <w:p>
            <w:pPr>
              <w:spacing w:lineRule="auto"/>
              <w:jc w:val="center"/>
            </w:pPr>
            <w:r>
              <w:rPr/>
              <w:t xml:space="preserve">Python royal</w:t>
            </w:r>
          </w:p>
        </w:tc>
        <w:tc>
          <w:tcPr>
            <w:tcBorders>
              <w:bottom w:val="single" w:sz="8" w:space="0" w:color="000000"/>
              <w:right w:val="single" w:sz="8" w:space="0" w:color="000000"/>
            </w:tcBorders>
            <w:vAlign w:val="center"/>
          </w:tcPr>
          <w:p>
            <w:pPr>
              <w:spacing w:lineRule="auto"/>
              <w:jc w:val="center"/>
            </w:pPr>
            <w:r>
              <w:rPr/>
              <w:t xml:space="preserve">M</w:t>
            </w:r>
          </w:p>
        </w:tc>
        <w:tc>
          <w:tcPr>
            <w:tcBorders>
              <w:bottom w:val="single" w:sz="8" w:space="0" w:color="000000"/>
              <w:right w:val="single" w:sz="8" w:space="0" w:color="000000"/>
            </w:tcBorders>
            <w:vAlign w:val="center"/>
          </w:tcPr>
          <w:p>
            <w:pPr>
              <w:spacing w:lineRule="auto"/>
              <w:jc w:val="center"/>
            </w:pPr>
            <w:r>
              <w:rPr/>
              <w:t xml:space="preserve">2016</w:t>
            </w:r>
          </w:p>
        </w:tc>
        <w:tc>
          <w:tcPr>
            <w:tcBorders>
              <w:bottom w:val="single" w:sz="8" w:space="0" w:color="000000"/>
              <w:right w:val="single" w:sz="8" w:space="0" w:color="000000"/>
            </w:tcBorders>
            <w:vAlign w:val="center"/>
          </w:tcPr>
          <w:p>
            <w:pPr>
              <w:spacing w:lineRule="auto"/>
              <w:jc w:val="center"/>
            </w:pPr>
            <w:r>
              <w:rPr/>
              <w:t xml:space="preserve">RU12</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gz599</w:t>
            </w:r>
          </w:p>
        </w:tc>
        <w:tc>
          <w:tcPr>
            <w:tcBorders>
              <w:bottom w:val="single" w:sz="8" w:space="0" w:color="000000"/>
              <w:right w:val="single" w:sz="8" w:space="0" w:color="000000"/>
            </w:tcBorders>
            <w:vAlign w:val="center"/>
          </w:tcPr>
          <w:p>
            <w:pPr>
              <w:spacing w:lineRule="auto"/>
              <w:jc w:val="center"/>
            </w:pPr>
            <w:r>
              <w:rPr/>
              <w:t xml:space="preserve">Antaeus</w:t>
            </w:r>
          </w:p>
        </w:tc>
        <w:tc>
          <w:tcPr>
            <w:tcBorders>
              <w:bottom w:val="single" w:sz="8" w:space="0" w:color="000000"/>
              <w:right w:val="single" w:sz="8" w:space="0" w:color="000000"/>
            </w:tcBorders>
            <w:vAlign w:val="center"/>
          </w:tcPr>
          <w:p>
            <w:pPr>
              <w:spacing w:lineRule="auto"/>
              <w:jc w:val="center"/>
            </w:pPr>
            <w:r>
              <w:rPr/>
              <w:t xml:space="preserve">Annaconda vert</w:t>
            </w:r>
          </w:p>
        </w:tc>
        <w:tc>
          <w:tcPr>
            <w:tcBorders>
              <w:bottom w:val="single" w:sz="8" w:space="0" w:color="000000"/>
              <w:right w:val="single" w:sz="8" w:space="0" w:color="000000"/>
            </w:tcBorders>
            <w:vAlign w:val="center"/>
          </w:tcPr>
          <w:p>
            <w:pPr>
              <w:spacing w:lineRule="auto"/>
              <w:jc w:val="center"/>
            </w:pPr>
            <w:r>
              <w:rPr/>
              <w:t xml:space="preserve">M</w:t>
            </w:r>
          </w:p>
        </w:tc>
        <w:tc>
          <w:tcPr>
            <w:tcBorders>
              <w:bottom w:val="single" w:sz="8" w:space="0" w:color="000000"/>
              <w:right w:val="single" w:sz="8" w:space="0" w:color="000000"/>
            </w:tcBorders>
            <w:vAlign w:val="center"/>
          </w:tcPr>
          <w:p>
            <w:pPr>
              <w:spacing w:lineRule="auto"/>
              <w:jc w:val="center"/>
            </w:pPr>
            <w:r>
              <w:rPr/>
              <w:t xml:space="preserve">2016</w:t>
            </w:r>
          </w:p>
        </w:tc>
        <w:tc>
          <w:tcPr>
            <w:tcBorders>
              <w:bottom w:val="single" w:sz="8" w:space="0" w:color="000000"/>
              <w:right w:val="single" w:sz="8" w:space="0" w:color="000000"/>
            </w:tcBorders>
            <w:vAlign w:val="center"/>
          </w:tcPr>
          <w:p>
            <w:pPr>
              <w:spacing w:lineRule="auto"/>
              <w:jc w:val="center"/>
            </w:pPr>
            <w:r>
              <w:rPr/>
              <w:t xml:space="preserve">RU12</w:t>
            </w:r>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after="220" w:lineRule="auto"/>
      </w:pPr>
      <w:r>
        <w:rPr>
          <w:rFonts w:eastAsia="Georgia" w:cs="Georgia" w:ascii="Georgia" w:hAnsi="Georgia"/>
        </w:rPr>
        <w:t xml:space="preserve">Les questions suivantes demandent d'écrire des requêtes SQL. À chaque fois quelques lignes de la table attendue sont données en exemple.</w:t>
      </w:r>
    </w:p>
    <w:p>
      <w:pPr>
        <w:numPr>
          <w:ilvl w:val="0"/>
          <w:numId w:val="5"/>
        </w:numPr>
        <w:spacing w:lineRule="auto"/>
      </w:pPr>
      <w:r>
        <w:rPr>
          <w:rFonts w:eastAsia="Georgia" w:cs="Georgia" w:ascii="Georgia" w:hAnsi="Georgia"/>
        </w:rPr>
        <w:t xml:space="preserve">Écrire une requête SQL renvoyant la table des chamelles (chameaux femelles).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left w:val="single" w:sz="8" w:space="0" w:color="000000"/>
              <w:bottom w:val="double" w:sz="8" w:space="0" w:color="000000"/>
              <w:right w:val="single" w:sz="8" w:space="0" w:color="000000"/>
            </w:tcBorders>
            <w:vAlign w:val="center"/>
          </w:tcPr>
          <w:p>
            <w:pPr>
              <w:spacing w:lineRule="auto"/>
              <w:jc w:val="center"/>
            </w:pPr>
            <w:r>
              <w:rPr/>
              <w:t xml:space="preserve">id</w:t>
            </w:r>
          </w:p>
        </w:tc>
        <w:tc>
          <w:tcPr>
            <w:tcBorders>
              <w:bottom w:val="double" w:sz="8" w:space="0" w:color="000000"/>
              <w:right w:val="single" w:sz="8" w:space="0" w:color="000000"/>
            </w:tcBorders>
            <w:vAlign w:val="center"/>
          </w:tcPr>
          <w:p>
            <w:pPr>
              <w:spacing w:lineRule="auto"/>
              <w:jc w:val="center"/>
            </w:pPr>
            <w:r>
              <w:rPr/>
              <w:t xml:space="preserve">nom</w:t>
            </w:r>
          </w:p>
        </w:tc>
        <w:tc>
          <w:tcPr>
            <w:tcBorders>
              <w:bottom w:val="double" w:sz="8" w:space="0" w:color="000000"/>
              <w:right w:val="single" w:sz="8" w:space="0" w:color="000000"/>
            </w:tcBorders>
            <w:vAlign w:val="center"/>
          </w:tcPr>
          <w:p>
            <w:pPr>
              <w:spacing w:lineRule="auto"/>
              <w:jc w:val="center"/>
            </w:pPr>
            <w:r>
              <w:rPr/>
              <w:t xml:space="preserve">naissance</w:t>
            </w:r>
          </w:p>
        </w:tc>
        <w:tc>
          <w:tcPr>
            <w:tcBorders>
              <w:bottom w:val="double" w:sz="8" w:space="0" w:color="000000"/>
              <w:right w:val="single" w:sz="8" w:space="0" w:color="000000"/>
            </w:tcBorders>
            <w:vAlign w:val="center"/>
          </w:tcPr>
          <w:p>
            <w:pPr>
              <w:spacing w:lineRule="auto"/>
              <w:jc w:val="center"/>
            </w:pPr>
            <w:r>
              <w:rPr/>
              <w:t xml:space="preserve">zoo</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ke860</w:t>
            </w:r>
          </w:p>
        </w:tc>
        <w:tc>
          <w:tcPr>
            <w:tcBorders>
              <w:bottom w:val="single" w:sz="8" w:space="0" w:color="000000"/>
              <w:right w:val="single" w:sz="8" w:space="0" w:color="000000"/>
            </w:tcBorders>
            <w:vAlign w:val="center"/>
          </w:tcPr>
          <w:p>
            <w:pPr>
              <w:spacing w:lineRule="auto"/>
              <w:jc w:val="center"/>
            </w:pPr>
            <w:r>
              <w:rPr/>
              <w:t xml:space="preserve">Kaiko</w:t>
            </w:r>
          </w:p>
        </w:tc>
        <w:tc>
          <w:tcPr>
            <w:tcBorders>
              <w:bottom w:val="single" w:sz="8" w:space="0" w:color="000000"/>
              <w:right w:val="single" w:sz="8" w:space="0" w:color="000000"/>
            </w:tcBorders>
            <w:vAlign w:val="center"/>
          </w:tcPr>
          <w:p>
            <w:pPr>
              <w:spacing w:lineRule="auto"/>
              <w:jc w:val="center"/>
            </w:pPr>
            <w:r>
              <w:rPr/>
              <w:t xml:space="preserve">2013</w:t>
            </w:r>
          </w:p>
        </w:tc>
        <w:tc>
          <w:tcPr>
            <w:tcBorders>
              <w:bottom w:val="single" w:sz="8" w:space="0" w:color="000000"/>
              <w:right w:val="single" w:sz="8" w:space="0" w:color="000000"/>
            </w:tcBorders>
            <w:vAlign w:val="center"/>
          </w:tcPr>
          <w:p>
            <w:pPr>
              <w:spacing w:lineRule="auto"/>
              <w:jc w:val="center"/>
            </w:pPr>
            <w:r>
              <w:rPr/>
              <w:t xml:space="preserve">FR42</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md375</w:t>
            </w:r>
          </w:p>
        </w:tc>
        <w:tc>
          <w:tcPr>
            <w:tcBorders>
              <w:bottom w:val="single" w:sz="8" w:space="0" w:color="000000"/>
              <w:right w:val="single" w:sz="8" w:space="0" w:color="000000"/>
            </w:tcBorders>
            <w:vAlign w:val="center"/>
          </w:tcPr>
          <w:p>
            <w:pPr>
              <w:spacing w:lineRule="auto"/>
              <w:jc w:val="center"/>
            </w:pPr>
            <w:r>
              <w:rPr/>
              <w:t xml:space="preserve">Aimy</w:t>
            </w:r>
          </w:p>
        </w:tc>
        <w:tc>
          <w:tcPr>
            <w:tcBorders>
              <w:bottom w:val="single" w:sz="8" w:space="0" w:color="000000"/>
              <w:right w:val="single" w:sz="8" w:space="0" w:color="000000"/>
            </w:tcBorders>
            <w:vAlign w:val="center"/>
          </w:tcPr>
          <w:p>
            <w:pPr>
              <w:spacing w:lineRule="auto"/>
              <w:jc w:val="center"/>
            </w:pPr>
            <w:r>
              <w:rPr/>
              <w:t xml:space="preserve">2012</w:t>
            </w:r>
          </w:p>
        </w:tc>
        <w:tc>
          <w:tcPr>
            <w:tcBorders>
              <w:bottom w:val="single" w:sz="8" w:space="0" w:color="000000"/>
              <w:right w:val="single" w:sz="8" w:space="0" w:color="000000"/>
            </w:tcBorders>
            <w:vAlign w:val="center"/>
          </w:tcPr>
          <w:p>
            <w:pPr>
              <w:spacing w:lineRule="auto"/>
              <w:jc w:val="center"/>
            </w:pPr>
            <w:r>
              <w:rPr/>
              <w:t xml:space="preserve">CG01</w:t>
            </w:r>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numPr>
          <w:ilvl w:val="0"/>
          <w:numId w:val="6"/>
        </w:numPr>
        <w:spacing w:lineRule="auto"/>
      </w:pPr>
      <w:r>
        <w:rPr>
          <w:rFonts w:eastAsia="Georgia" w:cs="Georgia" w:ascii="Georgia" w:hAnsi="Georgia"/>
        </w:rPr>
        <w:t xml:space="preserve">Écrire une requête </w:t>
      </w:r>
      <m:oMath>
        <m:r>
          <m:rPr>
            <m:sty m:val="i"/>
          </m:rPr>
          <m:t>S</m:t>
        </m:r>
        <m:r>
          <m:rPr>
            <m:sty m:val="i"/>
          </m:rPr>
          <m:t>Q</m:t>
        </m:r>
        <m:r>
          <m:rPr>
            <m:sty m:val="i"/>
          </m:rPr>
          <m:t>L</m:t>
        </m:r>
      </m:oMath>
      <w:r>
        <w:rPr>
          <w:rFonts w:eastAsia="Georgia" w:cs="Georgia" w:ascii="Georgia" w:hAnsi="Georgia"/>
        </w:rPr>
        <w:t xml:space="preserve"> renvoyant la table des bonobos mâles vivant en Asie.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left w:val="single" w:sz="8" w:space="0" w:color="000000"/>
              <w:bottom w:val="double" w:sz="8" w:space="0" w:color="000000"/>
              <w:right w:val="single" w:sz="8" w:space="0" w:color="000000"/>
            </w:tcBorders>
            <w:vAlign w:val="center"/>
          </w:tcPr>
          <w:p>
            <w:pPr>
              <w:spacing w:lineRule="auto"/>
              <w:jc w:val="center"/>
            </w:pPr>
            <w:r>
              <w:rPr/>
              <w:t xml:space="preserve">id</w:t>
            </w:r>
          </w:p>
        </w:tc>
        <w:tc>
          <w:tcPr>
            <w:tcBorders>
              <w:bottom w:val="double" w:sz="8" w:space="0" w:color="000000"/>
              <w:right w:val="single" w:sz="8" w:space="0" w:color="000000"/>
            </w:tcBorders>
            <w:vAlign w:val="center"/>
          </w:tcPr>
          <w:p>
            <w:pPr>
              <w:spacing w:lineRule="auto"/>
              <w:jc w:val="center"/>
            </w:pPr>
            <w:r>
              <w:rPr/>
              <w:t xml:space="preserve">nom</w:t>
            </w:r>
          </w:p>
        </w:tc>
        <w:tc>
          <w:tcPr>
            <w:tcBorders>
              <w:bottom w:val="double" w:sz="8" w:space="0" w:color="000000"/>
              <w:right w:val="single" w:sz="8" w:space="0" w:color="000000"/>
            </w:tcBorders>
            <w:vAlign w:val="center"/>
          </w:tcPr>
          <w:p>
            <w:pPr>
              <w:spacing w:lineRule="auto"/>
              <w:jc w:val="center"/>
            </w:pPr>
            <w:r>
              <w:rPr/>
              <w:t xml:space="preserve">naissance</w:t>
            </w:r>
          </w:p>
        </w:tc>
        <w:tc>
          <w:tcPr>
            <w:tcBorders>
              <w:bottom w:val="double" w:sz="8" w:space="0" w:color="000000"/>
              <w:right w:val="single" w:sz="8" w:space="0" w:color="000000"/>
            </w:tcBorders>
            <w:vAlign w:val="center"/>
          </w:tcPr>
          <w:p>
            <w:pPr>
              <w:spacing w:lineRule="auto"/>
              <w:jc w:val="center"/>
            </w:pPr>
            <w:r>
              <w:rPr/>
              <w:t xml:space="preserve">zoo</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yv919</w:t>
            </w:r>
          </w:p>
        </w:tc>
        <w:tc>
          <w:tcPr>
            <w:tcBorders>
              <w:bottom w:val="single" w:sz="8" w:space="0" w:color="000000"/>
              <w:right w:val="single" w:sz="8" w:space="0" w:color="000000"/>
            </w:tcBorders>
            <w:vAlign w:val="center"/>
          </w:tcPr>
          <w:p>
            <w:pPr>
              <w:spacing w:lineRule="auto"/>
              <w:jc w:val="center"/>
            </w:pPr>
            <w:r>
              <w:rPr/>
              <w:t xml:space="preserve">Finn</w:t>
            </w:r>
          </w:p>
        </w:tc>
        <w:tc>
          <w:tcPr>
            <w:tcBorders>
              <w:bottom w:val="single" w:sz="8" w:space="0" w:color="000000"/>
              <w:right w:val="single" w:sz="8" w:space="0" w:color="000000"/>
            </w:tcBorders>
            <w:vAlign w:val="center"/>
          </w:tcPr>
          <w:p>
            <w:pPr>
              <w:spacing w:lineRule="auto"/>
              <w:jc w:val="center"/>
            </w:pPr>
            <w:r>
              <w:rPr/>
              <w:t xml:space="preserve">2008</w:t>
            </w:r>
          </w:p>
        </w:tc>
        <w:tc>
          <w:tcPr>
            <w:tcBorders>
              <w:bottom w:val="single" w:sz="8" w:space="0" w:color="000000"/>
              <w:right w:val="single" w:sz="8" w:space="0" w:color="000000"/>
            </w:tcBorders>
            <w:vAlign w:val="center"/>
          </w:tcPr>
          <w:p>
            <w:pPr>
              <w:spacing w:lineRule="auto"/>
              <w:jc w:val="center"/>
            </w:pPr>
            <w:r>
              <w:rPr/>
              <w:t xml:space="preserve">CN33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qv139</w:t>
            </w:r>
          </w:p>
        </w:tc>
        <w:tc>
          <w:tcPr>
            <w:tcBorders>
              <w:bottom w:val="single" w:sz="8" w:space="0" w:color="000000"/>
              <w:right w:val="single" w:sz="8" w:space="0" w:color="000000"/>
            </w:tcBorders>
            <w:vAlign w:val="center"/>
          </w:tcPr>
          <w:p>
            <w:pPr>
              <w:spacing w:lineRule="auto"/>
              <w:jc w:val="center"/>
            </w:pPr>
            <w:r>
              <w:rPr/>
              <w:t xml:space="preserve">Proteus</w:t>
            </w:r>
          </w:p>
        </w:tc>
        <w:tc>
          <w:tcPr>
            <w:tcBorders>
              <w:bottom w:val="single" w:sz="8" w:space="0" w:color="000000"/>
              <w:right w:val="single" w:sz="8" w:space="0" w:color="000000"/>
            </w:tcBorders>
            <w:vAlign w:val="center"/>
          </w:tcPr>
          <w:p>
            <w:pPr>
              <w:spacing w:lineRule="auto"/>
              <w:jc w:val="center"/>
            </w:pPr>
            <w:r>
              <w:rPr/>
              <w:t xml:space="preserve">2013</w:t>
            </w:r>
          </w:p>
        </w:tc>
        <w:tc>
          <w:tcPr>
            <w:tcBorders>
              <w:bottom w:val="single" w:sz="8" w:space="0" w:color="000000"/>
              <w:right w:val="single" w:sz="8" w:space="0" w:color="000000"/>
            </w:tcBorders>
            <w:vAlign w:val="center"/>
          </w:tcPr>
          <w:p>
            <w:pPr>
              <w:spacing w:lineRule="auto"/>
              <w:jc w:val="center"/>
            </w:pPr>
            <w:r>
              <w:rPr/>
              <w:t xml:space="preserve">KR08</w:t>
            </w:r>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c>
          <w:tcPr>
            <w:tcBorders>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numPr>
          <w:ilvl w:val="0"/>
          <w:numId w:val="7"/>
        </w:numPr>
        <w:spacing w:lineRule="auto"/>
      </w:pPr>
      <w:r>
        <w:rPr>
          <w:rFonts w:eastAsia="Georgia" w:cs="Georgia" w:ascii="Georgia" w:hAnsi="Georgia"/>
        </w:rPr>
        <w:t xml:space="preserve">Écrire une requête renvoyant la liste des pays ayant des zoos sur plusieurs continents.</w:t>
      </w:r>
    </w:p>
    <w:tbl>
      <w:tblPr>
        <w:tblStyle w:val="TableGrid"/>
        <w:jc w:val="center"/>
        <w:tblCellSpacing w:w="0" w:type="dxa"/>
        <w:tblBorders/>
        <w:tblCellMar>
          <w:top w:type="dxa" w:w="80"/>
          <w:left w:type="dxa" w:w="160"/>
          <w:bottom w:type="dxa" w:w="80"/>
          <w:right w:type="dxa" w:w="160"/>
        </w:tblCellMar>
      </w:tblPr>
      <w:tblGrid>
        <w:gridCol w:w="8640"/>
      </w:tblGrid>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pays</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Russie</w:t>
            </w:r>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line="271" w:before="330" w:lineRule="auto"/>
      </w:pPr>
      <w:r>
        <w:rPr>
          <w:b/>
          <w:sz w:val="42"/>
        </w:rPr>
        <w:t xml:space="preserve">Exercice 5 (Caml)</w:t>
      </w:r>
    </w:p>
    <w:p>
      <w:pPr>
        <w:spacing w:after="220" w:lineRule="auto"/>
      </w:pPr>
      <w:r>
        <w:rPr>
          <w:rFonts w:eastAsia="Georgia" w:cs="Georgia" w:ascii="Georgia" w:hAnsi="Georgia"/>
        </w:rPr>
        <w:t xml:space="preserve">Une formule positive est une formule propositionnelle n'utilisant comme connecteurs logiques que "ou" et "et". Ces connecteurs sont notés, respectivement, </w:t>
      </w:r>
      <m:oMath>
        <m:r>
          <m:rPr>
            <m:sty m:val="p"/>
          </m:rPr>
          <m:t>∨</m:t>
        </m:r>
      </m:oMath>
      <w:r>
        <w:rPr/>
        <w:t xml:space="preserve"> et </w:t>
      </w:r>
      <m:oMath>
        <m:r>
          <m:rPr>
            <m:sty m:val="p"/>
          </m:rPr>
          <m:t>∧</m:t>
        </m:r>
      </m:oMath>
      <w:r>
        <w:rPr>
          <w:rFonts w:eastAsia="Georgia" w:cs="Georgia" w:ascii="Georgia" w:hAnsi="Georgia"/>
        </w:rPr>
        <w:t xml:space="preserve">. On représente les formules positives en Caml par le type suivant :</w:t>
      </w:r>
      <w:r>
        <w:rPr/>
        <w:br w:type="textWrapping"/>
      </w:r>
      <w:r>
        <w:rPr/>
        <w:t xml:space="preserve">type </w:t>
      </w:r>
      <m:oMath>
        <m:r>
          <m:rPr>
            <m:sty m:val="i"/>
          </m:rPr>
          <m:t>f</m:t>
        </m:r>
        <m:r>
          <m:rPr>
            <m:sty m:val="i"/>
          </m:rPr>
          <m:t>p</m:t>
        </m:r>
        <m:r>
          <m:rPr>
            <m:sty m:val="p"/>
          </m:rPr>
          <m:t>=</m:t>
        </m:r>
        <m:r>
          <m:rPr>
            <m:sty m:val="i"/>
          </m:rPr>
          <m:t>O</m:t>
        </m:r>
        <m:r>
          <m:rPr>
            <m:sty m:val="i"/>
          </m:rPr>
          <m:t>U</m:t>
        </m:r>
      </m:oMath>
      <w:r>
        <w:rPr/>
        <w:t xml:space="preserve"> of </w:t>
      </w:r>
      <m:oMath>
        <m:r>
          <m:rPr>
            <m:sty m:val="i"/>
          </m:rPr>
          <m:t>f</m:t>
        </m:r>
        <m:r>
          <m:rPr>
            <m:sty m:val="i"/>
          </m:rPr>
          <m:t>p</m:t>
        </m:r>
        <m:r>
          <m:rPr>
            <m:sty m:val="p"/>
          </m:rPr>
          <m:t>∗</m:t>
        </m:r>
        <m:r>
          <m:rPr>
            <m:sty m:val="i"/>
          </m:rPr>
          <m:t>f</m:t>
        </m:r>
        <m:r>
          <m:rPr>
            <m:sty m:val="i"/>
          </m:rPr>
          <m:t>p</m:t>
        </m:r>
        <m:r>
          <m:rPr>
            <m:sty m:val="p"/>
          </m:rPr>
          <m:t>∣</m:t>
        </m:r>
        <m:r>
          <m:rPr>
            <m:sty m:val="i"/>
          </m:rPr>
          <m:t>E</m:t>
        </m:r>
        <m:r>
          <m:rPr>
            <m:sty m:val="i"/>
          </m:rPr>
          <m:t>T</m:t>
        </m:r>
      </m:oMath>
      <w:r>
        <w:rPr/>
        <w:t xml:space="preserve"> of </w:t>
      </w:r>
      <m:oMath>
        <m:r>
          <m:rPr>
            <m:sty m:val="i"/>
          </m:rPr>
          <m:t>f</m:t>
        </m:r>
        <m:r>
          <m:rPr>
            <m:sty m:val="i"/>
          </m:rPr>
          <m:t>p</m:t>
        </m:r>
        <m:r>
          <m:rPr>
            <m:sty m:val="p"/>
          </m:rPr>
          <m:t>∗</m:t>
        </m:r>
        <m:r>
          <m:rPr>
            <m:sty m:val="i"/>
          </m:rPr>
          <m:t>f</m:t>
        </m:r>
        <m:r>
          <m:rPr>
            <m:sty m:val="i"/>
          </m:rPr>
          <m:t>p</m:t>
        </m:r>
        <m:r>
          <m:rPr>
            <m:sty m:val="p"/>
          </m:rPr>
          <m:t>∣</m:t>
        </m:r>
        <m:r>
          <m:rPr>
            <m:sty m:val="p"/>
          </m:rPr>
          <m:t>VAR</m:t>
        </m:r>
      </m:oMath>
      <w:r>
        <w:rPr/>
        <w:t xml:space="preserve"> of string ;;</w:t>
      </w:r>
    </w:p>
    <w:p>
      <w:pPr>
        <w:numPr>
          <w:ilvl w:val="0"/>
          <w:numId w:val="8"/>
        </w:numPr>
        <w:spacing w:lineRule="auto"/>
      </w:pPr>
      <w:r>
        <w:rPr>
          <w:rFonts w:eastAsia="Georgia" w:cs="Georgia" w:ascii="Georgia" w:hAnsi="Georgia"/>
        </w:rPr>
        <w:t xml:space="preserve">Considérons la formule " </w:t>
      </w:r>
      <m:oMath>
        <m:r>
          <m:rPr>
            <m:sty m:val="i"/>
          </m:rPr>
          <m:t>X</m:t>
        </m:r>
        <m:r>
          <m:rPr>
            <m:sty m:val="p"/>
          </m:rPr>
          <m:t>∨</m:t>
        </m:r>
        <m:r>
          <m:rPr>
            <m:sty m:val="p"/>
          </m:rPr>
          <m:t>(</m:t>
        </m:r>
        <m:r>
          <m:rPr>
            <m:sty m:val="i"/>
          </m:rPr>
          <m:t>Y</m:t>
        </m:r>
        <m:r>
          <m:rPr>
            <m:sty m:val="p"/>
          </m:rPr>
          <m:t>∧</m:t>
        </m:r>
        <m:r>
          <m:rPr>
            <m:sty m:val="i"/>
          </m:rPr>
          <m:t>Z</m:t>
        </m:r>
        <m:r>
          <m:rPr>
            <m:sty m:val="p"/>
          </m:rPr>
          <m:t>)</m:t>
        </m:r>
      </m:oMath>
      <w:r>
        <w:rPr/>
        <w:t xml:space="preserve"> " et notons-la </w:t>
      </w:r>
      <m:oMath>
        <m:sSub>
          <m:sSubPr/>
          <m:e>
            <m:r>
              <m:rPr>
                <m:sty m:val="i"/>
              </m:rPr>
              <m:t>φ</m:t>
            </m:r>
          </m:e>
          <m:sub>
            <m:r>
              <m:rPr>
                <m:sty m:val="p"/>
              </m:rPr>
              <m:t>0</m:t>
            </m:r>
          </m:sub>
        </m:sSub>
      </m:oMath>
      <w:r>
        <w:rPr/>
        <w:t xml:space="preserve">.</w:t>
      </w:r>
      <w:r>
        <w:rPr/>
        <w:br w:type="textWrapping"/>
      </w:r>
      <w:r>
        <w:rPr>
          <w:rFonts w:eastAsia="Georgia" w:cs="Georgia" w:ascii="Georgia" w:hAnsi="Georgia"/>
        </w:rPr>
        <w:t xml:space="preserve">(a) Dessiner l'arbre correspondant à </w:t>
      </w:r>
      <m:oMath>
        <m:sSub>
          <m:sSubPr/>
          <m:e>
            <m:r>
              <m:rPr>
                <m:sty m:val="i"/>
              </m:rPr>
              <m:t>φ</m:t>
            </m:r>
          </m:e>
          <m:sub>
            <m:r>
              <m:rPr>
                <m:sty m:val="p"/>
              </m:rPr>
              <m:t>0</m:t>
            </m:r>
          </m:sub>
        </m:sSub>
      </m:oMath>
      <w:r>
        <w:rPr/>
        <w:t xml:space="preserve">.</w:t>
      </w:r>
      <w:r>
        <w:rPr/>
        <w:br w:type="textWrapping"/>
      </w:r>
      <w:r>
        <w:rPr>
          <w:rFonts w:eastAsia="Georgia" w:cs="Georgia" w:ascii="Georgia" w:hAnsi="Georgia"/>
        </w:rPr>
        <w:t xml:space="preserve">(b) Écrire </w:t>
      </w:r>
      <m:oMath>
        <m:sSub>
          <m:sSubPr/>
          <m:e>
            <m:r>
              <m:rPr>
                <m:sty m:val="i"/>
              </m:rPr>
              <m:t>φ</m:t>
            </m:r>
          </m:e>
          <m:sub>
            <m:r>
              <m:rPr>
                <m:sty m:val="p"/>
              </m:rPr>
              <m:t>0</m:t>
            </m:r>
          </m:sub>
        </m:sSub>
      </m:oMath>
      <w:r>
        <w:rPr/>
        <w:t xml:space="preserve"> en Caml en utilisant le type fp.</w:t>
      </w:r>
    </w:p>
    <w:p>
      <w:pPr>
        <w:spacing w:after="220" w:lineRule="auto"/>
      </w:pPr>
      <w:r>
        <w:rPr>
          <w:rFonts w:eastAsia="Georgia" w:cs="Georgia" w:ascii="Georgia" w:hAnsi="Georgia"/>
        </w:rPr>
        <w:t xml:space="preserve">On définit par récurrence les disjonctions de variables propositionnelles (DVP) ainsi :</w:t>
      </w:r>
    </w:p>
    <w:p>
      <w:pPr>
        <w:numPr>
          <w:ilvl w:val="0"/>
          <w:numId w:val="9"/>
        </w:numPr>
        <w:spacing w:lineRule="auto"/>
      </w:pPr>
      <w:r>
        <w:rPr/>
        <w:t xml:space="preserve">Si </w:t>
      </w:r>
      <m:oMath>
        <m:r>
          <m:rPr>
            <m:sty m:val="i"/>
          </m:rPr>
          <m:t>X</m:t>
        </m:r>
      </m:oMath>
      <w:r>
        <w:rPr/>
        <w:t xml:space="preserve"> est une variable propositionnelle, alors </w:t>
      </w:r>
      <m:oMath>
        <m:r>
          <m:rPr>
            <m:sty m:val="i"/>
          </m:rPr>
          <m:t>X</m:t>
        </m:r>
      </m:oMath>
      <w:r>
        <w:rPr/>
        <w:t xml:space="preserve"> est une DVP.</w:t>
      </w:r>
    </w:p>
    <w:p>
      <w:pPr>
        <w:numPr>
          <w:ilvl w:val="0"/>
          <w:numId w:val="9"/>
        </w:numPr>
        <w:spacing w:lineRule="auto"/>
      </w:pPr>
      <w:r>
        <w:rPr/>
        <w:t xml:space="preserve">Si </w:t>
      </w:r>
      <m:oMath>
        <m:r>
          <m:rPr>
            <m:sty m:val="i"/>
          </m:rPr>
          <m:t>φ</m:t>
        </m:r>
      </m:oMath>
      <w:r>
        <w:rPr/>
        <w:t xml:space="preserve"> et </w:t>
      </w:r>
      <m:oMath>
        <m:r>
          <m:rPr>
            <m:sty m:val="i"/>
          </m:rPr>
          <m:t>ψ</m:t>
        </m:r>
      </m:oMath>
      <w:r>
        <w:rPr/>
        <w:t xml:space="preserve"> sont des DVP alors </w:t>
      </w:r>
      <m:oMath>
        <m:r>
          <m:rPr>
            <m:sty m:val="i"/>
          </m:rPr>
          <m:t>φ</m:t>
        </m:r>
        <m:r>
          <m:rPr>
            <m:sty m:val="p"/>
          </m:rPr>
          <m:t>∨</m:t>
        </m:r>
        <m:r>
          <m:rPr>
            <m:sty m:val="i"/>
          </m:rPr>
          <m:t>ψ</m:t>
        </m:r>
      </m:oMath>
      <w:r>
        <w:rPr/>
        <w:t xml:space="preserve"> est aussi une DVP.</w:t>
      </w:r>
    </w:p>
    <w:p>
      <w:pPr>
        <w:numPr>
          <w:ilvl w:val="0"/>
          <w:numId w:val="10"/>
        </w:numPr>
        <w:spacing w:lineRule="auto"/>
      </w:pPr>
      <w:r>
        <w:rPr>
          <w:rFonts w:eastAsia="Georgia" w:cs="Georgia" w:ascii="Georgia" w:hAnsi="Georgia"/>
        </w:rPr>
        <w:t xml:space="preserve">Écrire en Caml une fonction dvp : fp -&gt; bool prenant en argument une formule positive </w:t>
      </w:r>
      <m:oMath>
        <m:r>
          <m:rPr>
            <m:sty m:val="i"/>
          </m:rPr>
          <m:t>f</m:t>
        </m:r>
      </m:oMath>
      <w:r>
        <w:rPr/>
        <w:t xml:space="preserve"> et renvoyant true si et seulement si </w:t>
      </w:r>
      <m:oMath>
        <m:r>
          <m:rPr>
            <m:sty m:val="i"/>
          </m:rPr>
          <m:t>f</m:t>
        </m:r>
      </m:oMath>
      <w:r>
        <w:rPr/>
        <w:t xml:space="preserve"> est une DVP.</w:t>
      </w:r>
    </w:p>
    <w:p>
      <w:pPr>
        <w:spacing w:after="220" w:lineRule="auto"/>
      </w:pPr>
      <w:r>
        <w:rPr/>
        <w:t xml:space="preserve">On appelle forme normale conjonctive positive (FNCP) une conjonction de DVP. Ainsi </w:t>
      </w:r>
      <m:oMath>
        <m:r>
          <m:rPr>
            <m:sty m:val="p"/>
          </m:rPr>
          <m:t>(</m:t>
        </m:r>
        <m:r>
          <m:rPr>
            <m:sty m:val="i"/>
          </m:rPr>
          <m:t>X</m:t>
        </m:r>
        <m:r>
          <m:rPr>
            <m:sty m:val="p"/>
          </m:rPr>
          <m:t>∨</m:t>
        </m:r>
        <m:r>
          <m:rPr>
            <m:sty m:val="i"/>
          </m:rPr>
          <m:t>U</m:t>
        </m:r>
        <m:r>
          <m:rPr>
            <m:sty m:val="p"/>
          </m:rPr>
          <m:t>)</m:t>
        </m:r>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T</m:t>
        </m:r>
      </m:oMath>
      <w:r>
        <w:rPr/>
        <w:t xml:space="preserve"> est une forme normale conjonctive positive, mais pas </w:t>
      </w:r>
      <m:oMath>
        <m:r>
          <m:rPr>
            <m:sty m:val="p"/>
          </m:rPr>
          <m:t>(</m:t>
        </m:r>
        <m:r>
          <m:rPr>
            <m:sty m:val="i"/>
          </m:rPr>
          <m:t>X</m:t>
        </m:r>
        <m:r>
          <m:rPr>
            <m:sty m:val="p"/>
          </m:rPr>
          <m:t>∧</m:t>
        </m:r>
        <m:r>
          <m:rPr>
            <m:sty m:val="i"/>
          </m:rPr>
          <m:t>U</m:t>
        </m:r>
        <m:r>
          <m:rPr>
            <m:sty m:val="p"/>
          </m:rPr>
          <m:t>)</m:t>
        </m:r>
        <m:r>
          <m:rPr>
            <m:sty m:val="p"/>
          </m:rPr>
          <m:t>∨</m:t>
        </m:r>
        <m:r>
          <m:rPr>
            <m:sty m:val="p"/>
          </m:rPr>
          <m:t>(</m:t>
        </m:r>
        <m:r>
          <m:rPr>
            <m:sty m:val="i"/>
          </m:rPr>
          <m:t>X</m:t>
        </m:r>
        <m:r>
          <m:rPr>
            <m:sty m:val="p"/>
          </m:rPr>
          <m:t>∧</m:t>
        </m:r>
        <m:r>
          <m:rPr>
            <m:sty m:val="p"/>
          </m:rPr>
          <m:t>(</m:t>
        </m:r>
        <m:r>
          <m:rPr>
            <m:sty m:val="i"/>
          </m:rPr>
          <m:t>Y</m:t>
        </m:r>
        <m:r>
          <m:rPr>
            <m:sty m:val="p"/>
          </m:rPr>
          <m:t>∨</m:t>
        </m:r>
        <m:r>
          <m:rPr>
            <m:sty m:val="i"/>
          </m:rPr>
          <m:t>Z</m:t>
        </m:r>
        <m:r>
          <m:rPr>
            <m:sty m:val="p"/>
          </m:rPr>
          <m:t>)</m:t>
        </m:r>
        <m:r>
          <m:rPr>
            <m:sty m:val="p"/>
          </m:rPr>
          <m:t>)</m:t>
        </m:r>
      </m:oMath>
      <w:r>
        <w:rPr>
          <w:rFonts w:eastAsia="Georgia" w:cs="Georgia" w:ascii="Georgia" w:hAnsi="Georgia"/>
        </w:rPr>
        <w:t xml:space="preserve">. Plus précisément, on définit les FNCP par récurrence comme suit :</w:t>
      </w:r>
    </w:p>
    <w:p>
      <w:pPr>
        <w:numPr>
          <w:ilvl w:val="0"/>
          <w:numId w:val="11"/>
        </w:numPr>
        <w:spacing w:lineRule="auto"/>
      </w:pPr>
      <w:r>
        <w:rPr/>
        <w:t xml:space="preserve">Si </w:t>
      </w:r>
      <m:oMath>
        <m:r>
          <m:rPr>
            <m:sty m:val="i"/>
          </m:rPr>
          <m:t>φ</m:t>
        </m:r>
      </m:oMath>
      <w:r>
        <w:rPr/>
        <w:t xml:space="preserve"> est une DVP alors </w:t>
      </w:r>
      <m:oMath>
        <m:r>
          <m:rPr>
            <m:sty m:val="i"/>
          </m:rPr>
          <m:t>φ</m:t>
        </m:r>
      </m:oMath>
      <w:r>
        <w:rPr/>
        <w:t xml:space="preserve"> est une FNCP.</w:t>
      </w:r>
    </w:p>
    <w:p>
      <w:pPr>
        <w:numPr>
          <w:ilvl w:val="0"/>
          <w:numId w:val="11"/>
        </w:numPr>
        <w:spacing w:lineRule="auto"/>
      </w:pPr>
      <w:r>
        <w:rPr/>
        <w:t xml:space="preserve">Si </w:t>
      </w:r>
      <m:oMath>
        <m:r>
          <m:rPr>
            <m:sty m:val="i"/>
          </m:rPr>
          <m:t>φ</m:t>
        </m:r>
      </m:oMath>
      <w:r>
        <w:rPr/>
        <w:t xml:space="preserve"> et </w:t>
      </w:r>
      <m:oMath>
        <m:r>
          <m:rPr>
            <m:sty m:val="i"/>
          </m:rPr>
          <m:t>ψ</m:t>
        </m:r>
      </m:oMath>
      <w:r>
        <w:rPr/>
        <w:t xml:space="preserve"> sont des FNCP, alors </w:t>
      </w:r>
      <m:oMath>
        <m:r>
          <m:rPr>
            <m:sty m:val="i"/>
          </m:rPr>
          <m:t>φ</m:t>
        </m:r>
        <m:r>
          <m:rPr>
            <m:sty m:val="p"/>
          </m:rPr>
          <m:t>∧</m:t>
        </m:r>
        <m:r>
          <m:rPr>
            <m:sty m:val="i"/>
          </m:rPr>
          <m:t>ψ</m:t>
        </m:r>
      </m:oMath>
      <w:r>
        <w:rPr/>
        <w:t xml:space="preserve"> aussi.</w:t>
      </w:r>
    </w:p>
    <w:p>
      <w:pPr>
        <w:numPr>
          <w:ilvl w:val="0"/>
          <w:numId w:val="12"/>
        </w:numPr>
        <w:spacing w:lineRule="auto"/>
      </w:pPr>
      <w:r>
        <w:rPr>
          <w:rFonts w:eastAsia="Georgia" w:cs="Georgia" w:ascii="Georgia" w:hAnsi="Georgia"/>
        </w:rPr>
        <w:t xml:space="preserve">Écrire en Caml une fonction fncp de type fp -&gt; bool prenant en argument une formule positive </w:t>
      </w:r>
      <m:oMath>
        <m:r>
          <m:rPr>
            <m:sty m:val="i"/>
          </m:rPr>
          <m:t>f</m:t>
        </m:r>
      </m:oMath>
      <w:r>
        <w:rPr/>
        <w:t xml:space="preserve"> et renvoyant true si et seulement si </w:t>
      </w:r>
      <m:oMath>
        <m:r>
          <m:rPr>
            <m:sty m:val="i"/>
          </m:rPr>
          <m:t>f</m:t>
        </m:r>
      </m:oMath>
      <w:r>
        <w:rPr/>
        <w:t xml:space="preserve"> est une FNCP.</w:t>
      </w:r>
    </w:p>
    <w:p>
      <w:pPr>
        <w:spacing w:after="220" w:lineRule="auto"/>
      </w:pPr>
      <w:r>
        <w:rPr>
          <w:rFonts w:eastAsia="Georgia" w:cs="Georgia" w:ascii="Georgia" w:hAnsi="Georgia"/>
        </w:rPr>
        <w:t xml:space="preserve">On définit la fonction norm qui, étant donné une formule positive </w:t>
      </w:r>
      <m:oMath>
        <m:r>
          <m:rPr>
            <m:sty m:val="i"/>
          </m:rPr>
          <m:t>f</m:t>
        </m:r>
      </m:oMath>
      <w:r>
        <w:rPr>
          <w:rFonts w:eastAsia="Georgia" w:cs="Georgia" w:ascii="Georgia" w:hAnsi="Georgia"/>
        </w:rPr>
        <w:t xml:space="preserve">, renvoie une FNCP logiquement équivalente à </w:t>
      </w:r>
      <m:oMath>
        <m:r>
          <m:rPr>
            <m:sty m:val="i"/>
          </m:rPr>
          <m:t>f</m:t>
        </m:r>
      </m:oMath>
      <w:r>
        <w:rPr/>
        <w:t xml:space="preserve">.</w:t>
      </w:r>
    </w:p>
    <w:p>
      <w:pPr>
        <w:pStyle w:val="SourceCode"/>
        <w:shd w:val="clear" w:fill="F8F8FA"/>
        <w:spacing w:lineRule="auto"/>
      </w:pPr>
      <w:r>
        <w:rPr>
          <w:rStyle w:val="VerbatimChar"/>
          <w:rFonts w:eastAsia="Consolas" w:cs="Consolas" w:ascii="Consolas" w:hAnsi="Consolas"/>
        </w:rPr>
        <w:t xml:space="preserve">let rec norm f = match f with 0</w:t>
        <w:br/>
        <w:t xml:space="preserve">    VAR _ -&gt; f</w:t>
        <w:br/>
        <w:t xml:space="preserve">    1</w:t>
        <w:br/>
        <w:t xml:space="preserve">    | OU ET (norm a, norm b) -&gt; E)</w:t>
        <w:br/>
        <w:t xml:space="preserve">    | | | | | | | | | | (a,c) ) ) , norm (OU }</w:t>
        <w:br/>
        <w:t xml:space="preserve">    | OU (a,b) -&gt; let c = OU( norm a, norm b) in 5</w:t>
        <w:br/>
        <w:t xml:space="preserve">        if f=c</w:t>
        <w:br/>
        <w:t xml:space="preserve"/>
      </w:r>
    </w:p>
    <w:p>
      <w:pPr>
        <w:spacing w:lineRule="auto"/>
        <w:jc w:val="center"/>
      </w:pPr>
      <w:r>
        <w:rPr/>
        <w:drawing>
          <wp:inline distB="0" distL="0" distR="0" distT="0">
            <wp:extent cx="4962525" cy="342900"/>
            <wp:effectExtent b="0" l="0" r="0" t="0"/>
            <wp:docPr id="2" name="image-4b993e742a0c556570b59b822a3f84bb8aa87598.jpg"/>
            <a:graphic>
              <a:graphicData uri="http://schemas.openxmlformats.org/drawingml/2006/picture">
                <pic:pic>
                  <pic:nvPicPr>
                    <pic:cNvPr id="2" name="image-4b993e742a0c556570b59b822a3f84bb8aa87598.jpg" descr=""/>
                    <pic:cNvPicPr/>
                  </pic:nvPicPr>
                  <pic:blipFill>
                    <a:blip r:embed="rId6" cstate="print"/>
                    <a:srcRect b="0" l="0" r="0" t="0"/>
                    <a:stretch>
                      <a:fillRect/>
                    </a:stretch>
                  </pic:blipFill>
                  <pic:spPr>
                    <a:xfrm>
                      <a:off x="0" y="0"/>
                      <a:ext cx="4962525" cy="342900"/>
                    </a:xfrm>
                    <a:prstGeom prst="rect"/>
                  </pic:spPr>
                </pic:pic>
              </a:graphicData>
            </a:graphic>
          </wp:inline>
        </w:drawing>
      </w:r>
    </w:p>
    <w:p>
      <w:pPr>
        <w:pStyle w:val="SourceCode"/>
        <w:shd w:val="clear" w:fill="F8F8FA"/>
        <w:spacing w:lineRule="auto"/>
      </w:pPr>
      <w:r>
        <w:rPr>
          <w:rStyle w:val="VerbatimChar"/>
          <w:rFonts w:eastAsia="Consolas" w:cs="Consolas" w:ascii="Consolas" w:hAnsi="Consolas"/>
        </w:rPr>
        <w:t xml:space="preserve">        else norm c;; 8</w:t>
        <w:br/>
        <w:t xml:space="preserve"/>
      </w:r>
    </w:p>
    <w:p>
      <w:pPr>
        <w:numPr>
          <w:ilvl w:val="0"/>
          <w:numId w:val="13"/>
        </w:numPr>
        <w:spacing w:lineRule="auto"/>
      </w:pPr>
      <w:r>
        <w:rPr>
          <w:rFonts w:eastAsia="Georgia" w:cs="Georgia" w:ascii="Georgia" w:hAnsi="Georgia"/>
        </w:rPr>
        <w:t xml:space="preserve">Expliquer brièvement pourquoi si </w:t>
      </w:r>
      <m:oMath>
        <m:r>
          <m:rPr>
            <m:sty m:val="i"/>
          </m:rPr>
          <m:t>f</m:t>
        </m:r>
      </m:oMath>
      <w:r>
        <w:rPr/>
        <w:t xml:space="preserve"> est une FNCP alors norm </w:t>
      </w:r>
      <m:oMath>
        <m:r>
          <m:rPr>
            <m:sty m:val="i"/>
          </m:rPr>
          <m:t>f</m:t>
        </m:r>
      </m:oMath>
      <w:r>
        <w:rPr/>
        <w:t xml:space="preserve"> termine et renvoie f.</w:t>
      </w:r>
    </w:p>
    <w:p>
      <w:pPr>
        <w:numPr>
          <w:ilvl w:val="0"/>
          <w:numId w:val="13"/>
        </w:numPr>
        <w:spacing w:lineRule="auto"/>
      </w:pPr>
      <w:r>
        <w:rPr/>
        <w:t xml:space="preserve">Montrer que si norm </w:t>
      </w:r>
      <m:oMath>
        <m:r>
          <m:rPr>
            <m:sty m:val="i"/>
          </m:rPr>
          <m:t>f</m:t>
        </m:r>
      </m:oMath>
      <w:r>
        <w:rPr/>
        <w:t xml:space="preserve"> termine, alors elle renvoie une FNCP.</w:t>
      </w:r>
    </w:p>
    <w:p>
      <w:pPr>
        <w:numPr>
          <w:ilvl w:val="0"/>
          <w:numId w:val="13"/>
        </w:numPr>
        <w:spacing w:lineRule="auto"/>
      </w:pPr>
      <w:r>
        <w:rPr>
          <w:rFonts w:eastAsia="Georgia" w:cs="Georgia" w:ascii="Georgia" w:hAnsi="Georgia"/>
        </w:rPr>
        <w:t xml:space="preserve">Exhiber, sans démonstration, une fonction simple </w:t>
      </w:r>
      <m:oMath>
        <m:r>
          <m:rPr>
            <m:sty m:val="i"/>
          </m:rPr>
          <m:t>λ</m:t>
        </m:r>
      </m:oMath>
      <w:r>
        <w:rPr/>
        <w:t xml:space="preserve"> de l'ensemble des formules dans </w:t>
      </w:r>
      <m:oMath>
        <m:r>
          <m:rPr>
            <m:scr m:val="double-struck"/>
          </m:rPr>
          <m:t>N</m:t>
        </m:r>
      </m:oMath>
      <w:r>
        <w:rPr/>
        <w:t xml:space="preserve"> telle que pour toutes formules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 :</w:t>
      </w:r>
    </w:p>
    <w:p>
      <w:pPr>
        <w:numPr>
          <w:ilvl w:val="0"/>
          <w:numId w:val="14"/>
        </w:numPr>
        <w:spacing w:lineRule="auto"/>
      </w:pPr>
      <m:oMath>
        <m:r>
          <m:rPr>
            <m:sty m:val="i"/>
          </m:rPr>
          <m:t>λ</m:t>
        </m:r>
        <m:r>
          <m:rPr>
            <m:sty m:val="p"/>
          </m:rPr>
          <m:t>(</m:t>
        </m:r>
        <m:r>
          <m:rPr>
            <m:sty m:val="i"/>
          </m:rPr>
          <m:t>a</m:t>
        </m:r>
        <m:r>
          <m:rPr>
            <m:sty m:val="p"/>
          </m:rPr>
          <m:t>∨</m:t>
        </m:r>
        <m:r>
          <m:rPr>
            <m:sty m:val="i"/>
          </m:rPr>
          <m:t>b</m:t>
        </m:r>
        <m:r>
          <m:rPr>
            <m:sty m:val="p"/>
          </m:rPr>
          <m:t>)</m:t>
        </m:r>
        <m:r>
          <m:rPr>
            <m:sty m:val="p"/>
          </m:rPr>
          <m:t>=</m:t>
        </m:r>
        <m:r>
          <m:rPr>
            <m:sty m:val="i"/>
          </m:rPr>
          <m:t>λ</m:t>
        </m:r>
        <m:r>
          <m:rPr>
            <m:sty m:val="p"/>
          </m:rPr>
          <m:t>(</m:t>
        </m:r>
        <m:r>
          <m:rPr>
            <m:sty m:val="i"/>
          </m:rPr>
          <m:t>a</m:t>
        </m:r>
        <m:r>
          <m:rPr>
            <m:sty m:val="p"/>
          </m:rPr>
          <m:t>∧</m:t>
        </m:r>
        <m:r>
          <m:rPr>
            <m:sty m:val="i"/>
          </m:rPr>
          <m:t>b</m:t>
        </m:r>
        <m:r>
          <m:rPr>
            <m:sty m:val="p"/>
          </m:rPr>
          <m:t>)</m:t>
        </m:r>
        <m:r>
          <m:rPr>
            <m:sty m:val="p"/>
          </m:rPr>
          <m:t>&gt;</m:t>
        </m:r>
        <m:r>
          <m:rPr>
            <m:sty m:val="p"/>
          </m:rPr>
          <m:t>max</m:t>
        </m:r>
        <m:r>
          <m:rPr>
            <m:sty m:val="p"/>
          </m:rPr>
          <m:t>(</m:t>
        </m:r>
        <m:r>
          <m:rPr>
            <m:sty m:val="i"/>
          </m:rPr>
          <m:t>λ</m:t>
        </m:r>
        <m:r>
          <m:rPr>
            <m:sty m:val="p"/>
          </m:rPr>
          <m:t>(</m:t>
        </m:r>
        <m:r>
          <m:rPr>
            <m:sty m:val="i"/>
          </m:rPr>
          <m:t>a</m:t>
        </m:r>
        <m:r>
          <m:rPr>
            <m:sty m:val="p"/>
          </m:rPr>
          <m:t>)</m:t>
        </m:r>
        <m:r>
          <m:rPr>
            <m:sty m:val="p"/>
          </m:rPr>
          <m:t>,</m:t>
        </m:r>
        <m:r>
          <m:rPr>
            <m:sty m:val="i"/>
          </m:rPr>
          <m:t>λ</m:t>
        </m:r>
        <m:r>
          <m:rPr>
            <m:sty m:val="p"/>
          </m:rPr>
          <m:t>(</m:t>
        </m:r>
        <m:r>
          <m:rPr>
            <m:sty m:val="i"/>
          </m:rPr>
          <m:t>b</m:t>
        </m:r>
        <m:r>
          <m:rPr>
            <m:sty m:val="p"/>
          </m:rPr>
          <m:t>)</m:t>
        </m:r>
        <m:r>
          <m:rPr>
            <m:sty m:val="p"/>
          </m:rPr>
          <m:t>)</m:t>
        </m:r>
      </m:oMath>
      <w:r>
        <w:rPr/>
        <w:t xml:space="preserve">,</w:t>
      </w:r>
    </w:p>
    <w:p>
      <w:pPr>
        <w:numPr>
          <w:ilvl w:val="0"/>
          <w:numId w:val="14"/>
        </w:numPr>
        <w:spacing w:lineRule="auto"/>
      </w:pPr>
      <m:oMath>
        <m:r>
          <m:rPr>
            <m:sty m:val="i"/>
          </m:rPr>
          <m:t>λ</m:t>
        </m:r>
        <m:r>
          <m:rPr>
            <m:sty m:val="p"/>
          </m:rPr>
          <m:t>(</m:t>
        </m:r>
        <m:r>
          <m:rPr>
            <m:sty m:val="p"/>
          </m:rPr>
          <m:t>(</m:t>
        </m:r>
        <m:r>
          <m:rPr>
            <m:sty m:val="i"/>
          </m:rPr>
          <m:t>a</m:t>
        </m:r>
        <m:r>
          <m:rPr>
            <m:sty m:val="p"/>
          </m:rPr>
          <m:t>∧</m:t>
        </m:r>
        <m:r>
          <m:rPr>
            <m:sty m:val="i"/>
          </m:rPr>
          <m:t>b</m:t>
        </m:r>
        <m:r>
          <m:rPr>
            <m:sty m:val="p"/>
          </m:rPr>
          <m:t>)</m:t>
        </m:r>
        <m:r>
          <m:rPr>
            <m:sty m:val="p"/>
          </m:rPr>
          <m:t>∨</m:t>
        </m:r>
        <m:r>
          <m:rPr>
            <m:sty m:val="i"/>
          </m:rPr>
          <m:t>c</m:t>
        </m:r>
        <m:r>
          <m:rPr>
            <m:sty m:val="p"/>
          </m:rPr>
          <m:t>)</m:t>
        </m:r>
        <m:r>
          <m:rPr>
            <m:sty m:val="p"/>
          </m:rPr>
          <m:t>=</m:t>
        </m:r>
        <m:r>
          <m:rPr>
            <m:sty m:val="i"/>
          </m:rPr>
          <m:t>λ</m:t>
        </m:r>
        <m:r>
          <m:rPr>
            <m:sty m:val="p"/>
          </m:rPr>
          <m:t>(</m:t>
        </m:r>
        <m:r>
          <m:rPr>
            <m:sty m:val="i"/>
          </m:rPr>
          <m:t>c</m:t>
        </m:r>
        <m:r>
          <m:rPr>
            <m:sty m:val="p"/>
          </m:rPr>
          <m:t>∨</m:t>
        </m:r>
        <m:r>
          <m:rPr>
            <m:sty m:val="p"/>
          </m:rPr>
          <m:t>(</m:t>
        </m:r>
        <m:r>
          <m:rPr>
            <m:sty m:val="i"/>
          </m:rPr>
          <m:t>a</m:t>
        </m:r>
        <m:r>
          <m:rPr>
            <m:sty m:val="p"/>
          </m:rPr>
          <m:t>∧</m:t>
        </m:r>
        <m:r>
          <m:rPr>
            <m:sty m:val="i"/>
          </m:rPr>
          <m:t>b</m:t>
        </m:r>
        <m:r>
          <m:rPr>
            <m:sty m:val="p"/>
          </m:rPr>
          <m:t>)</m:t>
        </m:r>
        <m:r>
          <m:rPr>
            <m:sty m:val="p"/>
          </m:rPr>
          <m:t>)</m:t>
        </m:r>
        <m:r>
          <m:rPr>
            <m:sty m:val="p"/>
          </m:rPr>
          <m:t>&gt;</m:t>
        </m:r>
        <m:r>
          <m:rPr>
            <m:sty m:val="p"/>
          </m:rPr>
          <m:t>max</m:t>
        </m:r>
        <m:r>
          <m:rPr>
            <m:sty m:val="p"/>
          </m:rPr>
          <m:t>(</m:t>
        </m:r>
        <m:r>
          <m:rPr>
            <m:sty m:val="i"/>
          </m:rPr>
          <m:t>λ</m:t>
        </m:r>
        <m:r>
          <m:rPr>
            <m:sty m:val="p"/>
          </m:rPr>
          <m:t>(</m:t>
        </m:r>
        <m:r>
          <m:rPr>
            <m:sty m:val="i"/>
          </m:rPr>
          <m:t>a</m:t>
        </m:r>
        <m:r>
          <m:rPr>
            <m:sty m:val="p"/>
          </m:rPr>
          <m:t>∨</m:t>
        </m:r>
        <m:r>
          <m:rPr>
            <m:sty m:val="i"/>
          </m:rPr>
          <m:t>c</m:t>
        </m:r>
        <m:r>
          <m:rPr>
            <m:sty m:val="p"/>
          </m:rPr>
          <m:t>)</m:t>
        </m:r>
        <m:r>
          <m:rPr>
            <m:sty m:val="p"/>
          </m:rPr>
          <m:t>,</m:t>
        </m:r>
        <m:r>
          <m:rPr>
            <m:sty m:val="i"/>
          </m:rPr>
          <m:t>λ</m:t>
        </m:r>
        <m:r>
          <m:rPr>
            <m:sty m:val="p"/>
          </m:rPr>
          <m:t>(</m:t>
        </m:r>
        <m:r>
          <m:rPr>
            <m:sty m:val="i"/>
          </m:rPr>
          <m:t>b</m:t>
        </m:r>
        <m:r>
          <m:rPr>
            <m:sty m:val="p"/>
          </m:rPr>
          <m:t>∨</m:t>
        </m:r>
        <m:r>
          <m:rPr>
            <m:sty m:val="i"/>
          </m:rPr>
          <m:t>c</m:t>
        </m:r>
        <m:r>
          <m:rPr>
            <m:sty m:val="p"/>
          </m:rPr>
          <m:t>)</m:t>
        </m:r>
        <m:r>
          <m:rPr>
            <m:sty m:val="p"/>
          </m:rPr>
          <m:t>)</m:t>
        </m:r>
      </m:oMath>
      <w:r>
        <w:rPr/>
        <w:t xml:space="preserve">,</w:t>
      </w:r>
    </w:p>
    <w:p>
      <w:pPr>
        <w:numPr>
          <w:ilvl w:val="0"/>
          <w:numId w:val="14"/>
        </w:numPr>
        <w:spacing w:lineRule="auto"/>
      </w:pPr>
      <w:r>
        <w:rPr/>
        <w:t xml:space="preserve">Si </w:t>
      </w:r>
      <m:oMath>
        <m:r>
          <m:rPr>
            <m:sty m:val="i"/>
          </m:rPr>
          <m:t>λ</m:t>
        </m:r>
        <m:r>
          <m:rPr>
            <m:sty m:val="p"/>
          </m:rPr>
          <m:t>(</m:t>
        </m:r>
        <m:r>
          <m:rPr>
            <m:sty m:val="i"/>
          </m:rPr>
          <m:t>a</m:t>
        </m:r>
        <m:r>
          <m:rPr>
            <m:sty m:val="p"/>
          </m:rPr>
          <m:t>)</m:t>
        </m:r>
        <m:r>
          <m:rPr>
            <m:sty m:val="p"/>
          </m:rPr>
          <m:t>⩾</m:t>
        </m:r>
        <m:r>
          <m:rPr>
            <m:sty m:val="i"/>
          </m:rPr>
          <m:t>λ</m:t>
        </m:r>
        <m:r>
          <m:rPr>
            <m:sty m:val="p"/>
          </m:rPr>
          <m:t>(</m:t>
        </m:r>
        <m:r>
          <m:rPr>
            <m:sty m:val="i"/>
          </m:rPr>
          <m:t>c</m:t>
        </m:r>
        <m:r>
          <m:rPr>
            <m:sty m:val="p"/>
          </m:rPr>
          <m:t>)</m:t>
        </m:r>
      </m:oMath>
      <w:r>
        <w:rPr/>
        <w:t xml:space="preserve"> et </w:t>
      </w:r>
      <m:oMath>
        <m:r>
          <m:rPr>
            <m:sty m:val="i"/>
          </m:rPr>
          <m:t>λ</m:t>
        </m:r>
        <m:r>
          <m:rPr>
            <m:sty m:val="p"/>
          </m:rPr>
          <m:t>(</m:t>
        </m:r>
        <m:r>
          <m:rPr>
            <m:sty m:val="i"/>
          </m:rPr>
          <m:t>b</m:t>
        </m:r>
        <m:r>
          <m:rPr>
            <m:sty m:val="p"/>
          </m:rPr>
          <m:t>)</m:t>
        </m:r>
        <m:r>
          <m:rPr>
            <m:sty m:val="p"/>
          </m:rPr>
          <m:t>⩾</m:t>
        </m:r>
        <m:r>
          <m:rPr>
            <m:sty m:val="i"/>
          </m:rPr>
          <m:t>λ</m:t>
        </m:r>
        <m:r>
          <m:rPr>
            <m:sty m:val="p"/>
          </m:rPr>
          <m:t>(</m:t>
        </m:r>
        <m:r>
          <m:rPr>
            <m:sty m:val="i"/>
          </m:rPr>
          <m:t>d</m:t>
        </m:r>
        <m:r>
          <m:rPr>
            <m:sty m:val="p"/>
          </m:rPr>
          <m:t>)</m:t>
        </m:r>
      </m:oMath>
      <w:r>
        <w:rPr/>
        <w:t xml:space="preserve"> alors </w:t>
      </w:r>
      <m:oMath>
        <m:r>
          <m:rPr>
            <m:sty m:val="i"/>
          </m:rPr>
          <m:t>λ</m:t>
        </m:r>
        <m:r>
          <m:rPr>
            <m:sty m:val="p"/>
          </m:rPr>
          <m:t>(</m:t>
        </m:r>
        <m:r>
          <m:rPr>
            <m:sty m:val="i"/>
          </m:rPr>
          <m:t>a</m:t>
        </m:r>
        <m:r>
          <m:rPr>
            <m:sty m:val="p"/>
          </m:rPr>
          <m:t>∨</m:t>
        </m:r>
        <m:r>
          <m:rPr>
            <m:sty m:val="i"/>
          </m:rPr>
          <m:t>b</m:t>
        </m:r>
        <m:r>
          <m:rPr>
            <m:sty m:val="p"/>
          </m:rPr>
          <m:t>)</m:t>
        </m:r>
        <m:r>
          <m:rPr>
            <m:sty m:val="p"/>
          </m:rPr>
          <m:t>⩾</m:t>
        </m:r>
        <m:r>
          <m:rPr>
            <m:sty m:val="i"/>
          </m:rPr>
          <m:t>λ</m:t>
        </m:r>
        <m:r>
          <m:rPr>
            <m:sty m:val="p"/>
          </m:rPr>
          <m:t>(</m:t>
        </m:r>
        <m:r>
          <m:rPr>
            <m:sty m:val="i"/>
          </m:rPr>
          <m:t>c</m:t>
        </m:r>
        <m:r>
          <m:rPr>
            <m:sty m:val="p"/>
          </m:rPr>
          <m:t>∨</m:t>
        </m:r>
        <m:r>
          <m:rPr>
            <m:sty m:val="i"/>
          </m:rPr>
          <m:t>d</m:t>
        </m:r>
        <m:r>
          <m:rPr>
            <m:sty m:val="p"/>
          </m:rPr>
          <m:t>)</m:t>
        </m:r>
      </m:oMath>
      <w:r>
        <w:rPr/>
        <w:t xml:space="preserve">.</w:t>
      </w:r>
    </w:p>
    <w:p>
      <w:pPr>
        <w:spacing w:after="220" w:lineRule="auto"/>
      </w:pPr>
      <w:r>
        <w:rPr/>
        <w:t xml:space="preserve">On introduit la fonction </w:t>
      </w:r>
      <m:oMath>
        <m:r>
          <m:rPr>
            <m:sty m:val="i"/>
          </m:rPr>
          <m:t>μ</m:t>
        </m:r>
      </m:oMath>
      <w:r>
        <w:rPr/>
        <w:t xml:space="preserve"> de l'ensemble des formules dans </w:t>
      </w:r>
      <m:oMath>
        <m:r>
          <m:rPr>
            <m:scr m:val="double-struck"/>
          </m:rPr>
          <m:t>N</m:t>
        </m:r>
        <m:r>
          <m:rPr>
            <m:sty m:val="p"/>
          </m:rPr>
          <m:t>.</m:t>
        </m:r>
        <m:r>
          <m:rPr>
            <m:sty m:val="i"/>
          </m:rPr>
          <m:t>μ</m:t>
        </m:r>
        <m:r>
          <m:rPr>
            <m:sty m:val="p"/>
          </m:rPr>
          <m:t>(</m:t>
        </m:r>
        <m:r>
          <m:rPr>
            <m:sty m:val="i"/>
          </m:rPr>
          <m:t>φ</m:t>
        </m:r>
        <m:r>
          <m:rPr>
            <m:sty m:val="p"/>
          </m:rPr>
          <m:t>)</m:t>
        </m:r>
      </m:oMath>
      <w:r>
        <w:rPr>
          <w:rFonts w:eastAsia="Georgia" w:cs="Georgia" w:ascii="Georgia" w:hAnsi="Georgia"/>
        </w:rPr>
        <w:t xml:space="preserve"> est la profondeur minimale d'un nœud ET dans la formule </w:t>
      </w:r>
      <m:oMath>
        <m:r>
          <m:rPr>
            <m:sty m:val="i"/>
          </m:rPr>
          <m:t>φ</m:t>
        </m:r>
      </m:oMath>
      <w:r>
        <w:rPr>
          <w:rFonts w:eastAsia="Georgia" w:cs="Georgia" w:ascii="Georgia" w:hAnsi="Georgia"/>
        </w:rPr>
        <w:t xml:space="preserve">. Plus précisément, </w:t>
      </w:r>
      <m:oMath>
        <m:r>
          <m:rPr>
            <m:sty m:val="i"/>
          </m:rPr>
          <m:t>μ</m:t>
        </m:r>
      </m:oMath>
      <w:r>
        <w:rPr>
          <w:rFonts w:eastAsia="Georgia" w:cs="Georgia" w:ascii="Georgia" w:hAnsi="Georgia"/>
        </w:rPr>
        <w:t xml:space="preserve"> est définie comme suit :</w:t>
      </w:r>
    </w:p>
    <w:p>
      <w:pPr>
        <w:numPr>
          <w:ilvl w:val="0"/>
          <w:numId w:val="15"/>
        </w:numPr>
        <w:spacing w:lineRule="auto"/>
      </w:pPr>
      <m:oMath>
        <m:r>
          <m:rPr>
            <m:sty m:val="i"/>
          </m:rPr>
          <m:t>μ</m:t>
        </m:r>
        <m:r>
          <m:rPr>
            <m:sty m:val="p"/>
          </m:rPr>
          <m:t>(</m:t>
        </m:r>
        <m:r>
          <m:rPr>
            <m:sty m:val="i"/>
          </m:rPr>
          <m:t>X</m:t>
        </m:r>
        <m:r>
          <m:rPr>
            <m:sty m:val="p"/>
          </m:rPr>
          <m:t>)</m:t>
        </m:r>
        <m:r>
          <m:rPr>
            <m:sty m:val="p"/>
          </m:rPr>
          <m:t>=</m:t>
        </m:r>
        <m:r>
          <m:rPr>
            <m:sty m:val="p"/>
          </m:rPr>
          <m:t>0</m:t>
        </m:r>
      </m:oMath>
      <w:r>
        <w:rPr/>
        <w:t xml:space="preserve"> si </w:t>
      </w:r>
      <m:oMath>
        <m:r>
          <m:rPr>
            <m:sty m:val="i"/>
          </m:rPr>
          <m:t>X</m:t>
        </m:r>
      </m:oMath>
      <w:r>
        <w:rPr/>
        <w:t xml:space="preserve"> est une variable propositionnelle,</w:t>
      </w:r>
    </w:p>
    <w:p>
      <w:pPr>
        <w:numPr>
          <w:ilvl w:val="0"/>
          <w:numId w:val="15"/>
        </w:numPr>
        <w:spacing w:lineRule="auto"/>
      </w:pPr>
      <m:oMath>
        <m:r>
          <m:rPr>
            <m:sty m:val="i"/>
          </m:rPr>
          <m:t>μ</m:t>
        </m:r>
        <m:r>
          <m:rPr>
            <m:sty m:val="p"/>
          </m:rPr>
          <m:t>(</m:t>
        </m:r>
        <m:r>
          <m:rPr>
            <m:sty m:val="i"/>
          </m:rPr>
          <m:t>φ</m:t>
        </m:r>
        <m:r>
          <m:rPr>
            <m:sty m:val="p"/>
          </m:rPr>
          <m:t>∧</m:t>
        </m:r>
        <m:r>
          <m:rPr>
            <m:sty m:val="i"/>
          </m:rPr>
          <m:t>ψ</m:t>
        </m:r>
        <m:r>
          <m:rPr>
            <m:sty m:val="p"/>
          </m:rPr>
          <m:t>)</m:t>
        </m:r>
        <m:r>
          <m:rPr>
            <m:sty m:val="p"/>
          </m:rPr>
          <m:t>=</m:t>
        </m:r>
        <m:r>
          <m:rPr>
            <m:sty m:val="p"/>
          </m:rPr>
          <m:t>1</m:t>
        </m:r>
      </m:oMath>
      <w:r>
        <w:rPr/>
        <w:t xml:space="preserve"> pour toutes formules </w:t>
      </w:r>
      <m:oMath>
        <m:r>
          <m:rPr>
            <m:sty m:val="i"/>
          </m:rPr>
          <m:t>φ</m:t>
        </m:r>
      </m:oMath>
      <w:r>
        <w:rPr/>
        <w:t xml:space="preserve"> et </w:t>
      </w:r>
      <m:oMath>
        <m:r>
          <m:rPr>
            <m:sty m:val="i"/>
          </m:rPr>
          <m:t>ψ</m:t>
        </m:r>
      </m:oMath>
      <w:r>
        <w:rPr/>
        <w:t xml:space="preserve">,</w:t>
      </w:r>
    </w:p>
    <w:p>
      <w:pPr>
        <w:numPr>
          <w:ilvl w:val="0"/>
          <w:numId w:val="15"/>
        </w:numPr>
        <w:spacing w:lineRule="auto"/>
      </w:pPr>
      <m:oMath>
        <m:r>
          <m:rPr>
            <m:sty m:val="i"/>
          </m:rPr>
          <m:t>μ</m:t>
        </m:r>
        <m:r>
          <m:rPr>
            <m:sty m:val="p"/>
          </m:rPr>
          <m:t>(</m:t>
        </m:r>
        <m:r>
          <m:rPr>
            <m:sty m:val="i"/>
          </m:rPr>
          <m:t>φ</m:t>
        </m:r>
        <m:r>
          <m:rPr>
            <m:sty m:val="p"/>
          </m:rPr>
          <m:t>∨</m:t>
        </m:r>
        <m:r>
          <m:rPr>
            <m:sty m:val="i"/>
          </m:rPr>
          <m:t>ψ</m:t>
        </m:r>
        <m:r>
          <m:rPr>
            <m:sty m:val="p"/>
          </m:rPr>
          <m:t>)</m:t>
        </m:r>
        <m:r>
          <m:rPr>
            <m:sty m:val="p"/>
          </m:rPr>
          <m:t>=</m:t>
        </m:r>
        <m:r>
          <m:rPr>
            <m:sty m:val="p"/>
          </m:rPr>
          <m:t>min</m:t>
        </m:r>
        <m:r>
          <m:rPr>
            <m:sty m:val="p"/>
          </m:rPr>
          <m:t>(</m:t>
        </m:r>
        <m:r>
          <m:rPr>
            <m:sty m:val="i"/>
          </m:rPr>
          <m:t>μ</m:t>
        </m:r>
        <m:r>
          <m:rPr>
            <m:sty m:val="p"/>
          </m:rPr>
          <m:t>(</m:t>
        </m:r>
        <m:r>
          <m:rPr>
            <m:sty m:val="i"/>
          </m:rPr>
          <m:t>φ</m:t>
        </m:r>
        <m:r>
          <m:rPr>
            <m:sty m:val="p"/>
          </m:rPr>
          <m:t>)</m:t>
        </m:r>
        <m:r>
          <m:rPr>
            <m:sty m:val="p"/>
          </m:rPr>
          <m:t>,</m:t>
        </m:r>
        <m:r>
          <m:rPr>
            <m:sty m:val="i"/>
          </m:rPr>
          <m:t>μ</m:t>
        </m:r>
        <m:r>
          <m:rPr>
            <m:sty m:val="p"/>
          </m:rPr>
          <m:t>(</m:t>
        </m:r>
        <m:r>
          <m:rPr>
            <m:sty m:val="i"/>
          </m:rPr>
          <m:t>ψ</m:t>
        </m:r>
        <m:r>
          <m:rPr>
            <m:sty m:val="p"/>
          </m:rPr>
          <m:t>)</m:t>
        </m:r>
        <m:r>
          <m:rPr>
            <m:sty m:val="p"/>
          </m:rPr>
          <m:t>)</m:t>
        </m:r>
      </m:oMath>
      <w:r>
        <w:rPr/>
        <w:t xml:space="preserve"> pour toutes formules </w:t>
      </w:r>
      <m:oMath>
        <m:r>
          <m:rPr>
            <m:sty m:val="i"/>
          </m:rPr>
          <m:t>φ</m:t>
        </m:r>
      </m:oMath>
      <w:r>
        <w:rPr/>
        <w:t xml:space="preserve"> et </w:t>
      </w:r>
      <m:oMath>
        <m:r>
          <m:rPr>
            <m:sty m:val="i"/>
          </m:rPr>
          <m:t>ψ</m:t>
        </m:r>
      </m:oMath>
      <w:r>
        <w:rPr/>
        <w:t xml:space="preserve">.</w:t>
      </w:r>
    </w:p>
    <w:p>
      <w:pPr>
        <w:numPr>
          <w:ilvl w:val="0"/>
          <w:numId w:val="16"/>
        </w:numPr>
        <w:spacing w:lineRule="auto"/>
      </w:pPr>
      <w:r>
        <w:rPr>
          <w:rFonts w:eastAsia="Georgia" w:cs="Georgia" w:ascii="Georgia" w:hAnsi="Georgia"/>
        </w:rPr>
        <w:t xml:space="preserve">On considère une formule </w:t>
      </w:r>
      <m:oMath>
        <m:r>
          <m:rPr>
            <m:sty m:val="i"/>
          </m:rPr>
          <m:t>f</m:t>
        </m:r>
      </m:oMath>
      <w:r>
        <w:rPr/>
        <w:t xml:space="preserve"> telle que :</w:t>
      </w:r>
    </w:p>
    <w:p>
      <w:pPr>
        <w:numPr>
          <w:ilvl w:val="0"/>
          <w:numId w:val="17"/>
        </w:numPr>
        <w:spacing w:lineRule="auto"/>
      </w:pPr>
      <m:oMath>
        <m:r>
          <m:rPr>
            <m:sty m:val="i"/>
          </m:rPr>
          <m:t>f</m:t>
        </m:r>
      </m:oMath>
      <w:r>
        <w:rPr>
          <w:rFonts w:eastAsia="Georgia" w:cs="Georgia" w:ascii="Georgia" w:hAnsi="Georgia"/>
        </w:rPr>
        <w:t xml:space="preserve"> correspond au cas de filtrage (pattern matching en anglais) de la ligne 5 mais ne correspond à aucun des cas des lignes 1 à 4,</w:t>
      </w:r>
    </w:p>
    <w:p>
      <w:pPr>
        <w:numPr>
          <w:ilvl w:val="0"/>
          <w:numId w:val="17"/>
        </w:numPr>
        <w:spacing w:lineRule="auto"/>
      </w:pPr>
      <w:r>
        <w:rPr/>
        <w:t xml:space="preserve">Le calcul de </w:t>
      </w:r>
      <m:oMath>
        <m:r>
          <m:rPr>
            <m:sty m:val="i"/>
          </m:rPr>
          <m:t>c</m:t>
        </m:r>
      </m:oMath>
      <w:r>
        <w:rPr>
          <w:rFonts w:eastAsia="Georgia" w:cs="Georgia" w:ascii="Georgia" w:hAnsi="Georgia"/>
        </w:rPr>
        <w:t xml:space="preserve"> à la ligne 5 termine.</w:t>
      </w:r>
      <w:r>
        <w:rPr/>
        <w:br w:type="textWrapping"/>
      </w:r>
      <w:r>
        <w:rPr/>
        <w:t xml:space="preserve">(a) Montrer que si </w:t>
      </w:r>
      <m:oMath>
        <m:r>
          <m:rPr>
            <m:sty m:val="i"/>
          </m:rPr>
          <m:t>f</m:t>
        </m:r>
        <m:r>
          <m:rPr>
            <m:sty m:val="p"/>
          </m:rPr>
          <m:t>≠</m:t>
        </m:r>
        <m:r>
          <m:rPr>
            <m:sty m:val="i"/>
          </m:rPr>
          <m:t>c</m:t>
        </m:r>
      </m:oMath>
      <w:r>
        <w:rPr/>
        <w:t xml:space="preserve"> alors </w:t>
      </w:r>
      <m:oMath>
        <m:r>
          <m:rPr>
            <m:sty m:val="i"/>
          </m:rPr>
          <m:t>μ</m:t>
        </m:r>
        <m:r>
          <m:rPr>
            <m:sty m:val="p"/>
          </m:rPr>
          <m:t>(</m:t>
        </m:r>
        <m:r>
          <m:rPr>
            <m:sty m:val="i"/>
          </m:rPr>
          <m:t>f</m:t>
        </m:r>
        <m:r>
          <m:rPr>
            <m:sty m:val="p"/>
          </m:rPr>
          <m:t>)</m:t>
        </m:r>
        <m:r>
          <m:rPr>
            <m:sty m:val="p"/>
          </m:rPr>
          <m:t>&gt;</m:t>
        </m:r>
        <m:r>
          <m:rPr>
            <m:sty m:val="i"/>
          </m:rPr>
          <m:t>μ</m:t>
        </m:r>
        <m:r>
          <m:rPr>
            <m:sty m:val="p"/>
          </m:rPr>
          <m:t>(</m:t>
        </m:r>
        <m:r>
          <m:rPr>
            <m:sty m:val="i"/>
          </m:rPr>
          <m:t>c</m:t>
        </m:r>
        <m:r>
          <m:rPr>
            <m:sty m:val="p"/>
          </m:rPr>
          <m:t>)</m:t>
        </m:r>
      </m:oMath>
      <w:r>
        <w:rPr/>
        <w:t xml:space="preserve">.</w:t>
      </w:r>
      <w:r>
        <w:rPr/>
        <w:br w:type="textWrapping"/>
      </w:r>
      <w:r>
        <w:rPr/>
        <w:t xml:space="preserve">(b) Montrer que </w:t>
      </w:r>
      <m:oMath>
        <m:r>
          <m:rPr>
            <m:sty m:val="i"/>
          </m:rPr>
          <m:t>λ</m:t>
        </m:r>
        <m:r>
          <m:rPr>
            <m:sty m:val="p"/>
          </m:rPr>
          <m:t>(</m:t>
        </m:r>
        <m:r>
          <m:rPr>
            <m:sty m:val="i"/>
          </m:rPr>
          <m:t>f</m:t>
        </m:r>
        <m:r>
          <m:rPr>
            <m:sty m:val="p"/>
          </m:rPr>
          <m:t>)</m:t>
        </m:r>
        <m:r>
          <m:rPr>
            <m:sty m:val="p"/>
          </m:rPr>
          <m:t>⩾</m:t>
        </m:r>
        <m:r>
          <m:rPr>
            <m:sty m:val="i"/>
          </m:rPr>
          <m:t>λ</m:t>
        </m:r>
        <m:r>
          <m:rPr>
            <m:sty m:val="p"/>
          </m:rPr>
          <m:t>(</m:t>
        </m:r>
        <m:r>
          <m:rPr>
            <m:sty m:val="i"/>
          </m:rPr>
          <m:t>c</m:t>
        </m:r>
        <m:r>
          <m:rPr>
            <m:sty m:val="p"/>
          </m:rPr>
          <m:t>)</m:t>
        </m:r>
      </m:oMath>
      <w:r>
        <w:rPr/>
        <w:t xml:space="preserve">.</w:t>
      </w:r>
    </w:p>
    <w:p>
      <w:pPr>
        <w:numPr>
          <w:ilvl w:val="0"/>
          <w:numId w:val="18"/>
        </w:numPr>
        <w:spacing w:lineRule="auto"/>
      </w:pPr>
      <w:r>
        <w:rPr>
          <w:rFonts w:eastAsia="Georgia" w:cs="Georgia" w:ascii="Georgia" w:hAnsi="Georgia"/>
        </w:rPr>
        <w:t xml:space="preserve">Démontrer soigneusement que norm termine sur toutes les formules positives.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abstractNum w:abstractNumId="7">
    <w:multiLevelType w:val="hybridMultilevel"/>
    <w:lvl w:ilvl="0">
      <w:start w:val="3"/>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2"/>
      <w:numFmt w:val="decimal"/>
      <w:lvlText w:val="%1."/>
      <w:lvlJc w:val="left"/>
      <w:pPr>
        <w:tabs>
          <w:tab w:val="num" w:pos="1080"/>
        </w:tabs>
        <w:ind w:left="720" w:hanging="360"/>
      </w:p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3"/>
      <w:numFmt w:val="decimal"/>
      <w:lvlText w:val="%1."/>
      <w:lvlJc w:val="left"/>
      <w:pPr>
        <w:tabs>
          <w:tab w:val="num" w:pos="1080"/>
        </w:tabs>
        <w:ind w:left="720" w:hanging="360"/>
      </w:pPr>
    </w:lvl>
  </w:abstractNum>
  <w:abstractNum w:abstractNumId="13">
    <w:multiLevelType w:val="hybridMultilevel"/>
    <w:lvl w:ilvl="0">
      <w:start w:val="4"/>
      <w:numFmt w:val="decimal"/>
      <w:lvlText w:val="%1."/>
      <w:lvlJc w:val="left"/>
      <w:pPr>
        <w:tabs>
          <w:tab w:val="num" w:pos="1080"/>
        </w:tabs>
        <w:ind w:left="720" w:hanging="360"/>
      </w:p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7"/>
      <w:numFmt w:val="decimal"/>
      <w:lvlText w:val="%1."/>
      <w:lvlJc w:val="left"/>
      <w:pPr>
        <w:tabs>
          <w:tab w:val="num" w:pos="1080"/>
        </w:tabs>
        <w:ind w:left="720" w:hanging="360"/>
      </w:p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6ed35cc6cbcc768f86f7365c439e906e576fec5.jpg" TargetMode="Internal"/><Relationship Id="rId6" Type="http://schemas.openxmlformats.org/officeDocument/2006/relationships/image" Target="media/image-4b993e742a0c556570b59b822a3f84bb8aa8759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2025-08-29T15:39:10.954Z</dcterms:created>
  <dcterms:modified xsi:type="dcterms:W3CDTF">2025-08-29T15:39:10.954Z</dcterms:modified>
</cp:coreProperties>
</file>