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Physique - Chimie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after="220" w:lineRule="auto"/>
      </w:pPr>
      <w:r>
        <w:rPr>
          <w:rFonts w:eastAsia="Georgia" w:cs="Georgia" w:ascii="Georgia" w:hAnsi="Georgia"/>
        </w:rPr>
        <w:t xml:space="preserve">La première partie de ce problème est consacrée à l'étude des échanges thermiques entre un habitacle d'automobile et l'environnement extérieur.</w:t>
      </w:r>
    </w:p>
    <w:p>
      <w:pPr>
        <w:spacing w:after="220" w:lineRule="auto"/>
      </w:pPr>
      <w:r>
        <w:rPr>
          <w:rFonts w:eastAsia="Georgia" w:cs="Georgia" w:ascii="Georgia" w:hAnsi="Georgia"/>
        </w:rPr>
        <w:t xml:space="preserve">Elle est composée de trois sections. Les sections A et B sont consacrées à l'étude des vitrages: pertes thermiques et limitation de l'effet de serre grâce à l'utilisation de vitrages teintés. En plus des améliorations apportées par des vitrages performants, le confort des passagers d'une automobile peut être accru en l'équipant d'un dispositif de climatisation, qui fait l'objet de la section C .</w:t>
      </w:r>
    </w:p>
    <w:p>
      <w:pPr>
        <w:spacing w:after="220" w:lineRule="auto"/>
      </w:pPr>
      <w:r>
        <w:rPr>
          <w:rFonts w:eastAsia="Georgia" w:cs="Georgia" w:ascii="Georgia" w:hAnsi="Georgia"/>
        </w:rPr>
        <w:t xml:space="preserve">La seconde partie traite de la chimie de composés électrochromes dérivés du molybdène, tels que ceux déposés sur les vitrages d'une automobile.</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 ;</w:t>
      </w:r>
    </w:p>
    <w:p>
      <w:pPr>
        <w:numPr>
          <w:ilvl w:val="0"/>
          <w:numId w:val="1"/>
        </w:numPr>
        <w:spacing w:lineRule="auto"/>
      </w:pPr>
      <w:r>
        <w:rPr>
          <w:rFonts w:eastAsia="Georgia" w:cs="Georgia" w:ascii="Georgia" w:hAnsi="Georgia"/>
        </w:rPr>
        <w:t xml:space="preserve">les données numériques relatives à la partie «Chimie» sont répertoriées à la fin de la seconde partie.</w:t>
      </w:r>
    </w:p>
    <w:p>
      <w:pPr>
        <w:spacing w:after="220" w:lineRule="auto"/>
      </w:pPr>
      <w:r>
        <w:rPr>
          <w:rFonts w:eastAsia="Georgia" w:cs="Georgia" w:ascii="Georgia" w:hAnsi="Georgia"/>
        </w:rPr>
        <w:t xml:space="preserve">Les véhicules automobiles actuellement commercialisés sont pratiquement tous équipés d'une climatisation de l'habitacle. Cet élément de confort induit un surcoût énergétique en termes de consommation en carburant. Les concepteurs de véhicules sont donc amenés à innover, en réalisant des vitrages qui participent à l'abaissement de température dans l'habitacle.</w:t>
      </w:r>
    </w:p>
    <w:p>
      <w:pPr>
        <w:spacing w:line="271" w:before="330" w:lineRule="auto"/>
      </w:pPr>
      <w:r>
        <w:rPr>
          <w:b/>
          <w:sz w:val="42"/>
        </w:rPr>
        <w:t xml:space="preserve">PREMIERE PARTIE THERMIQUE D'UN HABITACLE D'AUTOMOBILE : VITRAGES ET CLIMATISATION</w:t>
      </w:r>
    </w:p>
    <w:p>
      <w:pPr>
        <w:spacing w:after="220" w:lineRule="auto"/>
      </w:pPr>
      <w:r>
        <w:rPr>
          <w:rFonts w:eastAsia="Georgia" w:cs="Georgia" w:ascii="Georgia" w:hAnsi="Georgia"/>
        </w:rPr>
        <w:t xml:space="preserve">A / Echanges thermiques à travers les vitres</w:t>
      </w:r>
    </w:p>
    <w:p>
      <w:pPr>
        <w:spacing w:line="271" w:before="330" w:lineRule="auto"/>
      </w:pPr>
      <w:r>
        <w:rPr>
          <w:b/>
          <w:sz w:val="42"/>
        </w:rPr>
        <w:t xml:space="preserve">1 / Vitrage simple</w:t>
      </w:r>
    </w:p>
    <w:p>
      <w:pPr>
        <w:spacing w:after="220" w:lineRule="auto"/>
      </w:pPr>
      <w:r>
        <w:rPr>
          <w:rFonts w:eastAsia="Georgia" w:cs="Georgia" w:ascii="Georgia" w:hAnsi="Georgia"/>
        </w:rPr>
        <w:t xml:space="preserve">Une vitre plane, d'épaisseur e, de surface </w:t>
      </w:r>
      <m:oMath>
        <m:r>
          <m:rPr>
            <m:sty m:val="i"/>
          </m:rPr>
          <m:t>S</m:t>
        </m:r>
      </m:oMath>
      <w:r>
        <w:rPr>
          <w:rFonts w:eastAsia="Georgia" w:cs="Georgia" w:ascii="Georgia" w:hAnsi="Georgia"/>
        </w:rPr>
        <w:t xml:space="preserve"> et de conductivité thermique </w:t>
      </w:r>
      <m:oMath>
        <m:sSub>
          <m:sSubPr/>
          <m:e>
            <m:r>
              <m:rPr>
                <m:sty m:val="i"/>
              </m:rPr>
              <m:t>λ</m:t>
            </m:r>
          </m:e>
          <m:sub>
            <m:r>
              <m:rPr>
                <m:sty m:val="i"/>
              </m:rPr>
              <m:t>v</m:t>
            </m:r>
          </m:sub>
        </m:sSub>
      </m:oMath>
      <w:r>
        <w:rPr>
          <w:rFonts w:eastAsia="Georgia" w:cs="Georgia" w:ascii="Georgia" w:hAnsi="Georgia"/>
        </w:rPr>
        <w:t xml:space="preserve"> isole l'intérieur de l'extérieur d'une automobile (figure 1). Tous les transferts thermiques s'effectuent de manière unidimensionnelle, dans la direction de </w:t>
      </w:r>
      <m:oMath>
        <m:sSub>
          <m:sSubPr/>
          <m:e>
            <m:acc>
              <m:accPr>
                <m:chr m:val="⃗"/>
              </m:accPr>
              <m:e>
                <m:r>
                  <m:rPr>
                    <m:sty m:val="i"/>
                  </m:rPr>
                  <m:t>e</m:t>
                </m:r>
              </m:e>
            </m:acc>
          </m:e>
          <m:sub>
            <m:r>
              <m:rPr>
                <m:sty m:val="i"/>
              </m:rPr>
              <m:t>x</m:t>
            </m:r>
          </m:sub>
        </m:sSub>
      </m:oMath>
      <w:r>
        <w:rPr>
          <w:rFonts w:eastAsia="Georgia" w:cs="Georgia" w:ascii="Georgia" w:hAnsi="Georgia"/>
        </w:rPr>
        <w:t xml:space="preserve">, et les effets de bord sont négligés.</w:t>
      </w:r>
      <w:r>
        <w:rPr/>
        <w:br w:type="textWrapping"/>
      </w:r>
    </w:p>
    <w:p>
      <w:pPr>
        <w:spacing w:lineRule="auto"/>
        <w:jc w:val="center"/>
      </w:pPr>
      <w:r>
        <w:rPr/>
        <w:drawing>
          <wp:inline distB="0" distL="0" distR="0" distT="0">
            <wp:extent cx="4838700" cy="3819525"/>
            <wp:effectExtent b="0" l="0" r="0" t="0"/>
            <wp:docPr id="1" name="image-11a929fb5b982d3d93914b80d3b23b0d91998ef2.jpg"/>
            <a:graphic>
              <a:graphicData uri="http://schemas.openxmlformats.org/drawingml/2006/picture">
                <pic:pic>
                  <pic:nvPicPr>
                    <pic:cNvPr id="1" name="image-11a929fb5b982d3d93914b80d3b23b0d91998ef2.jpg" descr=""/>
                    <pic:cNvPicPr/>
                  </pic:nvPicPr>
                  <pic:blipFill>
                    <a:blip r:embed="rId5" cstate="print"/>
                    <a:srcRect b="0" l="0" r="0" t="0"/>
                    <a:stretch>
                      <a:fillRect/>
                    </a:stretch>
                  </pic:blipFill>
                  <pic:spPr>
                    <a:xfrm>
                      <a:off x="0" y="0"/>
                      <a:ext cx="4838700" cy="3819525"/>
                    </a:xfrm>
                    <a:prstGeom prst="rect"/>
                  </pic:spPr>
                </pic:pic>
              </a:graphicData>
            </a:graphic>
          </wp:inline>
        </w:drawing>
      </w:r>
    </w:p>
    <w:p>
      <w:pPr>
        <w:spacing w:after="220" w:lineRule="auto"/>
      </w:pPr>
      <w:r>
        <w:rPr>
          <w:rFonts w:eastAsia="Georgia" w:cs="Georgia" w:ascii="Georgia" w:hAnsi="Georgia"/>
        </w:rPr>
        <w:t xml:space="preserve">Le régime est stationnaire. La température de la face interne </w:t>
      </w:r>
      <m:oMath>
        <m:r>
          <m:rPr>
            <m:sty m:val="i"/>
          </m:rPr>
          <m:t>x</m:t>
        </m:r>
        <m:r>
          <m:rPr>
            <m:sty m:val="p"/>
          </m:rPr>
          <m:t>=</m:t>
        </m:r>
        <m:sSup>
          <m:sSupPr/>
          <m:e>
            <m:r>
              <m:rPr>
                <m:sty m:val="p"/>
              </m:rPr>
              <m:t>0</m:t>
            </m:r>
          </m:e>
          <m:sup>
            <m:r>
              <m:rPr>
                <m:sty m:val="p"/>
              </m:rPr>
              <m:t>+</m:t>
            </m:r>
          </m:sup>
        </m:sSup>
      </m:oMath>
      <w:r>
        <w:rPr>
          <w:rFonts w:eastAsia="Georgia" w:cs="Georgia" w:ascii="Georgia" w:hAnsi="Georgia"/>
        </w:rPr>
        <w:t xml:space="preserve">de la vitre est notée: </w:t>
      </w:r>
      <m:oMath>
        <m:r>
          <m:rPr>
            <m:sty m:val="i"/>
          </m:rPr>
          <m:t>T</m:t>
        </m:r>
        <m:d>
          <m:dPr>
            <m:begChr m:val="("/>
            <m:endChr m:val=")"/>
            <m:ctrlPr>
              <w:rPr>
                <w:rFonts w:ascii="Cambria Math" w:hAnsi="Cambria Math"/>
              </w:rPr>
            </m:ctrlPr>
          </m:dPr>
          <m:e>
            <m:r>
              <m:rPr>
                <m:sty m:val="i"/>
              </m:rPr>
              <m:t>x</m:t>
            </m:r>
            <m:r>
              <m:rPr>
                <m:sty m:val="p"/>
              </m:rPr>
              <m:t>=</m:t>
            </m:r>
            <m:sSup>
              <m:sSupPr/>
              <m:e>
                <m:r>
                  <m:rPr>
                    <m:sty m:val="p"/>
                  </m:rPr>
                  <m:t>0</m:t>
                </m:r>
              </m:e>
              <m:sup>
                <m:r>
                  <m:rPr>
                    <m:sty m:val="p"/>
                  </m:rPr>
                  <m:t>+</m:t>
                </m:r>
              </m:sup>
            </m:sSup>
          </m:e>
        </m:d>
        <m:r>
          <m:rPr>
            <m:sty m:val="p"/>
          </m:rPr>
          <m:t>=</m:t>
        </m:r>
        <m:sSub>
          <m:sSubPr/>
          <m:e>
            <m:r>
              <m:rPr>
                <m:sty m:val="i"/>
              </m:rPr>
              <m:t>T</m:t>
            </m:r>
          </m:e>
          <m:sub>
            <m:r>
              <m:rPr>
                <m:sty m:val="p"/>
              </m:rPr>
              <m:t>0</m:t>
            </m:r>
          </m:sub>
        </m:sSub>
      </m:oMath>
      <w:r>
        <w:rPr/>
        <w:t xml:space="preserve">; celle de la face externe </w:t>
      </w:r>
      <m:oMath>
        <m:r>
          <m:rPr>
            <m:sty m:val="i"/>
          </m:rPr>
          <m:t>x</m:t>
        </m:r>
        <m:r>
          <m:rPr>
            <m:sty m:val="p"/>
          </m:rPr>
          <m:t>=</m:t>
        </m:r>
        <m:sSup>
          <m:sSupPr/>
          <m:e>
            <m:r>
              <m:rPr>
                <m:sty m:val="i"/>
              </m:rPr>
              <m:t>e</m:t>
            </m:r>
          </m:e>
          <m:sup>
            <m:r>
              <m:rPr>
                <m:sty m:val="p"/>
              </m:rPr>
              <m:t>−</m:t>
            </m:r>
          </m:sup>
        </m:sSup>
      </m:oMath>
      <w:r>
        <w:rPr>
          <w:rFonts w:eastAsia="Georgia" w:cs="Georgia" w:ascii="Georgia" w:hAnsi="Georgia"/>
        </w:rPr>
        <w:t xml:space="preserve">est notée: </w:t>
      </w:r>
      <m:oMath>
        <m:r>
          <m:rPr>
            <m:sty m:val="i"/>
          </m:rPr>
          <m:t>T</m:t>
        </m:r>
        <m:d>
          <m:dPr>
            <m:begChr m:val="("/>
            <m:endChr m:val=")"/>
            <m:ctrlPr>
              <w:rPr>
                <w:rFonts w:ascii="Cambria Math" w:hAnsi="Cambria Math"/>
              </w:rPr>
            </m:ctrlPr>
          </m:dPr>
          <m:e>
            <m:r>
              <m:rPr>
                <m:sty m:val="i"/>
              </m:rPr>
              <m:t>x</m:t>
            </m:r>
            <m:r>
              <m:rPr>
                <m:sty m:val="p"/>
              </m:rPr>
              <m:t>=</m:t>
            </m:r>
            <m:sSup>
              <m:sSupPr/>
              <m:e>
                <m:r>
                  <m:rPr>
                    <m:sty m:val="i"/>
                  </m:rPr>
                  <m:t>e</m:t>
                </m:r>
              </m:e>
              <m:sup>
                <m:r>
                  <m:rPr>
                    <m:sty m:val="p"/>
                  </m:rPr>
                  <m:t>−</m:t>
                </m:r>
              </m:sup>
            </m:sSup>
          </m:e>
        </m:d>
        <m:r>
          <m:rPr>
            <m:sty m:val="p"/>
          </m:rPr>
          <m:t>=</m:t>
        </m:r>
        <m:sSub>
          <m:sSubPr/>
          <m:e>
            <m:r>
              <m:rPr>
                <m:sty m:val="i"/>
              </m:rPr>
              <m:t>T</m:t>
            </m:r>
          </m:e>
          <m:sub>
            <m:r>
              <m:rPr>
                <m:sty m:val="i"/>
              </m:rPr>
              <m:t>e</m:t>
            </m:r>
          </m:sub>
        </m:sSub>
      </m:oMath>
      <w:r>
        <w:rPr/>
        <w:t xml:space="preserve">.</w:t>
      </w:r>
    </w:p>
    <w:p>
      <w:pPr>
        <w:spacing w:after="220" w:lineRule="auto"/>
      </w:pPr>
      <w:r>
        <w:rPr>
          <w:rFonts w:eastAsia="Georgia" w:cs="Georgia" w:ascii="Georgia" w:hAnsi="Georgia"/>
        </w:rPr>
        <w:t xml:space="preserve">Dans un premier temps, seuls les transferts par conduction thermique sont pris en compte. La température sur la face intérieure de la vitre est supposée égale à la température </w:t>
      </w:r>
      <m:oMath>
        <m:sSub>
          <m:sSubPr/>
          <m:e>
            <m:r>
              <m:rPr>
                <m:sty m:val="i"/>
              </m:rPr>
              <m:t>T</m:t>
            </m:r>
          </m:e>
          <m:sub>
            <m:r>
              <m:rPr>
                <m:nor/>
              </m:rPr>
              <m:t>INT </m:t>
            </m:r>
          </m:sub>
        </m:sSub>
      </m:oMath>
      <w:r>
        <w:rPr/>
        <w:t xml:space="preserve"> dans l'habitacle: </w:t>
      </w:r>
      <m:oMath>
        <m:sSub>
          <m:sSubPr/>
          <m:e>
            <m:r>
              <m:rPr>
                <m:sty m:val="i"/>
              </m:rPr>
              <m:t>T</m:t>
            </m:r>
          </m:e>
          <m:sub>
            <m:r>
              <m:rPr>
                <m:sty m:val="p"/>
              </m:rPr>
              <m:t>0</m:t>
            </m:r>
          </m:sub>
        </m:sSub>
        <m:r>
          <m:rPr>
            <m:sty m:val="p"/>
          </m:rPr>
          <m:t>=</m:t>
        </m:r>
        <m:sSub>
          <m:sSubPr/>
          <m:e>
            <m:r>
              <m:rPr>
                <m:sty m:val="i"/>
              </m:rPr>
              <m:t>T</m:t>
            </m:r>
          </m:e>
          <m:sub>
            <m:r>
              <m:rPr>
                <m:nor/>
              </m:rPr>
              <m:t>INT </m:t>
            </m:r>
          </m:sub>
        </m:sSub>
      </m:oMath>
      <w:r>
        <w:rPr>
          <w:rFonts w:eastAsia="Georgia" w:cs="Georgia" w:ascii="Georgia" w:hAnsi="Georgia"/>
        </w:rPr>
        <w:t xml:space="preserve">. De même, il est supposé que </w:t>
      </w:r>
      <m:oMath>
        <m:sSub>
          <m:sSubPr/>
          <m:e>
            <m:r>
              <m:rPr>
                <m:sty m:val="i"/>
              </m:rPr>
              <m:t>T</m:t>
            </m:r>
          </m:e>
          <m:sub>
            <m:r>
              <m:rPr>
                <m:sty m:val="i"/>
              </m:rPr>
              <m:t>e</m:t>
            </m:r>
          </m:sub>
        </m:sSub>
        <m:r>
          <m:rPr>
            <m:sty m:val="p"/>
          </m:rPr>
          <m:t>=</m:t>
        </m:r>
        <m:sSub>
          <m:sSubPr/>
          <m:e>
            <m:r>
              <m:rPr>
                <m:sty m:val="i"/>
              </m:rPr>
              <m:t>T</m:t>
            </m:r>
          </m:e>
          <m:sub>
            <m:r>
              <m:rPr>
                <m:nor/>
              </m:rPr>
              <m:t>EXT </m:t>
            </m:r>
          </m:sub>
        </m:sSub>
      </m:oMath>
      <w:r>
        <w:rPr/>
        <w:t xml:space="preserve">. La puissance thermique </w:t>
      </w:r>
      <m:oMath>
        <m:r>
          <m:rPr>
            <m:scr m:val="script"/>
          </m:rPr>
          <m:t>P</m:t>
        </m:r>
      </m:oMath>
      <w:r>
        <w:rPr>
          <w:rFonts w:eastAsia="Georgia" w:cs="Georgia" w:ascii="Georgia" w:hAnsi="Georgia"/>
        </w:rPr>
        <w:t xml:space="preserve"> traversant la vitre, de l'intérieur vers l'extérieur du véhicule, s'exprime alors comme </w:t>
      </w:r>
      <m:oMath>
        <m:r>
          <m:rPr>
            <m:scr m:val="script"/>
          </m:rPr>
          <m:t>P</m:t>
        </m:r>
        <m:r>
          <m:rPr>
            <m:sty m:val="p"/>
          </m:rPr>
          <m:t>=</m:t>
        </m:r>
        <m:sSup>
          <m:sSupPr/>
          <m:e>
            <m:r>
              <m:rPr>
                <m:sty m:val="i"/>
              </m:rPr>
              <m:t>G</m:t>
            </m:r>
          </m:e>
          <m:sup>
            <m:r>
              <m:rPr>
                <m:sty m:val="i"/>
              </m:rPr>
              <m:t>C</m:t>
            </m:r>
          </m:sup>
        </m:sSup>
        <m:d>
          <m:dPr>
            <m:begChr m:val="("/>
            <m:endChr m:val=")"/>
            <m:ctrlPr>
              <w:rPr>
                <w:rFonts w:ascii="Cambria Math" w:hAnsi="Cambria Math"/>
              </w:rPr>
            </m:ctrlPr>
          </m:dPr>
          <m:e>
            <m:sSub>
              <m:sSubPr/>
              <m:e>
                <m:r>
                  <m:rPr>
                    <m:sty m:val="i"/>
                  </m:rPr>
                  <m:t>T</m:t>
                </m:r>
              </m:e>
              <m:sub>
                <m:r>
                  <m:rPr>
                    <m:sty m:val="i"/>
                  </m:rPr>
                  <m:t>I</m:t>
                </m:r>
                <m:r>
                  <m:rPr>
                    <m:sty m:val="i"/>
                  </m:rPr>
                  <m:t>N</m:t>
                </m:r>
                <m:r>
                  <m:rPr>
                    <m:sty m:val="i"/>
                  </m:rPr>
                  <m:t>T</m:t>
                </m:r>
              </m:sub>
            </m:sSub>
            <m:r>
              <m:rPr>
                <m:sty m:val="p"/>
              </m:rPr>
              <m:t>−</m:t>
            </m:r>
            <m:sSub>
              <m:sSubPr/>
              <m:e>
                <m:r>
                  <m:rPr>
                    <m:sty m:val="i"/>
                  </m:rPr>
                  <m:t>T</m:t>
                </m:r>
              </m:e>
              <m:sub>
                <m:r>
                  <m:rPr>
                    <m:sty m:val="i"/>
                  </m:rPr>
                  <m:t>E</m:t>
                </m:r>
                <m:r>
                  <m:rPr>
                    <m:sty m:val="i"/>
                  </m:rPr>
                  <m:t>X</m:t>
                </m:r>
                <m:r>
                  <m:rPr>
                    <m:sty m:val="i"/>
                  </m:rPr>
                  <m:t>T</m:t>
                </m:r>
              </m:sub>
            </m:sSub>
          </m:e>
        </m:d>
        <m:r>
          <m:rPr>
            <m:sty m:val="p"/>
          </m:rPr>
          <m:t>=</m:t>
        </m:r>
        <m:d>
          <m:dPr>
            <m:begChr m:val="("/>
            <m:endChr m:val=")"/>
            <m:ctrlPr>
              <w:rPr>
                <w:rFonts w:ascii="Cambria Math" w:hAnsi="Cambria Math"/>
              </w:rPr>
            </m:ctrlPr>
          </m:dPr>
          <m:e>
            <m:sSub>
              <m:sSubPr/>
              <m:e>
                <m:r>
                  <m:rPr>
                    <m:sty m:val="i"/>
                  </m:rPr>
                  <m:t>T</m:t>
                </m:r>
              </m:e>
              <m:sub>
                <m:r>
                  <m:rPr>
                    <m:sty m:val="i"/>
                  </m:rPr>
                  <m:t>I</m:t>
                </m:r>
                <m:r>
                  <m:rPr>
                    <m:sty m:val="i"/>
                  </m:rPr>
                  <m:t>N</m:t>
                </m:r>
                <m:r>
                  <m:rPr>
                    <m:sty m:val="i"/>
                  </m:rPr>
                  <m:t>T</m:t>
                </m:r>
              </m:sub>
            </m:sSub>
            <m:r>
              <m:rPr>
                <m:sty m:val="p"/>
              </m:rPr>
              <m:t>−</m:t>
            </m:r>
            <m:sSub>
              <m:sSubPr/>
              <m:e>
                <m:r>
                  <m:rPr>
                    <m:sty m:val="i"/>
                  </m:rPr>
                  <m:t>T</m:t>
                </m:r>
              </m:e>
              <m:sub>
                <m:r>
                  <m:rPr>
                    <m:sty m:val="i"/>
                  </m:rPr>
                  <m:t>E</m:t>
                </m:r>
                <m:r>
                  <m:rPr>
                    <m:sty m:val="i"/>
                  </m:rPr>
                  <m:t>X</m:t>
                </m:r>
                <m:r>
                  <m:rPr>
                    <m:sty m:val="i"/>
                  </m:rPr>
                  <m:t>T</m:t>
                </m:r>
              </m:sub>
            </m:sSub>
          </m:e>
        </m:d>
        <m:r>
          <m:rPr>
            <m:sty m:val="p"/>
          </m:rPr>
          <m:t>/</m:t>
        </m:r>
        <m:sSup>
          <m:sSupPr/>
          <m:e>
            <m:r>
              <m:rPr>
                <m:sty m:val="i"/>
              </m:rPr>
              <m:t>R</m:t>
            </m:r>
          </m:e>
          <m:sup>
            <m:r>
              <m:rPr>
                <m:sty m:val="i"/>
              </m:rPr>
              <m:t>C</m:t>
            </m:r>
          </m:sup>
        </m:sSup>
      </m:oMath>
      <w:r>
        <w:rPr>
          <w:rFonts w:eastAsia="Georgia" w:cs="Georgia" w:ascii="Georgia" w:hAnsi="Georgia"/>
        </w:rPr>
        <w:t xml:space="preserve">, où </w:t>
      </w:r>
      <m:oMath>
        <m:sSup>
          <m:sSupPr/>
          <m:e>
            <m:r>
              <m:rPr>
                <m:sty m:val="i"/>
              </m:rPr>
              <m:t>G</m:t>
            </m:r>
          </m:e>
          <m:sup>
            <m:r>
              <m:rPr>
                <m:sty m:val="i"/>
              </m:rPr>
              <m:t>C</m:t>
            </m:r>
          </m:sup>
        </m:sSup>
      </m:oMath>
      <w:r>
        <w:rPr/>
        <w:t xml:space="preserve"> est la conductance thermique de la vitre et </w:t>
      </w:r>
      <m:oMath>
        <m:sSup>
          <m:sSupPr/>
          <m:e>
            <m:r>
              <m:rPr>
                <m:sty m:val="i"/>
              </m:rPr>
              <m:t>R</m:t>
            </m:r>
          </m:e>
          <m:sup>
            <m:r>
              <m:rPr>
                <m:sty m:val="i"/>
              </m:rPr>
              <m:t>C</m:t>
            </m:r>
          </m:sup>
        </m:sSup>
      </m:oMath>
      <w:r>
        <w:rPr>
          <w:rFonts w:eastAsia="Georgia" w:cs="Georgia" w:ascii="Georgia" w:hAnsi="Georgia"/>
        </w:rPr>
        <w:t xml:space="preserve"> sa résistance thermique.</w:t>
      </w:r>
    </w:p>
    <w:p>
      <w:pPr>
        <w:spacing w:after="220" w:lineRule="auto"/>
      </w:pPr>
      <w:r>
        <w:rPr>
          <w:rFonts w:eastAsia="Georgia" w:cs="Georgia" w:ascii="Georgia" w:hAnsi="Georgia"/>
        </w:rPr>
        <w:t xml:space="preserve">A1*a. Donner les équivalents, en électricité, de </w:t>
      </w:r>
      <m:oMath>
        <m:r>
          <m:rPr>
            <m:scr m:val="script"/>
          </m:rPr>
          <m:t>P</m:t>
        </m:r>
      </m:oMath>
      <w:r>
        <w:rPr/>
        <w:t xml:space="preserve"> et de ( </w:t>
      </w:r>
      <m:oMath>
        <m:sSub>
          <m:sSubPr/>
          <m:e>
            <m:r>
              <m:rPr>
                <m:sty m:val="i"/>
              </m:rPr>
              <m:t>T</m:t>
            </m:r>
          </m:e>
          <m:sub>
            <m:r>
              <m:rPr>
                <m:nor/>
              </m:rPr>
              <m:t>INT </m:t>
            </m:r>
          </m:sub>
        </m:sSub>
        <m:r>
          <m:rPr>
            <m:sty m:val="p"/>
          </m:rPr>
          <m:t>−</m:t>
        </m:r>
        <m:sSub>
          <m:sSubPr/>
          <m:e>
            <m:r>
              <m:rPr>
                <m:sty m:val="i"/>
              </m:rPr>
              <m:t>T</m:t>
            </m:r>
          </m:e>
          <m:sub>
            <m:r>
              <m:rPr>
                <m:nor/>
              </m:rPr>
              <m:t>EXT </m:t>
            </m:r>
          </m:sub>
        </m:sSub>
      </m:oMath>
      <w:r>
        <w:rPr/>
        <w:t xml:space="preserve"> ). Rappeler l'expression de </w:t>
      </w:r>
      <m:oMath>
        <m:sSup>
          <m:sSupPr/>
          <m:e>
            <m:r>
              <m:rPr>
                <m:sty m:val="i"/>
              </m:rPr>
              <m:t>G</m:t>
            </m:r>
          </m:e>
          <m:sup>
            <m:r>
              <m:rPr>
                <m:sty m:val="i"/>
              </m:rPr>
              <m:t>C</m:t>
            </m:r>
          </m:sup>
        </m:sSup>
      </m:oMath>
      <w:r>
        <w:rPr/>
        <w:t xml:space="preserve">, en fonction de </w:t>
      </w:r>
      <m:oMath>
        <m:r>
          <m:rPr>
            <m:sty m:val="i"/>
          </m:rPr>
          <m:t>S</m:t>
        </m:r>
      </m:oMath>
      <w:r>
        <w:rPr/>
        <w:t xml:space="preserve">, e et </w:t>
      </w:r>
      <m:oMath>
        <m:sSub>
          <m:sSubPr/>
          <m:e>
            <m:r>
              <m:rPr>
                <m:sty m:val="i"/>
              </m:rPr>
              <m:t>λ</m:t>
            </m:r>
          </m:e>
          <m:sub>
            <m:r>
              <m:rPr>
                <m:sty m:val="i"/>
              </m:rPr>
              <m:t>V</m:t>
            </m:r>
          </m:sub>
        </m:sSub>
      </m:oMath>
      <w:r>
        <w:rPr>
          <w:rFonts w:eastAsia="Georgia" w:cs="Georgia" w:ascii="Georgia" w:hAnsi="Georgia"/>
        </w:rPr>
        <w:t xml:space="preserve"> et donner son unité (dans le système international).</w:t>
      </w:r>
      <w:r>
        <w:rPr/>
        <w:br w:type="textWrapping"/>
      </w:r>
      <m:oMath>
        <m:sSub>
          <m:sSubPr/>
          <m:e>
            <m:r>
              <m:rPr>
                <m:sty m:val="i"/>
              </m:rPr>
              <m:t>T</m:t>
            </m:r>
          </m:e>
          <m:sub>
            <m:r>
              <m:rPr>
                <m:sty m:val="p"/>
              </m:rPr>
              <m:t>0</m:t>
            </m:r>
          </m:sub>
        </m:sSub>
      </m:oMath>
      <w:r>
        <w:rPr>
          <w:rFonts w:eastAsia="Georgia" w:cs="Georgia" w:ascii="Georgia" w:hAnsi="Georgia"/>
        </w:rPr>
        <w:t xml:space="preserve"> n'est en réalité pas exactement égale à </w:t>
      </w:r>
      <m:oMath>
        <m:sSub>
          <m:sSubPr/>
          <m:e>
            <m:r>
              <m:rPr>
                <m:sty m:val="i"/>
              </m:rPr>
              <m:t>T</m:t>
            </m:r>
          </m:e>
          <m:sub>
            <m:r>
              <m:rPr>
                <m:nor/>
              </m:rPr>
              <m:t>INT </m:t>
            </m:r>
          </m:sub>
        </m:sSub>
      </m:oMath>
      <w:r>
        <w:rPr>
          <w:rFonts w:eastAsia="Georgia" w:cs="Georgia" w:ascii="Georgia" w:hAnsi="Georgia"/>
        </w:rPr>
        <w:t xml:space="preserve">, si bien que la vitre reçoit, par conductoconvection, de la part de l'air intérieur, un flux d'énergie thermique par unité de surface </w:t>
      </w:r>
      <m:oMath>
        <m:sSub>
          <m:sSubPr/>
          <m:e>
            <m:r>
              <m:rPr>
                <m:sty m:val="i"/>
              </m:rPr>
              <m:t>h</m:t>
            </m:r>
          </m:e>
          <m:sub>
            <m:r>
              <m:rPr>
                <m:nor/>
              </m:rPr>
              <m:t>INT </m:t>
            </m:r>
          </m:sub>
        </m:sSub>
        <m:d>
          <m:dPr>
            <m:begChr m:val="("/>
            <m:endChr m:val=")"/>
            <m:ctrlPr>
              <w:rPr>
                <w:rFonts w:ascii="Cambria Math" w:hAnsi="Cambria Math"/>
              </w:rPr>
            </m:ctrlPr>
          </m:dPr>
          <m:e>
            <m:sSub>
              <m:sSubPr/>
              <m:e>
                <m:r>
                  <m:rPr>
                    <m:sty m:val="i"/>
                  </m:rPr>
                  <m:t>T</m:t>
                </m:r>
              </m:e>
              <m:sub>
                <m:r>
                  <m:rPr>
                    <m:nor/>
                  </m:rPr>
                  <m:t>INT </m:t>
                </m:r>
              </m:sub>
            </m:sSub>
            <m:r>
              <m:rPr>
                <m:sty m:val="p"/>
              </m:rPr>
              <m:t>−</m:t>
            </m:r>
            <m:sSub>
              <m:sSubPr/>
              <m:e>
                <m:r>
                  <m:rPr>
                    <m:sty m:val="i"/>
                  </m:rPr>
                  <m:t>T</m:t>
                </m:r>
              </m:e>
              <m:sub>
                <m:r>
                  <m:rPr>
                    <m:sty m:val="p"/>
                  </m:rPr>
                  <m:t>0</m:t>
                </m:r>
              </m:sub>
            </m:sSub>
          </m:e>
        </m:d>
      </m:oMath>
      <w:r>
        <w:rPr>
          <w:rFonts w:eastAsia="Georgia" w:cs="Georgia" w:ascii="Georgia" w:hAnsi="Georgia"/>
        </w:rPr>
        <w:t xml:space="preserve">. Ce flux est orienté de l'intérieur vers l'extérieur du véhicule. De même, les échanges par conducto-convection avec l'air extérieur, au niveau de la face </w:t>
      </w:r>
      <m:oMath>
        <m:r>
          <m:rPr>
            <m:sty m:val="i"/>
          </m:rPr>
          <m:t>x</m:t>
        </m:r>
        <m:r>
          <m:rPr>
            <m:sty m:val="p"/>
          </m:rPr>
          <m:t>=</m:t>
        </m:r>
        <m:r>
          <m:rPr>
            <m:sty m:val="i"/>
          </m:rPr>
          <m:t>e</m:t>
        </m:r>
      </m:oMath>
      <w:r>
        <w:rPr>
          <w:rFonts w:eastAsia="Georgia" w:cs="Georgia" w:ascii="Georgia" w:hAnsi="Georgia"/>
        </w:rPr>
        <w:t xml:space="preserve">, se traduisent par un flux d'énergie thermique par unité de surface </w:t>
      </w:r>
      <m:oMath>
        <m:sSub>
          <m:sSubPr/>
          <m:e>
            <m:r>
              <m:rPr>
                <m:sty m:val="i"/>
              </m:rPr>
              <m:t>h</m:t>
            </m:r>
          </m:e>
          <m:sub>
            <m:r>
              <m:rPr>
                <m:sty m:val="i"/>
              </m:rPr>
              <m:t>E</m:t>
            </m:r>
            <m:r>
              <m:rPr>
                <m:sty m:val="i"/>
              </m:rPr>
              <m:t>X</m:t>
            </m:r>
            <m:r>
              <m:rPr>
                <m:sty m:val="i"/>
              </m:rPr>
              <m:t>T</m:t>
            </m:r>
          </m:sub>
        </m:sSub>
        <m:d>
          <m:dPr>
            <m:begChr m:val="("/>
            <m:endChr m:val=")"/>
            <m:ctrlPr>
              <w:rPr>
                <w:rFonts w:ascii="Cambria Math" w:hAnsi="Cambria Math"/>
              </w:rPr>
            </m:ctrlPr>
          </m:dPr>
          <m:e>
            <m:sSub>
              <m:sSubPr/>
              <m:e>
                <m:r>
                  <m:rPr>
                    <m:sty m:val="i"/>
                  </m:rPr>
                  <m:t>T</m:t>
                </m:r>
              </m:e>
              <m:sub>
                <m:r>
                  <m:rPr>
                    <m:sty m:val="i"/>
                  </m:rPr>
                  <m:t>e</m:t>
                </m:r>
              </m:sub>
            </m:sSub>
            <m:r>
              <m:rPr>
                <m:sty m:val="p"/>
              </m:rPr>
              <m:t>−</m:t>
            </m:r>
            <m:sSub>
              <m:sSubPr/>
              <m:e>
                <m:r>
                  <m:rPr>
                    <m:sty m:val="i"/>
                  </m:rPr>
                  <m:t>T</m:t>
                </m:r>
              </m:e>
              <m:sub>
                <m:r>
                  <m:rPr>
                    <m:sty m:val="i"/>
                  </m:rPr>
                  <m:t>E</m:t>
                </m:r>
                <m:r>
                  <m:rPr>
                    <m:sty m:val="i"/>
                  </m:rPr>
                  <m:t>X</m:t>
                </m:r>
                <m:r>
                  <m:rPr>
                    <m:sty m:val="i"/>
                  </m:rPr>
                  <m:t>T</m:t>
                </m:r>
              </m:sub>
            </m:sSub>
          </m:e>
        </m:d>
      </m:oMath>
      <w:r>
        <w:rPr>
          <w:rFonts w:eastAsia="Georgia" w:cs="Georgia" w:ascii="Georgia" w:hAnsi="Georgia"/>
        </w:rPr>
        <w:t xml:space="preserve">, toujours orienté de l'intérieur vers l'extérieur du véhicule.</w:t>
      </w:r>
    </w:p>
    <w:p>
      <w:pPr>
        <w:spacing w:after="220" w:lineRule="auto"/>
      </w:pPr>
      <w:r>
        <w:rPr>
          <w:rFonts w:eastAsia="Georgia" w:cs="Georgia" w:ascii="Georgia" w:hAnsi="Georgia"/>
        </w:rPr>
        <w:t xml:space="preserve">A1*b. Montrer que ce phénomène peut être pris en compte à l'aide de conductances thermiques supplémentaires </w:t>
      </w:r>
      <m:oMath>
        <m:sSubSup>
          <m:sSubSupPr/>
          <m:e>
            <m:r>
              <m:rPr>
                <m:sty m:val="i"/>
              </m:rPr>
              <m:t>G</m:t>
            </m:r>
          </m:e>
          <m:sub>
            <m:r>
              <m:rPr>
                <m:nor/>
              </m:rPr>
              <m:t>INT </m:t>
            </m:r>
          </m:sub>
          <m:sup>
            <m:r>
              <m:rPr>
                <m:sty m:val="i"/>
              </m:rPr>
              <m:t>C</m:t>
            </m:r>
            <m:r>
              <m:rPr>
                <m:sty m:val="i"/>
              </m:rPr>
              <m:t>V</m:t>
            </m:r>
          </m:sup>
        </m:sSubSup>
      </m:oMath>
      <w:r>
        <w:rPr/>
        <w:t xml:space="preserve"> et </w:t>
      </w:r>
      <m:oMath>
        <m:sSubSup>
          <m:sSubSupPr/>
          <m:e>
            <m:r>
              <m:rPr>
                <m:sty m:val="i"/>
              </m:rPr>
              <m:t>G</m:t>
            </m:r>
          </m:e>
          <m:sub>
            <m:r>
              <m:rPr>
                <m:sty m:val="i"/>
              </m:rPr>
              <m:t>E</m:t>
            </m:r>
            <m:r>
              <m:rPr>
                <m:sty m:val="i"/>
              </m:rPr>
              <m:t>X</m:t>
            </m:r>
            <m:r>
              <m:rPr>
                <m:sty m:val="i"/>
              </m:rPr>
              <m:t>T</m:t>
            </m:r>
          </m:sub>
          <m:sup>
            <m:r>
              <m:rPr>
                <m:sty m:val="i"/>
              </m:rPr>
              <m:t>C</m:t>
            </m:r>
            <m:r>
              <m:rPr>
                <m:sty m:val="i"/>
              </m:rPr>
              <m:t>V</m:t>
            </m:r>
          </m:sup>
        </m:sSubSup>
      </m:oMath>
      <w:r>
        <w:rPr>
          <w:rFonts w:eastAsia="Georgia" w:cs="Georgia" w:ascii="Georgia" w:hAnsi="Georgia"/>
        </w:rPr>
        <w:t xml:space="preserve">, placées en série avec </w:t>
      </w:r>
      <m:oMath>
        <m:sSup>
          <m:sSupPr/>
          <m:e>
            <m:r>
              <m:rPr>
                <m:sty m:val="i"/>
              </m:rPr>
              <m:t>G</m:t>
            </m:r>
          </m:e>
          <m:sup>
            <m:r>
              <m:rPr>
                <m:sty m:val="i"/>
              </m:rPr>
              <m:t>C</m:t>
            </m:r>
          </m:sup>
        </m:sSup>
      </m:oMath>
      <w:r>
        <w:rPr>
          <w:rFonts w:eastAsia="Georgia" w:cs="Georgia" w:ascii="Georgia" w:hAnsi="Georgia"/>
        </w:rPr>
        <w:t xml:space="preserve">, dont les expressions seront à préciser.</w:t>
      </w:r>
    </w:p>
    <w:p>
      <w:pPr>
        <w:spacing w:after="220" w:lineRule="auto"/>
      </w:pPr>
      <w:r>
        <w:rPr>
          <w:rFonts w:eastAsia="Georgia" w:cs="Georgia" w:ascii="Georgia" w:hAnsi="Georgia"/>
        </w:rPr>
        <w:t xml:space="preserve">Prise en compte des échanges par rayonnement thermique : le verre est opaque pour les rayonnements électromagnétiques du domaine infrarouge (noté I.R. par la suite). II se comporte donc comme un corps noir idéal vis-à-vis du rayonnement thermique émis à température ambiante.</w:t>
      </w:r>
    </w:p>
    <w:p>
      <w:pPr>
        <w:spacing w:after="220" w:lineRule="auto"/>
      </w:pPr>
      <w:r>
        <w:rPr>
          <w:rFonts w:eastAsia="Georgia" w:cs="Georgia" w:ascii="Georgia" w:hAnsi="Georgia"/>
        </w:rPr>
        <w:t xml:space="preserve">A l'intérieur comme à l'extérieur de la voiture règne un rayonnement d'équilibre thermique correspondant respectivement aux températures </w:t>
      </w:r>
      <m:oMath>
        <m:sSub>
          <m:sSubPr/>
          <m:e>
            <m:r>
              <m:rPr>
                <m:sty m:val="i"/>
              </m:rPr>
              <m:t>T</m:t>
            </m:r>
          </m:e>
          <m:sub>
            <m:r>
              <m:rPr>
                <m:sty m:val="i"/>
              </m:rPr>
              <m:t>I</m:t>
            </m:r>
            <m:r>
              <m:rPr>
                <m:sty m:val="i"/>
              </m:rPr>
              <m:t>N</m:t>
            </m:r>
            <m:r>
              <m:rPr>
                <m:sty m:val="i"/>
              </m:rPr>
              <m:t>T</m:t>
            </m:r>
          </m:sub>
        </m:sSub>
        <m:r>
          <m:rPr>
            <m:sty m:val="p"/>
          </m:rPr>
          <m:t>=</m:t>
        </m:r>
        <m:r>
          <m:rPr>
            <m:sty m:val="p"/>
          </m:rPr>
          <m:t>293</m:t>
        </m:r>
        <m:r>
          <m:rPr>
            <m:nor/>
          </m:rPr>
          <m:t xml:space="preserve"> </m:t>
        </m:r>
        <m:r>
          <m:rPr>
            <m:sty m:val="p"/>
          </m:rPr>
          <m:t>K</m:t>
        </m:r>
      </m:oMath>
      <w:r>
        <w:rPr/>
        <w:t xml:space="preserve"> et </w:t>
      </w:r>
      <m:oMath>
        <m:sSub>
          <m:sSubPr/>
          <m:e>
            <m:r>
              <m:rPr>
                <m:sty m:val="i"/>
              </m:rPr>
              <m:t>T</m:t>
            </m:r>
          </m:e>
          <m:sub>
            <m:r>
              <m:rPr>
                <m:sty m:val="i"/>
              </m:rPr>
              <m:t>E</m:t>
            </m:r>
            <m:r>
              <m:rPr>
                <m:sty m:val="i"/>
              </m:rPr>
              <m:t>X</m:t>
            </m:r>
            <m:r>
              <m:rPr>
                <m:sty m:val="i"/>
              </m:rPr>
              <m:t>T</m:t>
            </m:r>
          </m:sub>
        </m:sSub>
        <m:r>
          <m:rPr>
            <m:sty m:val="p"/>
          </m:rPr>
          <m:t>=</m:t>
        </m:r>
        <m:r>
          <m:rPr>
            <m:sty m:val="p"/>
          </m:rPr>
          <m:t>308</m:t>
        </m:r>
        <m:r>
          <m:rPr>
            <m:nor/>
          </m:rPr>
          <m:t xml:space="preserve"> </m:t>
        </m:r>
        <m:r>
          <m:rPr>
            <m:sty m:val="p"/>
          </m:rPr>
          <m:t>K</m:t>
        </m:r>
      </m:oMath>
      <w:r>
        <w:rPr/>
        <w:t xml:space="preserve">.</w:t>
      </w:r>
    </w:p>
    <w:p>
      <w:pPr>
        <w:spacing w:after="220" w:lineRule="auto"/>
      </w:pPr>
      <w:r>
        <w:rPr>
          <w:rFonts w:eastAsia="Georgia" w:cs="Georgia" w:ascii="Georgia" w:hAnsi="Georgia"/>
        </w:rPr>
        <w:t xml:space="preserve">A1*c. Rappeler la loi de Stefan relative à la puissance surfacique, notée </w:t>
      </w:r>
      <m:oMath>
        <m:r>
          <m:rPr>
            <m:sty m:val="i"/>
          </m:rPr>
          <m:t>ϕ</m:t>
        </m:r>
      </m:oMath>
      <w:r>
        <w:rPr>
          <w:rFonts w:eastAsia="Georgia" w:cs="Georgia" w:ascii="Georgia" w:hAnsi="Georgia"/>
        </w:rPr>
        <w:t xml:space="preserve">, rayonnée par un corps noir de température T. (La constante de Stefan-Boltzmann est notée </w:t>
      </w:r>
      <m:oMath>
        <m:r>
          <m:rPr>
            <m:sty m:val="i"/>
          </m:rPr>
          <m:t>σ</m:t>
        </m:r>
      </m:oMath>
      <w:r>
        <w:rPr/>
        <w:t xml:space="preserve"> )</w:t>
      </w:r>
    </w:p>
    <w:p>
      <w:pPr>
        <w:spacing w:after="220" w:lineRule="auto"/>
      </w:pPr>
      <w:r>
        <w:rPr/>
        <w:t xml:space="preserve">A1*d. Exprimer la puissance thermique totale </w:t>
      </w:r>
      <m:oMath>
        <m:sSubSup>
          <m:sSubSupPr/>
          <m:e>
            <m:r>
              <m:rPr>
                <m:scr m:val="script"/>
              </m:rPr>
              <m:t>P</m:t>
            </m:r>
          </m:e>
          <m:sub>
            <m:r>
              <m:rPr>
                <m:sty m:val="i"/>
              </m:rPr>
              <m:t>I</m:t>
            </m:r>
            <m:r>
              <m:rPr>
                <m:sty m:val="i"/>
              </m:rPr>
              <m:t>N</m:t>
            </m:r>
            <m:r>
              <m:rPr>
                <m:sty m:val="i"/>
              </m:rPr>
              <m:t>T</m:t>
            </m:r>
          </m:sub>
          <m:sup>
            <m:r>
              <m:rPr>
                <m:sty m:val="i"/>
              </m:rPr>
              <m:t>R</m:t>
            </m:r>
          </m:sup>
        </m:sSubSup>
      </m:oMath>
      <w:r>
        <w:rPr>
          <w:rFonts w:eastAsia="Georgia" w:cs="Georgia" w:ascii="Georgia" w:hAnsi="Georgia"/>
        </w:rPr>
        <w:t xml:space="preserve"> échangée par rayonnement au niveau de la face </w:t>
      </w:r>
      <m:oMath>
        <m:r>
          <m:rPr>
            <m:sty m:val="p"/>
          </m:rPr>
          <m:t>x</m:t>
        </m:r>
        <m:r>
          <m:rPr>
            <m:sty m:val="p"/>
          </m:rPr>
          <m:t>=</m:t>
        </m:r>
        <m:r>
          <m:rPr>
            <m:sty m:val="p"/>
          </m:rPr>
          <m:t>0</m:t>
        </m:r>
      </m:oMath>
      <w:r>
        <w:rPr/>
        <w:t xml:space="preserve">, en fonction de </w:t>
      </w:r>
      <m:oMath>
        <m:sSub>
          <m:sSubPr/>
          <m:e>
            <m:r>
              <m:rPr>
                <m:sty m:val="p"/>
              </m:rPr>
              <m:t>T</m:t>
            </m:r>
          </m:e>
          <m:sub>
            <m:r>
              <m:rPr>
                <m:nor/>
              </m:rPr>
              <m:t>INT </m:t>
            </m:r>
          </m:sub>
        </m:sSub>
        <m:r>
          <m:rPr>
            <m:sty m:val="p"/>
          </m:rPr>
          <m:t>,</m:t>
        </m:r>
        <m:sSub>
          <m:sSubPr/>
          <m:e>
            <m:r>
              <m:rPr>
                <m:sty m:val="p"/>
              </m:rPr>
              <m:t>T</m:t>
            </m:r>
          </m:e>
          <m:sub>
            <m:r>
              <m:rPr>
                <m:sty m:val="p"/>
              </m:rPr>
              <m:t>0</m:t>
            </m:r>
          </m:sub>
        </m:sSub>
        <m:r>
          <m:rPr>
            <m:sty m:val="p"/>
          </m:rPr>
          <m:t>,</m:t>
        </m:r>
        <m:r>
          <m:rPr>
            <m:nor/>
          </m:rPr>
          <m:t xml:space="preserve"> </m:t>
        </m:r>
        <m:r>
          <m:rPr>
            <m:sty m:val="p"/>
          </m:rPr>
          <m:t>S</m:t>
        </m:r>
      </m:oMath>
      <w:r>
        <w:rPr/>
        <w:t xml:space="preserve"> et </w:t>
      </w:r>
      <m:oMath>
        <m:r>
          <m:rPr>
            <m:sty m:val="i"/>
          </m:rPr>
          <m:t>σ</m:t>
        </m:r>
      </m:oMath>
      <w:r>
        <w:rPr/>
        <w:t xml:space="preserve">. La puissance thermique </w:t>
      </w:r>
      <m:oMath>
        <m:sSubSup>
          <m:sSubSupPr/>
          <m:e>
            <m:r>
              <m:rPr>
                <m:scr m:val="script"/>
              </m:rPr>
              <m:t>P</m:t>
            </m:r>
          </m:e>
          <m:sub>
            <m:r>
              <m:rPr>
                <m:nor/>
              </m:rPr>
              <m:t>INT </m:t>
            </m:r>
          </m:sub>
          <m:sup>
            <m:r>
              <m:rPr>
                <m:sty m:val="p"/>
              </m:rPr>
              <m:t>R</m:t>
            </m:r>
          </m:sup>
        </m:sSubSup>
      </m:oMath>
      <w:r>
        <w:rPr>
          <w:rFonts w:eastAsia="Georgia" w:cs="Georgia" w:ascii="Georgia" w:hAnsi="Georgia"/>
        </w:rPr>
        <w:t xml:space="preserve"> est orientée de l'intérieur vers l'extérieur du véhicule, et prend en compte aussi bien la puissance reçue par cette face de la vitre que celle qu'elle rayonne.</w:t>
      </w:r>
    </w:p>
    <w:p>
      <w:pPr>
        <w:spacing w:after="220" w:lineRule="auto"/>
      </w:pPr>
      <w:r>
        <w:rPr/>
        <w:t xml:space="preserve">A1*e. Justifier, vu les valeurs de </w:t>
      </w:r>
      <m:oMath>
        <m:sSub>
          <m:sSubPr/>
          <m:e>
            <m:r>
              <m:rPr>
                <m:sty m:val="i"/>
              </m:rPr>
              <m:t>T</m:t>
            </m:r>
          </m:e>
          <m:sub>
            <m:r>
              <m:rPr>
                <m:nor/>
              </m:rPr>
              <m:t>INT </m:t>
            </m:r>
          </m:sub>
        </m:sSub>
      </m:oMath>
      <w:r>
        <w:rPr/>
        <w:t xml:space="preserve"> et </w:t>
      </w:r>
      <m:oMath>
        <m:sSub>
          <m:sSubPr/>
          <m:e>
            <m:r>
              <m:rPr>
                <m:sty m:val="i"/>
              </m:rPr>
              <m:t>T</m:t>
            </m:r>
          </m:e>
          <m:sub>
            <m:r>
              <m:rPr>
                <m:nor/>
              </m:rPr>
              <m:t>EXT </m:t>
            </m:r>
          </m:sub>
        </m:sSub>
      </m:oMath>
      <w:r>
        <w:rPr/>
        <w:t xml:space="preserve">, que </w:t>
      </w:r>
      <m:oMath>
        <m:d>
          <m:dPr>
            <m:begChr m:val="|"/>
            <m:endChr m:val="|"/>
            <m:ctrlPr>
              <w:rPr>
                <w:rFonts w:ascii="Cambria Math" w:hAnsi="Cambria Math"/>
              </w:rPr>
            </m:ctrlPr>
          </m:dPr>
          <m:e>
            <m:sSub>
              <m:sSubPr/>
              <m:e>
                <m:r>
                  <m:rPr>
                    <m:sty m:val="i"/>
                  </m:rPr>
                  <m:t>T</m:t>
                </m:r>
              </m:e>
              <m:sub>
                <m:r>
                  <m:rPr>
                    <m:nor/>
                  </m:rPr>
                  <m:t>INT </m:t>
                </m:r>
              </m:sub>
            </m:sSub>
            <m:r>
              <m:rPr>
                <m:sty m:val="p"/>
              </m:rPr>
              <m:t>−</m:t>
            </m:r>
            <m:sSub>
              <m:sSubPr/>
              <m:e>
                <m:r>
                  <m:rPr>
                    <m:sty m:val="i"/>
                  </m:rPr>
                  <m:t>T</m:t>
                </m:r>
              </m:e>
              <m:sub>
                <m:r>
                  <m:rPr>
                    <m:sty m:val="p"/>
                  </m:rPr>
                  <m:t>0</m:t>
                </m:r>
              </m:sub>
            </m:sSub>
          </m:e>
        </m:d>
        <m:r>
          <m:rPr>
            <m:sty m:val="p"/>
          </m:rPr>
          <m:t>/</m:t>
        </m:r>
        <m:sSub>
          <m:sSubPr/>
          <m:e>
            <m:r>
              <m:rPr>
                <m:sty m:val="i"/>
              </m:rPr>
              <m:t>T</m:t>
            </m:r>
          </m:e>
          <m:sub>
            <m:r>
              <m:rPr>
                <m:nor/>
              </m:rPr>
              <m:t>INT </m:t>
            </m:r>
          </m:sub>
        </m:sSub>
      </m:oMath>
      <w:r>
        <w:rPr/>
        <w:t xml:space="preserve"> est petit devant 1.</w:t>
      </w:r>
      <w:r>
        <w:rPr/>
        <w:br w:type="textWrapping"/>
      </w:r>
      <w:r>
        <w:rPr>
          <w:rFonts w:eastAsia="Georgia" w:cs="Georgia" w:ascii="Georgia" w:hAnsi="Georgia"/>
        </w:rPr>
        <w:t xml:space="preserve">En effectuant un développement limité de </w:t>
      </w:r>
      <m:oMath>
        <m:sSup>
          <m:sSupPr/>
          <m:e>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nor/>
                      </m:rPr>
                      <m:t>INT </m:t>
                    </m:r>
                  </m:sub>
                </m:sSub>
              </m:e>
            </m:d>
          </m:e>
          <m:sup>
            <m:r>
              <m:rPr>
                <m:sty m:val="p"/>
              </m:rPr>
              <m:t>4</m:t>
            </m:r>
          </m:sup>
        </m:sSup>
        <m:r>
          <m:rPr>
            <m:sty m:val="p"/>
          </m:rPr>
          <m:t>=</m:t>
        </m:r>
        <m:sSup>
          <m:sSupPr/>
          <m:e>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sSub>
                      <m:sSubPr/>
                      <m:e>
                        <m:r>
                          <m:rPr>
                            <m:sty m:val="i"/>
                          </m:rPr>
                          <m:t>T</m:t>
                        </m:r>
                      </m:e>
                      <m:sub>
                        <m:r>
                          <m:rPr>
                            <m:nor/>
                          </m:rPr>
                          <m:t>INT </m:t>
                        </m:r>
                      </m:sub>
                    </m:sSub>
                    <m:r>
                      <m:rPr>
                        <m:sty m:val="p"/>
                      </m:rPr>
                      <m:t>−</m:t>
                    </m:r>
                    <m:sSub>
                      <m:sSubPr/>
                      <m:e>
                        <m:r>
                          <m:rPr>
                            <m:sty m:val="i"/>
                          </m:rPr>
                          <m:t>T</m:t>
                        </m:r>
                      </m:e>
                      <m:sub>
                        <m:r>
                          <m:rPr>
                            <m:sty m:val="p"/>
                          </m:rPr>
                          <m:t>0</m:t>
                        </m:r>
                      </m:sub>
                    </m:sSub>
                  </m:e>
                </m:d>
                <m:r>
                  <m:rPr>
                    <m:sty m:val="p"/>
                  </m:rPr>
                  <m:t>/</m:t>
                </m:r>
                <m:sSub>
                  <m:sSubPr/>
                  <m:e>
                    <m:r>
                      <m:rPr>
                        <m:sty m:val="i"/>
                      </m:rPr>
                      <m:t>T</m:t>
                    </m:r>
                  </m:e>
                  <m:sub>
                    <m:r>
                      <m:rPr>
                        <m:nor/>
                      </m:rPr>
                      <m:t>INT </m:t>
                    </m:r>
                  </m:sub>
                </m:sSub>
              </m:e>
            </m:d>
          </m:e>
          <m:sup>
            <m:r>
              <m:rPr>
                <m:sty m:val="p"/>
              </m:rPr>
              <m:t>4</m:t>
            </m:r>
          </m:sup>
        </m:sSup>
      </m:oMath>
      <w:r>
        <w:rPr>
          <w:rFonts w:eastAsia="Georgia" w:cs="Georgia" w:ascii="Georgia" w:hAnsi="Georgia"/>
        </w:rPr>
        <w:t xml:space="preserve">, déduire l'expression approchée: </w:t>
      </w:r>
      <m:oMath>
        <m:sSubSup>
          <m:sSubSupPr/>
          <m:e>
            <m:r>
              <m:rPr>
                <m:scr m:val="script"/>
              </m:rPr>
              <m:t>D</m:t>
            </m:r>
          </m:e>
          <m:sub>
            <m:r>
              <m:rPr>
                <m:nor/>
              </m:rPr>
              <m:t>INT </m:t>
            </m:r>
          </m:sub>
          <m:sup>
            <m:r>
              <m:rPr>
                <m:sty m:val="i"/>
              </m:rPr>
              <m:t>R</m:t>
            </m:r>
          </m:sup>
        </m:sSubSup>
        <m:r>
          <m:rPr>
            <m:sty m:val="p"/>
          </m:rPr>
          <m:t>=</m:t>
        </m:r>
        <m:sSubSup>
          <m:sSubSupPr/>
          <m:e>
            <m:r>
              <m:rPr>
                <m:sty m:val="i"/>
              </m:rPr>
              <m:t>G</m:t>
            </m:r>
          </m:e>
          <m:sub>
            <m:r>
              <m:rPr>
                <m:nor/>
              </m:rPr>
              <m:t>INT </m:t>
            </m:r>
          </m:sub>
          <m:sup>
            <m:r>
              <m:rPr>
                <m:sty m:val="i"/>
              </m:rPr>
              <m:t>R</m:t>
            </m:r>
          </m:sup>
        </m:sSubSup>
        <m:d>
          <m:dPr>
            <m:begChr m:val="("/>
            <m:endChr m:val=")"/>
            <m:ctrlPr>
              <w:rPr>
                <w:rFonts w:ascii="Cambria Math" w:hAnsi="Cambria Math"/>
              </w:rPr>
            </m:ctrlPr>
          </m:dPr>
          <m:e>
            <m:sSub>
              <m:sSubPr/>
              <m:e>
                <m:r>
                  <m:rPr>
                    <m:sty m:val="i"/>
                  </m:rPr>
                  <m:t>T</m:t>
                </m:r>
              </m:e>
              <m:sub>
                <m:r>
                  <m:rPr>
                    <m:nor/>
                  </m:rPr>
                  <m:t>INT </m:t>
                </m:r>
              </m:sub>
            </m:sSub>
            <m:r>
              <m:rPr>
                <m:sty m:val="p"/>
              </m:rPr>
              <m:t>−</m:t>
            </m:r>
            <m:sSub>
              <m:sSubPr/>
              <m:e>
                <m:r>
                  <m:rPr>
                    <m:sty m:val="i"/>
                  </m:rPr>
                  <m:t>T</m:t>
                </m:r>
              </m:e>
              <m:sub>
                <m:r>
                  <m:rPr>
                    <m:sty m:val="p"/>
                  </m:rPr>
                  <m:t>0</m:t>
                </m:r>
              </m:sub>
            </m:sSub>
          </m:e>
        </m:d>
      </m:oMath>
      <w:r>
        <w:rPr>
          <w:rFonts w:eastAsia="Georgia" w:cs="Georgia" w:ascii="Georgia" w:hAnsi="Georgia"/>
        </w:rPr>
        <w:t xml:space="preserve">, où </w:t>
      </w:r>
      <m:oMath>
        <m:sSubSup>
          <m:sSubSupPr/>
          <m:e>
            <m:r>
              <m:rPr>
                <m:sty m:val="i"/>
              </m:rPr>
              <m:t>G</m:t>
            </m:r>
          </m:e>
          <m:sub>
            <m:r>
              <m:rPr>
                <m:nor/>
              </m:rPr>
              <m:t>INT </m:t>
            </m:r>
          </m:sub>
          <m:sup>
            <m:r>
              <m:rPr>
                <m:sty m:val="i"/>
              </m:rPr>
              <m:t>R</m:t>
            </m:r>
          </m:sup>
        </m:sSubSup>
      </m:oMath>
      <w:r>
        <w:rPr>
          <w:rFonts w:eastAsia="Georgia" w:cs="Georgia" w:ascii="Georgia" w:hAnsi="Georgia"/>
        </w:rPr>
        <w:t xml:space="preserve"> est une constante à déterminer en fonction de </w:t>
      </w:r>
      <m:oMath>
        <m:r>
          <m:rPr>
            <m:sty m:val="i"/>
          </m:rPr>
          <m:t>σ</m:t>
        </m:r>
        <m:r>
          <m:rPr>
            <m:sty m:val="p"/>
          </m:rPr>
          <m:t>,</m:t>
        </m:r>
        <m:sSub>
          <m:sSubPr/>
          <m:e>
            <m:r>
              <m:rPr>
                <m:sty m:val="p"/>
              </m:rPr>
              <m:t>T</m:t>
            </m:r>
          </m:e>
          <m:sub>
            <m:r>
              <m:rPr>
                <m:nor/>
              </m:rPr>
              <m:t>INT </m:t>
            </m:r>
          </m:sub>
        </m:sSub>
      </m:oMath>
      <w:r>
        <w:rPr/>
        <w:t xml:space="preserve"> et S .</w:t>
      </w:r>
    </w:p>
    <w:p>
      <w:pPr>
        <w:spacing w:after="220" w:lineRule="auto"/>
      </w:pPr>
      <w:r>
        <w:rPr>
          <w:rFonts w:eastAsia="Georgia" w:cs="Georgia" w:ascii="Georgia" w:hAnsi="Georgia"/>
        </w:rPr>
        <w:t xml:space="preserve">La puissance échangée par rayonnement au niveau de la face d'abscisse </w:t>
      </w:r>
      <m:oMath>
        <m:r>
          <m:rPr>
            <m:sty m:val="i"/>
          </m:rPr>
          <m:t>x</m:t>
        </m:r>
        <m:r>
          <m:rPr>
            <m:sty m:val="p"/>
          </m:rPr>
          <m:t>=</m:t>
        </m:r>
        <m:r>
          <m:rPr>
            <m:sty m:val="i"/>
          </m:rPr>
          <m:t>e</m:t>
        </m:r>
      </m:oMath>
      <w:r>
        <w:rPr>
          <w:rFonts w:eastAsia="Georgia" w:cs="Georgia" w:ascii="Georgia" w:hAnsi="Georgia"/>
        </w:rPr>
        <w:t xml:space="preserve">, toujours orientée de l'intérieur vers l'extérieur du véhicule, est notée </w:t>
      </w:r>
      <m:oMath>
        <m:sSubSup>
          <m:sSubSupPr/>
          <m:e>
            <m:r>
              <m:rPr>
                <m:scr m:val="script"/>
              </m:rPr>
              <m:t>P</m:t>
            </m:r>
          </m:e>
          <m:sub>
            <m:r>
              <m:rPr>
                <m:sty m:val="p"/>
              </m:rPr>
              <m:t>EXT</m:t>
            </m:r>
          </m:sub>
          <m:sup>
            <m:r>
              <m:rPr>
                <m:sty m:val="p"/>
              </m:rPr>
              <m:t>R</m:t>
            </m:r>
          </m:sup>
        </m:sSubSup>
      </m:oMath>
      <w:r>
        <w:rPr/>
        <w:t xml:space="preserve">.</w:t>
      </w:r>
      <w:r>
        <w:rPr/>
        <w:br w:type="textWrapping"/>
      </w:r>
      <w:r>
        <w:rPr/>
        <w:t xml:space="preserve">A1</w:t>
      </w:r>
      <w:r>
        <w:rPr>
          <w:i/>
        </w:rPr>
        <w:t xml:space="preserve">f. Exprimer </w:t>
      </w:r>
      <m:oMath>
        <m:sSubSup>
          <m:sSubSupPr/>
          <m:e>
            <m:r>
              <m:rPr>
                <m:scr m:val="script"/>
              </m:rPr>
              <m:t>P</m:t>
            </m:r>
          </m:e>
          <m:sub>
            <m:r>
              <m:rPr>
                <m:nor/>
              </m:rPr>
              <m:t>EXT </m:t>
            </m:r>
          </m:sub>
          <m:sup>
            <m:r>
              <m:rPr>
                <m:sty m:val="p"/>
              </m:rPr>
              <m:t>R</m:t>
            </m:r>
          </m:sup>
        </m:sSubSup>
      </m:oMath>
      <w:r>
        <w:rPr>
          <w:i/>
        </w:rPr>
        <w:t xml:space="preserve">, puis donner son expression approchée en fonction de </w:t>
      </w:r>
      <m:oMath>
        <m:sSub>
          <m:sSubPr/>
          <m:e>
            <m:r>
              <m:rPr>
                <m:sty m:val="p"/>
              </m:rPr>
              <m:t>T</m:t>
            </m:r>
          </m:e>
          <m:sub>
            <m:r>
              <m:rPr>
                <m:nor/>
              </m:rPr>
              <m:t>EXT </m:t>
            </m:r>
          </m:sub>
        </m:sSub>
        <m:r>
          <m:rPr>
            <m:sty m:val="p"/>
          </m:rPr>
          <m:t>,</m:t>
        </m:r>
        <m:sSub>
          <m:sSubPr/>
          <m:e>
            <m:r>
              <m:rPr>
                <m:sty m:val="p"/>
              </m:rPr>
              <m:t>T</m:t>
            </m:r>
          </m:e>
          <m:sub>
            <m:r>
              <m:rPr>
                <m:nor/>
              </m:rPr>
              <m:t>e </m:t>
            </m:r>
          </m:sub>
        </m:sSub>
      </m:oMath>
      <w:r>
        <w:rPr>
          <w:i/>
        </w:rPr>
        <w:t xml:space="preserve">, et d'une conductance </w:t>
      </w:r>
      <m:oMath>
        <m:sSubSup>
          <m:sSubSupPr/>
          <m:e>
            <m:r>
              <m:rPr>
                <m:sty m:val="i"/>
              </m:rPr>
              <m:t>G</m:t>
            </m:r>
          </m:e>
          <m:sub>
            <m:r>
              <m:rPr>
                <m:sty m:val="i"/>
              </m:rPr>
              <m:t>E</m:t>
            </m:r>
            <m:r>
              <m:rPr>
                <m:sty m:val="i"/>
              </m:rPr>
              <m:t>X</m:t>
            </m:r>
            <m:r>
              <m:rPr>
                <m:sty m:val="i"/>
              </m:rPr>
              <m:t>T</m:t>
            </m:r>
          </m:sub>
          <m:sup>
            <m:r>
              <m:rPr>
                <m:sty m:val="i"/>
              </m:rPr>
              <m:t>R</m:t>
            </m:r>
          </m:sup>
        </m:sSubSup>
      </m:oMath>
      <w:r>
        <w:br w:type="textWrapping"/>
      </w:r>
      <w:r>
        <w:rPr>
          <w:i/>
        </w:rPr>
        <w:t xml:space="preserve"> à préciser.A1</w:t>
      </w:r>
      <w:r>
        <w:rPr>
          <w:rFonts w:eastAsia="Georgia" w:cs="Georgia" w:ascii="Georgia" w:hAnsi="Georgia"/>
        </w:rPr>
        <w:t xml:space="preserve">g. Représenter le schéma électrique équivalent de la vitre. Y faire figurer les températures et conductances associées à tous les phénomènes de transfert thermique étudiés précédemment.</w:t>
      </w:r>
    </w:p>
    <w:p>
      <w:pPr>
        <w:spacing w:line="271" w:before="330" w:lineRule="auto"/>
      </w:pPr>
      <w:r>
        <w:rPr>
          <w:rFonts w:eastAsia="Georgia" w:cs="Georgia" w:ascii="Georgia" w:hAnsi="Georgia"/>
          <w:b/>
          <w:sz w:val="42"/>
        </w:rPr>
        <w:t xml:space="preserve">2 / Vitrage feuilleté</w:t>
      </w:r>
    </w:p>
    <w:p>
      <w:pPr>
        <w:spacing w:after="220" w:lineRule="auto"/>
      </w:pPr>
      <w:r>
        <w:rPr>
          <w:rFonts w:eastAsia="Georgia" w:cs="Georgia" w:ascii="Georgia" w:hAnsi="Georgia"/>
        </w:rPr>
        <w:t xml:space="preserve">La majorité des pare-brise de voiture sont constitués de deux vitres épaisseur e, collées par une couche de polyvinylebutyral (PVB), d'épaisseur </w:t>
      </w:r>
      <m:oMath>
        <m:sSub>
          <m:sSubPr/>
          <m:e>
            <m:r>
              <m:rPr>
                <m:sty m:val="i"/>
              </m:rPr>
              <m:t>e</m:t>
            </m:r>
          </m:e>
          <m:sub>
            <m:r>
              <m:rPr>
                <m:sty m:val="i"/>
              </m:rPr>
              <m:t>P</m:t>
            </m:r>
            <m:r>
              <m:rPr>
                <m:sty m:val="i"/>
              </m:rPr>
              <m:t>V</m:t>
            </m:r>
            <m:r>
              <m:rPr>
                <m:sty m:val="i"/>
              </m:rPr>
              <m:t>B</m:t>
            </m:r>
          </m:sub>
        </m:sSub>
      </m:oMath>
      <w:r>
        <w:rPr>
          <w:rFonts w:eastAsia="Georgia" w:cs="Georgia" w:ascii="Georgia" w:hAnsi="Georgia"/>
        </w:rPr>
        <w:t xml:space="preserve">, et de conductivité thermique </w:t>
      </w:r>
      <m:oMath>
        <m:sSub>
          <m:sSubPr/>
          <m:e>
            <m:r>
              <m:rPr>
                <m:sty m:val="i"/>
              </m:rPr>
              <m:t>λ</m:t>
            </m:r>
          </m:e>
          <m:sub>
            <m:r>
              <m:rPr>
                <m:sty m:val="i"/>
              </m:rPr>
              <m:t>P</m:t>
            </m:r>
            <m:r>
              <m:rPr>
                <m:sty m:val="i"/>
              </m:rPr>
              <m:t>V</m:t>
            </m:r>
            <m:r>
              <m:rPr>
                <m:sty m:val="i"/>
              </m:rPr>
              <m:t>B</m:t>
            </m:r>
          </m:sub>
        </m:sSub>
      </m:oMath>
      <w:r>
        <w:rPr>
          <w:rFonts w:eastAsia="Georgia" w:cs="Georgia" w:ascii="Georgia" w:hAnsi="Georgia"/>
        </w:rPr>
        <w:t xml:space="preserve"> (fiqure 2). Ces vitrages feuilletés sont moins cassants et bien adaptés à l'ajout de colorants ou de matériaux électro- ou photochromiques tels que celui étudié dans la deuxième partie (Chimie).</w:t>
      </w:r>
      <w:r>
        <w:rPr/>
        <w:br w:type="textWrapping"/>
      </w:r>
    </w:p>
    <w:p>
      <w:pPr>
        <w:spacing w:lineRule="auto"/>
        <w:jc w:val="center"/>
      </w:pPr>
      <w:r>
        <w:rPr/>
        <w:drawing>
          <wp:inline distB="0" distL="0" distR="0" distT="0">
            <wp:extent cx="5486400" cy="3846697"/>
            <wp:effectExtent b="0" l="0" r="0" t="0"/>
            <wp:docPr id="2" name="image-a45683198b3715fb55337329c2d2657cb12d4f29.jpg"/>
            <a:graphic>
              <a:graphicData uri="http://schemas.openxmlformats.org/drawingml/2006/picture">
                <pic:pic>
                  <pic:nvPicPr>
                    <pic:cNvPr id="2" name="image-a45683198b3715fb55337329c2d2657cb12d4f29.jpg" descr=""/>
                    <pic:cNvPicPr/>
                  </pic:nvPicPr>
                  <pic:blipFill>
                    <a:blip r:embed="rId6" cstate="print"/>
                    <a:srcRect b="0" l="0" r="0" t="0"/>
                    <a:stretch>
                      <a:fillRect/>
                    </a:stretch>
                  </pic:blipFill>
                  <pic:spPr>
                    <a:xfrm>
                      <a:off x="0" y="0"/>
                      <a:ext cx="5486400" cy="3846697"/>
                    </a:xfrm>
                    <a:prstGeom prst="rect"/>
                  </pic:spPr>
                </pic:pic>
              </a:graphicData>
            </a:graphic>
          </wp:inline>
        </w:drawing>
      </w:r>
    </w:p>
    <w:p>
      <w:pPr>
        <w:spacing w:after="220" w:lineRule="auto"/>
      </w:pPr>
      <w:r>
        <w:rPr/>
        <w:t xml:space="preserve">A2</w:t>
      </w:r>
      <w:r>
        <w:rPr>
          <w:i/>
        </w:rPr>
        <w:t xml:space="preserve">a. Représenter le schéma électrique équivalent d'un tel vitrage feuilleté. Y faire figurer les températures </w:t>
      </w:r>
      <m:oMath>
        <m:sSub>
          <m:sSubPr/>
          <m:e>
            <m:r>
              <m:rPr>
                <m:sty m:val="p"/>
              </m:rPr>
              <m:t>T</m:t>
            </m:r>
          </m:e>
          <m:sub>
            <m:r>
              <m:rPr>
                <m:nor/>
              </m:rPr>
              <m:t>INT </m:t>
            </m:r>
          </m:sub>
        </m:sSub>
        <m:r>
          <m:rPr>
            <m:sty m:val="p"/>
          </m:rPr>
          <m:t>,</m:t>
        </m:r>
        <m:sSub>
          <m:sSubPr/>
          <m:e>
            <m:r>
              <m:rPr>
                <m:sty m:val="p"/>
              </m:rPr>
              <m:t>T</m:t>
            </m:r>
          </m:e>
          <m:sub>
            <m:r>
              <m:rPr>
                <m:nor/>
              </m:rPr>
              <m:t>EXT </m:t>
            </m:r>
          </m:sub>
        </m:sSub>
      </m:oMath>
      <w:r>
        <w:br w:type="textWrapping"/>
      </w:r>
      <w:r>
        <w:rPr>
          <w:i/>
        </w:rPr>
        <w:t xml:space="preserve">, ainsi que les conductances associées à l'ensemble des phénomènes de transfert thermique impliqués.(la conductance de la couche de PVB est notée </w:t>
      </w:r>
      <m:oMath>
        <m:sSubSup>
          <m:sSubSupPr/>
          <m:e>
            <m:r>
              <m:rPr>
                <m:sty m:val="i"/>
              </m:rPr>
              <m:t>G</m:t>
            </m:r>
          </m:e>
          <m:sub>
            <m:r>
              <m:rPr>
                <m:nor/>
              </m:rPr>
              <m:t>PVB </m:t>
            </m:r>
          </m:sub>
          <m:sup>
            <m:r>
              <m:rPr>
                <m:sty m:val="i"/>
              </m:rPr>
              <m:t>C</m:t>
            </m:r>
          </m:sup>
        </m:sSubSup>
      </m:oMath>
      <w:r>
        <w:br w:type="textWrapping"/>
      </w:r>
      <w:r>
        <w:rPr>
          <w:i/>
        </w:rPr>
        <w:t xml:space="preserve"> ).A2</w:t>
      </w:r>
      <w:r>
        <w:rPr>
          <w:rFonts w:eastAsia="Georgia" w:cs="Georgia" w:ascii="Georgia" w:hAnsi="Georgia"/>
        </w:rPr>
        <w:t xml:space="preserve">b. Déterminer l'expression de la conductance thermique totale </w:t>
      </w:r>
      <m:oMath>
        <m:sSub>
          <m:sSubPr/>
          <m:e>
            <m:r>
              <m:rPr>
                <m:sty m:val="p"/>
              </m:rPr>
              <m:t>G</m:t>
            </m:r>
          </m:e>
          <m:sub>
            <m:r>
              <m:rPr>
                <m:nor/>
              </m:rPr>
              <m:t>TOT </m:t>
            </m:r>
          </m:sub>
        </m:sSub>
      </m:oMath>
      <w:r>
        <w:rPr/>
        <w:t xml:space="preserve"> de la vitre en fonction de </w:t>
      </w:r>
      <m:oMath>
        <m:sSup>
          <m:sSupPr/>
          <m:e>
            <m:r>
              <m:rPr>
                <m:sty m:val="i"/>
              </m:rPr>
              <m:t>G</m:t>
            </m:r>
          </m:e>
          <m:sup>
            <m:r>
              <m:rPr>
                <m:sty m:val="i"/>
              </m:rPr>
              <m:t>C</m:t>
            </m:r>
          </m:sup>
        </m:sSup>
        <m:r>
          <m:rPr>
            <m:sty m:val="p"/>
          </m:rPr>
          <m:t>,</m:t>
        </m:r>
        <m:sSubSup>
          <m:sSubSupPr/>
          <m:e>
            <m:r>
              <m:rPr>
                <m:sty m:val="i"/>
              </m:rPr>
              <m:t>G</m:t>
            </m:r>
          </m:e>
          <m:sub>
            <m:r>
              <m:rPr>
                <m:sty m:val="i"/>
              </m:rPr>
              <m:t>I</m:t>
            </m:r>
            <m:r>
              <m:rPr>
                <m:sty m:val="i"/>
              </m:rPr>
              <m:t>N</m:t>
            </m:r>
            <m:r>
              <m:rPr>
                <m:sty m:val="i"/>
              </m:rPr>
              <m:t>T</m:t>
            </m:r>
          </m:sub>
          <m:sup>
            <m:r>
              <m:rPr>
                <m:sty m:val="i"/>
              </m:rPr>
              <m:t>C</m:t>
            </m:r>
            <m:r>
              <m:rPr>
                <m:sty m:val="i"/>
              </m:rPr>
              <m:t>V</m:t>
            </m:r>
          </m:sup>
        </m:sSubSup>
        <m:r>
          <m:rPr>
            <m:sty m:val="p"/>
          </m:rPr>
          <m:t>,</m:t>
        </m:r>
        <m:sSubSup>
          <m:sSubSupPr/>
          <m:e>
            <m:r>
              <m:rPr>
                <m:sty m:val="i"/>
              </m:rPr>
              <m:t>G</m:t>
            </m:r>
          </m:e>
          <m:sub>
            <m:r>
              <m:rPr>
                <m:sty m:val="i"/>
              </m:rPr>
              <m:t>E</m:t>
            </m:r>
            <m:r>
              <m:rPr>
                <m:sty m:val="i"/>
              </m:rPr>
              <m:t>X</m:t>
            </m:r>
            <m:r>
              <m:rPr>
                <m:sty m:val="i"/>
              </m:rPr>
              <m:t>T</m:t>
            </m:r>
          </m:sub>
          <m:sup>
            <m:r>
              <m:rPr>
                <m:sty m:val="i"/>
              </m:rPr>
              <m:t>C</m:t>
            </m:r>
            <m:r>
              <m:rPr>
                <m:sty m:val="i"/>
              </m:rPr>
              <m:t>V</m:t>
            </m:r>
          </m:sup>
        </m:sSubSup>
        <m:r>
          <m:rPr>
            <m:sty m:val="p"/>
          </m:rPr>
          <m:t>,</m:t>
        </m:r>
        <m:sSubSup>
          <m:sSubSupPr/>
          <m:e>
            <m:r>
              <m:rPr>
                <m:sty m:val="i"/>
              </m:rPr>
              <m:t>G</m:t>
            </m:r>
          </m:e>
          <m:sub>
            <m:r>
              <m:rPr>
                <m:sty m:val="i"/>
              </m:rPr>
              <m:t>I</m:t>
            </m:r>
            <m:r>
              <m:rPr>
                <m:sty m:val="i"/>
              </m:rPr>
              <m:t>N</m:t>
            </m:r>
            <m:r>
              <m:rPr>
                <m:sty m:val="i"/>
              </m:rPr>
              <m:t>T</m:t>
            </m:r>
          </m:sub>
          <m:sup>
            <m:r>
              <m:rPr>
                <m:sty m:val="i"/>
              </m:rPr>
              <m:t>R</m:t>
            </m:r>
          </m:sup>
        </m:sSubSup>
        <m:r>
          <m:rPr>
            <m:sty m:val="p"/>
          </m:rPr>
          <m:t>,</m:t>
        </m:r>
        <m:sSubSup>
          <m:sSubSupPr/>
          <m:e>
            <m:r>
              <m:rPr>
                <m:sty m:val="i"/>
              </m:rPr>
              <m:t>G</m:t>
            </m:r>
          </m:e>
          <m:sub>
            <m:r>
              <m:rPr>
                <m:sty m:val="i"/>
              </m:rPr>
              <m:t>E</m:t>
            </m:r>
            <m:r>
              <m:rPr>
                <m:sty m:val="i"/>
              </m:rPr>
              <m:t>X</m:t>
            </m:r>
            <m:r>
              <m:rPr>
                <m:sty m:val="i"/>
              </m:rPr>
              <m:t>T</m:t>
            </m:r>
          </m:sub>
          <m:sup>
            <m:r>
              <m:rPr>
                <m:sty m:val="i"/>
              </m:rPr>
              <m:t>R</m:t>
            </m:r>
          </m:sup>
        </m:sSubSup>
      </m:oMath>
      <w:r>
        <w:rPr/>
        <w:t xml:space="preserve"> et </w:t>
      </w:r>
      <m:oMath>
        <m:sSubSup>
          <m:sSubSupPr/>
          <m:e>
            <m:r>
              <m:rPr>
                <m:sty m:val="i"/>
              </m:rPr>
              <m:t>G</m:t>
            </m:r>
          </m:e>
          <m:sub>
            <m:r>
              <m:rPr>
                <m:sty m:val="i"/>
              </m:rPr>
              <m:t>P</m:t>
            </m:r>
            <m:r>
              <m:rPr>
                <m:sty m:val="i"/>
              </m:rPr>
              <m:t>V</m:t>
            </m:r>
            <m:r>
              <m:rPr>
                <m:sty m:val="i"/>
              </m:rPr>
              <m:t>B</m:t>
            </m:r>
          </m:sub>
          <m:sup>
            <m:r>
              <m:rPr>
                <m:sty m:val="i"/>
              </m:rPr>
              <m:t>C</m:t>
            </m:r>
          </m:sup>
        </m:sSubSup>
      </m:oMath>
      <w:r>
        <w:rPr/>
        <w:t xml:space="preserve">.</w:t>
      </w:r>
      <w:r>
        <w:rPr/>
        <w:br w:type="textWrapping"/>
      </w:r>
      <w:r>
        <w:rPr>
          <w:rFonts w:eastAsia="Georgia" w:cs="Georgia" w:ascii="Georgia" w:hAnsi="Georgia"/>
        </w:rPr>
        <w:t xml:space="preserve">Données numériques (pour le pare-brise uniquement, et pour un véhicule à l'arrêt)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vAlign w:val="center"/>
          </w:tcPr>
          <w:p>
            <w:pPr>
              <w:spacing w:lineRule="auto"/>
              <w:jc w:val="left"/>
            </w:pPr>
            <m:oMathPara>
              <m:oMathParaPr>
                <m:jc m:val="left"/>
              </m:oMathParaPr>
              <m:oMath>
                <m:r>
                  <m:rPr>
                    <m:sty m:val="i"/>
                  </m:rPr>
                  <m:t>S</m:t>
                </m:r>
                <m:r>
                  <m:rPr>
                    <m:sty m:val="p"/>
                  </m:rPr>
                  <m:t>=</m:t>
                </m:r>
                <m:r>
                  <m:rPr>
                    <m:sty m:val="p"/>
                  </m:rPr>
                  <m:t>1</m:t>
                </m:r>
                <m:r>
                  <m:rPr>
                    <m:sty m:val="p"/>
                  </m:rPr>
                  <m:t>,</m:t>
                </m:r>
                <m:r>
                  <m:rPr>
                    <m:sty m:val="p"/>
                  </m:rPr>
                  <m:t>5</m:t>
                </m:r>
                <m:sSup>
                  <m:sSupPr/>
                  <m:e>
                    <m:r>
                      <m:rPr>
                        <m:nor/>
                      </m:rPr>
                      <m:t xml:space="preserve"> </m:t>
                    </m:r>
                    <m:r>
                      <m:rPr>
                        <m:sty m:val="p"/>
                      </m:rPr>
                      <m:t>m</m:t>
                    </m:r>
                  </m:e>
                  <m:sup>
                    <m:r>
                      <m:rPr>
                        <m:sty m:val="p"/>
                      </m:rPr>
                      <m:t>2</m:t>
                    </m:r>
                  </m:sup>
                </m:sSup>
              </m:oMath>
            </m:oMathPara>
          </w:p>
        </w:tc>
        <w:tc>
          <w:tcPr>
            <w:tcBorders/>
            <w:vAlign w:val="center"/>
          </w:tcPr>
          <w:p>
            <w:pPr>
              <w:spacing w:lineRule="auto"/>
              <w:jc w:val="left"/>
            </w:pPr>
            <m:oMathPara>
              <m:oMathParaPr>
                <m:jc m:val="left"/>
              </m:oMathParaPr>
              <m:oMath>
                <m:sSub>
                  <m:sSubPr/>
                  <m:e>
                    <m:r>
                      <m:rPr>
                        <m:sty m:val="i"/>
                      </m:rPr>
                      <m:t>h</m:t>
                    </m:r>
                  </m:e>
                  <m:sub>
                    <m:r>
                      <m:rPr>
                        <m:sty m:val="i"/>
                      </m:rPr>
                      <m:t>I</m:t>
                    </m:r>
                    <m:r>
                      <m:rPr>
                        <m:sty m:val="i"/>
                      </m:rPr>
                      <m:t>N</m:t>
                    </m:r>
                    <m:r>
                      <m:rPr>
                        <m:sty m:val="i"/>
                      </m:rPr>
                      <m:t>T</m:t>
                    </m:r>
                  </m:sub>
                </m:sSub>
                <m:r>
                  <m:rPr>
                    <m:sty m:val="p"/>
                  </m:rPr>
                  <m:t>=</m:t>
                </m:r>
                <m:r>
                  <m:rPr>
                    <m:sty m:val="p"/>
                  </m:rPr>
                  <m:t>3</m:t>
                </m:r>
                <m:r>
                  <m:rPr>
                    <m:sty m:val="p"/>
                  </m:rPr>
                  <m:t>,</m:t>
                </m:r>
                <m:r>
                  <m:rPr>
                    <m:sty m:val="p"/>
                  </m:rPr>
                  <m:t>6</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m:oMathPara>
          </w:p>
        </w:tc>
        <w:tc>
          <w:tcPr>
            <w:tcBorders/>
            <w:vAlign w:val="center"/>
          </w:tcPr>
          <w:p>
            <w:pPr>
              <w:spacing w:lineRule="auto"/>
              <w:jc w:val="left"/>
            </w:pPr>
            <m:oMathPara>
              <m:oMathParaPr>
                <m:jc m:val="left"/>
              </m:oMathParaPr>
              <m:oMath>
                <m:sSub>
                  <m:sSubPr/>
                  <m:e>
                    <m:r>
                      <m:rPr>
                        <m:sty m:val="i"/>
                      </m:rPr>
                      <m:t>h</m:t>
                    </m:r>
                  </m:e>
                  <m:sub>
                    <m:r>
                      <m:rPr>
                        <m:sty m:val="i"/>
                      </m:rPr>
                      <m:t>E</m:t>
                    </m:r>
                    <m:r>
                      <m:rPr>
                        <m:sty m:val="i"/>
                      </m:rPr>
                      <m:t>X</m:t>
                    </m:r>
                    <m:r>
                      <m:rPr>
                        <m:sty m:val="i"/>
                      </m:rPr>
                      <m:t>T</m:t>
                    </m:r>
                  </m:sub>
                </m:sSub>
                <m:r>
                  <m:rPr>
                    <m:sty m:val="p"/>
                  </m:rPr>
                  <m:t>=</m:t>
                </m:r>
                <m:r>
                  <m:rPr>
                    <m:sty m:val="p"/>
                  </m:rPr>
                  <m:t>19</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m:oMathPara>
          </w:p>
        </w:tc>
        <w:tc>
          <w:tcPr>
            <w:tcBorders/>
            <w:vAlign w:val="center"/>
          </w:tcPr>
          <w:p/>
        </w:tc>
      </w:tr>
      <w:tr>
        <w:trPr>
          <w:cantSplit/>
        </w:trPr>
        <w:tc>
          <w:tcPr>
            <w:tcBorders/>
            <w:vAlign w:val="center"/>
          </w:tcPr>
          <w:p>
            <w:pPr>
              <w:spacing w:lineRule="auto"/>
              <w:jc w:val="left"/>
            </w:pPr>
            <m:oMathPara>
              <m:oMathParaPr>
                <m:jc m:val="left"/>
              </m:oMathParaPr>
              <m:oMath>
                <m:r>
                  <m:rPr>
                    <m:sty m:val="i"/>
                  </m:rPr>
                  <m:t>e</m:t>
                </m:r>
                <m:r>
                  <m:rPr>
                    <m:sty m:val="p"/>
                  </m:rPr>
                  <m:t>=</m:t>
                </m:r>
                <m:r>
                  <m:rPr>
                    <m:sty m:val="p"/>
                  </m:rPr>
                  <m:t>2</m:t>
                </m:r>
                <m:r>
                  <m:rPr>
                    <m:sty m:val="p"/>
                  </m:rPr>
                  <m:t>,</m:t>
                </m:r>
                <m:r>
                  <m:rPr>
                    <m:sty m:val="p"/>
                  </m:rPr>
                  <m:t>1</m:t>
                </m:r>
                <m:r>
                  <m:rPr>
                    <m:nor/>
                  </m:rPr>
                  <m:t xml:space="preserve"> </m:t>
                </m:r>
                <m:r>
                  <m:rPr>
                    <m:sty m:val="p"/>
                  </m:rPr>
                  <m:t>mm</m:t>
                </m:r>
              </m:oMath>
            </m:oMathPara>
          </w:p>
        </w:tc>
        <w:tc>
          <w:tcPr>
            <w:tcBorders/>
            <w:vAlign w:val="center"/>
          </w:tcPr>
          <w:p>
            <w:pPr>
              <w:spacing w:lineRule="auto"/>
              <w:jc w:val="left"/>
            </w:pPr>
            <m:oMathPara>
              <m:oMathParaPr>
                <m:jc m:val="left"/>
              </m:oMathParaPr>
              <m:oMath>
                <m:sSub>
                  <m:sSubPr/>
                  <m:e>
                    <m:r>
                      <m:rPr>
                        <m:sty m:val="i"/>
                      </m:rPr>
                      <m:t>e</m:t>
                    </m:r>
                  </m:e>
                  <m:sub>
                    <m:r>
                      <m:rPr>
                        <m:sty m:val="i"/>
                      </m:rPr>
                      <m:t>P</m:t>
                    </m:r>
                    <m:r>
                      <m:rPr>
                        <m:sty m:val="i"/>
                      </m:rPr>
                      <m:t>V</m:t>
                    </m:r>
                    <m:r>
                      <m:rPr>
                        <m:sty m:val="i"/>
                      </m:rPr>
                      <m:t>B</m:t>
                    </m:r>
                  </m:sub>
                </m:sSub>
                <m:r>
                  <m:rPr>
                    <m:sty m:val="p"/>
                  </m:rPr>
                  <m:t>=</m:t>
                </m:r>
                <m:r>
                  <m:rPr>
                    <m:sty m:val="p"/>
                  </m:rPr>
                  <m:t>0</m:t>
                </m:r>
                <m:r>
                  <m:rPr>
                    <m:sty m:val="p"/>
                  </m:rPr>
                  <m:t>,</m:t>
                </m:r>
                <m:r>
                  <m:rPr>
                    <m:sty m:val="p"/>
                  </m:rPr>
                  <m:t>78</m:t>
                </m:r>
                <m:r>
                  <m:rPr>
                    <m:nor/>
                  </m:rPr>
                  <m:t xml:space="preserve"> </m:t>
                </m:r>
                <m:r>
                  <m:rPr>
                    <m:sty m:val="p"/>
                  </m:rPr>
                  <m:t>mm</m:t>
                </m:r>
              </m:oMath>
            </m:oMathPara>
          </w:p>
        </w:tc>
        <w:tc>
          <w:tcPr>
            <w:tcBorders/>
            <w:vAlign w:val="center"/>
          </w:tcPr>
          <w:p>
            <w:pPr>
              <w:spacing w:lineRule="auto"/>
              <w:jc w:val="left"/>
            </w:pPr>
            <m:oMathPara>
              <m:oMathParaPr>
                <m:jc m:val="left"/>
              </m:oMathParaPr>
              <m:oMath>
                <m:sSub>
                  <m:sSubPr/>
                  <m:e>
                    <m:r>
                      <m:rPr>
                        <m:sty m:val="i"/>
                      </m:rPr>
                      <m:t>T</m:t>
                    </m:r>
                  </m:e>
                  <m:sub>
                    <m:r>
                      <m:rPr>
                        <m:sty m:val="i"/>
                      </m:rPr>
                      <m:t>E</m:t>
                    </m:r>
                    <m:r>
                      <m:rPr>
                        <m:sty m:val="i"/>
                      </m:rPr>
                      <m:t>X</m:t>
                    </m:r>
                    <m:r>
                      <m:rPr>
                        <m:sty m:val="i"/>
                      </m:rPr>
                      <m:t>T</m:t>
                    </m:r>
                  </m:sub>
                </m:sSub>
                <m:r>
                  <m:rPr>
                    <m:sty m:val="p"/>
                  </m:rPr>
                  <m:t>=</m:t>
                </m:r>
                <m:r>
                  <m:rPr>
                    <m:sty m:val="p"/>
                  </m:rPr>
                  <m:t>308</m:t>
                </m:r>
                <m:r>
                  <m:rPr>
                    <m:nor/>
                  </m:rPr>
                  <m:t xml:space="preserve"> </m:t>
                </m:r>
                <m:r>
                  <m:rPr>
                    <m:sty m:val="p"/>
                  </m:rPr>
                  <m:t>K</m:t>
                </m:r>
              </m:oMath>
            </m:oMathPara>
          </w:p>
        </w:tc>
        <w:tc>
          <w:tcPr>
            <w:tcBorders/>
            <w:vAlign w:val="center"/>
          </w:tcPr>
          <w:p>
            <w:pPr>
              <w:spacing w:lineRule="auto"/>
              <w:jc w:val="left"/>
            </w:pPr>
            <w:r>
              <w:rPr>
                <w:rFonts w:eastAsia="Georgia" w:cs="Georgia" w:ascii="Georgia" w:hAnsi="Georgia"/>
              </w:rPr>
              <w:t xml:space="preserve">(été)</w:t>
            </w:r>
          </w:p>
        </w:tc>
      </w:tr>
      <w:tr>
        <w:trPr>
          <w:cantSplit/>
        </w:trPr>
        <w:tc>
          <w:tcPr>
            <w:tcBorders/>
            <w:vAlign w:val="center"/>
          </w:tcPr>
          <w:p>
            <w:pPr>
              <w:spacing w:lineRule="auto"/>
              <w:jc w:val="left"/>
            </w:pPr>
            <m:oMathPara>
              <m:oMathParaPr>
                <m:jc m:val="left"/>
              </m:oMathParaPr>
              <m:oMath>
                <m:sSub>
                  <m:sSubPr/>
                  <m:e>
                    <m:r>
                      <m:rPr>
                        <m:sty m:val="i"/>
                      </m:rPr>
                      <m:t>λ</m:t>
                    </m:r>
                  </m:e>
                  <m:sub>
                    <m:r>
                      <m:rPr>
                        <m:sty m:val="i"/>
                      </m:rPr>
                      <m:t>V</m:t>
                    </m:r>
                  </m:sub>
                </m:sSub>
                <m:r>
                  <m:rPr>
                    <m:sty m:val="p"/>
                  </m:rPr>
                  <m:t>=</m:t>
                </m:r>
                <m:r>
                  <m:rPr>
                    <m:sty m:val="p"/>
                  </m:rPr>
                  <m:t>1</m:t>
                </m:r>
                <m:r>
                  <m:rPr>
                    <m:sty m:val="p"/>
                  </m:rPr>
                  <m:t>,</m:t>
                </m:r>
                <m:r>
                  <m:rPr>
                    <m:sty m:val="p"/>
                  </m:rPr>
                  <m:t>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c>
          <w:tcPr>
            <w:tcBorders/>
            <w:vAlign w:val="center"/>
          </w:tcPr>
          <w:p>
            <w:pPr>
              <w:spacing w:lineRule="auto"/>
              <w:jc w:val="left"/>
            </w:pPr>
            <m:oMathPara>
              <m:oMathParaPr>
                <m:jc m:val="left"/>
              </m:oMathParaPr>
              <m:oMath>
                <m:sSub>
                  <m:sSubPr/>
                  <m:e>
                    <m:r>
                      <m:rPr>
                        <m:sty m:val="i"/>
                      </m:rPr>
                      <m:t>λ</m:t>
                    </m:r>
                  </m:e>
                  <m:sub>
                    <m:r>
                      <m:rPr>
                        <m:sty m:val="i"/>
                      </m:rPr>
                      <m:t>P</m:t>
                    </m:r>
                    <m:r>
                      <m:rPr>
                        <m:sty m:val="i"/>
                      </m:rPr>
                      <m:t>V</m:t>
                    </m:r>
                    <m:r>
                      <m:rPr>
                        <m:sty m:val="i"/>
                      </m:rPr>
                      <m:t>B</m:t>
                    </m:r>
                  </m:sub>
                </m:sSub>
                <m:r>
                  <m:rPr>
                    <m:sty m:val="p"/>
                  </m:rPr>
                  <m:t>=</m:t>
                </m:r>
                <m:r>
                  <m:rPr>
                    <m:sty m:val="p"/>
                  </m:rPr>
                  <m:t>0</m:t>
                </m:r>
                <m:r>
                  <m:rPr>
                    <m:sty m:val="p"/>
                  </m:rPr>
                  <m:t>,</m:t>
                </m:r>
                <m:r>
                  <m:rPr>
                    <m:sty m:val="p"/>
                  </m:rPr>
                  <m:t>20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c>
          <w:tcPr>
            <w:tcBorders/>
            <w:vAlign w:val="center"/>
          </w:tcPr>
          <w:p>
            <w:pPr>
              <w:spacing w:lineRule="auto"/>
              <w:jc w:val="left"/>
            </w:pPr>
            <m:oMathPara>
              <m:oMathParaPr>
                <m:jc m:val="left"/>
              </m:oMathParaPr>
              <m:oMath>
                <m:sSub>
                  <m:sSubPr/>
                  <m:e>
                    <m:r>
                      <m:rPr>
                        <m:sty m:val="i"/>
                      </m:rPr>
                      <m:t>T</m:t>
                    </m:r>
                  </m:e>
                  <m:sub>
                    <m:r>
                      <m:rPr>
                        <m:sty m:val="i"/>
                      </m:rPr>
                      <m:t>I</m:t>
                    </m:r>
                    <m:r>
                      <m:rPr>
                        <m:sty m:val="i"/>
                      </m:rPr>
                      <m:t>N</m:t>
                    </m:r>
                    <m:r>
                      <m:rPr>
                        <m:sty m:val="i"/>
                      </m:rPr>
                      <m:t>T</m:t>
                    </m:r>
                  </m:sub>
                </m:sSub>
                <m:r>
                  <m:rPr>
                    <m:sty m:val="p"/>
                  </m:rPr>
                  <m:t>=</m:t>
                </m:r>
                <m:r>
                  <m:rPr>
                    <m:sty m:val="p"/>
                  </m:rPr>
                  <m:t>293</m:t>
                </m:r>
                <m:r>
                  <m:rPr>
                    <m:nor/>
                  </m:rPr>
                  <m:t xml:space="preserve"> </m:t>
                </m:r>
                <m:r>
                  <m:rPr>
                    <m:sty m:val="p"/>
                  </m:rPr>
                  <m:t>K</m:t>
                </m:r>
              </m:oMath>
            </m:oMathPara>
          </w:p>
        </w:tc>
        <w:tc>
          <w:tcPr>
            <w:tcBorders/>
            <w:vAlign w:val="center"/>
          </w:tcPr>
          <w:p>
            <w:pPr>
              <w:spacing w:lineRule="auto"/>
              <w:jc w:val="left"/>
            </w:pPr>
            <m:oMathPara>
              <m:oMathParaPr>
                <m:jc m:val="left"/>
              </m:oMathParaP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r>
                  <m:rPr>
                    <m:sty m:val="p"/>
                  </m:rPr>
                  <m:t>⋅</m:t>
                </m:r>
              </m:oMath>
            </m:oMathPara>
          </w:p>
        </w:tc>
      </w:tr>
    </w:tbl>
    <w:p>
      <w:pPr>
        <w:spacing w:lineRule="auto"/>
      </w:pPr>
    </w:p>
    <w:p>
      <w:pPr>
        <w:spacing w:after="220" w:lineRule="auto"/>
      </w:pPr>
      <m:oMath>
        <m:bar>
          <m:barPr/>
          <m:e>
            <m:r>
              <m:rPr>
                <m:sty m:val="b"/>
              </m:rPr>
              <m:t>A</m:t>
            </m:r>
            <m:r>
              <m:rPr>
                <m:sty m:val="b"/>
              </m:rPr>
              <m:t>2</m:t>
            </m:r>
            <m:sSup>
              <m:sSupPr/>
              <m:e>
                <m:r>
                  <m:t xml:space="preserve"> </m:t>
                </m:r>
              </m:e>
              <m:sup>
                <m:r>
                  <m:rPr>
                    <m:sty m:val="p"/>
                  </m:rPr>
                  <m:t>∗</m:t>
                </m:r>
              </m:sup>
            </m:sSup>
            <m:r>
              <m:rPr>
                <m:sty m:val="b"/>
              </m:rPr>
              <m:t>c</m:t>
            </m:r>
            <m:r>
              <m:rPr>
                <m:sty m:val="p"/>
              </m:rPr>
              <m:t>.</m:t>
            </m:r>
          </m:e>
        </m:bar>
      </m:oMath>
      <w:r>
        <w:rPr>
          <w:rFonts w:eastAsia="Georgia" w:cs="Georgia" w:ascii="Georgia" w:hAnsi="Georgia"/>
        </w:rPr>
        <w:t xml:space="preserve"> Calculer la valeur de chacune des sept conductances thermiques listées question </w:t>
      </w:r>
      <m:oMath>
        <m:bar>
          <m:barPr/>
          <m:e>
            <m:r>
              <m:rPr>
                <m:sty m:val="b"/>
              </m:rPr>
              <m:t>A</m:t>
            </m:r>
            <m:r>
              <m:rPr>
                <m:sty m:val="b"/>
              </m:rPr>
              <m:t>2</m:t>
            </m:r>
            <m:sSup>
              <m:sSupPr/>
              <m:e>
                <m:r>
                  <m:t xml:space="preserve"> </m:t>
                </m:r>
              </m:e>
              <m:sup>
                <m:r>
                  <m:rPr>
                    <m:sty m:val="p"/>
                  </m:rPr>
                  <m:t>∗</m:t>
                </m:r>
              </m:sup>
            </m:sSup>
            <m:r>
              <m:rPr>
                <m:sty m:val="b"/>
              </m:rPr>
              <m:t>b</m:t>
            </m:r>
          </m:e>
        </m:bar>
      </m:oMath>
      <w:r>
        <w:rPr/>
        <w:t xml:space="preserve">.</w:t>
      </w:r>
      <w:r>
        <w:rPr/>
        <w:br w:type="textWrapping"/>
      </w:r>
      <w:r>
        <w:rPr>
          <w:rFonts w:eastAsia="Georgia" w:cs="Georgia" w:ascii="Georgia" w:hAnsi="Georgia"/>
        </w:rPr>
        <w:t xml:space="preserve">En déduire la valeur de la puissance totale </w:t>
      </w:r>
      <m:oMath>
        <m:r>
          <m:rPr>
            <m:scr m:val="script"/>
          </m:rPr>
          <m:t>P</m:t>
        </m:r>
      </m:oMath>
      <w:r>
        <w:rPr>
          <w:rFonts w:eastAsia="Georgia" w:cs="Georgia" w:ascii="Georgia" w:hAnsi="Georgia"/>
        </w:rPr>
        <w:t xml:space="preserve"> échangée à travers le pare-brise.</w:t>
      </w:r>
      <w:r>
        <w:rPr/>
        <w:br w:type="textWrapping"/>
      </w:r>
      <w:r>
        <w:rPr>
          <w:rFonts w:eastAsia="Georgia" w:cs="Georgia" w:ascii="Georgia" w:hAnsi="Georgia"/>
        </w:rPr>
        <w:t xml:space="preserve">Au niveau de la face intérieure, la puissance échangée par rayonnement thermique représente une fraction </w:t>
      </w:r>
      <m:oMath>
        <m:r>
          <m:rPr>
            <m:sty m:val="i"/>
          </m:rPr>
          <m:t>f</m:t>
        </m:r>
        <m:r>
          <m:rPr>
            <m:sty m:val="p"/>
          </m:rPr>
          <m:t>=</m:t>
        </m:r>
        <m:sSubSup>
          <m:sSubSupPr/>
          <m:e>
            <m:r>
              <m:rPr>
                <m:scr m:val="script"/>
              </m:rPr>
              <m:t>P</m:t>
            </m:r>
          </m:e>
          <m:sub>
            <m:r>
              <m:rPr>
                <m:nor/>
              </m:rPr>
              <m:t>INT </m:t>
            </m:r>
          </m:sub>
          <m:sup>
            <m:r>
              <m:rPr>
                <m:sty m:val="p"/>
              </m:rPr>
              <m:t>R</m:t>
            </m:r>
          </m:sup>
        </m:sSubSup>
        <m:r>
          <m:rPr>
            <m:sty m:val="p"/>
          </m:rPr>
          <m:t>/</m:t>
        </m:r>
        <m:r>
          <m:rPr>
            <m:scr m:val="script"/>
          </m:rPr>
          <m:t>P</m:t>
        </m:r>
      </m:oMath>
      <w:r>
        <w:rPr/>
        <w:t xml:space="preserve"> de la puissance totale </w:t>
      </w:r>
      <m:oMath>
        <m:r>
          <m:rPr>
            <m:scr m:val="script"/>
          </m:rPr>
          <m:t>P</m:t>
        </m:r>
      </m:oMath>
      <w:r>
        <w:rPr>
          <w:rFonts w:eastAsia="Georgia" w:cs="Georgia" w:ascii="Georgia" w:hAnsi="Georgia"/>
        </w:rPr>
        <w:t xml:space="preserve"> échangée au niveau de cette face.</w:t>
      </w:r>
    </w:p>
    <w:p>
      <w:pPr>
        <w:spacing w:after="220" w:lineRule="auto"/>
      </w:pPr>
      <w:r>
        <w:rPr/>
        <w:t xml:space="preserve">A2*d. Exprimer </w:t>
      </w:r>
      <m:oMath>
        <m:r>
          <m:rPr>
            <m:sty m:val="i"/>
          </m:rPr>
          <m:t>f</m:t>
        </m:r>
      </m:oMath>
      <w:r>
        <w:rPr/>
        <w:t xml:space="preserve"> en fonction de </w:t>
      </w:r>
      <m:oMath>
        <m:sSubSup>
          <m:sSubSupPr/>
          <m:e>
            <m:r>
              <m:rPr>
                <m:sty m:val="i"/>
              </m:rPr>
              <m:t>G</m:t>
            </m:r>
          </m:e>
          <m:sub>
            <m:r>
              <m:rPr>
                <m:nor/>
              </m:rPr>
              <m:t>INT </m:t>
            </m:r>
          </m:sub>
          <m:sup>
            <m:r>
              <m:rPr>
                <m:sty m:val="i"/>
              </m:rPr>
              <m:t>C</m:t>
            </m:r>
            <m:r>
              <m:rPr>
                <m:sty m:val="i"/>
              </m:rPr>
              <m:t>V</m:t>
            </m:r>
          </m:sup>
        </m:sSubSup>
      </m:oMath>
      <w:r>
        <w:rPr/>
        <w:t xml:space="preserve"> et </w:t>
      </w:r>
      <m:oMath>
        <m:sSubSup>
          <m:sSubSupPr/>
          <m:e>
            <m:r>
              <m:rPr>
                <m:sty m:val="i"/>
              </m:rPr>
              <m:t>G</m:t>
            </m:r>
          </m:e>
          <m:sub>
            <m:r>
              <m:rPr>
                <m:nor/>
              </m:rPr>
              <m:t>INT </m:t>
            </m:r>
          </m:sub>
          <m:sup>
            <m:r>
              <m:rPr>
                <m:sty m:val="i"/>
              </m:rPr>
              <m:t>R</m:t>
            </m:r>
          </m:sup>
        </m:sSubSup>
      </m:oMath>
      <w:r>
        <w:rPr/>
        <w:t xml:space="preserve">, puis calculer sa valeur.</w:t>
      </w:r>
      <w:r>
        <w:rPr/>
        <w:br w:type="textWrapping"/>
      </w:r>
      <w:r>
        <w:rPr>
          <w:rFonts w:eastAsia="Georgia" w:cs="Georgia" w:ascii="Georgia" w:hAnsi="Georgia"/>
        </w:rPr>
        <w:t xml:space="preserve">Vitrages à isolation thermique renforcée. Un revêtement réfléchissant les rayonnements I.R est maintenant déposé sur l'une des faces du vitrage. II permet de supprimer presque totalement les échanges par rayonnement au niveau de cette face.</w:t>
      </w:r>
    </w:p>
    <w:p>
      <w:pPr>
        <w:spacing w:after="220" w:lineRule="auto"/>
      </w:pPr>
      <w:r>
        <w:rPr>
          <w:rFonts w:eastAsia="Georgia" w:cs="Georgia" w:ascii="Georgia" w:hAnsi="Georgia"/>
        </w:rPr>
        <w:t xml:space="preserve">A2*e. Calculer numériquement la conductance totale du vitrage dans le cas d'un dépôt sur la face interne de la vitre, puis dans celui d'un dépôt sur la face externe. Préciser le cas à choisir en pratique. Interpréter brièvement ce résultat au vu des valeurs de </w:t>
      </w:r>
      <m:oMath>
        <m:sSubSup>
          <m:sSubSupPr/>
          <m:e>
            <m:r>
              <m:rPr>
                <m:sty m:val="i"/>
              </m:rPr>
              <m:t>G</m:t>
            </m:r>
          </m:e>
          <m:sub>
            <m:r>
              <m:rPr>
                <m:sty m:val="i"/>
              </m:rPr>
              <m:t>I</m:t>
            </m:r>
            <m:r>
              <m:rPr>
                <m:sty m:val="i"/>
              </m:rPr>
              <m:t>N</m:t>
            </m:r>
            <m:r>
              <m:rPr>
                <m:sty m:val="i"/>
              </m:rPr>
              <m:t>T</m:t>
            </m:r>
          </m:sub>
          <m:sup>
            <m:r>
              <m:rPr>
                <m:sty m:val="i"/>
              </m:rPr>
              <m:t>C</m:t>
            </m:r>
            <m:r>
              <m:rPr>
                <m:sty m:val="i"/>
              </m:rPr>
              <m:t>V</m:t>
            </m:r>
          </m:sup>
        </m:sSubSup>
      </m:oMath>
      <w:r>
        <w:rPr/>
        <w:t xml:space="preserve"> et </w:t>
      </w:r>
      <m:oMath>
        <m:sSubSup>
          <m:sSubSupPr/>
          <m:e>
            <m:r>
              <m:rPr>
                <m:sty m:val="i"/>
              </m:rPr>
              <m:t>G</m:t>
            </m:r>
          </m:e>
          <m:sub>
            <m:r>
              <m:rPr>
                <m:sty m:val="i"/>
              </m:rPr>
              <m:t>E</m:t>
            </m:r>
            <m:r>
              <m:rPr>
                <m:sty m:val="i"/>
              </m:rPr>
              <m:t>X</m:t>
            </m:r>
            <m:r>
              <m:rPr>
                <m:sty m:val="i"/>
              </m:rPr>
              <m:t>T</m:t>
            </m:r>
          </m:sub>
          <m:sup>
            <m:r>
              <m:rPr>
                <m:sty m:val="i"/>
              </m:rPr>
              <m:t>C</m:t>
            </m:r>
            <m:r>
              <m:rPr>
                <m:sty m:val="i"/>
              </m:rPr>
              <m:t>V</m:t>
            </m:r>
          </m:sup>
        </m:sSubSup>
      </m:oMath>
      <w:r>
        <w:rPr/>
        <w:t xml:space="preserve">.</w:t>
      </w:r>
    </w:p>
    <w:p>
      <w:pPr>
        <w:spacing w:line="271" w:before="330" w:lineRule="auto"/>
      </w:pPr>
      <w:r>
        <w:rPr>
          <w:rFonts w:eastAsia="Georgia" w:cs="Georgia" w:ascii="Georgia" w:hAnsi="Georgia"/>
          <w:b/>
          <w:sz w:val="42"/>
        </w:rPr>
        <w:t xml:space="preserve">B / Limitation de l'effet de serre grâce à un vitrage teinté</w:t>
      </w:r>
    </w:p>
    <w:p>
      <w:pPr>
        <w:spacing w:after="220" w:lineRule="auto"/>
      </w:pPr>
      <w:r>
        <w:rPr>
          <w:rFonts w:eastAsia="Georgia" w:cs="Georgia" w:ascii="Georgia" w:hAnsi="Georgia"/>
        </w:rPr>
        <w:t xml:space="preserve">Le toit de certaines automobiles est ajouré et comporte une vitre. L'été, celle-ci peut être masquée par un rideau amovible situé au ras du vitrage. Ce rideau, noir, bloque le rayonnement solaire direct, mais, en conséquence, s'échauffe. Le but de cette section est de déterminer si un vitrage teinté (par exemple par effet photochromique) permet de réduire cet échauffement.</w:t>
      </w:r>
    </w:p>
    <w:p>
      <w:pPr>
        <w:spacing w:after="220" w:lineRule="auto"/>
      </w:pPr>
      <w:r>
        <w:rPr>
          <w:rFonts w:eastAsia="Georgia" w:cs="Georgia" w:ascii="Georgia" w:hAnsi="Georgia"/>
        </w:rPr>
        <w:t xml:space="preserve">La vitre (figure 3) reçoit de l'extérieur un flux d'énergie par unité de surface noté </w:t>
      </w:r>
      <m:oMath>
        <m:sSub>
          <m:sSubPr/>
          <m:e>
            <m:r>
              <m:rPr>
                <m:sty m:val="i"/>
              </m:rPr>
              <m:t>ϕ</m:t>
            </m:r>
          </m:e>
          <m:sub>
            <m:r>
              <m:rPr>
                <m:sty m:val="i"/>
              </m:rPr>
              <m:t>S</m:t>
            </m:r>
          </m:sub>
        </m:sSub>
      </m:oMath>
      <w:r>
        <w:rPr>
          <w:rFonts w:eastAsia="Georgia" w:cs="Georgia" w:ascii="Georgia" w:hAnsi="Georgia"/>
        </w:rPr>
        <w:t xml:space="preserve">; ce flux correspond principalement au rayonnement solaire direct, dont le spectre est supposé uniquement constitué de longueurs d'onde du domaine visible. La vitre teintée est partiellement transparente pour les longueurs d'onde du domaine visible: une fraction </w:t>
      </w:r>
      <m:oMath>
        <m:r>
          <m:rPr>
            <m:sty m:val="p"/>
          </m:rPr>
          <m:t>(</m:t>
        </m:r>
        <m:r>
          <m:rPr>
            <m:sty m:val="p"/>
          </m:rPr>
          <m:t>1</m:t>
        </m:r>
        <m:r>
          <m:rPr>
            <m:sty m:val="p"/>
          </m:rPr>
          <m:t>−</m:t>
        </m:r>
        <m:r>
          <m:rPr>
            <m:sty m:val="i"/>
          </m:rPr>
          <m:t>A</m:t>
        </m:r>
        <m:r>
          <m:rPr>
            <m:sty m:val="p"/>
          </m:rPr>
          <m:t>)</m:t>
        </m:r>
      </m:oMath>
      <w:r>
        <w:rPr/>
        <w:t xml:space="preserve"> de </w:t>
      </w:r>
      <m:oMath>
        <m:sSub>
          <m:sSubPr/>
          <m:e>
            <m:r>
              <m:rPr>
                <m:sty m:val="i"/>
              </m:rPr>
              <m:t>ϕ</m:t>
            </m:r>
          </m:e>
          <m:sub>
            <m:r>
              <m:rPr>
                <m:sty m:val="i"/>
              </m:rPr>
              <m:t>s</m:t>
            </m:r>
          </m:sub>
        </m:sSub>
      </m:oMath>
      <w:r>
        <w:rPr/>
        <w:t xml:space="preserve"> est transmise par la vitre, et une fraction </w:t>
      </w:r>
      <m:oMath>
        <m:r>
          <m:rPr>
            <m:sty m:val="i"/>
          </m:rPr>
          <m:t>A</m:t>
        </m:r>
      </m:oMath>
      <w:r>
        <w:rPr>
          <w:rFonts w:eastAsia="Georgia" w:cs="Georgia" w:ascii="Georgia" w:hAnsi="Georgia"/>
        </w:rPr>
        <w:t xml:space="preserve"> y est absorbée (le coefficient de</w:t>
      </w:r>
      <w:r>
        <w:rPr/>
        <w:br w:type="textWrapping"/>
      </w:r>
    </w:p>
    <w:p>
      <w:pPr>
        <w:spacing w:lineRule="auto"/>
        <w:jc w:val="center"/>
      </w:pPr>
      <w:r>
        <w:rPr/>
        <w:drawing>
          <wp:inline distB="0" distL="0" distR="0" distT="0">
            <wp:extent cx="5486400" cy="3139526"/>
            <wp:effectExtent b="0" l="0" r="0" t="0"/>
            <wp:docPr id="3" name="image-89fd471374d30888eb99faab08476b3f1a139ab6.jpg"/>
            <a:graphic>
              <a:graphicData uri="http://schemas.openxmlformats.org/drawingml/2006/picture">
                <pic:pic>
                  <pic:nvPicPr>
                    <pic:cNvPr id="3" name="image-89fd471374d30888eb99faab08476b3f1a139ab6.jpg" descr=""/>
                    <pic:cNvPicPr/>
                  </pic:nvPicPr>
                  <pic:blipFill>
                    <a:blip r:embed="rId7" cstate="print"/>
                    <a:srcRect b="0" l="0" r="0" t="0"/>
                    <a:stretch>
                      <a:fillRect/>
                    </a:stretch>
                  </pic:blipFill>
                  <pic:spPr>
                    <a:xfrm>
                      <a:off x="0" y="0"/>
                      <a:ext cx="5486400" cy="3139526"/>
                    </a:xfrm>
                    <a:prstGeom prst="rect"/>
                  </pic:spPr>
                </pic:pic>
              </a:graphicData>
            </a:graphic>
          </wp:inline>
        </w:drawing>
      </w:r>
    </w:p>
    <w:p>
      <w:pPr>
        <w:spacing w:after="220" w:lineRule="auto"/>
      </w:pPr>
      <w:r>
        <w:rPr/>
        <w:br w:type="textWrapping"/>
      </w:r>
      <w:r>
        <w:rPr>
          <w:rFonts w:eastAsia="Georgia" w:cs="Georgia" w:ascii="Georgia" w:hAnsi="Georgia"/>
        </w:rPr>
        <w:t xml:space="preserve">réflexion de la vitre est supposé nul).</w:t>
      </w:r>
    </w:p>
    <w:p>
      <w:pPr>
        <w:spacing w:after="220" w:lineRule="auto"/>
      </w:pPr>
      <w:r>
        <w:rPr>
          <w:rFonts w:eastAsia="Georgia" w:cs="Georgia" w:ascii="Georgia" w:hAnsi="Georgia"/>
        </w:rPr>
        <w:t xml:space="preserve">Elle est en revanche entièrement opaque et assimilable à un corps noir dans le domaine infrarouge. Le flux d'énergie émis par unité de surface par chaque face de la vitre est noté </w:t>
      </w:r>
      <m:oMath>
        <m:sSub>
          <m:sSubPr/>
          <m:e>
            <m:r>
              <m:rPr>
                <m:sty m:val="i"/>
              </m:rPr>
              <m:t>ϕ</m:t>
            </m:r>
          </m:e>
          <m:sub>
            <m:r>
              <m:rPr>
                <m:sty m:val="i"/>
              </m:rPr>
              <m:t>v</m:t>
            </m:r>
          </m:sub>
        </m:sSub>
      </m:oMath>
      <w:r>
        <w:rPr/>
        <w:t xml:space="preserve">.</w:t>
      </w:r>
    </w:p>
    <w:p>
      <w:pPr>
        <w:spacing w:after="220" w:lineRule="auto"/>
      </w:pPr>
      <w:r>
        <w:rPr>
          <w:rFonts w:eastAsia="Georgia" w:cs="Georgia" w:ascii="Georgia" w:hAnsi="Georgia"/>
        </w:rPr>
        <w:t xml:space="preserve">Le rideau est assimilé à un corps noir idéal pour toutes les longueurs d'ondes. Sa température est notée </w:t>
      </w:r>
      <m:oMath>
        <m:sSub>
          <m:sSubPr/>
          <m:e>
            <m:r>
              <m:rPr>
                <m:sty m:val="i"/>
              </m:rPr>
              <m:t>T</m:t>
            </m:r>
          </m:e>
          <m:sub>
            <m:r>
              <m:rPr>
                <m:sty m:val="i"/>
              </m:rPr>
              <m:t>R</m:t>
            </m:r>
          </m:sub>
        </m:sSub>
      </m:oMath>
      <w:r>
        <w:rPr>
          <w:rFonts w:eastAsia="Georgia" w:cs="Georgia" w:ascii="Georgia" w:hAnsi="Georgia"/>
        </w:rPr>
        <w:t xml:space="preserve">. Le flux d'énergie émis par unité de surface par chaque face du rideau est noté </w:t>
      </w:r>
      <m:oMath>
        <m:sSub>
          <m:sSubPr/>
          <m:e>
            <m:r>
              <m:rPr>
                <m:sty m:val="i"/>
              </m:rPr>
              <m:t>ϕ</m:t>
            </m:r>
          </m:e>
          <m:sub>
            <m:r>
              <m:rPr>
                <m:sty m:val="i"/>
              </m:rPr>
              <m:t>R</m:t>
            </m:r>
          </m:sub>
        </m:sSub>
      </m:oMath>
      <w:r>
        <w:rPr>
          <w:rFonts w:eastAsia="Georgia" w:cs="Georgia" w:ascii="Georgia" w:hAnsi="Georgia"/>
        </w:rPr>
        <w:t xml:space="preserve">. Il reçoit de l'habitacle de la voiture un flux d'énergie par unité de surface </w:t>
      </w:r>
      <m:oMath>
        <m:sSub>
          <m:sSubPr/>
          <m:e>
            <m:r>
              <m:rPr>
                <m:sty m:val="i"/>
              </m:rPr>
              <m:t>ϕ</m:t>
            </m:r>
          </m:e>
          <m:sub>
            <m:r>
              <m:rPr>
                <m:sty m:val="i"/>
              </m:rPr>
              <m:t>a</m:t>
            </m:r>
          </m:sub>
        </m:sSub>
      </m:oMath>
      <w:r>
        <w:rPr/>
        <w:t xml:space="preserve">.</w:t>
      </w:r>
    </w:p>
    <w:p>
      <w:pPr>
        <w:spacing w:after="220" w:lineRule="auto"/>
      </w:pPr>
      <w:r>
        <w:rPr>
          <w:rFonts w:eastAsia="Georgia" w:cs="Georgia" w:ascii="Georgia" w:hAnsi="Georgia"/>
        </w:rPr>
        <w:t xml:space="preserve">Les échanges thermiques par convection et conduction sont négligeables devant les échanges radiatifs. Le régime est stationnaire.</w:t>
      </w:r>
    </w:p>
    <w:p>
      <w:pPr>
        <w:spacing w:after="220" w:lineRule="auto"/>
      </w:pPr>
      <w:r>
        <w:rPr>
          <w:rFonts w:eastAsia="Georgia" w:cs="Georgia" w:ascii="Georgia" w:hAnsi="Georgia"/>
        </w:rPr>
        <w:t xml:space="preserve">B1. Préciser le domaine de longueurs d'ondes (infrarouge ou visible) correspondant au rayonnement émis par le rideau. Reproduire sommairement la figure 3, et y représenter les différents flux rayonnés.</w:t>
      </w:r>
      <w:r>
        <w:rPr/>
        <w:br w:type="textWrapping"/>
      </w:r>
      <w:r>
        <w:rPr>
          <w:rFonts w:eastAsia="Georgia" w:cs="Georgia" w:ascii="Georgia" w:hAnsi="Georgia"/>
        </w:rPr>
        <w:t xml:space="preserve">En exploitant la stationnarité du régime pour la vitre, puis pour le rideau, établir deux équations reliant </w:t>
      </w:r>
      <m:oMath>
        <m:sSub>
          <m:sSubPr/>
          <m:e>
            <m:r>
              <m:rPr>
                <m:sty m:val="i"/>
              </m:rPr>
              <m:t>ϕ</m:t>
            </m:r>
          </m:e>
          <m:sub>
            <m:r>
              <m:rPr>
                <m:sty m:val="i"/>
              </m:rPr>
              <m:t>R</m:t>
            </m:r>
          </m:sub>
        </m:sSub>
        <m:r>
          <m:rPr>
            <m:sty m:val="p"/>
          </m:rPr>
          <m:t>,</m:t>
        </m:r>
        <m:sSub>
          <m:sSubPr/>
          <m:e>
            <m:r>
              <m:rPr>
                <m:sty m:val="i"/>
              </m:rPr>
              <m:t>ϕ</m:t>
            </m:r>
          </m:e>
          <m:sub>
            <m:r>
              <m:rPr>
                <m:sty m:val="i"/>
              </m:rPr>
              <m:t>V</m:t>
            </m:r>
          </m:sub>
        </m:sSub>
        <m:r>
          <m:rPr>
            <m:sty m:val="p"/>
          </m:rPr>
          <m:t>,</m:t>
        </m:r>
        <m:r>
          <m:rPr>
            <m:sty m:val="i"/>
          </m:rPr>
          <m:t>A</m:t>
        </m:r>
        <m:r>
          <m:rPr>
            <m:sty m:val="p"/>
          </m:rPr>
          <m:t>,</m:t>
        </m:r>
        <m:sSub>
          <m:sSubPr/>
          <m:e>
            <m:r>
              <m:rPr>
                <m:sty m:val="i"/>
              </m:rPr>
              <m:t>ϕ</m:t>
            </m:r>
          </m:e>
          <m:sub>
            <m:r>
              <m:rPr>
                <m:sty m:val="i"/>
              </m:rPr>
              <m:t>S</m:t>
            </m:r>
          </m:sub>
        </m:sSub>
      </m:oMath>
      <w:r>
        <w:rPr/>
        <w:t xml:space="preserve">, et </w:t>
      </w:r>
      <m:oMath>
        <m:sSub>
          <m:sSubPr/>
          <m:e>
            <m:r>
              <m:rPr>
                <m:sty m:val="i"/>
              </m:rPr>
              <m:t>ϕ</m:t>
            </m:r>
          </m:e>
          <m:sub>
            <m:r>
              <m:rPr>
                <m:sty m:val="i"/>
              </m:rPr>
              <m:t>a</m:t>
            </m:r>
          </m:sub>
        </m:sSub>
      </m:oMath>
      <w:r>
        <w:rPr/>
        <w:t xml:space="preserve">.</w:t>
      </w:r>
    </w:p>
    <w:p>
      <w:pPr>
        <w:spacing w:after="220" w:lineRule="auto"/>
      </w:pPr>
      <w:r>
        <w:rPr>
          <w:rFonts w:eastAsia="Georgia" w:cs="Georgia" w:ascii="Georgia" w:hAnsi="Georgia"/>
        </w:rPr>
        <w:t xml:space="preserve">B2. En déduire les expressions de </w:t>
      </w:r>
      <m:oMath>
        <m:sSub>
          <m:sSubPr/>
          <m:e>
            <m:r>
              <m:rPr>
                <m:sty m:val="i"/>
              </m:rPr>
              <m:t>ϕ</m:t>
            </m:r>
          </m:e>
          <m:sub>
            <m:r>
              <m:rPr>
                <m:sty m:val="i"/>
              </m:rPr>
              <m:t>R</m:t>
            </m:r>
          </m:sub>
        </m:sSub>
      </m:oMath>
      <w:r>
        <w:rPr/>
        <w:t xml:space="preserve"> et de </w:t>
      </w:r>
      <m:oMath>
        <m:sSub>
          <m:sSubPr/>
          <m:e>
            <m:r>
              <m:rPr>
                <m:sty m:val="i"/>
              </m:rPr>
              <m:t>ϕ</m:t>
            </m:r>
          </m:e>
          <m:sub>
            <m:r>
              <m:rPr>
                <m:sty m:val="i"/>
              </m:rPr>
              <m:t>V</m:t>
            </m:r>
          </m:sub>
        </m:sSub>
      </m:oMath>
      <w:r>
        <w:rPr/>
        <w:t xml:space="preserve"> en fonction de </w:t>
      </w:r>
      <m:oMath>
        <m:r>
          <m:rPr>
            <m:sty m:val="i"/>
          </m:rPr>
          <m:t>A</m:t>
        </m:r>
        <m:r>
          <m:rPr>
            <m:sty m:val="p"/>
          </m:rPr>
          <m:t>,</m:t>
        </m:r>
        <m:sSub>
          <m:sSubPr/>
          <m:e>
            <m:r>
              <m:rPr>
                <m:sty m:val="i"/>
              </m:rPr>
              <m:t>ϕ</m:t>
            </m:r>
          </m:e>
          <m:sub>
            <m:r>
              <m:rPr>
                <m:sty m:val="i"/>
              </m:rPr>
              <m:t>S</m:t>
            </m:r>
          </m:sub>
        </m:sSub>
      </m:oMath>
      <w:r>
        <w:rPr/>
        <w:t xml:space="preserve"> et </w:t>
      </w:r>
      <m:oMath>
        <m:sSub>
          <m:sSubPr/>
          <m:e>
            <m:r>
              <m:rPr>
                <m:sty m:val="i"/>
              </m:rPr>
              <m:t>ϕ</m:t>
            </m:r>
          </m:e>
          <m:sub>
            <m:r>
              <m:rPr>
                <m:sty m:val="i"/>
              </m:rPr>
              <m:t>a</m:t>
            </m:r>
          </m:sub>
        </m:sSub>
      </m:oMath>
      <w:r>
        <w:rPr/>
        <w:t xml:space="preserve">.</w:t>
      </w:r>
      <w:r>
        <w:rPr/>
        <w:br w:type="textWrapping"/>
      </w:r>
      <w:r>
        <w:rPr>
          <w:rFonts w:eastAsia="Georgia" w:cs="Georgia" w:ascii="Georgia" w:hAnsi="Georgia"/>
        </w:rPr>
        <w:t xml:space="preserve">Vérifier que </w:t>
      </w:r>
      <m:oMath>
        <m:sSub>
          <m:sSubPr/>
          <m:e>
            <m:r>
              <m:rPr>
                <m:sty m:val="i"/>
              </m:rPr>
              <m:t>ϕ</m:t>
            </m:r>
          </m:e>
          <m:sub>
            <m:r>
              <m:rPr>
                <m:sty m:val="i"/>
              </m:rPr>
              <m:t>R</m:t>
            </m:r>
          </m:sub>
        </m:sSub>
        <m:r>
          <m:rPr>
            <m:sty m:val="p"/>
          </m:rPr>
          <m:t>+</m:t>
        </m:r>
        <m:sSub>
          <m:sSubPr/>
          <m:e>
            <m:r>
              <m:rPr>
                <m:sty m:val="i"/>
              </m:rPr>
              <m:t>ϕ</m:t>
            </m:r>
          </m:e>
          <m:sub>
            <m:r>
              <m:rPr>
                <m:sty m:val="i"/>
              </m:rPr>
              <m:t>V</m:t>
            </m:r>
          </m:sub>
        </m:sSub>
        <m:r>
          <m:rPr>
            <m:sty m:val="p"/>
          </m:rPr>
          <m:t>=</m:t>
        </m:r>
        <m:sSub>
          <m:sSubPr/>
          <m:e>
            <m:r>
              <m:rPr>
                <m:sty m:val="i"/>
              </m:rPr>
              <m:t>ϕ</m:t>
            </m:r>
          </m:e>
          <m:sub>
            <m:r>
              <m:rPr>
                <m:sty m:val="i"/>
              </m:rPr>
              <m:t>S</m:t>
            </m:r>
          </m:sub>
        </m:sSub>
        <m:r>
          <m:rPr>
            <m:sty m:val="p"/>
          </m:rPr>
          <m:t>+</m:t>
        </m:r>
        <m:sSub>
          <m:sSubPr/>
          <m:e>
            <m:r>
              <m:rPr>
                <m:sty m:val="i"/>
              </m:rPr>
              <m:t>ϕ</m:t>
            </m:r>
          </m:e>
          <m:sub>
            <m:r>
              <m:rPr>
                <m:sty m:val="i"/>
              </m:rPr>
              <m:t>a</m:t>
            </m:r>
          </m:sub>
        </m:sSub>
      </m:oMath>
      <w:r>
        <w:rPr>
          <w:rFonts w:eastAsia="Georgia" w:cs="Georgia" w:ascii="Georgia" w:hAnsi="Georgia"/>
        </w:rPr>
        <w:t xml:space="preserve"> et l'interpréter simplement.</w:t>
      </w:r>
      <w:r>
        <w:rPr/>
        <w:br w:type="textWrapping"/>
      </w:r>
      <w:r>
        <w:rPr>
          <w:rFonts w:eastAsia="Georgia" w:cs="Georgia" w:ascii="Georgia" w:hAnsi="Georgia"/>
        </w:rPr>
        <w:t xml:space="preserve">Déterminer si la puissance rayonnée par le rideau vers l'intérieur de la voiture est augmentée ou diminuée par l'utilisation d'un vitrage teinté.</w:t>
      </w:r>
    </w:p>
    <w:p>
      <w:pPr>
        <w:spacing w:after="220" w:lineRule="auto"/>
      </w:pPr>
      <w:r>
        <w:rPr>
          <w:rFonts w:eastAsia="Georgia" w:cs="Georgia" w:ascii="Georgia" w:hAnsi="Georgia"/>
        </w:rPr>
        <w:t xml:space="preserve">B3. Déterminer l'expression de </w:t>
      </w:r>
      <m:oMath>
        <m:sSub>
          <m:sSubPr/>
          <m:e>
            <m:r>
              <m:rPr>
                <m:sty m:val="i"/>
              </m:rPr>
              <m:t>T</m:t>
            </m:r>
          </m:e>
          <m:sub>
            <m:r>
              <m:rPr>
                <m:sty m:val="i"/>
              </m:rPr>
              <m:t>R</m:t>
            </m:r>
          </m:sub>
        </m:sSub>
      </m:oMath>
      <w:r>
        <w:rPr/>
        <w:t xml:space="preserve"> et calculer sa valeur pour </w:t>
      </w:r>
      <m:oMath>
        <m:r>
          <m:rPr>
            <m:sty m:val="i"/>
          </m:rPr>
          <m:t>A</m:t>
        </m:r>
        <m:r>
          <m:rPr>
            <m:sty m:val="p"/>
          </m:rPr>
          <m:t>=</m:t>
        </m:r>
        <m:r>
          <m:rPr>
            <m:sty m:val="p"/>
          </m:rPr>
          <m:t>0</m:t>
        </m:r>
        <m:r>
          <m:rPr>
            <m:sty m:val="p"/>
          </m:rPr>
          <m:t>,</m:t>
        </m:r>
        <m:r>
          <m:rPr>
            <m:sty m:val="p"/>
          </m:rPr>
          <m:t>00</m:t>
        </m:r>
      </m:oMath>
      <w:r>
        <w:rPr/>
        <w:t xml:space="preserve"> et </w:t>
      </w:r>
      <m:oMath>
        <m:r>
          <m:rPr>
            <m:sty m:val="i"/>
          </m:rPr>
          <m:t>A</m:t>
        </m:r>
        <m:r>
          <m:rPr>
            <m:sty m:val="p"/>
          </m:rPr>
          <m:t>=</m:t>
        </m:r>
        <m:r>
          <m:rPr>
            <m:sty m:val="p"/>
          </m:rPr>
          <m:t>0</m:t>
        </m:r>
        <m:r>
          <m:rPr>
            <m:sty m:val="p"/>
          </m:rPr>
          <m:t>,</m:t>
        </m:r>
        <m:r>
          <m:rPr>
            <m:sty m:val="p"/>
          </m:rPr>
          <m:t>60</m:t>
        </m:r>
      </m:oMath>
      <w:r>
        <w:rPr/>
        <w:t xml:space="preserve">.</w:t>
      </w:r>
      <w:r>
        <w:rPr/>
        <w:br w:type="textWrapping"/>
      </w:r>
      <w:r>
        <w:rPr>
          <w:rFonts w:eastAsia="Georgia" w:cs="Georgia" w:ascii="Georgia" w:hAnsi="Georgia"/>
        </w:rPr>
        <w:t xml:space="preserve">Données : </w:t>
      </w:r>
      <m:oMath>
        <m:sSub>
          <m:sSubPr/>
          <m:e>
            <m:r>
              <m:rPr>
                <m:sty m:val="i"/>
              </m:rPr>
              <m:t>ϕ</m:t>
            </m:r>
          </m:e>
          <m:sub>
            <m:r>
              <m:rPr>
                <m:sty m:val="i"/>
              </m:rPr>
              <m:t>s</m:t>
            </m:r>
          </m:sub>
        </m:sSub>
        <m:r>
          <m:rPr>
            <m:sty m:val="p"/>
          </m:rPr>
          <m:t>=</m:t>
        </m:r>
        <m:r>
          <m:rPr>
            <m:sty m:val="p"/>
          </m:rPr>
          <m:t>900</m:t>
        </m:r>
        <m:r>
          <m:rPr>
            <m:nor/>
          </m:rPr>
          <m:t xml:space="preserve"> </m:t>
        </m:r>
        <m:r>
          <m:rPr>
            <m:sty m:val="p"/>
          </m:rPr>
          <m:t>W</m:t>
        </m:r>
        <m:r>
          <m:rPr>
            <m:sty m:val="p"/>
          </m:rPr>
          <m:t>.</m:t>
        </m:r>
        <m:sSup>
          <m:sSupPr/>
          <m:e>
            <m:r>
              <m:rPr>
                <m:sty m:val="p"/>
              </m:rPr>
              <m:t>m</m:t>
            </m:r>
          </m:e>
          <m:sup>
            <m:r>
              <m:rPr>
                <m:sty m:val="p"/>
              </m:rPr>
              <m:t>−</m:t>
            </m:r>
            <m:r>
              <m:rPr>
                <m:sty m:val="p"/>
              </m:rPr>
              <m:t>2</m:t>
            </m:r>
          </m:sup>
        </m:sSup>
        <m:r>
          <m:rPr>
            <m:sty m:val="p"/>
          </m:rPr>
          <m:t>,</m:t>
        </m:r>
        <m:sSub>
          <m:sSubPr/>
          <m:e>
            <m:r>
              <m:rPr>
                <m:sty m:val="i"/>
              </m:rPr>
              <m:t>ϕ</m:t>
            </m:r>
          </m:e>
          <m:sub>
            <m:r>
              <m:rPr>
                <m:sty m:val="i"/>
              </m:rPr>
              <m:t>a</m:t>
            </m:r>
          </m:sub>
        </m:sSub>
        <m:r>
          <m:rPr>
            <m:sty m:val="p"/>
          </m:rPr>
          <m:t>=</m:t>
        </m:r>
        <m:r>
          <m:rPr>
            <m:sty m:val="p"/>
          </m:rPr>
          <m:t>400</m:t>
        </m:r>
        <m:r>
          <m:rPr>
            <m:nor/>
          </m:rPr>
          <m:t xml:space="preserve"> </m:t>
        </m:r>
        <m:r>
          <m:rPr>
            <m:sty m:val="p"/>
          </m:rPr>
          <m:t>W</m:t>
        </m:r>
        <m:r>
          <m:rPr>
            <m:sty m:val="p"/>
          </m:rPr>
          <m:t>.</m:t>
        </m:r>
        <m:sSup>
          <m:sSupPr/>
          <m:e>
            <m:r>
              <m:rPr>
                <m:sty m:val="p"/>
              </m:rPr>
              <m:t>m</m:t>
            </m:r>
          </m:e>
          <m:sup>
            <m:r>
              <m:rPr>
                <m:sty m:val="p"/>
              </m:rPr>
              <m:t>−</m:t>
            </m:r>
            <m:r>
              <m:rPr>
                <m:sty m:val="p"/>
              </m:rPr>
              <m:t>2</m:t>
            </m:r>
          </m:sup>
        </m:sSup>
        <m:r>
          <m:rPr>
            <m:sty m:val="p"/>
          </m:rPr>
          <m:t>,</m:t>
        </m:r>
        <m:r>
          <m:rPr>
            <m:sty m:val="i"/>
          </m:rPr>
          <m:t>σ</m:t>
        </m:r>
        <m:r>
          <m:rPr>
            <m:sty m:val="p"/>
          </m:rPr>
          <m:t>=</m:t>
        </m:r>
        <m:r>
          <m:rPr>
            <m:sty m:val="p"/>
          </m:rPr>
          <m:t>5</m:t>
        </m:r>
        <m:r>
          <m:rPr>
            <m:sty m:val="p"/>
          </m:rPr>
          <m:t>,</m:t>
        </m:r>
        <m:sSup>
          <m:sSupPr/>
          <m:e>
            <m:r>
              <m:rPr>
                <m:sty m:val="p"/>
              </m:rPr>
              <m:t>67.10</m:t>
            </m:r>
          </m:e>
          <m:sup>
            <m:r>
              <m:rPr>
                <m:sty m:val="p"/>
              </m:rPr>
              <m:t>−</m:t>
            </m:r>
            <m:r>
              <m:rPr>
                <m:sty m:val="p"/>
              </m:rPr>
              <m:t>8</m:t>
            </m:r>
          </m:sup>
        </m:sSup>
        <m:r>
          <m:rPr>
            <m:nor/>
          </m:rPr>
          <m:t xml:space="preserve"> </m:t>
        </m:r>
        <m:r>
          <m:rPr>
            <m:sty m:val="p"/>
          </m:rPr>
          <m:t>W</m:t>
        </m:r>
        <m:r>
          <m:rPr>
            <m:sty m:val="p"/>
          </m:rPr>
          <m:t>.</m:t>
        </m:r>
        <m:sSup>
          <m:sSupPr/>
          <m:e>
            <m:r>
              <m:rPr>
                <m:sty m:val="p"/>
              </m:rPr>
              <m:t>m</m:t>
            </m:r>
          </m:e>
          <m:sup>
            <m:r>
              <m:rPr>
                <m:sty m:val="p"/>
              </m:rPr>
              <m:t>−</m:t>
            </m:r>
            <m:r>
              <m:rPr>
                <m:sty m:val="p"/>
              </m:rPr>
              <m:t>2</m:t>
            </m:r>
          </m:sup>
        </m:sSup>
        <m:r>
          <m:rPr>
            <m:sty m:val="p"/>
          </m:rPr>
          <m:t>.</m:t>
        </m:r>
        <m:sSup>
          <m:sSupPr/>
          <m:e>
            <m:r>
              <m:rPr>
                <m:sty m:val="p"/>
              </m:rPr>
              <m:t>K</m:t>
            </m:r>
          </m:e>
          <m:sup>
            <m:r>
              <m:rPr>
                <m:sty m:val="p"/>
              </m:rPr>
              <m:t>−</m:t>
            </m:r>
            <m:r>
              <m:rPr>
                <m:sty m:val="p"/>
              </m:rPr>
              <m:t>4</m:t>
            </m:r>
          </m:sup>
        </m:sSup>
      </m:oMath>
      <w:r>
        <w:rPr/>
        <w:t xml:space="preserve">.</w:t>
      </w:r>
      <w:r>
        <w:rPr/>
        <w:br w:type="textWrapping"/>
      </w:r>
      <w:r>
        <w:rPr>
          <w:rFonts w:eastAsia="Georgia" w:cs="Georgia" w:ascii="Georgia" w:hAnsi="Georgia"/>
        </w:rPr>
        <w:t xml:space="preserve">B4. En s'inspirant des questions précédentes, déterminer l'expression du flux </w:t>
      </w:r>
      <m:oMath>
        <m:sSub>
          <m:sSubPr/>
          <m:e>
            <m:r>
              <m:rPr>
                <m:sty m:val="i"/>
              </m:rPr>
              <m:t>ϕ</m:t>
            </m:r>
          </m:e>
          <m:sub>
            <m:r>
              <m:rPr>
                <m:sty m:val="p"/>
              </m:rPr>
              <m:t>0</m:t>
            </m:r>
          </m:sub>
        </m:sSub>
      </m:oMath>
      <w:r>
        <w:rPr>
          <w:rFonts w:eastAsia="Georgia" w:cs="Georgia" w:ascii="Georgia" w:hAnsi="Georgia"/>
        </w:rPr>
        <w:t xml:space="preserve"> qui pénètre à l'intérieur de la voiture en l'absence de rideau, en fonction de </w:t>
      </w:r>
      <m:oMath>
        <m:sSub>
          <m:sSubPr/>
          <m:e>
            <m:r>
              <m:rPr>
                <m:sty m:val="i"/>
              </m:rPr>
              <m:t>ϕ</m:t>
            </m:r>
          </m:e>
          <m:sub>
            <m:r>
              <m:rPr>
                <m:sty m:val="p"/>
              </m:rPr>
              <m:t>s</m:t>
            </m:r>
          </m:sub>
        </m:sSub>
        <m:r>
          <m:rPr>
            <m:sty m:val="p"/>
          </m:rPr>
          <m:t>,</m:t>
        </m:r>
        <m:sSub>
          <m:sSubPr/>
          <m:e>
            <m:r>
              <m:rPr>
                <m:sty m:val="i"/>
              </m:rPr>
              <m:t>ϕ</m:t>
            </m:r>
          </m:e>
          <m:sub>
            <m:r>
              <m:rPr>
                <m:sty m:val="p"/>
              </m:rPr>
              <m:t>a</m:t>
            </m:r>
          </m:sub>
        </m:sSub>
      </m:oMath>
      <w:r>
        <w:rPr/>
        <w:t xml:space="preserve"> et A .</w:t>
      </w:r>
      <w:r>
        <w:rPr/>
        <w:br w:type="textWrapping"/>
      </w:r>
      <w:r>
        <w:rPr>
          <w:rFonts w:eastAsia="Georgia" w:cs="Georgia" w:ascii="Georgia" w:hAnsi="Georgia"/>
        </w:rPr>
        <w:t xml:space="preserve">Vérifier, littéralement ou numériquement, que </w:t>
      </w:r>
      <m:oMath>
        <m:sSub>
          <m:sSubPr/>
          <m:e>
            <m:r>
              <m:rPr>
                <m:sty m:val="i"/>
              </m:rPr>
              <m:t>ϕ</m:t>
            </m:r>
          </m:e>
          <m:sub>
            <m:r>
              <m:rPr>
                <m:sty m:val="p"/>
              </m:rPr>
              <m:t>0</m:t>
            </m:r>
          </m:sub>
        </m:sSub>
        <m:r>
          <m:rPr>
            <m:sty m:val="p"/>
          </m:rPr>
          <m:t>&gt;</m:t>
        </m:r>
        <m:sSub>
          <m:sSubPr/>
          <m:e>
            <m:r>
              <m:rPr>
                <m:sty m:val="i"/>
              </m:rPr>
              <m:t>ϕ</m:t>
            </m:r>
          </m:e>
          <m:sub>
            <m:r>
              <m:rPr>
                <m:sty m:val="i"/>
              </m:rPr>
              <m:t>R</m:t>
            </m:r>
          </m:sub>
        </m:sSub>
      </m:oMath>
      <w:r>
        <w:rPr/>
        <w:t xml:space="preserve">.</w:t>
      </w:r>
      <w:r>
        <w:rPr/>
        <w:br w:type="textWrapping"/>
      </w:r>
      <w:r>
        <w:rPr>
          <w:rFonts w:eastAsia="Georgia" w:cs="Georgia" w:ascii="Georgia" w:hAnsi="Georgia"/>
        </w:rPr>
        <w:t xml:space="preserve">Conclure sur les avantages et inconvénients du rideau.</w:t>
      </w:r>
    </w:p>
    <w:p>
      <w:pPr>
        <w:spacing w:line="271" w:before="330" w:lineRule="auto"/>
      </w:pPr>
      <w:r>
        <w:rPr>
          <w:b/>
          <w:sz w:val="42"/>
        </w:rPr>
        <w:t xml:space="preserve">C / Climatisation de l'habitacle</w:t>
      </w:r>
    </w:p>
    <w:p>
      <w:pPr>
        <w:spacing w:after="220" w:lineRule="auto"/>
      </w:pPr>
      <w:r>
        <w:rPr>
          <w:rFonts w:eastAsia="Georgia" w:cs="Georgia" w:ascii="Georgia" w:hAnsi="Georgia"/>
        </w:rPr>
        <w:t xml:space="preserve">Outre les améliorations apportées par des vitrages modernes, un dispositif de climatisation permet d'accroître le confort des passagers d'une automobile. Plus de </w:t>
      </w:r>
      <m:oMath>
        <m:r>
          <m:rPr>
            <m:sty m:val="p"/>
          </m:rPr>
          <m:t>80</m:t>
        </m:r>
        <m:r>
          <m:rPr>
            <m:sty m:val="p"/>
          </m:rPr>
          <m:t>%</m:t>
        </m:r>
      </m:oMath>
      <w:r>
        <w:rPr>
          <w:rFonts w:eastAsia="Georgia" w:cs="Georgia" w:ascii="Georgia" w:hAnsi="Georgia"/>
        </w:rPr>
        <w:t xml:space="preserve"> des automobiles neuves commercialisées en France en 2010 étaient équipées d'un tel dispositif.</w:t>
      </w:r>
    </w:p>
    <w:p>
      <w:pPr>
        <w:spacing w:after="220" w:lineRule="auto"/>
      </w:pPr>
      <w:r>
        <w:rPr>
          <w:rFonts w:eastAsia="Georgia" w:cs="Georgia" w:ascii="Georgia" w:hAnsi="Georgia"/>
        </w:rPr>
        <w:t xml:space="preserve">Celui-ci est principalement composé d'un compresseur </w:t>
      </w:r>
      <m:oMath>
        <m:r>
          <m:rPr>
            <m:sty m:val="i"/>
          </m:rPr>
          <m:t>A</m:t>
        </m:r>
      </m:oMath>
      <w:r>
        <w:rPr>
          <w:rFonts w:eastAsia="Georgia" w:cs="Georgia" w:ascii="Georgia" w:hAnsi="Georgia"/>
        </w:rPr>
        <w:t xml:space="preserve">, de deux échangeurs (un condenseur B et un évaporateur D) et d'un robinet de laminage C (figure 4).</w:t>
      </w:r>
    </w:p>
    <w:p>
      <w:pPr>
        <w:spacing w:after="220" w:lineRule="auto"/>
      </w:pPr>
      <w:r>
        <w:rPr>
          <w:rFonts w:eastAsia="Georgia" w:cs="Georgia" w:ascii="Georgia" w:hAnsi="Georgia"/>
        </w:rPr>
        <w:t xml:space="preserve">Entraîné par le moteur de la voiture, le compresseur aspire le fluide réfrigérant à basse pression et à l'état de vapeur (état 1), et le refoule à haute pression, toujours à l'état de vapeur (état 2). Le fluide traverse ensuite le condenseur où, au contact thermique de l'air extérieur, il se condense entièrement (état 3).</w:t>
      </w:r>
    </w:p>
    <w:p>
      <w:pPr>
        <w:spacing w:after="220" w:lineRule="auto"/>
      </w:pPr>
      <w:r>
        <w:rPr>
          <w:rFonts w:eastAsia="Georgia" w:cs="Georgia" w:ascii="Georgia" w:hAnsi="Georgia"/>
        </w:rPr>
        <w:t xml:space="preserve">La pression du fluide est ensuite abaissée jusqu'à l'état 4 par son passage par le robinet de laminage. Dans l'évaporateur, au contact de l'air contenu dans l'habitacle, le fluide s'évapore entièrement pour retourner à l'état 1. Le cycle réalisé est représenté schématiquement sur la figure 5.</w:t>
      </w:r>
    </w:p>
    <w:p>
      <w:pPr>
        <w:spacing w:lineRule="auto"/>
        <w:jc w:val="center"/>
      </w:pPr>
      <w:r>
        <w:rPr/>
        <w:drawing>
          <wp:inline distB="0" distL="0" distR="0" distT="0">
            <wp:extent cx="5486400" cy="3406420"/>
            <wp:effectExtent b="0" l="0" r="0" t="0"/>
            <wp:docPr id="4" name="image-a35d29ceb270d0d7029977cf6d06128d070b544b.jpg"/>
            <a:graphic>
              <a:graphicData uri="http://schemas.openxmlformats.org/drawingml/2006/picture">
                <pic:pic>
                  <pic:nvPicPr>
                    <pic:cNvPr id="4" name="image-a35d29ceb270d0d7029977cf6d06128d070b544b.jpg" descr=""/>
                    <pic:cNvPicPr/>
                  </pic:nvPicPr>
                  <pic:blipFill>
                    <a:blip r:embed="rId8" cstate="print"/>
                    <a:srcRect b="0" l="0" r="0" t="0"/>
                    <a:stretch>
                      <a:fillRect/>
                    </a:stretch>
                  </pic:blipFill>
                  <pic:spPr>
                    <a:xfrm>
                      <a:off x="0" y="0"/>
                      <a:ext cx="5486400" cy="3406420"/>
                    </a:xfrm>
                    <a:prstGeom prst="rect"/>
                  </pic:spPr>
                </pic:pic>
              </a:graphicData>
            </a:graphic>
          </wp:inline>
        </w:drawing>
      </w:r>
    </w:p>
    <w:p>
      <w:pPr>
        <w:spacing w:lineRule="auto"/>
      </w:pPr>
      <w:r>
        <w:rPr/>
        <w:t xml:space="preserve">Figure 4</w:t>
      </w:r>
    </w:p>
    <w:p>
      <w:pPr>
        <w:spacing w:lineRule="auto"/>
        <w:jc w:val="center"/>
      </w:pPr>
      <w:r>
        <w:rPr/>
        <w:drawing>
          <wp:inline distB="0" distL="0" distR="0" distT="0">
            <wp:extent cx="5200650" cy="4391025"/>
            <wp:effectExtent b="0" l="0" r="0" t="0"/>
            <wp:docPr id="5" name="image-7f472bc8cedf51bb4db1fdd50c537c1d7675c166.jpg"/>
            <a:graphic>
              <a:graphicData uri="http://schemas.openxmlformats.org/drawingml/2006/picture">
                <pic:pic>
                  <pic:nvPicPr>
                    <pic:cNvPr id="5" name="image-7f472bc8cedf51bb4db1fdd50c537c1d7675c166.jpg" descr=""/>
                    <pic:cNvPicPr/>
                  </pic:nvPicPr>
                  <pic:blipFill>
                    <a:blip r:embed="rId9" cstate="print"/>
                    <a:srcRect b="0" l="0" r="0" t="0"/>
                    <a:stretch>
                      <a:fillRect/>
                    </a:stretch>
                  </pic:blipFill>
                  <pic:spPr>
                    <a:xfrm>
                      <a:off x="0" y="0"/>
                      <a:ext cx="5200650" cy="439102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Le dispositif permet de maintenir la température de l'air de l'habitacle à </w:t>
      </w:r>
      <m:oMath>
        <m:sSub>
          <m:sSubPr/>
          <m:e>
            <m:r>
              <m:rPr>
                <m:sty m:val="i"/>
              </m:rPr>
              <m:t>T</m:t>
            </m:r>
          </m:e>
          <m:sub>
            <m:r>
              <m:rPr>
                <m:sty m:val="i"/>
              </m:rPr>
              <m:t>F</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La température de l'air extérieur est prise égale à </w:t>
      </w:r>
      <m:oMath>
        <m:sSub>
          <m:sSubPr/>
          <m:e>
            <m:r>
              <m:rPr>
                <m:sty m:val="i"/>
              </m:rPr>
              <m:t>T</m:t>
            </m:r>
          </m:e>
          <m:sub>
            <m:r>
              <m:rPr>
                <m:sty m:val="i"/>
              </m:rPr>
              <m:t>C</m:t>
            </m:r>
          </m:sub>
        </m:sSub>
        <m:r>
          <m:rPr>
            <m:sty m:val="p"/>
          </m:rPr>
          <m:t>=</m:t>
        </m:r>
        <m:sSup>
          <m:sSupPr/>
          <m:e>
            <m:r>
              <m:rPr>
                <m:sty m:val="p"/>
              </m:rPr>
              <m:t>35</m:t>
            </m:r>
          </m:e>
          <m:sup>
            <m:r>
              <m:rPr>
                <m:sty m:val="p"/>
              </m:rPr>
              <m:t>∘</m:t>
            </m:r>
          </m:sup>
        </m:sSup>
        <m:r>
          <m:rPr>
            <m:sty m:val="p"/>
          </m:rPr>
          <m:t>C</m:t>
        </m:r>
      </m:oMath>
      <w:r>
        <w:rPr>
          <w:rFonts w:eastAsia="Georgia" w:cs="Georgia" w:ascii="Georgia" w:hAnsi="Georgia"/>
        </w:rPr>
        <w:t xml:space="preserve"> (l'été).</w:t>
      </w:r>
    </w:p>
    <w:p>
      <w:pPr>
        <w:spacing w:after="220" w:lineRule="auto"/>
      </w:pPr>
      <w:r>
        <w:rPr>
          <w:rFonts w:eastAsia="Georgia" w:cs="Georgia" w:ascii="Georgia" w:hAnsi="Georgia"/>
        </w:rPr>
        <w:t xml:space="preserve">Le fluide frigorigène subissant le cycle est du tétrafluoroéthane. II s'agit d'un corps pur, et non d'un mélange. Sa pression de vapeur saturante, pour la gamme de températures allant de </w:t>
      </w:r>
      <m:oMath>
        <m:r>
          <m:rPr>
            <m:sty m:val="p"/>
          </m:rPr>
          <m:t>−</m:t>
        </m:r>
        <m:sSup>
          <m:sSupPr/>
          <m:e>
            <m:r>
              <m:rPr>
                <m:sty m:val="p"/>
              </m:rPr>
              <m:t>10</m:t>
            </m:r>
          </m:e>
          <m:sup>
            <m:r>
              <m:rPr>
                <m:sty m:val="p"/>
              </m:rPr>
              <m:t>∘</m:t>
            </m:r>
          </m:sup>
        </m:sSup>
        <m:r>
          <m:rPr>
            <m:sty m:val="p"/>
          </m:rPr>
          <m:t>C</m:t>
        </m:r>
      </m:oMath>
      <w:r>
        <w:rPr>
          <w:rFonts w:eastAsia="Georgia" w:cs="Georgia" w:ascii="Georgia" w:hAnsi="Georgia"/>
        </w:rPr>
        <w:t xml:space="preserve"> à </w:t>
      </w:r>
      <m:oMath>
        <m:sSup>
          <m:sSupPr/>
          <m:e>
            <m:r>
              <m:rPr>
                <m:sty m:val="p"/>
              </m:rPr>
              <m:t>80</m:t>
            </m:r>
          </m:e>
          <m:sup>
            <m:r>
              <m:rPr>
                <m:sty m:val="p"/>
              </m:rPr>
              <m:t>∘</m:t>
            </m:r>
          </m:sup>
        </m:sSup>
        <m:r>
          <m:rPr>
            <m:sty m:val="p"/>
          </m:rPr>
          <m:t>C</m:t>
        </m:r>
      </m:oMath>
      <w:r>
        <w:rPr>
          <w:rFonts w:eastAsia="Georgia" w:cs="Georgia" w:ascii="Georgia" w:hAnsi="Georgia"/>
        </w:rPr>
        <w:t xml:space="preserve">, est donnée par : </w:t>
      </w:r>
      <m:oMath>
        <m:sSub>
          <m:sSubPr/>
          <m:e>
            <m:r>
              <m:rPr>
                <m:sty m:val="i"/>
              </m:rPr>
              <m:t>P</m:t>
            </m:r>
          </m:e>
          <m:sub>
            <m:r>
              <m:rPr>
                <m:sty m:val="i"/>
              </m:rPr>
              <m:t>v</m:t>
            </m:r>
          </m:sub>
        </m:sSub>
        <m:r>
          <m:rPr>
            <m:sty m:val="p"/>
          </m:rPr>
          <m:t>=</m:t>
        </m:r>
        <m:r>
          <m:rPr>
            <m:sty m:val="p"/>
          </m:rPr>
          <m:t>exp</m:t>
        </m:r>
        <m:r>
          <m:rPr>
            <m:sty m:val="p"/>
          </m:rPr>
          <m:t>⁡</m:t>
        </m:r>
        <m:r>
          <m:rPr>
            <m:sty m:val="p"/>
          </m:rPr>
          <m:t>(</m:t>
        </m:r>
        <m:r>
          <m:rPr>
            <m:sty m:val="p"/>
          </m:rPr>
          <m:t>10</m:t>
        </m:r>
        <m:r>
          <m:rPr>
            <m:sty m:val="p"/>
          </m:rPr>
          <m:t>,</m:t>
        </m:r>
        <m:r>
          <m:rPr>
            <m:sty m:val="p"/>
          </m:rPr>
          <m:t>77</m:t>
        </m:r>
        <m:r>
          <m:rPr>
            <m:sty m:val="p"/>
          </m:rPr>
          <m:t>−</m:t>
        </m:r>
        <m:r>
          <m:rPr>
            <m:sty m:val="p"/>
          </m:rPr>
          <m:t>2644</m:t>
        </m:r>
        <m:r>
          <m:rPr>
            <m:sty m:val="p"/>
          </m:rPr>
          <m:t>/</m:t>
        </m:r>
        <m:r>
          <m:rPr>
            <m:sty m:val="i"/>
          </m:rPr>
          <m:t>T</m:t>
        </m:r>
        <m:r>
          <m:rPr>
            <m:sty m:val="p"/>
          </m:rPr>
          <m:t>)</m:t>
        </m:r>
      </m:oMath>
      <w:r>
        <w:rPr/>
        <w:t xml:space="preserve">, avec </w:t>
      </w:r>
      <m:oMath>
        <m:sSub>
          <m:sSubPr/>
          <m:e>
            <m:r>
              <m:rPr>
                <m:sty m:val="i"/>
              </m:rPr>
              <m:t>P</m:t>
            </m:r>
          </m:e>
          <m:sub>
            <m:r>
              <m:rPr>
                <m:sty m:val="i"/>
              </m:rPr>
              <m:t>v</m:t>
            </m:r>
          </m:sub>
        </m:sSub>
      </m:oMath>
      <w:r>
        <w:rPr/>
        <w:t xml:space="preserve"> en bar et </w:t>
      </w:r>
      <m:oMath>
        <m:r>
          <m:rPr>
            <m:sty m:val="i"/>
          </m:rPr>
          <m:t>T</m:t>
        </m:r>
      </m:oMath>
      <w:r>
        <w:rPr/>
        <w:t xml:space="preserve"> en kelvin.</w:t>
      </w:r>
    </w:p>
    <w:p>
      <w:pPr>
        <w:spacing w:after="220" w:lineRule="auto"/>
      </w:pPr>
      <w:r>
        <w:rPr>
          <w:rFonts w:eastAsia="Georgia" w:cs="Georgia" w:ascii="Georgia" w:hAnsi="Georgia"/>
        </w:rPr>
        <w:t xml:space="preserve">A l'état de vapeur, le fluide est assimilé à un gaz parfait idéal, de masse molaire </w:t>
      </w:r>
      <m:oMath>
        <m:r>
          <m:rPr>
            <m:sty m:val="i"/>
          </m:rPr>
          <m:t>M</m:t>
        </m:r>
        <m:r>
          <m:rPr>
            <m:sty m:val="p"/>
          </m:rPr>
          <m:t>=</m:t>
        </m:r>
        <m:r>
          <m:rPr>
            <m:sty m:val="p"/>
          </m:rPr>
          <m:t>102</m:t>
        </m:r>
      </m:oMath>
      <w:r>
        <w:rPr/>
        <w:t xml:space="preserve"> g. </w:t>
      </w:r>
      <m:oMath>
        <m:sSup>
          <m:sSupPr/>
          <m:e>
            <m:r>
              <m:rPr>
                <m:sty m:val="p"/>
              </m:rPr>
              <m:t>mol</m:t>
            </m:r>
          </m:e>
          <m:sup>
            <m:r>
              <m:rPr>
                <m:sty m:val="p"/>
              </m:rPr>
              <m:t>−</m:t>
            </m:r>
            <m:r>
              <m:rPr>
                <m:sty m:val="p"/>
              </m:rPr>
              <m:t>1</m:t>
            </m:r>
          </m:sup>
        </m:sSup>
      </m:oMath>
      <w:r>
        <w:rPr>
          <w:rFonts w:eastAsia="Georgia" w:cs="Georgia" w:ascii="Georgia" w:hAnsi="Georgia"/>
        </w:rPr>
        <w:t xml:space="preserve">, de capacité thermique massique à pression constante </w:t>
      </w:r>
      <m:oMath>
        <m:sSub>
          <m:sSubPr/>
          <m:e>
            <m:r>
              <m:rPr>
                <m:sty m:val="i"/>
              </m:rPr>
              <m:t>c</m:t>
            </m:r>
          </m:e>
          <m:sub>
            <m:r>
              <m:rPr>
                <m:sty m:val="i"/>
              </m:rPr>
              <m:t>p</m:t>
            </m:r>
          </m:sub>
        </m:sSub>
        <m:r>
          <m:rPr>
            <m:sty m:val="p"/>
          </m:rPr>
          <m:t>=</m:t>
        </m:r>
        <m:r>
          <m:rPr>
            <m:sty m:val="p"/>
          </m:rPr>
          <m:t>0</m:t>
        </m:r>
        <m:r>
          <m:rPr>
            <m:sty m:val="p"/>
          </m:rPr>
          <m:t>,</m:t>
        </m:r>
        <m:r>
          <m:rPr>
            <m:sty m:val="p"/>
          </m:rPr>
          <m:t>86</m:t>
        </m:r>
        <m:sSup>
          <m:sSupPr/>
          <m:e>
            <m:r>
              <m:rPr>
                <m:nor/>
              </m:rPr>
              <m:t xml:space="preserve"> </m:t>
            </m:r>
            <m:r>
              <m:rPr>
                <m:sty m:val="p"/>
              </m:rPr>
              <m:t>kJ</m:t>
            </m:r>
          </m:e>
          <m:sup>
            <m:r>
              <m:rPr>
                <m:sty m:val="p"/>
              </m:rPr>
              <m:t>−</m:t>
            </m:r>
            <m:r>
              <m:rPr>
                <m:sty m:val="p"/>
              </m:rPr>
              <m:t>1</m:t>
            </m:r>
          </m:sup>
        </m:sSup>
        <m:sSup>
          <m:sSupPr/>
          <m:e>
            <m:r>
              <m:rPr>
                <m:nor/>
              </m:rPr>
              <m:t xml:space="preserve"> </m:t>
            </m:r>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d'exposant adiabatique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12</m:t>
        </m:r>
      </m:oMath>
      <w:r>
        <w:rPr/>
        <w:t xml:space="preserve">. La constante des gaz parfaits vaut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w:t>
      </w:r>
    </w:p>
    <w:p>
      <w:pPr>
        <w:spacing w:line="271" w:before="330" w:lineRule="auto"/>
      </w:pPr>
      <w:r>
        <w:rPr>
          <w:b/>
          <w:sz w:val="42"/>
        </w:rPr>
        <w:t xml:space="preserve">1 / Analyse du cycle</w:t>
      </w:r>
    </w:p>
    <w:p>
      <w:pPr>
        <w:spacing w:after="220" w:lineRule="auto"/>
      </w:pPr>
      <w:r>
        <w:rPr>
          <w:rFonts w:eastAsia="Georgia" w:cs="Georgia" w:ascii="Georgia" w:hAnsi="Georgia"/>
        </w:rPr>
        <w:t xml:space="preserve">C1*a. Reproduire sommairement la figure 5 sur la copie. Numéroter les points correspondant aux états 1 à 4, et indiquer le sens de parcours du cycle.</w:t>
      </w:r>
    </w:p>
    <w:p>
      <w:pPr>
        <w:spacing w:after="220" w:lineRule="auto"/>
      </w:pPr>
      <w:r>
        <w:rPr>
          <w:rFonts w:eastAsia="Georgia" w:cs="Georgia" w:ascii="Georgia" w:hAnsi="Georgia"/>
        </w:rPr>
        <w:t xml:space="preserve">Pour assurer un échange thermique efficace dans le condenseur et l'évaporateur, un écart </w:t>
      </w:r>
      <m:oMath>
        <m:r>
          <m:rPr>
            <m:sty m:val="p"/>
          </m:rPr>
          <m:t>Δ</m:t>
        </m:r>
        <m:r>
          <m:rPr>
            <m:sty m:val="i"/>
          </m:rPr>
          <m:t>T</m:t>
        </m:r>
      </m:oMath>
      <w:r>
        <w:rPr/>
        <w:t xml:space="preserve"> de </w:t>
      </w:r>
      <m:oMath>
        <m:sSup>
          <m:sSupPr/>
          <m:e>
            <m:r>
              <m:rPr>
                <m:sty m:val="p"/>
              </m:rPr>
              <m:t>10</m:t>
            </m:r>
          </m:e>
          <m:sup>
            <m:r>
              <m:rPr>
                <m:sty m:val="p"/>
              </m:rPr>
              <m:t>∘</m:t>
            </m:r>
          </m:sup>
        </m:sSup>
        <m:r>
          <m:rPr>
            <m:sty m:val="p"/>
          </m:rPr>
          <m:t>C</m:t>
        </m:r>
      </m:oMath>
      <w:r>
        <w:rPr>
          <w:rFonts w:eastAsia="Georgia" w:cs="Georgia" w:ascii="Georgia" w:hAnsi="Georgia"/>
        </w:rPr>
        <w:t xml:space="preserve"> est nécessaire, en valeur absolue, entre la température de l'air et celle du fluide frigorigène.</w:t>
      </w:r>
    </w:p>
    <w:p>
      <w:pPr>
        <w:spacing w:after="220" w:lineRule="auto"/>
      </w:pPr>
      <w:r>
        <w:rPr/>
        <w:t xml:space="preserve">C1</w:t>
      </w:r>
      <w:r>
        <w:rPr>
          <w:i/>
        </w:rPr>
        <w:t xml:space="preserve">b. Expliquer brièvement pourquoi il est nécessaire que </w:t>
      </w:r>
      <m:oMath>
        <m:sSub>
          <m:sSubPr/>
          <m:e>
            <m:r>
              <m:rPr>
                <m:sty m:val="i"/>
              </m:rPr>
              <m:t>T</m:t>
            </m:r>
          </m:e>
          <m:sub>
            <m:r>
              <m:rPr>
                <m:sty m:val="p"/>
              </m:rPr>
              <m:t>1</m:t>
            </m:r>
          </m:sub>
        </m:sSub>
        <m:r>
          <m:rPr>
            <m:sty m:val="p"/>
          </m:rPr>
          <m:t>&lt;</m:t>
        </m:r>
        <m:sSub>
          <m:sSubPr/>
          <m:e>
            <m:r>
              <m:rPr>
                <m:sty m:val="i"/>
              </m:rPr>
              <m:t>T</m:t>
            </m:r>
          </m:e>
          <m:sub>
            <m:r>
              <m:rPr>
                <m:sty m:val="i"/>
              </m:rPr>
              <m:t>F</m:t>
            </m:r>
          </m:sub>
        </m:sSub>
      </m:oMath>
      <w:r>
        <w:rPr>
          <w:i/>
        </w:rPr>
        <w:t xml:space="preserve"> et </w:t>
      </w:r>
      <m:oMath>
        <m:sSub>
          <m:sSubPr/>
          <m:e>
            <m:r>
              <m:rPr>
                <m:sty m:val="i"/>
              </m:rPr>
              <m:t>T</m:t>
            </m:r>
          </m:e>
          <m:sub>
            <m:r>
              <m:rPr>
                <m:sty m:val="p"/>
              </m:rPr>
              <m:t>3</m:t>
            </m:r>
          </m:sub>
        </m:sSub>
        <m:r>
          <m:rPr>
            <m:sty m:val="p"/>
          </m:rPr>
          <m:t>&gt;</m:t>
        </m:r>
        <m:sSub>
          <m:sSubPr/>
          <m:e>
            <m:r>
              <m:rPr>
                <m:sty m:val="i"/>
              </m:rPr>
              <m:t>T</m:t>
            </m:r>
          </m:e>
          <m:sub>
            <m:r>
              <m:rPr>
                <m:sty m:val="i"/>
              </m:rPr>
              <m:t>C</m:t>
            </m:r>
          </m:sub>
        </m:sSub>
      </m:oMath>
      <w:r>
        <w:rPr>
          <w:i/>
        </w:rPr>
        <w:t xml:space="preserve">, où </w:t>
      </w:r>
      <m:oMath>
        <m:sSub>
          <m:sSubPr/>
          <m:e>
            <m:r>
              <m:rPr>
                <m:sty m:val="i"/>
              </m:rPr>
              <m:t>T</m:t>
            </m:r>
          </m:e>
          <m:sub>
            <m:r>
              <m:rPr>
                <m:sty m:val="p"/>
              </m:rPr>
              <m:t>1</m:t>
            </m:r>
          </m:sub>
        </m:sSub>
      </m:oMath>
      <w:r>
        <w:rPr>
          <w:i/>
        </w:rPr>
        <w:t xml:space="preserve"> est la température du fluide dans l'état 1 (en sortie de l'évaporateur), et </w:t>
      </w:r>
      <m:oMath>
        <m:sSub>
          <m:sSubPr/>
          <m:e>
            <m:r>
              <m:rPr>
                <m:sty m:val="i"/>
              </m:rPr>
              <m:t>T</m:t>
            </m:r>
          </m:e>
          <m:sub>
            <m:r>
              <m:rPr>
                <m:sty m:val="p"/>
              </m:rPr>
              <m:t>3</m:t>
            </m:r>
          </m:sub>
        </m:sSub>
      </m:oMath>
      <w:r>
        <w:rPr>
          <w:i/>
        </w:rPr>
        <w:t xml:space="preserve"> dans l'état 3 (en sortie du condenseur). Calculer numériquement </w:t>
      </w:r>
      <m:oMath>
        <m:sSub>
          <m:sSubPr/>
          <m:e>
            <m:r>
              <m:rPr>
                <m:sty m:val="i"/>
              </m:rPr>
              <m:t>T</m:t>
            </m:r>
          </m:e>
          <m:sub>
            <m:r>
              <m:rPr>
                <m:sty m:val="p"/>
              </m:rPr>
              <m:t>1</m:t>
            </m:r>
          </m:sub>
        </m:sSub>
      </m:oMath>
      <w:r>
        <w:rPr>
          <w:i/>
        </w:rPr>
        <w:t xml:space="preserve"> et </w:t>
      </w:r>
      <m:oMath>
        <m:sSub>
          <m:sSubPr/>
          <m:e>
            <m:r>
              <m:rPr>
                <m:sty m:val="i"/>
              </m:rPr>
              <m:t>T</m:t>
            </m:r>
          </m:e>
          <m:sub>
            <m:r>
              <m:rPr>
                <m:sty m:val="p"/>
              </m:rPr>
              <m:t>3</m:t>
            </m:r>
          </m:sub>
        </m:sSub>
      </m:oMath>
      <w:r>
        <w:br w:type="textWrapping"/>
      </w:r>
      <w:r>
        <w:rPr>
          <w:i/>
        </w:rPr>
        <w:t xml:space="preserve">.Exprimer </w:t>
      </w:r>
      <m:oMath>
        <m:sSub>
          <m:sSubPr/>
          <m:e>
            <m:r>
              <m:rPr>
                <m:sty m:val="i"/>
              </m:rPr>
              <m:t>T</m:t>
            </m:r>
          </m:e>
          <m:sub>
            <m:r>
              <m:rPr>
                <m:sty m:val="p"/>
              </m:rPr>
              <m:t>4</m:t>
            </m:r>
          </m:sub>
        </m:sSub>
      </m:oMath>
      <w:r>
        <w:rPr>
          <w:i/>
        </w:rPr>
        <w:t xml:space="preserve">, la température en entrée de l'évaporateur, en fonction de </w:t>
      </w:r>
      <m:oMath>
        <m:sSub>
          <m:sSubPr/>
          <m:e>
            <m:r>
              <m:rPr>
                <m:sty m:val="i"/>
              </m:rPr>
              <m:t>T</m:t>
            </m:r>
          </m:e>
          <m:sub>
            <m:r>
              <m:rPr>
                <m:sty m:val="p"/>
              </m:rPr>
              <m:t>1</m:t>
            </m:r>
          </m:sub>
        </m:sSub>
      </m:oMath>
      <w:r>
        <w:br w:type="textWrapping"/>
      </w:r>
      <w:r>
        <w:rPr>
          <w:i/>
        </w:rPr>
        <w:t xml:space="preserve">.C1</w:t>
      </w:r>
      <w:r>
        <w:rPr>
          <w:rFonts w:eastAsia="Georgia" w:cs="Georgia" w:ascii="Georgia" w:hAnsi="Georgia"/>
        </w:rPr>
        <w:t xml:space="preserve">c. Calculer numériquement la pression </w:t>
      </w:r>
      <m:oMath>
        <m:sSub>
          <m:sSubPr/>
          <m:e>
            <m:r>
              <m:rPr>
                <m:sty m:val="i"/>
              </m:rPr>
              <m:t>P</m:t>
            </m:r>
          </m:e>
          <m:sub>
            <m:r>
              <m:rPr>
                <m:sty m:val="p"/>
              </m:rPr>
              <m:t>3</m:t>
            </m:r>
          </m:sub>
        </m:sSub>
      </m:oMath>
      <w:r>
        <w:rPr>
          <w:rFonts w:eastAsia="Georgia" w:cs="Georgia" w:ascii="Georgia" w:hAnsi="Georgia"/>
        </w:rPr>
        <w:t xml:space="preserve"> du fluide dans l'état 3 et </w:t>
      </w:r>
      <m:oMath>
        <m:sSub>
          <m:sSubPr/>
          <m:e>
            <m:r>
              <m:rPr>
                <m:sty m:val="i"/>
              </m:rPr>
              <m:t>P</m:t>
            </m:r>
          </m:e>
          <m:sub>
            <m:r>
              <m:rPr>
                <m:sty m:val="p"/>
              </m:rPr>
              <m:t>4</m:t>
            </m:r>
          </m:sub>
        </m:sSub>
      </m:oMath>
      <w:r>
        <w:rPr>
          <w:rFonts w:eastAsia="Georgia" w:cs="Georgia" w:ascii="Georgia" w:hAnsi="Georgia"/>
        </w:rPr>
        <w:t xml:space="preserve"> dans l'état 4 .</w:t>
      </w:r>
    </w:p>
    <w:p>
      <w:pPr>
        <w:spacing w:line="271" w:before="330" w:lineRule="auto"/>
      </w:pPr>
      <w:r>
        <w:rPr>
          <w:b/>
          <w:sz w:val="42"/>
        </w:rPr>
        <w:t xml:space="preserve">2 / Compression</w:t>
      </w:r>
    </w:p>
    <w:p>
      <w:pPr>
        <w:spacing w:after="220" w:lineRule="auto"/>
      </w:pPr>
      <w:r>
        <w:rPr>
          <w:rFonts w:eastAsia="Georgia" w:cs="Georgia" w:ascii="Georgia" w:hAnsi="Georgia"/>
        </w:rPr>
        <w:t xml:space="preserve">Le compresseur fonctionne de manière cyclique. Chaque cycle comprend trois phases, comme le montre la figure 6 ci-dessous :</w:t>
      </w:r>
    </w:p>
    <w:p>
      <w:pPr>
        <w:numPr>
          <w:ilvl w:val="0"/>
          <w:numId w:val="2"/>
        </w:numPr>
        <w:spacing w:lineRule="auto"/>
      </w:pPr>
      <w:r>
        <w:rPr/>
        <w:t xml:space="preserve">phase a : aspiration d'une masse </w:t>
      </w:r>
      <m:oMath>
        <m:r>
          <m:rPr>
            <m:sty m:val="i"/>
          </m:rPr>
          <m:t>m</m:t>
        </m:r>
      </m:oMath>
      <w:r>
        <w:rPr>
          <w:rFonts w:eastAsia="Georgia" w:cs="Georgia" w:ascii="Georgia" w:hAnsi="Georgia"/>
        </w:rPr>
        <w:t xml:space="preserve"> de fluide, à la pression </w:t>
      </w:r>
      <m:oMath>
        <m:sSub>
          <m:sSubPr/>
          <m:e>
            <m:r>
              <m:rPr>
                <m:sty m:val="i"/>
              </m:rPr>
              <m:t>P</m:t>
            </m:r>
          </m:e>
          <m:sub>
            <m:r>
              <m:rPr>
                <m:sty m:val="p"/>
              </m:rPr>
              <m:t>1</m:t>
            </m:r>
          </m:sub>
        </m:sSub>
      </m:oMath>
      <w:r>
        <w:rPr>
          <w:rFonts w:eastAsia="Georgia" w:cs="Georgia" w:ascii="Georgia" w:hAnsi="Georgia"/>
        </w:rPr>
        <w:t xml:space="preserve"> et à la température </w:t>
      </w:r>
      <m:oMath>
        <m:sSub>
          <m:sSubPr/>
          <m:e>
            <m:r>
              <m:rPr>
                <m:sty m:val="i"/>
              </m:rPr>
              <m:t>T</m:t>
            </m:r>
          </m:e>
          <m:sub>
            <m:r>
              <m:rPr>
                <m:sty m:val="p"/>
              </m:rPr>
              <m:t>1</m:t>
            </m:r>
          </m:sub>
        </m:sSub>
      </m:oMath>
      <w:r>
        <w:rPr/>
        <w:t xml:space="preserve">;</w:t>
      </w:r>
    </w:p>
    <w:p>
      <w:pPr>
        <w:numPr>
          <w:ilvl w:val="0"/>
          <w:numId w:val="2"/>
        </w:numPr>
        <w:spacing w:lineRule="auto"/>
      </w:pPr>
      <w:r>
        <w:rPr/>
        <w:t xml:space="preserve">phase </w:t>
      </w:r>
      <m:oMath>
        <m:r>
          <m:rPr>
            <m:sty m:val="i"/>
          </m:rPr>
          <m:t>b</m:t>
        </m:r>
      </m:oMath>
      <w:r>
        <w:rPr>
          <w:rFonts w:eastAsia="Georgia" w:cs="Georgia" w:ascii="Georgia" w:hAnsi="Georgia"/>
        </w:rPr>
        <w:t xml:space="preserve"> : compression de cette même masse de fluide jusqu'à la pression </w:t>
      </w:r>
      <m:oMath>
        <m:sSub>
          <m:sSubPr/>
          <m:e>
            <m:r>
              <m:rPr>
                <m:sty m:val="i"/>
              </m:rPr>
              <m:t>P</m:t>
            </m:r>
          </m:e>
          <m:sub>
            <m:r>
              <m:rPr>
                <m:sty m:val="p"/>
              </m:rPr>
              <m:t>2</m:t>
            </m:r>
          </m:sub>
        </m:sSub>
      </m:oMath>
      <w:r>
        <w:rPr/>
        <w:t xml:space="preserve">;</w:t>
      </w:r>
    </w:p>
    <w:p>
      <w:pPr>
        <w:numPr>
          <w:ilvl w:val="0"/>
          <w:numId w:val="2"/>
        </w:numPr>
        <w:spacing w:lineRule="auto"/>
      </w:pPr>
      <w:r>
        <w:rPr/>
        <w:t xml:space="preserve">phase c : refoulement.</w:t>
      </w:r>
      <w:r>
        <w:rPr/>
        <w:br w:type="textWrapping"/>
      </w:r>
    </w:p>
    <w:p>
      <w:pPr>
        <w:spacing w:lineRule="auto"/>
        <w:jc w:val="center"/>
      </w:pPr>
      <w:r>
        <w:rPr/>
        <w:drawing>
          <wp:inline distB="0" distL="0" distR="0" distT="0">
            <wp:extent cx="5486400" cy="4763022"/>
            <wp:effectExtent b="0" l="0" r="0" t="0"/>
            <wp:docPr id="6" name="image-48b15d5e977c6c7d6f128e50f90a60970d733e4d.jpg"/>
            <a:graphic>
              <a:graphicData uri="http://schemas.openxmlformats.org/drawingml/2006/picture">
                <pic:pic>
                  <pic:nvPicPr>
                    <pic:cNvPr id="6" name="image-48b15d5e977c6c7d6f128e50f90a60970d733e4d.jpg" descr=""/>
                    <pic:cNvPicPr/>
                  </pic:nvPicPr>
                  <pic:blipFill>
                    <a:blip r:embed="rId10" cstate="print"/>
                    <a:srcRect b="0" l="0" r="0" t="0"/>
                    <a:stretch>
                      <a:fillRect/>
                    </a:stretch>
                  </pic:blipFill>
                  <pic:spPr>
                    <a:xfrm>
                      <a:off x="0" y="0"/>
                      <a:ext cx="5486400" cy="4763022"/>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5876988"/>
            <wp:effectExtent b="0" l="0" r="0" t="0"/>
            <wp:docPr id="7" name="image-7cb3c69852deb7720daa0fa8596bd6c97a7ddcbd.jpg"/>
            <a:graphic>
              <a:graphicData uri="http://schemas.openxmlformats.org/drawingml/2006/picture">
                <pic:pic>
                  <pic:nvPicPr>
                    <pic:cNvPr id="7" name="image-7cb3c69852deb7720daa0fa8596bd6c97a7ddcbd.jpg" descr=""/>
                    <pic:cNvPicPr/>
                  </pic:nvPicPr>
                  <pic:blipFill>
                    <a:blip r:embed="rId11" cstate="print"/>
                    <a:srcRect b="0" l="0" r="0" t="0"/>
                    <a:stretch>
                      <a:fillRect/>
                    </a:stretch>
                  </pic:blipFill>
                  <pic:spPr>
                    <a:xfrm>
                      <a:off x="0" y="0"/>
                      <a:ext cx="5486400" cy="5876988"/>
                    </a:xfrm>
                    <a:prstGeom prst="rect"/>
                  </pic:spPr>
                </pic:pic>
              </a:graphicData>
            </a:graphic>
          </wp:inline>
        </w:drawing>
      </w:r>
    </w:p>
    <w:p>
      <w:pPr>
        <w:spacing w:after="220" w:lineRule="auto"/>
      </w:pPr>
      <w:r>
        <w:rPr/>
        <w:t xml:space="preserve">phase a : aspiration</w:t>
      </w:r>
    </w:p>
    <w:p>
      <w:pPr>
        <w:spacing w:lineRule="auto"/>
        <w:jc w:val="center"/>
      </w:pPr>
      <w:r>
        <w:rPr/>
        <w:drawing>
          <wp:inline distB="0" distL="0" distR="0" distT="0">
            <wp:extent cx="5486400" cy="1727496"/>
            <wp:effectExtent b="0" l="0" r="0" t="0"/>
            <wp:docPr id="8" name="image-9055a28f9456699d0b9e366346809e07a6eec7a3.jpg"/>
            <a:graphic>
              <a:graphicData uri="http://schemas.openxmlformats.org/drawingml/2006/picture">
                <pic:pic>
                  <pic:nvPicPr>
                    <pic:cNvPr id="8" name="image-9055a28f9456699d0b9e366346809e07a6eec7a3.jpg" descr=""/>
                    <pic:cNvPicPr/>
                  </pic:nvPicPr>
                  <pic:blipFill>
                    <a:blip r:embed="rId12" cstate="print"/>
                    <a:srcRect b="0" l="0" r="0" t="0"/>
                    <a:stretch>
                      <a:fillRect/>
                    </a:stretch>
                  </pic:blipFill>
                  <pic:spPr>
                    <a:xfrm>
                      <a:off x="0" y="0"/>
                      <a:ext cx="5486400" cy="1727496"/>
                    </a:xfrm>
                    <a:prstGeom prst="rect"/>
                  </pic:spPr>
                </pic:pic>
              </a:graphicData>
            </a:graphic>
          </wp:inline>
        </w:drawing>
      </w:r>
    </w:p>
    <w:p>
      <w:pPr>
        <w:spacing w:lineRule="auto"/>
      </w:pPr>
      <w:r>
        <w:rPr/>
        <w:t xml:space="preserve">phase b: compression</w:t>
      </w:r>
    </w:p>
    <w:p>
      <w:pPr>
        <w:spacing w:lineRule="auto"/>
        <w:jc w:val="center"/>
      </w:pPr>
      <w:r>
        <w:rPr/>
        <w:drawing>
          <wp:inline distB="0" distL="0" distR="0" distT="0">
            <wp:extent cx="5486400" cy="1730505"/>
            <wp:effectExtent b="0" l="0" r="0" t="0"/>
            <wp:docPr id="9" name="image-0e3bb4243a0e10f7480889a3ec0993c16a1f517a.jpg"/>
            <a:graphic>
              <a:graphicData uri="http://schemas.openxmlformats.org/drawingml/2006/picture">
                <pic:pic>
                  <pic:nvPicPr>
                    <pic:cNvPr id="9" name="image-0e3bb4243a0e10f7480889a3ec0993c16a1f517a.jpg" descr=""/>
                    <pic:cNvPicPr/>
                  </pic:nvPicPr>
                  <pic:blipFill>
                    <a:blip r:embed="rId13" cstate="print"/>
                    <a:srcRect b="0" l="0" r="0" t="0"/>
                    <a:stretch>
                      <a:fillRect/>
                    </a:stretch>
                  </pic:blipFill>
                  <pic:spPr>
                    <a:xfrm>
                      <a:off x="0" y="0"/>
                      <a:ext cx="5486400" cy="1730505"/>
                    </a:xfrm>
                    <a:prstGeom prst="rect"/>
                  </pic:spPr>
                </pic:pic>
              </a:graphicData>
            </a:graphic>
          </wp:inline>
        </w:drawing>
      </w:r>
    </w:p>
    <w:p>
      <w:pPr>
        <w:spacing w:lineRule="auto"/>
      </w:pPr>
      <w:r>
        <w:rPr/>
        <w:t xml:space="preserve">Figure 6</w:t>
      </w:r>
    </w:p>
    <w:p>
      <w:pPr>
        <w:spacing w:after="220" w:lineRule="auto"/>
      </w:pPr>
      <w:r>
        <w:rPr/>
        <w:t xml:space="preserve">phase c : refoulement</w:t>
      </w:r>
      <w:r>
        <w:rPr/>
        <w:br w:type="textWrapping"/>
      </w:r>
      <w:r>
        <w:rPr/>
        <w:t xml:space="preserve">La volume de la masse </w:t>
      </w:r>
      <m:oMath>
        <m:r>
          <m:rPr>
            <m:sty m:val="i"/>
          </m:rPr>
          <m:t>m</m:t>
        </m:r>
      </m:oMath>
      <w:r>
        <w:rPr>
          <w:rFonts w:eastAsia="Georgia" w:cs="Georgia" w:ascii="Georgia" w:hAnsi="Georgia"/>
        </w:rPr>
        <w:t xml:space="preserve"> de fluide est noté </w:t>
      </w:r>
      <m:oMath>
        <m:sSub>
          <m:sSubPr/>
          <m:e>
            <m:r>
              <m:rPr>
                <m:sty m:val="i"/>
              </m:rPr>
              <m:t>V</m:t>
            </m:r>
          </m:e>
          <m:sub>
            <m:r>
              <m:rPr>
                <m:sty m:val="p"/>
              </m:rPr>
              <m:t>1</m:t>
            </m:r>
          </m:sub>
        </m:sSub>
      </m:oMath>
      <w:r>
        <w:rPr>
          <w:rFonts w:eastAsia="Georgia" w:cs="Georgia" w:ascii="Georgia" w:hAnsi="Georgia"/>
        </w:rPr>
        <w:t xml:space="preserve"> en entrée du compresseur, et </w:t>
      </w:r>
      <m:oMath>
        <m:sSub>
          <m:sSubPr/>
          <m:e>
            <m:r>
              <m:rPr>
                <m:sty m:val="i"/>
              </m:rPr>
              <m:t>V</m:t>
            </m:r>
          </m:e>
          <m:sub>
            <m:r>
              <m:rPr>
                <m:sty m:val="p"/>
              </m:rPr>
              <m:t>2</m:t>
            </m:r>
          </m:sub>
        </m:sSub>
      </m:oMath>
      <w:r>
        <w:rPr>
          <w:rFonts w:eastAsia="Georgia" w:cs="Georgia" w:ascii="Georgia" w:hAnsi="Georgia"/>
        </w:rPr>
        <w:t xml:space="preserve"> en sortie. Son énergie interne est notée </w:t>
      </w:r>
      <m:oMath>
        <m:sSub>
          <m:sSubPr/>
          <m:e>
            <m:r>
              <m:rPr>
                <m:sty m:val="i"/>
              </m:rPr>
              <m:t>U</m:t>
            </m:r>
          </m:e>
          <m:sub>
            <m:r>
              <m:rPr>
                <m:sty m:val="p"/>
              </m:rPr>
              <m:t>1</m:t>
            </m:r>
          </m:sub>
        </m:sSub>
      </m:oMath>
      <w:r>
        <w:rPr>
          <w:rFonts w:eastAsia="Georgia" w:cs="Georgia" w:ascii="Georgia" w:hAnsi="Georgia"/>
        </w:rPr>
        <w:t xml:space="preserve"> en entrée et </w:t>
      </w:r>
      <m:oMath>
        <m:sSub>
          <m:sSubPr/>
          <m:e>
            <m:r>
              <m:rPr>
                <m:sty m:val="i"/>
              </m:rPr>
              <m:t>U</m:t>
            </m:r>
          </m:e>
          <m:sub>
            <m:r>
              <m:rPr>
                <m:sty m:val="p"/>
              </m:rPr>
              <m:t>2</m:t>
            </m:r>
          </m:sub>
        </m:sSub>
      </m:oMath>
      <w:r>
        <w:rPr>
          <w:rFonts w:eastAsia="Georgia" w:cs="Georgia" w:ascii="Georgia" w:hAnsi="Georgia"/>
        </w:rPr>
        <w:t xml:space="preserve"> en sortie. Toutes les transformations sont adiabatiques. La section du piston est notée </w:t>
      </w:r>
      <m:oMath>
        <m:r>
          <m:rPr>
            <m:sty m:val="i"/>
          </m:rPr>
          <m:t>S</m:t>
        </m:r>
      </m:oMath>
      <w:r>
        <w:rPr/>
        <w:t xml:space="preserve">.</w:t>
      </w:r>
    </w:p>
    <w:p>
      <w:pPr>
        <w:spacing w:after="220" w:lineRule="auto"/>
      </w:pPr>
      <w:r>
        <w:rPr>
          <w:rFonts w:eastAsia="Georgia" w:cs="Georgia" w:ascii="Georgia" w:hAnsi="Georgia"/>
        </w:rPr>
        <w:t xml:space="preserve">La compression est supposée réversible dans un premier temps.</w:t>
      </w:r>
    </w:p>
    <w:p>
      <w:pPr>
        <w:spacing w:after="220" w:lineRule="auto"/>
      </w:pPr>
      <w:r>
        <w:rPr/>
        <w:t xml:space="preserve">C2*a. Tracer l'allure de la pression </w:t>
      </w:r>
      <m:oMath>
        <m:r>
          <m:rPr>
            <m:sty m:val="i"/>
          </m:rPr>
          <m:t>P</m:t>
        </m:r>
        <m:r>
          <m:rPr>
            <m:sty m:val="p"/>
          </m:rPr>
          <m:t>(</m:t>
        </m:r>
        <m:r>
          <m:rPr>
            <m:sty m:val="i"/>
          </m:rPr>
          <m:t>x</m:t>
        </m:r>
        <m:r>
          <m:rPr>
            <m:sty m:val="p"/>
          </m:rPr>
          <m:t>)</m:t>
        </m:r>
      </m:oMath>
      <w:r>
        <w:rPr>
          <w:rFonts w:eastAsia="Georgia" w:cs="Georgia" w:ascii="Georgia" w:hAnsi="Georgia"/>
        </w:rPr>
        <w:t xml:space="preserve"> exercée par le fluide sur le piston, en fonction de sa position </w:t>
      </w:r>
      <m:oMath>
        <m:r>
          <m:rPr>
            <m:sty m:val="i"/>
          </m:rPr>
          <m:t>x</m:t>
        </m:r>
      </m:oMath>
      <w:r>
        <w:rPr>
          <w:rFonts w:eastAsia="Georgia" w:cs="Georgia" w:ascii="Georgia" w:hAnsi="Georgia"/>
        </w:rPr>
        <w:t xml:space="preserve"> au cours du cycle. (Aucun calcul n'est demandé)</w:t>
      </w:r>
    </w:p>
    <w:p>
      <w:pPr>
        <w:spacing w:after="220" w:lineRule="auto"/>
      </w:pPr>
      <w:r>
        <w:rPr>
          <w:rFonts w:eastAsia="Georgia" w:cs="Georgia" w:ascii="Georgia" w:hAnsi="Georgia"/>
        </w:rPr>
        <w:t xml:space="preserve">C2*b. Déterminer l'expression :</w:t>
      </w:r>
    </w:p>
    <w:p>
      <w:pPr>
        <w:numPr>
          <w:ilvl w:val="0"/>
          <w:numId w:val="3"/>
        </w:numPr>
        <w:spacing w:lineRule="auto"/>
      </w:pPr>
      <w:r>
        <w:rPr/>
        <w:t xml:space="preserve">du travail </w:t>
      </w:r>
      <m:oMath>
        <m:sSub>
          <m:sSubPr/>
          <m:e>
            <m:r>
              <m:rPr>
                <m:sty m:val="p"/>
              </m:rPr>
              <m:t>W</m:t>
            </m:r>
          </m:e>
          <m:sub>
            <m:r>
              <m:rPr>
                <m:sty m:val="p"/>
              </m:rPr>
              <m:t>c</m:t>
            </m:r>
          </m:sub>
        </m:sSub>
      </m:oMath>
      <w:r>
        <w:rPr/>
        <w:t xml:space="preserve"> fourni par le piston pendant la phase de refoulement C ,</w:t>
      </w:r>
    </w:p>
    <w:p>
      <w:pPr>
        <w:numPr>
          <w:ilvl w:val="0"/>
          <w:numId w:val="3"/>
        </w:numPr>
        <w:spacing w:lineRule="auto"/>
      </w:pPr>
      <w:r>
        <w:rPr/>
        <w:t xml:space="preserve">du travail </w:t>
      </w:r>
      <m:oMath>
        <m:sSub>
          <m:sSubPr/>
          <m:e>
            <m:r>
              <m:rPr>
                <m:sty m:val="p"/>
              </m:rPr>
              <m:t>W</m:t>
            </m:r>
          </m:e>
          <m:sub>
            <m:r>
              <m:rPr>
                <m:sty m:val="p"/>
              </m:rPr>
              <m:t>a</m:t>
            </m:r>
          </m:sub>
        </m:sSub>
      </m:oMath>
      <w:r>
        <w:rPr>
          <w:rFonts w:eastAsia="Georgia" w:cs="Georgia" w:ascii="Georgia" w:hAnsi="Georgia"/>
        </w:rPr>
        <w:t xml:space="preserve"> fourni (algébriquement) par le piston pendant la phase a,</w:t>
      </w:r>
    </w:p>
    <w:p>
      <w:pPr>
        <w:numPr>
          <w:ilvl w:val="0"/>
          <w:numId w:val="3"/>
        </w:numPr>
        <w:spacing w:lineRule="auto"/>
      </w:pPr>
      <w:r>
        <w:rPr/>
        <w:t xml:space="preserve">du travail </w:t>
      </w:r>
      <m:oMath>
        <m:sSub>
          <m:sSubPr/>
          <m:e>
            <m:r>
              <m:rPr>
                <m:sty m:val="i"/>
              </m:rPr>
              <m:t>W</m:t>
            </m:r>
          </m:e>
          <m:sub>
            <m:r>
              <m:rPr>
                <m:sty m:val="i"/>
              </m:rPr>
              <m:t>b</m:t>
            </m:r>
          </m:sub>
        </m:sSub>
      </m:oMath>
      <w:r>
        <w:rPr/>
        <w:t xml:space="preserve"> fourni par le piston pendant la phase </w:t>
      </w:r>
      <m:oMath>
        <m:r>
          <m:rPr>
            <m:sty m:val="i"/>
          </m:rPr>
          <m:t>b</m:t>
        </m:r>
      </m:oMath>
      <w:r>
        <w:rPr/>
        <w:t xml:space="preserve">, en fonction de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w:t>
      </w:r>
    </w:p>
    <w:p>
      <w:pPr>
        <w:spacing w:after="220" w:lineRule="auto"/>
      </w:pPr>
      <w:r>
        <w:rPr/>
        <w:t xml:space="preserve">Exprimer finalement le travail total </w:t>
      </w:r>
      <m:oMath>
        <m:sSub>
          <m:sSubPr/>
          <m:e>
            <m:r>
              <m:rPr>
                <m:sty m:val="i"/>
              </m:rPr>
              <m:t>W</m:t>
            </m:r>
          </m:e>
          <m:sub>
            <m:r>
              <m:rPr>
                <m:nor/>
              </m:rPr>
              <m:t>TOT </m:t>
            </m:r>
          </m:sub>
        </m:sSub>
      </m:oMath>
      <w:r>
        <w:rPr/>
        <w:t xml:space="preserve"> fourni par le compresseur au cours d'un cycle, en fonction de </w:t>
      </w:r>
      <m:oMath>
        <m:sSub>
          <m:sSubPr/>
          <m:e>
            <m:r>
              <m:rPr>
                <m:sty m:val="p"/>
              </m:rPr>
              <m:t>H</m:t>
            </m:r>
          </m:e>
          <m:sub>
            <m:r>
              <m:rPr>
                <m:sty m:val="p"/>
              </m:rPr>
              <m:t>1</m:t>
            </m:r>
          </m:sub>
        </m:sSub>
      </m:oMath>
      <w:r>
        <w:rPr/>
        <w:t xml:space="preserve"> et </w:t>
      </w:r>
      <m:oMath>
        <m:sSub>
          <m:sSubPr/>
          <m:e>
            <m:r>
              <m:rPr>
                <m:sty m:val="p"/>
              </m:rPr>
              <m:t>H</m:t>
            </m:r>
          </m:e>
          <m:sub>
            <m:r>
              <m:rPr>
                <m:sty m:val="p"/>
              </m:rPr>
              <m:t>2</m:t>
            </m:r>
          </m:sub>
        </m:sSub>
      </m:oMath>
      <w:r>
        <w:rPr/>
        <w:t xml:space="preserve">.</w:t>
      </w:r>
      <w:r>
        <w:rPr/>
        <w:br w:type="textWrapping"/>
      </w:r>
      <w:r>
        <w:rPr>
          <w:rFonts w:eastAsia="Georgia" w:cs="Georgia" w:ascii="Georgia" w:hAnsi="Georgia"/>
        </w:rPr>
        <w:t xml:space="preserve">Ce travail est noté </w:t>
      </w:r>
      <m:oMath>
        <m:sSub>
          <m:sSubPr/>
          <m:e>
            <m:r>
              <m:rPr>
                <m:sty m:val="i"/>
              </m:rPr>
              <m:t>W</m:t>
            </m:r>
          </m:e>
          <m:sub>
            <m:r>
              <m:rPr>
                <m:nor/>
              </m:rPr>
              <m:t>IDEAL </m:t>
            </m:r>
          </m:sub>
        </m:sSub>
      </m:oMath>
      <w:r>
        <w:rPr>
          <w:rFonts w:eastAsia="Georgia" w:cs="Georgia" w:ascii="Georgia" w:hAnsi="Georgia"/>
        </w:rPr>
        <w:t xml:space="preserve"> lorsque la compression est réversible.</w:t>
      </w:r>
      <w:r>
        <w:rPr/>
        <w:br w:type="textWrapping"/>
      </w:r>
      <w:r>
        <w:rPr/>
        <w:t xml:space="preserve">C2</w:t>
      </w:r>
      <w:r>
        <w:rPr>
          <w:i/>
        </w:rPr>
        <w:t xml:space="preserve">c. Exprimer </w:t>
      </w:r>
      <m:oMath>
        <m:sSub>
          <m:sSubPr/>
          <m:e>
            <m:r>
              <m:rPr>
                <m:sty m:val="p"/>
              </m:rPr>
              <m:t>W</m:t>
            </m:r>
          </m:e>
          <m:sub>
            <m:r>
              <m:rPr>
                <m:nor/>
              </m:rPr>
              <m:t>IDEAL </m:t>
            </m:r>
          </m:sub>
        </m:sSub>
      </m:oMath>
      <w:r>
        <w:rPr>
          <w:i/>
        </w:rPr>
        <w:t xml:space="preserve"> en fonction de </w:t>
      </w:r>
      <m:oMath>
        <m:r>
          <m:rPr>
            <m:sty m:val="p"/>
          </m:rPr>
          <m:t>m</m:t>
        </m:r>
        <m:r>
          <m:rPr>
            <m:sty m:val="p"/>
          </m:rPr>
          <m:t>,</m:t>
        </m:r>
        <m:sSub>
          <m:sSubPr/>
          <m:e>
            <m:r>
              <m:rPr>
                <m:sty m:val="p"/>
              </m:rPr>
              <m:t>C</m:t>
            </m:r>
          </m:e>
          <m:sub>
            <m:r>
              <m:rPr>
                <m:sty m:val="p"/>
              </m:rPr>
              <m:t>P</m:t>
            </m:r>
          </m:sub>
        </m:sSub>
        <m:r>
          <m:rPr>
            <m:sty m:val="p"/>
          </m:rPr>
          <m:t>,</m:t>
        </m:r>
        <m:r>
          <m:rPr>
            <m:sty m:val="i"/>
          </m:rPr>
          <m:t>γ</m:t>
        </m:r>
        <m:r>
          <m:rPr>
            <m:sty m:val="p"/>
          </m:rPr>
          <m:t>,</m:t>
        </m:r>
        <m:sSub>
          <m:sSubPr/>
          <m:e>
            <m:r>
              <m:rPr>
                <m:sty m:val="p"/>
              </m:rPr>
              <m:t>T</m:t>
            </m:r>
          </m:e>
          <m:sub>
            <m:r>
              <m:rPr>
                <m:sty m:val="p"/>
              </m:rPr>
              <m:t>1</m:t>
            </m:r>
          </m:sub>
        </m:sSub>
      </m:oMath>
      <w:r>
        <w:rPr>
          <w:i/>
        </w:rPr>
        <w:t xml:space="preserve">, et du rapport </w:t>
      </w:r>
      <m:oMath>
        <m:sSub>
          <m:sSubPr/>
          <m:e>
            <m:r>
              <m:rPr>
                <m:sty m:val="p"/>
              </m:rPr>
              <m:t>P</m:t>
            </m:r>
          </m:e>
          <m:sub>
            <m:r>
              <m:rPr>
                <m:sty m:val="p"/>
              </m:rPr>
              <m:t>2</m:t>
            </m:r>
          </m:sub>
        </m:sSub>
        <m:r>
          <m:rPr>
            <m:sty m:val="p"/>
          </m:rPr>
          <m:t>/</m:t>
        </m:r>
        <m:sSub>
          <m:sSubPr/>
          <m:e>
            <m:r>
              <m:rPr>
                <m:sty m:val="p"/>
              </m:rPr>
              <m:t>P</m:t>
            </m:r>
          </m:e>
          <m:sub>
            <m:r>
              <m:rPr>
                <m:sty m:val="p"/>
              </m:rPr>
              <m:t>1</m:t>
            </m:r>
          </m:sub>
        </m:sSub>
      </m:oMath>
      <w:r>
        <w:br w:type="textWrapping"/>
      </w:r>
      <w:r>
        <w:rPr>
          <w:i/>
        </w:rPr>
        <w:t xml:space="preserve">.En réalité, la compression est adiabatique mais brutale: le piston exerce sur le fluide une pression </w:t>
      </w:r>
      <m:oMath>
        <m:sSub>
          <m:sSubPr/>
          <m:e>
            <m:r>
              <m:rPr>
                <m:sty m:val="i"/>
              </m:rPr>
              <m:t>P</m:t>
            </m:r>
          </m:e>
          <m:sub>
            <m:r>
              <m:rPr>
                <m:sty m:val="p"/>
              </m:rPr>
              <m:t>2</m:t>
            </m:r>
          </m:sub>
        </m:sSub>
      </m:oMath>
      <w:r>
        <w:br w:type="textWrapping"/>
      </w:r>
      <w:r>
        <w:rPr>
          <w:i/>
        </w:rPr>
        <w:t xml:space="preserve"> pendant toute la phase de compression.C2</w:t>
      </w:r>
      <w:r>
        <w:rPr/>
        <w:t xml:space="preserve">d. Tracer l'allure de la pression </w:t>
      </w:r>
      <m:oMath>
        <m:r>
          <m:rPr>
            <m:sty m:val="p"/>
          </m:rPr>
          <m:t>P</m:t>
        </m:r>
        <m:r>
          <m:rPr>
            <m:sty m:val="p"/>
          </m:rPr>
          <m:t>(</m:t>
        </m:r>
        <m:r>
          <m:rPr>
            <m:sty m:val="p"/>
          </m:rPr>
          <m:t>x</m:t>
        </m:r>
        <m:r>
          <m:rPr>
            <m:sty m:val="p"/>
          </m:rPr>
          <m:t>)</m:t>
        </m:r>
      </m:oMath>
      <w:r>
        <w:rPr>
          <w:rFonts w:eastAsia="Georgia" w:cs="Georgia" w:ascii="Georgia" w:hAnsi="Georgia"/>
        </w:rPr>
        <w:t xml:space="preserve"> exercée par le piston, pour l'ensemble du cycle. Le travail total fourni au cours du cycle par le compresseur est noté </w:t>
      </w:r>
      <m:oMath>
        <m:sSub>
          <m:sSubPr/>
          <m:e>
            <m:r>
              <m:rPr>
                <m:sty m:val="i"/>
              </m:rPr>
              <m:t>W</m:t>
            </m:r>
          </m:e>
          <m:sub>
            <m:r>
              <m:rPr>
                <m:nor/>
              </m:rPr>
              <m:t>reel. </m:t>
            </m:r>
          </m:sub>
        </m:sSub>
      </m:oMath>
      <w:r>
        <w:rPr/>
        <w:t xml:space="preserve"> Comparer graphiquement </w:t>
      </w:r>
      <m:oMath>
        <m:sSub>
          <m:sSubPr/>
          <m:e>
            <m:r>
              <m:rPr>
                <m:sty m:val="p"/>
              </m:rPr>
              <m:t>W</m:t>
            </m:r>
          </m:e>
          <m:sub>
            <m:r>
              <m:rPr>
                <m:nor/>
              </m:rPr>
              <m:t>REEL </m:t>
            </m:r>
          </m:sub>
        </m:sSub>
      </m:oMath>
      <w:r>
        <w:rPr/>
        <w:t xml:space="preserve"> et </w:t>
      </w:r>
      <m:oMath>
        <m:sSub>
          <m:sSubPr/>
          <m:e>
            <m:r>
              <m:rPr>
                <m:sty m:val="p"/>
              </m:rPr>
              <m:t>W</m:t>
            </m:r>
          </m:e>
          <m:sub>
            <m:r>
              <m:rPr>
                <m:nor/>
              </m:rPr>
              <m:t>IDEAL </m:t>
            </m:r>
          </m:sub>
        </m:sSub>
      </m:oMath>
      <w:r>
        <w:rPr/>
        <w:t xml:space="preserve">.</w:t>
      </w:r>
      <w:r>
        <w:rPr/>
        <w:br w:type="textWrapping"/>
      </w:r>
      <w:r>
        <w:rPr/>
        <w:t xml:space="preserve">C2*e. Montrer que </w:t>
      </w:r>
      <m:oMath>
        <m:sSub>
          <m:sSubPr/>
          <m:e>
            <m:r>
              <m:rPr>
                <m:sty m:val="i"/>
              </m:rPr>
              <m:t>W</m:t>
            </m:r>
          </m:e>
          <m:sub>
            <m:r>
              <m:rPr>
                <m:nor/>
              </m:rPr>
              <m:t>REEL </m:t>
            </m:r>
          </m:sub>
        </m:sSub>
      </m:oMath>
      <w:r>
        <w:rPr/>
        <w:t xml:space="preserve"> s'exprime comme </w:t>
      </w:r>
      <m:oMath>
        <m:sSub>
          <m:sSubPr/>
          <m:e>
            <m:r>
              <m:rPr>
                <m:sty m:val="i"/>
              </m:rPr>
              <m:t>W</m:t>
            </m:r>
          </m:e>
          <m:sub>
            <m:r>
              <m:rPr>
                <m:nor/>
              </m:rPr>
              <m:t>REEL </m:t>
            </m:r>
          </m:sub>
        </m:sSub>
        <m:r>
          <m:rPr>
            <m:sty m:val="p"/>
          </m:rPr>
          <m:t>=</m:t>
        </m:r>
        <m:f>
          <m:fPr>
            <m:ctrlPr>
              <w:rPr>
                <w:rFonts w:ascii="Cambria Math" w:hAnsi="Cambria Math"/>
              </w:rPr>
            </m:ctrlPr>
          </m:fPr>
          <m:num>
            <m:r>
              <m:rPr>
                <m:sty m:val="i"/>
              </m:rPr>
              <m:t>m</m:t>
            </m:r>
          </m:num>
          <m:den>
            <m:r>
              <m:rPr>
                <m:sty m:val="i"/>
              </m:rPr>
              <m:t>M</m:t>
            </m:r>
          </m:den>
        </m:f>
        <m:r>
          <m:rPr>
            <m:sty m:val="i"/>
          </m:rPr>
          <m:t>R</m:t>
        </m:r>
        <m:sSub>
          <m:sSubPr/>
          <m:e>
            <m:r>
              <m:rPr>
                <m:sty m:val="i"/>
              </m:rPr>
              <m:t>T</m:t>
            </m:r>
          </m:e>
          <m:sub>
            <m:r>
              <m:rPr>
                <m:sty m:val="p"/>
              </m:rPr>
              <m:t>1</m:t>
            </m:r>
          </m:sub>
        </m:sSub>
        <m:r>
          <m:rPr>
            <m:sty m:val="p"/>
          </m:rPr>
          <m:t>⋅</m:t>
        </m:r>
        <m:r>
          <m:rPr>
            <m:sty m:val="i"/>
          </m:rPr>
          <m:t>f</m:t>
        </m:r>
        <m:d>
          <m:dPr>
            <m:begChr m:val="("/>
            <m:endChr m:val=")"/>
            <m:ctrlPr>
              <w:rPr>
                <w:rFonts w:ascii="Cambria Math" w:hAnsi="Cambria Math"/>
              </w:rPr>
            </m:ctrlPr>
          </m:dPr>
          <m:e>
            <m:sSub>
              <m:sSubPr/>
              <m:e>
                <m:r>
                  <m:rPr>
                    <m:sty m:val="i"/>
                  </m:rPr>
                  <m:t>P</m:t>
                </m:r>
              </m:e>
              <m:sub>
                <m:r>
                  <m:rPr>
                    <m:sty m:val="p"/>
                  </m:rPr>
                  <m:t>2</m:t>
                </m:r>
              </m:sub>
            </m:sSub>
            <m:r>
              <m:rPr>
                <m:sty m:val="p"/>
              </m:rPr>
              <m:t>/</m:t>
            </m:r>
            <m:sSub>
              <m:sSubPr/>
              <m:e>
                <m:r>
                  <m:rPr>
                    <m:sty m:val="i"/>
                  </m:rPr>
                  <m:t>P</m:t>
                </m:r>
              </m:e>
              <m:sub>
                <m:r>
                  <m:rPr>
                    <m:sty m:val="p"/>
                  </m:rPr>
                  <m:t>1</m:t>
                </m:r>
              </m:sub>
            </m:sSub>
          </m:e>
        </m:d>
      </m:oMath>
      <w:r>
        <w:rPr>
          <w:rFonts w:eastAsia="Georgia" w:cs="Georgia" w:ascii="Georgia" w:hAnsi="Georgia"/>
        </w:rPr>
        <w:t xml:space="preserve">, où </w:t>
      </w:r>
      <m:oMath>
        <m:r>
          <m:rPr>
            <m:sty m:val="i"/>
          </m:rPr>
          <m:t>f</m:t>
        </m:r>
        <m:d>
          <m:dPr>
            <m:begChr m:val="("/>
            <m:endChr m:val=")"/>
            <m:ctrlPr>
              <w:rPr>
                <w:rFonts w:ascii="Cambria Math" w:hAnsi="Cambria Math"/>
              </w:rPr>
            </m:ctrlPr>
          </m:dPr>
          <m:e>
            <m:sSub>
              <m:sSubPr/>
              <m:e>
                <m:r>
                  <m:rPr>
                    <m:sty m:val="i"/>
                  </m:rPr>
                  <m:t>P</m:t>
                </m:r>
              </m:e>
              <m:sub>
                <m:r>
                  <m:rPr>
                    <m:sty m:val="p"/>
                  </m:rPr>
                  <m:t>2</m:t>
                </m:r>
              </m:sub>
            </m:sSub>
            <m:r>
              <m:rPr>
                <m:sty m:val="p"/>
              </m:rPr>
              <m:t>/</m:t>
            </m:r>
            <m:sSub>
              <m:sSubPr/>
              <m:e>
                <m:r>
                  <m:rPr>
                    <m:sty m:val="i"/>
                  </m:rPr>
                  <m:t>P</m:t>
                </m:r>
              </m:e>
              <m:sub>
                <m:r>
                  <m:rPr>
                    <m:sty m:val="p"/>
                  </m:rPr>
                  <m:t>1</m:t>
                </m:r>
              </m:sub>
            </m:sSub>
          </m:e>
        </m:d>
      </m:oMath>
      <w:r>
        <w:rPr>
          <w:rFonts w:eastAsia="Georgia" w:cs="Georgia" w:ascii="Georgia" w:hAnsi="Georgia"/>
        </w:rPr>
        <w:t xml:space="preserve"> est une fonction à préciser, dépendant uniquement du rapport </w:t>
      </w:r>
      <m:oMath>
        <m:sSub>
          <m:sSubPr/>
          <m:e>
            <m:r>
              <m:rPr>
                <m:sty m:val="i"/>
              </m:rPr>
              <m:t>P</m:t>
            </m:r>
          </m:e>
          <m:sub>
            <m:r>
              <m:rPr>
                <m:sty m:val="p"/>
              </m:rPr>
              <m:t>2</m:t>
            </m:r>
          </m:sub>
        </m:sSub>
        <m:r>
          <m:rPr>
            <m:sty m:val="p"/>
          </m:rPr>
          <m:t>/</m:t>
        </m:r>
        <m:sSub>
          <m:sSubPr/>
          <m:e>
            <m:r>
              <m:rPr>
                <m:sty m:val="i"/>
              </m:rPr>
              <m:t>P</m:t>
            </m:r>
          </m:e>
          <m:sub>
            <m:r>
              <m:rPr>
                <m:sty m:val="p"/>
              </m:rPr>
              <m:t>1</m:t>
            </m:r>
          </m:sub>
        </m:sSub>
      </m:oMath>
      <w:r>
        <w:rPr/>
        <w:t xml:space="preserve">.</w:t>
      </w:r>
    </w:p>
    <w:p>
      <w:pPr>
        <w:spacing w:after="220" w:lineRule="auto"/>
      </w:pPr>
      <w:r>
        <w:rPr>
          <w:rFonts w:eastAsia="Georgia" w:cs="Georgia" w:ascii="Georgia" w:hAnsi="Georgia"/>
        </w:rPr>
        <w:t xml:space="preserve">C2*f. Comparer, par un raisonnement sans calcul, la température à la fin de la compression brutale avec celle à la fin de la compression supposée réversible. Pour quelles raisons serait-il intéressant de réaliser une compression moins brutale?</w:t>
      </w:r>
    </w:p>
    <w:p>
      <w:pPr>
        <w:spacing w:after="220" w:lineRule="auto"/>
      </w:pPr>
      <w:r>
        <w:rPr>
          <w:rFonts w:eastAsia="Georgia" w:cs="Georgia" w:ascii="Georgia" w:hAnsi="Georgia"/>
        </w:rPr>
        <w:t xml:space="preserve">La durée d'un aller-retour du piston est notée </w:t>
      </w:r>
      <m:oMath>
        <m:r>
          <m:rPr>
            <m:sty m:val="i"/>
          </m:rPr>
          <m:t>τ</m:t>
        </m:r>
      </m:oMath>
      <w:r>
        <w:rPr/>
        <w:t xml:space="preserve">, si bien que </w:t>
      </w:r>
      <m:oMath>
        <m:sSub>
          <m:sSubPr/>
          <m:e>
            <m:r>
              <m:rPr>
                <m:sty m:val="i"/>
              </m:rPr>
              <m:t>W</m:t>
            </m:r>
          </m:e>
          <m:sub>
            <m:r>
              <m:rPr>
                <m:nor/>
              </m:rPr>
              <m:t>Reel </m:t>
            </m:r>
          </m:sub>
        </m:sSub>
      </m:oMath>
      <w:r>
        <w:rPr/>
        <w:t xml:space="preserve"> s'exprime comme </w:t>
      </w:r>
      <m:oMath>
        <m:sSub>
          <m:sSubPr/>
          <m:e>
            <m:r>
              <m:rPr>
                <m:sty m:val="i"/>
              </m:rPr>
              <m:t>W</m:t>
            </m:r>
          </m:e>
          <m:sub>
            <m:r>
              <m:rPr>
                <m:nor/>
              </m:rPr>
              <m:t>REEL </m:t>
            </m:r>
          </m:sub>
        </m:sSub>
        <m:r>
          <m:rPr>
            <m:sty m:val="p"/>
          </m:rPr>
          <m:t>=</m:t>
        </m:r>
        <m:sSub>
          <m:sSubPr/>
          <m:e>
            <m:r>
              <m:rPr>
                <m:scr m:val="script"/>
              </m:rPr>
              <m:t>P</m:t>
            </m:r>
          </m:e>
          <m:sub>
            <m:r>
              <m:rPr>
                <m:nor/>
              </m:rPr>
              <m:t>REEL </m:t>
            </m:r>
          </m:sub>
        </m:sSub>
        <m:r>
          <m:rPr>
            <m:sty m:val="i"/>
          </m:rPr>
          <m:t>τ</m:t>
        </m:r>
      </m:oMath>
      <w:r>
        <w:rPr>
          <w:rFonts w:eastAsia="Georgia" w:cs="Georgia" w:ascii="Georgia" w:hAnsi="Georgia"/>
        </w:rPr>
        <w:t xml:space="preserve">, où </w:t>
      </w:r>
      <m:oMath>
        <m:sSub>
          <m:sSubPr/>
          <m:e>
            <m:r>
              <m:rPr>
                <m:scr m:val="script"/>
              </m:rPr>
              <m:t>P</m:t>
            </m:r>
          </m:e>
          <m:sub>
            <m:r>
              <m:rPr>
                <m:nor/>
              </m:rPr>
              <m:t>REEL </m:t>
            </m:r>
          </m:sub>
        </m:sSub>
      </m:oMath>
      <w:r>
        <w:rPr>
          <w:rFonts w:eastAsia="Georgia" w:cs="Georgia" w:ascii="Georgia" w:hAnsi="Georgia"/>
        </w:rPr>
        <w:t xml:space="preserve"> est la puissance mécanique fournie par le compresseur. Par ailleurs, </w:t>
      </w:r>
      <m:oMath>
        <m:r>
          <m:rPr>
            <m:sty m:val="i"/>
          </m:rPr>
          <m:t>m</m:t>
        </m:r>
        <m:r>
          <m:rPr>
            <m:sty m:val="p"/>
          </m:rPr>
          <m:t>=</m:t>
        </m:r>
        <m:r>
          <m:rPr>
            <m:sty m:val="i"/>
          </m:rPr>
          <m:t>D</m:t>
        </m:r>
        <m:r>
          <m:rPr>
            <m:sty m:val="i"/>
          </m:rPr>
          <m:t>τ</m:t>
        </m:r>
      </m:oMath>
      <w:r>
        <w:rPr>
          <w:rFonts w:eastAsia="Georgia" w:cs="Georgia" w:ascii="Georgia" w:hAnsi="Georgia"/>
        </w:rPr>
        <w:t xml:space="preserve">, où </w:t>
      </w:r>
      <m:oMath>
        <m:r>
          <m:rPr>
            <m:sty m:val="i"/>
          </m:rPr>
          <m:t>D</m:t>
        </m:r>
      </m:oMath>
      <w:r>
        <w:rPr>
          <w:rFonts w:eastAsia="Georgia" w:cs="Georgia" w:ascii="Georgia" w:hAnsi="Georgia"/>
        </w:rPr>
        <w:t xml:space="preserve"> est le débit massique du fluide circulant dans la climatisation. L'étude de l'évaporateur permet de montrer qu'un débit massique </w:t>
      </w:r>
      <m:oMath>
        <m:r>
          <m:rPr>
            <m:sty m:val="i"/>
          </m:rPr>
          <m:t>D</m:t>
        </m:r>
        <m:r>
          <m:rPr>
            <m:sty m:val="p"/>
          </m:rPr>
          <m:t>=</m:t>
        </m:r>
        <m:r>
          <m:rPr>
            <m:sty m:val="p"/>
          </m:rPr>
          <m:t>0</m:t>
        </m:r>
        <m:r>
          <m:rPr>
            <m:sty m:val="p"/>
          </m:rPr>
          <m:t>,</m:t>
        </m:r>
        <m:r>
          <m:rPr>
            <m:sty m:val="p"/>
          </m:rPr>
          <m:t>015</m:t>
        </m:r>
        <m:r>
          <m:rPr>
            <m:nor/>
          </m:rPr>
          <m:t xml:space="preserve"> </m:t>
        </m:r>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est nécessaire pour prélever une puissance </w:t>
      </w:r>
      <m:oMath>
        <m:sSub>
          <m:sSubPr/>
          <m:e>
            <m:r>
              <m:rPr>
                <m:scr m:val="script"/>
              </m:rPr>
              <m:t>P</m:t>
            </m:r>
          </m:e>
          <m:sub>
            <m:r>
              <m:rPr>
                <m:sty m:val="i"/>
              </m:rPr>
              <m:t>U</m:t>
            </m:r>
          </m:sub>
        </m:sSub>
        <m:r>
          <m:rPr>
            <m:sty m:val="p"/>
          </m:rPr>
          <m:t>=</m:t>
        </m:r>
        <m:r>
          <m:rPr>
            <m:sty m:val="p"/>
          </m:rPr>
          <m:t>2</m:t>
        </m:r>
        <m:r>
          <m:rPr>
            <m:sty m:val="p"/>
          </m:rPr>
          <m:t>,</m:t>
        </m:r>
        <m:r>
          <m:rPr>
            <m:sty m:val="p"/>
          </m:rPr>
          <m:t>0</m:t>
        </m:r>
        <m:r>
          <m:rPr>
            <m:nor/>
          </m:rPr>
          <m:t xml:space="preserve"> </m:t>
        </m:r>
        <m:r>
          <m:rPr>
            <m:sty m:val="p"/>
          </m:rPr>
          <m:t>kW</m:t>
        </m:r>
      </m:oMath>
      <w:r>
        <w:rPr>
          <w:rFonts w:eastAsia="Georgia" w:cs="Georgia" w:ascii="Georgia" w:hAnsi="Georgia"/>
        </w:rPr>
        <w:t xml:space="preserve"> à l'air de l'habitacle. Enfin, l'analyse de la partie </w:t>
      </w:r>
      <m:oMath>
        <m:bar>
          <m:barPr/>
          <m:e>
            <m:r>
              <m:rPr>
                <m:sty m:val="i"/>
              </m:rPr>
              <m:t>C</m:t>
            </m:r>
            <m:r>
              <m:rPr>
                <m:sty m:val="p"/>
              </m:rPr>
              <m:t>1</m:t>
            </m:r>
          </m:e>
        </m:bar>
      </m:oMath>
      <w:r>
        <w:rPr/>
        <w:t xml:space="preserve"> a permis de montrer que le rapport </w:t>
      </w:r>
      <m:oMath>
        <m:sSub>
          <m:sSubPr/>
          <m:e>
            <m:r>
              <m:rPr>
                <m:sty m:val="i"/>
              </m:rPr>
              <m:t>P</m:t>
            </m:r>
          </m:e>
          <m:sub>
            <m:r>
              <m:rPr>
                <m:sty m:val="p"/>
              </m:rPr>
              <m:t>2</m:t>
            </m:r>
          </m:sub>
        </m:sSub>
        <m:r>
          <m:rPr>
            <m:sty m:val="p"/>
          </m:rPr>
          <m:t>/</m:t>
        </m:r>
        <m:sSub>
          <m:sSubPr/>
          <m:e>
            <m:r>
              <m:rPr>
                <m:sty m:val="i"/>
              </m:rPr>
              <m:t>P</m:t>
            </m:r>
          </m:e>
          <m:sub>
            <m:r>
              <m:rPr>
                <m:sty m:val="p"/>
              </m:rPr>
              <m:t>1</m:t>
            </m:r>
          </m:sub>
        </m:sSub>
      </m:oMath>
      <w:r>
        <w:rPr/>
        <w:t xml:space="preserve"> vaut 2,8 .</w:t>
      </w:r>
      <w:r>
        <w:rPr/>
        <w:br w:type="textWrapping"/>
      </w:r>
      <m:oMath>
        <m:bar>
          <m:barPr/>
          <m:e>
            <m:r>
              <m:rPr>
                <m:sty m:val="b"/>
              </m:rPr>
              <m:t>C</m:t>
            </m:r>
            <m:r>
              <m:rPr>
                <m:sty m:val="b"/>
              </m:rPr>
              <m:t>2</m:t>
            </m:r>
          </m:e>
        </m:bar>
        <m:sSup>
          <m:sSupPr/>
          <m:e>
            <m:r>
              <m:t xml:space="preserve"> </m:t>
            </m:r>
          </m:e>
          <m:sup>
            <m:r>
              <m:rPr>
                <m:sty m:val="p"/>
              </m:rPr>
              <m:t>∗</m:t>
            </m:r>
          </m:sup>
        </m:sSup>
        <m:r>
          <m:rPr>
            <m:sty m:val="b"/>
          </m:rPr>
          <m:t>g</m:t>
        </m:r>
      </m:oMath>
      <w:r>
        <w:rPr>
          <w:rFonts w:eastAsia="Georgia" w:cs="Georgia" w:ascii="Georgia" w:hAnsi="Georgia"/>
        </w:rPr>
        <w:t xml:space="preserve">. Déterminer l'expression puis la valeur de </w:t>
      </w:r>
      <m:oMath>
        <m:sSub>
          <m:sSubPr/>
          <m:e>
            <m:r>
              <m:rPr>
                <m:scr m:val="script"/>
              </m:rPr>
              <m:t>P</m:t>
            </m:r>
          </m:e>
          <m:sub>
            <m:r>
              <m:rPr>
                <m:nor/>
              </m:rPr>
              <m:t>ideal </m:t>
            </m:r>
          </m:sub>
        </m:sSub>
      </m:oMath>
      <w:r>
        <w:rPr/>
        <w:t xml:space="preserve"> et de </w:t>
      </w:r>
      <m:oMath>
        <m:sSub>
          <m:sSubPr/>
          <m:e>
            <m:r>
              <m:rPr>
                <m:scr m:val="script"/>
              </m:rPr>
              <m:t>P</m:t>
            </m:r>
          </m:e>
          <m:sub>
            <m:r>
              <m:rPr>
                <m:nor/>
              </m:rPr>
              <m:t>reel </m:t>
            </m:r>
          </m:sub>
        </m:sSub>
      </m:oMath>
      <w:r>
        <w:rPr/>
        <w:t xml:space="preserve">.</w:t>
      </w:r>
      <w:r>
        <w:rPr/>
        <w:br w:type="textWrapping"/>
      </w:r>
      <w:r>
        <w:rPr>
          <w:rFonts w:eastAsia="Georgia" w:cs="Georgia" w:ascii="Georgia" w:hAnsi="Georgia"/>
        </w:rPr>
        <w:t xml:space="preserve">La combustion complète du type d'essence utilisée dans le moteur de la voiture dégage une énergie thermique de </w:t>
      </w:r>
      <m:oMath>
        <m:r>
          <m:rPr>
            <m:sty m:val="p"/>
          </m:rPr>
          <m:t>35</m:t>
        </m:r>
        <m:r>
          <m:rPr>
            <m:sty m:val="p"/>
          </m:rPr>
          <m:t>MJ</m:t>
        </m:r>
        <m:r>
          <m:rPr>
            <m:sty m:val="p"/>
          </m:rPr>
          <m:t>.</m:t>
        </m:r>
        <m:sSup>
          <m:sSupPr/>
          <m:e>
            <m:r>
              <m:rPr>
                <m:sty m:val="p"/>
              </m:rPr>
              <m:t>L</m:t>
            </m:r>
          </m:e>
          <m:sup>
            <m:r>
              <m:rPr>
                <m:sty m:val="p"/>
              </m:rPr>
              <m:t>−</m:t>
            </m:r>
            <m:r>
              <m:rPr>
                <m:sty m:val="p"/>
              </m:rPr>
              <m:t>1</m:t>
            </m:r>
          </m:sup>
        </m:sSup>
      </m:oMath>
      <w:r>
        <w:rPr>
          <w:rFonts w:eastAsia="Georgia" w:cs="Georgia" w:ascii="Georgia" w:hAnsi="Georgia"/>
        </w:rPr>
        <w:t xml:space="preserve">. Le rendement global du moteur thermique de la voiture, des transmissions mécaniques et du mécanisme du compresseur vaut </w:t>
      </w:r>
      <m:oMath>
        <m:r>
          <m:rPr>
            <m:sty m:val="p"/>
          </m:rPr>
          <m:t>10</m:t>
        </m:r>
        <m:r>
          <m:rPr>
            <m:sty m:val="p"/>
          </m:rPr>
          <m:t>%</m:t>
        </m:r>
      </m:oMath>
      <w:r>
        <w:rPr/>
        <w:t xml:space="preserve">.</w:t>
      </w:r>
      <w:r>
        <w:rPr/>
        <w:br w:type="textWrapping"/>
      </w:r>
      <m:oMath>
        <m:bar>
          <m:barPr/>
          <m:e>
            <m:r>
              <m:rPr>
                <m:sty m:val="b"/>
              </m:rPr>
              <m:t>C</m:t>
            </m:r>
            <m:r>
              <m:rPr>
                <m:sty m:val="b"/>
              </m:rPr>
              <m:t>2</m:t>
            </m:r>
          </m:e>
        </m:bar>
        <m:sSup>
          <m:sSupPr/>
          <m:e>
            <m:r>
              <m:t xml:space="preserve"> </m:t>
            </m:r>
          </m:e>
          <m:sup>
            <m:r>
              <m:rPr>
                <m:sty m:val="b"/>
              </m:rPr>
              <m:t>∗</m:t>
            </m:r>
          </m:sup>
        </m:sSup>
        <m:r>
          <m:rPr>
            <m:sty m:val="b"/>
          </m:rPr>
          <m:t>h</m:t>
        </m:r>
      </m:oMath>
      <w:r>
        <w:rPr/>
        <w:t xml:space="preserve">. Calculer la valeur de la sur-consommation de carburant, en L. </w:t>
      </w:r>
      <m:oMath>
        <m:sSup>
          <m:sSupPr/>
          <m:e>
            <m:r>
              <m:rPr>
                <m:sty m:val="p"/>
              </m:rPr>
              <m:t>h</m:t>
            </m:r>
          </m:e>
          <m:sup>
            <m:r>
              <m:rPr>
                <m:sty m:val="p"/>
              </m:rPr>
              <m:t>−</m:t>
            </m:r>
            <m:r>
              <m:rPr>
                <m:sty m:val="p"/>
              </m:rPr>
              <m:t>1</m:t>
            </m:r>
          </m:sup>
        </m:sSup>
      </m:oMath>
      <w:r>
        <w:rPr>
          <w:rFonts w:eastAsia="Georgia" w:cs="Georgia" w:ascii="Georgia" w:hAnsi="Georgia"/>
        </w:rPr>
        <w:t xml:space="preserve">, liée au fonctionnement spécifique de cette climatisation.</w:t>
      </w:r>
    </w:p>
    <w:p>
      <w:pPr>
        <w:spacing w:after="220" w:lineRule="auto"/>
      </w:pPr>
      <w:r>
        <w:rPr>
          <w:rFonts w:eastAsia="Georgia" w:cs="Georgia" w:ascii="Georgia" w:hAnsi="Georgia"/>
        </w:rPr>
        <w:t xml:space="preserve">C2*i. En réalité, le compresseur ne comporte pas un seul grand piston, mais plusieurs petits. Dans quel but?</w:t>
      </w:r>
    </w:p>
    <w:p>
      <w:pPr>
        <w:spacing w:line="271" w:before="330" w:lineRule="auto"/>
      </w:pPr>
      <w:r>
        <w:rPr>
          <w:rFonts w:eastAsia="Georgia" w:cs="Georgia" w:ascii="Georgia" w:hAnsi="Georgia"/>
          <w:b/>
          <w:sz w:val="42"/>
        </w:rPr>
        <w:t xml:space="preserve">3 / Efficacité de la climatisation</w:t>
      </w:r>
    </w:p>
    <w:p>
      <w:pPr>
        <w:spacing w:after="220" w:lineRule="auto"/>
      </w:pPr>
      <w:r>
        <w:rPr>
          <w:rFonts w:eastAsia="Georgia" w:cs="Georgia" w:ascii="Georgia" w:hAnsi="Georgia"/>
        </w:rPr>
        <w:t xml:space="preserve">C3*a. Définir l'efficacité </w:t>
      </w:r>
      <m:oMath>
        <m:sSub>
          <m:sSubPr/>
          <m:e>
            <m:r>
              <m:rPr>
                <m:sty m:val="i"/>
              </m:rPr>
              <m:t>e</m:t>
            </m:r>
          </m:e>
          <m:sub>
            <m:r>
              <m:rPr>
                <m:nor/>
              </m:rPr>
              <m:t>REEL </m:t>
            </m:r>
          </m:sub>
        </m:sSub>
      </m:oMath>
      <w:r>
        <w:rPr>
          <w:rFonts w:eastAsia="Georgia" w:cs="Georgia" w:ascii="Georgia" w:hAnsi="Georgia"/>
        </w:rPr>
        <w:t xml:space="preserve"> de cette climatisation, et justifier, en quelques mots, le bien fondé de cette définition.</w:t>
      </w:r>
    </w:p>
    <w:p>
      <w:pPr>
        <w:spacing w:after="220" w:lineRule="auto"/>
      </w:pPr>
      <w:r>
        <w:rPr>
          <w:rFonts w:eastAsia="Georgia" w:cs="Georgia" w:ascii="Georgia" w:hAnsi="Georgia"/>
        </w:rPr>
        <w:t xml:space="preserve">Rappel: l'efficacité e d'une climatisation fonctionnant entre deux thermostats de température </w:t>
      </w:r>
      <m:oMath>
        <m:sSub>
          <m:sSubPr/>
          <m:e>
            <m:r>
              <m:rPr>
                <m:sty m:val="i"/>
              </m:rPr>
              <m:t>T</m:t>
            </m:r>
          </m:e>
          <m:sub>
            <m:r>
              <m:rPr>
                <m:sty m:val="i"/>
              </m:rPr>
              <m:t>C</m:t>
            </m:r>
          </m:sub>
        </m:sSub>
      </m:oMath>
      <w:r>
        <w:rPr/>
        <w:t xml:space="preserve"> (source chaude) et </w:t>
      </w:r>
      <m:oMath>
        <m:sSub>
          <m:sSubPr/>
          <m:e>
            <m:r>
              <m:rPr>
                <m:sty m:val="i"/>
              </m:rPr>
              <m:t>T</m:t>
            </m:r>
          </m:e>
          <m:sub>
            <m:r>
              <m:rPr>
                <m:sty m:val="i"/>
              </m:rPr>
              <m:t>F</m:t>
            </m:r>
          </m:sub>
        </m:sSub>
      </m:oMath>
      <w:r>
        <w:rPr>
          <w:rFonts w:eastAsia="Georgia" w:cs="Georgia" w:ascii="Georgia" w:hAnsi="Georgia"/>
        </w:rPr>
        <w:t xml:space="preserve"> (source froide) est nécessairement inférieure à e </w:t>
      </w:r>
      <m:oMath>
        <m:sSub>
          <m:sSubPr/>
          <m:e>
            <m:r>
              <m:rPr>
                <m:sty m:val="i"/>
              </m:rPr>
              <m:t>e</m:t>
            </m:r>
          </m:e>
          <m:sub>
            <m:r>
              <m:rPr>
                <m:sty m:val="i"/>
              </m:rPr>
              <m:t>C</m:t>
            </m:r>
            <m:r>
              <m:rPr>
                <m:sty m:val="i"/>
              </m:rPr>
              <m:t>A</m:t>
            </m:r>
            <m:r>
              <m:rPr>
                <m:sty m:val="i"/>
              </m:rPr>
              <m:t>R</m:t>
            </m:r>
            <m:r>
              <m:rPr>
                <m:sty m:val="i"/>
              </m:rPr>
              <m:t>N</m:t>
            </m:r>
            <m:r>
              <m:rPr>
                <m:sty m:val="i"/>
              </m:rPr>
              <m:t>O</m:t>
            </m:r>
            <m:r>
              <m:rPr>
                <m:sty m:val="i"/>
              </m:rPr>
              <m:t>T</m:t>
            </m:r>
          </m:sub>
        </m:sSub>
      </m:oMath>
      <w:r>
        <w:rPr/>
        <w:t xml:space="preserve"> :</w:t>
      </w:r>
    </w:p>
    <w:p>
      <w:pPr>
        <w:spacing w:after="220" w:lineRule="auto"/>
      </w:pPr>
      <m:oMathPara>
        <m:oMath>
          <m:r>
            <m:rPr>
              <m:sty m:val="i"/>
            </m:rPr>
            <m:t>e</m:t>
          </m:r>
          <m:r>
            <m:rPr>
              <m:sty m:val="p"/>
            </m:rPr>
            <m:t>≤</m:t>
          </m:r>
          <m:sSub>
            <m:sSubPr/>
            <m:e>
              <m:r>
                <m:rPr>
                  <m:sty m:val="i"/>
                </m:rPr>
                <m:t>e</m:t>
              </m:r>
            </m:e>
            <m:sub>
              <m:r>
                <m:rPr>
                  <m:nor/>
                </m:rPr>
                <m:t>CARNOT </m:t>
              </m:r>
            </m:sub>
          </m:sSub>
          <m:r>
            <m:rPr>
              <m:sty m:val="p"/>
            </m:rPr>
            <m:t>=</m:t>
          </m:r>
          <m:sSub>
            <m:sSubPr/>
            <m:e>
              <m:r>
                <m:rPr>
                  <m:sty m:val="i"/>
                </m:rPr>
                <m:t>T</m:t>
              </m:r>
            </m:e>
            <m:sub>
              <m:r>
                <m:rPr>
                  <m:sty m:val="i"/>
                </m:rPr>
                <m:t>F</m:t>
              </m:r>
            </m:sub>
          </m:sSub>
          <m:r>
            <m:rPr>
              <m:sty m:val="p"/>
            </m:rPr>
            <m:t>/</m:t>
          </m:r>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i"/>
                    </m:rPr>
                    <m:t>F</m:t>
                  </m:r>
                </m:sub>
              </m:sSub>
            </m:e>
          </m:d>
        </m:oMath>
      </m:oMathPara>
    </w:p>
    <w:p>
      <w:pPr>
        <w:spacing w:after="220" w:lineRule="auto"/>
      </w:pPr>
      <w:r>
        <w:rPr>
          <w:rFonts w:eastAsia="Georgia" w:cs="Georgia" w:ascii="Georgia" w:hAnsi="Georgia"/>
        </w:rPr>
        <w:t xml:space="preserve">C3*b Rappeler les deux équations à partir desquelles la relation ci-dessus se démontre (la démonstration n'est pas demandée).</w:t>
      </w:r>
    </w:p>
    <w:p>
      <w:pPr>
        <w:spacing w:after="220" w:lineRule="auto"/>
      </w:pPr>
      <w:r>
        <w:rPr/>
        <w:t xml:space="preserve">C3*c Calculer les valeurs de </w:t>
      </w:r>
      <m:oMath>
        <m:sSub>
          <m:sSubPr/>
          <m:e>
            <m:r>
              <m:rPr>
                <m:sty m:val="p"/>
              </m:rPr>
              <m:t>e</m:t>
            </m:r>
          </m:e>
          <m:sub>
            <m:r>
              <m:rPr>
                <m:nor/>
              </m:rPr>
              <m:t>REEL </m:t>
            </m:r>
          </m:sub>
        </m:sSub>
      </m:oMath>
      <w:r>
        <w:rPr/>
        <w:t xml:space="preserve"> (compression adiabatique brutale), </w:t>
      </w:r>
      <m:oMath>
        <m:sSub>
          <m:sSubPr/>
          <m:e>
            <m:r>
              <m:rPr>
                <m:sty m:val="p"/>
              </m:rPr>
              <m:t>e</m:t>
            </m:r>
          </m:e>
          <m:sub>
            <m:r>
              <m:rPr>
                <m:nor/>
              </m:rPr>
              <m:t>IDEAL </m:t>
            </m:r>
          </m:sub>
        </m:sSub>
      </m:oMath>
      <w:r>
        <w:rPr>
          <w:rFonts w:eastAsia="Georgia" w:cs="Georgia" w:ascii="Georgia" w:hAnsi="Georgia"/>
        </w:rPr>
        <w:t xml:space="preserve"> (compression adiabatique et réversible) et </w:t>
      </w:r>
      <m:oMath>
        <m:sSub>
          <m:sSubPr/>
          <m:e>
            <m:r>
              <m:rPr>
                <m:sty m:val="p"/>
              </m:rPr>
              <m:t>e</m:t>
            </m:r>
          </m:e>
          <m:sub>
            <m:r>
              <m:rPr>
                <m:nor/>
              </m:rPr>
              <m:t>carnot </m:t>
            </m:r>
          </m:sub>
        </m:sSub>
      </m:oMath>
      <w:r>
        <w:rPr>
          <w:rFonts w:eastAsia="Georgia" w:cs="Georgia" w:ascii="Georgia" w:hAnsi="Georgia"/>
        </w:rPr>
        <w:t xml:space="preserve"> pour cette climatisation. Commenter. Faire la liste des causes d'irréversibilité pour le cycle réalisé dans ce climatiseur.</w:t>
      </w:r>
    </w:p>
    <w:p>
      <w:pPr>
        <w:spacing w:line="271" w:before="330" w:lineRule="auto"/>
      </w:pPr>
      <w:r>
        <w:rPr>
          <w:b/>
          <w:sz w:val="42"/>
        </w:rPr>
        <w:t xml:space="preserve">DEUXIEME PARTIE COMPOSES ELECTROCHROMIQUES DERIVES DU MOLYBDENE</w:t>
      </w:r>
    </w:p>
    <w:p>
      <w:pPr>
        <w:spacing w:after="220" w:lineRule="auto"/>
      </w:pPr>
      <w:r>
        <w:rPr>
          <w:rFonts w:eastAsia="Georgia" w:cs="Georgia" w:ascii="Georgia" w:hAnsi="Georgia"/>
        </w:rPr>
        <w:t xml:space="preserve">Les dispositifs électrochromiques capables de moduler la réflexion ou la transmission de la lumière peuvent équiper les pare-brise et toits d'automobile. Ils utilisent le changement réversible de couleur obtenu par oxydoréduction d'un matériau d'électrode dont la forme oxydée et la forme réduite sont de couleurs différentes. A côté du trioxyde de tungstène </w:t>
      </w:r>
      <m:oMath>
        <m:sSub>
          <m:sSubPr/>
          <m:e>
            <m:r>
              <m:rPr>
                <m:sty m:val="p"/>
              </m:rPr>
              <m:t>WO</m:t>
            </m:r>
          </m:e>
          <m:sub>
            <m:r>
              <m:rPr>
                <m:sty m:val="p"/>
              </m:rPr>
              <m:t>3</m:t>
            </m:r>
          </m:sub>
        </m:sSub>
      </m:oMath>
      <w:r>
        <w:rPr>
          <w:rFonts w:eastAsia="Georgia" w:cs="Georgia" w:ascii="Georgia" w:hAnsi="Georgia"/>
        </w:rPr>
        <w:t xml:space="preserve">, se développe actuellement le trioxyde de molybdène </w:t>
      </w:r>
      <m:oMath>
        <m:sSub>
          <m:sSubPr/>
          <m:e>
            <m:r>
              <m:rPr>
                <m:sty m:val="p"/>
              </m:rPr>
              <m:t>MoO</m:t>
            </m:r>
          </m:e>
          <m:sub>
            <m:r>
              <m:rPr>
                <m:sty m:val="p"/>
              </m:rPr>
              <m:t>3</m:t>
            </m:r>
          </m:sub>
        </m:sSub>
      </m:oMath>
      <w:r>
        <w:rPr>
          <w:rFonts w:eastAsia="Georgia" w:cs="Georgia" w:ascii="Georgia" w:hAnsi="Georgia"/>
        </w:rPr>
        <w:t xml:space="preserve">, notamment pour les applications dans le secteur de l'habitacle automobile. La partie active des vitrages est un film mince (épaisseur </w:t>
      </w:r>
      <m:oMath>
        <m:r>
          <m:rPr>
            <m:sty m:val="p"/>
          </m:rPr>
          <m:t>0</m:t>
        </m:r>
        <m:r>
          <m:rPr>
            <m:sty m:val="p"/>
          </m:rPr>
          <m:t>,</m:t>
        </m:r>
        <m:r>
          <m:rPr>
            <m:sty m:val="p"/>
          </m:rPr>
          <m:t>3</m:t>
        </m:r>
        <m:r>
          <m:rPr>
            <m:sty m:val="i"/>
          </m:rPr>
          <m:t>μ</m:t>
        </m:r>
        <m:r>
          <m:rPr>
            <m:nor/>
          </m:rPr>
          <m:t xml:space="preserve"> </m:t>
        </m:r>
        <m:r>
          <m:rPr>
            <m:sty m:val="p"/>
          </m:rPr>
          <m:t>m</m:t>
        </m:r>
      </m:oMath>
      <w:r>
        <w:rPr>
          <w:rFonts w:eastAsia="Georgia" w:cs="Georgia" w:ascii="Georgia" w:hAnsi="Georgia"/>
        </w:rPr>
        <w:t xml:space="preserve"> ) réalisé par dépôt en phase vapeur sur la plaque de verre.</w:t>
      </w:r>
    </w:p>
    <w:p>
      <w:pPr>
        <w:spacing w:line="271" w:before="330" w:lineRule="auto"/>
      </w:pPr>
      <w:r>
        <w:rPr>
          <w:b/>
          <w:sz w:val="42"/>
        </w:rPr>
        <w:t xml:space="preserve">D / Elaboration de </w:t>
      </w:r>
      <m:oMath>
        <m:sSub>
          <m:sSubPr>
            <m:ctrlPr>
              <w:rPr>
                <w:rFonts w:ascii="Cambria Math" w:hAnsi="Cambria Math"/>
                <w:sz w:val="42"/>
              </w:rPr>
            </m:ctrlPr>
          </m:sSubPr>
          <m:e>
            <m:r>
              <m:rPr>
                <m:sty m:val="p"/>
              </m:rPr>
              <w:rPr>
                <w:sz w:val="42"/>
              </w:rPr>
              <m:t>MoO</m:t>
            </m:r>
          </m:e>
          <m:sub>
            <m:r>
              <m:rPr>
                <m:sty m:val="p"/>
              </m:rPr>
              <w:rPr>
                <w:sz w:val="42"/>
              </w:rPr>
              <m:t>3</m:t>
            </m:r>
          </m:sub>
        </m:sSub>
      </m:oMath>
    </w:p>
    <w:p>
      <w:pPr>
        <w:spacing w:line="271" w:before="330" w:lineRule="auto"/>
      </w:pPr>
      <w:r>
        <w:rPr>
          <w:rFonts w:eastAsia="Georgia" w:cs="Georgia" w:ascii="Georgia" w:hAnsi="Georgia"/>
          <w:b/>
          <w:sz w:val="42"/>
        </w:rPr>
        <w:t xml:space="preserve">1 / Grillage du sulfure de molybdène</w:t>
      </w:r>
    </w:p>
    <w:p>
      <w:pPr>
        <w:spacing w:after="220" w:lineRule="auto"/>
      </w:pPr>
      <w:r>
        <w:rPr>
          <w:rFonts w:eastAsia="Georgia" w:cs="Georgia" w:ascii="Georgia" w:hAnsi="Georgia"/>
        </w:rPr>
        <w:t xml:space="preserve">Le molybdène et ses dérivés sont extraits de la molybdénite MoS </w:t>
      </w:r>
      <m:oMath>
        <m:sSub>
          <m:sSubPr/>
          <m:e>
            <m:r>
              <m:t xml:space="preserve"> </m:t>
            </m:r>
          </m:e>
          <m:sub>
            <m:r>
              <m:rPr>
                <m:sty m:val="p"/>
              </m:rPr>
              <m:t>2</m:t>
            </m:r>
          </m:sub>
        </m:sSub>
      </m:oMath>
      <w:r>
        <w:rPr>
          <w:rFonts w:eastAsia="Georgia" w:cs="Georgia" w:ascii="Georgia" w:hAnsi="Georgia"/>
        </w:rPr>
        <w:t xml:space="preserve">. Après concassage, broyage puis enrichissement par flottation (pour éliminer les concentrés de cuivre et de tungstène), le minerai est grillé à l'air dans un réacteur (l'eau est évaporée et le soufre est éliminé sous forme de </w:t>
      </w:r>
      <m:oMath>
        <m:sSub>
          <m:sSubPr/>
          <m:e>
            <m:r>
              <m:rPr>
                <m:sty m:val="p"/>
              </m:rPr>
              <m:t>SO</m:t>
            </m:r>
          </m:e>
          <m:sub>
            <m:r>
              <m:rPr>
                <m:sty m:val="p"/>
              </m:rPr>
              <m:t>2</m:t>
            </m:r>
          </m:sub>
        </m:sSub>
      </m:oMath>
      <w:r>
        <w:rPr>
          <w:rFonts w:eastAsia="Georgia" w:cs="Georgia" w:ascii="Georgia" w:hAnsi="Georgia"/>
        </w:rPr>
        <w:t xml:space="preserve"> ), selon la réaction :</w:t>
      </w:r>
    </w:p>
    <w:p>
      <w:pPr>
        <w:spacing w:after="220" w:lineRule="auto"/>
      </w:pPr>
      <m:oMathPara>
        <m:oMath>
          <m:sSub>
            <m:sSubPr/>
            <m:e>
              <m:r>
                <m:rPr>
                  <m:sty m:val="p"/>
                </m:rPr>
                <m:t>MoS</m:t>
              </m:r>
            </m:e>
            <m:sub>
              <m:r>
                <m:rPr>
                  <m:sty m:val="p"/>
                </m:rPr>
                <m:t>2</m:t>
              </m:r>
              <m:r>
                <m:rPr>
                  <m:sty m:val="p"/>
                </m:rPr>
                <m:t>(</m:t>
              </m:r>
              <m:r>
                <m:rPr>
                  <m:sty m:val="i"/>
                </m:rPr>
                <m:t>s</m:t>
              </m:r>
              <m:r>
                <m:rPr>
                  <m:sty m:val="p"/>
                </m:rPr>
                <m:t>)</m:t>
              </m:r>
            </m:sub>
          </m:sSub>
          <m:r>
            <m:rPr>
              <m:sty m:val="p"/>
            </m:rPr>
            <m:t>+</m:t>
          </m:r>
          <m:r>
            <m:rPr>
              <m:sty m:val="p"/>
            </m:rPr>
            <m:t>7</m:t>
          </m:r>
          <m:r>
            <m:rPr>
              <m:sty m:val="p"/>
            </m:rPr>
            <m:t>/</m:t>
          </m:r>
          <m:r>
            <m:rPr>
              <m:sty m:val="p"/>
            </m:rPr>
            <m:t>2</m:t>
          </m:r>
          <m:sSub>
            <m:sSubPr/>
            <m:e>
              <m:r>
                <m:rPr>
                  <m:sty m:val="p"/>
                </m:rPr>
                <m:t>O</m:t>
              </m:r>
            </m:e>
            <m:sub>
              <m:r>
                <m:rPr>
                  <m:sty m:val="p"/>
                </m:rPr>
                <m:t>2</m:t>
              </m:r>
              <m:r>
                <m:rPr>
                  <m:sty m:val="p"/>
                </m:rPr>
                <m:t>(</m:t>
              </m:r>
              <m:r>
                <m:rPr>
                  <m:sty m:val="i"/>
                </m:rPr>
                <m:t>g</m:t>
              </m:r>
              <m:r>
                <m:rPr>
                  <m:sty m:val="p"/>
                </m:rPr>
                <m:t>)</m:t>
              </m:r>
            </m:sub>
          </m:sSub>
          <m:r>
            <m:rPr>
              <m:sty m:val="p"/>
            </m:rPr>
            <m:t>=</m:t>
          </m:r>
          <m:sSub>
            <m:sSubPr/>
            <m:e>
              <m:r>
                <m:rPr>
                  <m:sty m:val="p"/>
                </m:rPr>
                <m:t>MoO</m:t>
              </m:r>
            </m:e>
            <m:sub>
              <m:r>
                <m:rPr>
                  <m:sty m:val="p"/>
                </m:rPr>
                <m:t>3</m:t>
              </m:r>
              <m:r>
                <m:rPr>
                  <m:sty m:val="p"/>
                </m:rPr>
                <m:t>(</m:t>
              </m:r>
              <m:r>
                <m:rPr>
                  <m:sty m:val="i"/>
                </m:rPr>
                <m:t>s</m:t>
              </m:r>
              <m:r>
                <m:rPr>
                  <m:sty m:val="p"/>
                </m:rPr>
                <m:t>)</m:t>
              </m:r>
            </m:sub>
          </m:sSub>
          <m:r>
            <m:rPr>
              <m:sty m:val="p"/>
            </m:rPr>
            <m:t>+</m:t>
          </m:r>
          <m:r>
            <m:rPr>
              <m:sty m:val="p"/>
            </m:rPr>
            <m:t>2</m:t>
          </m:r>
          <m:sSub>
            <m:sSubPr/>
            <m:e>
              <m:r>
                <m:rPr>
                  <m:sty m:val="p"/>
                </m:rPr>
                <m:t>SO</m:t>
              </m:r>
            </m:e>
            <m:sub>
              <m:r>
                <m:rPr>
                  <m:sty m:val="p"/>
                </m:rPr>
                <m:t>2</m:t>
              </m:r>
              <m:r>
                <m:rPr>
                  <m:sty m:val="p"/>
                </m:rPr>
                <m:t>(</m:t>
              </m:r>
              <m:r>
                <m:rPr>
                  <m:sty m:val="i"/>
                </m:rPr>
                <m:t>g</m:t>
              </m:r>
              <m:r>
                <m:rPr>
                  <m:sty m:val="p"/>
                </m:rPr>
                <m:t>)</m:t>
              </m:r>
            </m:sub>
          </m:sSub>
        </m:oMath>
      </m:oMathPara>
    </w:p>
    <w:p>
      <w:pPr>
        <w:spacing w:after="220" w:lineRule="auto"/>
      </w:pPr>
      <w:r>
        <w:rPr>
          <w:rFonts w:eastAsia="Georgia" w:cs="Georgia" w:ascii="Georgia" w:hAnsi="Georgia"/>
        </w:rPr>
        <w:t xml:space="preserve">D1*a. A l'aide des données thermodynamiques fournies en annexe, calculer l'enthalpie standard de la réaction [1] à 298 K puis à 700 K .</w:t>
      </w:r>
      <w:r>
        <w:rPr/>
        <w:br w:type="textWrapping"/>
      </w:r>
      <w:r>
        <w:rPr>
          <w:rFonts w:eastAsia="Georgia" w:cs="Georgia" w:ascii="Georgia" w:hAnsi="Georgia"/>
        </w:rPr>
        <w:t xml:space="preserve">(pour simplifier, les capacités thermiques molaires à pression constante demeureront constantes dans le domaine de température considéré)</w:t>
      </w:r>
    </w:p>
    <w:p>
      <w:pPr>
        <w:spacing w:after="220" w:lineRule="auto"/>
      </w:pPr>
      <w:r>
        <w:rPr>
          <w:rFonts w:eastAsia="Georgia" w:cs="Georgia" w:ascii="Georgia" w:hAnsi="Georgia"/>
        </w:rPr>
        <w:t xml:space="preserve">D1*b. Quelle est la caractéristique de cette réaction de grillage ?</w:t>
      </w:r>
      <w:r>
        <w:rPr/>
        <w:br w:type="textWrapping"/>
      </w:r>
      <w:r>
        <w:rPr>
          <w:rFonts w:eastAsia="Georgia" w:cs="Georgia" w:ascii="Georgia" w:hAnsi="Georgia"/>
        </w:rPr>
        <w:t xml:space="preserve">L'opération de grillage est réalisée en partant d'un mélange stoechiométrique de </w:t>
      </w:r>
      <m:oMath>
        <m:sSub>
          <m:sSubPr/>
          <m:e>
            <m:r>
              <m:rPr>
                <m:sty m:val="p"/>
              </m:rPr>
              <m:t>MoS</m:t>
            </m:r>
          </m:e>
          <m:sub>
            <m:r>
              <m:rPr>
                <m:sty m:val="p"/>
              </m:rPr>
              <m:t>2</m:t>
            </m:r>
          </m:sub>
        </m:sSub>
      </m:oMath>
      <w:r>
        <w:rPr/>
        <w:t xml:space="preserve"> et d'air (renfermant </w:t>
      </w:r>
      <m:oMath>
        <m:r>
          <m:rPr>
            <m:sty m:val="p"/>
          </m:rPr>
          <m:t>20</m:t>
        </m:r>
        <m:r>
          <m:rPr>
            <m:sty m:val="p"/>
          </m:rPr>
          <m:t>%</m:t>
        </m:r>
      </m:oMath>
      <w:r>
        <w:rPr>
          <w:rFonts w:eastAsia="Georgia" w:cs="Georgia" w:ascii="Georgia" w:hAnsi="Georgia"/>
        </w:rPr>
        <w:t xml:space="preserve"> de dioxygène et </w:t>
      </w:r>
      <m:oMath>
        <m:r>
          <m:rPr>
            <m:sty m:val="p"/>
          </m:rPr>
          <m:t>80</m:t>
        </m:r>
        <m:r>
          <m:rPr>
            <m:sty m:val="p"/>
          </m:rPr>
          <m:t>%</m:t>
        </m:r>
      </m:oMath>
      <w:r>
        <w:rPr>
          <w:rFonts w:eastAsia="Georgia" w:cs="Georgia" w:ascii="Georgia" w:hAnsi="Georgia"/>
        </w:rPr>
        <w:t xml:space="preserve"> de diazote), initialement à 298 K .</w:t>
      </w:r>
    </w:p>
    <w:p>
      <w:pPr>
        <w:spacing w:after="220" w:lineRule="auto"/>
      </w:pPr>
      <w:r>
        <w:rPr>
          <w:rFonts w:eastAsia="Georgia" w:cs="Georgia" w:ascii="Georgia" w:hAnsi="Georgia"/>
        </w:rPr>
        <w:t xml:space="preserve">D1*c. Quelle est la température maximale finale </w:t>
      </w:r>
      <m:oMath>
        <m:sSub>
          <m:sSubPr/>
          <m:e>
            <m:r>
              <m:rPr>
                <m:sty m:val="i"/>
              </m:rPr>
              <m:t>T</m:t>
            </m:r>
          </m:e>
          <m:sub>
            <m:r>
              <m:rPr>
                <m:sty m:val="i"/>
              </m:rPr>
              <m:t>F</m:t>
            </m:r>
          </m:sub>
        </m:sSub>
      </m:oMath>
      <w:r>
        <w:rPr>
          <w:rFonts w:eastAsia="Georgia" w:cs="Georgia" w:ascii="Georgia" w:hAnsi="Georgia"/>
        </w:rPr>
        <w:t xml:space="preserve"> atteinte par le mélange, compte tenu de la chaleur dégagée par le grillage isobare de </w:t>
      </w:r>
      <m:oMath>
        <m:sSub>
          <m:sSubPr/>
          <m:e>
            <m:r>
              <m:rPr>
                <m:sty m:val="p"/>
              </m:rPr>
              <m:t>MoS</m:t>
            </m:r>
          </m:e>
          <m:sub>
            <m:r>
              <m:rPr>
                <m:sty m:val="p"/>
              </m:rPr>
              <m:t>2</m:t>
            </m:r>
          </m:sub>
        </m:sSub>
      </m:oMath>
      <w:r>
        <w:rPr>
          <w:rFonts w:eastAsia="Georgia" w:cs="Georgia" w:ascii="Georgia" w:hAnsi="Georgia"/>
        </w:rPr>
        <w:t xml:space="preserve"> à 700 K ?</w:t>
      </w:r>
    </w:p>
    <w:p>
      <w:pPr>
        <w:spacing w:after="220" w:lineRule="auto"/>
      </w:pPr>
      <w:r>
        <w:rPr/>
        <w:t xml:space="preserve">L'oxyde </w:t>
      </w:r>
      <m:oMath>
        <m:sSub>
          <m:sSubPr/>
          <m:e>
            <m:r>
              <m:rPr>
                <m:sty m:val="p"/>
              </m:rPr>
              <m:t>MoO</m:t>
            </m:r>
          </m:e>
          <m:sub>
            <m:r>
              <m:rPr>
                <m:sty m:val="p"/>
              </m:rPr>
              <m:t>3</m:t>
            </m:r>
          </m:sub>
        </m:sSub>
      </m:oMath>
      <w:r>
        <w:rPr>
          <w:rFonts w:eastAsia="Georgia" w:cs="Georgia" w:ascii="Georgia" w:hAnsi="Georgia"/>
        </w:rPr>
        <w:t xml:space="preserve"> est ensuite purifié par voie humide à l'aide de </w:t>
      </w:r>
      <m:oMath>
        <m:sSub>
          <m:sSubPr/>
          <m:e>
            <m:r>
              <m:rPr>
                <m:sty m:val="p"/>
              </m:rPr>
              <m:t>NH</m:t>
            </m:r>
          </m:e>
          <m:sub>
            <m:r>
              <m:rPr>
                <m:sty m:val="p"/>
              </m:rPr>
              <m:t>4</m:t>
            </m:r>
          </m:sub>
        </m:sSub>
        <m:r>
          <m:rPr>
            <m:sty m:val="p"/>
          </m:rPr>
          <m:t>OH</m:t>
        </m:r>
      </m:oMath>
      <w:r>
        <w:rPr>
          <w:rFonts w:eastAsia="Georgia" w:cs="Georgia" w:ascii="Georgia" w:hAnsi="Georgia"/>
        </w:rPr>
        <w:t xml:space="preserve"> afin d'éliminer Cu , Ni et </w:t>
      </w:r>
      <m:oMath>
        <m:r>
          <m:rPr>
            <m:sty m:val="i"/>
          </m:rPr>
          <m:t>W</m:t>
        </m:r>
      </m:oMath>
      <w:r>
        <w:rPr>
          <w:rFonts w:eastAsia="Georgia" w:cs="Georgia" w:ascii="Georgia" w:hAnsi="Georgia"/>
        </w:rPr>
        <w:t xml:space="preserve"> sous forme de sulfures. Comme le procédé de dépôt électrochimique ultérieur, à partir d'une phase vapeur, nécessite l'utilisation de poudre métallique pure de molybdène, il convient au préalable de réduire l'oxyde.</w:t>
      </w:r>
    </w:p>
    <w:p>
      <w:pPr>
        <w:spacing w:line="271" w:before="330" w:lineRule="auto"/>
      </w:pPr>
      <w:r>
        <w:rPr>
          <w:rFonts w:eastAsia="Georgia" w:cs="Georgia" w:ascii="Georgia" w:hAnsi="Georgia"/>
          <w:b/>
          <w:sz w:val="42"/>
        </w:rPr>
        <w:t xml:space="preserve">2 / Réduction du trioxyde de molybdène</w:t>
      </w:r>
    </w:p>
    <w:p>
      <w:pPr>
        <w:spacing w:after="220" w:lineRule="auto"/>
      </w:pPr>
      <w:r>
        <w:rPr>
          <w:rFonts w:eastAsia="Georgia" w:cs="Georgia" w:ascii="Georgia" w:hAnsi="Georgia"/>
        </w:rPr>
        <w:t xml:space="preserve">La réduction de l'oxyde </w:t>
      </w:r>
      <m:oMath>
        <m:sSub>
          <m:sSubPr/>
          <m:e>
            <m:r>
              <m:rPr>
                <m:sty m:val="p"/>
              </m:rPr>
              <m:t>MoO</m:t>
            </m:r>
          </m:e>
          <m:sub>
            <m:r>
              <m:rPr>
                <m:sty m:val="p"/>
              </m:rPr>
              <m:t>3</m:t>
            </m:r>
          </m:sub>
        </m:sSub>
      </m:oMath>
      <w:r>
        <w:rPr>
          <w:rFonts w:eastAsia="Georgia" w:cs="Georgia" w:ascii="Georgia" w:hAnsi="Georgia"/>
        </w:rPr>
        <w:t xml:space="preserve"> en métal Mo est réalisée grâce au dihydrogène dans un four : </w:t>
      </w:r>
      <m:oMath>
        <m:sSub>
          <m:sSubPr/>
          <m:e>
            <m:r>
              <m:rPr>
                <m:sty m:val="i"/>
              </m:rPr>
              <m:t>H</m:t>
            </m:r>
          </m:e>
          <m:sub>
            <m:r>
              <m:rPr>
                <m:sty m:val="p"/>
              </m:rPr>
              <m:t>2</m:t>
            </m:r>
          </m:sub>
        </m:sSub>
      </m:oMath>
      <w:r>
        <w:rPr>
          <w:rFonts w:eastAsia="Georgia" w:cs="Georgia" w:ascii="Georgia" w:hAnsi="Georgia"/>
        </w:rPr>
        <w:t xml:space="preserve"> (très pur et très sec) circule à contre-courant sur des nacelles recouvertes de poudres de </w:t>
      </w:r>
      <m:oMath>
        <m:sSub>
          <m:sSubPr/>
          <m:e>
            <m:r>
              <m:rPr>
                <m:sty m:val="p"/>
              </m:rPr>
              <m:t>MoO</m:t>
            </m:r>
          </m:e>
          <m:sub>
            <m:r>
              <m:rPr>
                <m:sty m:val="p"/>
              </m:rPr>
              <m:t>3</m:t>
            </m:r>
          </m:sub>
        </m:sSub>
      </m:oMath>
      <w:r>
        <w:rPr>
          <w:rFonts w:eastAsia="Georgia" w:cs="Georgia" w:ascii="Georgia" w:hAnsi="Georgia"/>
        </w:rPr>
        <w:t xml:space="preserve">. L'ensemble est à la pression atmosphérique </w:t>
      </w:r>
      <m:oMath>
        <m:r>
          <m:rPr>
            <m:sty m:val="i"/>
          </m:rPr>
          <m:t>P</m:t>
        </m:r>
        <m:r>
          <m:rPr>
            <m:sty m:val="p"/>
          </m:rPr>
          <m:t>=</m:t>
        </m:r>
        <m:sSup>
          <m:sSupPr/>
          <m:e>
            <m:r>
              <m:rPr>
                <m:sty m:val="i"/>
              </m:rPr>
              <m:t>p</m:t>
            </m:r>
          </m:e>
          <m:sup>
            <m:r>
              <m:rPr>
                <m:sty m:val="p"/>
              </m:rPr>
              <m:t>∘</m:t>
            </m:r>
          </m:sup>
        </m:sSup>
        <m:r>
          <m:rPr>
            <m:sty m:val="p"/>
          </m:rPr>
          <m:t>=</m:t>
        </m:r>
        <m:r>
          <m:rPr>
            <m:sty m:val="p"/>
          </m:rPr>
          <m:t>1</m:t>
        </m:r>
        <m:r>
          <m:rPr>
            <m:sty m:val="p"/>
          </m:rPr>
          <m:t>bar</m:t>
        </m:r>
      </m:oMath>
      <w:r>
        <w:rPr>
          <w:rFonts w:eastAsia="Georgia" w:cs="Georgia" w:ascii="Georgia" w:hAnsi="Georgia"/>
        </w:rPr>
        <w:t xml:space="preserve">. Les opérations de réduction sont réalisées entre 700 et 1300 K (domaine de températures pour lequel le métal et l'oxyde sont solides, non miscibles) en deux étapes successives.</w:t>
      </w:r>
    </w:p>
    <w:p>
      <w:pPr>
        <w:spacing w:after="220" w:lineRule="auto"/>
      </w:pPr>
      <w:r>
        <w:rPr>
          <w:rFonts w:eastAsia="Georgia" w:cs="Georgia" w:ascii="Georgia" w:hAnsi="Georgia"/>
        </w:rPr>
        <w:t xml:space="preserve">Autour de 800 K , le dihydrogène réduit tout d'abord </w:t>
      </w:r>
      <m:oMath>
        <m:sSub>
          <m:sSubPr/>
          <m:e>
            <m:r>
              <m:rPr>
                <m:sty m:val="p"/>
              </m:rPr>
              <m:t>MoO</m:t>
            </m:r>
          </m:e>
          <m:sub>
            <m:r>
              <m:rPr>
                <m:sty m:val="p"/>
              </m:rPr>
              <m:t>3</m:t>
            </m:r>
          </m:sub>
        </m:sSub>
      </m:oMath>
      <w:r>
        <w:rPr/>
        <w:t xml:space="preserve"> en </w:t>
      </w:r>
      <m:oMath>
        <m:sSub>
          <m:sSubPr/>
          <m:e>
            <m:r>
              <m:rPr>
                <m:sty m:val="p"/>
              </m:rPr>
              <m:t>MoO</m:t>
            </m:r>
          </m:e>
          <m:sub>
            <m:r>
              <m:rPr>
                <m:sty m:val="p"/>
              </m:rPr>
              <m:t>2</m:t>
            </m:r>
          </m:sub>
        </m:sSub>
      </m:oMath>
      <w:r>
        <w:rPr/>
        <w:t xml:space="preserve">.</w:t>
      </w:r>
      <w:r>
        <w:rPr/>
        <w:br w:type="textWrapping"/>
      </w:r>
      <w:r>
        <w:rPr>
          <w:rFonts w:eastAsia="Georgia" w:cs="Georgia" w:ascii="Georgia" w:hAnsi="Georgia"/>
        </w:rPr>
        <w:t xml:space="preserve">D2*a. Ecrire cette réaction de réduction, notée [2], pour laquelle l'enthalpie libre standard s'exprime en fonction de la température selon: </w:t>
      </w:r>
      <m:oMath>
        <m:sSub>
          <m:sSubPr/>
          <m:e>
            <m:r>
              <m:rPr>
                <m:sty m:val="p"/>
              </m:rPr>
              <m:t>Δ</m:t>
            </m:r>
          </m:e>
          <m:sub>
            <m:r>
              <m:rPr>
                <m:sty m:val="i"/>
              </m:rPr>
              <m:t>r</m:t>
            </m:r>
          </m:sub>
        </m:sSub>
        <m:sSubSup>
          <m:sSubSupPr/>
          <m:e>
            <m:r>
              <m:rPr>
                <m:sty m:val="i"/>
              </m:rPr>
              <m:t>G</m:t>
            </m:r>
          </m:e>
          <m:sub>
            <m:r>
              <m:rPr>
                <m:sty m:val="p"/>
              </m:rPr>
              <m:t>2</m:t>
            </m:r>
          </m:sub>
          <m:sup>
            <m:r>
              <m:rPr>
                <m:sty m:val="p"/>
              </m:rPr>
              <m:t>0</m:t>
            </m:r>
          </m:sup>
        </m:sSubSup>
        <m:r>
          <m:rPr>
            <m:sty m:val="p"/>
          </m:rPr>
          <m:t>(</m:t>
        </m:r>
        <m:r>
          <m:rPr>
            <m:nor/>
          </m:rPr>
          <m:t xml:space="preserve"> </m:t>
        </m:r>
        <m:r>
          <m:rPr>
            <m:sty m:val="p"/>
          </m:rPr>
          <m:t>T</m:t>
        </m:r>
        <m:r>
          <m:rPr>
            <m:sty m:val="p"/>
          </m:rPr>
          <m:t>)</m:t>
        </m:r>
        <m:r>
          <m:rPr>
            <m:sty m:val="p"/>
          </m:rPr>
          <m:t>=</m:t>
        </m:r>
        <m:r>
          <m:rPr>
            <m:sty m:val="p"/>
          </m:rPr>
          <m:t>−</m:t>
        </m:r>
        <m:r>
          <m:rPr>
            <m:sty m:val="p"/>
          </m:rPr>
          <m:t>85600</m:t>
        </m:r>
        <m:r>
          <m:rPr>
            <m:sty m:val="p"/>
          </m:rPr>
          <m:t>−</m:t>
        </m:r>
        <m:r>
          <m:rPr>
            <m:sty m:val="p"/>
          </m:rPr>
          <m:t>26</m:t>
        </m:r>
        <m:r>
          <m:rPr>
            <m:sty m:val="p"/>
          </m:rPr>
          <m:t>,</m:t>
        </m:r>
        <m:r>
          <m:rPr>
            <m:sty m:val="p"/>
          </m:rPr>
          <m:t>7</m:t>
        </m:r>
        <m:r>
          <m:rPr>
            <m:sty m:val="p"/>
          </m:rPr>
          <m:t>.</m:t>
        </m:r>
        <m:r>
          <m:rPr>
            <m:sty m:val="p"/>
          </m:rPr>
          <m:t>T</m:t>
        </m:r>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e>
        </m:d>
      </m:oMath>
      <w:r>
        <w:rPr>
          <w:rFonts w:eastAsia="Georgia" w:cs="Georgia" w:ascii="Georgia" w:hAnsi="Georgia"/>
        </w:rPr>
        <w:t xml:space="preserve">, puis calculer la constante d'équilibre de cette réaction </w:t>
      </w:r>
      <m:oMath>
        <m:sSubSup>
          <m:sSubSupPr/>
          <m:e>
            <m:r>
              <m:rPr>
                <m:sty m:val="p"/>
              </m:rPr>
              <m:t>K</m:t>
            </m:r>
          </m:e>
          <m:sub>
            <m:r>
              <m:rPr>
                <m:sty m:val="p"/>
              </m:rPr>
              <m:t>2</m:t>
            </m:r>
          </m:sub>
          <m:sup>
            <m:r>
              <m:rPr>
                <m:sty m:val="p"/>
              </m:rPr>
              <m:t>0</m:t>
            </m:r>
          </m:sup>
        </m:sSubSup>
      </m:oMath>
      <w:r>
        <w:rPr>
          <w:rFonts w:eastAsia="Georgia" w:cs="Georgia" w:ascii="Georgia" w:hAnsi="Georgia"/>
        </w:rPr>
        <w:t xml:space="preserve"> à 800 K .</w:t>
      </w:r>
    </w:p>
    <w:p>
      <w:pPr>
        <w:spacing w:after="220" w:lineRule="auto"/>
      </w:pPr>
      <w:r>
        <w:rPr>
          <w:rFonts w:eastAsia="Georgia" w:cs="Georgia" w:ascii="Georgia" w:hAnsi="Georgia"/>
        </w:rPr>
        <w:t xml:space="preserve">D2*b. Préciser, en se servant de l'affinité chimique, si la réduction démarre instantanément ou non. Sachant qu'au départ N moles de </w:t>
      </w:r>
      <m:oMath>
        <m:sSub>
          <m:sSubPr/>
          <m:e>
            <m:r>
              <m:rPr>
                <m:sty m:val="p"/>
              </m:rPr>
              <m:t>MoO</m:t>
            </m:r>
          </m:e>
          <m:sub>
            <m:r>
              <m:rPr>
                <m:sty m:val="p"/>
              </m:rPr>
              <m:t>3</m:t>
            </m:r>
          </m:sub>
        </m:sSub>
      </m:oMath>
      <w:r>
        <w:rPr>
          <w:rFonts w:eastAsia="Georgia" w:cs="Georgia" w:ascii="Georgia" w:hAnsi="Georgia"/>
        </w:rPr>
        <w:t xml:space="preserve"> ont été introduites dans les nacelles, déterminer le nombre de moles </w:t>
      </w:r>
      <m:oMath>
        <m:sSub>
          <m:sSubPr/>
          <m:e>
            <m:r>
              <m:rPr>
                <m:sty m:val="i"/>
              </m:rPr>
              <m:t>n</m:t>
            </m:r>
          </m:e>
          <m:sub>
            <m:r>
              <m:rPr>
                <m:sty m:val="p"/>
              </m:rPr>
              <m:t>1</m:t>
            </m:r>
          </m:sub>
        </m:sSub>
      </m:oMath>
      <w:r>
        <w:rPr>
          <w:rFonts w:eastAsia="Georgia" w:cs="Georgia" w:ascii="Georgia" w:hAnsi="Georgia"/>
        </w:rPr>
        <w:t xml:space="preserve"> de dihydrogène nécessaires pour réduire la totalité de </w:t>
      </w:r>
      <m:oMath>
        <m:sSub>
          <m:sSubPr/>
          <m:e>
            <m:r>
              <m:rPr>
                <m:sty m:val="p"/>
              </m:rPr>
              <m:t>MoO</m:t>
            </m:r>
          </m:e>
          <m:sub>
            <m:r>
              <m:rPr>
                <m:sty m:val="p"/>
              </m:rPr>
              <m:t>3</m:t>
            </m:r>
          </m:sub>
        </m:sSub>
      </m:oMath>
      <w:r>
        <w:rPr/>
        <w:t xml:space="preserve">.</w:t>
      </w:r>
    </w:p>
    <w:p>
      <w:pPr>
        <w:spacing w:after="220" w:lineRule="auto"/>
      </w:pPr>
      <w:r>
        <w:rPr>
          <w:rFonts w:eastAsia="Georgia" w:cs="Georgia" w:ascii="Georgia" w:hAnsi="Georgia"/>
        </w:rPr>
        <w:t xml:space="preserve">La deuxième étape est réalisée à plus haute température, vers 1000 K .</w:t>
      </w:r>
      <w:r>
        <w:rPr/>
        <w:br w:type="textWrapping"/>
      </w:r>
      <w:r>
        <w:rPr>
          <w:rFonts w:eastAsia="Georgia" w:cs="Georgia" w:ascii="Georgia" w:hAnsi="Georgia"/>
        </w:rPr>
        <w:t xml:space="preserve">D2*c. Ecrire la réaction de réduction, notée [3], de </w:t>
      </w:r>
      <m:oMath>
        <m:sSub>
          <m:sSubPr/>
          <m:e>
            <m:r>
              <m:rPr>
                <m:sty m:val="p"/>
              </m:rPr>
              <m:t>MoO</m:t>
            </m:r>
          </m:e>
          <m:sub>
            <m:r>
              <m:rPr>
                <m:sty m:val="p"/>
              </m:rPr>
              <m:t>2</m:t>
            </m:r>
          </m:sub>
        </m:sSub>
      </m:oMath>
      <w:r>
        <w:rPr/>
        <w:t xml:space="preserve"> en Mo , pour laquelle l'enthalpie libre standard s'exprime en fonction de </w:t>
      </w:r>
      <m:oMath>
        <m:r>
          <m:rPr>
            <m:sty m:val="i"/>
          </m:rPr>
          <m:t>T</m:t>
        </m:r>
      </m:oMath>
      <w:r>
        <w:rPr/>
        <w:t xml:space="preserve"> selon: </w:t>
      </w:r>
      <m:oMath>
        <m:sSub>
          <m:sSubPr/>
          <m:e>
            <m:r>
              <m:rPr>
                <m:sty m:val="p"/>
              </m:rPr>
              <m:t>Δ</m:t>
            </m:r>
          </m:e>
          <m:sub>
            <m:r>
              <m:rPr>
                <m:sty m:val="i"/>
              </m:rPr>
              <m:t>r</m:t>
            </m:r>
          </m:sub>
        </m:sSub>
        <m:sSubSup>
          <m:sSubSupPr/>
          <m:e>
            <m:r>
              <m:rPr>
                <m:sty m:val="i"/>
              </m:rPr>
              <m:t>G</m:t>
            </m:r>
          </m:e>
          <m:sub>
            <m:r>
              <m:rPr>
                <m:sty m:val="p"/>
              </m:rPr>
              <m:t>3</m:t>
            </m:r>
          </m:sub>
          <m:sup>
            <m:r>
              <m:rPr>
                <m:sty m:val="p"/>
              </m:rPr>
              <m:t>0</m:t>
            </m:r>
          </m:sup>
        </m:sSubSup>
        <m:r>
          <m:rPr>
            <m:sty m:val="p"/>
          </m:rPr>
          <m:t>(</m:t>
        </m:r>
        <m:r>
          <m:rPr>
            <m:sty m:val="i"/>
          </m:rPr>
          <m:t>T</m:t>
        </m:r>
        <m:r>
          <m:rPr>
            <m:sty m:val="p"/>
          </m:rPr>
          <m:t>)</m:t>
        </m:r>
        <m:r>
          <m:rPr>
            <m:sty m:val="p"/>
          </m:rPr>
          <m:t>=</m:t>
        </m:r>
        <m:r>
          <m:rPr>
            <m:sty m:val="p"/>
          </m:rPr>
          <m:t>105300</m:t>
        </m:r>
        <m:r>
          <m:rPr>
            <m:sty m:val="p"/>
          </m:rPr>
          <m:t>−</m:t>
        </m:r>
        <m:r>
          <m:rPr>
            <m:sty m:val="p"/>
          </m:rPr>
          <m:t>98</m:t>
        </m:r>
        <m:r>
          <m:rPr>
            <m:sty m:val="p"/>
          </m:rPr>
          <m:t>,</m:t>
        </m:r>
        <m:r>
          <m:rPr>
            <m:sty m:val="p"/>
          </m:rPr>
          <m:t>6</m:t>
        </m:r>
        <m:r>
          <m:rPr>
            <m:sty m:val="p"/>
          </m:rPr>
          <m:t>.</m:t>
        </m:r>
        <m:r>
          <m:rPr>
            <m:sty m:val="i"/>
          </m:rPr>
          <m:t>T</m:t>
        </m:r>
        <m:d>
          <m:dPr>
            <m:begChr m:val="("/>
            <m:endChr m:val=")"/>
            <m:ctrlPr>
              <w:rPr>
                <w:rFonts w:ascii="Cambria Math" w:hAnsi="Cambria Math"/>
              </w:rPr>
            </m:ctrlPr>
          </m:dPr>
          <m:e>
            <m:r>
              <m:rPr>
                <m:sty m:val="i"/>
              </m:rPr>
              <m:t>J</m:t>
            </m:r>
            <m:r>
              <m:rPr>
                <m:sty m:val="p"/>
              </m:rPr>
              <m:t>.</m:t>
            </m:r>
            <m:sSup>
              <m:sSupPr/>
              <m:e>
                <m:r>
                  <m:rPr>
                    <m:sty m:val="p"/>
                  </m:rPr>
                  <m:t>mol</m:t>
                </m:r>
              </m:e>
              <m:sup>
                <m:r>
                  <m:rPr>
                    <m:sty m:val="p"/>
                  </m:rPr>
                  <m:t>−</m:t>
                </m:r>
                <m:r>
                  <m:rPr>
                    <m:sty m:val="p"/>
                  </m:rPr>
                  <m:t>1</m:t>
                </m:r>
              </m:sup>
            </m:sSup>
          </m:e>
        </m:d>
      </m:oMath>
      <w:r>
        <w:rPr>
          <w:rFonts w:eastAsia="Georgia" w:cs="Georgia" w:ascii="Georgia" w:hAnsi="Georgia"/>
        </w:rPr>
        <w:t xml:space="preserve">, puis calculer la constante d'équilibre de cette réaction </w:t>
      </w:r>
      <m:oMath>
        <m:sSubSup>
          <m:sSubSupPr/>
          <m:e>
            <m:r>
              <m:rPr>
                <m:sty m:val="p"/>
              </m:rPr>
              <m:t>K</m:t>
            </m:r>
          </m:e>
          <m:sub>
            <m:r>
              <m:rPr>
                <m:sty m:val="p"/>
              </m:rPr>
              <m:t>3</m:t>
            </m:r>
          </m:sub>
          <m:sup>
            <m:r>
              <m:rPr>
                <m:sty m:val="p"/>
              </m:rPr>
              <m:t>0</m:t>
            </m:r>
          </m:sup>
        </m:sSubSup>
      </m:oMath>
      <w:r>
        <w:rPr>
          <w:rFonts w:eastAsia="Georgia" w:cs="Georgia" w:ascii="Georgia" w:hAnsi="Georgia"/>
        </w:rPr>
        <w:t xml:space="preserve"> à 1000 K .</w:t>
      </w:r>
    </w:p>
    <w:p>
      <w:pPr>
        <w:spacing w:after="220" w:lineRule="auto"/>
      </w:pPr>
      <w:r>
        <w:rPr>
          <w:rFonts w:eastAsia="Georgia" w:cs="Georgia" w:ascii="Georgia" w:hAnsi="Georgia"/>
        </w:rPr>
        <w:t xml:space="preserve">D2*d. Montrer, en exprimant l'affinité de la réaction [3], que cette seconde étape ne peut démarrer dès la fin de la réduction de </w:t>
      </w:r>
      <m:oMath>
        <m:sSub>
          <m:sSubPr/>
          <m:e>
            <m:r>
              <m:rPr>
                <m:sty m:val="p"/>
              </m:rPr>
              <m:t>MoO</m:t>
            </m:r>
          </m:e>
          <m:sub>
            <m:r>
              <m:rPr>
                <m:sty m:val="p"/>
              </m:rPr>
              <m:t>3</m:t>
            </m:r>
          </m:sub>
        </m:sSub>
      </m:oMath>
      <w:r>
        <w:rPr/>
        <w:t xml:space="preserve"> en </w:t>
      </w:r>
      <m:oMath>
        <m:sSub>
          <m:sSubPr/>
          <m:e>
            <m:r>
              <m:rPr>
                <m:sty m:val="p"/>
              </m:rPr>
              <m:t>MoO</m:t>
            </m:r>
          </m:e>
          <m:sub>
            <m:r>
              <m:rPr>
                <m:sty m:val="p"/>
              </m:rPr>
              <m:t>2</m:t>
            </m:r>
          </m:sub>
        </m:sSub>
      </m:oMath>
      <w:r>
        <w:rPr/>
        <w:t xml:space="preserve">.</w:t>
      </w:r>
      <w:r>
        <w:rPr/>
        <w:br w:type="textWrapping"/>
      </w:r>
      <w:r>
        <w:rPr>
          <w:rFonts w:eastAsia="Georgia" w:cs="Georgia" w:ascii="Georgia" w:hAnsi="Georgia"/>
        </w:rPr>
        <w:t xml:space="preserve">En déduire le nombre de moles </w:t>
      </w:r>
      <m:oMath>
        <m:sSub>
          <m:sSubPr/>
          <m:e>
            <m:r>
              <m:rPr>
                <m:sty m:val="i"/>
              </m:rPr>
              <m:t>n</m:t>
            </m:r>
          </m:e>
          <m:sub>
            <m:r>
              <m:rPr>
                <m:sty m:val="p"/>
              </m:rPr>
              <m:t>2</m:t>
            </m:r>
          </m:sub>
        </m:sSub>
      </m:oMath>
      <w:r>
        <w:rPr>
          <w:rFonts w:eastAsia="Georgia" w:cs="Georgia" w:ascii="Georgia" w:hAnsi="Georgia"/>
        </w:rPr>
        <w:t xml:space="preserve"> de dihydrogène nécessaires pour assurer le démarrage de cette seconde réduction. (Toute considération cinétique sera négligée)</w:t>
      </w:r>
    </w:p>
    <w:p>
      <w:pPr>
        <w:spacing w:after="220" w:lineRule="auto"/>
      </w:pPr>
      <w:r>
        <w:rPr>
          <w:rFonts w:eastAsia="Georgia" w:cs="Georgia" w:ascii="Georgia" w:hAnsi="Georgia"/>
        </w:rPr>
        <w:t xml:space="preserve">D2*e. Déterminer, en utilisant le tableau d'avancement de la réaction, le nombre de moles </w:t>
      </w:r>
      <m:oMath>
        <m:sSub>
          <m:sSubPr/>
          <m:e>
            <m:r>
              <m:rPr>
                <m:sty m:val="i"/>
              </m:rPr>
              <m:t>n</m:t>
            </m:r>
          </m:e>
          <m:sub>
            <m:r>
              <m:rPr>
                <m:sty m:val="p"/>
              </m:rPr>
              <m:t>3</m:t>
            </m:r>
          </m:sub>
        </m:sSub>
      </m:oMath>
      <w:r>
        <w:rPr>
          <w:rFonts w:eastAsia="Georgia" w:cs="Georgia" w:ascii="Georgia" w:hAnsi="Georgia"/>
        </w:rPr>
        <w:t xml:space="preserve"> de dihydrogène nécessaires pour réduire la totalité de </w:t>
      </w:r>
      <m:oMath>
        <m:sSub>
          <m:sSubPr/>
          <m:e>
            <m:r>
              <m:rPr>
                <m:sty m:val="p"/>
              </m:rPr>
              <m:t>MoO</m:t>
            </m:r>
          </m:e>
          <m:sub>
            <m:r>
              <m:rPr>
                <m:sty m:val="p"/>
              </m:rPr>
              <m:t>2</m:t>
            </m:r>
          </m:sub>
        </m:sSub>
      </m:oMath>
      <w:r>
        <w:rPr/>
        <w:t xml:space="preserve"> en Mo .</w:t>
      </w:r>
    </w:p>
    <w:p>
      <w:pPr>
        <w:spacing w:after="220" w:lineRule="auto"/>
      </w:pPr>
      <w:r>
        <w:rPr/>
        <w:t xml:space="preserve">D2</w:t>
      </w:r>
      <w:r>
        <w:rPr>
          <w:i/>
        </w:rPr>
        <w:t xml:space="preserve">f. En déduire le nombre total de moles de dihydrogène </w:t>
      </w:r>
      <m:oMath>
        <m:r>
          <m:rPr>
            <m:sty m:val="i"/>
          </m:rPr>
          <m:t>n</m:t>
        </m:r>
        <m:d>
          <m:dPr>
            <m:begChr m:val="("/>
            <m:endChr m:val=")"/>
            <m:ctrlPr>
              <w:rPr>
                <w:rFonts w:ascii="Cambria Math" w:hAnsi="Cambria Math"/>
              </w:rPr>
            </m:ctrlPr>
          </m:dPr>
          <m:e>
            <m:sSub>
              <m:sSubPr/>
              <m:e>
                <m:r>
                  <m:rPr>
                    <m:sty m:val="p"/>
                  </m:rPr>
                  <m:t>H</m:t>
                </m:r>
              </m:e>
              <m:sub>
                <m:r>
                  <m:rPr>
                    <m:sty m:val="p"/>
                  </m:rPr>
                  <m:t>2</m:t>
                </m:r>
              </m:sub>
            </m:sSub>
          </m:e>
        </m:d>
      </m:oMath>
      <w:r>
        <w:rPr>
          <w:i/>
        </w:rPr>
        <w:t xml:space="preserve"> nécessaires à la réduction de </w:t>
      </w:r>
      <m:oMath>
        <m:sSub>
          <m:sSubPr/>
          <m:e>
            <m:r>
              <m:rPr>
                <m:sty m:val="p"/>
              </m:rPr>
              <m:t>MoO</m:t>
            </m:r>
          </m:e>
          <m:sub>
            <m:r>
              <m:rPr>
                <m:sty m:val="p"/>
              </m:rPr>
              <m:t>3</m:t>
            </m:r>
          </m:sub>
        </m:sSub>
      </m:oMath>
      <w:r>
        <w:rPr>
          <w:i/>
        </w:rPr>
        <w:t xml:space="preserve">, sachant qu'une masse de 3 tonnes de </w:t>
      </w:r>
      <m:oMath>
        <m:sSub>
          <m:sSubPr/>
          <m:e>
            <m:r>
              <m:rPr>
                <m:sty m:val="p"/>
              </m:rPr>
              <m:t>MoO</m:t>
            </m:r>
          </m:e>
          <m:sub>
            <m:r>
              <m:rPr>
                <m:sty m:val="p"/>
              </m:rPr>
              <m:t>3</m:t>
            </m:r>
          </m:sub>
        </m:sSub>
      </m:oMath>
      <w:r>
        <w:br w:type="textWrapping"/>
      </w:r>
      <w:r>
        <w:rPr>
          <w:i/>
        </w:rPr>
        <w:t xml:space="preserve"> a été déposée sur les nacelles.D2</w:t>
      </w:r>
      <w:r>
        <w:rPr>
          <w:rFonts w:eastAsia="Georgia" w:cs="Georgia" w:ascii="Georgia" w:hAnsi="Georgia"/>
        </w:rPr>
        <w:t xml:space="preserve">g. Quel traitement le dihydrogène excédentaire doit-t-il subir avant d'être réinjecté dans le réacteur?</w:t>
      </w:r>
    </w:p>
    <w:p>
      <w:pPr>
        <w:spacing w:line="271" w:before="330" w:lineRule="auto"/>
      </w:pPr>
      <w:r>
        <w:rPr>
          <w:rFonts w:eastAsia="Georgia" w:cs="Georgia" w:ascii="Georgia" w:hAnsi="Georgia"/>
          <w:b/>
          <w:sz w:val="42"/>
        </w:rPr>
        <w:t xml:space="preserve">E / Etude du trioxyde de molybdène </w:t>
      </w:r>
      <m:oMath>
        <m:sSub>
          <m:sSubPr>
            <m:ctrlPr>
              <w:rPr>
                <w:rFonts w:ascii="Cambria Math" w:hAnsi="Cambria Math"/>
                <w:sz w:val="42"/>
              </w:rPr>
            </m:ctrlPr>
          </m:sSubPr>
          <m:e>
            <m:r>
              <m:rPr>
                <m:sty m:val="p"/>
              </m:rPr>
              <w:rPr>
                <w:sz w:val="42"/>
              </w:rPr>
              <m:t>MoO</m:t>
            </m:r>
          </m:e>
          <m:sub>
            <m:r>
              <m:rPr>
                <m:sty m:val="p"/>
              </m:rPr>
              <w:rPr>
                <w:sz w:val="42"/>
              </w:rPr>
              <m:t>3</m:t>
            </m:r>
          </m:sub>
        </m:sSub>
      </m:oMath>
    </w:p>
    <w:p>
      <w:pPr>
        <w:spacing w:line="271" w:before="330" w:lineRule="auto"/>
      </w:pPr>
      <w:r>
        <w:rPr>
          <w:b/>
          <w:sz w:val="42"/>
        </w:rPr>
        <w:t xml:space="preserve">1 / Etude structurale</w:t>
      </w:r>
    </w:p>
    <w:p>
      <w:pPr>
        <w:spacing w:after="220" w:lineRule="auto"/>
      </w:pPr>
      <w:r>
        <w:rPr>
          <w:rFonts w:eastAsia="Georgia" w:cs="Georgia" w:ascii="Georgia" w:hAnsi="Georgia"/>
        </w:rPr>
        <w:t xml:space="preserve">Le trioxyde de molybdène présente à l'état solide une structure assimilable à une structure cubique, dans laquelle les atomes de molybdène occupent les sommets et ceux d'oxygène sont positionnés au milieu de chaque arête.</w:t>
      </w:r>
    </w:p>
    <w:p>
      <w:pPr>
        <w:spacing w:after="220" w:lineRule="auto"/>
      </w:pPr>
      <w:r>
        <w:rPr/>
        <w:t xml:space="preserve">E1</w:t>
      </w:r>
      <w:r>
        <w:rPr>
          <w:i/>
        </w:rPr>
        <w:t xml:space="preserve">a. Représenter (vue perspective ou cavalière) la maille de </w:t>
      </w:r>
      <m:oMath>
        <m:sSub>
          <m:sSubPr/>
          <m:e>
            <m:r>
              <m:rPr>
                <m:sty m:val="p"/>
              </m:rPr>
              <m:t>MoO</m:t>
            </m:r>
          </m:e>
          <m:sub>
            <m:r>
              <m:rPr>
                <m:sty m:val="p"/>
              </m:rPr>
              <m:t>3</m:t>
            </m:r>
          </m:sub>
        </m:sSub>
      </m:oMath>
      <w:r>
        <w:br w:type="textWrapping"/>
      </w:r>
      <w:r>
        <w:rPr>
          <w:i/>
        </w:rPr>
        <w:t xml:space="preserve">; préciser le nombre d'atomes de chaque espèce appartenant en propre à cette maille.E1</w:t>
      </w:r>
      <w:r>
        <w:rPr>
          <w:rFonts w:eastAsia="Georgia" w:cs="Georgia" w:ascii="Georgia" w:hAnsi="Georgia"/>
        </w:rPr>
        <w:t xml:space="preserve">b. Exprimer puis calculer le paramètre a de la maille, sachant que la masse volumique de </w:t>
      </w:r>
      <m:oMath>
        <m:sSub>
          <m:sSubPr/>
          <m:e>
            <m:r>
              <m:rPr>
                <m:sty m:val="p"/>
              </m:rPr>
              <m:t>MoO</m:t>
            </m:r>
          </m:e>
          <m:sub>
            <m:r>
              <m:rPr>
                <m:sty m:val="p"/>
              </m:rPr>
              <m:t>3</m:t>
            </m:r>
          </m:sub>
        </m:sSub>
      </m:oMath>
      <w:r>
        <w:rPr>
          <w:rFonts w:eastAsia="Georgia" w:cs="Georgia" w:ascii="Georgia" w:hAnsi="Georgia"/>
        </w:rPr>
        <w:t xml:space="preserve"> s'élève à </w:t>
      </w:r>
      <m:oMath>
        <m:r>
          <m:rPr>
            <m:sty m:val="p"/>
          </m:rPr>
          <m:t>4690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spacing w:after="220" w:lineRule="auto"/>
      </w:pPr>
      <w:r>
        <w:rPr/>
        <w:t xml:space="preserve">E1</w:t>
      </w:r>
      <w:r>
        <w:br w:type="textWrapping"/>
      </w:r>
      <w:r>
        <w:rPr>
          <w:i/>
        </w:rPr>
        <w:t xml:space="preserve">c. Décrire le polyèdre formé par les oxygène autour du molybdène ; est-il régulier ?E1</w:t>
      </w:r>
      <w:r>
        <w:rPr>
          <w:rFonts w:eastAsia="Georgia" w:cs="Georgia" w:ascii="Georgia" w:hAnsi="Georgia"/>
        </w:rPr>
        <w:t xml:space="preserve">d. Déterminer </w:t>
      </w:r>
      <m:oMath>
        <m:r>
          <m:rPr>
            <m:sty m:val="i"/>
          </m:rPr>
          <m:t>R</m:t>
        </m:r>
        <m:r>
          <m:rPr>
            <m:sty m:val="p"/>
          </m:rPr>
          <m:t>(</m:t>
        </m:r>
        <m:r>
          <m:rPr>
            <m:sty m:val="i"/>
          </m:rPr>
          <m:t>M</m:t>
        </m:r>
        <m:r>
          <m:rPr>
            <m:sty m:val="i"/>
          </m:rPr>
          <m:t>o</m:t>
        </m:r>
        <m:r>
          <m:rPr>
            <m:sty m:val="p"/>
          </m:rPr>
          <m:t>)</m:t>
        </m:r>
      </m:oMath>
      <w:r>
        <w:rPr>
          <w:rFonts w:eastAsia="Georgia" w:cs="Georgia" w:ascii="Georgia" w:hAnsi="Georgia"/>
        </w:rPr>
        <w:t xml:space="preserve">, le rayon de l'atome de molybdène en supposant le contact Mo/O réalisé sur chaque arête, sachant que l'oxygène, pour ce type de coordination a pour rayon </w:t>
      </w:r>
      <m:oMath>
        <m:r>
          <m:rPr>
            <m:sty m:val="i"/>
          </m:rPr>
          <m:t>R</m:t>
        </m:r>
        <m:r>
          <m:rPr>
            <m:sty m:val="p"/>
          </m:rPr>
          <m:t>(</m:t>
        </m:r>
        <m:r>
          <m:rPr>
            <m:sty m:val="i"/>
          </m:rPr>
          <m:t>O</m:t>
        </m:r>
        <m:r>
          <m:rPr>
            <m:sty m:val="p"/>
          </m:rPr>
          <m:t>)</m:t>
        </m:r>
        <m:r>
          <m:rPr>
            <m:sty m:val="p"/>
          </m:rPr>
          <m:t>=</m:t>
        </m:r>
        <m:r>
          <m:rPr>
            <m:sty m:val="p"/>
          </m:rPr>
          <m:t>130</m:t>
        </m:r>
        <m:r>
          <m:rPr>
            <m:sty m:val="p"/>
          </m:rPr>
          <m:t>pm</m:t>
        </m:r>
      </m:oMath>
      <w:r>
        <w:rPr/>
        <w:t xml:space="preserve">. Sachant que dans les tables, </w:t>
      </w:r>
      <m:oMath>
        <m:r>
          <m:rPr>
            <m:sty m:val="i"/>
          </m:rPr>
          <m:t>R</m:t>
        </m:r>
        <m:r>
          <m:rPr>
            <m:sty m:val="p"/>
          </m:rPr>
          <m:t>(</m:t>
        </m:r>
        <m:r>
          <m:rPr>
            <m:sty m:val="i"/>
          </m:rPr>
          <m:t>M</m:t>
        </m:r>
        <m:r>
          <m:rPr>
            <m:sty m:val="i"/>
          </m:rPr>
          <m:t>o</m:t>
        </m:r>
        <m:r>
          <m:rPr>
            <m:sty m:val="p"/>
          </m:rPr>
          <m:t>)</m:t>
        </m:r>
      </m:oMath>
      <w:r>
        <w:rPr/>
        <w:t xml:space="preserve"> est de l'ordre de 73 pm , discuter de la nature de la liaison chimique dans </w:t>
      </w:r>
      <m:oMath>
        <m:sSub>
          <m:sSubPr/>
          <m:e>
            <m:r>
              <m:rPr>
                <m:sty m:val="p"/>
              </m:rPr>
              <m:t>MoO</m:t>
            </m:r>
          </m:e>
          <m:sub>
            <m:r>
              <m:rPr>
                <m:sty m:val="p"/>
              </m:rPr>
              <m:t>3</m:t>
            </m:r>
          </m:sub>
        </m:sSub>
      </m:oMath>
      <w:r>
        <w:rPr/>
        <w:t xml:space="preserve">.</w:t>
      </w:r>
    </w:p>
    <w:p>
      <w:pPr>
        <w:spacing w:after="220" w:lineRule="auto"/>
      </w:pPr>
      <w:r>
        <w:rPr>
          <w:rFonts w:eastAsia="Georgia" w:cs="Georgia" w:ascii="Georgia" w:hAnsi="Georgia"/>
        </w:rPr>
        <w:t xml:space="preserve">La compacité de cette structure est de l'ordre de 56 %.</w:t>
      </w:r>
    </w:p>
    <w:p>
      <w:pPr>
        <w:spacing w:after="220" w:lineRule="auto"/>
      </w:pPr>
      <w:r>
        <w:rPr>
          <w:rFonts w:eastAsia="Georgia" w:cs="Georgia" w:ascii="Georgia" w:hAnsi="Georgia"/>
        </w:rPr>
        <w:t xml:space="preserve">E1*e. Déterminer puis calculer le rayon maximum </w:t>
      </w:r>
      <m:oMath>
        <m:r>
          <m:rPr>
            <m:sty m:val="i"/>
          </m:rPr>
          <m:t>R</m:t>
        </m:r>
        <m:d>
          <m:dPr>
            <m:begChr m:val="("/>
            <m:endChr m:val=")"/>
            <m:ctrlPr>
              <w:rPr>
                <w:rFonts w:ascii="Cambria Math" w:hAnsi="Cambria Math"/>
              </w:rPr>
            </m:ctrlPr>
          </m:dPr>
          <m:e>
            <m:sSup>
              <m:sSupPr/>
              <m:e>
                <m:r>
                  <m:rPr>
                    <m:sty m:val="i"/>
                  </m:rPr>
                  <m:t>M</m:t>
                </m:r>
              </m:e>
              <m:sup>
                <m:r>
                  <m:rPr>
                    <m:sty m:val="p"/>
                  </m:rPr>
                  <m:t>+</m:t>
                </m:r>
              </m:sup>
            </m:sSup>
          </m:e>
        </m:d>
      </m:oMath>
      <w:r>
        <w:rPr>
          <w:rFonts w:eastAsia="Georgia" w:cs="Georgia" w:ascii="Georgia" w:hAnsi="Georgia"/>
        </w:rPr>
        <w:t xml:space="preserve">d'un cation métallique de type </w:t>
      </w:r>
      <m:oMath>
        <m:sSup>
          <m:sSupPr/>
          <m:e>
            <m:r>
              <m:rPr>
                <m:sty m:val="i"/>
              </m:rPr>
              <m:t>M</m:t>
            </m:r>
          </m:e>
          <m:sup>
            <m:r>
              <m:rPr>
                <m:sty m:val="p"/>
              </m:rPr>
              <m:t>+</m:t>
            </m:r>
          </m:sup>
        </m:sSup>
      </m:oMath>
      <w:r>
        <w:rPr>
          <w:rFonts w:eastAsia="Georgia" w:cs="Georgia" w:ascii="Georgia" w:hAnsi="Georgia"/>
        </w:rPr>
        <w:t xml:space="preserve"> pouvant s'insérer, soit en </w:t>
      </w:r>
      <m:oMath>
        <m:r>
          <m:rPr>
            <m:sty m:val="i"/>
          </m:rPr>
          <m:t>F</m:t>
        </m:r>
      </m:oMath>
      <w:r>
        <w:rPr/>
        <w:t xml:space="preserve">, le centre d'une face soit en </w:t>
      </w:r>
      <m:oMath>
        <m:r>
          <m:rPr>
            <m:sty m:val="i"/>
          </m:rPr>
          <m:t>C</m:t>
        </m:r>
      </m:oMath>
      <w:r>
        <w:rPr>
          <w:rFonts w:eastAsia="Georgia" w:cs="Georgia" w:ascii="Georgia" w:hAnsi="Georgia"/>
        </w:rPr>
        <w:t xml:space="preserve">, le centre du cube, sans provoquer de déformation de la maille.</w:t>
      </w:r>
    </w:p>
    <w:p>
      <w:pPr>
        <w:spacing w:after="220" w:lineRule="auto"/>
      </w:pPr>
      <w:r>
        <w:rPr/>
        <w:t xml:space="preserve">E1*f. Quel est le nombre maximal d'ions lithium </w:t>
      </w:r>
      <m:oMath>
        <m:sSup>
          <m:sSupPr/>
          <m:e>
            <m:r>
              <m:rPr>
                <m:sty m:val="p"/>
              </m:rPr>
              <m:t>Li</m:t>
            </m:r>
          </m:e>
          <m:sup>
            <m:r>
              <m:rPr>
                <m:sty m:val="p"/>
              </m:rPr>
              <m:t>+</m:t>
            </m:r>
          </m:sup>
        </m:sSup>
      </m:oMath>
      <w:r>
        <w:rPr/>
        <w:t xml:space="preserve">, pour lequel </w:t>
      </w:r>
      <m:oMath>
        <m:r>
          <m:rPr>
            <m:sty m:val="p"/>
          </m:rPr>
          <m:t>R</m:t>
        </m:r>
        <m:r>
          <m:rPr>
            <m:sty m:val="p"/>
          </m:rPr>
          <m:t>(</m:t>
        </m:r>
        <m:r>
          <m:rPr>
            <m:sty m:val="p"/>
          </m:rPr>
          <m:t>Li</m:t>
        </m:r>
        <m:r>
          <m:rPr>
            <m:sty m:val="p"/>
          </m:rPr>
          <m:t>)</m:t>
        </m:r>
        <m:r>
          <m:rPr>
            <m:sty m:val="p"/>
          </m:rPr>
          <m:t>=</m:t>
        </m:r>
        <m:r>
          <m:rPr>
            <m:sty m:val="p"/>
          </m:rPr>
          <m:t>60</m:t>
        </m:r>
        <m:r>
          <m:rPr>
            <m:sty m:val="p"/>
          </m:rPr>
          <m:t>pm</m:t>
        </m:r>
      </m:oMath>
      <w:r>
        <w:rPr>
          <w:rFonts w:eastAsia="Georgia" w:cs="Georgia" w:ascii="Georgia" w:hAnsi="Georgia"/>
        </w:rPr>
        <w:t xml:space="preserve">, pouvant s'insérer dans </w:t>
      </w:r>
      <m:oMath>
        <m:sSub>
          <m:sSubPr/>
          <m:e>
            <m:r>
              <m:rPr>
                <m:sty m:val="p"/>
              </m:rPr>
              <m:t>MoO</m:t>
            </m:r>
          </m:e>
          <m:sub>
            <m:r>
              <m:rPr>
                <m:sty m:val="p"/>
              </m:rPr>
              <m:t>3</m:t>
            </m:r>
          </m:sub>
        </m:sSub>
      </m:oMath>
      <w:r>
        <w:rPr>
          <w:rFonts w:eastAsia="Georgia" w:cs="Georgia" w:ascii="Georgia" w:hAnsi="Georgia"/>
        </w:rPr>
        <w:t xml:space="preserve"> afin de donner une structure dite bronze de molybdène, de formule </w:t>
      </w:r>
      <m:oMath>
        <m:sSub>
          <m:sSubPr/>
          <m:e>
            <m:r>
              <m:rPr>
                <m:sty m:val="p"/>
              </m:rPr>
              <m:t>LiMoO</m:t>
            </m:r>
          </m:e>
          <m:sub>
            <m:r>
              <m:rPr>
                <m:sty m:val="p"/>
              </m:rPr>
              <m:t>3</m:t>
            </m:r>
          </m:sub>
        </m:sSub>
      </m:oMath>
      <w:r>
        <w:rPr/>
        <w:t xml:space="preserve"> ?</w:t>
      </w:r>
    </w:p>
    <w:p>
      <w:pPr>
        <w:spacing w:line="271" w:before="330" w:lineRule="auto"/>
      </w:pPr>
      <w:r>
        <w:rPr>
          <w:rFonts w:eastAsia="Georgia" w:cs="Georgia" w:ascii="Georgia" w:hAnsi="Georgia"/>
          <w:b/>
          <w:sz w:val="42"/>
        </w:rPr>
        <w:t xml:space="preserve">2 / Propriétés électrochromiques</w:t>
      </w:r>
    </w:p>
    <w:p>
      <w:pPr>
        <w:spacing w:after="220" w:lineRule="auto"/>
      </w:pPr>
      <w:r>
        <w:rPr/>
        <w:t xml:space="preserve">Les films de </w:t>
      </w:r>
      <m:oMath>
        <m:sSub>
          <m:sSubPr/>
          <m:e>
            <m:r>
              <m:rPr>
                <m:sty m:val="p"/>
              </m:rPr>
              <m:t>MoO</m:t>
            </m:r>
          </m:e>
          <m:sub>
            <m:r>
              <m:rPr>
                <m:sty m:val="p"/>
              </m:rPr>
              <m:t>3</m:t>
            </m:r>
          </m:sub>
        </m:sSub>
      </m:oMath>
      <w:r>
        <w:rPr>
          <w:rFonts w:eastAsia="Georgia" w:cs="Georgia" w:ascii="Georgia" w:hAnsi="Georgia"/>
        </w:rPr>
        <w:t xml:space="preserve"> sont déposés par pulvérisation cathodique dans une atmosphère oxydante (dioxygène + argon) à partir d'une cible métallique en molybdène; à la fin de l'opération, le mélange gazeux subit une réduction par </w:t>
      </w:r>
      <m:oMath>
        <m:sSub>
          <m:sSubPr/>
          <m:e>
            <m:r>
              <m:rPr>
                <m:sty m:val="p"/>
              </m:rPr>
              <m:t>LiBH</m:t>
            </m:r>
          </m:e>
          <m:sub>
            <m:r>
              <m:rPr>
                <m:sty m:val="p"/>
              </m:rPr>
              <m:t>4</m:t>
            </m:r>
            <m:r>
              <m:rPr>
                <m:sty m:val="p"/>
              </m:rPr>
              <m:t>(</m:t>
            </m:r>
            <m:r>
              <m:rPr>
                <m:sty m:val="i"/>
              </m:rPr>
              <m:t>g</m:t>
            </m:r>
            <m:r>
              <m:rPr>
                <m:sty m:val="p"/>
              </m:rPr>
              <m:t>)</m:t>
            </m:r>
          </m:sub>
        </m:sSub>
      </m:oMath>
      <w:r>
        <w:rPr/>
        <w:t xml:space="preserve"> pour obtenir </w:t>
      </w:r>
      <m:oMath>
        <m:sSub>
          <m:sSubPr/>
          <m:e>
            <m:r>
              <m:rPr>
                <m:sty m:val="p"/>
              </m:rPr>
              <m:t>Li</m:t>
            </m:r>
          </m:e>
          <m:sub>
            <m:r>
              <m:rPr>
                <m:sty m:val="i"/>
              </m:rPr>
              <m:t>x</m:t>
            </m:r>
          </m:sub>
        </m:sSub>
        <m:sSub>
          <m:sSubPr/>
          <m:e>
            <m:r>
              <m:rPr>
                <m:sty m:val="p"/>
              </m:rPr>
              <m:t>MoO</m:t>
            </m:r>
          </m:e>
          <m:sub>
            <m:r>
              <m:rPr>
                <m:sty m:val="p"/>
              </m:rPr>
              <m:t>3</m:t>
            </m:r>
          </m:sub>
        </m:sSub>
      </m:oMath>
      <w:r>
        <w:rPr>
          <w:rFonts w:eastAsia="Georgia" w:cs="Georgia" w:ascii="Georgia" w:hAnsi="Georgia"/>
        </w:rPr>
        <w:t xml:space="preserve">. A l'état </w:t>
      </w:r>
      <m:oMath>
        <m:sSub>
          <m:sSubPr/>
          <m:e>
            <m:r>
              <m:rPr>
                <m:sty m:val="p"/>
              </m:rPr>
              <m:t>MoO</m:t>
            </m:r>
          </m:e>
          <m:sub>
            <m:r>
              <m:rPr>
                <m:sty m:val="p"/>
              </m:rPr>
              <m:t>3</m:t>
            </m:r>
          </m:sub>
        </m:sSub>
      </m:oMath>
      <w:r>
        <w:rPr>
          <w:rFonts w:eastAsia="Georgia" w:cs="Georgia" w:ascii="Georgia" w:hAnsi="Georgia"/>
        </w:rPr>
        <w:t xml:space="preserve">, le film est transparent (jaune très pâle) tandis qu'à l'état </w:t>
      </w:r>
      <m:oMath>
        <m:sSub>
          <m:sSubPr/>
          <m:e>
            <m:r>
              <m:rPr>
                <m:sty m:val="p"/>
              </m:rPr>
              <m:t>Li</m:t>
            </m:r>
          </m:e>
          <m:sub>
            <m:r>
              <m:rPr>
                <m:sty m:val="i"/>
              </m:rPr>
              <m:t>x</m:t>
            </m:r>
          </m:sub>
        </m:sSub>
        <m:sSub>
          <m:sSubPr/>
          <m:e>
            <m:r>
              <m:rPr>
                <m:sty m:val="p"/>
              </m:rPr>
              <m:t>MoO</m:t>
            </m:r>
          </m:e>
          <m:sub>
            <m:r>
              <m:rPr>
                <m:sty m:val="p"/>
              </m:rPr>
              <m:t>3</m:t>
            </m:r>
          </m:sub>
        </m:sSub>
      </m:oMath>
      <w:r>
        <w:rPr/>
        <w:t xml:space="preserve"> (avec </w:t>
      </w:r>
      <m:oMath>
        <m:r>
          <m:rPr>
            <m:sty m:val="p"/>
          </m:rPr>
          <m:t>0</m:t>
        </m:r>
        <m:r>
          <m:rPr>
            <m:sty m:val="p"/>
          </m:rPr>
          <m:t>&lt;</m:t>
        </m:r>
        <m:r>
          <m:rPr>
            <m:sty m:val="i"/>
          </m:rPr>
          <m:t>x</m:t>
        </m:r>
        <m:r>
          <m:rPr>
            <m:sty m:val="p"/>
          </m:rPr>
          <m:t>&lt;</m:t>
        </m:r>
        <m:r>
          <m:rPr>
            <m:sty m:val="p"/>
          </m:rPr>
          <m:t>1</m:t>
        </m:r>
      </m:oMath>
      <w:r>
        <w:rPr/>
        <w:t xml:space="preserve"> ) le film devient bleu.</w:t>
      </w:r>
    </w:p>
    <w:p>
      <w:pPr>
        <w:spacing w:after="220" w:lineRule="auto"/>
      </w:pPr>
      <w:r>
        <w:rPr>
          <w:rFonts w:eastAsia="Georgia" w:cs="Georgia" w:ascii="Georgia" w:hAnsi="Georgia"/>
        </w:rPr>
        <w:t xml:space="preserve">E2*a. Préciser le nombre d'oxydation du molybdène dans </w:t>
      </w:r>
      <m:oMath>
        <m:sSub>
          <m:sSubPr/>
          <m:e>
            <m:r>
              <m:rPr>
                <m:sty m:val="p"/>
              </m:rPr>
              <m:t>MoO</m:t>
            </m:r>
          </m:e>
          <m:sub>
            <m:r>
              <m:rPr>
                <m:sty m:val="p"/>
              </m:rPr>
              <m:t>3</m:t>
            </m:r>
          </m:sub>
        </m:sSub>
      </m:oMath>
      <w:r>
        <w:rPr/>
        <w:t xml:space="preserve"> puis dans </w:t>
      </w:r>
      <m:oMath>
        <m:sSub>
          <m:sSubPr/>
          <m:e>
            <m:r>
              <m:rPr>
                <m:sty m:val="p"/>
              </m:rPr>
              <m:t>LiMoO</m:t>
            </m:r>
          </m:e>
          <m:sub>
            <m:r>
              <m:rPr>
                <m:sty m:val="p"/>
              </m:rPr>
              <m:t>3</m:t>
            </m:r>
          </m:sub>
        </m:sSub>
      </m:oMath>
      <w:r>
        <w:rPr/>
        <w:t xml:space="preserve">. A quoi attribuez-vous ce changement de couleur ?</w:t>
      </w:r>
    </w:p>
    <w:p>
      <w:pPr>
        <w:spacing w:after="220" w:lineRule="auto"/>
      </w:pPr>
      <w:r>
        <w:rPr/>
        <w:t xml:space="preserve">E2*b. En supposant qu'une fraction </w:t>
      </w:r>
      <m:oMath>
        <m:r>
          <m:rPr>
            <m:sty m:val="p"/>
          </m:rPr>
          <m:t>×</m:t>
        </m:r>
      </m:oMath>
      <w:r>
        <w:rPr>
          <w:rFonts w:eastAsia="Georgia" w:cs="Georgia" w:ascii="Georgia" w:hAnsi="Georgia"/>
        </w:rPr>
        <w:t xml:space="preserve"> d'ions Mo change de valence, écrire la formule de la forme réduite bleue. Proposer la réaction d'oxydoréduction entre la forme incolore et la forme colorée, tout en préservant la neutralité électrique globale du matériau.</w:t>
      </w:r>
    </w:p>
    <w:p>
      <w:pPr>
        <w:spacing w:after="220" w:lineRule="auto"/>
      </w:pPr>
      <w:r>
        <w:rPr>
          <w:rFonts w:eastAsia="Georgia" w:cs="Georgia" w:ascii="Georgia" w:hAnsi="Georgia"/>
        </w:rPr>
        <w:t xml:space="preserve">E2*c. Par quel mécanisme (ou par quel dispositif annexe) cette neutralité peut-elle être assurée ? La réversibilité du phénomène est-elle envisageable ?</w:t>
      </w:r>
    </w:p>
    <w:p>
      <w:pPr>
        <w:spacing w:line="271" w:before="330" w:lineRule="auto"/>
      </w:pPr>
      <w:r>
        <w:rPr>
          <w:b/>
          <w:sz w:val="42"/>
        </w:rPr>
        <w:t xml:space="preserve">DONNEES NUMERIQUES</w:t>
      </w:r>
    </w:p>
    <w:p>
      <w:pPr>
        <w:spacing w:line="271" w:before="330" w:lineRule="auto"/>
      </w:pPr>
      <w:r>
        <w:rPr>
          <w:rFonts w:eastAsia="Georgia" w:cs="Georgia" w:ascii="Georgia" w:hAnsi="Georgia"/>
          <w:b/>
          <w:sz w:val="42"/>
        </w:rPr>
        <w:t xml:space="preserve">Données numériques générales :</w:t>
      </w:r>
    </w:p>
    <w:p>
      <w:pPr>
        <w:spacing w:after="220" w:lineRule="auto"/>
      </w:pPr>
      <w:r>
        <w:rPr/>
        <w:t xml:space="preserve">Masses molaires atomiques (en g. </w:t>
      </w:r>
      <m:oMath>
        <m:sSup>
          <m:sSupPr/>
          <m:e>
            <m:r>
              <m:rPr>
                <m:sty m:val="p"/>
              </m:rPr>
              <m:t>mol</m:t>
            </m:r>
          </m:e>
          <m:sup>
            <m:r>
              <m:rPr>
                <m:sty m:val="p"/>
              </m:rPr>
              <m:t>−</m:t>
            </m:r>
            <m:r>
              <m:rPr>
                <m:sty m:val="p"/>
              </m:rPr>
              <m:t>1</m:t>
            </m:r>
          </m:sup>
        </m:sSup>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O</m:t>
                </m:r>
                <m:r>
                  <m:rPr>
                    <m:sty m:val="p"/>
                  </m:rPr>
                  <m:t>:</m:t>
                </m:r>
                <m:r>
                  <m:rPr>
                    <m:sty m:val="p"/>
                  </m:rPr>
                  <m:t>16</m:t>
                </m:r>
                <m:r>
                  <m:rPr>
                    <m:sty m:val="p"/>
                  </m:rPr>
                  <m:t>,</m:t>
                </m:r>
                <m:r>
                  <m:rPr>
                    <m:sty m:val="p"/>
                  </m:rPr>
                  <m:t>0</m:t>
                </m:r>
                <m:r>
                  <m:rPr>
                    <m:sty m:val="p"/>
                  </m:rPr>
                  <m:t>;</m:t>
                </m:r>
                <m:r>
                  <m:rPr>
                    <m:sty m:val="p"/>
                  </m:rPr>
                  <m:t>Mo</m:t>
                </m:r>
                <m:r>
                  <m:rPr>
                    <m:sty m:val="p"/>
                  </m:rPr>
                  <m:t>:</m:t>
                </m:r>
                <m:r>
                  <m:rPr>
                    <m:sty m:val="p"/>
                  </m:rPr>
                  <m:t>95</m:t>
                </m:r>
                <m:r>
                  <m:rPr>
                    <m:sty m:val="p"/>
                  </m:rPr>
                  <m:t>,</m:t>
                </m:r>
                <m:r>
                  <m:rPr>
                    <m:sty m:val="p"/>
                  </m:rPr>
                  <m:t>9</m:t>
                </m:r>
                <m:r>
                  <m:rPr>
                    <m:sty m:val="p"/>
                  </m:rPr>
                  <m:t>;</m:t>
                </m:r>
                <m:r>
                  <m:rPr>
                    <m:sty m:val="p"/>
                  </m:rPr>
                  <m:t>S</m:t>
                </m:r>
                <m:r>
                  <m:rPr>
                    <m:sty m:val="p"/>
                  </m:rPr>
                  <m:t>:</m:t>
                </m:r>
                <m:r>
                  <m:rPr>
                    <m:sty m:val="p"/>
                  </m:rPr>
                  <m:t>32</m:t>
                </m:r>
                <m:r>
                  <m:rPr>
                    <m:sty m:val="p"/>
                  </m:rPr>
                  <m:t>,</m:t>
                </m:r>
                <m:r>
                  <m:rPr>
                    <m:sty m:val="p"/>
                  </m:rPr>
                  <m:t>1</m:t>
                </m:r>
              </m:e>
            </m:mr>
            <m:mr>
              <m:e/>
              <m:e>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sSub>
                  <m:sSubPr/>
                  <m:e>
                    <m:r>
                      <m:rPr>
                        <m:sty m:val="p"/>
                      </m:rPr>
                      <m:t>eV</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
        </m:oMath>
      </m:oMathPara>
    </w:p>
    <w:p>
      <w:pPr>
        <w:spacing w:after="220" w:lineRule="auto"/>
      </w:pPr>
      <w:r>
        <w:rPr/>
        <w:t xml:space="preserve">Constante des gaz parfaits :</w:t>
      </w:r>
      <w:r>
        <w:rPr/>
        <w:br w:type="textWrapping"/>
      </w:r>
      <w:r>
        <w:rPr/>
        <w:t xml:space="preserve">Constante d'Avogadro :</w:t>
      </w:r>
      <w:r>
        <w:rPr/>
        <w:br w:type="textWrapping"/>
      </w:r>
      <w:r>
        <w:rPr>
          <w:rFonts w:eastAsia="Georgia" w:cs="Georgia" w:ascii="Georgia" w:hAnsi="Georgia"/>
        </w:rPr>
        <w:t xml:space="preserve">Données thermodynamiques à 298 K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 ou composé</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formation à 298 K ( </w:t>
            </w:r>
            <m:oMath>
              <m:sSub>
                <m:sSubPr/>
                <m:e>
                  <m:r>
                    <m:rPr>
                      <m:sty m:val="p"/>
                    </m:rPr>
                    <m:t>Δ</m:t>
                  </m:r>
                </m:e>
                <m:sub>
                  <m:r>
                    <m:rPr>
                      <m:sty m:val="p"/>
                    </m:rPr>
                    <m:t>f</m:t>
                  </m:r>
                </m:sub>
              </m:sSub>
              <m:sSup>
                <m:sSupPr/>
                <m:e>
                  <m:r>
                    <m:rPr>
                      <m:sty m:val="p"/>
                    </m:rPr>
                    <m:t>H</m:t>
                  </m:r>
                </m:e>
                <m:sup>
                  <m:r>
                    <m:rPr>
                      <m:sty m:val="p"/>
                    </m:rPr>
                    <m:t>∘</m:t>
                  </m:r>
                </m:sup>
              </m:sSup>
            </m:oMath>
            <w:r>
              <w:rPr/>
              <w:t xml:space="preserve"> ) en </w:t>
            </w:r>
            <m:oMath>
              <m:sSup>
                <m:sSupPr/>
                <m:e>
                  <m:r>
                    <m:rPr>
                      <m:sty m:val="p"/>
                    </m:rPr>
                    <m:t>kJ</m:t>
                  </m:r>
                </m:e>
                <m:sup>
                  <m:r>
                    <m:rPr>
                      <m:sty m:val="p"/>
                    </m:rPr>
                    <m:t>m</m:t>
                  </m:r>
                </m:sup>
              </m:sSup>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molaire standard à 298 K ( </w:t>
            </w:r>
            <m:oMath>
              <m:sSup>
                <m:sSupPr/>
                <m:e>
                  <m:r>
                    <m:rPr>
                      <m:sty m:val="p"/>
                    </m:rPr>
                    <m:t>S</m:t>
                  </m:r>
                </m:e>
                <m:sup>
                  <m:r>
                    <m:rPr>
                      <m:sty m:val="p"/>
                    </m:rPr>
                    <m:t>∘</m:t>
                  </m:r>
                </m:sup>
              </m:sSup>
            </m:oMath>
            <w:r>
              <w:rPr/>
              <w:t xml:space="preserve"> ) en </w:t>
            </w:r>
            <m:oMath>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molaire à pression constante ( </w:t>
            </w:r>
            <m:oMath>
              <m:sSubSup>
                <m:sSubSupPr/>
                <m:e>
                  <m:r>
                    <m:rPr>
                      <m:sty m:val="p"/>
                    </m:rPr>
                    <m:t>C</m:t>
                  </m:r>
                </m:e>
                <m:sub>
                  <m:r>
                    <m:rPr>
                      <m:sty m:val="p"/>
                    </m:rPr>
                    <m:t>p</m:t>
                  </m:r>
                </m:sub>
                <m:sup>
                  <m:r>
                    <m:rPr>
                      <m:sty m:val="p"/>
                    </m:rPr>
                    <m:t>0</m:t>
                  </m:r>
                </m:sup>
              </m:sSubSup>
            </m:oMath>
            <w:r>
              <w:rPr/>
              <w:t xml:space="preserve"> ) en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Mo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28,7</w:t>
            </w:r>
          </w:p>
        </w:tc>
        <w:tc>
          <w:tcPr>
            <w:tcBorders>
              <w:bottom w:val="single" w:sz="8" w:space="0" w:color="000000"/>
              <w:right w:val="single" w:sz="8" w:space="0" w:color="000000"/>
            </w:tcBorders>
            <w:vAlign w:val="center"/>
          </w:tcPr>
          <w:p>
            <w:pPr>
              <w:spacing w:lineRule="auto"/>
              <w:jc w:val="left"/>
            </w:pPr>
            <w:r>
              <w:rPr/>
              <w:t xml:space="preserve">24,1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MoS</m:t>
                    </m:r>
                  </m:e>
                  <m:sub>
                    <m:r>
                      <m:rPr>
                        <m:sty m:val="p"/>
                      </m:rPr>
                      <m:t>2</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- 235,1</w:t>
            </w:r>
          </w:p>
        </w:tc>
        <w:tc>
          <w:tcPr>
            <w:tcBorders>
              <w:bottom w:val="single" w:sz="8" w:space="0" w:color="000000"/>
              <w:right w:val="single" w:sz="8" w:space="0" w:color="000000"/>
            </w:tcBorders>
            <w:vAlign w:val="center"/>
          </w:tcPr>
          <w:p>
            <w:pPr>
              <w:spacing w:lineRule="auto"/>
              <w:jc w:val="left"/>
            </w:pPr>
            <w:r>
              <w:rPr/>
              <w:t xml:space="preserve">62,6</w:t>
            </w:r>
          </w:p>
        </w:tc>
        <w:tc>
          <w:tcPr>
            <w:tcBorders>
              <w:bottom w:val="single" w:sz="8" w:space="0" w:color="000000"/>
              <w:right w:val="single" w:sz="8" w:space="0" w:color="000000"/>
            </w:tcBorders>
            <w:vAlign w:val="center"/>
          </w:tcPr>
          <w:p>
            <w:pPr>
              <w:spacing w:lineRule="auto"/>
              <w:jc w:val="left"/>
            </w:pPr>
            <w:r>
              <w:rPr/>
              <w:t xml:space="preserve">63,5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MoO</m:t>
                    </m:r>
                  </m:e>
                  <m:sub>
                    <m:r>
                      <m:rPr>
                        <m:sty m:val="p"/>
                      </m:rPr>
                      <m:t>2</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- 588,9</w:t>
            </w:r>
          </w:p>
        </w:tc>
        <w:tc>
          <w:tcPr>
            <w:tcBorders>
              <w:bottom w:val="single" w:sz="8" w:space="0" w:color="000000"/>
              <w:right w:val="single" w:sz="8" w:space="0" w:color="000000"/>
            </w:tcBorders>
            <w:vAlign w:val="center"/>
          </w:tcPr>
          <w:p>
            <w:pPr>
              <w:spacing w:lineRule="auto"/>
              <w:jc w:val="left"/>
            </w:pPr>
            <w:r>
              <w:rPr/>
              <w:t xml:space="preserve">46,3</w:t>
            </w:r>
          </w:p>
        </w:tc>
        <w:tc>
          <w:tcPr>
            <w:tcBorders>
              <w:bottom w:val="single" w:sz="8" w:space="0" w:color="000000"/>
              <w:right w:val="single" w:sz="8" w:space="0" w:color="000000"/>
            </w:tcBorders>
            <w:vAlign w:val="center"/>
          </w:tcPr>
          <w:p>
            <w:pPr>
              <w:spacing w:lineRule="auto"/>
              <w:jc w:val="left"/>
            </w:pPr>
            <w:r>
              <w:rPr/>
              <w:t xml:space="preserve">56,0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MoO</m:t>
                    </m:r>
                  </m:e>
                  <m:sub>
                    <m:r>
                      <m:rPr>
                        <m:sty m:val="p"/>
                      </m:rPr>
                      <m:t>3</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- 745,1</w:t>
            </w:r>
          </w:p>
        </w:tc>
        <w:tc>
          <w:tcPr>
            <w:tcBorders>
              <w:bottom w:val="single" w:sz="8" w:space="0" w:color="000000"/>
              <w:right w:val="single" w:sz="8" w:space="0" w:color="000000"/>
            </w:tcBorders>
            <w:vAlign w:val="center"/>
          </w:tcPr>
          <w:p>
            <w:pPr>
              <w:spacing w:lineRule="auto"/>
              <w:jc w:val="left"/>
            </w:pPr>
            <w:r>
              <w:rPr/>
              <w:t xml:space="preserve">77,7</w:t>
            </w:r>
          </w:p>
        </w:tc>
        <w:tc>
          <w:tcPr>
            <w:tcBorders>
              <w:bottom w:val="single" w:sz="8" w:space="0" w:color="000000"/>
              <w:right w:val="single" w:sz="8" w:space="0" w:color="000000"/>
            </w:tcBorders>
            <w:vAlign w:val="center"/>
          </w:tcPr>
          <w:p>
            <w:pPr>
              <w:spacing w:lineRule="auto"/>
              <w:jc w:val="left"/>
            </w:pPr>
            <w:r>
              <w:rPr/>
              <w:t xml:space="preserve">75,0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130,6</w:t>
            </w:r>
          </w:p>
        </w:tc>
        <w:tc>
          <w:tcPr>
            <w:tcBorders>
              <w:bottom w:val="single" w:sz="8" w:space="0" w:color="000000"/>
              <w:right w:val="single" w:sz="8" w:space="0" w:color="000000"/>
            </w:tcBorders>
            <w:vAlign w:val="center"/>
          </w:tcPr>
          <w:p>
            <w:pPr>
              <w:spacing w:lineRule="auto"/>
              <w:jc w:val="left"/>
            </w:pPr>
            <w:r>
              <w:rPr/>
              <w:t xml:space="preserve">28,8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250,0</w:t>
            </w:r>
          </w:p>
        </w:tc>
        <w:tc>
          <w:tcPr>
            <w:tcBorders>
              <w:bottom w:val="single" w:sz="8" w:space="0" w:color="000000"/>
              <w:right w:val="single" w:sz="8" w:space="0" w:color="000000"/>
            </w:tcBorders>
            <w:vAlign w:val="center"/>
          </w:tcPr>
          <w:p>
            <w:pPr>
              <w:spacing w:lineRule="auto"/>
              <w:jc w:val="left"/>
            </w:pPr>
            <w:r>
              <w:rPr/>
              <w:t xml:space="preserve">29,4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191,5</w:t>
            </w:r>
          </w:p>
        </w:tc>
        <w:tc>
          <w:tcPr>
            <w:tcBorders>
              <w:bottom w:val="single" w:sz="8" w:space="0" w:color="000000"/>
              <w:right w:val="single" w:sz="8" w:space="0" w:color="000000"/>
            </w:tcBorders>
            <w:vAlign w:val="center"/>
          </w:tcPr>
          <w:p>
            <w:pPr>
              <w:spacing w:lineRule="auto"/>
              <w:jc w:val="left"/>
            </w:pPr>
            <w:r>
              <w:rPr/>
              <w:t xml:space="preserve">29,1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SO</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- 296,8</w:t>
            </w:r>
          </w:p>
        </w:tc>
        <w:tc>
          <w:tcPr>
            <w:tcBorders>
              <w:bottom w:val="single" w:sz="8" w:space="0" w:color="000000"/>
              <w:right w:val="single" w:sz="8" w:space="0" w:color="000000"/>
            </w:tcBorders>
            <w:vAlign w:val="center"/>
          </w:tcPr>
          <w:p>
            <w:pPr>
              <w:spacing w:lineRule="auto"/>
              <w:jc w:val="left"/>
            </w:pPr>
            <w:r>
              <w:rPr/>
              <w:t xml:space="preserve">248,1</w:t>
            </w:r>
          </w:p>
        </w:tc>
        <w:tc>
          <w:tcPr>
            <w:tcBorders>
              <w:bottom w:val="single" w:sz="8" w:space="0" w:color="000000"/>
              <w:right w:val="single" w:sz="8" w:space="0" w:color="000000"/>
            </w:tcBorders>
            <w:vAlign w:val="center"/>
          </w:tcPr>
          <w:p>
            <w:pPr>
              <w:spacing w:lineRule="auto"/>
              <w:jc w:val="left"/>
            </w:pPr>
            <w:r>
              <w:rPr/>
              <w:t xml:space="preserve">39,9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- 241,8</w:t>
            </w:r>
          </w:p>
        </w:tc>
        <w:tc>
          <w:tcPr>
            <w:tcBorders>
              <w:bottom w:val="single" w:sz="8" w:space="0" w:color="000000"/>
              <w:right w:val="single" w:sz="8" w:space="0" w:color="000000"/>
            </w:tcBorders>
            <w:vAlign w:val="center"/>
          </w:tcPr>
          <w:p>
            <w:pPr>
              <w:spacing w:lineRule="auto"/>
              <w:jc w:val="left"/>
            </w:pPr>
            <w:r>
              <w:rPr/>
              <w:t xml:space="preserve">188,8</w:t>
            </w:r>
          </w:p>
        </w:tc>
        <w:tc>
          <w:tcPr>
            <w:tcBorders>
              <w:bottom w:val="single" w:sz="8" w:space="0" w:color="000000"/>
              <w:right w:val="single" w:sz="8" w:space="0" w:color="000000"/>
            </w:tcBorders>
            <w:vAlign w:val="center"/>
          </w:tcPr>
          <w:p>
            <w:pPr>
              <w:spacing w:lineRule="auto"/>
              <w:jc w:val="left"/>
            </w:pPr>
            <w:r>
              <w:rPr/>
              <w:t xml:space="preserve">33,6</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1a929fb5b982d3d93914b80d3b23b0d91998ef2.jpg" TargetMode="Internal"/><Relationship Id="rId6" Type="http://schemas.openxmlformats.org/officeDocument/2006/relationships/image" Target="media/image-a45683198b3715fb55337329c2d2657cb12d4f29.jpg" TargetMode="Internal"/><Relationship Id="rId7" Type="http://schemas.openxmlformats.org/officeDocument/2006/relationships/image" Target="media/image-89fd471374d30888eb99faab08476b3f1a139ab6.jpg" TargetMode="Internal"/><Relationship Id="rId8" Type="http://schemas.openxmlformats.org/officeDocument/2006/relationships/image" Target="media/image-a35d29ceb270d0d7029977cf6d06128d070b544b.jpg" TargetMode="Internal"/><Relationship Id="rId9" Type="http://schemas.openxmlformats.org/officeDocument/2006/relationships/image" Target="media/image-7f472bc8cedf51bb4db1fdd50c537c1d7675c166.jpg" TargetMode="Internal"/><Relationship Id="rId10" Type="http://schemas.openxmlformats.org/officeDocument/2006/relationships/image" Target="media/image-48b15d5e977c6c7d6f128e50f90a60970d733e4d.jpg" TargetMode="Internal"/><Relationship Id="rId11" Type="http://schemas.openxmlformats.org/officeDocument/2006/relationships/image" Target="media/image-7cb3c69852deb7720daa0fa8596bd6c97a7ddcbd.jpg" TargetMode="Internal"/><Relationship Id="rId12" Type="http://schemas.openxmlformats.org/officeDocument/2006/relationships/image" Target="media/image-9055a28f9456699d0b9e366346809e07a6eec7a3.jpg" TargetMode="Internal"/><Relationship Id="rId13" Type="http://schemas.openxmlformats.org/officeDocument/2006/relationships/image" Target="media/image-0e3bb4243a0e10f7480889a3ec0993c16a1f517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