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PROBLÈME 1</w:t>
      </w:r>
    </w:p>
    <w:p>
      <w:pPr>
        <w:spacing w:line="271" w:before="330" w:lineRule="auto"/>
      </w:pPr>
      <w:r>
        <w:rPr>
          <w:rFonts w:eastAsia="Georgia" w:cs="Georgia" w:ascii="Georgia" w:hAnsi="Georgia"/>
          <w:b/>
          <w:sz w:val="42"/>
        </w:rPr>
        <w:t xml:space="preserve">Quelques aspects de l'interaction entre le champ électromagnétique et la matière.</w:t>
      </w:r>
    </w:p>
    <w:p>
      <w:pPr>
        <w:spacing w:after="220" w:lineRule="auto"/>
      </w:pPr>
      <w:r>
        <w:rPr>
          <w:rFonts w:eastAsia="Georgia" w:cs="Georgia" w:ascii="Georgia" w:hAnsi="Georgia"/>
        </w:rPr>
        <w:t xml:space="preserve">Les notations et valeurs numériques des grandeurs utilisées dans ce problème sont résumées dans le tableau ci-dessous.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Grandeur</w:t>
            </w:r>
          </w:p>
        </w:tc>
        <w:tc>
          <w:tcPr>
            <w:tcBorders>
              <w:top w:val="single" w:sz="8" w:space="0" w:color="000000"/>
              <w:bottom w:val="single" w:sz="8" w:space="0" w:color="000000"/>
              <w:right w:val="single" w:sz="8" w:space="0" w:color="000000"/>
            </w:tcBorders>
            <w:vAlign w:val="center"/>
          </w:tcPr>
          <w:p>
            <w:pPr>
              <w:spacing w:lineRule="auto"/>
              <w:jc w:val="left"/>
            </w:pPr>
            <w:r>
              <w:rPr/>
              <w:t xml:space="preserve">Notation</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Valeur numérique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Célérité des ondes électromagnétiques dans le vide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c</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ε</m:t>
                    </m:r>
                  </m:e>
                  <m:sub>
                    <m:r>
                      <m:rPr>
                        <m:sty m:val="p"/>
                      </m:rPr>
                      <m:t>0</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0</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d'un électron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e</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bl>
    <w:p>
      <w:pPr>
        <w:spacing w:lineRule="auto"/>
      </w:pPr>
    </w:p>
    <w:p>
      <w:pPr>
        <w:spacing w:after="220" w:lineRule="auto"/>
      </w:pPr>
      <w:r>
        <w:rPr>
          <w:rFonts w:eastAsia="Georgia" w:cs="Georgia" w:ascii="Georgia" w:hAnsi="Georgia"/>
        </w:rPr>
        <w:t xml:space="preserve">On note j le nombre complexe de partie imaginaire positive vérifiant </w:t>
      </w:r>
      <m:oMath>
        <m:sSup>
          <m:sSupPr/>
          <m:e>
            <m:r>
              <m:rPr>
                <m:sty m:val="p"/>
              </m:rPr>
              <m:t>j</m:t>
            </m:r>
          </m:e>
          <m:sup>
            <m:r>
              <m:rPr>
                <m:sty m:val="p"/>
              </m:rPr>
              <m:t>2</m:t>
            </m:r>
          </m:sup>
        </m:sSup>
        <m:r>
          <m:rPr>
            <m:sty m:val="p"/>
          </m:rPr>
          <m:t>=</m:t>
        </m:r>
        <m:r>
          <m:rPr>
            <m:sty m:val="p"/>
          </m:rPr>
          <m:t>−</m:t>
        </m:r>
        <m:r>
          <m:rPr>
            <m:sty m:val="p"/>
          </m:rPr>
          <m:t>1</m:t>
        </m:r>
      </m:oMath>
      <w:r>
        <w:rPr>
          <w:rFonts w:eastAsia="Georgia" w:cs="Georgia" w:ascii="Georgia" w:hAnsi="Georgia"/>
        </w:rPr>
        <w:t xml:space="preserve">. En régime sinusoïdal forcé de pulsation </w:t>
      </w:r>
      <m:oMath>
        <m:r>
          <m:rPr>
            <m:sty m:val="i"/>
          </m:rPr>
          <m:t>ω</m:t>
        </m:r>
      </m:oMath>
      <w:r>
        <w:rPr>
          <w:rFonts w:eastAsia="Georgia" w:cs="Georgia" w:ascii="Georgia" w:hAnsi="Georgia"/>
        </w:rPr>
        <w:t xml:space="preserve">, on convient d'associer à toute grandeur sinusoïdale </w:t>
      </w:r>
      <m:oMath>
        <m:r>
          <m:rPr>
            <m:sty m:val="i"/>
          </m:rPr>
          <m:t>a</m:t>
        </m:r>
        <m:r>
          <m:rPr>
            <m:sty m:val="p"/>
          </m:rPr>
          <m:t>(</m:t>
        </m:r>
        <m:r>
          <m:rPr>
            <m:sty m:val="i"/>
          </m:rPr>
          <m:t>t</m:t>
        </m:r>
        <m:r>
          <m:rPr>
            <m:sty m:val="p"/>
          </m:rPr>
          <m:t>)</m:t>
        </m:r>
        <m:r>
          <m:rPr>
            <m:sty m:val="p"/>
          </m:rPr>
          <m:t>=</m:t>
        </m:r>
        <m:r>
          <m:rPr>
            <m:sty m:val="i"/>
          </m:rPr>
          <m:t>A</m:t>
        </m:r>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a</m:t>
                </m:r>
              </m:sub>
            </m:sSub>
          </m:e>
        </m:d>
      </m:oMath>
      <w:r>
        <w:rPr/>
        <w:t xml:space="preserve"> deux grandeurs complexes :</w:t>
      </w:r>
    </w:p>
    <w:p>
      <w:pPr>
        <w:numPr>
          <w:ilvl w:val="0"/>
          <w:numId w:val="1"/>
        </w:numPr>
        <w:spacing w:lineRule="auto"/>
      </w:pPr>
      <w:r>
        <w:rPr>
          <w:rFonts w:eastAsia="Georgia" w:cs="Georgia" w:ascii="Georgia" w:hAnsi="Georgia"/>
        </w:rPr>
        <w:t xml:space="preserve">la première, notée </w:t>
      </w:r>
      <m:oMath>
        <m:bar>
          <m:barPr/>
          <m:e>
            <m:r>
              <m:rPr>
                <m:sty m:val="i"/>
              </m:rPr>
              <m:t>A</m:t>
            </m:r>
          </m:e>
        </m:bar>
        <m:r>
          <m:rPr>
            <m:sty m:val="p"/>
          </m:rPr>
          <m:t>=</m:t>
        </m:r>
        <m:r>
          <m:rPr>
            <m:sty m:val="i"/>
          </m:rPr>
          <m:t>A</m:t>
        </m:r>
        <m:sSup>
          <m:sSupPr/>
          <m:e>
            <m:r>
              <m:rPr>
                <m:sty m:val="p"/>
              </m:rPr>
              <m:t>e</m:t>
            </m:r>
          </m:e>
          <m:sup>
            <m:r>
              <m:rPr>
                <m:sty m:val="p"/>
              </m:rPr>
              <m:t>j</m:t>
            </m:r>
            <m:sSub>
              <m:sSubPr/>
              <m:e>
                <m:r>
                  <m:rPr>
                    <m:sty m:val="i"/>
                  </m:rPr>
                  <m:t>φ</m:t>
                </m:r>
              </m:e>
              <m:sub>
                <m:r>
                  <m:rPr>
                    <m:sty m:val="i"/>
                  </m:rPr>
                  <m:t>a</m:t>
                </m:r>
              </m:sub>
            </m:sSub>
          </m:sup>
        </m:sSup>
      </m:oMath>
      <w:r>
        <w:rPr>
          <w:rFonts w:eastAsia="Georgia" w:cs="Georgia" w:ascii="Georgia" w:hAnsi="Georgia"/>
        </w:rPr>
        <w:t xml:space="preserve">, appelée amplitude complexe associée à </w:t>
      </w:r>
      <m:oMath>
        <m:r>
          <m:rPr>
            <m:sty m:val="i"/>
          </m:rPr>
          <m:t>a</m:t>
        </m:r>
      </m:oMath>
      <w:r>
        <w:rPr/>
        <w:t xml:space="preserve">;</w:t>
      </w:r>
    </w:p>
    <w:p>
      <w:pPr>
        <w:numPr>
          <w:ilvl w:val="0"/>
          <w:numId w:val="1"/>
        </w:numPr>
        <w:spacing w:lineRule="auto"/>
      </w:pPr>
      <w:r>
        <w:rPr>
          <w:rFonts w:eastAsia="Georgia" w:cs="Georgia" w:ascii="Georgia" w:hAnsi="Georgia"/>
        </w:rPr>
        <w:t xml:space="preserve">la seconde, notée </w:t>
      </w:r>
      <m:oMath>
        <m:r>
          <m:rPr>
            <m:sty m:val="i"/>
          </m:rPr>
          <m:t>a</m:t>
        </m:r>
        <m:r>
          <m:rPr>
            <m:sty m:val="p"/>
          </m:rPr>
          <m:t>(</m:t>
        </m:r>
        <m:r>
          <m:rPr>
            <m:sty m:val="i"/>
          </m:rPr>
          <m:t>t</m:t>
        </m:r>
        <m:r>
          <m:rPr>
            <m:sty m:val="p"/>
          </m:rPr>
          <m:t>)</m:t>
        </m:r>
        <m:r>
          <m:rPr>
            <m:sty m:val="p"/>
          </m:rPr>
          <m:t>=</m:t>
        </m:r>
        <m:r>
          <m:rPr>
            <m:sty m:val="i"/>
          </m:rPr>
          <m:t>A</m:t>
        </m:r>
        <m:sSup>
          <m:sSupPr/>
          <m:e>
            <m:r>
              <m:rPr>
                <m:sty m:val="p"/>
              </m:rPr>
              <m:t>e</m:t>
            </m:r>
          </m:e>
          <m:sup>
            <m:r>
              <m:rPr>
                <m:sty m:val="p"/>
              </m:rPr>
              <m:t>j</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a</m:t>
                    </m:r>
                  </m:sub>
                </m:sSub>
              </m:e>
            </m:d>
          </m:sup>
        </m:sSup>
        <m:r>
          <m:rPr>
            <m:sty m:val="p"/>
          </m:rPr>
          <m:t>=</m:t>
        </m:r>
        <m:bar>
          <m:barPr/>
          <m:e>
            <m:r>
              <m:rPr>
                <m:sty m:val="i"/>
              </m:rPr>
              <m:t>A</m:t>
            </m:r>
            <m:sSup>
              <m:sSupPr/>
              <m:e>
                <m:r>
                  <m:rPr>
                    <m:sty m:val="p"/>
                  </m:rPr>
                  <m:t>e</m:t>
                </m:r>
              </m:e>
              <m:sup>
                <m:r>
                  <m:rPr>
                    <m:sty m:val="p"/>
                  </m:rPr>
                  <m:t>j</m:t>
                </m:r>
                <m:r>
                  <m:rPr>
                    <m:sty m:val="i"/>
                  </m:rPr>
                  <m:t>ω</m:t>
                </m:r>
                <m:r>
                  <m:rPr>
                    <m:sty m:val="i"/>
                  </m:rPr>
                  <m:t>t</m:t>
                </m:r>
              </m:sup>
            </m:sSup>
          </m:e>
        </m:bar>
      </m:oMath>
      <w:r>
        <w:rPr>
          <w:rFonts w:eastAsia="Georgia" w:cs="Georgia" w:ascii="Georgia" w:hAnsi="Georgia"/>
        </w:rPr>
        <w:t xml:space="preserve">, appelée grandeur sinusoïdale complexe associée à </w:t>
      </w:r>
      <m:oMath>
        <m:r>
          <m:rPr>
            <m:sty m:val="i"/>
          </m:rPr>
          <m:t>a</m:t>
        </m:r>
      </m:oMath>
      <w:r>
        <w:rPr/>
        <w:t xml:space="preserve">.</w:t>
      </w:r>
    </w:p>
    <w:p>
      <w:pPr>
        <w:spacing w:after="220" w:lineRule="auto"/>
      </w:pPr>
      <w:r>
        <w:rPr>
          <w:rFonts w:eastAsia="Georgia" w:cs="Georgia" w:ascii="Georgia" w:hAnsi="Georgia"/>
        </w:rPr>
        <w:t xml:space="preserve">Dans le cas où la grandeur sinusoïdale est un champ </w:t>
      </w:r>
      <m:oMath>
        <m:r>
          <m:rPr>
            <m:sty m:val="i"/>
          </m:rPr>
          <m:t>a</m:t>
        </m:r>
        <m:r>
          <m:rPr>
            <m:sty m:val="p"/>
          </m:rPr>
          <m:t>(</m:t>
        </m:r>
        <m:r>
          <m:rPr>
            <m:sty m:val="p"/>
          </m:rPr>
          <m:t>M</m:t>
        </m:r>
        <m:r>
          <m:rPr>
            <m:sty m:val="p"/>
          </m:rPr>
          <m:t>,</m:t>
        </m:r>
        <m:r>
          <m:rPr>
            <m:sty m:val="i"/>
          </m:rPr>
          <m:t>t</m:t>
        </m:r>
        <m:r>
          <m:rPr>
            <m:sty m:val="p"/>
          </m:rPr>
          <m:t>)</m:t>
        </m:r>
        <m:r>
          <m:rPr>
            <m:sty m:val="p"/>
          </m:rPr>
          <m:t>=</m:t>
        </m:r>
        <m:r>
          <m:rPr>
            <m:sty m:val="i"/>
          </m:rPr>
          <m:t>A</m:t>
        </m:r>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r>
              <m:rPr>
                <m:sty m:val="i"/>
              </m:rPr>
              <m:t>f</m:t>
            </m:r>
            <m:r>
              <m:rPr>
                <m:sty m:val="p"/>
              </m:rPr>
              <m:t>(</m:t>
            </m:r>
            <m:r>
              <m:rPr>
                <m:sty m:val="p"/>
              </m:rPr>
              <m:t>M</m:t>
            </m:r>
            <m:r>
              <m:rPr>
                <m:sty m:val="p"/>
              </m:rPr>
              <m:t>)</m:t>
            </m:r>
            <m:r>
              <m:rPr>
                <m:sty m:val="p"/>
              </m:rPr>
              <m:t>+</m:t>
            </m:r>
            <m:sSub>
              <m:sSubPr/>
              <m:e>
                <m:r>
                  <m:rPr>
                    <m:sty m:val="i"/>
                  </m:rPr>
                  <m:t>φ</m:t>
                </m:r>
              </m:e>
              <m:sub>
                <m:r>
                  <m:rPr>
                    <m:sty m:val="i"/>
                  </m:rPr>
                  <m:t>a</m:t>
                </m:r>
              </m:sub>
            </m:sSub>
          </m:e>
        </m:d>
      </m:oMath>
      <w:r>
        <w:rPr>
          <w:rFonts w:eastAsia="Georgia" w:cs="Georgia" w:ascii="Georgia" w:hAnsi="Georgia"/>
        </w:rPr>
        <w:t xml:space="preserve">, dépendant de la date </w:t>
      </w:r>
      <m:oMath>
        <m:r>
          <m:rPr>
            <m:sty m:val="i"/>
          </m:rPr>
          <m:t>t</m:t>
        </m:r>
      </m:oMath>
      <w:r>
        <w:rPr/>
        <w:t xml:space="preserve"> et de la position </w:t>
      </w:r>
      <m:oMath>
        <m:acc>
          <m:accPr>
            <m:chr m:val="⃗"/>
          </m:accPr>
          <m:e>
            <m:r>
              <m:rPr>
                <m:sty m:val="p"/>
              </m:rPr>
              <m:t>OM</m:t>
            </m:r>
          </m:e>
        </m:acc>
      </m:oMath>
      <w:r>
        <w:rPr/>
        <w:t xml:space="preserve"> d'un point M via une fonction </w:t>
      </w:r>
      <m:oMath>
        <m:r>
          <m:rPr>
            <m:sty m:val="i"/>
          </m:rPr>
          <m:t>f</m:t>
        </m:r>
      </m:oMath>
      <w:r>
        <w:rPr/>
        <w:t xml:space="preserve"> nulle lorsque M est confondu avec O , on note </w:t>
      </w:r>
      <m:oMath>
        <m:r>
          <m:rPr>
            <m:sty m:val="i"/>
          </m:rPr>
          <m:t>a</m:t>
        </m:r>
        <m:r>
          <m:rPr>
            <m:sty m:val="p"/>
          </m:rPr>
          <m:t>(</m:t>
        </m:r>
        <m:r>
          <m:rPr>
            <m:sty m:val="p"/>
          </m:rPr>
          <m:t>M</m:t>
        </m:r>
        <m:r>
          <m:rPr>
            <m:sty m:val="p"/>
          </m:rPr>
          <m:t>,</m:t>
        </m:r>
        <m:r>
          <m:rPr>
            <m:sty m:val="i"/>
          </m:rPr>
          <m:t>t</m:t>
        </m:r>
        <m:r>
          <m:rPr>
            <m:sty m:val="p"/>
          </m:rPr>
          <m:t>)</m:t>
        </m:r>
        <m:r>
          <m:rPr>
            <m:sty m:val="p"/>
          </m:rPr>
          <m:t>=</m:t>
        </m:r>
        <m:bar>
          <m:barPr/>
          <m:e>
            <m:r>
              <m:rPr>
                <m:sty m:val="i"/>
              </m:rPr>
              <m:t>A</m:t>
            </m:r>
          </m:e>
        </m:bar>
        <m:sSup>
          <m:sSupPr/>
          <m:e>
            <m:r>
              <m:rPr>
                <m:sty m:val="p"/>
              </m:rPr>
              <m:t>e</m:t>
            </m:r>
          </m:e>
          <m:sup>
            <m:r>
              <m:rPr>
                <m:sty m:val="p"/>
              </m:rPr>
              <m:t>j</m:t>
            </m:r>
            <m:r>
              <m:rPr>
                <m:sty m:val="p"/>
              </m:rPr>
              <m:t>[</m:t>
            </m:r>
            <m:r>
              <m:rPr>
                <m:sty m:val="i"/>
              </m:rPr>
              <m:t>ω</m:t>
            </m:r>
            <m:r>
              <m:rPr>
                <m:sty m:val="i"/>
              </m:rPr>
              <m:t>t</m:t>
            </m:r>
            <m:r>
              <m:rPr>
                <m:sty m:val="p"/>
              </m:rPr>
              <m:t>+</m:t>
            </m:r>
            <m:r>
              <m:rPr>
                <m:sty m:val="i"/>
              </m:rPr>
              <m:t>f</m:t>
            </m:r>
            <m:r>
              <m:rPr>
                <m:sty m:val="p"/>
              </m:rPr>
              <m:t>(</m:t>
            </m:r>
            <m:r>
              <m:rPr>
                <m:sty m:val="p"/>
              </m:rPr>
              <m:t>M</m:t>
            </m:r>
            <m:r>
              <m:rPr>
                <m:sty m:val="p"/>
              </m:rPr>
              <m:t>)</m:t>
            </m:r>
            <m:r>
              <m:rPr>
                <m:sty m:val="p"/>
              </m:rPr>
              <m:t>]</m:t>
            </m:r>
          </m:sup>
        </m:sSup>
      </m:oMath>
      <w:r>
        <w:rPr>
          <w:rFonts w:eastAsia="Georgia" w:cs="Georgia" w:ascii="Georgia" w:hAnsi="Georgia"/>
        </w:rPr>
        <w:t xml:space="preserve"> la grandeur sinusoïdale complexe associée à </w:t>
      </w:r>
      <m:oMath>
        <m:r>
          <m:rPr>
            <m:sty m:val="i"/>
          </m:rPr>
          <m:t>a</m:t>
        </m:r>
      </m:oMath>
      <w:r>
        <w:rPr>
          <w:rFonts w:eastAsia="Georgia" w:cs="Georgia" w:ascii="Georgia" w:hAnsi="Georgia"/>
        </w:rPr>
        <w:t xml:space="preserve">. À l'exception de j , les grandeurs complexes sont soulignées.</w:t>
      </w:r>
    </w:p>
    <w:p>
      <w:pPr>
        <w:spacing w:after="220" w:lineRule="auto"/>
      </w:pPr>
      <w:r>
        <w:rPr>
          <w:rFonts w:eastAsia="Georgia" w:cs="Georgia" w:ascii="Georgia" w:hAnsi="Georgia"/>
        </w:rPr>
        <w:t xml:space="preserve">Les différentes parties de ce problème sont, dans une large mesure, indépendantes les unes des autres. Néanmoins, des notions et notations utiles sont introduites au fil du sujet. Aussi est-il conseillé de lire et de résoudre les parties du problème dans l'ordre de présentation.</w:t>
      </w:r>
    </w:p>
    <w:p>
      <w:pPr>
        <w:spacing w:line="271" w:before="330" w:lineRule="auto"/>
      </w:pPr>
      <w:r>
        <w:rPr>
          <w:rFonts w:eastAsia="Georgia" w:cs="Georgia" w:ascii="Georgia" w:hAnsi="Georgia"/>
          <w:b/>
          <w:sz w:val="42"/>
        </w:rPr>
        <w:t xml:space="preserve">I Généralités sur les ondes électromagnétiques dans le vide</w:t>
      </w:r>
    </w:p>
    <w:p>
      <w:pPr>
        <w:spacing w:after="220" w:lineRule="auto"/>
      </w:pPr>
      <w:r>
        <w:rPr>
          <w:rFonts w:eastAsia="Georgia" w:cs="Georgia" w:ascii="Georgia" w:hAnsi="Georgia"/>
        </w:rPr>
        <w:t xml:space="preserve">On se place dans le vide, milieu supposé n'avoir ni charge ni courant. On introduit un repère cartésien orthonormé direct ( </w:t>
      </w:r>
      <m:oMath>
        <m:r>
          <m:rPr>
            <m:sty m:val="p"/>
          </m:rPr>
          <m:t>O</m:t>
        </m:r>
        <m:r>
          <m:rPr>
            <m:sty m:val="p"/>
          </m:rPr>
          <m:t>,</m:t>
        </m:r>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 Un point M quelconque de l'espace est repéré par ses coordonnées cartésiennes ( </w:t>
      </w:r>
      <m:oMath>
        <m:r>
          <m:rPr>
            <m:sty m:val="i"/>
          </m:rPr>
          <m:t>x</m:t>
        </m:r>
        <m:r>
          <m:rPr>
            <m:sty m:val="p"/>
          </m:rPr>
          <m:t>,</m:t>
        </m:r>
        <m:r>
          <m:rPr>
            <m:sty m:val="i"/>
          </m:rPr>
          <m:t>y</m:t>
        </m:r>
        <m:r>
          <m:rPr>
            <m:sty m:val="p"/>
          </m:rPr>
          <m:t>,</m:t>
        </m:r>
        <m:r>
          <m:rPr>
            <m:sty m:val="i"/>
          </m:rPr>
          <m:t>z</m:t>
        </m:r>
      </m:oMath>
      <w:r>
        <w:rPr/>
        <w:t xml:space="preserve"> ).</w:t>
      </w:r>
    </w:p>
    <w:p>
      <w:pPr>
        <w:spacing w:after="220" w:lineRule="auto"/>
      </w:pPr>
      <w:r>
        <w:rPr>
          <w:rFonts w:eastAsia="Georgia" w:cs="Georgia" w:ascii="Georgia" w:hAnsi="Georgia"/>
        </w:rPr>
        <w:t xml:space="preserve">Q1. Citer les quatre équations de Maxwell vérifiées par les champs électrique </w:t>
      </w:r>
      <m:oMath>
        <m:acc>
          <m:accPr>
            <m:chr m:val="⃗"/>
          </m:accPr>
          <m:e>
            <m:r>
              <m:rPr>
                <m:sty m:val="i"/>
              </m:rPr>
              <m:t>E</m:t>
            </m:r>
          </m:e>
        </m:acc>
      </m:oMath>
      <w:r>
        <w:rPr>
          <w:rFonts w:eastAsia="Georgia" w:cs="Georgia" w:ascii="Georgia" w:hAnsi="Georgia"/>
        </w:rPr>
        <w:t xml:space="preserve"> et magnétique </w:t>
      </w:r>
      <m:oMath>
        <m:acc>
          <m:accPr>
            <m:chr m:val="⃗"/>
          </m:accPr>
          <m:e>
            <m:r>
              <m:rPr>
                <m:sty m:val="i"/>
              </m:rPr>
              <m:t>B</m:t>
            </m:r>
          </m:e>
        </m:acc>
      </m:oMath>
      <w:r>
        <w:rPr/>
        <w:t xml:space="preserve"> dans ce milieu.</w:t>
      </w:r>
      <w:r>
        <w:rPr/>
        <w:br w:type="textWrapping"/>
      </w:r>
      <w:r>
        <w:rPr/>
        <w:t xml:space="preserve">On rappelle que </w:t>
      </w:r>
      <m:oMath>
        <m:acc>
          <m:accPr>
            <m:chr m:val="⃗"/>
          </m:accPr>
          <m:e>
            <m:r>
              <m:rPr>
                <m:sty m:val="p"/>
              </m:rPr>
              <m:t>rot</m:t>
            </m:r>
          </m:e>
        </m:acc>
        <m:r>
          <m:rPr>
            <m:sty m:val="p"/>
          </m:rPr>
          <m:t>(</m:t>
        </m:r>
        <m:acc>
          <m:accPr>
            <m:chr m:val="⃗"/>
          </m:accPr>
          <m:e>
            <m:r>
              <m:rPr>
                <m:sty m:val="p"/>
              </m:rPr>
              <m:t>rot</m:t>
            </m:r>
          </m:e>
        </m:acc>
        <m:acc>
          <m:accPr>
            <m:chr m:val="⃗"/>
          </m:accPr>
          <m:e>
            <m:r>
              <m:rPr>
                <m:sty m:val="p"/>
              </m:rPr>
              <m:t>∙</m:t>
            </m:r>
          </m:e>
        </m:acc>
        <m:r>
          <m:rPr>
            <m:sty m:val="p"/>
          </m:rPr>
          <m:t>)</m:t>
        </m:r>
        <m:r>
          <m:rPr>
            <m:sty m:val="p"/>
          </m:rPr>
          <m:t>=</m:t>
        </m:r>
        <m:acc>
          <m:accPr>
            <m:chr m:val="⃗"/>
          </m:accPr>
          <m:e>
            <m:r>
              <m:rPr>
                <m:sty m:val="p"/>
              </m:rPr>
              <m:t>grad</m:t>
            </m:r>
          </m:e>
        </m:acc>
        <m:r>
          <m:rPr>
            <m:sty m:val="p"/>
          </m:rPr>
          <m:t>(</m:t>
        </m:r>
        <m:r>
          <m:rPr>
            <m:sty m:val="p"/>
          </m:rPr>
          <m:t>div</m:t>
        </m:r>
        <m:acc>
          <m:accPr>
            <m:chr m:val="⃗"/>
          </m:accPr>
          <m:e>
            <m:r>
              <m:rPr>
                <m:sty m:val="p"/>
              </m:rPr>
              <m:t>∙</m:t>
            </m:r>
          </m:e>
        </m:acc>
        <m:r>
          <m:rPr>
            <m:sty m:val="p"/>
          </m:rPr>
          <m:t>)</m:t>
        </m:r>
        <m:r>
          <m:rPr>
            <m:sty m:val="p"/>
          </m:rPr>
          <m:t>−</m:t>
        </m:r>
        <m:acc>
          <m:accPr>
            <m:chr m:val="⃗"/>
          </m:accPr>
          <m:e>
            <m:r>
              <m:rPr>
                <m:sty m:val="p"/>
              </m:rPr>
              <m:t>Δ</m:t>
            </m:r>
          </m:e>
        </m:acc>
        <m:acc>
          <m:accPr>
            <m:chr m:val="⃗"/>
          </m:accPr>
          <m:e>
            <m:r>
              <m:rPr>
                <m:sty m:val="p"/>
              </m:rPr>
              <m:t>∙</m:t>
            </m:r>
          </m:e>
        </m:acc>
      </m:oMath>
      <w:r>
        <w:rPr>
          <w:rFonts w:eastAsia="Georgia" w:cs="Georgia" w:ascii="Georgia" w:hAnsi="Georgia"/>
        </w:rPr>
        <w:t xml:space="preserve">, où </w:t>
      </w:r>
      <m:oMath>
        <m:acc>
          <m:accPr>
            <m:chr m:val="⃗"/>
          </m:accPr>
          <m:e>
            <m:r>
              <m:rPr>
                <m:sty m:val="p"/>
              </m:rPr>
              <m:t>∙</m:t>
            </m:r>
          </m:e>
        </m:acc>
      </m:oMath>
      <w:r>
        <w:rPr/>
        <w:t xml:space="preserve"> est un champ vectoriel et </w:t>
      </w:r>
      <m:oMath>
        <m:acc>
          <m:accPr>
            <m:chr m:val="⃗"/>
          </m:accPr>
          <m:e>
            <m:r>
              <m:rPr>
                <m:sty m:val="p"/>
              </m:rPr>
              <m:t>Δ</m:t>
            </m:r>
          </m:e>
        </m:acc>
      </m:oMath>
      <w:r>
        <w:rPr>
          <w:rFonts w:eastAsia="Georgia" w:cs="Georgia" w:ascii="Georgia" w:hAnsi="Georgia"/>
        </w:rPr>
        <w:t xml:space="preserve"> est l'opérateur laplacien vectoriel.</w:t>
      </w:r>
    </w:p>
    <w:p>
      <w:pPr>
        <w:spacing w:after="220" w:lineRule="auto"/>
      </w:pPr>
      <w:r>
        <w:rPr>
          <w:rFonts w:eastAsia="Georgia" w:cs="Georgia" w:ascii="Georgia" w:hAnsi="Georgia"/>
        </w:rPr>
        <w:t xml:space="preserve">Q2. Obtenir l'équation de d'Alembert vérifiée par le champ électrique </w:t>
      </w:r>
      <m:oMath>
        <m:acc>
          <m:accPr>
            <m:chr m:val="⃗"/>
          </m:accPr>
          <m:e>
            <m:r>
              <m:rPr>
                <m:sty m:val="i"/>
              </m:rPr>
              <m:t>E</m:t>
            </m:r>
          </m:e>
        </m:acc>
      </m:oMath>
      <w:r>
        <w:rPr>
          <w:rFonts w:eastAsia="Georgia" w:cs="Georgia" w:ascii="Georgia" w:hAnsi="Georgia"/>
        </w:rPr>
        <w:t xml:space="preserve">. En déduire la relation entre </w:t>
      </w:r>
      <m:oMath>
        <m:r>
          <m:rPr>
            <m:sty m:val="i"/>
          </m:rPr>
          <m:t>c</m:t>
        </m:r>
        <m:r>
          <m:rPr>
            <m:sty m:val="p"/>
          </m:rPr>
          <m:t>,</m:t>
        </m:r>
        <m:sSub>
          <m:sSubPr/>
          <m:e>
            <m:r>
              <m:rPr>
                <m:sty m:val="i"/>
              </m:rPr>
              <m:t>ε</m:t>
            </m:r>
          </m:e>
          <m:sub>
            <m:r>
              <m:rPr>
                <m:sty m:val="p"/>
              </m:rPr>
              <m:t>0</m:t>
            </m:r>
          </m:sub>
        </m:sSub>
      </m:oMath>
      <w:r>
        <w:rPr/>
        <w:t xml:space="preserve"> et </w:t>
      </w:r>
      <m:oMath>
        <m:sSub>
          <m:sSubPr/>
          <m:e>
            <m:r>
              <m:rPr>
                <m:sty m:val="i"/>
              </m:rPr>
              <m:t>μ</m:t>
            </m:r>
          </m:e>
          <m:sub>
            <m:r>
              <m:rPr>
                <m:sty m:val="p"/>
              </m:rPr>
              <m:t>0</m:t>
            </m:r>
          </m:sub>
        </m:sSub>
      </m:oMath>
      <w:r>
        <w:rPr/>
        <w:t xml:space="preserve">.</w:t>
      </w:r>
      <w:r>
        <w:rPr/>
        <w:br w:type="textWrapping"/>
      </w:r>
      <w:r>
        <w:rPr>
          <w:rFonts w:eastAsia="Georgia" w:cs="Georgia" w:ascii="Georgia" w:hAnsi="Georgia"/>
        </w:rPr>
        <w:t xml:space="preserve">On considère une onde électromagnétique solution de l'équation de d'Alembert de type plane progressive monochromatique, de vecteur d'onde </w:t>
      </w:r>
      <m:oMath>
        <m:r>
          <m:rPr>
            <m:sty m:val="i"/>
          </m:rPr>
          <m:t>k</m:t>
        </m:r>
      </m:oMath>
      <w:r>
        <w:rPr/>
        <w:t xml:space="preserve"> et de pulsation temporelle </w:t>
      </w:r>
      <m:oMath>
        <m:r>
          <m:rPr>
            <m:sty m:val="i"/>
          </m:rPr>
          <m:t>ω</m:t>
        </m:r>
      </m:oMath>
      <w:r>
        <w:rPr/>
        <w:t xml:space="preserve">. On suppose qu'elle se propage dans la direction et le sens de </w:t>
      </w:r>
      <m:oMath>
        <m:acc>
          <m:accPr>
            <m:chr m:val="⃗"/>
          </m:accPr>
          <m:e>
            <m:sSub>
              <m:sSubPr/>
              <m:e>
                <m:r>
                  <m:rPr>
                    <m:sty m:val="i"/>
                  </m:rPr>
                  <m:t>e</m:t>
                </m:r>
              </m:e>
              <m:sub>
                <m:r>
                  <m:rPr>
                    <m:sty m:val="i"/>
                  </m:rPr>
                  <m:t>z</m:t>
                </m:r>
              </m:sub>
            </m:sSub>
          </m:e>
        </m:acc>
      </m:oMath>
      <w:r>
        <w:rPr/>
        <w:t xml:space="preserve">.</w:t>
      </w:r>
    </w:p>
    <w:p>
      <w:pPr>
        <w:spacing w:after="220" w:lineRule="auto"/>
      </w:pPr>
      <w:r>
        <w:rPr>
          <w:rFonts w:eastAsia="Georgia" w:cs="Georgia" w:ascii="Georgia" w:hAnsi="Georgia"/>
        </w:rPr>
        <w:t xml:space="preserve">Q3. Montrer que les champs électrique et magnétique de l'onde sont transverses à l'aide de la notation complexe. On suppose le champ électrique </w:t>
      </w:r>
      <m:oMath>
        <m:acc>
          <m:accPr>
            <m:chr m:val="⃗"/>
          </m:accPr>
          <m:e>
            <m:r>
              <m:rPr>
                <m:sty m:val="i"/>
              </m:rPr>
              <m:t>E</m:t>
            </m:r>
          </m:e>
        </m:acc>
      </m:oMath>
      <w:r>
        <w:rPr>
          <w:rFonts w:eastAsia="Georgia" w:cs="Georgia" w:ascii="Georgia" w:hAnsi="Georgia"/>
        </w:rPr>
        <w:t xml:space="preserve"> de l'onde polarisé rectilignement selon </w:t>
      </w:r>
      <m:oMath>
        <m:acc>
          <m:accPr>
            <m:chr m:val="⃗"/>
          </m:accPr>
          <m:e>
            <m:sSub>
              <m:sSubPr/>
              <m:e>
                <m:r>
                  <m:rPr>
                    <m:sty m:val="i"/>
                  </m:rPr>
                  <m:t>e</m:t>
                </m:r>
              </m:e>
              <m:sub>
                <m:r>
                  <m:rPr>
                    <m:sty m:val="i"/>
                  </m:rPr>
                  <m:t>x</m:t>
                </m:r>
              </m:sub>
            </m:sSub>
          </m:e>
        </m:acc>
      </m:oMath>
      <w:r>
        <w:rPr/>
        <w:t xml:space="preserve">. On note </w:t>
      </w:r>
      <m:oMath>
        <m:sSub>
          <m:sSubPr/>
          <m:e>
            <m:r>
              <m:rPr>
                <m:sty m:val="i"/>
              </m:rPr>
              <m:t>E</m:t>
            </m:r>
          </m:e>
          <m:sub>
            <m:r>
              <m:rPr>
                <m:sty m:val="p"/>
              </m:rPr>
              <m:t>0</m:t>
            </m:r>
          </m:sub>
        </m:sSub>
      </m:oMath>
      <w:r>
        <w:rPr/>
        <w:t xml:space="preserve"> son amplitude et </w:t>
      </w:r>
      <m:oMath>
        <m:r>
          <m:rPr>
            <m:sty m:val="i"/>
          </m:rPr>
          <m:t>φ</m:t>
        </m:r>
      </m:oMath>
      <w:r>
        <w:rPr>
          <w:rFonts w:eastAsia="Georgia" w:cs="Georgia" w:ascii="Georgia" w:hAnsi="Georgia"/>
        </w:rPr>
        <w:t xml:space="preserve"> sa phase à l'origine du temps et de l'espace.</w:t>
      </w:r>
    </w:p>
    <w:p>
      <w:pPr>
        <w:spacing w:after="220" w:lineRule="auto"/>
      </w:pPr>
      <w:r>
        <w:rPr>
          <w:rFonts w:eastAsia="Georgia" w:cs="Georgia" w:ascii="Georgia" w:hAnsi="Georgia"/>
        </w:rPr>
        <w:t xml:space="preserve">Q4. Donner l'expression du champ électrique réel de l'onde en un point M à l'instant de date </w:t>
      </w:r>
      <m:oMath>
        <m:r>
          <m:rPr>
            <m:sty m:val="i"/>
          </m:rPr>
          <m:t>t</m:t>
        </m:r>
      </m:oMath>
      <w:r>
        <w:rPr>
          <w:rFonts w:eastAsia="Georgia" w:cs="Georgia" w:ascii="Georgia" w:hAnsi="Georgia"/>
        </w:rPr>
        <w:t xml:space="preserve">, noté </w:t>
      </w:r>
      <m:oMath>
        <m:acc>
          <m:accPr>
            <m:chr m:val="⃗"/>
          </m:accPr>
          <m:e>
            <m:r>
              <m:rPr>
                <m:sty m:val="i"/>
              </m:rPr>
              <m:t>E</m:t>
            </m:r>
          </m:e>
        </m:acc>
        <m:r>
          <m:rPr>
            <m:sty m:val="p"/>
          </m:rPr>
          <m:t>(</m:t>
        </m:r>
        <m:r>
          <m:rPr>
            <m:sty m:val="p"/>
          </m:rPr>
          <m:t>M</m:t>
        </m:r>
        <m:r>
          <m:rPr>
            <m:sty m:val="p"/>
          </m:rPr>
          <m:t>,</m:t>
        </m:r>
        <m:r>
          <m:rPr>
            <m:sty m:val="i"/>
          </m:rPr>
          <m:t>t</m:t>
        </m:r>
        <m:r>
          <m:rPr>
            <m:sty m:val="p"/>
          </m:rPr>
          <m:t>)</m:t>
        </m:r>
      </m:oMath>
      <w:r>
        <w:rPr>
          <w:rFonts w:eastAsia="Georgia" w:cs="Georgia" w:ascii="Georgia" w:hAnsi="Georgia"/>
        </w:rPr>
        <w:t xml:space="preserve">. On fera notamment apparaître </w:t>
      </w:r>
      <m:oMath>
        <m:sSub>
          <m:sSubPr/>
          <m:e>
            <m:r>
              <m:rPr>
                <m:sty m:val="i"/>
              </m:rPr>
              <m:t>E</m:t>
            </m:r>
          </m:e>
          <m:sub>
            <m:r>
              <m:rPr>
                <m:sty m:val="p"/>
              </m:rPr>
              <m:t>0</m:t>
            </m:r>
          </m:sub>
        </m:sSub>
        <m:r>
          <m:rPr>
            <m:sty m:val="p"/>
          </m:rPr>
          <m:t>,</m:t>
        </m:r>
        <m:r>
          <m:rPr>
            <m:sty m:val="i"/>
          </m:rPr>
          <m:t>ω</m:t>
        </m:r>
      </m:oMath>
      <w:r>
        <w:rPr/>
        <w:t xml:space="preserve"> et </w:t>
      </w:r>
      <m:oMath>
        <m:r>
          <m:rPr>
            <m:sty m:val="i"/>
          </m:rPr>
          <m:t>k</m:t>
        </m:r>
      </m:oMath>
      <w:r>
        <w:rPr/>
        <w:t xml:space="preserve">.</w:t>
      </w:r>
      <w:r>
        <w:rPr/>
        <w:br w:type="textWrapping"/>
      </w:r>
      <w:r>
        <w:rPr>
          <w:rFonts w:eastAsia="Georgia" w:cs="Georgia" w:ascii="Georgia" w:hAnsi="Georgia"/>
        </w:rPr>
        <w:t xml:space="preserve">Q5. Établir la relation entre </w:t>
      </w:r>
      <m:oMath>
        <m:r>
          <m:rPr>
            <m:sty m:val="i"/>
          </m:rPr>
          <m:t>k</m:t>
        </m:r>
      </m:oMath>
      <w:r>
        <w:rPr/>
        <w:t xml:space="preserve"> et </w:t>
      </w:r>
      <m:oMath>
        <m:r>
          <m:rPr>
            <m:sty m:val="i"/>
          </m:rPr>
          <m:t>ω</m:t>
        </m:r>
      </m:oMath>
      <w:r>
        <w:rPr>
          <w:rFonts w:eastAsia="Georgia" w:cs="Georgia" w:ascii="Georgia" w:hAnsi="Georgia"/>
        </w:rPr>
        <w:t xml:space="preserve">, appelée relation de dispersion.</w:t>
      </w:r>
      <w:r>
        <w:rPr/>
        <w:br w:type="textWrapping"/>
      </w:r>
      <w:r>
        <w:rPr>
          <w:rFonts w:eastAsia="Georgia" w:cs="Georgia" w:ascii="Georgia" w:hAnsi="Georgia"/>
        </w:rPr>
        <w:t xml:space="preserve">Q6. Obtenir l'expression du champ magnétique réel de l'onde en un point M à l'instant de date </w:t>
      </w:r>
      <m:oMath>
        <m:r>
          <m:rPr>
            <m:sty m:val="i"/>
          </m:rPr>
          <m:t>t</m:t>
        </m:r>
      </m:oMath>
      <w:r>
        <w:rPr>
          <w:rFonts w:eastAsia="Georgia" w:cs="Georgia" w:ascii="Georgia" w:hAnsi="Georgia"/>
        </w:rPr>
        <w:t xml:space="preserve">, noté </w:t>
      </w:r>
      <m:oMath>
        <m:acc>
          <m:accPr>
            <m:chr m:val="⃗"/>
          </m:accPr>
          <m:e>
            <m:r>
              <m:rPr>
                <m:sty m:val="i"/>
              </m:rPr>
              <m:t>B</m:t>
            </m:r>
          </m:e>
        </m:acc>
        <m:r>
          <m:rPr>
            <m:sty m:val="p"/>
          </m:rPr>
          <m:t>(</m:t>
        </m:r>
        <m:r>
          <m:rPr>
            <m:sty m:val="p"/>
          </m:rPr>
          <m:t>M</m:t>
        </m:r>
        <m:r>
          <m:rPr>
            <m:sty m:val="p"/>
          </m:rPr>
          <m:t>,</m:t>
        </m:r>
        <m:r>
          <m:rPr>
            <m:sty m:val="i"/>
          </m:rPr>
          <m:t>t</m:t>
        </m:r>
        <m:r>
          <m:rPr>
            <m:sty m:val="p"/>
          </m:rPr>
          <m:t>)</m:t>
        </m:r>
      </m:oMath>
      <w:r>
        <w:rPr/>
        <w:t xml:space="preserve">.</w:t>
      </w:r>
      <w:r>
        <w:rPr/>
        <w:br w:type="textWrapping"/>
      </w:r>
      <w:r>
        <w:rPr>
          <w:rFonts w:eastAsia="Georgia" w:cs="Georgia" w:ascii="Georgia" w:hAnsi="Georgia"/>
        </w:rPr>
        <w:t xml:space="preserve">Q7. Exprimer le vecteur de Poynting de l'onde en un point M à l'instant de date </w:t>
      </w:r>
      <m:oMath>
        <m:r>
          <m:rPr>
            <m:sty m:val="i"/>
          </m:rPr>
          <m:t>t</m:t>
        </m:r>
      </m:oMath>
      <w:r>
        <w:rPr>
          <w:rFonts w:eastAsia="Georgia" w:cs="Georgia" w:ascii="Georgia" w:hAnsi="Georgia"/>
        </w:rPr>
        <w:t xml:space="preserve">, noté </w:t>
      </w:r>
      <m:oMath>
        <m:acc>
          <m:accPr>
            <m:chr m:val="⃗"/>
          </m:accPr>
          <m:e>
            <m:r>
              <m:rPr>
                <m:sty m:val="p"/>
              </m:rPr>
              <m:t>Π</m:t>
            </m:r>
          </m:e>
        </m:acc>
        <m:r>
          <m:rPr>
            <m:sty m:val="p"/>
          </m:rPr>
          <m:t>(</m:t>
        </m:r>
        <m:r>
          <m:rPr>
            <m:sty m:val="p"/>
          </m:rPr>
          <m:t>M</m:t>
        </m:r>
        <m:r>
          <m:rPr>
            <m:sty m:val="p"/>
          </m:rPr>
          <m:t>,</m:t>
        </m:r>
        <m:r>
          <m:rPr>
            <m:sty m:val="i"/>
          </m:rPr>
          <m:t>t</m:t>
        </m:r>
        <m:r>
          <m:rPr>
            <m:sty m:val="p"/>
          </m:rPr>
          <m:t>)</m:t>
        </m:r>
      </m:oMath>
      <w:r>
        <w:rPr/>
        <w:t xml:space="preserve">.</w:t>
      </w:r>
      <w:r>
        <w:rPr/>
        <w:br w:type="textWrapping"/>
      </w:r>
      <w:r>
        <w:rPr>
          <w:rFonts w:eastAsia="Georgia" w:cs="Georgia" w:ascii="Georgia" w:hAnsi="Georgia"/>
        </w:rPr>
        <w:t xml:space="preserve">Q8. Exprimer la densité volumique d'énergie électromagnétique en un point M à l'instant de date </w:t>
      </w:r>
      <m:oMath>
        <m:r>
          <m:rPr>
            <m:sty m:val="i"/>
          </m:rPr>
          <m:t>t</m:t>
        </m:r>
      </m:oMath>
      <w:r>
        <w:rPr>
          <w:rFonts w:eastAsia="Georgia" w:cs="Georgia" w:ascii="Georgia" w:hAnsi="Georgia"/>
        </w:rPr>
        <w:t xml:space="preserve">, notée </w:t>
      </w:r>
      <m:oMath>
        <m:r>
          <m:rPr>
            <m:sty m:val="i"/>
          </m:rPr>
          <m:t>w</m:t>
        </m:r>
        <m:r>
          <m:rPr>
            <m:sty m:val="p"/>
          </m:rPr>
          <m:t>(</m:t>
        </m:r>
        <m:r>
          <m:rPr>
            <m:sty m:val="p"/>
          </m:rPr>
          <m:t>M</m:t>
        </m:r>
        <m:r>
          <m:rPr>
            <m:sty m:val="p"/>
          </m:rPr>
          <m:t>,</m:t>
        </m:r>
        <m:r>
          <m:rPr>
            <m:sty m:val="i"/>
          </m:rPr>
          <m:t>t</m:t>
        </m:r>
        <m:r>
          <m:rPr>
            <m:sty m:val="p"/>
          </m:rPr>
          <m:t>)</m:t>
        </m:r>
      </m:oMath>
      <w:r>
        <w:rPr/>
        <w:t xml:space="preserve">, en fonction de </w:t>
      </w:r>
      <m:oMath>
        <m:sSub>
          <m:sSubPr/>
          <m:e>
            <m:r>
              <m:rPr>
                <m:sty m:val="i"/>
              </m:rPr>
              <m:t>E</m:t>
            </m:r>
          </m:e>
          <m:sub>
            <m:r>
              <m:rPr>
                <m:sty m:val="p"/>
              </m:rPr>
              <m:t>0</m:t>
            </m:r>
          </m:sub>
        </m:sSub>
        <m:r>
          <m:rPr>
            <m:sty m:val="p"/>
          </m:rPr>
          <m:t>,</m:t>
        </m:r>
        <m:r>
          <m:rPr>
            <m:sty m:val="i"/>
          </m:rPr>
          <m:t>ω</m:t>
        </m:r>
        <m:r>
          <m:rPr>
            <m:sty m:val="p"/>
          </m:rPr>
          <m:t>,</m:t>
        </m:r>
        <m:r>
          <m:rPr>
            <m:sty m:val="i"/>
          </m:rPr>
          <m:t>k</m:t>
        </m:r>
        <m:r>
          <m:rPr>
            <m:sty m:val="p"/>
          </m:rPr>
          <m:t>,</m:t>
        </m:r>
        <m:sSub>
          <m:sSubPr/>
          <m:e>
            <m:r>
              <m:rPr>
                <m:sty m:val="i"/>
              </m:rPr>
              <m:t>ε</m:t>
            </m:r>
          </m:e>
          <m:sub>
            <m:r>
              <m:rPr>
                <m:sty m:val="p"/>
              </m:rPr>
              <m:t>0</m:t>
            </m:r>
          </m:sub>
        </m:sSub>
        <m:r>
          <m:rPr>
            <m:sty m:val="p"/>
          </m:rPr>
          <m:t>,</m:t>
        </m:r>
        <m:r>
          <m:rPr>
            <m:sty m:val="i"/>
          </m:rPr>
          <m:t>t</m:t>
        </m:r>
      </m:oMath>
      <w:r>
        <w:rPr/>
        <w:t xml:space="preserve"> et de </w:t>
      </w:r>
      <m:oMath>
        <m:r>
          <m:rPr>
            <m:sty m:val="i"/>
          </m:rPr>
          <m:t>z</m:t>
        </m:r>
      </m:oMath>
      <w:r>
        <w:rPr/>
        <w:t xml:space="preserve">.</w:t>
      </w:r>
      <w:r>
        <w:rPr/>
        <w:br w:type="textWrapping"/>
      </w:r>
      <w:r>
        <w:rPr/>
        <w:t xml:space="preserve">Q9. On note </w:t>
      </w:r>
      <m:oMath>
        <m:r>
          <m:rPr>
            <m:sty m:val="i"/>
          </m:rPr>
          <m:t>T</m:t>
        </m:r>
      </m:oMath>
      <w:r>
        <w:rPr>
          <w:rFonts w:eastAsia="Georgia" w:cs="Georgia" w:ascii="Georgia" w:hAnsi="Georgia"/>
        </w:rPr>
        <w:t xml:space="preserve"> la période temporelle de l'onde plane progressive monochromatique. Montrer que les valeurs moyennes temporelles de </w:t>
      </w:r>
      <m:oMath>
        <m:acc>
          <m:accPr>
            <m:chr m:val="⃗"/>
          </m:accPr>
          <m:e>
            <m:r>
              <m:rPr>
                <m:sty m:val="p"/>
              </m:rPr>
              <m:t>Π</m:t>
            </m:r>
          </m:e>
        </m:acc>
      </m:oMath>
      <w:r>
        <w:rPr/>
        <w:t xml:space="preserve"> et de </w:t>
      </w:r>
      <m:oMath>
        <m:r>
          <m:rPr>
            <m:sty m:val="i"/>
          </m:rPr>
          <m:t>w</m:t>
        </m:r>
      </m:oMath>
      <w:r>
        <w:rPr>
          <w:rFonts w:eastAsia="Georgia" w:cs="Georgia" w:ascii="Georgia" w:hAnsi="Georgia"/>
        </w:rPr>
        <w:t xml:space="preserve"> vérifient </w:t>
      </w:r>
      <m:oMath>
        <m:r>
          <m:rPr>
            <m:sty m:val="p"/>
          </m:rPr>
          <m:t>⟨</m:t>
        </m:r>
        <m:acc>
          <m:accPr>
            <m:chr m:val="⃗"/>
          </m:accPr>
          <m:e>
            <m:r>
              <m:rPr>
                <m:sty m:val="p"/>
              </m:rPr>
              <m:t>Π</m:t>
            </m:r>
          </m:e>
        </m:acc>
        <m:sSub>
          <m:sSubPr/>
          <m:e>
            <m:r>
              <m:rPr>
                <m:sty m:val="p"/>
              </m:rPr>
              <m:t>⟩</m:t>
            </m:r>
          </m:e>
          <m:sub>
            <m:r>
              <m:rPr>
                <m:sty m:val="i"/>
              </m:rPr>
              <m:t>T</m:t>
            </m:r>
          </m:sub>
        </m:sSub>
        <m:r>
          <m:rPr>
            <m:sty m:val="p"/>
          </m:rPr>
          <m:t>=</m:t>
        </m:r>
        <m:r>
          <m:rPr>
            <m:sty m:val="i"/>
          </m:rPr>
          <m:t>c</m:t>
        </m:r>
        <m:r>
          <m:rPr>
            <m:sty m:val="p"/>
          </m:rPr>
          <m:t>⟨</m:t>
        </m:r>
        <m:r>
          <m:rPr>
            <m:sty m:val="i"/>
          </m:rPr>
          <m:t>w</m:t>
        </m:r>
        <m:sSub>
          <m:sSubPr/>
          <m:e>
            <m:r>
              <m:rPr>
                <m:sty m:val="p"/>
              </m:rPr>
              <m:t>⟩</m:t>
            </m:r>
          </m:e>
          <m:sub>
            <m:r>
              <m:rPr>
                <m:sty m:val="i"/>
              </m:rPr>
              <m:t>T</m:t>
            </m:r>
          </m:sub>
        </m:sSub>
        <m:acc>
          <m:accPr>
            <m:chr m:val="⃗"/>
          </m:accPr>
          <m:e>
            <m:sSub>
              <m:sSubPr/>
              <m:e>
                <m:r>
                  <m:rPr>
                    <m:sty m:val="i"/>
                  </m:rPr>
                  <m:t>e</m:t>
                </m:r>
              </m:e>
              <m:sub>
                <m:r>
                  <m:rPr>
                    <m:sty m:val="i"/>
                  </m:rPr>
                  <m:t>z</m:t>
                </m:r>
              </m:sub>
            </m:sSub>
          </m:e>
        </m:acc>
        <m:r>
          <m:rPr>
            <m:sty m:val="p"/>
          </m:rPr>
          <m:t>=</m:t>
        </m:r>
        <m:f>
          <m:fPr>
            <m:ctrlPr>
              <w:rPr>
                <w:rFonts w:ascii="Cambria Math" w:hAnsi="Cambria Math"/>
              </w:rPr>
            </m:ctrlPr>
          </m:fPr>
          <m:num>
            <m:r>
              <m:rPr>
                <m:sty m:val="i"/>
              </m:rPr>
              <m:t>c</m:t>
            </m:r>
            <m:sSub>
              <m:sSubPr/>
              <m:e>
                <m:r>
                  <m:rPr>
                    <m:sty m:val="i"/>
                  </m:rPr>
                  <m:t>ε</m:t>
                </m:r>
              </m:e>
              <m:sub>
                <m:r>
                  <m:rPr>
                    <m:sty m:val="p"/>
                  </m:rPr>
                  <m:t>0</m:t>
                </m:r>
              </m:sub>
            </m:sSub>
            <m:sSubSup>
              <m:sSubSupPr/>
              <m:e>
                <m:r>
                  <m:rPr>
                    <m:sty m:val="i"/>
                  </m:rPr>
                  <m:t>E</m:t>
                </m:r>
              </m:e>
              <m:sub>
                <m:r>
                  <m:rPr>
                    <m:sty m:val="p"/>
                  </m:rPr>
                  <m:t>0</m:t>
                </m:r>
              </m:sub>
              <m:sup>
                <m:r>
                  <m:rPr>
                    <m:sty m:val="p"/>
                  </m:rPr>
                  <m:t>2</m:t>
                </m:r>
              </m:sup>
            </m:sSubSup>
          </m:num>
          <m:den>
            <m:r>
              <m:rPr>
                <m:sty m:val="p"/>
              </m:rPr>
              <m:t>2</m:t>
            </m:r>
          </m:den>
        </m:f>
        <m:acc>
          <m:accPr>
            <m:chr m:val="⃗"/>
          </m:accPr>
          <m:e>
            <m:sSub>
              <m:sSubPr/>
              <m:e>
                <m:r>
                  <m:rPr>
                    <m:sty m:val="i"/>
                  </m:rPr>
                  <m:t>e</m:t>
                </m:r>
              </m:e>
              <m:sub>
                <m:r>
                  <m:rPr>
                    <m:sty m:val="i"/>
                  </m:rPr>
                  <m:t>z</m:t>
                </m:r>
              </m:sub>
            </m:sSub>
          </m:e>
        </m:acc>
      </m:oMath>
      <w:r>
        <w:rPr/>
        <w:t xml:space="preserve">.</w:t>
      </w:r>
    </w:p>
    <w:p>
      <w:pPr>
        <w:spacing w:line="271" w:before="330" w:lineRule="auto"/>
      </w:pPr>
      <w:r>
        <w:rPr>
          <w:rFonts w:eastAsia="Georgia" w:cs="Georgia" w:ascii="Georgia" w:hAnsi="Georgia"/>
          <w:b/>
          <w:sz w:val="42"/>
        </w:rPr>
        <w:t xml:space="preserve">II Modèle de Bohr de l'atome d'hydrogène</w:t>
      </w:r>
    </w:p>
    <w:p>
      <w:pPr>
        <w:spacing w:after="220" w:lineRule="auto"/>
      </w:pPr>
      <w:r>
        <w:rPr>
          <w:rFonts w:eastAsia="Georgia" w:cs="Georgia" w:ascii="Georgia" w:hAnsi="Georgia"/>
        </w:rPr>
        <w:t xml:space="preserve">On s'intéresse à l'atome d'hydrogène dans le modèle de Bohr. Dans ce modèle, le proton est supposé immobile et placé à l'origine O du repère cartésien ( </w:t>
      </w:r>
      <m:oMath>
        <m:r>
          <m:rPr>
            <m:sty m:val="p"/>
          </m:rPr>
          <m:t>O</m:t>
        </m:r>
        <m:r>
          <m:rPr>
            <m:sty m:val="p"/>
          </m:rPr>
          <m:t>,</m:t>
        </m:r>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 L'électron est soumis au champ électrique coulombien du proton et on néglige l'effet de son poids. Le moment cinétique </w:t>
      </w:r>
      <m:oMath>
        <m:acc>
          <m:accPr>
            <m:chr m:val="⃗"/>
          </m:accPr>
          <m:e>
            <m:sSub>
              <m:sSubPr/>
              <m:e>
                <m:r>
                  <m:rPr>
                    <m:sty m:val="i"/>
                  </m:rPr>
                  <m:t>L</m:t>
                </m:r>
              </m:e>
              <m:sub>
                <m:r>
                  <m:rPr>
                    <m:sty m:val="p"/>
                  </m:rPr>
                  <m:t>O</m:t>
                </m:r>
              </m:sub>
            </m:sSub>
          </m:e>
        </m:acc>
      </m:oMath>
      <w:r>
        <w:rPr>
          <w:rFonts w:eastAsia="Georgia" w:cs="Georgia" w:ascii="Georgia" w:hAnsi="Georgia"/>
        </w:rPr>
        <w:t xml:space="preserve"> de l'électron par rapport à O est quantifié : </w:t>
      </w:r>
      <m:oMath>
        <m:d>
          <m:dPr>
            <m:begChr m:val="‖"/>
            <m:endChr m:val="‖"/>
            <m:ctrlPr>
              <w:rPr>
                <w:rFonts w:ascii="Cambria Math" w:hAnsi="Cambria Math"/>
              </w:rPr>
            </m:ctrlPr>
          </m:dPr>
          <m:e>
            <m:acc>
              <m:accPr>
                <m:chr m:val="⃗"/>
              </m:accPr>
              <m:e>
                <m:sSub>
                  <m:sSubPr/>
                  <m:e>
                    <m:r>
                      <m:rPr>
                        <m:sty m:val="i"/>
                      </m:rPr>
                      <m:t>L</m:t>
                    </m:r>
                  </m:e>
                  <m:sub>
                    <m:r>
                      <m:rPr>
                        <m:sty m:val="p"/>
                      </m:rPr>
                      <m:t>O</m:t>
                    </m:r>
                  </m:sub>
                </m:sSub>
              </m:e>
            </m:acc>
          </m:e>
        </m:d>
        <m:r>
          <m:rPr>
            <m:sty m:val="p"/>
          </m:rPr>
          <m:t>=</m:t>
        </m:r>
        <m:r>
          <m:rPr>
            <m:sty m:val="i"/>
          </m:rPr>
          <m:t>n</m:t>
        </m:r>
        <m:f>
          <m:fPr>
            <m:ctrlPr>
              <w:rPr>
                <w:rFonts w:ascii="Cambria Math" w:hAnsi="Cambria Math"/>
              </w:rPr>
            </m:ctrlPr>
          </m:fPr>
          <m:num>
            <m:r>
              <m:rPr>
                <m:sty m:val="i"/>
              </m:rPr>
              <m:t>h</m:t>
            </m:r>
          </m:num>
          <m:den>
            <m:r>
              <m:rPr>
                <m:sty m:val="p"/>
              </m:rPr>
              <m:t>2</m:t>
            </m:r>
            <m:r>
              <m:rPr>
                <m:sty m:val="i"/>
              </m:rPr>
              <m:t>π</m:t>
            </m:r>
          </m:den>
        </m:f>
      </m:oMath>
      <w:r>
        <w:rPr>
          <w:rFonts w:eastAsia="Georgia" w:cs="Georgia" w:ascii="Georgia" w:hAnsi="Georgia"/>
        </w:rPr>
        <w:t xml:space="preserve">, où </w:t>
      </w:r>
      <m:oMath>
        <m:r>
          <m:rPr>
            <m:sty m:val="i"/>
          </m:rPr>
          <m:t>n</m:t>
        </m:r>
        <m:r>
          <m:rPr>
            <m:sty m:val="p"/>
          </m:rPr>
          <m:t>∈</m:t>
        </m:r>
        <m:sSup>
          <m:sSupPr/>
          <m:e>
            <m:r>
              <m:rPr>
                <m:scr m:val="double-struck"/>
              </m:rPr>
              <m:t>N</m:t>
            </m:r>
          </m:e>
          <m:sup>
            <m:r>
              <m:rPr>
                <m:sty m:val="p"/>
              </m:rPr>
              <m:t>∗</m:t>
            </m:r>
          </m:sup>
        </m:sSup>
      </m:oMath>
      <w:r>
        <w:rPr/>
        <w:t xml:space="preserve">.</w:t>
      </w:r>
    </w:p>
    <w:p>
      <w:pPr>
        <w:spacing w:after="220" w:lineRule="auto"/>
      </w:pPr>
      <w:r>
        <w:rPr/>
        <w:t xml:space="preserve">Q10. Montrer que </w:t>
      </w:r>
      <m:oMath>
        <m:acc>
          <m:accPr>
            <m:chr m:val="⃗"/>
          </m:accPr>
          <m:e>
            <m:sSub>
              <m:sSubPr/>
              <m:e>
                <m:r>
                  <m:rPr>
                    <m:sty m:val="i"/>
                  </m:rPr>
                  <m:t>L</m:t>
                </m:r>
              </m:e>
              <m:sub>
                <m:r>
                  <m:rPr>
                    <m:sty m:val="p"/>
                  </m:rPr>
                  <m:t>O</m:t>
                </m:r>
              </m:sub>
            </m:sSub>
          </m:e>
        </m:acc>
      </m:oMath>
      <w:r>
        <w:rPr>
          <w:rFonts w:eastAsia="Georgia" w:cs="Georgia" w:ascii="Georgia" w:hAnsi="Georgia"/>
        </w:rPr>
        <w:t xml:space="preserve"> est constant. En déduire que le mouvement de l'électron est plan.</w:t>
      </w:r>
    </w:p>
    <w:p>
      <w:pPr>
        <w:spacing w:lineRule="auto"/>
        <w:jc w:val="center"/>
      </w:pPr>
      <w:r>
        <w:rPr/>
        <w:drawing>
          <wp:inline distB="0" distL="0" distR="0" distT="0">
            <wp:extent cx="5486400" cy="3873201"/>
            <wp:effectExtent b="0" l="0" r="0" t="0"/>
            <wp:docPr id="1" name="image-f73a9027382132f8e7a938bddace073f62498cfe.jpg"/>
            <a:graphic>
              <a:graphicData uri="http://schemas.openxmlformats.org/drawingml/2006/picture">
                <pic:pic>
                  <pic:nvPicPr>
                    <pic:cNvPr id="1" name="image-f73a9027382132f8e7a938bddace073f62498cfe.jpg" descr=""/>
                    <pic:cNvPicPr/>
                  </pic:nvPicPr>
                  <pic:blipFill>
                    <a:blip r:embed="rId5" cstate="print"/>
                    <a:srcRect b="0" l="0" r="0" t="0"/>
                    <a:stretch>
                      <a:fillRect/>
                    </a:stretch>
                  </pic:blipFill>
                  <pic:spPr>
                    <a:xfrm>
                      <a:off x="0" y="0"/>
                      <a:ext cx="5486400" cy="3873201"/>
                    </a:xfrm>
                    <a:prstGeom prst="rect"/>
                  </pic:spPr>
                </pic:pic>
              </a:graphicData>
            </a:graphic>
          </wp:inline>
        </w:drawing>
      </w:r>
    </w:p>
    <w:p>
      <w:pPr>
        <w:spacing w:lineRule="auto"/>
      </w:pPr>
      <w:r>
        <w:rPr>
          <w:rFonts w:eastAsia="Georgia" w:cs="Georgia" w:ascii="Georgia" w:hAnsi="Georgia"/>
        </w:rPr>
        <w:t xml:space="preserve">Figure 1 - Repérage d'un point M dans le plan du mouvement de l'électron.</w:t>
      </w:r>
    </w:p>
    <w:p>
      <w:pPr>
        <w:spacing w:after="220" w:lineRule="auto"/>
      </w:pPr>
      <w:r>
        <w:rPr/>
        <w:t xml:space="preserve">On introduit le vecteur unitaire </w:t>
      </w:r>
      <m:oMath>
        <m:acc>
          <m:accPr>
            <m:chr m:val="⃗"/>
          </m:accPr>
          <m:e>
            <m:sSub>
              <m:sSubPr/>
              <m:e>
                <m:r>
                  <m:rPr>
                    <m:sty m:val="i"/>
                  </m:rPr>
                  <m:t>e</m:t>
                </m:r>
              </m:e>
              <m:sub>
                <m:r>
                  <m:rPr>
                    <m:sty m:val="i"/>
                  </m:rPr>
                  <m:t>z</m:t>
                </m:r>
              </m:sub>
            </m:sSub>
          </m:e>
        </m:acc>
      </m:oMath>
      <w:r>
        <w:rPr/>
        <w:t xml:space="preserve"> de telle sorte que </w:t>
      </w:r>
      <m:oMath>
        <m:acc>
          <m:accPr>
            <m:chr m:val="⃗"/>
          </m:accPr>
          <m:e>
            <m:sSub>
              <m:sSubPr/>
              <m:e>
                <m:r>
                  <m:rPr>
                    <m:sty m:val="i"/>
                  </m:rPr>
                  <m:t>L</m:t>
                </m:r>
              </m:e>
              <m:sub>
                <m:r>
                  <m:rPr>
                    <m:sty m:val="p"/>
                  </m:rPr>
                  <m:t>O</m:t>
                </m:r>
              </m:sub>
            </m:sSub>
          </m:e>
        </m:acc>
      </m:oMath>
      <w:r>
        <w:rPr>
          <w:rFonts w:eastAsia="Georgia" w:cs="Georgia" w:ascii="Georgia" w:hAnsi="Georgia"/>
        </w:rPr>
        <w:t xml:space="preserve"> soit de même direction et de même sens que </w:t>
      </w:r>
      <m:oMath>
        <m:acc>
          <m:accPr>
            <m:chr m:val="⃗"/>
          </m:accPr>
          <m:e>
            <m:sSub>
              <m:sSubPr/>
              <m:e>
                <m:r>
                  <m:rPr>
                    <m:sty m:val="i"/>
                  </m:rPr>
                  <m:t>e</m:t>
                </m:r>
              </m:e>
              <m:sub>
                <m:r>
                  <m:rPr>
                    <m:sty m:val="i"/>
                  </m:rPr>
                  <m:t>z</m:t>
                </m:r>
              </m:sub>
            </m:sSub>
          </m:e>
        </m:acc>
      </m:oMath>
      <w:r>
        <w:rPr/>
        <w:t xml:space="preserve">. On introduit aussi la base locale cylindrique ( </w:t>
      </w:r>
      <m:oMath>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i"/>
                  </m:rPr>
                  <m:t>θ</m:t>
                </m:r>
              </m:sub>
            </m:sSub>
          </m:e>
        </m:acc>
        <m:r>
          <m:rPr>
            <m:sty m:val="p"/>
          </m:rPr>
          <m:t>,</m:t>
        </m:r>
        <m:acc>
          <m:accPr>
            <m:chr m:val="⃗"/>
          </m:accPr>
          <m:e>
            <m:sSub>
              <m:sSubPr/>
              <m:e>
                <m:r>
                  <m:rPr>
                    <m:sty m:val="i"/>
                  </m:rPr>
                  <m:t>e</m:t>
                </m:r>
              </m:e>
              <m:sub>
                <m:r>
                  <m:rPr>
                    <m:sty m:val="i"/>
                  </m:rPr>
                  <m:t>z</m:t>
                </m:r>
              </m:sub>
            </m:sSub>
          </m:e>
        </m:acc>
      </m:oMath>
      <w:r>
        <w:rPr/>
        <w:t xml:space="preserve"> ) d'axe ( </w:t>
      </w:r>
      <m:oMath>
        <m:r>
          <m:rPr>
            <m:sty m:val="p"/>
          </m:rPr>
          <m:t>O</m:t>
        </m:r>
        <m:r>
          <m:rPr>
            <m:sty m:val="p"/>
          </m:rPr>
          <m:t>,</m:t>
        </m:r>
        <m:acc>
          <m:accPr>
            <m:chr m:val="⃗"/>
          </m:accPr>
          <m:e>
            <m:sSub>
              <m:sSubPr/>
              <m:e>
                <m:r>
                  <m:rPr>
                    <m:sty m:val="i"/>
                  </m:rPr>
                  <m:t>e</m:t>
                </m:r>
              </m:e>
              <m:sub>
                <m:r>
                  <m:rPr>
                    <m:sty m:val="i"/>
                  </m:rPr>
                  <m:t>z</m:t>
                </m:r>
              </m:sub>
            </m:sSub>
          </m:e>
        </m:acc>
      </m:oMath>
      <w:r>
        <w:rPr>
          <w:rFonts w:eastAsia="Georgia" w:cs="Georgia" w:ascii="Georgia" w:hAnsi="Georgia"/>
        </w:rPr>
        <w:t xml:space="preserve"> ). Un point M du plan du mouvement est repéré par ses coordonnées cylindriques ( </w:t>
      </w:r>
      <m:oMath>
        <m:r>
          <m:rPr>
            <m:sty m:val="i"/>
          </m:rPr>
          <m:t>r</m:t>
        </m:r>
        <m:r>
          <m:rPr>
            <m:sty m:val="p"/>
          </m:rPr>
          <m:t>,</m:t>
        </m:r>
        <m:r>
          <m:rPr>
            <m:sty m:val="i"/>
          </m:rPr>
          <m:t>θ</m:t>
        </m:r>
        <m:r>
          <m:rPr>
            <m:sty m:val="p"/>
          </m:rPr>
          <m:t>,</m:t>
        </m:r>
        <m:r>
          <m:rPr>
            <m:sty m:val="p"/>
          </m:rPr>
          <m:t>0</m:t>
        </m:r>
      </m:oMath>
      <w:r>
        <w:rPr>
          <w:rFonts w:eastAsia="Georgia" w:cs="Georgia" w:ascii="Georgia" w:hAnsi="Georgia"/>
        </w:rPr>
        <w:t xml:space="preserve"> ) comme indiqué sur la figure 1 . On note donc </w:t>
      </w:r>
      <m:oMath>
        <m:acc>
          <m:accPr>
            <m:chr m:val="⃗"/>
          </m:accPr>
          <m:e>
            <m:sSub>
              <m:sSubPr/>
              <m:e>
                <m:r>
                  <m:rPr>
                    <m:sty m:val="i"/>
                  </m:rPr>
                  <m:t>u</m:t>
                </m:r>
              </m:e>
              <m:sub>
                <m:r>
                  <m:rPr>
                    <m:sty m:val="p"/>
                  </m:rPr>
                  <m:t>O</m:t>
                </m:r>
              </m:sub>
            </m:sSub>
          </m:e>
        </m:acc>
        <m:r>
          <m:rPr>
            <m:sty m:val="p"/>
          </m:rPr>
          <m:t>=</m:t>
        </m:r>
        <m:sSub>
          <m:sSubPr/>
          <m:e>
            <m:r>
              <m:rPr>
                <m:sty m:val="i"/>
              </m:rPr>
              <m:t>L</m:t>
            </m:r>
          </m:e>
          <m:sub>
            <m:r>
              <m:rPr>
                <m:sty m:val="p"/>
              </m:rPr>
              <m:t>O</m:t>
            </m:r>
          </m:sub>
        </m:sSub>
        <m:acc>
          <m:accPr>
            <m:chr m:val="⃗"/>
          </m:accPr>
          <m:e>
            <m:sSub>
              <m:sSubPr/>
              <m:e>
                <m:r>
                  <m:rPr>
                    <m:sty m:val="i"/>
                  </m:rPr>
                  <m:t>e</m:t>
                </m:r>
              </m:e>
              <m:sub>
                <m:r>
                  <m:rPr>
                    <m:sty m:val="i"/>
                  </m:rPr>
                  <m:t>z</m:t>
                </m:r>
              </m:sub>
            </m:sSub>
          </m:e>
        </m:acc>
      </m:oMath>
      <w:r>
        <w:rPr/>
        <w:t xml:space="preserve">.</w:t>
      </w:r>
    </w:p>
    <w:p>
      <w:pPr>
        <w:spacing w:after="220" w:lineRule="auto"/>
      </w:pPr>
      <w:r>
        <w:rPr/>
        <w:t xml:space="preserve">Q11. Exprimer </w:t>
      </w:r>
      <m:oMath>
        <m:sSub>
          <m:sSubPr/>
          <m:e>
            <m:r>
              <m:rPr>
                <m:sty m:val="i"/>
              </m:rPr>
              <m:t>L</m:t>
            </m:r>
          </m:e>
          <m:sub>
            <m:r>
              <m:rPr>
                <m:sty m:val="p"/>
              </m:rPr>
              <m:t>O</m:t>
            </m:r>
          </m:sub>
        </m:sSub>
      </m:oMath>
      <w:r>
        <w:rPr/>
        <w:t xml:space="preserve"> en fonction de </w:t>
      </w:r>
      <m:oMath>
        <m:sSub>
          <m:sSubPr/>
          <m:e>
            <m:r>
              <m:rPr>
                <m:sty m:val="i"/>
              </m:rPr>
              <m:t>m</m:t>
            </m:r>
          </m:e>
          <m:sub>
            <m:r>
              <m:rPr>
                <m:sty m:val="i"/>
              </m:rPr>
              <m:t>e</m:t>
            </m:r>
          </m:sub>
        </m:sSub>
        <m:r>
          <m:rPr>
            <m:sty m:val="p"/>
          </m:rPr>
          <m:t>,</m:t>
        </m:r>
        <m:r>
          <m:rPr>
            <m:sty m:val="i"/>
          </m:rPr>
          <m:t>r</m:t>
        </m:r>
      </m:oMath>
      <w:r>
        <w:rPr/>
        <w:t xml:space="preserve"> et de </w:t>
      </w:r>
      <m:oMath>
        <m:f>
          <m:fPr>
            <m:ctrlPr>
              <w:rPr>
                <w:rFonts w:ascii="Cambria Math" w:hAnsi="Cambria Math"/>
              </w:rPr>
            </m:ctrlPr>
          </m:fPr>
          <m:num>
            <m:r>
              <m:rPr>
                <m:sty m:val="p"/>
              </m:rPr>
              <m:t>d</m:t>
            </m:r>
            <m:r>
              <m:rPr>
                <m:sty m:val="i"/>
              </m:rPr>
              <m:t>θ</m:t>
            </m:r>
          </m:num>
          <m:den>
            <m:r>
              <m:rPr>
                <m:sty m:val="p"/>
              </m:rPr>
              <m:t>d</m:t>
            </m:r>
            <m:r>
              <m:rPr>
                <m:sty m:val="i"/>
              </m:rPr>
              <m:t>t</m:t>
            </m:r>
          </m:den>
        </m:f>
      </m:oMath>
      <w:r>
        <w:rPr/>
        <w:t xml:space="preserve">.</w:t>
      </w:r>
      <w:r>
        <w:rPr/>
        <w:br w:type="textWrapping"/>
      </w:r>
      <w:r>
        <w:rPr>
          <w:rFonts w:eastAsia="Georgia" w:cs="Georgia" w:ascii="Georgia" w:hAnsi="Georgia"/>
        </w:rPr>
        <w:t xml:space="preserve">On suppose que l'électron est en mouvement circulaire autour du proton.</w:t>
      </w:r>
      <w:r>
        <w:rPr/>
        <w:br w:type="textWrapping"/>
      </w:r>
      <w:r>
        <w:rPr>
          <w:rFonts w:eastAsia="Georgia" w:cs="Georgia" w:ascii="Georgia" w:hAnsi="Georgia"/>
        </w:rPr>
        <w:t xml:space="preserve">Q12. Justifier le fait que le mouvement de l'électron est uniforme.</w:t>
      </w:r>
      <w:r>
        <w:rPr/>
        <w:br w:type="textWrapping"/>
      </w:r>
      <w:r>
        <w:rPr/>
        <w:t xml:space="preserve">Q13. Obtenir l'expression de la vitesse </w:t>
      </w:r>
      <m:oMath>
        <m:r>
          <m:rPr>
            <m:sty m:val="i"/>
          </m:rPr>
          <m:t>v</m:t>
        </m:r>
        <m:r>
          <m:rPr>
            <m:sty m:val="p"/>
          </m:rPr>
          <m:t>=</m:t>
        </m:r>
        <m:r>
          <m:rPr>
            <m:sty m:val="p"/>
          </m:rPr>
          <m:t>‖</m:t>
        </m:r>
        <m:acc>
          <m:accPr>
            <m:chr m:val="⃗"/>
          </m:accPr>
          <m:e>
            <m:r>
              <m:rPr>
                <m:sty m:val="i"/>
              </m:rPr>
              <m:t>v</m:t>
            </m:r>
          </m:e>
        </m:acc>
        <m:r>
          <m:rPr>
            <m:sty m:val="p"/>
          </m:rPr>
          <m:t>‖</m:t>
        </m:r>
      </m:oMath>
      <w:r>
        <w:rPr>
          <w:rFonts w:eastAsia="Georgia" w:cs="Georgia" w:ascii="Georgia" w:hAnsi="Georgia"/>
        </w:rPr>
        <w:t xml:space="preserve"> de l'électron en fonction de </w:t>
      </w:r>
      <m:oMath>
        <m:r>
          <m:rPr>
            <m:sty m:val="i"/>
          </m:rPr>
          <m:t>e</m:t>
        </m:r>
        <m:r>
          <m:rPr>
            <m:sty m:val="p"/>
          </m:rPr>
          <m:t>,</m:t>
        </m:r>
        <m:sSub>
          <m:sSubPr/>
          <m:e>
            <m:r>
              <m:rPr>
                <m:sty m:val="i"/>
              </m:rPr>
              <m:t>m</m:t>
            </m:r>
          </m:e>
          <m:sub>
            <m:r>
              <m:rPr>
                <m:sty m:val="i"/>
              </m:rPr>
              <m:t>e</m:t>
            </m:r>
          </m:sub>
        </m:sSub>
        <m:r>
          <m:rPr>
            <m:sty m:val="p"/>
          </m:rPr>
          <m:t>,</m:t>
        </m:r>
        <m:sSub>
          <m:sSubPr/>
          <m:e>
            <m:r>
              <m:rPr>
                <m:sty m:val="i"/>
              </m:rPr>
              <m:t>ε</m:t>
            </m:r>
          </m:e>
          <m:sub>
            <m:r>
              <m:rPr>
                <m:sty m:val="p"/>
              </m:rPr>
              <m:t>0</m:t>
            </m:r>
          </m:sub>
        </m:sSub>
      </m:oMath>
      <w:r>
        <w:rPr/>
        <w:t xml:space="preserve"> et du rayon </w:t>
      </w:r>
      <m:oMath>
        <m:r>
          <m:rPr>
            <m:sty m:val="i"/>
          </m:rPr>
          <m:t>R</m:t>
        </m:r>
      </m:oMath>
      <w:r>
        <w:rPr/>
        <w:t xml:space="preserve"> de sa trajectoire.</w:t>
      </w:r>
      <w:r>
        <w:rPr/>
        <w:br w:type="textWrapping"/>
      </w:r>
      <w:r>
        <w:rPr>
          <w:rFonts w:eastAsia="Georgia" w:cs="Georgia" w:ascii="Georgia" w:hAnsi="Georgia"/>
        </w:rPr>
        <w:t xml:space="preserve">Q14. En déduire que le rayon de la trajectoire s'écrit </w:t>
      </w:r>
      <m:oMath>
        <m:r>
          <m:rPr>
            <m:sty m:val="i"/>
          </m:rPr>
          <m:t>R</m:t>
        </m:r>
        <m:r>
          <m:rPr>
            <m:sty m:val="p"/>
          </m:rPr>
          <m:t>=</m:t>
        </m:r>
        <m:sSup>
          <m:sSupPr/>
          <m:e>
            <m:r>
              <m:rPr>
                <m:sty m:val="i"/>
              </m:rPr>
              <m:t>n</m:t>
            </m:r>
          </m:e>
          <m:sup>
            <m:r>
              <m:rPr>
                <m:sty m:val="p"/>
              </m:rPr>
              <m:t>2</m:t>
            </m:r>
          </m:sup>
        </m:sSup>
        <m:sSub>
          <m:sSubPr/>
          <m:e>
            <m:r>
              <m:rPr>
                <m:sty m:val="i"/>
              </m:rPr>
              <m:t>a</m:t>
            </m:r>
          </m:e>
          <m:sub>
            <m:r>
              <m:rPr>
                <m:sty m:val="p"/>
              </m:rPr>
              <m:t>0</m:t>
            </m:r>
          </m:sub>
        </m:sSub>
      </m:oMath>
      <w:r>
        <w:rPr>
          <w:rFonts w:eastAsia="Georgia" w:cs="Georgia" w:ascii="Georgia" w:hAnsi="Georgia"/>
        </w:rPr>
        <w:t xml:space="preserve">, où </w:t>
      </w:r>
      <m:oMath>
        <m:sSub>
          <m:sSubPr/>
          <m:e>
            <m:r>
              <m:rPr>
                <m:sty m:val="i"/>
              </m:rPr>
              <m:t>a</m:t>
            </m:r>
          </m:e>
          <m:sub>
            <m:r>
              <m:rPr>
                <m:sty m:val="p"/>
              </m:rPr>
              <m:t>0</m:t>
            </m:r>
          </m:sub>
        </m:sSub>
      </m:oMath>
      <w:r>
        <w:rPr/>
        <w:t xml:space="preserve"> est le rayon de Bohr que l'on exprimera en fonction de </w:t>
      </w:r>
      <m:oMath>
        <m:r>
          <m:rPr>
            <m:sty m:val="i"/>
          </m:rPr>
          <m:t>e</m:t>
        </m:r>
        <m:r>
          <m:rPr>
            <m:sty m:val="p"/>
          </m:rPr>
          <m:t>,</m:t>
        </m:r>
        <m:sSub>
          <m:sSubPr/>
          <m:e>
            <m:r>
              <m:rPr>
                <m:sty m:val="i"/>
              </m:rPr>
              <m:t>m</m:t>
            </m:r>
          </m:e>
          <m:sub>
            <m:r>
              <m:rPr>
                <m:sty m:val="i"/>
              </m:rPr>
              <m:t>e</m:t>
            </m:r>
          </m:sub>
        </m:sSub>
        <m:r>
          <m:rPr>
            <m:sty m:val="p"/>
          </m:rPr>
          <m:t>,</m:t>
        </m:r>
        <m:sSub>
          <m:sSubPr/>
          <m:e>
            <m:r>
              <m:rPr>
                <m:sty m:val="i"/>
              </m:rPr>
              <m:t>ε</m:t>
            </m:r>
          </m:e>
          <m:sub>
            <m:r>
              <m:rPr>
                <m:sty m:val="p"/>
              </m:rPr>
              <m:t>0</m:t>
            </m:r>
          </m:sub>
        </m:sSub>
      </m:oMath>
      <w:r>
        <w:rPr/>
        <w:t xml:space="preserve"> et de </w:t>
      </w:r>
      <m:oMath>
        <m:r>
          <m:rPr>
            <m:sty m:val="i"/>
          </m:rPr>
          <m:t>h</m:t>
        </m:r>
      </m:oMath>
      <w:r>
        <w:rPr>
          <w:rFonts w:eastAsia="Georgia" w:cs="Georgia" w:ascii="Georgia" w:hAnsi="Georgia"/>
        </w:rPr>
        <w:t xml:space="preserve">. Calculer numériquement </w:t>
      </w:r>
      <m:oMath>
        <m:sSub>
          <m:sSubPr/>
          <m:e>
            <m:r>
              <m:rPr>
                <m:sty m:val="i"/>
              </m:rPr>
              <m:t>a</m:t>
            </m:r>
          </m:e>
          <m:sub>
            <m:r>
              <m:rPr>
                <m:sty m:val="p"/>
              </m:rPr>
              <m:t>0</m:t>
            </m:r>
          </m:sub>
        </m:sSub>
      </m:oMath>
      <w:r>
        <w:rPr/>
        <w:t xml:space="preserve">.</w:t>
      </w:r>
      <w:r>
        <w:rPr/>
        <w:br w:type="textWrapping"/>
      </w:r>
      <w:r>
        <w:rPr>
          <w:rFonts w:eastAsia="Georgia" w:cs="Georgia" w:ascii="Georgia" w:hAnsi="Georgia"/>
        </w:rPr>
        <w:t xml:space="preserve">Q15. Citer la relation numérique entre le joule et l'électronvolt.</w:t>
      </w:r>
      <w:r>
        <w:rPr/>
        <w:br w:type="textWrapping"/>
      </w:r>
      <w:r>
        <w:rPr>
          <w:rFonts w:eastAsia="Georgia" w:cs="Georgia" w:ascii="Georgia" w:hAnsi="Georgia"/>
        </w:rPr>
        <w:t xml:space="preserve">Q16. Montrer que l'énergie mécanique de l'électron s'écrit </w:t>
      </w:r>
      <m:oMath>
        <m:sSub>
          <m:sSubPr/>
          <m:e>
            <m:r>
              <m:rPr>
                <m:scr m:val="script"/>
              </m:rPr>
              <m:t>E</m:t>
            </m:r>
          </m:e>
          <m:sub>
            <m:r>
              <m:rPr>
                <m:sty m:val="i"/>
              </m:rPr>
              <m:t>m</m:t>
            </m:r>
          </m:sub>
        </m:sSub>
        <m:r>
          <m:rPr>
            <m:sty m:val="p"/>
          </m:rPr>
          <m:t>=</m:t>
        </m:r>
        <m:r>
          <m:rPr>
            <m:sty m:val="p"/>
          </m:rPr>
          <m:t>−</m:t>
        </m:r>
        <m:f>
          <m:fPr>
            <m:ctrlPr>
              <w:rPr>
                <w:rFonts w:ascii="Cambria Math" w:hAnsi="Cambria Math"/>
              </w:rPr>
            </m:ctrlPr>
          </m:fPr>
          <m:num>
            <m:sSub>
              <m:sSubPr/>
              <m:e>
                <m:r>
                  <m:rPr>
                    <m:sty m:val="i"/>
                  </m:rPr>
                  <m:t>E</m:t>
                </m:r>
              </m:e>
              <m:sub>
                <m:r>
                  <m:rPr>
                    <m:sty m:val="p"/>
                  </m:rPr>
                  <m:t>0</m:t>
                </m:r>
              </m:sub>
            </m:sSub>
          </m:num>
          <m:den>
            <m:sSup>
              <m:sSupPr/>
              <m:e>
                <m:r>
                  <m:rPr>
                    <m:sty m:val="i"/>
                  </m:rPr>
                  <m:t>n</m:t>
                </m:r>
              </m:e>
              <m:sup>
                <m:r>
                  <m:rPr>
                    <m:sty m:val="p"/>
                  </m:rPr>
                  <m:t>2</m:t>
                </m:r>
              </m:sup>
            </m:sSup>
          </m:den>
        </m:f>
      </m:oMath>
      <w:r>
        <w:rPr/>
        <w:t xml:space="preserve"> et donner l'expression de </w:t>
      </w:r>
      <m:oMath>
        <m:sSub>
          <m:sSubPr/>
          <m:e>
            <m:r>
              <m:rPr>
                <m:sty m:val="i"/>
              </m:rPr>
              <m:t>E</m:t>
            </m:r>
          </m:e>
          <m:sub>
            <m:r>
              <m:rPr>
                <m:sty m:val="p"/>
              </m:rPr>
              <m:t>0</m:t>
            </m:r>
          </m:sub>
        </m:sSub>
      </m:oMath>
      <w:r>
        <w:rPr/>
        <w:t xml:space="preserve"> en fonction de </w:t>
      </w:r>
      <m:oMath>
        <m:r>
          <m:rPr>
            <m:sty m:val="i"/>
          </m:rPr>
          <m:t>e</m:t>
        </m:r>
        <m:r>
          <m:rPr>
            <m:sty m:val="p"/>
          </m:rPr>
          <m:t>,</m:t>
        </m:r>
        <m:sSub>
          <m:sSubPr/>
          <m:e>
            <m:r>
              <m:rPr>
                <m:sty m:val="i"/>
              </m:rPr>
              <m:t>m</m:t>
            </m:r>
          </m:e>
          <m:sub>
            <m:r>
              <m:rPr>
                <m:sty m:val="i"/>
              </m:rPr>
              <m:t>e</m:t>
            </m:r>
          </m:sub>
        </m:sSub>
        <m:r>
          <m:rPr>
            <m:sty m:val="p"/>
          </m:rPr>
          <m:t>,</m:t>
        </m:r>
        <m:sSub>
          <m:sSubPr/>
          <m:e>
            <m:r>
              <m:rPr>
                <m:sty m:val="i"/>
              </m:rPr>
              <m:t>ε</m:t>
            </m:r>
          </m:e>
          <m:sub>
            <m:r>
              <m:rPr>
                <m:sty m:val="p"/>
              </m:rPr>
              <m:t>0</m:t>
            </m:r>
          </m:sub>
        </m:sSub>
      </m:oMath>
      <w:r>
        <w:rPr/>
        <w:t xml:space="preserve"> et de </w:t>
      </w:r>
      <m:oMath>
        <m:r>
          <m:rPr>
            <m:sty m:val="i"/>
          </m:rPr>
          <m:t>h</m:t>
        </m:r>
      </m:oMath>
      <w:r>
        <w:rPr>
          <w:rFonts w:eastAsia="Georgia" w:cs="Georgia" w:ascii="Georgia" w:hAnsi="Georgia"/>
        </w:rPr>
        <w:t xml:space="preserve">. Calculer la valeur numérique de </w:t>
      </w:r>
      <m:oMath>
        <m:sSub>
          <m:sSubPr/>
          <m:e>
            <m:r>
              <m:rPr>
                <m:sty m:val="i"/>
              </m:rPr>
              <m:t>E</m:t>
            </m:r>
          </m:e>
          <m:sub>
            <m:r>
              <m:rPr>
                <m:sty m:val="p"/>
              </m:rPr>
              <m:t>0</m:t>
            </m:r>
          </m:sub>
        </m:sSub>
      </m:oMath>
      <w:r>
        <w:rPr>
          <w:rFonts w:eastAsia="Georgia" w:cs="Georgia" w:ascii="Georgia" w:hAnsi="Georgia"/>
        </w:rPr>
        <w:t xml:space="preserve"> exprimée en joule et en eV .</w:t>
      </w:r>
      <w:r>
        <w:rPr/>
        <w:br w:type="textWrapping"/>
      </w:r>
      <w:r>
        <w:rPr>
          <w:rFonts w:eastAsia="Georgia" w:cs="Georgia" w:ascii="Georgia" w:hAnsi="Georgia"/>
        </w:rPr>
        <w:t xml:space="preserve">Q17. Citer la relation entre l'énergie d'un photon </w:t>
      </w:r>
      <m:oMath>
        <m:sSub>
          <m:sSubPr/>
          <m:e>
            <m:r>
              <m:rPr>
                <m:sty m:val="i"/>
              </m:rPr>
              <m:t>E</m:t>
            </m:r>
          </m:e>
          <m:sub>
            <m:r>
              <m:rPr>
                <m:sty m:val="i"/>
              </m:rPr>
              <m:t>γ</m:t>
            </m:r>
          </m:sub>
        </m:sSub>
      </m:oMath>
      <w:r>
        <w:rPr/>
        <w:t xml:space="preserve"> et sa longueur d'onde </w:t>
      </w:r>
      <m:oMath>
        <m:r>
          <m:rPr>
            <m:sty m:val="i"/>
          </m:rPr>
          <m:t>λ</m:t>
        </m:r>
      </m:oMath>
      <w:r>
        <w:rPr>
          <w:rFonts w:eastAsia="Georgia" w:cs="Georgia" w:ascii="Georgia" w:hAnsi="Georgia"/>
        </w:rPr>
        <w:t xml:space="preserve">. Calculer, en joule et en eV, l'énergie d'un photon de longueur d'onde </w:t>
      </w:r>
      <m:oMath>
        <m:r>
          <m:rPr>
            <m:sty m:val="i"/>
          </m:rPr>
          <m:t>λ</m:t>
        </m:r>
        <m:r>
          <m:rPr>
            <m:sty m:val="p"/>
          </m:rPr>
          <m:t>=</m:t>
        </m:r>
        <m:r>
          <m:rPr>
            <m:sty m:val="p"/>
          </m:rPr>
          <m:t>600</m:t>
        </m:r>
        <m:r>
          <m:rPr>
            <m:nor/>
          </m:rPr>
          <m:t xml:space="preserve"> </m:t>
        </m:r>
        <m:r>
          <m:rPr>
            <m:sty m:val="p"/>
          </m:rPr>
          <m:t>nm</m:t>
        </m:r>
      </m:oMath>
      <w:r>
        <w:rPr/>
        <w:t xml:space="preserve">.</w:t>
      </w:r>
      <w:r>
        <w:rPr/>
        <w:br w:type="textWrapping"/>
      </w:r>
      <w:r>
        <w:rPr>
          <w:rFonts w:eastAsia="Georgia" w:cs="Georgia" w:ascii="Georgia" w:hAnsi="Georgia"/>
        </w:rPr>
        <w:t xml:space="preserve">Lorsqu'un photon est absorbé par un atome d'hydrogène, cela provoque une transition d'un niveau d'énergie repéré par l'entier </w:t>
      </w:r>
      <m:oMath>
        <m:r>
          <m:rPr>
            <m:sty m:val="i"/>
          </m:rPr>
          <m:t>n</m:t>
        </m:r>
      </m:oMath>
      <w:r>
        <w:rPr>
          <w:rFonts w:eastAsia="Georgia" w:cs="Georgia" w:ascii="Georgia" w:hAnsi="Georgia"/>
        </w:rPr>
        <w:t xml:space="preserve"> vers un niveau d'énergie repéré par l'entier </w:t>
      </w:r>
      <m:oMath>
        <m:r>
          <m:rPr>
            <m:sty m:val="i"/>
          </m:rPr>
          <m:t>p</m:t>
        </m:r>
      </m:oMath>
      <w:r>
        <w:rPr/>
        <w:t xml:space="preserve">.</w:t>
      </w:r>
    </w:p>
    <w:p>
      <w:pPr>
        <w:spacing w:after="220" w:lineRule="auto"/>
      </w:pPr>
      <w:r>
        <w:rPr/>
        <w:t xml:space="preserve">Q18. Donner, en fonction de </w:t>
      </w:r>
      <m:oMath>
        <m:sSub>
          <m:sSubPr/>
          <m:e>
            <m:r>
              <m:rPr>
                <m:sty m:val="i"/>
              </m:rPr>
              <m:t>E</m:t>
            </m:r>
          </m:e>
          <m:sub>
            <m:r>
              <m:rPr>
                <m:sty m:val="p"/>
              </m:rPr>
              <m:t>0</m:t>
            </m:r>
          </m:sub>
        </m:sSub>
        <m:r>
          <m:rPr>
            <m:sty m:val="p"/>
          </m:rPr>
          <m:t>,</m:t>
        </m:r>
        <m:r>
          <m:rPr>
            <m:sty m:val="i"/>
          </m:rPr>
          <m:t>h</m:t>
        </m:r>
        <m:r>
          <m:rPr>
            <m:sty m:val="p"/>
          </m:rPr>
          <m:t>,</m:t>
        </m:r>
        <m:r>
          <m:rPr>
            <m:sty m:val="i"/>
          </m:rPr>
          <m:t>c</m:t>
        </m:r>
        <m:r>
          <m:rPr>
            <m:sty m:val="p"/>
          </m:rPr>
          <m:t>,</m:t>
        </m:r>
        <m:r>
          <m:rPr>
            <m:sty m:val="i"/>
          </m:rPr>
          <m:t>n</m:t>
        </m:r>
      </m:oMath>
      <w:r>
        <w:rPr/>
        <w:t xml:space="preserve"> et de </w:t>
      </w:r>
      <m:oMath>
        <m:r>
          <m:rPr>
            <m:sty m:val="i"/>
          </m:rPr>
          <m:t>p</m:t>
        </m:r>
      </m:oMath>
      <w:r>
        <w:rPr/>
        <w:t xml:space="preserve">, l'expression des longueurs d'onde </w:t>
      </w:r>
      <m:oMath>
        <m:sSub>
          <m:sSubPr/>
          <m:e>
            <m:r>
              <m:rPr>
                <m:sty m:val="i"/>
              </m:rPr>
              <m:t>λ</m:t>
            </m:r>
          </m:e>
          <m:sub>
            <m:r>
              <m:rPr>
                <m:sty m:val="i"/>
              </m:rPr>
              <m:t>n</m:t>
            </m:r>
            <m:r>
              <m:rPr>
                <m:sty m:val="p"/>
              </m:rPr>
              <m:t>,</m:t>
            </m:r>
            <m:r>
              <m:rPr>
                <m:sty m:val="i"/>
              </m:rPr>
              <m:t>p</m:t>
            </m:r>
          </m:sub>
        </m:sSub>
      </m:oMath>
      <w:r>
        <w:rPr>
          <w:rFonts w:eastAsia="Georgia" w:cs="Georgia" w:ascii="Georgia" w:hAnsi="Georgia"/>
        </w:rPr>
        <w:t xml:space="preserve"> des photons susceptibles d'être absorbés.</w:t>
      </w:r>
      <w:r>
        <w:rPr/>
        <w:br w:type="textWrapping"/>
      </w:r>
      <w:r>
        <w:rPr>
          <w:rFonts w:eastAsia="Georgia" w:cs="Georgia" w:ascii="Georgia" w:hAnsi="Georgia"/>
        </w:rPr>
        <w:t xml:space="preserve">Q19. On admet que les transitions associées à des longueurs d'onde dans le visible sont obtenues pour </w:t>
      </w:r>
      <m:oMath>
        <m:r>
          <m:rPr>
            <m:sty m:val="i"/>
          </m:rPr>
          <m:t>n</m:t>
        </m:r>
        <m:r>
          <m:rPr>
            <m:sty m:val="p"/>
          </m:rPr>
          <m:t>=</m:t>
        </m:r>
        <m:r>
          <m:rPr>
            <m:sty m:val="p"/>
          </m:rPr>
          <m:t>2</m:t>
        </m:r>
      </m:oMath>
      <w:r>
        <w:rPr/>
        <w:t xml:space="preserve">. Donner les valeurs de </w:t>
      </w:r>
      <m:oMath>
        <m:r>
          <m:rPr>
            <m:sty m:val="i"/>
          </m:rPr>
          <m:t>p</m:t>
        </m:r>
      </m:oMath>
      <w:r>
        <w:rPr/>
        <w:t xml:space="preserve"> et </w:t>
      </w:r>
      <m:oMath>
        <m:sSub>
          <m:sSubPr/>
          <m:e>
            <m:r>
              <m:rPr>
                <m:sty m:val="i"/>
              </m:rPr>
              <m:t>λ</m:t>
            </m:r>
          </m:e>
          <m:sub>
            <m:r>
              <m:rPr>
                <m:sty m:val="p"/>
              </m:rPr>
              <m:t>2</m:t>
            </m:r>
            <m:r>
              <m:rPr>
                <m:sty m:val="p"/>
              </m:rPr>
              <m:t>,</m:t>
            </m:r>
            <m:r>
              <m:rPr>
                <m:sty m:val="i"/>
              </m:rPr>
              <m:t>p</m:t>
            </m:r>
          </m:sub>
        </m:sSub>
      </m:oMath>
      <w:r>
        <w:rPr>
          <w:rFonts w:eastAsia="Georgia" w:cs="Georgia" w:ascii="Georgia" w:hAnsi="Georgia"/>
        </w:rPr>
        <w:t xml:space="preserve"> correspondant effectivement à une longueur d'onde dans le visible.</w:t>
      </w:r>
      <w:r>
        <w:rPr/>
        <w:br w:type="textWrapping"/>
      </w:r>
      <w:r>
        <w:rPr>
          <w:rFonts w:eastAsia="Georgia" w:cs="Georgia" w:ascii="Georgia" w:hAnsi="Georgia"/>
        </w:rPr>
        <w:t xml:space="preserve">Q20. Que vaut l'énergie d'ionisation de l'atome d'hydrogène, c'est-à-dire l'énergie minimale à fournir pour que l'électron échappe à l'attraction coulombienne du proton?</w:t>
      </w:r>
    </w:p>
    <w:p>
      <w:pPr>
        <w:spacing w:line="271" w:before="330" w:lineRule="auto"/>
      </w:pPr>
      <w:r>
        <w:rPr>
          <w:b/>
          <w:sz w:val="42"/>
        </w:rPr>
        <w:t xml:space="preserve">III Pression de radiation</w:t>
      </w:r>
    </w:p>
    <w:p>
      <w:pPr>
        <w:spacing w:lineRule="auto"/>
        <w:jc w:val="center"/>
      </w:pPr>
      <w:r>
        <w:rPr/>
        <w:drawing>
          <wp:inline distB="0" distL="0" distR="0" distT="0">
            <wp:extent cx="5486400" cy="1586097"/>
            <wp:effectExtent b="0" l="0" r="0" t="0"/>
            <wp:docPr id="2" name="image-6b8aa134a66b28ea0296d4f0f500bb4f6653e21c.jpg"/>
            <a:graphic>
              <a:graphicData uri="http://schemas.openxmlformats.org/drawingml/2006/picture">
                <pic:pic>
                  <pic:nvPicPr>
                    <pic:cNvPr id="2" name="image-6b8aa134a66b28ea0296d4f0f500bb4f6653e21c.jpg" descr=""/>
                    <pic:cNvPicPr/>
                  </pic:nvPicPr>
                  <pic:blipFill>
                    <a:blip r:embed="rId6" cstate="print"/>
                    <a:srcRect b="0" l="0" r="0" t="0"/>
                    <a:stretch>
                      <a:fillRect/>
                    </a:stretch>
                  </pic:blipFill>
                  <pic:spPr>
                    <a:xfrm>
                      <a:off x="0" y="0"/>
                      <a:ext cx="5486400" cy="1586097"/>
                    </a:xfrm>
                    <a:prstGeom prst="rect"/>
                  </pic:spPr>
                </pic:pic>
              </a:graphicData>
            </a:graphic>
          </wp:inline>
        </w:drawing>
      </w:r>
    </w:p>
    <w:p>
      <w:pPr>
        <w:spacing w:lineRule="auto"/>
      </w:pPr>
      <w:r>
        <w:rPr>
          <w:rFonts w:eastAsia="Georgia" w:cs="Georgia" w:ascii="Georgia" w:hAnsi="Georgia"/>
        </w:rPr>
        <w:t xml:space="preserve">Figure 2 - Onde électromagnétique en incidence normale sur un conducteur parfait.</w:t>
      </w:r>
    </w:p>
    <w:p>
      <w:pPr>
        <w:spacing w:after="220" w:lineRule="auto"/>
      </w:pPr>
      <w:r>
        <w:rPr>
          <w:rFonts w:eastAsia="Georgia" w:cs="Georgia" w:ascii="Georgia" w:hAnsi="Georgia"/>
        </w:rPr>
        <w:t xml:space="preserve">On considère la situation de la figure 2 où le demi-espace </w:t>
      </w:r>
      <m:oMath>
        <m:r>
          <m:rPr>
            <m:sty m:val="i"/>
          </m:rPr>
          <m:t>z</m:t>
        </m:r>
        <m:r>
          <m:rPr>
            <m:sty m:val="p"/>
          </m:rPr>
          <m:t>&lt;</m:t>
        </m:r>
        <m:r>
          <m:rPr>
            <m:sty m:val="p"/>
          </m:rPr>
          <m:t>0</m:t>
        </m:r>
      </m:oMath>
      <w:r>
        <w:rPr/>
        <w:t xml:space="preserve"> est le vide et le demi-espace </w:t>
      </w:r>
      <m:oMath>
        <m:r>
          <m:rPr>
            <m:sty m:val="i"/>
          </m:rPr>
          <m:t>z</m:t>
        </m:r>
        <m:r>
          <m:rPr>
            <m:sty m:val="p"/>
          </m:rPr>
          <m:t>&gt;</m:t>
        </m:r>
        <m:r>
          <m:rPr>
            <m:sty m:val="p"/>
          </m:rPr>
          <m:t>0</m:t>
        </m:r>
      </m:oMath>
      <w:r>
        <w:rPr>
          <w:rFonts w:eastAsia="Georgia" w:cs="Georgia" w:ascii="Georgia" w:hAnsi="Georgia"/>
        </w:rPr>
        <w:t xml:space="preserve"> est un conducteur parfait. Une onde incidente, identique à celle décrite dans les questions Q4 à Q6, est réfléchie sur la surface du conducteur. On notera respectivement </w:t>
      </w:r>
      <m:oMath>
        <m:acc>
          <m:accPr>
            <m:chr m:val="⃗"/>
          </m:accPr>
          <m:e>
            <m:sSub>
              <m:sSubPr/>
              <m:e>
                <m:r>
                  <m:rPr>
                    <m:sty m:val="i"/>
                  </m:rPr>
                  <m:t>k</m:t>
                </m:r>
              </m:e>
              <m:sub>
                <m:r>
                  <m:rPr>
                    <m:sty m:val="i"/>
                  </m:rPr>
                  <m:t>i</m:t>
                </m:r>
              </m:sub>
            </m:sSub>
          </m:e>
        </m:acc>
        <m:r>
          <m:rPr>
            <m:sty m:val="p"/>
          </m:rPr>
          <m:t>,</m:t>
        </m:r>
        <m:acc>
          <m:accPr>
            <m:chr m:val="⃗"/>
          </m:accPr>
          <m:e>
            <m:sSub>
              <m:sSubPr/>
              <m:e>
                <m:r>
                  <m:rPr>
                    <m:sty m:val="i"/>
                  </m:rPr>
                  <m:t>E</m:t>
                </m:r>
              </m:e>
              <m:sub>
                <m:r>
                  <m:rPr>
                    <m:sty m:val="i"/>
                  </m:rPr>
                  <m:t>i</m:t>
                </m:r>
              </m:sub>
            </m:sSub>
          </m:e>
        </m:acc>
        <m:r>
          <m:rPr>
            <m:sty m:val="p"/>
          </m:rPr>
          <m:t>(</m:t>
        </m:r>
        <m:r>
          <m:rPr>
            <m:sty m:val="p"/>
          </m:rPr>
          <m:t>M</m:t>
        </m:r>
        <m:r>
          <m:rPr>
            <m:sty m:val="p"/>
          </m:rPr>
          <m:t>,</m:t>
        </m:r>
        <m:r>
          <m:rPr>
            <m:sty m:val="i"/>
          </m:rPr>
          <m:t>t</m:t>
        </m:r>
        <m:r>
          <m:rPr>
            <m:sty m:val="p"/>
          </m:rPr>
          <m:t>)</m:t>
        </m:r>
      </m:oMath>
      <w:r>
        <w:rPr/>
        <w:t xml:space="preserve"> et </w:t>
      </w:r>
      <m:oMath>
        <m:acc>
          <m:accPr>
            <m:chr m:val="⃗"/>
          </m:accPr>
          <m:e>
            <m:sSub>
              <m:sSubPr/>
              <m:e>
                <m:r>
                  <m:rPr>
                    <m:sty m:val="i"/>
                  </m:rPr>
                  <m:t>B</m:t>
                </m:r>
              </m:e>
              <m:sub>
                <m:r>
                  <m:rPr>
                    <m:sty m:val="i"/>
                  </m:rPr>
                  <m:t>i</m:t>
                </m:r>
              </m:sub>
            </m:sSub>
          </m:e>
        </m:acc>
        <m:r>
          <m:rPr>
            <m:sty m:val="p"/>
          </m:rPr>
          <m:t>(</m:t>
        </m:r>
        <m:r>
          <m:rPr>
            <m:sty m:val="p"/>
          </m:rPr>
          <m:t>M</m:t>
        </m:r>
        <m:r>
          <m:rPr>
            <m:sty m:val="p"/>
          </m:rPr>
          <m:t>,</m:t>
        </m:r>
        <m:r>
          <m:rPr>
            <m:sty m:val="i"/>
          </m:rPr>
          <m:t>t</m:t>
        </m:r>
        <m:r>
          <m:rPr>
            <m:sty m:val="p"/>
          </m:rPr>
          <m:t>)</m:t>
        </m:r>
      </m:oMath>
      <w:r>
        <w:rPr>
          <w:rFonts w:eastAsia="Georgia" w:cs="Georgia" w:ascii="Georgia" w:hAnsi="Georgia"/>
        </w:rPr>
        <w:t xml:space="preserve"> le vecteur d'onde, le champ électrique et le champ magnétique de cette onde incidente en un point M à l'instant de date </w:t>
      </w:r>
      <m:oMath>
        <m:r>
          <m:rPr>
            <m:sty m:val="i"/>
          </m:rPr>
          <m:t>t</m:t>
        </m:r>
      </m:oMath>
      <w:r>
        <w:rPr>
          <w:rFonts w:eastAsia="Georgia" w:cs="Georgia" w:ascii="Georgia" w:hAnsi="Georgia"/>
        </w:rPr>
        <w:t xml:space="preserve">. On donne les relations de passage utiles pour le problème. Entre deux milieux 1 et 2 , on a :</w:t>
      </w:r>
    </w:p>
    <w:p>
      <w:pPr>
        <w:spacing w:after="220" w:lineRule="auto"/>
      </w:pPr>
      <m:oMathPara>
        <m:oMath>
          <m:acc>
            <m:accPr>
              <m:chr m:val="⃗"/>
            </m:accPr>
            <m:e>
              <m:sSub>
                <m:sSubPr/>
                <m:e>
                  <m:r>
                    <m:rPr>
                      <m:sty m:val="i"/>
                    </m:rPr>
                    <m:t>n</m:t>
                  </m:r>
                </m:e>
                <m:sub>
                  <m:r>
                    <m:rPr>
                      <m:sty m:val="p"/>
                    </m:rPr>
                    <m:t>12</m:t>
                  </m:r>
                </m:sub>
              </m:sSub>
            </m:e>
          </m:acc>
          <m:r>
            <m:rPr>
              <m:sty m:val="p"/>
            </m:rPr>
            <m:t>∧</m:t>
          </m:r>
          <m:d>
            <m:dPr>
              <m:begChr m:val="("/>
              <m:endChr m:val=")"/>
              <m:ctrlPr>
                <w:rPr>
                  <w:rFonts w:ascii="Cambria Math" w:hAnsi="Cambria Math"/>
                </w:rPr>
              </m:ctrlPr>
            </m:dPr>
            <m:e>
              <m:acc>
                <m:accPr>
                  <m:chr m:val="⃗"/>
                </m:accPr>
                <m:e>
                  <m:sSub>
                    <m:sSubPr/>
                    <m:e>
                      <m:r>
                        <m:rPr>
                          <m:sty m:val="i"/>
                        </m:rPr>
                        <m:t>E</m:t>
                      </m:r>
                    </m:e>
                    <m:sub>
                      <m:r>
                        <m:rPr>
                          <m:sty m:val="p"/>
                        </m:rPr>
                        <m:t>2</m:t>
                      </m:r>
                    </m:sub>
                  </m:sSub>
                </m:e>
              </m:acc>
              <m:r>
                <m:rPr>
                  <m:sty m:val="p"/>
                </m:rPr>
                <m:t>−</m:t>
              </m:r>
              <m:acc>
                <m:accPr>
                  <m:chr m:val="⃗"/>
                </m:accPr>
                <m:e>
                  <m:sSub>
                    <m:sSubPr/>
                    <m:e>
                      <m:r>
                        <m:rPr>
                          <m:sty m:val="i"/>
                        </m:rPr>
                        <m:t>E</m:t>
                      </m:r>
                    </m:e>
                    <m:sub>
                      <m:r>
                        <m:rPr>
                          <m:sty m:val="p"/>
                        </m:rPr>
                        <m:t>1</m:t>
                      </m:r>
                    </m:sub>
                  </m:sSub>
                </m:e>
              </m:acc>
            </m:e>
          </m:d>
          <m:r>
            <m:rPr>
              <m:sty m:val="p"/>
            </m:rPr>
            <m:t>=</m:t>
          </m:r>
          <m:acc>
            <m:accPr>
              <m:chr m:val="⃗"/>
            </m:accPr>
            <m:e>
              <m:r>
                <m:rPr>
                  <m:sty m:val="p"/>
                </m:rPr>
                <m:t>0</m:t>
              </m:r>
            </m:e>
          </m:acc>
          <m:r>
            <m:rPr>
              <m:sty m:val="p"/>
            </m:rPr>
            <m:t xml:space="preserve"> </m:t>
          </m:r>
          <m:r>
            <m:rPr>
              <m:nor/>
            </m:rPr>
            <m:t> et </m:t>
          </m:r>
          <m:r>
            <m:rPr>
              <m:sty m:val="p"/>
            </m:rPr>
            <m:t xml:space="preserve"> </m:t>
          </m:r>
          <m:acc>
            <m:accPr>
              <m:chr m:val="⃗"/>
            </m:accPr>
            <m:e>
              <m:sSub>
                <m:sSubPr/>
                <m:e>
                  <m:r>
                    <m:rPr>
                      <m:sty m:val="i"/>
                    </m:rPr>
                    <m:t>n</m:t>
                  </m:r>
                </m:e>
                <m:sub>
                  <m:r>
                    <m:rPr>
                      <m:sty m:val="p"/>
                    </m:rPr>
                    <m:t>12</m:t>
                  </m:r>
                </m:sub>
              </m:sSub>
            </m:e>
          </m:acc>
          <m:r>
            <m:rPr>
              <m:sty m:val="p"/>
            </m:rPr>
            <m:t>∧</m:t>
          </m:r>
          <m:d>
            <m:dPr>
              <m:begChr m:val="("/>
              <m:endChr m:val=")"/>
              <m:ctrlPr>
                <w:rPr>
                  <w:rFonts w:ascii="Cambria Math" w:hAnsi="Cambria Math"/>
                </w:rPr>
              </m:ctrlPr>
            </m:dPr>
            <m:e>
              <m:acc>
                <m:accPr>
                  <m:chr m:val="⃗"/>
                </m:accPr>
                <m:e>
                  <m:sSub>
                    <m:sSubPr/>
                    <m:e>
                      <m:r>
                        <m:rPr>
                          <m:sty m:val="i"/>
                        </m:rPr>
                        <m:t>B</m:t>
                      </m:r>
                    </m:e>
                    <m:sub>
                      <m:r>
                        <m:rPr>
                          <m:sty m:val="p"/>
                        </m:rPr>
                        <m:t>2</m:t>
                      </m:r>
                    </m:sub>
                  </m:sSub>
                </m:e>
              </m:acc>
              <m:r>
                <m:rPr>
                  <m:sty m:val="p"/>
                </m:rPr>
                <m:t>−</m:t>
              </m:r>
              <m:acc>
                <m:accPr>
                  <m:chr m:val="⃗"/>
                </m:accPr>
                <m:e>
                  <m:sSub>
                    <m:sSubPr/>
                    <m:e>
                      <m:r>
                        <m:rPr>
                          <m:sty m:val="i"/>
                        </m:rPr>
                        <m:t>B</m:t>
                      </m:r>
                    </m:e>
                    <m:sub>
                      <m:r>
                        <m:rPr>
                          <m:sty m:val="p"/>
                        </m:rPr>
                        <m:t>1</m:t>
                      </m:r>
                    </m:sub>
                  </m:sSub>
                </m:e>
              </m:acc>
            </m:e>
          </m:d>
          <m:r>
            <m:rPr>
              <m:sty m:val="p"/>
            </m:rPr>
            <m:t>=</m:t>
          </m:r>
          <m:sSub>
            <m:sSubPr/>
            <m:e>
              <m:r>
                <m:rPr>
                  <m:sty m:val="i"/>
                </m:rPr>
                <m:t>μ</m:t>
              </m:r>
            </m:e>
            <m:sub>
              <m:r>
                <m:rPr>
                  <m:sty m:val="p"/>
                </m:rPr>
                <m:t>0</m:t>
              </m:r>
            </m:sub>
          </m:sSub>
          <m:acc>
            <m:accPr>
              <m:chr m:val="⃗"/>
            </m:accPr>
            <m:e>
              <m:sSub>
                <m:sSubPr/>
                <m:e>
                  <m:r>
                    <m:rPr>
                      <m:sty m:val="i"/>
                    </m:rPr>
                    <m:t>j</m:t>
                  </m:r>
                </m:e>
                <m:sub>
                  <m:r>
                    <m:rPr>
                      <m:sty m:val="i"/>
                    </m:rPr>
                    <m:t>s</m:t>
                  </m:r>
                </m:sub>
              </m:sSub>
            </m:e>
          </m:acc>
        </m:oMath>
      </m:oMathPara>
    </w:p>
    <w:p>
      <w:pPr>
        <w:spacing w:after="220" w:lineRule="auto"/>
      </w:pPr>
      <w:r>
        <w:rPr>
          <w:rFonts w:eastAsia="Georgia" w:cs="Georgia" w:ascii="Georgia" w:hAnsi="Georgia"/>
        </w:rPr>
        <w:t xml:space="preserve">où </w:t>
      </w:r>
      <m:oMath>
        <m:acc>
          <m:accPr>
            <m:chr m:val="⃗"/>
          </m:accPr>
          <m:e>
            <m:sSub>
              <m:sSubPr/>
              <m:e>
                <m:r>
                  <m:rPr>
                    <m:sty m:val="i"/>
                  </m:rPr>
                  <m:t>n</m:t>
                </m:r>
              </m:e>
              <m:sub>
                <m:r>
                  <m:rPr>
                    <m:sty m:val="p"/>
                  </m:rPr>
                  <m:t>12</m:t>
                </m:r>
              </m:sub>
            </m:sSub>
          </m:e>
        </m:acc>
      </m:oMath>
      <w:r>
        <w:rPr>
          <w:rFonts w:eastAsia="Georgia" w:cs="Georgia" w:ascii="Georgia" w:hAnsi="Georgia"/>
        </w:rPr>
        <w:t xml:space="preserve"> est un vecteur unitaire orthogonal à l'interface, dirigé du milieu 1 vers le milieu 2 , où les champs </w:t>
      </w:r>
      <m:oMath>
        <m:acc>
          <m:accPr>
            <m:chr m:val="⃗"/>
          </m:accPr>
          <m:e>
            <m:sSub>
              <m:sSubPr/>
              <m:e>
                <m:r>
                  <m:rPr>
                    <m:sty m:val="i"/>
                  </m:rPr>
                  <m:t>E</m:t>
                </m:r>
              </m:e>
              <m:sub>
                <m:r>
                  <m:rPr>
                    <m:sty m:val="p"/>
                  </m:rPr>
                  <m:t>1</m:t>
                </m:r>
              </m:sub>
            </m:sSub>
          </m:e>
        </m:acc>
      </m:oMath>
      <w:r>
        <w:rPr/>
        <w:t xml:space="preserve"> et </w:t>
      </w:r>
      <m:oMath>
        <m:acc>
          <m:accPr>
            <m:chr m:val="⃗"/>
          </m:accPr>
          <m:e>
            <m:sSub>
              <m:sSubPr/>
              <m:e>
                <m:r>
                  <m:rPr>
                    <m:sty m:val="i"/>
                  </m:rPr>
                  <m:t>B</m:t>
                </m:r>
              </m:e>
              <m:sub>
                <m:r>
                  <m:rPr>
                    <m:sty m:val="p"/>
                  </m:rPr>
                  <m:t>1</m:t>
                </m:r>
              </m:sub>
            </m:sSub>
          </m:e>
        </m:acc>
      </m:oMath>
      <w:r>
        <w:rPr/>
        <w:t xml:space="preserve"> (respectivement </w:t>
      </w:r>
      <m:oMath>
        <m:acc>
          <m:accPr>
            <m:chr m:val="⃗"/>
          </m:accPr>
          <m:e>
            <m:sSub>
              <m:sSubPr/>
              <m:e>
                <m:r>
                  <m:rPr>
                    <m:sty m:val="i"/>
                  </m:rPr>
                  <m:t>E</m:t>
                </m:r>
              </m:e>
              <m:sub>
                <m:r>
                  <m:rPr>
                    <m:sty m:val="p"/>
                  </m:rPr>
                  <m:t>2</m:t>
                </m:r>
              </m:sub>
            </m:sSub>
          </m:e>
        </m:acc>
      </m:oMath>
      <w:r>
        <w:rPr/>
        <w:t xml:space="preserve"> et </w:t>
      </w:r>
      <m:oMath>
        <m:acc>
          <m:accPr>
            <m:chr m:val="⃗"/>
          </m:accPr>
          <m:e>
            <m:sSub>
              <m:sSubPr/>
              <m:e>
                <m:r>
                  <m:rPr>
                    <m:sty m:val="i"/>
                  </m:rPr>
                  <m:t>B</m:t>
                </m:r>
              </m:e>
              <m:sub>
                <m:r>
                  <m:rPr>
                    <m:sty m:val="p"/>
                  </m:rPr>
                  <m:t>2</m:t>
                </m:r>
              </m:sub>
            </m:sSub>
          </m:e>
        </m:acc>
      </m:oMath>
      <w:r>
        <w:rPr>
          <w:rFonts w:eastAsia="Georgia" w:cs="Georgia" w:ascii="Georgia" w:hAnsi="Georgia"/>
        </w:rPr>
        <w:t xml:space="preserve"> ) sont les champs totaux dans le milieu 1 (respectivement dans le milieu 2 ) au voisinage de l'interface et où </w:t>
      </w:r>
      <m:oMath>
        <m:acc>
          <m:accPr>
            <m:chr m:val="⃗"/>
          </m:accPr>
          <m:e>
            <m:sSub>
              <m:sSubPr/>
              <m:e>
                <m:r>
                  <m:rPr>
                    <m:sty m:val="i"/>
                  </m:rPr>
                  <m:t>j</m:t>
                </m:r>
              </m:e>
              <m:sub>
                <m:r>
                  <m:rPr>
                    <m:sty m:val="i"/>
                  </m:rPr>
                  <m:t>s</m:t>
                </m:r>
              </m:sub>
            </m:sSub>
          </m:e>
        </m:acc>
      </m:oMath>
      <w:r>
        <w:rPr>
          <w:rFonts w:eastAsia="Georgia" w:cs="Georgia" w:ascii="Georgia" w:hAnsi="Georgia"/>
        </w:rPr>
        <w:t xml:space="preserve"> est le vecteur densité de courant de surface. On rappelle que les champs électrique et magnétique sont nuls dans un conducteur parfait.</w:t>
      </w:r>
    </w:p>
    <w:p>
      <w:pPr>
        <w:spacing w:after="220" w:lineRule="auto"/>
      </w:pPr>
      <w:r>
        <w:rPr>
          <w:rFonts w:eastAsia="Georgia" w:cs="Georgia" w:ascii="Georgia" w:hAnsi="Georgia"/>
        </w:rPr>
        <w:t xml:space="preserve">Q21. Déterminer l'expression du champ électrique réfléchi </w:t>
      </w:r>
      <m:oMath>
        <m:acc>
          <m:accPr>
            <m:chr m:val="⃗"/>
          </m:accPr>
          <m:e>
            <m:sSub>
              <m:sSubPr/>
              <m:e>
                <m:r>
                  <m:rPr>
                    <m:sty m:val="i"/>
                  </m:rPr>
                  <m:t>E</m:t>
                </m:r>
              </m:e>
              <m:sub>
                <m:r>
                  <m:rPr>
                    <m:sty m:val="i"/>
                  </m:rPr>
                  <m:t>r</m:t>
                </m:r>
              </m:sub>
            </m:sSub>
          </m:e>
        </m:acc>
        <m:r>
          <m:rPr>
            <m:sty m:val="p"/>
          </m:rPr>
          <m:t>(</m:t>
        </m:r>
        <m:r>
          <m:rPr>
            <m:sty m:val="p"/>
          </m:rPr>
          <m:t>M</m:t>
        </m:r>
        <m:r>
          <m:rPr>
            <m:sty m:val="p"/>
          </m:rPr>
          <m:t>,</m:t>
        </m:r>
        <m:r>
          <m:rPr>
            <m:sty m:val="i"/>
          </m:rPr>
          <m:t>t</m:t>
        </m:r>
        <m:r>
          <m:rPr>
            <m:sty m:val="p"/>
          </m:rPr>
          <m:t>)</m:t>
        </m:r>
      </m:oMath>
      <w:r>
        <w:rPr>
          <w:rFonts w:eastAsia="Georgia" w:cs="Georgia" w:ascii="Georgia" w:hAnsi="Georgia"/>
        </w:rPr>
        <w:t xml:space="preserve"> en un point M à l'instant de date </w:t>
      </w:r>
      <m:oMath>
        <m:r>
          <m:rPr>
            <m:sty m:val="i"/>
          </m:rPr>
          <m:t>t</m:t>
        </m:r>
      </m:oMath>
      <w:r>
        <w:rPr>
          <w:rFonts w:eastAsia="Georgia" w:cs="Georgia" w:ascii="Georgia" w:hAnsi="Georgia"/>
        </w:rPr>
        <w:t xml:space="preserve">. On supposera que l'onde électrique réfléchie conserve la même polarisation que l'onde incidente.</w:t>
      </w:r>
      <w:r>
        <w:rPr/>
        <w:br w:type="textWrapping"/>
      </w:r>
      <w:r>
        <w:rPr>
          <w:rFonts w:eastAsia="Georgia" w:cs="Georgia" w:ascii="Georgia" w:hAnsi="Georgia"/>
        </w:rPr>
        <w:t xml:space="preserve">Q22. Déterminer l'expression du champ magnétique réfléchi </w:t>
      </w:r>
      <m:oMath>
        <m:acc>
          <m:accPr>
            <m:chr m:val="⃗"/>
          </m:accPr>
          <m:e>
            <m:sSub>
              <m:sSubPr/>
              <m:e>
                <m:r>
                  <m:rPr>
                    <m:sty m:val="i"/>
                  </m:rPr>
                  <m:t>B</m:t>
                </m:r>
              </m:e>
              <m:sub>
                <m:r>
                  <m:rPr>
                    <m:sty m:val="i"/>
                  </m:rPr>
                  <m:t>r</m:t>
                </m:r>
              </m:sub>
            </m:sSub>
          </m:e>
        </m:acc>
        <m:r>
          <m:rPr>
            <m:sty m:val="p"/>
          </m:rPr>
          <m:t>(</m:t>
        </m:r>
        <m:r>
          <m:rPr>
            <m:sty m:val="p"/>
          </m:rPr>
          <m:t>M</m:t>
        </m:r>
        <m:r>
          <m:rPr>
            <m:sty m:val="p"/>
          </m:rPr>
          <m:t>,</m:t>
        </m:r>
        <m:r>
          <m:rPr>
            <m:sty m:val="i"/>
          </m:rPr>
          <m:t>t</m:t>
        </m:r>
        <m:r>
          <m:rPr>
            <m:sty m:val="p"/>
          </m:rPr>
          <m:t>)</m:t>
        </m:r>
      </m:oMath>
      <w:r>
        <w:rPr>
          <w:rFonts w:eastAsia="Georgia" w:cs="Georgia" w:ascii="Georgia" w:hAnsi="Georgia"/>
        </w:rPr>
        <w:t xml:space="preserve"> en un point M à l'instant de date </w:t>
      </w:r>
      <m:oMath>
        <m:r>
          <m:rPr>
            <m:sty m:val="i"/>
          </m:rPr>
          <m:t>t</m:t>
        </m:r>
      </m:oMath>
      <w:r>
        <w:rPr/>
        <w:t xml:space="preserve">.</w:t>
      </w:r>
      <w:r>
        <w:rPr/>
        <w:br w:type="textWrapping"/>
      </w:r>
      <w:r>
        <w:rPr>
          <w:rFonts w:eastAsia="Georgia" w:cs="Georgia" w:ascii="Georgia" w:hAnsi="Georgia"/>
        </w:rPr>
        <w:t xml:space="preserve">Q23. Que vaut le champ magnétique total en </w:t>
      </w:r>
      <m:oMath>
        <m:r>
          <m:rPr>
            <m:sty m:val="i"/>
          </m:rPr>
          <m:t>z</m:t>
        </m:r>
        <m:r>
          <m:rPr>
            <m:sty m:val="p"/>
          </m:rPr>
          <m:t>=</m:t>
        </m:r>
        <m:sSup>
          <m:sSupPr/>
          <m:e>
            <m:r>
              <m:rPr>
                <m:sty m:val="p"/>
              </m:rPr>
              <m:t>0</m:t>
            </m:r>
          </m:e>
          <m:sup>
            <m:r>
              <m:rPr>
                <m:sty m:val="p"/>
              </m:rPr>
              <m:t>−</m:t>
            </m:r>
          </m:sup>
        </m:sSup>
      </m:oMath>
      <w:r>
        <w:rPr>
          <w:rFonts w:eastAsia="Georgia" w:cs="Georgia" w:ascii="Georgia" w:hAnsi="Georgia"/>
        </w:rPr>
        <w:t xml:space="preserve">(dans le vide au voisinage du conducteur) ? En déduire l'expression du vecteur densité de courant de surface </w:t>
      </w:r>
      <m:oMath>
        <m:acc>
          <m:accPr>
            <m:chr m:val="⃗"/>
          </m:accPr>
          <m:e>
            <m:sSub>
              <m:sSubPr/>
              <m:e>
                <m:r>
                  <m:rPr>
                    <m:sty m:val="i"/>
                  </m:rPr>
                  <m:t>j</m:t>
                </m:r>
              </m:e>
              <m:sub>
                <m:r>
                  <m:rPr>
                    <m:sty m:val="i"/>
                  </m:rPr>
                  <m:t>s</m:t>
                </m:r>
              </m:sub>
            </m:sSub>
          </m:e>
        </m:acc>
        <m:r>
          <m:rPr>
            <m:sty m:val="p"/>
          </m:rPr>
          <m:t>(</m:t>
        </m:r>
        <m:r>
          <m:rPr>
            <m:sty m:val="i"/>
          </m:rPr>
          <m:t>t</m:t>
        </m:r>
        <m:r>
          <m:rPr>
            <m:sty m:val="p"/>
          </m:rPr>
          <m:t>)</m:t>
        </m:r>
      </m:oMath>
      <w:r>
        <w:rPr>
          <w:rFonts w:eastAsia="Georgia" w:cs="Georgia" w:ascii="Georgia" w:hAnsi="Georgia"/>
        </w:rPr>
        <w:t xml:space="preserve"> sur la surface du conducteur, à la date </w:t>
      </w:r>
      <m:oMath>
        <m:r>
          <m:rPr>
            <m:sty m:val="i"/>
          </m:rPr>
          <m:t>t</m:t>
        </m:r>
      </m:oMath>
      <w:r>
        <w:rPr/>
        <w:t xml:space="preserve">.</w:t>
      </w:r>
      <w:r>
        <w:rPr/>
        <w:br w:type="textWrapping"/>
      </w:r>
      <w:r>
        <w:rPr/>
        <w:t xml:space="preserve">On admet que </w:t>
      </w:r>
      <m:oMath>
        <m:acc>
          <m:accPr>
            <m:chr m:val="⃗"/>
          </m:accPr>
          <m:e>
            <m:r>
              <m:rPr>
                <m:sty m:val="i"/>
              </m:rPr>
              <m:t>B</m:t>
            </m:r>
          </m:e>
        </m:acc>
        <m:r>
          <m:rPr>
            <m:sty m:val="p"/>
          </m:rPr>
          <m:t>(</m:t>
        </m:r>
        <m:r>
          <m:rPr>
            <m:sty m:val="i"/>
          </m:rPr>
          <m:t>z</m:t>
        </m:r>
        <m:r>
          <m:rPr>
            <m:sty m:val="p"/>
          </m:rPr>
          <m:t>=</m:t>
        </m:r>
        <m:r>
          <m:rPr>
            <m:sty m:val="p"/>
          </m:rPr>
          <m:t>0</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acc>
              <m:accPr>
                <m:chr m:val="⃗"/>
              </m:accPr>
              <m:e>
                <m:r>
                  <m:rPr>
                    <m:sty m:val="i"/>
                  </m:rPr>
                  <m:t>B</m:t>
                </m:r>
              </m:e>
            </m:acc>
            <m:d>
              <m:dPr>
                <m:begChr m:val="("/>
                <m:endChr m:val=")"/>
                <m:ctrlPr>
                  <w:rPr>
                    <w:rFonts w:ascii="Cambria Math" w:hAnsi="Cambria Math"/>
                  </w:rPr>
                </m:ctrlPr>
              </m:dPr>
              <m:e>
                <m:r>
                  <m:rPr>
                    <m:sty m:val="i"/>
                  </m:rPr>
                  <m:t>z</m:t>
                </m:r>
                <m:r>
                  <m:rPr>
                    <m:sty m:val="p"/>
                  </m:rPr>
                  <m:t>=</m:t>
                </m:r>
                <m:sSup>
                  <m:sSupPr/>
                  <m:e>
                    <m:r>
                      <m:rPr>
                        <m:sty m:val="p"/>
                      </m:rPr>
                      <m:t>0</m:t>
                    </m:r>
                  </m:e>
                  <m:sup>
                    <m:r>
                      <m:rPr>
                        <m:sty m:val="p"/>
                      </m:rPr>
                      <m:t>−</m:t>
                    </m:r>
                  </m:sup>
                </m:sSup>
                <m:r>
                  <m:rPr>
                    <m:sty m:val="p"/>
                  </m:rPr>
                  <m:t>,</m:t>
                </m:r>
                <m:r>
                  <m:rPr>
                    <m:sty m:val="i"/>
                  </m:rPr>
                  <m:t>t</m:t>
                </m:r>
              </m:e>
            </m:d>
            <m:r>
              <m:rPr>
                <m:sty m:val="p"/>
              </m:rPr>
              <m:t>+</m:t>
            </m:r>
            <m:acc>
              <m:accPr>
                <m:chr m:val="⃗"/>
              </m:accPr>
              <m:e>
                <m:r>
                  <m:rPr>
                    <m:sty m:val="i"/>
                  </m:rPr>
                  <m:t>B</m:t>
                </m:r>
              </m:e>
            </m:acc>
            <m:d>
              <m:dPr>
                <m:begChr m:val="("/>
                <m:endChr m:val=")"/>
                <m:ctrlPr>
                  <w:rPr>
                    <w:rFonts w:ascii="Cambria Math" w:hAnsi="Cambria Math"/>
                  </w:rPr>
                </m:ctrlPr>
              </m:dPr>
              <m:e>
                <m:r>
                  <m:rPr>
                    <m:sty m:val="i"/>
                  </m:rPr>
                  <m:t>z</m:t>
                </m:r>
                <m:r>
                  <m:rPr>
                    <m:sty m:val="p"/>
                  </m:rPr>
                  <m:t>=</m:t>
                </m:r>
                <m:sSup>
                  <m:sSupPr/>
                  <m:e>
                    <m:r>
                      <m:rPr>
                        <m:sty m:val="p"/>
                      </m:rPr>
                      <m:t>0</m:t>
                    </m:r>
                  </m:e>
                  <m:sup>
                    <m:r>
                      <m:rPr>
                        <m:sty m:val="p"/>
                      </m:rPr>
                      <m:t>+</m:t>
                    </m:r>
                  </m:sup>
                </m:sSup>
                <m:r>
                  <m:rPr>
                    <m:sty m:val="p"/>
                  </m:rPr>
                  <m:t>,</m:t>
                </m:r>
                <m:r>
                  <m:rPr>
                    <m:sty m:val="i"/>
                  </m:rPr>
                  <m:t>t</m:t>
                </m:r>
              </m:e>
            </m:d>
          </m:e>
        </m:d>
      </m:oMath>
      <w:r>
        <w:rPr>
          <w:rFonts w:eastAsia="Georgia" w:cs="Georgia" w:ascii="Georgia" w:hAnsi="Georgia"/>
        </w:rPr>
        <w:t xml:space="preserve">. En outre, en présence de courants surfaciques et d'un champ magnétique, la densité surfacique de la force de Laplace s'écrit </w:t>
      </w:r>
      <m:oMath>
        <m:acc>
          <m:accPr>
            <m:chr m:val="⃗"/>
          </m:accPr>
          <m:e>
            <m:sSub>
              <m:sSubPr/>
              <m:e>
                <m:r>
                  <m:rPr>
                    <m:sty m:val="i"/>
                  </m:rPr>
                  <m:t>f</m:t>
                </m:r>
              </m:e>
              <m:sub>
                <m:r>
                  <m:rPr>
                    <m:sty m:val="i"/>
                  </m:rPr>
                  <m:t>s</m:t>
                </m:r>
              </m:sub>
            </m:sSub>
          </m:e>
        </m:acc>
        <m:r>
          <m:rPr>
            <m:sty m:val="p"/>
          </m:rPr>
          <m:t>=</m:t>
        </m:r>
        <m:acc>
          <m:accPr>
            <m:chr m:val="⃗"/>
          </m:accPr>
          <m:e>
            <m:sSub>
              <m:sSubPr/>
              <m:e>
                <m:r>
                  <m:rPr>
                    <m:sty m:val="i"/>
                  </m:rPr>
                  <m:t>j</m:t>
                </m:r>
              </m:e>
              <m:sub>
                <m:r>
                  <m:rPr>
                    <m:sty m:val="i"/>
                  </m:rPr>
                  <m:t>s</m:t>
                </m:r>
              </m:sub>
            </m:sSub>
          </m:e>
        </m:acc>
        <m:r>
          <m:rPr>
            <m:sty m:val="p"/>
          </m:rPr>
          <m:t>∧</m:t>
        </m:r>
        <m:acc>
          <m:accPr>
            <m:chr m:val="⃗"/>
          </m:accPr>
          <m:e>
            <m:r>
              <m:rPr>
                <m:sty m:val="i"/>
              </m:rPr>
              <m:t>B</m:t>
            </m:r>
          </m:e>
        </m:acc>
      </m:oMath>
      <w:r>
        <w:rPr/>
        <w:t xml:space="preserve">.</w:t>
      </w:r>
    </w:p>
    <w:p>
      <w:pPr>
        <w:spacing w:after="220" w:lineRule="auto"/>
      </w:pPr>
      <w:r>
        <w:rPr/>
        <w:t xml:space="preserve">Q24. Exprimer la force de Laplace totale </w:t>
      </w:r>
      <m:oMath>
        <m:acc>
          <m:accPr>
            <m:chr m:val="⃗"/>
          </m:accPr>
          <m:e>
            <m:sSub>
              <m:sSubPr/>
              <m:e>
                <m:r>
                  <m:rPr>
                    <m:sty m:val="i"/>
                  </m:rPr>
                  <m:t>F</m:t>
                </m:r>
              </m:e>
              <m:sub>
                <m:r>
                  <m:rPr>
                    <m:sty m:val="i"/>
                  </m:rPr>
                  <m:t>L</m:t>
                </m:r>
              </m:sub>
            </m:sSub>
          </m:e>
        </m:acc>
      </m:oMath>
      <w:r>
        <w:rPr>
          <w:rFonts w:eastAsia="Georgia" w:cs="Georgia" w:ascii="Georgia" w:hAnsi="Georgia"/>
        </w:rPr>
        <w:t xml:space="preserve"> s'exerçant sur l'aire </w:t>
      </w:r>
      <m:oMath>
        <m:r>
          <m:rPr>
            <m:sty m:val="i"/>
          </m:rPr>
          <m:t>S</m:t>
        </m:r>
      </m:oMath>
      <w:r>
        <w:rPr/>
        <w:t xml:space="preserve"> de la surface du conducteur en fonction de </w:t>
      </w:r>
      <m:oMath>
        <m:sSub>
          <m:sSubPr/>
          <m:e>
            <m:r>
              <m:rPr>
                <m:sty m:val="i"/>
              </m:rPr>
              <m:t>ε</m:t>
            </m:r>
          </m:e>
          <m:sub>
            <m:r>
              <m:rPr>
                <m:sty m:val="p"/>
              </m:rPr>
              <m:t>0</m:t>
            </m:r>
          </m:sub>
        </m:sSub>
        <m:r>
          <m:rPr>
            <m:sty m:val="p"/>
          </m:rPr>
          <m:t>,</m:t>
        </m:r>
        <m:sSub>
          <m:sSubPr/>
          <m:e>
            <m:r>
              <m:rPr>
                <m:sty m:val="i"/>
              </m:rPr>
              <m:t>E</m:t>
            </m:r>
          </m:e>
          <m:sub>
            <m:r>
              <m:rPr>
                <m:sty m:val="p"/>
              </m:rPr>
              <m:t>0</m:t>
            </m:r>
          </m:sub>
        </m:sSub>
        <m:r>
          <m:rPr>
            <m:sty m:val="p"/>
          </m:rPr>
          <m:t>,</m:t>
        </m:r>
        <m:r>
          <m:rPr>
            <m:sty m:val="i"/>
          </m:rPr>
          <m:t>S</m:t>
        </m:r>
        <m:r>
          <m:rPr>
            <m:sty m:val="p"/>
          </m:rPr>
          <m:t>,</m:t>
        </m:r>
        <m:r>
          <m:rPr>
            <m:sty m:val="i"/>
          </m:rPr>
          <m:t>ω</m:t>
        </m:r>
      </m:oMath>
      <w:r>
        <w:rPr/>
        <w:t xml:space="preserve"> et de </w:t>
      </w:r>
      <m:oMath>
        <m:r>
          <m:rPr>
            <m:sty m:val="i"/>
          </m:rPr>
          <m:t>t</m:t>
        </m:r>
      </m:oMath>
      <w:r>
        <w:rPr/>
        <w:t xml:space="preserve">.</w:t>
      </w:r>
      <w:r>
        <w:rPr/>
        <w:br w:type="textWrapping"/>
      </w:r>
      <w:r>
        <w:rPr>
          <w:rFonts w:eastAsia="Georgia" w:cs="Georgia" w:ascii="Georgia" w:hAnsi="Georgia"/>
        </w:rPr>
        <w:t xml:space="preserve">Q25. Calculer la valeur moyenne de cette force sur une période temporelle </w:t>
      </w:r>
      <m:oMath>
        <m:r>
          <m:rPr>
            <m:sty m:val="i"/>
          </m:rPr>
          <m:t>T</m:t>
        </m:r>
      </m:oMath>
      <w:r>
        <w:rPr>
          <w:rFonts w:eastAsia="Georgia" w:cs="Georgia" w:ascii="Georgia" w:hAnsi="Georgia"/>
        </w:rPr>
        <w:t xml:space="preserve"> de l'onde. En déduire que l'on peut lui associer une pression </w:t>
      </w:r>
      <m:oMath>
        <m:r>
          <m:rPr>
            <m:sty m:val="i"/>
          </m:rPr>
          <m:t>p</m:t>
        </m:r>
      </m:oMath>
      <w:r>
        <w:rPr/>
        <w:t xml:space="preserve">, dite pression de radiation, dont l'expression est </w:t>
      </w:r>
      <m:oMath>
        <m:r>
          <m:rPr>
            <m:sty m:val="i"/>
          </m:rPr>
          <m:t>p</m:t>
        </m:r>
        <m:r>
          <m:rPr>
            <m:sty m:val="p"/>
          </m:rPr>
          <m:t>=</m:t>
        </m:r>
        <m:sSub>
          <m:sSubPr/>
          <m:e>
            <m:r>
              <m:rPr>
                <m:sty m:val="i"/>
              </m:rPr>
              <m:t>ε</m:t>
            </m:r>
          </m:e>
          <m:sub>
            <m:r>
              <m:rPr>
                <m:sty m:val="p"/>
              </m:rPr>
              <m:t>0</m:t>
            </m:r>
          </m:sub>
        </m:sSub>
        <m:sSubSup>
          <m:sSubSupPr/>
          <m:e>
            <m:r>
              <m:rPr>
                <m:sty m:val="i"/>
              </m:rPr>
              <m:t>E</m:t>
            </m:r>
          </m:e>
          <m:sub>
            <m:r>
              <m:rPr>
                <m:sty m:val="p"/>
              </m:rPr>
              <m:t>0</m:t>
            </m:r>
          </m:sub>
          <m:sup>
            <m:r>
              <m:rPr>
                <m:sty m:val="p"/>
              </m:rPr>
              <m:t>2</m:t>
            </m:r>
          </m:sup>
        </m:sSubSup>
      </m:oMath>
      <w:r>
        <w:rPr/>
        <w:t xml:space="preserve">.</w:t>
      </w:r>
      <w:r>
        <w:rPr/>
        <w:br w:type="textWrapping"/>
      </w:r>
      <w:r>
        <w:rPr>
          <w:rFonts w:eastAsia="Georgia" w:cs="Georgia" w:ascii="Georgia" w:hAnsi="Georgia"/>
        </w:rPr>
        <w:t xml:space="preserve">On appelle intensité </w:t>
      </w:r>
      <m:oMath>
        <m:r>
          <m:rPr>
            <m:sty m:val="i"/>
          </m:rPr>
          <m:t>I</m:t>
        </m:r>
      </m:oMath>
      <w:r>
        <w:rPr>
          <w:rFonts w:eastAsia="Georgia" w:cs="Georgia" w:ascii="Georgia" w:hAnsi="Georgia"/>
        </w:rPr>
        <w:t xml:space="preserve"> du champ électromagnétique la norme de la valeur moyenne du vecteur de Poynting. On rappelle qu'en vertu de la relation démontrée dans la question </w:t>
      </w:r>
      <m:oMath>
        <m:r>
          <m:rPr>
            <m:sty m:val="b"/>
          </m:rPr>
          <m:t>Q</m:t>
        </m:r>
        <m:r>
          <m:rPr>
            <m:sty m:val="b"/>
          </m:rPr>
          <m:t>9</m:t>
        </m:r>
      </m:oMath>
      <w:r>
        <w:rPr/>
        <w:t xml:space="preserve">, on a </w:t>
      </w:r>
      <m:oMath>
        <m:r>
          <m:rPr>
            <m:sty m:val="i"/>
          </m:rPr>
          <m:t>I</m:t>
        </m:r>
        <m:r>
          <m:rPr>
            <m:sty m:val="p"/>
          </m:rPr>
          <m:t>=</m:t>
        </m:r>
        <m:f>
          <m:fPr>
            <m:ctrlPr>
              <w:rPr>
                <w:rFonts w:ascii="Cambria Math" w:hAnsi="Cambria Math"/>
              </w:rPr>
            </m:ctrlPr>
          </m:fPr>
          <m:num>
            <m:r>
              <m:rPr>
                <m:sty m:val="i"/>
              </m:rPr>
              <m:t>c</m:t>
            </m:r>
            <m:sSub>
              <m:sSubPr/>
              <m:e>
                <m:r>
                  <m:rPr>
                    <m:sty m:val="i"/>
                  </m:rPr>
                  <m:t>ε</m:t>
                </m:r>
              </m:e>
              <m:sub>
                <m:r>
                  <m:rPr>
                    <m:sty m:val="p"/>
                  </m:rPr>
                  <m:t>0</m:t>
                </m:r>
              </m:sub>
            </m:sSub>
            <m:sSubSup>
              <m:sSubSupPr/>
              <m:e>
                <m:r>
                  <m:rPr>
                    <m:sty m:val="i"/>
                  </m:rPr>
                  <m:t>E</m:t>
                </m:r>
              </m:e>
              <m:sub>
                <m:r>
                  <m:rPr>
                    <m:sty m:val="p"/>
                  </m:rPr>
                  <m:t>0</m:t>
                </m:r>
              </m:sub>
              <m:sup>
                <m:r>
                  <m:rPr>
                    <m:sty m:val="p"/>
                  </m:rPr>
                  <m:t>2</m:t>
                </m:r>
              </m:sup>
            </m:sSubSup>
          </m:num>
          <m:den>
            <m:r>
              <m:rPr>
                <m:sty m:val="p"/>
              </m:rPr>
              <m:t>2</m:t>
            </m:r>
          </m:den>
        </m:f>
      </m:oMath>
      <w:r>
        <w:rPr/>
        <w:t xml:space="preserve">.</w:t>
      </w:r>
    </w:p>
    <w:p>
      <w:pPr>
        <w:spacing w:after="220" w:lineRule="auto"/>
      </w:pPr>
      <w:r>
        <w:rPr>
          <w:rFonts w:eastAsia="Georgia" w:cs="Georgia" w:ascii="Georgia" w:hAnsi="Georgia"/>
        </w:rPr>
        <w:t xml:space="preserve">Q26. Calculer numériquement la pression de radiation pour la lumière venant du soleil ( </w:t>
      </w:r>
      <m:oMath>
        <m:sSub>
          <m:sSubPr/>
          <m:e>
            <m:r>
              <m:rPr>
                <m:sty m:val="i"/>
              </m:rPr>
              <m:t>I</m:t>
            </m:r>
          </m:e>
          <m:sub>
            <m:r>
              <m:rPr>
                <m:sty m:val="p"/>
              </m:rPr>
              <m:t>1</m:t>
            </m:r>
          </m:sub>
        </m:sSub>
        <m:r>
          <m:rPr>
            <m:sty m:val="p"/>
          </m:rPr>
          <m:t>=</m:t>
        </m:r>
        <m:r>
          <m:rPr>
            <m:sty m:val="p"/>
          </m:rPr>
          <m:t>1</m:t>
        </m:r>
        <m:r>
          <m:rPr>
            <m:nor/>
          </m:rPr>
          <m:t xml:space="preserve"> </m:t>
        </m:r>
        <m:r>
          <m:rPr>
            <m:sty m:val="p"/>
          </m:rPr>
          <m:t>kW</m:t>
        </m:r>
        <m:r>
          <m:rPr>
            <m:sty m:val="p"/>
          </m:rPr>
          <m:t>⋅</m:t>
        </m:r>
        <m:sSup>
          <m:sSupPr/>
          <m:e>
            <m:r>
              <m:rPr>
                <m:nor/>
              </m:rPr>
              <m:t xml:space="preserve"> </m:t>
            </m:r>
            <m:r>
              <m:rPr>
                <m:sty m:val="p"/>
              </m:rPr>
              <m:t>m</m:t>
            </m:r>
          </m:e>
          <m:sup>
            <m:r>
              <m:rPr>
                <m:sty m:val="p"/>
              </m:rPr>
              <m:t>−</m:t>
            </m:r>
            <m:r>
              <m:rPr>
                <m:sty m:val="p"/>
              </m:rPr>
              <m:t>2</m:t>
            </m:r>
          </m:sup>
        </m:sSup>
      </m:oMath>
      <w:r>
        <w:rPr>
          <w:rFonts w:eastAsia="Georgia" w:cs="Georgia" w:ascii="Georgia" w:hAnsi="Georgia"/>
        </w:rPr>
        <w:t xml:space="preserve"> ) et pour celle d'un laser de haute intensité ( </w:t>
      </w:r>
      <m:oMath>
        <m:sSub>
          <m:sSubPr/>
          <m:e>
            <m:r>
              <m:rPr>
                <m:sty m:val="i"/>
              </m:rPr>
              <m:t>I</m:t>
            </m:r>
          </m:e>
          <m:sub>
            <m:r>
              <m:rPr>
                <m:sty m:val="p"/>
              </m:rPr>
              <m:t>2</m:t>
            </m:r>
          </m:sub>
        </m:sSub>
        <m:r>
          <m:rPr>
            <m:sty m:val="p"/>
          </m:rPr>
          <m:t>=</m:t>
        </m:r>
        <m:r>
          <m:rPr>
            <m:sty m:val="p"/>
          </m:rPr>
          <m:t>1</m:t>
        </m:r>
        <m:r>
          <m:rPr>
            <m:sty m:val="p"/>
          </m:rPr>
          <m:t>GW</m:t>
        </m:r>
        <m:r>
          <m:rPr>
            <m:sty m:val="p"/>
          </m:rPr>
          <m:t>⋅</m:t>
        </m:r>
        <m:sSup>
          <m:sSupPr/>
          <m:e>
            <m:r>
              <m:rPr>
                <m:sty m:val="p"/>
              </m:rPr>
              <m:t>m</m:t>
            </m:r>
          </m:e>
          <m:sup>
            <m:r>
              <m:rPr>
                <m:sty m:val="p"/>
              </m:rPr>
              <m:t>−</m:t>
            </m:r>
            <m:r>
              <m:rPr>
                <m:sty m:val="p"/>
              </m:rPr>
              <m:t>2</m:t>
            </m:r>
          </m:sup>
        </m:sSup>
      </m:oMath>
      <w:r>
        <w:rPr/>
        <w:t xml:space="preserve"> ).</w:t>
      </w:r>
      <w:r>
        <w:rPr/>
        <w:br w:type="textWrapping"/>
      </w:r>
      <w:r>
        <w:rPr>
          <w:rFonts w:eastAsia="Georgia" w:cs="Georgia" w:ascii="Georgia" w:hAnsi="Georgia"/>
        </w:rPr>
        <w:t xml:space="preserve">On veut désormais retrouver l'expression de la pression de radiation en décrivant la lumière de manière corpusculaire, en la modélisant par un ensemble de photons se déplaçant dans un faisceau cylindrique d'axe </w:t>
      </w:r>
      <m:oMath>
        <m:acc>
          <m:accPr>
            <m:chr m:val="⃗"/>
          </m:accPr>
          <m:e>
            <m:sSub>
              <m:sSubPr/>
              <m:e>
                <m:r>
                  <m:rPr>
                    <m:sty m:val="i"/>
                  </m:rPr>
                  <m:t>e</m:t>
                </m:r>
              </m:e>
              <m:sub>
                <m:r>
                  <m:rPr>
                    <m:sty m:val="i"/>
                  </m:rPr>
                  <m:t>z</m:t>
                </m:r>
              </m:sub>
            </m:sSub>
          </m:e>
        </m:acc>
      </m:oMath>
      <w:r>
        <w:rPr/>
        <w:t xml:space="preserve"> et de section </w:t>
      </w:r>
      <m:oMath>
        <m:r>
          <m:rPr>
            <m:sty m:val="i"/>
          </m:rPr>
          <m:t>S</m:t>
        </m:r>
      </m:oMath>
      <w:r>
        <w:rPr/>
        <w:t xml:space="preserve">. On prendra une longueur d'onde </w:t>
      </w:r>
      <m:oMath>
        <m:r>
          <m:rPr>
            <m:sty m:val="i"/>
          </m:rPr>
          <m:t>λ</m:t>
        </m:r>
      </m:oMath>
      <w:r>
        <w:rPr/>
        <w:t xml:space="preserve"> de 600 nm et on appelle </w:t>
      </w:r>
      <m:oMath>
        <m:sSub>
          <m:sSubPr/>
          <m:e>
            <m:r>
              <m:rPr>
                <m:sty m:val="i"/>
              </m:rPr>
              <m:t>E</m:t>
            </m:r>
          </m:e>
          <m:sub>
            <m:r>
              <m:rPr>
                <m:sty m:val="i"/>
              </m:rPr>
              <m:t>γ</m:t>
            </m:r>
          </m:sub>
        </m:sSub>
      </m:oMath>
      <w:r>
        <w:rPr>
          <w:rFonts w:eastAsia="Georgia" w:cs="Georgia" w:ascii="Georgia" w:hAnsi="Georgia"/>
        </w:rPr>
        <w:t xml:space="preserve"> l'énergie d'un seul photon.</w:t>
      </w:r>
    </w:p>
    <w:p>
      <w:pPr>
        <w:spacing w:after="220" w:lineRule="auto"/>
      </w:pPr>
      <w:r>
        <w:rPr/>
        <w:t xml:space="preserve">Q27. On note </w:t>
      </w:r>
      <m:oMath>
        <m:sSubSup>
          <m:sSubSupPr/>
          <m:e>
            <m:r>
              <m:rPr>
                <m:sty m:val="i"/>
              </m:rPr>
              <m:t>n</m:t>
            </m:r>
          </m:e>
          <m:sub>
            <m:r>
              <m:rPr>
                <m:sty m:val="i"/>
              </m:rPr>
              <m:t>γ</m:t>
            </m:r>
          </m:sub>
          <m:sup>
            <m:r>
              <m:rPr>
                <m:sty m:val="p"/>
              </m:rPr>
              <m:t>∗</m:t>
            </m:r>
          </m:sup>
        </m:sSubSup>
      </m:oMath>
      <w:r>
        <w:rPr>
          <w:rFonts w:eastAsia="Georgia" w:cs="Georgia" w:ascii="Georgia" w:hAnsi="Georgia"/>
        </w:rPr>
        <w:t xml:space="preserve"> la densité volumique de photons dans le faisceau (on se place dans le cadre d'un modèle simple où cette densité est uniforme). Exprimer </w:t>
      </w:r>
      <m:oMath>
        <m:sSubSup>
          <m:sSubSupPr/>
          <m:e>
            <m:r>
              <m:rPr>
                <m:sty m:val="i"/>
              </m:rPr>
              <m:t>n</m:t>
            </m:r>
          </m:e>
          <m:sub>
            <m:r>
              <m:rPr>
                <m:sty m:val="i"/>
              </m:rPr>
              <m:t>γ</m:t>
            </m:r>
          </m:sub>
          <m:sup>
            <m:r>
              <m:rPr>
                <m:sty m:val="p"/>
              </m:rPr>
              <m:t>∗</m:t>
            </m:r>
          </m:sup>
        </m:sSubSup>
      </m:oMath>
      <w:r>
        <w:rPr/>
        <w:t xml:space="preserve"> en fonction de </w:t>
      </w:r>
      <m:oMath>
        <m:sSub>
          <m:sSubPr/>
          <m:e>
            <m:r>
              <m:rPr>
                <m:sty m:val="i"/>
              </m:rPr>
              <m:t>E</m:t>
            </m:r>
          </m:e>
          <m:sub>
            <m:r>
              <m:rPr>
                <m:sty m:val="i"/>
              </m:rPr>
              <m:t>γ</m:t>
            </m:r>
          </m:sub>
        </m:sSub>
        <m:r>
          <m:rPr>
            <m:sty m:val="p"/>
          </m:rPr>
          <m:t>,</m:t>
        </m:r>
        <m:r>
          <m:rPr>
            <m:sty m:val="i"/>
          </m:rPr>
          <m:t>c</m:t>
        </m:r>
      </m:oMath>
      <w:r>
        <w:rPr/>
        <w:t xml:space="preserve"> et de </w:t>
      </w:r>
      <m:oMath>
        <m:r>
          <m:rPr>
            <m:sty m:val="i"/>
          </m:rPr>
          <m:t>I</m:t>
        </m:r>
      </m:oMath>
      <w:r>
        <w:rPr>
          <w:rFonts w:eastAsia="Georgia" w:cs="Georgia" w:ascii="Georgia" w:hAnsi="Georgia"/>
        </w:rPr>
        <w:t xml:space="preserve"> puis calculer sa valeur numérique dans le cas du laser d'intensité </w:t>
      </w:r>
      <m:oMath>
        <m:sSub>
          <m:sSubPr/>
          <m:e>
            <m:r>
              <m:rPr>
                <m:sty m:val="i"/>
              </m:rPr>
              <m:t>I</m:t>
            </m:r>
          </m:e>
          <m:sub>
            <m:r>
              <m:rPr>
                <m:sty m:val="p"/>
              </m:rPr>
              <m:t>2</m:t>
            </m:r>
          </m:sub>
        </m:sSub>
      </m:oMath>
      <w:r>
        <w:rPr/>
        <w:t xml:space="preserve">.</w:t>
      </w:r>
      <w:r>
        <w:rPr/>
        <w:br w:type="textWrapping"/>
      </w:r>
      <w:r>
        <w:rPr>
          <w:rFonts w:eastAsia="Georgia" w:cs="Georgia" w:ascii="Georgia" w:hAnsi="Georgia"/>
        </w:rPr>
        <w:t xml:space="preserve">Q28. Exprimer la quantité de mouvement </w:t>
      </w:r>
      <m:oMath>
        <m:acc>
          <m:accPr>
            <m:chr m:val="⃗"/>
          </m:accPr>
          <m:e>
            <m:sSub>
              <m:sSubPr/>
              <m:e>
                <m:r>
                  <m:rPr>
                    <m:sty m:val="i"/>
                  </m:rPr>
                  <m:t>p</m:t>
                </m:r>
              </m:e>
              <m:sub>
                <m:r>
                  <m:rPr>
                    <m:sty m:val="i"/>
                  </m:rPr>
                  <m:t>γ</m:t>
                </m:r>
              </m:sub>
            </m:sSub>
          </m:e>
        </m:acc>
      </m:oMath>
      <w:r>
        <w:rPr>
          <w:rFonts w:eastAsia="Georgia" w:cs="Georgia" w:ascii="Georgia" w:hAnsi="Georgia"/>
        </w:rPr>
        <w:t xml:space="preserve"> d'un photon en fonction de son énergie </w:t>
      </w:r>
      <m:oMath>
        <m:sSub>
          <m:sSubPr/>
          <m:e>
            <m:r>
              <m:rPr>
                <m:sty m:val="i"/>
              </m:rPr>
              <m:t>E</m:t>
            </m:r>
          </m:e>
          <m:sub>
            <m:r>
              <m:rPr>
                <m:sty m:val="i"/>
              </m:rPr>
              <m:t>γ</m:t>
            </m:r>
          </m:sub>
        </m:sSub>
      </m:oMath>
      <w:r>
        <w:rPr/>
        <w:t xml:space="preserve">.</w:t>
      </w:r>
      <w:r>
        <w:rPr/>
        <w:br w:type="textWrapping"/>
      </w:r>
      <w:r>
        <w:rPr>
          <w:rFonts w:eastAsia="Georgia" w:cs="Georgia" w:ascii="Georgia" w:hAnsi="Georgia"/>
        </w:rPr>
        <w:t xml:space="preserve">Q29. Déterminer l'expression vectorielle de la variation </w:t>
      </w:r>
      <m:oMath>
        <m:r>
          <m:rPr>
            <m:sty m:val="p"/>
          </m:rPr>
          <m:t>Δ</m:t>
        </m:r>
        <m:acc>
          <m:accPr>
            <m:chr m:val="⃗"/>
          </m:accPr>
          <m:e>
            <m:sSub>
              <m:sSubPr/>
              <m:e>
                <m:r>
                  <m:rPr>
                    <m:sty m:val="i"/>
                  </m:rPr>
                  <m:t>p</m:t>
                </m:r>
              </m:e>
              <m:sub>
                <m:r>
                  <m:rPr>
                    <m:sty m:val="i"/>
                  </m:rPr>
                  <m:t>γ</m:t>
                </m:r>
              </m:sub>
            </m:sSub>
          </m:e>
        </m:acc>
      </m:oMath>
      <w:r>
        <w:rPr>
          <w:rFonts w:eastAsia="Georgia" w:cs="Georgia" w:ascii="Georgia" w:hAnsi="Georgia"/>
        </w:rPr>
        <w:t xml:space="preserve"> de la quantité de mouvement d'un photon lors d'un rebond sur la surface métallique en fonction de </w:t>
      </w:r>
      <m:oMath>
        <m:sSub>
          <m:sSubPr/>
          <m:e>
            <m:r>
              <m:rPr>
                <m:sty m:val="i"/>
              </m:rPr>
              <m:t>E</m:t>
            </m:r>
          </m:e>
          <m:sub>
            <m:r>
              <m:rPr>
                <m:sty m:val="i"/>
              </m:rPr>
              <m:t>γ</m:t>
            </m:r>
          </m:sub>
        </m:sSub>
      </m:oMath>
      <w:r>
        <w:rPr/>
        <w:t xml:space="preserve"> et de </w:t>
      </w:r>
      <m:oMath>
        <m:r>
          <m:rPr>
            <m:sty m:val="i"/>
          </m:rPr>
          <m:t>c</m:t>
        </m:r>
      </m:oMath>
      <w:r>
        <w:rPr>
          <w:rFonts w:eastAsia="Georgia" w:cs="Georgia" w:ascii="Georgia" w:hAnsi="Georgia"/>
        </w:rPr>
        <w:t xml:space="preserve">. On fait l'hypothèse d'un rebond élastique, c'est-à-dire sans perte d'énergie cinétique.</w:t>
      </w:r>
      <w:r>
        <w:rPr/>
        <w:br w:type="textWrapping"/>
      </w:r>
      <w:r>
        <w:rPr>
          <w:rFonts w:eastAsia="Georgia" w:cs="Georgia" w:ascii="Georgia" w:hAnsi="Georgia"/>
        </w:rPr>
        <w:t xml:space="preserve">Q30. Exprimer la variation de quantité de mouvement </w:t>
      </w:r>
      <m:oMath>
        <m:r>
          <m:rPr>
            <m:sty m:val="p"/>
          </m:rPr>
          <m:t>Δ</m:t>
        </m:r>
        <m:acc>
          <m:accPr>
            <m:chr m:val="⃗"/>
          </m:accPr>
          <m:e>
            <m:sSub>
              <m:sSubPr/>
              <m:e>
                <m:r>
                  <m:rPr>
                    <m:sty m:val="i"/>
                  </m:rPr>
                  <m:t>p</m:t>
                </m:r>
              </m:e>
              <m:sub>
                <m:r>
                  <m:rPr>
                    <m:sty m:val="p"/>
                  </m:rPr>
                  <m:t>d</m:t>
                </m:r>
                <m:r>
                  <m:rPr>
                    <m:sty m:val="i"/>
                  </m:rPr>
                  <m:t>t</m:t>
                </m:r>
              </m:sub>
            </m:sSub>
          </m:e>
        </m:acc>
      </m:oMath>
      <w:r>
        <w:rPr>
          <w:rFonts w:eastAsia="Georgia" w:cs="Georgia" w:ascii="Georgia" w:hAnsi="Georgia"/>
        </w:rPr>
        <w:t xml:space="preserve"> de l'ensemble des photons qui rebondissent sur la surface métallique d'aire </w:t>
      </w:r>
      <m:oMath>
        <m:r>
          <m:rPr>
            <m:sty m:val="i"/>
          </m:rPr>
          <m:t>S</m:t>
        </m:r>
      </m:oMath>
      <w:r>
        <w:rPr>
          <w:rFonts w:eastAsia="Georgia" w:cs="Georgia" w:ascii="Georgia" w:hAnsi="Georgia"/>
        </w:rPr>
        <w:t xml:space="preserve"> pendant une durée infinitésimale </w:t>
      </w:r>
      <m:oMath>
        <m:r>
          <m:rPr>
            <m:sty m:val="p"/>
          </m:rPr>
          <m:t>d</m:t>
        </m:r>
        <m:r>
          <m:rPr>
            <m:sty m:val="i"/>
          </m:rPr>
          <m:t>t</m:t>
        </m:r>
      </m:oMath>
      <w:r>
        <w:rPr/>
        <w:t xml:space="preserve"> en fonction de </w:t>
      </w:r>
      <m:oMath>
        <m:r>
          <m:rPr>
            <m:sty m:val="i"/>
          </m:rPr>
          <m:t>I</m:t>
        </m:r>
        <m:r>
          <m:rPr>
            <m:sty m:val="p"/>
          </m:rPr>
          <m:t>,</m:t>
        </m:r>
        <m:r>
          <m:rPr>
            <m:sty m:val="i"/>
          </m:rPr>
          <m:t>S</m:t>
        </m:r>
        <m:r>
          <m:rPr>
            <m:sty m:val="p"/>
          </m:rPr>
          <m:t>,</m:t>
        </m:r>
        <m:r>
          <m:rPr>
            <m:nor/>
          </m:rPr>
          <m:t xml:space="preserve"> </m:t>
        </m:r>
        <m:r>
          <m:rPr>
            <m:sty m:val="p"/>
          </m:rPr>
          <m:t>d</m:t>
        </m:r>
        <m:r>
          <m:rPr>
            <m:sty m:val="i"/>
          </m:rPr>
          <m:t>t</m:t>
        </m:r>
      </m:oMath>
      <w:r>
        <w:rPr/>
        <w:t xml:space="preserve"> et de </w:t>
      </w:r>
      <m:oMath>
        <m:r>
          <m:rPr>
            <m:sty m:val="i"/>
          </m:rPr>
          <m:t>c</m:t>
        </m:r>
      </m:oMath>
      <w:r>
        <w:rPr/>
        <w:t xml:space="preserve">.</w:t>
      </w:r>
      <w:r>
        <w:rPr/>
        <w:br w:type="textWrapping"/>
      </w:r>
      <w:r>
        <w:rPr>
          <w:rFonts w:eastAsia="Georgia" w:cs="Georgia" w:ascii="Georgia" w:hAnsi="Georgia"/>
        </w:rPr>
        <w:t xml:space="preserve">Q31. En déduire la force exercée par les photons sur l'aire </w:t>
      </w:r>
      <m:oMath>
        <m:r>
          <m:rPr>
            <m:sty m:val="i"/>
          </m:rPr>
          <m:t>S</m:t>
        </m:r>
      </m:oMath>
      <w:r>
        <w:rPr>
          <w:rFonts w:eastAsia="Georgia" w:cs="Georgia" w:ascii="Georgia" w:hAnsi="Georgia"/>
        </w:rPr>
        <w:t xml:space="preserve"> pendant une durée </w:t>
      </w:r>
      <m:oMath>
        <m:r>
          <m:rPr>
            <m:sty m:val="p"/>
          </m:rPr>
          <m:t>d</m:t>
        </m:r>
        <m:r>
          <m:rPr>
            <m:sty m:val="i"/>
          </m:rPr>
          <m:t>t</m:t>
        </m:r>
      </m:oMath>
      <w:r>
        <w:rPr/>
        <w:t xml:space="preserve"> et retrouver l'expression de la pression de radiation.</w:t>
      </w:r>
    </w:p>
    <w:p>
      <w:pPr>
        <w:spacing w:line="271" w:before="330" w:lineRule="auto"/>
      </w:pPr>
      <w:r>
        <w:rPr>
          <w:rFonts w:eastAsia="Georgia" w:cs="Georgia" w:ascii="Georgia" w:hAnsi="Georgia"/>
          <w:b/>
          <w:sz w:val="42"/>
        </w:rPr>
        <w:t xml:space="preserve">IV Notion de force pondéromotrice</w:t>
      </w:r>
    </w:p>
    <w:p>
      <w:pPr>
        <w:spacing w:after="220" w:lineRule="auto"/>
      </w:pPr>
      <w:r>
        <w:rPr>
          <w:rFonts w:eastAsia="Georgia" w:cs="Georgia" w:ascii="Georgia" w:hAnsi="Georgia"/>
        </w:rPr>
        <w:t xml:space="preserve">Le principe de la force pondéromotrice est qu'un électron oscillant dans un champ électrique harmonique uniforme subit en moyenne, sur une période, une force électrique résultante nulle. En revanche, avec un champ non uniforme, la force moyenne résultante n'est pas nulle. C'est ce qu'on appelle la force pondéromotrice. Celle-ci a de nombreuses applications, comme le piégeage ou l'accélération de particules chargées.</w:t>
      </w:r>
    </w:p>
    <w:p>
      <w:pPr>
        <w:spacing w:after="220" w:lineRule="auto"/>
      </w:pPr>
      <w:r>
        <w:rPr>
          <w:rFonts w:eastAsia="Georgia" w:cs="Georgia" w:ascii="Georgia" w:hAnsi="Georgia"/>
        </w:rPr>
        <w:t xml:space="preserve">On considère un électron libre placé dans un champ électrique oscillant </w:t>
      </w:r>
      <m:oMath>
        <m:acc>
          <m:accPr>
            <m:chr m:val="⃗"/>
          </m:accPr>
          <m:e>
            <m:r>
              <m:rPr>
                <m:sty m:val="i"/>
              </m:rPr>
              <m:t>E</m:t>
            </m:r>
          </m:e>
        </m:acc>
        <m:r>
          <m:rPr>
            <m:sty m:val="p"/>
          </m:rPr>
          <m:t>(</m:t>
        </m:r>
        <m:r>
          <m:rPr>
            <m:sty m:val="i"/>
          </m:rPr>
          <m:t>t</m:t>
        </m:r>
        <m:r>
          <m:rPr>
            <m:sty m:val="p"/>
          </m:rPr>
          <m:t>)</m:t>
        </m:r>
        <m:r>
          <m:rPr>
            <m:sty m:val="p"/>
          </m:rPr>
          <m:t>=</m:t>
        </m:r>
        <m:acc>
          <m:accPr>
            <m:chr m:val="⃗"/>
          </m:accPr>
          <m:e>
            <m:sSub>
              <m:sSubPr/>
              <m:e>
                <m:r>
                  <m:rPr>
                    <m:sty m:val="i"/>
                  </m:rPr>
                  <m:t>E</m:t>
                </m:r>
              </m:e>
              <m:sub>
                <m:r>
                  <m:rPr>
                    <m:sty m:val="i"/>
                  </m:rPr>
                  <m:t>m</m:t>
                </m:r>
              </m:sub>
            </m:sSub>
          </m:e>
        </m:acc>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et on s'intéresse à son mouvement. On ne prend en compte que la seule composante électrique de la force de Lorentz. Pour simplifier, on considère un modèle à une dimension : </w:t>
      </w:r>
      <m:oMath>
        <m:acc>
          <m:accPr>
            <m:chr m:val="⃗"/>
          </m:accPr>
          <m:e>
            <m:r>
              <m:rPr>
                <m:sty m:val="i"/>
              </m:rPr>
              <m:t>E</m:t>
            </m:r>
          </m:e>
        </m:acc>
        <m:r>
          <m:rPr>
            <m:sty m:val="p"/>
          </m:rPr>
          <m:t>(</m:t>
        </m:r>
        <m:r>
          <m:rPr>
            <m:sty m:val="i"/>
          </m:rPr>
          <m:t>x</m:t>
        </m:r>
        <m:r>
          <m:rPr>
            <m:sty m:val="p"/>
          </m:rPr>
          <m:t>,</m:t>
        </m:r>
        <m:r>
          <m:rPr>
            <m:sty m:val="i"/>
          </m:rPr>
          <m:t>t</m:t>
        </m:r>
        <m:r>
          <m:rPr>
            <m:sty m:val="p"/>
          </m:rPr>
          <m:t>)</m:t>
        </m:r>
        <m:r>
          <m:rPr>
            <m:sty m:val="p"/>
          </m:rPr>
          <m:t>=</m:t>
        </m:r>
        <m:sSub>
          <m:sSubPr/>
          <m:e>
            <m:r>
              <m:rPr>
                <m:sty m:val="i"/>
              </m:rPr>
              <m:t>E</m:t>
            </m:r>
          </m:e>
          <m:sub>
            <m:r>
              <m:rPr>
                <m:sty m:val="i"/>
              </m:rPr>
              <m:t>m</m:t>
            </m:r>
          </m:sub>
        </m:sSub>
        <m:r>
          <m:rPr>
            <m:sty m:val="p"/>
          </m:rPr>
          <m:t>(</m:t>
        </m:r>
        <m:r>
          <m:rPr>
            <m:sty m:val="i"/>
          </m:rPr>
          <m:t>x</m:t>
        </m:r>
        <m:r>
          <m:rPr>
            <m:sty m:val="p"/>
          </m:rPr>
          <m:t>)</m:t>
        </m:r>
        <m:r>
          <m:rPr>
            <m:sty m:val="p"/>
          </m:rPr>
          <m:t>cos</m:t>
        </m:r>
        <m:r>
          <m:rPr>
            <m:sty m:val="p"/>
          </m:rPr>
          <m:t>⁡</m:t>
        </m:r>
        <m:r>
          <m:rPr>
            <m:sty m:val="p"/>
          </m:rPr>
          <m:t>(</m:t>
        </m:r>
        <m:r>
          <m:rPr>
            <m:sty m:val="i"/>
          </m:rPr>
          <m:t>ω</m:t>
        </m:r>
        <m:r>
          <m:rPr>
            <m:sty m:val="i"/>
          </m:rPr>
          <m:t>t</m:t>
        </m:r>
        <m:r>
          <m:rPr>
            <m:sty m:val="p"/>
          </m:rPr>
          <m:t>)</m:t>
        </m:r>
        <m:acc>
          <m:accPr>
            <m:chr m:val="⃗"/>
          </m:accPr>
          <m:e>
            <m:sSub>
              <m:sSubPr/>
              <m:e>
                <m:r>
                  <m:rPr>
                    <m:sty m:val="i"/>
                  </m:rPr>
                  <m:t>e</m:t>
                </m:r>
              </m:e>
              <m:sub>
                <m:r>
                  <m:rPr>
                    <m:sty m:val="i"/>
                  </m:rPr>
                  <m:t>x</m:t>
                </m:r>
              </m:sub>
            </m:sSub>
          </m:e>
        </m:acc>
      </m:oMath>
      <w:r>
        <w:rPr>
          <w:rFonts w:eastAsia="Georgia" w:cs="Georgia" w:ascii="Georgia" w:hAnsi="Georgia"/>
        </w:rPr>
        <w:t xml:space="preserve">, le mouvement de l'électron étant lui aussi selon l'axe ( </w:t>
      </w:r>
      <m:oMath>
        <m:r>
          <m:rPr>
            <m:sty m:val="p"/>
          </m:rPr>
          <m:t>O</m:t>
        </m:r>
        <m:r>
          <m:rPr>
            <m:sty m:val="i"/>
          </m:rPr>
          <m:t>x</m:t>
        </m:r>
      </m:oMath>
      <w:r>
        <w:rPr>
          <w:rFonts w:eastAsia="Georgia" w:cs="Georgia" w:ascii="Georgia" w:hAnsi="Georgia"/>
        </w:rPr>
        <w:t xml:space="preserve"> ). Tout d'abord, on considère </w:t>
      </w:r>
      <m:oMath>
        <m:sSub>
          <m:sSubPr/>
          <m:e>
            <m:r>
              <m:rPr>
                <m:sty m:val="i"/>
              </m:rPr>
              <m:t>E</m:t>
            </m:r>
          </m:e>
          <m:sub>
            <m:r>
              <m:rPr>
                <m:sty m:val="i"/>
              </m:rPr>
              <m:t>m</m:t>
            </m:r>
          </m:sub>
        </m:sSub>
        <m:r>
          <m:rPr>
            <m:sty m:val="p"/>
          </m:rPr>
          <m:t>(</m:t>
        </m:r>
        <m:r>
          <m:rPr>
            <m:sty m:val="i"/>
          </m:rPr>
          <m:t>x</m:t>
        </m:r>
        <m:r>
          <m:rPr>
            <m:sty m:val="p"/>
          </m:rPr>
          <m:t>)</m:t>
        </m:r>
        <m:r>
          <m:rPr>
            <m:sty m:val="p"/>
          </m:rPr>
          <m:t>=</m:t>
        </m:r>
        <m:sSub>
          <m:sSubPr/>
          <m:e>
            <m:r>
              <m:rPr>
                <m:sty m:val="i"/>
              </m:rPr>
              <m:t>E</m:t>
            </m:r>
          </m:e>
          <m:sub>
            <m:r>
              <m:rPr>
                <m:sty m:val="p"/>
              </m:rPr>
              <m:t>0</m:t>
            </m:r>
          </m:sub>
        </m:sSub>
      </m:oMath>
      <w:r>
        <w:rPr/>
        <w:t xml:space="preserve"> constant.</w:t>
      </w:r>
    </w:p>
    <w:p>
      <w:pPr>
        <w:spacing w:after="220" w:lineRule="auto"/>
      </w:pPr>
      <w:r>
        <w:rPr>
          <w:rFonts w:eastAsia="Georgia" w:cs="Georgia" w:ascii="Georgia" w:hAnsi="Georgia"/>
        </w:rPr>
        <w:t xml:space="preserve">Q32. Obtenir une valeur numérique limite de </w:t>
      </w:r>
      <m:oMath>
        <m:sSub>
          <m:sSubPr/>
          <m:e>
            <m:r>
              <m:rPr>
                <m:sty m:val="i"/>
              </m:rPr>
              <m:t>E</m:t>
            </m:r>
          </m:e>
          <m:sub>
            <m:r>
              <m:rPr>
                <m:sty m:val="p"/>
              </m:rPr>
              <m:t>0</m:t>
            </m:r>
          </m:sub>
        </m:sSub>
      </m:oMath>
      <w:r>
        <w:rPr>
          <w:rFonts w:eastAsia="Georgia" w:cs="Georgia" w:ascii="Georgia" w:hAnsi="Georgia"/>
        </w:rPr>
        <w:t xml:space="preserve"> permettant de négliger le poids de l'électron par rapport à la force de Lorentz électrique. On fera intervenir l'accélération de pesanteur </w:t>
      </w:r>
      <m:oMath>
        <m:r>
          <m:rPr>
            <m:sty m:val="i"/>
          </m:rPr>
          <m:t>g</m:t>
        </m:r>
      </m:oMath>
      <w:r>
        <w:rPr/>
        <w:t xml:space="preserve">.</w:t>
      </w:r>
      <w:r>
        <w:rPr/>
        <w:br w:type="textWrapping"/>
      </w:r>
      <w:r>
        <w:rPr>
          <w:rFonts w:eastAsia="Georgia" w:cs="Georgia" w:ascii="Georgia" w:hAnsi="Georgia"/>
        </w:rPr>
        <w:t xml:space="preserve">Q33. Vérifier que la force moyenne sur une période exercée par le champ électrique sur l'électron est nulle.</w:t>
      </w:r>
      <w:r>
        <w:rPr/>
        <w:br w:type="textWrapping"/>
      </w:r>
      <w:r>
        <w:rPr>
          <w:rFonts w:eastAsia="Georgia" w:cs="Georgia" w:ascii="Georgia" w:hAnsi="Georgia"/>
        </w:rPr>
        <w:t xml:space="preserve">En régime sinusoïdal forcé établi, la vitesse de l'électron à la date </w:t>
      </w:r>
      <m:oMath>
        <m:r>
          <m:rPr>
            <m:sty m:val="i"/>
          </m:rPr>
          <m:t>t</m:t>
        </m:r>
      </m:oMath>
      <w:r>
        <w:rPr/>
        <w:t xml:space="preserve"> est de la forme </w:t>
      </w:r>
      <m:oMath>
        <m:r>
          <m:rPr>
            <m:sty m:val="i"/>
          </m:rPr>
          <m:t>v</m:t>
        </m:r>
        <m:r>
          <m:rPr>
            <m:sty m:val="p"/>
          </m:rPr>
          <m:t>(</m:t>
        </m:r>
        <m:r>
          <m:rPr>
            <m:sty m:val="i"/>
          </m:rPr>
          <m:t>t</m:t>
        </m:r>
        <m:r>
          <m:rPr>
            <m:sty m:val="p"/>
          </m:rPr>
          <m:t>)</m:t>
        </m:r>
        <m:acc>
          <m:accPr>
            <m:chr m:val="⃗"/>
          </m:accPr>
          <m:e>
            <m:sSub>
              <m:sSubPr/>
              <m:e>
                <m:r>
                  <m:rPr>
                    <m:sty m:val="i"/>
                  </m:rPr>
                  <m:t>e</m:t>
                </m:r>
              </m:e>
              <m:sub>
                <m:r>
                  <m:rPr>
                    <m:sty m:val="i"/>
                  </m:rPr>
                  <m:t>x</m:t>
                </m:r>
              </m:sub>
            </m:sSub>
          </m:e>
        </m:acc>
        <m:r>
          <m:rPr>
            <m:sty m:val="p"/>
          </m:rPr>
          <m:t>=</m:t>
        </m:r>
        <m:sSub>
          <m:sSubPr/>
          <m:e>
            <m:r>
              <m:rPr>
                <m:sty m:val="i"/>
              </m:rPr>
              <m:t>V</m:t>
            </m:r>
          </m:e>
          <m:sub>
            <m:r>
              <m:rPr>
                <m:sty m:val="i"/>
              </m:rPr>
              <m:t>m</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v</m:t>
                </m:r>
              </m:sub>
            </m:sSub>
          </m:e>
        </m:d>
        <m:acc>
          <m:accPr>
            <m:chr m:val="⃗"/>
          </m:accPr>
          <m:e>
            <m:sSub>
              <m:sSubPr/>
              <m:e>
                <m:r>
                  <m:rPr>
                    <m:sty m:val="i"/>
                  </m:rPr>
                  <m:t>e</m:t>
                </m:r>
              </m:e>
              <m:sub>
                <m:r>
                  <m:rPr>
                    <m:sty m:val="i"/>
                  </m:rPr>
                  <m:t>x</m:t>
                </m:r>
              </m:sub>
            </m:sSub>
          </m:e>
        </m:acc>
      </m:oMath>
      <w:r>
        <w:rPr/>
        <w:t xml:space="preserve">.</w:t>
      </w:r>
      <w:r>
        <w:rPr/>
        <w:br w:type="textWrapping"/>
      </w:r>
      <w:r>
        <w:rPr/>
        <w:t xml:space="preserve">Q34. Exprimer </w:t>
      </w:r>
      <m:oMath>
        <m:sSub>
          <m:sSubPr/>
          <m:e>
            <m:r>
              <m:rPr>
                <m:sty m:val="i"/>
              </m:rPr>
              <m:t>V</m:t>
            </m:r>
          </m:e>
          <m:sub>
            <m:r>
              <m:rPr>
                <m:sty m:val="i"/>
              </m:rPr>
              <m:t>m</m:t>
            </m:r>
          </m:sub>
        </m:sSub>
      </m:oMath>
      <w:r>
        <w:rPr/>
        <w:t xml:space="preserve"> en fonction de </w:t>
      </w:r>
      <m:oMath>
        <m:r>
          <m:rPr>
            <m:sty m:val="i"/>
          </m:rPr>
          <m:t>e</m:t>
        </m:r>
        <m:r>
          <m:rPr>
            <m:sty m:val="p"/>
          </m:rPr>
          <m:t>,</m:t>
        </m:r>
        <m:sSub>
          <m:sSubPr/>
          <m:e>
            <m:r>
              <m:rPr>
                <m:sty m:val="i"/>
              </m:rPr>
              <m:t>E</m:t>
            </m:r>
          </m:e>
          <m:sub>
            <m:r>
              <m:rPr>
                <m:sty m:val="p"/>
              </m:rPr>
              <m:t>0</m:t>
            </m:r>
          </m:sub>
        </m:sSub>
        <m:r>
          <m:rPr>
            <m:sty m:val="p"/>
          </m:rPr>
          <m:t>,</m:t>
        </m:r>
        <m:sSub>
          <m:sSubPr/>
          <m:e>
            <m:r>
              <m:rPr>
                <m:sty m:val="i"/>
              </m:rPr>
              <m:t>m</m:t>
            </m:r>
          </m:e>
          <m:sub>
            <m:r>
              <m:rPr>
                <m:sty m:val="i"/>
              </m:rPr>
              <m:t>e</m:t>
            </m:r>
          </m:sub>
        </m:sSub>
      </m:oMath>
      <w:r>
        <w:rPr/>
        <w:t xml:space="preserve"> et de </w:t>
      </w:r>
      <m:oMath>
        <m:r>
          <m:rPr>
            <m:sty m:val="i"/>
          </m:rPr>
          <m:t>ω</m:t>
        </m:r>
      </m:oMath>
      <w:r>
        <w:rPr>
          <w:rFonts w:eastAsia="Georgia" w:cs="Georgia" w:ascii="Georgia" w:hAnsi="Georgia"/>
        </w:rPr>
        <w:t xml:space="preserve">. Préciser la valeur du déphasage </w:t>
      </w:r>
      <m:oMath>
        <m:sSub>
          <m:sSubPr/>
          <m:e>
            <m:r>
              <m:rPr>
                <m:sty m:val="i"/>
              </m:rPr>
              <m:t>φ</m:t>
            </m:r>
          </m:e>
          <m:sub>
            <m:r>
              <m:rPr>
                <m:sty m:val="i"/>
              </m:rPr>
              <m:t>v</m:t>
            </m:r>
          </m:sub>
        </m:sSub>
      </m:oMath>
      <w:r>
        <w:rPr>
          <w:rFonts w:eastAsia="Georgia" w:cs="Georgia" w:ascii="Georgia" w:hAnsi="Georgia"/>
        </w:rPr>
        <w:t xml:space="preserve"> entre la vitesse et le champ électrique.</w:t>
      </w:r>
      <w:r>
        <w:rPr/>
        <w:br w:type="textWrapping"/>
      </w:r>
      <w:r>
        <w:rPr/>
        <w:t xml:space="preserve">On note </w:t>
      </w:r>
      <m:oMath>
        <m:r>
          <m:rPr>
            <m:sty m:val="i"/>
          </m:rPr>
          <m:t>x</m:t>
        </m:r>
        <m:r>
          <m:rPr>
            <m:sty m:val="p"/>
          </m:rPr>
          <m:t>(</m:t>
        </m:r>
        <m:r>
          <m:rPr>
            <m:sty m:val="i"/>
          </m:rPr>
          <m:t>t</m:t>
        </m:r>
        <m:r>
          <m:rPr>
            <m:sty m:val="p"/>
          </m:rPr>
          <m:t>)</m:t>
        </m:r>
        <m:acc>
          <m:accPr>
            <m:chr m:val="⃗"/>
          </m:accPr>
          <m:e>
            <m:sSub>
              <m:sSubPr/>
              <m:e>
                <m:r>
                  <m:rPr>
                    <m:sty m:val="i"/>
                  </m:rPr>
                  <m:t>e</m:t>
                </m:r>
              </m:e>
              <m:sub>
                <m:r>
                  <m:rPr>
                    <m:sty m:val="i"/>
                  </m:rPr>
                  <m:t>x</m:t>
                </m:r>
              </m:sub>
            </m:sSub>
          </m:e>
        </m:acc>
        <m:r>
          <m:rPr>
            <m:sty m:val="p"/>
          </m:rPr>
          <m:t>=</m:t>
        </m:r>
        <m:sSub>
          <m:sSubPr/>
          <m:e>
            <m:r>
              <m:rPr>
                <m:sty m:val="i"/>
              </m:rPr>
              <m:t>X</m:t>
            </m:r>
          </m:e>
          <m:sub>
            <m:r>
              <m:rPr>
                <m:sty m:val="i"/>
              </m:rPr>
              <m:t>m</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x</m:t>
                </m:r>
              </m:sub>
            </m:sSub>
          </m:e>
        </m:d>
        <m:acc>
          <m:accPr>
            <m:chr m:val="⃗"/>
          </m:accPr>
          <m:e>
            <m:sSub>
              <m:sSubPr/>
              <m:e>
                <m:r>
                  <m:rPr>
                    <m:sty m:val="i"/>
                  </m:rPr>
                  <m:t>e</m:t>
                </m:r>
              </m:e>
              <m:sub>
                <m:r>
                  <m:rPr>
                    <m:sty m:val="i"/>
                  </m:rPr>
                  <m:t>x</m:t>
                </m:r>
              </m:sub>
            </m:sSub>
          </m:e>
        </m:acc>
      </m:oMath>
      <w:r>
        <w:rPr>
          <w:rFonts w:eastAsia="Georgia" w:cs="Georgia" w:ascii="Georgia" w:hAnsi="Georgia"/>
        </w:rPr>
        <w:t xml:space="preserve"> le vecteur déplacement de l'électron.</w:t>
      </w:r>
      <w:r>
        <w:rPr/>
        <w:br w:type="textWrapping"/>
      </w:r>
      <w:r>
        <w:rPr/>
        <w:t xml:space="preserve">Q35. Exprimer </w:t>
      </w:r>
      <m:oMath>
        <m:sSub>
          <m:sSubPr/>
          <m:e>
            <m:r>
              <m:rPr>
                <m:sty m:val="i"/>
              </m:rPr>
              <m:t>X</m:t>
            </m:r>
          </m:e>
          <m:sub>
            <m:r>
              <m:rPr>
                <m:sty m:val="i"/>
              </m:rPr>
              <m:t>m</m:t>
            </m:r>
          </m:sub>
        </m:sSub>
      </m:oMath>
      <w:r>
        <w:rPr/>
        <w:t xml:space="preserve"> en fonction de </w:t>
      </w:r>
      <m:oMath>
        <m:r>
          <m:rPr>
            <m:sty m:val="i"/>
          </m:rPr>
          <m:t>e</m:t>
        </m:r>
        <m:r>
          <m:rPr>
            <m:sty m:val="p"/>
          </m:rPr>
          <m:t>,</m:t>
        </m:r>
        <m:sSub>
          <m:sSubPr/>
          <m:e>
            <m:r>
              <m:rPr>
                <m:sty m:val="i"/>
              </m:rPr>
              <m:t>E</m:t>
            </m:r>
          </m:e>
          <m:sub>
            <m:r>
              <m:rPr>
                <m:sty m:val="p"/>
              </m:rPr>
              <m:t>0</m:t>
            </m:r>
          </m:sub>
        </m:sSub>
        <m:r>
          <m:rPr>
            <m:sty m:val="p"/>
          </m:rPr>
          <m:t>,</m:t>
        </m:r>
        <m:sSub>
          <m:sSubPr/>
          <m:e>
            <m:r>
              <m:rPr>
                <m:sty m:val="i"/>
              </m:rPr>
              <m:t>m</m:t>
            </m:r>
          </m:e>
          <m:sub>
            <m:r>
              <m:rPr>
                <m:sty m:val="i"/>
              </m:rPr>
              <m:t>e</m:t>
            </m:r>
          </m:sub>
        </m:sSub>
      </m:oMath>
      <w:r>
        <w:rPr/>
        <w:t xml:space="preserve"> et de </w:t>
      </w:r>
      <m:oMath>
        <m:r>
          <m:rPr>
            <m:sty m:val="i"/>
          </m:rPr>
          <m:t>ω</m:t>
        </m:r>
      </m:oMath>
      <w:r>
        <w:rPr>
          <w:rFonts w:eastAsia="Georgia" w:cs="Georgia" w:ascii="Georgia" w:hAnsi="Georgia"/>
        </w:rPr>
        <w:t xml:space="preserve">. Préciser la valeur du déphasage </w:t>
      </w:r>
      <m:oMath>
        <m:sSub>
          <m:sSubPr/>
          <m:e>
            <m:r>
              <m:rPr>
                <m:sty m:val="i"/>
              </m:rPr>
              <m:t>φ</m:t>
            </m:r>
          </m:e>
          <m:sub>
            <m:r>
              <m:rPr>
                <m:sty m:val="i"/>
              </m:rPr>
              <m:t>x</m:t>
            </m:r>
          </m:sub>
        </m:sSub>
      </m:oMath>
      <w:r>
        <w:rPr>
          <w:rFonts w:eastAsia="Georgia" w:cs="Georgia" w:ascii="Georgia" w:hAnsi="Georgia"/>
        </w:rPr>
        <w:t xml:space="preserve"> entre la position et le champ électrique.</w:t>
      </w:r>
      <w:r>
        <w:rPr/>
        <w:br w:type="textWrapping"/>
      </w:r>
      <w:r>
        <w:rPr>
          <w:rFonts w:eastAsia="Georgia" w:cs="Georgia" w:ascii="Georgia" w:hAnsi="Georgia"/>
        </w:rPr>
        <w:t xml:space="preserve">On considère désormais un champ non uniforme en adoptant un modèle affine simple : </w:t>
      </w:r>
      <m:oMath>
        <m:sSub>
          <m:sSubPr/>
          <m:e>
            <m:r>
              <m:rPr>
                <m:sty m:val="i"/>
              </m:rPr>
              <m:t>E</m:t>
            </m:r>
          </m:e>
          <m:sub>
            <m:r>
              <m:rPr>
                <m:sty m:val="i"/>
              </m:rPr>
              <m:t>m</m:t>
            </m:r>
          </m:sub>
        </m:sSub>
        <m:r>
          <m:rPr>
            <m:sty m:val="p"/>
          </m:rPr>
          <m:t>(</m:t>
        </m:r>
        <m:r>
          <m:rPr>
            <m:sty m:val="i"/>
          </m:rPr>
          <m:t>x</m:t>
        </m:r>
        <m:r>
          <m:rPr>
            <m:sty m:val="p"/>
          </m:rPr>
          <m:t>)</m:t>
        </m:r>
        <m:r>
          <m:rPr>
            <m:sty m:val="p"/>
          </m:rPr>
          <m:t>=</m:t>
        </m:r>
        <m:sSub>
          <m:sSubPr/>
          <m:e>
            <m:r>
              <m:rPr>
                <m:sty m:val="i"/>
              </m:rPr>
              <m:t>E</m:t>
            </m:r>
          </m:e>
          <m:sub>
            <m:r>
              <m:rPr>
                <m:sty m:val="p"/>
              </m:rPr>
              <m:t>0</m:t>
            </m:r>
          </m:sub>
        </m:sSub>
        <m:r>
          <m:rPr>
            <m:sty m:val="p"/>
          </m:rPr>
          <m:t>+</m:t>
        </m:r>
        <m:r>
          <m:rPr>
            <m:sty m:val="i"/>
          </m:rPr>
          <m:t>α</m:t>
        </m:r>
        <m:r>
          <m:rPr>
            <m:sty m:val="i"/>
          </m:rPr>
          <m:t>x</m:t>
        </m:r>
      </m:oMath>
      <w:r>
        <w:rPr>
          <w:rFonts w:eastAsia="Georgia" w:cs="Georgia" w:ascii="Georgia" w:hAnsi="Georgia"/>
        </w:rPr>
        <w:t xml:space="preserve">, où </w:t>
      </w:r>
      <m:oMath>
        <m:r>
          <m:rPr>
            <m:sty m:val="i"/>
          </m:rPr>
          <m:t>α</m:t>
        </m:r>
      </m:oMath>
      <w:r>
        <w:rPr/>
        <w:t xml:space="preserve"> et </w:t>
      </w:r>
      <m:oMath>
        <m:sSub>
          <m:sSubPr/>
          <m:e>
            <m:r>
              <m:rPr>
                <m:sty m:val="i"/>
              </m:rPr>
              <m:t>E</m:t>
            </m:r>
          </m:e>
          <m:sub>
            <m:r>
              <m:rPr>
                <m:sty m:val="p"/>
              </m:rPr>
              <m:t>0</m:t>
            </m:r>
          </m:sub>
        </m:sSub>
      </m:oMath>
      <w:r>
        <w:rPr/>
        <w:t xml:space="preserve"> sont deux constantes positives.</w:t>
      </w:r>
    </w:p>
    <w:p>
      <w:pPr>
        <w:spacing w:after="220" w:lineRule="auto"/>
      </w:pPr>
      <w:r>
        <w:rPr>
          <w:rFonts w:eastAsia="Georgia" w:cs="Georgia" w:ascii="Georgia" w:hAnsi="Georgia"/>
        </w:rPr>
        <w:t xml:space="preserve">Q36. Quelle est l'unité de </w:t>
      </w:r>
      <m:oMath>
        <m:r>
          <m:rPr>
            <m:sty m:val="i"/>
          </m:rPr>
          <m:t>α</m:t>
        </m:r>
      </m:oMath>
      <w:r>
        <w:rPr>
          <w:rFonts w:eastAsia="Georgia" w:cs="Georgia" w:ascii="Georgia" w:hAnsi="Georgia"/>
        </w:rPr>
        <w:t xml:space="preserve"> ? Dans quel sens est orienté grad </w:t>
      </w:r>
      <m:oMath>
        <m:d>
          <m:dPr>
            <m:begChr m:val="("/>
            <m:endChr m:val=")"/>
            <m:ctrlPr>
              <w:rPr>
                <w:rFonts w:ascii="Cambria Math" w:hAnsi="Cambria Math"/>
              </w:rPr>
            </m:ctrlPr>
          </m:dPr>
          <m:e>
            <m:sSubSup>
              <m:sSubSupPr/>
              <m:e>
                <m:r>
                  <m:rPr>
                    <m:sty m:val="i"/>
                  </m:rPr>
                  <m:t>E</m:t>
                </m:r>
              </m:e>
              <m:sub>
                <m:r>
                  <m:rPr>
                    <m:sty m:val="i"/>
                  </m:rPr>
                  <m:t>m</m:t>
                </m:r>
              </m:sub>
              <m:sup>
                <m:r>
                  <m:rPr>
                    <m:sty m:val="p"/>
                  </m:rPr>
                  <m:t>2</m:t>
                </m:r>
              </m:sup>
            </m:sSubSup>
          </m:e>
        </m:d>
      </m:oMath>
      <w:r>
        <w:rPr/>
        <w:t xml:space="preserve"> ? Donner son expression en fonction de </w:t>
      </w:r>
      <m:oMath>
        <m:sSub>
          <m:sSubPr/>
          <m:e>
            <m:r>
              <m:rPr>
                <m:sty m:val="i"/>
              </m:rPr>
              <m:t>E</m:t>
            </m:r>
          </m:e>
          <m:sub>
            <m:r>
              <m:rPr>
                <m:sty m:val="p"/>
              </m:rPr>
              <m:t>0</m:t>
            </m:r>
          </m:sub>
        </m:sSub>
      </m:oMath>
      <w:r>
        <w:rPr/>
        <w:t xml:space="preserve"> et de </w:t>
      </w:r>
      <m:oMath>
        <m:r>
          <m:rPr>
            <m:sty m:val="i"/>
          </m:rPr>
          <m:t>α</m:t>
        </m:r>
      </m:oMath>
      <w:r>
        <w:rPr/>
        <w:t xml:space="preserve">, en supposant que </w:t>
      </w:r>
      <m:oMath>
        <m:r>
          <m:rPr>
            <m:sty m:val="p"/>
          </m:rPr>
          <m:t>|</m:t>
        </m:r>
        <m:r>
          <m:rPr>
            <m:sty m:val="i"/>
          </m:rPr>
          <m:t>α</m:t>
        </m:r>
        <m:r>
          <m:rPr>
            <m:sty m:val="i"/>
          </m:rPr>
          <m:t>x</m:t>
        </m:r>
        <m:r>
          <m:rPr>
            <m:sty m:val="p"/>
          </m:rPr>
          <m:t>|</m:t>
        </m:r>
        <m:r>
          <m:rPr>
            <m:sty m:val="p"/>
          </m:rPr>
          <m:t>≪</m:t>
        </m:r>
        <m:sSub>
          <m:sSubPr/>
          <m:e>
            <m:r>
              <m:rPr>
                <m:sty m:val="i"/>
              </m:rPr>
              <m:t>E</m:t>
            </m:r>
          </m:e>
          <m:sub>
            <m:r>
              <m:rPr>
                <m:sty m:val="p"/>
              </m:rPr>
              <m:t>0</m:t>
            </m:r>
          </m:sub>
        </m:sSub>
      </m:oMath>
      <w:r>
        <w:rPr/>
        <w:t xml:space="preserve">.</w:t>
      </w:r>
      <w:r>
        <w:rPr/>
        <w:br w:type="textWrapping"/>
      </w:r>
      <w:r>
        <w:rPr>
          <w:rFonts w:eastAsia="Georgia" w:cs="Georgia" w:ascii="Georgia" w:hAnsi="Georgia"/>
        </w:rPr>
        <w:t xml:space="preserve">On admet que, à l'échelle d'une période, le mouvement de l'électron autour de </w:t>
      </w:r>
      <m:oMath>
        <m:r>
          <m:rPr>
            <m:sty m:val="i"/>
          </m:rPr>
          <m:t>x</m:t>
        </m:r>
        <m:r>
          <m:rPr>
            <m:sty m:val="p"/>
          </m:rPr>
          <m:t>=</m:t>
        </m:r>
        <m:r>
          <m:rPr>
            <m:sty m:val="p"/>
          </m:rPr>
          <m:t>0</m:t>
        </m:r>
      </m:oMath>
      <w:r>
        <w:rPr>
          <w:rFonts w:eastAsia="Georgia" w:cs="Georgia" w:ascii="Georgia" w:hAnsi="Georgia"/>
        </w:rPr>
        <w:t xml:space="preserve"> reste le même que celui décrit dans la question Q35.</w:t>
      </w:r>
    </w:p>
    <w:p>
      <w:pPr>
        <w:spacing w:after="220" w:lineRule="auto"/>
      </w:pPr>
      <w:r>
        <w:rPr>
          <w:rFonts w:eastAsia="Georgia" w:cs="Georgia" w:ascii="Georgia" w:hAnsi="Georgia"/>
        </w:rPr>
        <w:t xml:space="preserve">Q37. Représenter le champ électrique et la force subie par l'électron lorsque </w:t>
      </w:r>
      <m:oMath>
        <m:r>
          <m:rPr>
            <m:sty m:val="i"/>
          </m:rPr>
          <m:t>x</m:t>
        </m:r>
        <m:r>
          <m:rPr>
            <m:sty m:val="p"/>
          </m:rPr>
          <m:t>=</m:t>
        </m:r>
        <m:sSub>
          <m:sSubPr/>
          <m:e>
            <m:r>
              <m:rPr>
                <m:sty m:val="i"/>
              </m:rPr>
              <m:t>X</m:t>
            </m:r>
          </m:e>
          <m:sub>
            <m:r>
              <m:rPr>
                <m:sty m:val="i"/>
              </m:rPr>
              <m:t>m</m:t>
            </m:r>
          </m:sub>
        </m:sSub>
      </m:oMath>
      <w:r>
        <w:rPr/>
        <w:t xml:space="preserve"> et lorsque </w:t>
      </w:r>
      <m:oMath>
        <m:r>
          <m:rPr>
            <m:sty m:val="i"/>
          </m:rPr>
          <m:t>x</m:t>
        </m:r>
        <m:r>
          <m:rPr>
            <m:sty m:val="p"/>
          </m:rPr>
          <m:t>=</m:t>
        </m:r>
        <m:r>
          <m:rPr>
            <m:sty m:val="p"/>
          </m:rPr>
          <m:t>−</m:t>
        </m:r>
        <m:sSub>
          <m:sSubPr/>
          <m:e>
            <m:r>
              <m:rPr>
                <m:sty m:val="i"/>
              </m:rPr>
              <m:t>X</m:t>
            </m:r>
          </m:e>
          <m:sub>
            <m:r>
              <m:rPr>
                <m:sty m:val="i"/>
              </m:rPr>
              <m:t>m</m:t>
            </m:r>
          </m:sub>
        </m:sSub>
      </m:oMath>
      <w:r>
        <w:rPr>
          <w:rFonts w:eastAsia="Georgia" w:cs="Georgia" w:ascii="Georgia" w:hAnsi="Georgia"/>
        </w:rPr>
        <w:t xml:space="preserve">, en utilisant le fait que la position et le champ électrique sont en phase. Dans quel sens est la résultante de ces deux forces? Que peut-on en déduire quant au sens de la force pondéromotrice?</w:t>
      </w:r>
      <w:r>
        <w:rPr/>
        <w:br w:type="textWrapping"/>
      </w:r>
      <w:r>
        <w:rPr>
          <w:rFonts w:eastAsia="Georgia" w:cs="Georgia" w:ascii="Georgia" w:hAnsi="Georgia"/>
        </w:rPr>
        <w:t xml:space="preserve">Q38. Calculer la force pondéromotrice subie par l'électron, définie comme la force moyenne sur une période exercée par le champ électrique sur l'électron. On l'exprimera en fonction de </w:t>
      </w:r>
      <m:oMath>
        <m:r>
          <m:rPr>
            <m:sty m:val="i"/>
          </m:rPr>
          <m:t>e</m:t>
        </m:r>
        <m:r>
          <m:rPr>
            <m:sty m:val="p"/>
          </m:rPr>
          <m:t>,</m:t>
        </m:r>
        <m:sSub>
          <m:sSubPr/>
          <m:e>
            <m:r>
              <m:rPr>
                <m:sty m:val="i"/>
              </m:rPr>
              <m:t>m</m:t>
            </m:r>
          </m:e>
          <m:sub>
            <m:r>
              <m:rPr>
                <m:sty m:val="i"/>
              </m:rPr>
              <m:t>e</m:t>
            </m:r>
          </m:sub>
        </m:sSub>
        <m:r>
          <m:rPr>
            <m:sty m:val="p"/>
          </m:rPr>
          <m:t>,</m:t>
        </m:r>
        <m:r>
          <m:rPr>
            <m:sty m:val="i"/>
          </m:rPr>
          <m:t>ω</m:t>
        </m:r>
        <m:r>
          <m:rPr>
            <m:sty m:val="p"/>
          </m:rPr>
          <m:t>,</m:t>
        </m:r>
        <m:sSub>
          <m:sSubPr/>
          <m:e>
            <m:r>
              <m:rPr>
                <m:sty m:val="i"/>
              </m:rPr>
              <m:t>E</m:t>
            </m:r>
          </m:e>
          <m:sub>
            <m:r>
              <m:rPr>
                <m:sty m:val="p"/>
              </m:rPr>
              <m:t>0</m:t>
            </m:r>
          </m:sub>
        </m:sSub>
      </m:oMath>
      <w:r>
        <w:rPr/>
        <w:t xml:space="preserve"> et de </w:t>
      </w:r>
      <m:oMath>
        <m:r>
          <m:rPr>
            <m:sty m:val="i"/>
          </m:rPr>
          <m:t>α</m:t>
        </m:r>
      </m:oMath>
      <w:r>
        <w:rPr/>
        <w:t xml:space="preserve">.</w:t>
      </w:r>
      <w:r>
        <w:rPr/>
        <w:br w:type="textWrapping"/>
      </w:r>
      <w:r>
        <w:rPr>
          <w:rFonts w:eastAsia="Georgia" w:cs="Georgia" w:ascii="Georgia" w:hAnsi="Georgia"/>
        </w:rPr>
        <w:t xml:space="preserve">On trouve généralement comme expression de la force pondéromotrice :</w:t>
      </w:r>
    </w:p>
    <w:p>
      <w:pPr>
        <w:spacing w:after="220" w:lineRule="auto"/>
      </w:pPr>
      <m:oMathPara>
        <m:oMath>
          <m:acc>
            <m:accPr>
              <m:chr m:val="⃗"/>
            </m:accPr>
            <m:e>
              <m:sSub>
                <m:sSubPr/>
                <m:e>
                  <m:r>
                    <m:rPr>
                      <m:sty m:val="i"/>
                    </m:rPr>
                    <m:t>f</m:t>
                  </m:r>
                </m:e>
                <m:sub>
                  <m:r>
                    <m:rPr>
                      <m:sty m:val="i"/>
                    </m:rPr>
                    <m:t>p</m:t>
                  </m:r>
                </m:sub>
              </m:sSub>
            </m:e>
          </m:acc>
          <m:r>
            <m:rPr>
              <m:sty m:val="p"/>
            </m:rPr>
            <m:t>=</m:t>
          </m:r>
          <m:r>
            <m:rPr>
              <m:sty m:val="p"/>
            </m:rPr>
            <m:t>−</m:t>
          </m:r>
          <m:f>
            <m:fPr>
              <m:ctrlPr>
                <w:rPr>
                  <w:rFonts w:ascii="Cambria Math" w:hAnsi="Cambria Math"/>
                </w:rPr>
              </m:ctrlPr>
            </m:fPr>
            <m:num>
              <m:sSup>
                <m:sSupPr/>
                <m:e>
                  <m:r>
                    <m:rPr>
                      <m:sty m:val="i"/>
                    </m:rPr>
                    <m:t>q</m:t>
                  </m:r>
                </m:e>
                <m:sup>
                  <m:r>
                    <m:rPr>
                      <m:sty m:val="p"/>
                    </m:rPr>
                    <m:t>2</m:t>
                  </m:r>
                </m:sup>
              </m:sSup>
            </m:num>
            <m:den>
              <m:r>
                <m:rPr>
                  <m:sty m:val="p"/>
                </m:rPr>
                <m:t>4</m:t>
              </m:r>
              <m:sSub>
                <m:sSubPr/>
                <m:e>
                  <m:r>
                    <m:rPr>
                      <m:sty m:val="i"/>
                    </m:rPr>
                    <m:t>m</m:t>
                  </m:r>
                </m:e>
                <m:sub>
                  <m:r>
                    <m:rPr>
                      <m:sty m:val="i"/>
                    </m:rPr>
                    <m:t>e</m:t>
                  </m:r>
                </m:sub>
              </m:sSub>
              <m:sSup>
                <m:sSupPr/>
                <m:e>
                  <m:r>
                    <m:rPr>
                      <m:sty m:val="i"/>
                    </m:rPr>
                    <m:t>ω</m:t>
                  </m:r>
                </m:e>
                <m:sup>
                  <m:r>
                    <m:rPr>
                      <m:sty m:val="p"/>
                    </m:rPr>
                    <m:t>2</m:t>
                  </m:r>
                </m:sup>
              </m:sSup>
            </m:den>
          </m:f>
          <m:acc>
            <m:accPr>
              <m:chr m:val="⃗"/>
            </m:accPr>
            <m:e>
              <m:r>
                <m:rPr>
                  <m:sty m:val="p"/>
                </m:rPr>
                <m:t>grad</m:t>
              </m:r>
            </m:e>
          </m:acc>
          <m:d>
            <m:dPr>
              <m:begChr m:val="("/>
              <m:endChr m:val=")"/>
              <m:ctrlPr>
                <w:rPr>
                  <w:rFonts w:ascii="Cambria Math" w:hAnsi="Cambria Math"/>
                </w:rPr>
              </m:ctrlPr>
            </m:dPr>
            <m:e>
              <m:sSubSup>
                <m:sSubSupPr/>
                <m:e>
                  <m:r>
                    <m:rPr>
                      <m:sty m:val="i"/>
                    </m:rPr>
                    <m:t>E</m:t>
                  </m:r>
                </m:e>
                <m:sub>
                  <m:r>
                    <m:rPr>
                      <m:sty m:val="i"/>
                    </m:rPr>
                    <m:t>m</m:t>
                  </m:r>
                </m:sub>
                <m:sup>
                  <m:r>
                    <m:rPr>
                      <m:sty m:val="p"/>
                    </m:rPr>
                    <m:t>2</m:t>
                  </m:r>
                </m:sup>
              </m:sSubSup>
            </m:e>
          </m:d>
        </m:oMath>
      </m:oMathPara>
    </w:p>
    <w:p>
      <w:pPr>
        <w:spacing w:after="220" w:lineRule="auto"/>
      </w:pPr>
      <w:r>
        <w:rPr>
          <w:rFonts w:eastAsia="Georgia" w:cs="Georgia" w:ascii="Georgia" w:hAnsi="Georgia"/>
        </w:rPr>
        <w:t xml:space="preserve">Q39. Vérifier, sur la situation simple de variation linéaire de l'amplitude du champ décrite ci-dessus et avec le résultat de la question Q36, que l'on retrouve bien le résultat de la question précédente.</w:t>
      </w:r>
      <w:r>
        <w:rPr/>
        <w:br w:type="textWrapping"/>
      </w:r>
      <w:r>
        <w:rPr>
          <w:rFonts w:eastAsia="Georgia" w:cs="Georgia" w:ascii="Georgia" w:hAnsi="Georgia"/>
        </w:rPr>
        <w:t xml:space="preserve">On trouve sur une page Wikipedia à propos de l'accélération plasma, la phrase suivante : «The Texas Petawatt laser facility at the University of Texas at Austin accelerated electrons to 2 GeV over about </w:t>
      </w:r>
      <m:oMath>
        <m:r>
          <m:rPr>
            <m:sty m:val="p"/>
          </m:rPr>
          <m:t>2</m:t>
        </m:r>
        <m:r>
          <m:rPr>
            <m:nor/>
          </m:rPr>
          <m:t xml:space="preserve"> </m:t>
        </m:r>
        <m:r>
          <m:rPr>
            <m:sty m:val="p"/>
          </m:rPr>
          <m:t>cm</m:t>
        </m:r>
        <m:r>
          <m:rPr>
            <m:sty m:val="p"/>
          </m:rPr>
          <m:t>»</m:t>
        </m:r>
      </m:oMath>
      <w:r>
        <w:rPr/>
        <w:t xml:space="preserve">. Sa longueur d'onde est </w:t>
      </w:r>
      <m:oMath>
        <m:r>
          <m:rPr>
            <m:sty m:val="i"/>
          </m:rPr>
          <m:t>λ</m:t>
        </m:r>
        <m:r>
          <m:rPr>
            <m:sty m:val="p"/>
          </m:rPr>
          <m:t>=</m:t>
        </m:r>
        <m:r>
          <m:rPr>
            <m:sty m:val="p"/>
          </m:rPr>
          <m:t>632</m:t>
        </m:r>
        <m:r>
          <m:rPr>
            <m:nor/>
          </m:rPr>
          <m:t xml:space="preserve"> </m:t>
        </m:r>
        <m:r>
          <m:rPr>
            <m:sty m:val="p"/>
          </m:rPr>
          <m:t>nm</m:t>
        </m:r>
      </m:oMath>
      <w:r>
        <w:rPr/>
        <w:t xml:space="preserve">.</w:t>
      </w:r>
    </w:p>
    <w:p>
      <w:pPr>
        <w:spacing w:after="220" w:lineRule="auto"/>
      </w:pPr>
      <w:r>
        <w:rPr>
          <w:rFonts w:eastAsia="Georgia" w:cs="Georgia" w:ascii="Georgia" w:hAnsi="Georgia"/>
        </w:rPr>
        <w:t xml:space="preserve">Q40. Avec un modèle simple d'énergie cinétique initiale nulle et de force constante, évaluer la valeur de la force pondéromotrice nécessaire pour obtenir cette accélération.</w:t>
      </w:r>
      <w:r>
        <w:rPr/>
        <w:br w:type="textWrapping"/>
      </w:r>
      <w:r>
        <w:rPr>
          <w:rFonts w:eastAsia="Georgia" w:cs="Georgia" w:ascii="Georgia" w:hAnsi="Georgia"/>
        </w:rPr>
        <w:t xml:space="preserve">Q41. On considère que la puissance du laser </w:t>
      </w:r>
      <m:oMath>
        <m:r>
          <m:rPr>
            <m:sty m:val="i"/>
          </m:rPr>
          <m:t>P</m:t>
        </m:r>
        <m:r>
          <m:rPr>
            <m:sty m:val="p"/>
          </m:rPr>
          <m:t>=</m:t>
        </m:r>
        <m:r>
          <m:rPr>
            <m:sty m:val="p"/>
          </m:rPr>
          <m:t>1</m:t>
        </m:r>
        <m:r>
          <m:rPr>
            <m:sty m:val="p"/>
          </m:rPr>
          <m:t>PW</m:t>
        </m:r>
        <m:r>
          <m:rPr>
            <m:sty m:val="p"/>
          </m:rPr>
          <m:t>=</m:t>
        </m:r>
        <m:r>
          <m:rPr>
            <m:sty m:val="p"/>
          </m:rPr>
          <m:t>1</m:t>
        </m:r>
        <m:r>
          <m:rPr>
            <m:sty m:val="p"/>
          </m:rPr>
          <m:t>⋅</m:t>
        </m:r>
        <m:sSup>
          <m:sSupPr/>
          <m:e>
            <m:r>
              <m:rPr>
                <m:sty m:val="p"/>
              </m:rPr>
              <m:t>10</m:t>
            </m:r>
          </m:e>
          <m:sup>
            <m:r>
              <m:rPr>
                <m:sty m:val="p"/>
              </m:rPr>
              <m:t>15</m:t>
            </m:r>
          </m:sup>
        </m:sSup>
        <m:r>
          <m:rPr>
            <m:nor/>
          </m:rPr>
          <m:t xml:space="preserve"> </m:t>
        </m:r>
        <m:r>
          <m:rPr>
            <m:sty m:val="p"/>
          </m:rPr>
          <m:t>W</m:t>
        </m:r>
      </m:oMath>
      <w:r>
        <w:rPr>
          <w:rFonts w:eastAsia="Georgia" w:cs="Georgia" w:ascii="Georgia" w:hAnsi="Georgia"/>
        </w:rPr>
        <w:t xml:space="preserve"> est répartie sur un faisceau de diamètre de </w:t>
      </w:r>
      <m:oMath>
        <m:r>
          <m:rPr>
            <m:sty m:val="p"/>
          </m:rPr>
          <m:t>0</m:t>
        </m:r>
        <m:r>
          <m:rPr>
            <m:sty m:val="p"/>
          </m:rPr>
          <m:t>,</m:t>
        </m:r>
        <m:r>
          <m:rPr>
            <m:sty m:val="p"/>
          </m:rPr>
          <m:t>1</m:t>
        </m:r>
        <m:r>
          <m:rPr>
            <m:nor/>
          </m:rPr>
          <m:t xml:space="preserve"> </m:t>
        </m:r>
        <m:r>
          <m:rPr>
            <m:sty m:val="p"/>
          </m:rPr>
          <m:t>mm</m:t>
        </m:r>
      </m:oMath>
      <w:r>
        <w:rPr/>
        <w:t xml:space="preserve">. Estimer le champ moyen </w:t>
      </w:r>
      <m:oMath>
        <m:sSub>
          <m:sSubPr/>
          <m:e>
            <m:r>
              <m:rPr>
                <m:sty m:val="i"/>
              </m:rPr>
              <m:t>E</m:t>
            </m:r>
          </m:e>
          <m:sub>
            <m:r>
              <m:rPr>
                <m:sty m:val="p"/>
              </m:rPr>
              <m:t>0</m:t>
            </m:r>
          </m:sub>
        </m:sSub>
      </m:oMath>
      <w:r>
        <w:rPr>
          <w:rFonts w:eastAsia="Georgia" w:cs="Georgia" w:ascii="Georgia" w:hAnsi="Georgia"/>
        </w:rPr>
        <w:t xml:space="preserve"> de ce laser et en déduire la valeur de </w:t>
      </w:r>
      <m:oMath>
        <m:r>
          <m:rPr>
            <m:sty m:val="i"/>
          </m:rPr>
          <m:t>α</m:t>
        </m:r>
      </m:oMath>
      <w:r>
        <w:rPr>
          <w:rFonts w:eastAsia="Georgia" w:cs="Georgia" w:ascii="Georgia" w:hAnsi="Georgia"/>
        </w:rPr>
        <w:t xml:space="preserve"> requise pour produire la force calculée à la question précédente. On pourra utiliser la relation démontrée dans la question Q9.</w:t>
      </w:r>
    </w:p>
    <w:p>
      <w:pPr>
        <w:spacing w:line="271" w:before="330" w:lineRule="auto"/>
      </w:pPr>
      <w:r>
        <w:rPr>
          <w:rFonts w:eastAsia="Georgia" w:cs="Georgia" w:ascii="Georgia" w:hAnsi="Georgia"/>
          <w:b/>
          <w:sz w:val="42"/>
        </w:rPr>
        <w:t xml:space="preserve">PROBLÈME 2</w:t>
      </w:r>
    </w:p>
    <w:p>
      <w:pPr>
        <w:spacing w:line="271" w:before="330" w:lineRule="auto"/>
      </w:pPr>
      <w:r>
        <w:rPr>
          <w:rFonts w:eastAsia="Georgia" w:cs="Georgia" w:ascii="Georgia" w:hAnsi="Georgia"/>
          <w:b/>
          <w:sz w:val="42"/>
        </w:rPr>
        <w:t xml:space="preserve">Étude cinétique et thermodynamique d'une réaction d'isomérisation.</w:t>
      </w:r>
    </w:p>
    <w:p>
      <w:pPr>
        <w:spacing w:after="220" w:lineRule="auto"/>
      </w:pPr>
      <w:r>
        <w:rPr>
          <w:rFonts w:eastAsia="Georgia" w:cs="Georgia" w:ascii="Georgia" w:hAnsi="Georgia"/>
        </w:rPr>
        <w:t xml:space="preserve">On dit que deux espèces chimiques, notées </w:t>
      </w:r>
      <m:oMath>
        <m:sSub>
          <m:sSubPr/>
          <m:e>
            <m:r>
              <m:rPr>
                <m:sty m:val="i"/>
              </m:rPr>
              <m:t>I</m:t>
            </m:r>
          </m:e>
          <m:sub>
            <m:r>
              <m:rPr>
                <m:sty m:val="i"/>
              </m:rPr>
              <m:t>a</m:t>
            </m:r>
          </m:sub>
        </m:sSub>
      </m:oMath>
      <w:r>
        <w:rPr/>
        <w:t xml:space="preserve"> et </w:t>
      </w:r>
      <m:oMath>
        <m:sSub>
          <m:sSubPr/>
          <m:e>
            <m:r>
              <m:rPr>
                <m:sty m:val="i"/>
              </m:rPr>
              <m:t>I</m:t>
            </m:r>
          </m:e>
          <m:sub>
            <m:r>
              <m:rPr>
                <m:sty m:val="i"/>
              </m:rPr>
              <m:t>b</m:t>
            </m:r>
          </m:sub>
        </m:sSub>
      </m:oMath>
      <w:r>
        <w:rPr>
          <w:rFonts w:eastAsia="Georgia" w:cs="Georgia" w:ascii="Georgia" w:hAnsi="Georgia"/>
        </w:rPr>
        <w:t xml:space="preserve">, sont isomères lorsqu'elles ont la même composition atomique mais des organisations spatiales différentes. Elles participent à une transformation chimique, dite réaction d'isomérisation, modélisée en solution aqueuse par la réaction d'équation :</w:t>
      </w:r>
    </w:p>
    <w:p>
      <w:pPr>
        <w:spacing w:after="220" w:lineRule="auto"/>
      </w:pPr>
      <m:oMathPara>
        <m:oMath>
          <m:sSub>
            <m:sSubPr/>
            <m:e>
              <m:r>
                <m:rPr>
                  <m:sty m:val="i"/>
                </m:rPr>
                <m:t>I</m:t>
              </m:r>
            </m:e>
            <m:sub>
              <m:r>
                <m:rPr>
                  <m:sty m:val="i"/>
                </m:rPr>
                <m:t>a</m:t>
              </m:r>
              <m:r>
                <m:rPr>
                  <m:sty m:val="p"/>
                </m:rPr>
                <m:t>(</m:t>
              </m:r>
              <m:r>
                <m:rPr>
                  <m:sty m:val="p"/>
                </m:rPr>
                <m:t>aq</m:t>
              </m:r>
              <m:r>
                <m:rPr>
                  <m:sty m:val="p"/>
                </m:rPr>
                <m:t>)</m:t>
              </m:r>
            </m:sub>
          </m:sSub>
          <m:r>
            <m:rPr>
              <m:sty m:val="p"/>
            </m:rPr>
            <m:t>=</m:t>
          </m:r>
          <m:sSub>
            <m:sSubPr/>
            <m:e>
              <m:r>
                <m:rPr>
                  <m:sty m:val="i"/>
                </m:rPr>
                <m:t>I</m:t>
              </m:r>
            </m:e>
            <m:sub>
              <m:r>
                <m:rPr>
                  <m:sty m:val="i"/>
                </m:rPr>
                <m:t>b</m:t>
              </m:r>
              <m:r>
                <m:rPr>
                  <m:sty m:val="p"/>
                </m:rPr>
                <m:t>(</m:t>
              </m:r>
              <m:r>
                <m:rPr>
                  <m:sty m:val="p"/>
                </m:rPr>
                <m:t>aq</m:t>
              </m:r>
              <m:r>
                <m:rPr>
                  <m:sty m:val="p"/>
                </m:rPr>
                <m:t>)</m:t>
              </m:r>
            </m:sub>
          </m:sSub>
        </m:oMath>
      </m:oMathPara>
    </w:p>
    <w:p>
      <w:pPr>
        <w:spacing w:after="220" w:lineRule="auto"/>
      </w:pPr>
      <w:r>
        <w:rPr/>
        <w:t xml:space="preserve">On note </w:t>
      </w:r>
      <m:oMath>
        <m:r>
          <m:rPr>
            <m:sty m:val="i"/>
          </m:rPr>
          <m:t>a</m:t>
        </m:r>
      </m:oMath>
      <w:r>
        <w:rPr/>
        <w:t xml:space="preserve"> la concentration initiale en </w:t>
      </w:r>
      <m:oMath>
        <m:sSub>
          <m:sSubPr/>
          <m:e>
            <m:r>
              <m:rPr>
                <m:sty m:val="i"/>
              </m:rPr>
              <m:t>I</m:t>
            </m:r>
          </m:e>
          <m:sub>
            <m:r>
              <m:rPr>
                <m:sty m:val="i"/>
              </m:rPr>
              <m:t>a</m:t>
            </m:r>
            <m:r>
              <m:rPr>
                <m:sty m:val="p"/>
              </m:rPr>
              <m:t>(</m:t>
            </m:r>
            <m:r>
              <m:rPr>
                <m:sty m:val="p"/>
              </m:rPr>
              <m:t>aq</m:t>
            </m:r>
            <m:r>
              <m:rPr>
                <m:sty m:val="p"/>
              </m:rPr>
              <m:t>)</m:t>
            </m:r>
          </m:sub>
        </m:sSub>
      </m:oMath>
      <w:r>
        <w:rPr>
          <w:rFonts w:eastAsia="Georgia" w:cs="Georgia" w:ascii="Georgia" w:hAnsi="Georgia"/>
        </w:rPr>
        <w:t xml:space="preserve"> dans la solution. À la date </w:t>
      </w:r>
      <m:oMath>
        <m:r>
          <m:rPr>
            <m:sty m:val="i"/>
          </m:rPr>
          <m:t>t</m:t>
        </m:r>
      </m:oMath>
      <w:r>
        <w:rPr/>
        <w:t xml:space="preserve">, on note </w:t>
      </w:r>
      <m:oMath>
        <m:r>
          <m:rPr>
            <m:sty m:val="i"/>
          </m:rPr>
          <m:t>x</m:t>
        </m:r>
        <m:r>
          <m:rPr>
            <m:sty m:val="p"/>
          </m:rPr>
          <m:t>(</m:t>
        </m:r>
        <m:r>
          <m:rPr>
            <m:sty m:val="i"/>
          </m:rPr>
          <m:t>t</m:t>
        </m:r>
        <m:r>
          <m:rPr>
            <m:sty m:val="p"/>
          </m:rPr>
          <m:t>)</m:t>
        </m:r>
        <m:r>
          <m:rPr>
            <m:sty m:val="p"/>
          </m:rPr>
          <m:t>=</m:t>
        </m:r>
        <m:d>
          <m:dPr>
            <m:begChr m:val="["/>
            <m:endChr m:val="]"/>
            <m:ctrlPr>
              <w:rPr>
                <w:rFonts w:ascii="Cambria Math" w:hAnsi="Cambria Math"/>
              </w:rPr>
            </m:ctrlPr>
          </m:dPr>
          <m:e>
            <m:sSub>
              <m:sSubPr/>
              <m:e>
                <m:r>
                  <m:rPr>
                    <m:sty m:val="i"/>
                  </m:rPr>
                  <m:t>I</m:t>
                </m:r>
              </m:e>
              <m:sub>
                <m:r>
                  <m:rPr>
                    <m:sty m:val="i"/>
                  </m:rPr>
                  <m:t>b</m:t>
                </m:r>
                <m:r>
                  <m:rPr>
                    <m:sty m:val="p"/>
                  </m:rPr>
                  <m:t>(</m:t>
                </m:r>
                <m:r>
                  <m:rPr>
                    <m:sty m:val="p"/>
                  </m:rPr>
                  <m:t>aq</m:t>
                </m:r>
                <m:r>
                  <m:rPr>
                    <m:sty m:val="p"/>
                  </m:rPr>
                  <m:t>)</m:t>
                </m:r>
              </m:sub>
            </m:sSub>
          </m:e>
        </m:d>
        <m:r>
          <m:rPr>
            <m:sty m:val="p"/>
          </m:rPr>
          <m:t>(</m:t>
        </m:r>
        <m:r>
          <m:rPr>
            <m:sty m:val="i"/>
          </m:rPr>
          <m:t>t</m:t>
        </m:r>
        <m:r>
          <m:rPr>
            <m:sty m:val="p"/>
          </m:rPr>
          <m:t>)</m:t>
        </m:r>
      </m:oMath>
      <w:r>
        <w:rPr/>
        <w:t xml:space="preserve">, avec </w:t>
      </w:r>
      <m:oMath>
        <m:r>
          <m:rPr>
            <m:sty m:val="i"/>
          </m:rPr>
          <m:t>x</m:t>
        </m:r>
        <m:r>
          <m:rPr>
            <m:sty m:val="p"/>
          </m:rPr>
          <m:t>(</m:t>
        </m:r>
        <m:r>
          <m:rPr>
            <m:sty m:val="p"/>
          </m:rPr>
          <m:t>0</m:t>
        </m:r>
        <m:r>
          <m:rPr>
            <m:sty m:val="p"/>
          </m:rPr>
          <m:t>)</m:t>
        </m:r>
        <m:r>
          <m:rPr>
            <m:sty m:val="p"/>
          </m:rPr>
          <m:t>=</m:t>
        </m:r>
        <m:r>
          <m:rPr>
            <m:sty m:val="p"/>
          </m:rPr>
          <m:t>0</m:t>
        </m:r>
      </m:oMath>
      <w:r>
        <w:rPr/>
        <w:t xml:space="preserve">.</w:t>
      </w:r>
      <w:r>
        <w:rPr/>
        <w:br w:type="textWrapping"/>
      </w:r>
      <w:r>
        <w:rPr>
          <w:rFonts w:eastAsia="Georgia" w:cs="Georgia" w:ascii="Georgia" w:hAnsi="Georgia"/>
        </w:rPr>
        <w:t xml:space="preserve">On s'intéresse d'abord à la cinétique du sens direct, soit </w:t>
      </w:r>
      <m:oMath>
        <m:sSub>
          <m:sSubPr/>
          <m:e>
            <m:r>
              <m:rPr>
                <m:sty m:val="i"/>
              </m:rPr>
              <m:t>I</m:t>
            </m:r>
          </m:e>
          <m:sub>
            <m:r>
              <m:rPr>
                <m:sty m:val="i"/>
              </m:rPr>
              <m:t>a</m:t>
            </m:r>
            <m:r>
              <m:rPr>
                <m:sty m:val="p"/>
              </m:rPr>
              <m:t>(</m:t>
            </m:r>
            <m:r>
              <m:rPr>
                <m:sty m:val="p"/>
              </m:rPr>
              <m:t>aq</m:t>
            </m:r>
            <m:r>
              <m:rPr>
                <m:sty m:val="p"/>
              </m:rPr>
              <m:t>)</m:t>
            </m:r>
          </m:sub>
        </m:sSub>
        <m:r>
          <m:rPr>
            <m:sty m:val="p"/>
          </m:rPr>
          <m:t>⟶</m:t>
        </m:r>
        <m:sSub>
          <m:sSubPr/>
          <m:e>
            <m:r>
              <m:rPr>
                <m:sty m:val="i"/>
              </m:rPr>
              <m:t>I</m:t>
            </m:r>
          </m:e>
          <m:sub>
            <m:r>
              <m:rPr>
                <m:sty m:val="i"/>
              </m:rPr>
              <m:t>b</m:t>
            </m:r>
            <m:r>
              <m:rPr>
                <m:sty m:val="p"/>
              </m:rPr>
              <m:t>(</m:t>
            </m:r>
            <m:r>
              <m:rPr>
                <m:sty m:val="p"/>
              </m:rPr>
              <m:t>aq</m:t>
            </m:r>
            <m:r>
              <m:rPr>
                <m:sty m:val="p"/>
              </m:rPr>
              <m:t>)</m:t>
            </m:r>
          </m:sub>
        </m:sSub>
      </m:oMath>
      <w:r>
        <w:rPr>
          <w:rFonts w:eastAsia="Georgia" w:cs="Georgia" w:ascii="Georgia" w:hAnsi="Georgia"/>
        </w:rPr>
        <w:t xml:space="preserve">. On suppose que la réaction est d'ordre un. On note </w:t>
      </w:r>
      <m:oMath>
        <m:sSub>
          <m:sSubPr/>
          <m:e>
            <m:r>
              <m:rPr>
                <m:sty m:val="i"/>
              </m:rPr>
              <m:t>k</m:t>
            </m:r>
          </m:e>
          <m:sub>
            <m:r>
              <m:rPr>
                <m:sty m:val="p"/>
              </m:rPr>
              <m:t>1</m:t>
            </m:r>
          </m:sub>
        </m:sSub>
      </m:oMath>
      <w:r>
        <w:rPr/>
        <w:t xml:space="preserve"> la constante de vitesse et </w:t>
      </w:r>
      <m:oMath>
        <m:sSub>
          <m:sSubPr/>
          <m:e>
            <m:r>
              <m:rPr>
                <m:sty m:val="i"/>
              </m:rPr>
              <m:t>v</m:t>
            </m:r>
          </m:e>
          <m:sub>
            <m:r>
              <m:rPr>
                <m:sty m:val="p"/>
              </m:rPr>
              <m:t>1</m:t>
            </m:r>
          </m:sub>
        </m:sSub>
      </m:oMath>
      <w:r>
        <w:rPr>
          <w:rFonts w:eastAsia="Georgia" w:cs="Georgia" w:ascii="Georgia" w:hAnsi="Georgia"/>
        </w:rPr>
        <w:t xml:space="preserve"> la vitesse volumique de réaction dans le sens direct.</w:t>
      </w:r>
    </w:p>
    <w:p>
      <w:pPr>
        <w:spacing w:after="220" w:lineRule="auto"/>
      </w:pPr>
      <w:r>
        <w:rPr/>
        <w:t xml:space="preserve">Q42. Exprimer </w:t>
      </w:r>
      <m:oMath>
        <m:sSub>
          <m:sSubPr/>
          <m:e>
            <m:r>
              <m:rPr>
                <m:sty m:val="i"/>
              </m:rPr>
              <m:t>v</m:t>
            </m:r>
          </m:e>
          <m:sub>
            <m:r>
              <m:rPr>
                <m:sty m:val="p"/>
              </m:rPr>
              <m:t>1</m:t>
            </m:r>
          </m:sub>
        </m:sSub>
      </m:oMath>
      <w:r>
        <w:rPr/>
        <w:t xml:space="preserve"> en fonction de </w:t>
      </w:r>
      <m:oMath>
        <m:sSub>
          <m:sSubPr/>
          <m:e>
            <m:r>
              <m:rPr>
                <m:sty m:val="i"/>
              </m:rPr>
              <m:t>k</m:t>
            </m:r>
          </m:e>
          <m:sub>
            <m:r>
              <m:rPr>
                <m:sty m:val="p"/>
              </m:rPr>
              <m:t>1</m:t>
            </m:r>
          </m:sub>
        </m:sSub>
        <m:r>
          <m:rPr>
            <m:sty m:val="p"/>
          </m:rPr>
          <m:t>,</m:t>
        </m:r>
        <m:r>
          <m:rPr>
            <m:sty m:val="i"/>
          </m:rPr>
          <m:t>a</m:t>
        </m:r>
      </m:oMath>
      <w:r>
        <w:rPr/>
        <w:t xml:space="preserve"> et de </w:t>
      </w:r>
      <m:oMath>
        <m:r>
          <m:rPr>
            <m:sty m:val="i"/>
          </m:rPr>
          <m:t>x</m:t>
        </m:r>
      </m:oMath>
      <w:r>
        <w:rPr/>
        <w:t xml:space="preserve">.</w:t>
      </w:r>
      <w:r>
        <w:rPr/>
        <w:br w:type="textWrapping"/>
      </w:r>
      <w:r>
        <w:rPr>
          <w:rFonts w:eastAsia="Georgia" w:cs="Georgia" w:ascii="Georgia" w:hAnsi="Georgia"/>
        </w:rPr>
        <w:t xml:space="preserve">La réaction dans le sens indirect, soit </w:t>
      </w:r>
      <m:oMath>
        <m:sSub>
          <m:sSubPr/>
          <m:e>
            <m:r>
              <m:rPr>
                <m:sty m:val="i"/>
              </m:rPr>
              <m:t>I</m:t>
            </m:r>
          </m:e>
          <m:sub>
            <m:r>
              <m:rPr>
                <m:sty m:val="i"/>
              </m:rPr>
              <m:t>b</m:t>
            </m:r>
            <m:r>
              <m:rPr>
                <m:sty m:val="p"/>
              </m:rPr>
              <m:t>(</m:t>
            </m:r>
            <m:r>
              <m:rPr>
                <m:sty m:val="p"/>
              </m:rPr>
              <m:t>aq</m:t>
            </m:r>
            <m:r>
              <m:rPr>
                <m:sty m:val="p"/>
              </m:rPr>
              <m:t>)</m:t>
            </m:r>
          </m:sub>
        </m:sSub>
        <m:r>
          <m:rPr>
            <m:sty m:val="p"/>
          </m:rPr>
          <m:t>⟶</m:t>
        </m:r>
        <m:sSub>
          <m:sSubPr/>
          <m:e>
            <m:r>
              <m:rPr>
                <m:sty m:val="i"/>
              </m:rPr>
              <m:t>I</m:t>
            </m:r>
          </m:e>
          <m:sub>
            <m:r>
              <m:rPr>
                <m:sty m:val="i"/>
              </m:rPr>
              <m:t>a</m:t>
            </m:r>
            <m:r>
              <m:rPr>
                <m:sty m:val="p"/>
              </m:rPr>
              <m:t>(</m:t>
            </m:r>
            <m:r>
              <m:rPr>
                <m:sty m:val="p"/>
              </m:rPr>
              <m:t>aq</m:t>
            </m:r>
            <m:r>
              <m:rPr>
                <m:sty m:val="p"/>
              </m:rPr>
              <m:t>)</m:t>
            </m:r>
          </m:sub>
        </m:sSub>
      </m:oMath>
      <w:r>
        <w:rPr>
          <w:rFonts w:eastAsia="Georgia" w:cs="Georgia" w:ascii="Georgia" w:hAnsi="Georgia"/>
        </w:rPr>
        <w:t xml:space="preserve">, est également d'ordre un. On note </w:t>
      </w:r>
      <m:oMath>
        <m:sSub>
          <m:sSubPr/>
          <m:e>
            <m:r>
              <m:rPr>
                <m:sty m:val="i"/>
              </m:rPr>
              <m:t>k</m:t>
            </m:r>
          </m:e>
          <m:sub>
            <m:r>
              <m:rPr>
                <m:sty m:val="p"/>
              </m:rPr>
              <m:t>2</m:t>
            </m:r>
          </m:sub>
        </m:sSub>
      </m:oMath>
      <w:r>
        <w:rPr/>
        <w:t xml:space="preserve"> la constante de vitesse et </w:t>
      </w:r>
      <m:oMath>
        <m:sSub>
          <m:sSubPr/>
          <m:e>
            <m:r>
              <m:rPr>
                <m:sty m:val="i"/>
              </m:rPr>
              <m:t>v</m:t>
            </m:r>
          </m:e>
          <m:sub>
            <m:r>
              <m:rPr>
                <m:sty m:val="p"/>
              </m:rPr>
              <m:t>2</m:t>
            </m:r>
          </m:sub>
        </m:sSub>
      </m:oMath>
      <w:r>
        <w:rPr>
          <w:rFonts w:eastAsia="Georgia" w:cs="Georgia" w:ascii="Georgia" w:hAnsi="Georgia"/>
        </w:rPr>
        <w:t xml:space="preserve"> la vitesse volumique de réaction dans le sens indirect.</w:t>
      </w:r>
    </w:p>
    <w:p>
      <w:pPr>
        <w:spacing w:after="220" w:lineRule="auto"/>
      </w:pPr>
      <w:r>
        <w:rPr/>
        <w:t xml:space="preserve">Q43. Exprimer </w:t>
      </w:r>
      <m:oMath>
        <m:sSub>
          <m:sSubPr/>
          <m:e>
            <m:r>
              <m:rPr>
                <m:sty m:val="i"/>
              </m:rPr>
              <m:t>v</m:t>
            </m:r>
          </m:e>
          <m:sub>
            <m:r>
              <m:rPr>
                <m:sty m:val="p"/>
              </m:rPr>
              <m:t>2</m:t>
            </m:r>
          </m:sub>
        </m:sSub>
      </m:oMath>
      <w:r>
        <w:rPr/>
        <w:t xml:space="preserve"> en fonction de </w:t>
      </w:r>
      <m:oMath>
        <m:sSub>
          <m:sSubPr/>
          <m:e>
            <m:r>
              <m:rPr>
                <m:sty m:val="i"/>
              </m:rPr>
              <m:t>k</m:t>
            </m:r>
          </m:e>
          <m:sub>
            <m:r>
              <m:rPr>
                <m:sty m:val="p"/>
              </m:rPr>
              <m:t>2</m:t>
            </m:r>
          </m:sub>
        </m:sSub>
      </m:oMath>
      <w:r>
        <w:rPr/>
        <w:t xml:space="preserve"> et de </w:t>
      </w:r>
      <m:oMath>
        <m:r>
          <m:rPr>
            <m:sty m:val="i"/>
          </m:rPr>
          <m:t>x</m:t>
        </m:r>
      </m:oMath>
      <w:r>
        <w:rPr/>
        <w:t xml:space="preserve">.</w:t>
      </w:r>
      <w:r>
        <w:rPr/>
        <w:br w:type="textWrapping"/>
      </w:r>
      <w:r>
        <w:rPr>
          <w:rFonts w:eastAsia="Georgia" w:cs="Georgia" w:ascii="Georgia" w:hAnsi="Georgia"/>
        </w:rPr>
        <w:t xml:space="preserve">On s'intéresse à la cinétique simultanée des sens direct et indirect.</w:t>
      </w:r>
      <w:r>
        <w:rPr/>
        <w:br w:type="textWrapping"/>
      </w:r>
      <w:r>
        <w:rPr>
          <w:rFonts w:eastAsia="Georgia" w:cs="Georgia" w:ascii="Georgia" w:hAnsi="Georgia"/>
        </w:rPr>
        <w:t xml:space="preserve">Q44. Exprimer la vitesse de disparition globale de l'espèce </w:t>
      </w:r>
      <m:oMath>
        <m:sSub>
          <m:sSubPr/>
          <m:e>
            <m:r>
              <m:rPr>
                <m:sty m:val="i"/>
              </m:rPr>
              <m:t>I</m:t>
            </m:r>
          </m:e>
          <m:sub>
            <m:r>
              <m:rPr>
                <m:sty m:val="i"/>
              </m:rPr>
              <m:t>a</m:t>
            </m:r>
          </m:sub>
        </m:sSub>
      </m:oMath>
      <w:r>
        <w:rPr>
          <w:rFonts w:eastAsia="Georgia" w:cs="Georgia" w:ascii="Georgia" w:hAnsi="Georgia"/>
        </w:rPr>
        <w:t xml:space="preserve">, c'est-à-dire </w:t>
      </w:r>
      <m:oMath>
        <m:r>
          <m:rPr>
            <m:sty m:val="p"/>
          </m:rPr>
          <m:t>−</m:t>
        </m:r>
        <m:f>
          <m:fPr>
            <m:ctrlPr>
              <w:rPr>
                <w:rFonts w:ascii="Cambria Math" w:hAnsi="Cambria Math"/>
              </w:rPr>
            </m:ctrlPr>
          </m:fPr>
          <m:num>
            <m:r>
              <m:rPr>
                <m:sty m:val="p"/>
              </m:rPr>
              <m:t>d</m:t>
            </m:r>
            <m:d>
              <m:dPr>
                <m:begChr m:val="["/>
                <m:endChr m:val="]"/>
                <m:ctrlPr>
                  <w:rPr>
                    <w:rFonts w:ascii="Cambria Math" w:hAnsi="Cambria Math"/>
                  </w:rPr>
                </m:ctrlPr>
              </m:dPr>
              <m:e>
                <m:sSub>
                  <m:sSubPr/>
                  <m:e>
                    <m:r>
                      <m:rPr>
                        <m:sty m:val="i"/>
                      </m:rPr>
                      <m:t>I</m:t>
                    </m:r>
                  </m:e>
                  <m:sub>
                    <m:r>
                      <m:rPr>
                        <m:sty m:val="i"/>
                      </m:rPr>
                      <m:t>a</m:t>
                    </m:r>
                  </m:sub>
                </m:sSub>
              </m:e>
            </m:d>
          </m:num>
          <m:den>
            <m:r>
              <m:rPr>
                <m:sty m:val="p"/>
              </m:rPr>
              <m:t>d</m:t>
            </m:r>
            <m:r>
              <m:rPr>
                <m:sty m:val="i"/>
              </m:rPr>
              <m:t>t</m:t>
            </m:r>
          </m:den>
        </m:f>
      </m:oMath>
      <w:r>
        <w:rPr/>
        <w:t xml:space="preserve">, en fonction des vitesses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En déduire que </w:t>
      </w:r>
      <m:oMath>
        <m:r>
          <m:rPr>
            <m:sty m:val="i"/>
          </m:rPr>
          <m:t>x</m:t>
        </m:r>
      </m:oMath>
      <w:r>
        <w:rPr>
          <w:rFonts w:eastAsia="Georgia" w:cs="Georgia" w:ascii="Georgia" w:hAnsi="Georgia"/>
        </w:rPr>
        <w:t xml:space="preserve"> vérifie une équation différentielle du premier ordre par rapport au temps que l'on exprimera en fonction de </w:t>
      </w:r>
      <m:oMath>
        <m:sSub>
          <m:sSubPr/>
          <m:e>
            <m:r>
              <m:rPr>
                <m:sty m:val="i"/>
              </m:rPr>
              <m:t>k</m:t>
            </m:r>
          </m:e>
          <m:sub>
            <m:r>
              <m:rPr>
                <m:sty m:val="p"/>
              </m:rPr>
              <m:t>1</m:t>
            </m:r>
          </m:sub>
        </m:sSub>
        <m:r>
          <m:rPr>
            <m:sty m:val="p"/>
          </m:rPr>
          <m:t>,</m:t>
        </m:r>
        <m:sSub>
          <m:sSubPr/>
          <m:e>
            <m:r>
              <m:rPr>
                <m:sty m:val="i"/>
              </m:rPr>
              <m:t>k</m:t>
            </m:r>
          </m:e>
          <m:sub>
            <m:r>
              <m:rPr>
                <m:sty m:val="p"/>
              </m:rPr>
              <m:t>2</m:t>
            </m:r>
          </m:sub>
        </m:sSub>
      </m:oMath>
      <w:r>
        <w:rPr/>
        <w:t xml:space="preserve"> et de </w:t>
      </w:r>
      <m:oMath>
        <m:r>
          <m:rPr>
            <m:sty m:val="i"/>
          </m:rPr>
          <m:t>a</m:t>
        </m:r>
      </m:oMath>
      <w:r>
        <w:rPr/>
        <w:t xml:space="preserve">.</w:t>
      </w:r>
      <w:r>
        <w:rPr/>
        <w:br w:type="textWrapping"/>
      </w:r>
      <w:r>
        <w:rPr>
          <w:rFonts w:eastAsia="Georgia" w:cs="Georgia" w:ascii="Georgia" w:hAnsi="Georgia"/>
        </w:rPr>
        <w:t xml:space="preserve">La solution de cette équation différentielle s'écrit, pour </w:t>
      </w:r>
      <m:oMath>
        <m:r>
          <m:rPr>
            <m:sty m:val="i"/>
          </m:rPr>
          <m:t>t</m:t>
        </m:r>
        <m:r>
          <m:rPr>
            <m:sty m:val="p"/>
          </m:rPr>
          <m:t>≥</m:t>
        </m:r>
        <m:r>
          <m:rPr>
            <m:sty m:val="p"/>
          </m:rPr>
          <m:t>0</m:t>
        </m:r>
        <m:r>
          <m:rPr>
            <m:sty m:val="p"/>
          </m:rPr>
          <m:t>,</m:t>
        </m:r>
        <m:r>
          <m:rPr>
            <m:sty m:val="i"/>
          </m:rPr>
          <m:t>x</m:t>
        </m:r>
        <m:r>
          <m:rPr>
            <m:sty m:val="p"/>
          </m:rPr>
          <m:t>(</m:t>
        </m:r>
        <m:r>
          <m:rPr>
            <m:sty m:val="i"/>
          </m:rPr>
          <m:t>t</m:t>
        </m:r>
        <m:r>
          <m:rPr>
            <m:sty m:val="p"/>
          </m:rPr>
          <m:t>)</m:t>
        </m:r>
        <m:r>
          <m:rPr>
            <m:sty m:val="p"/>
          </m:rPr>
          <m:t>=</m:t>
        </m:r>
        <m:sSub>
          <m:sSubPr/>
          <m:e>
            <m:r>
              <m:rPr>
                <m:sty m:val="i"/>
              </m:rPr>
              <m:t>x</m:t>
            </m:r>
          </m:e>
          <m:sub>
            <m:r>
              <m:rPr>
                <m:sty m:val="p"/>
              </m:rPr>
              <m:t>∞</m:t>
            </m:r>
          </m:sub>
        </m:sSub>
        <m:d>
          <m:dPr>
            <m:begChr m:val="["/>
            <m:endChr m:val="]"/>
            <m:ctrlPr>
              <w:rPr>
                <w:rFonts w:ascii="Cambria Math" w:hAnsi="Cambria Math"/>
              </w:rPr>
            </m:ctrlPr>
          </m:dPr>
          <m:e>
            <m:r>
              <m:rPr>
                <m:sty m:val="p"/>
              </m:rPr>
              <m:t>1</m:t>
            </m:r>
            <m:r>
              <m:rPr>
                <m:sty m:val="p"/>
              </m:rPr>
              <m:t>−</m:t>
            </m:r>
            <m:sSup>
              <m:sSupPr/>
              <m:e>
                <m:r>
                  <m:rPr>
                    <m:sty m:val="p"/>
                  </m:rPr>
                  <m:t>e</m:t>
                </m:r>
              </m:e>
              <m:sup>
                <m:r>
                  <m:rPr>
                    <m:sty m:val="p"/>
                  </m:rPr>
                  <m:t>−</m:t>
                </m:r>
                <m:d>
                  <m:dPr>
                    <m:begChr m:val="("/>
                    <m:endChr m:val=")"/>
                    <m:ctrlPr>
                      <w:rPr>
                        <w:rFonts w:ascii="Cambria Math" w:hAnsi="Cambria Math"/>
                      </w:rPr>
                    </m:ctrlPr>
                  </m:dPr>
                  <m:e>
                    <m:sSub>
                      <m:sSubPr/>
                      <m:e>
                        <m:r>
                          <m:rPr>
                            <m:sty m:val="i"/>
                          </m:rPr>
                          <m:t>k</m:t>
                        </m:r>
                      </m:e>
                      <m:sub>
                        <m:r>
                          <m:rPr>
                            <m:sty m:val="p"/>
                          </m:rPr>
                          <m:t>1</m:t>
                        </m:r>
                      </m:sub>
                    </m:sSub>
                    <m:r>
                      <m:rPr>
                        <m:sty m:val="p"/>
                      </m:rPr>
                      <m:t>+</m:t>
                    </m:r>
                    <m:sSub>
                      <m:sSubPr/>
                      <m:e>
                        <m:r>
                          <m:rPr>
                            <m:sty m:val="i"/>
                          </m:rPr>
                          <m:t>k</m:t>
                        </m:r>
                      </m:e>
                      <m:sub>
                        <m:r>
                          <m:rPr>
                            <m:sty m:val="p"/>
                          </m:rPr>
                          <m:t>2</m:t>
                        </m:r>
                      </m:sub>
                    </m:sSub>
                  </m:e>
                </m:d>
                <m:r>
                  <m:rPr>
                    <m:sty m:val="i"/>
                  </m:rPr>
                  <m:t>t</m:t>
                </m:r>
              </m:sup>
            </m:sSup>
          </m:e>
        </m:d>
      </m:oMath>
      <w:r>
        <w:rPr/>
        <w:t xml:space="preserve">.</w:t>
      </w:r>
      <w:r>
        <w:rPr/>
        <w:br w:type="textWrapping"/>
      </w:r>
      <w:r>
        <w:rPr/>
        <w:t xml:space="preserve">Q45. Exprimer </w:t>
      </w:r>
      <m:oMath>
        <m:sSub>
          <m:sSubPr/>
          <m:e>
            <m:r>
              <m:rPr>
                <m:sty m:val="i"/>
              </m:rPr>
              <m:t>x</m:t>
            </m:r>
          </m:e>
          <m:sub>
            <m:r>
              <m:rPr>
                <m:sty m:val="p"/>
              </m:rPr>
              <m:t>∞</m:t>
            </m:r>
          </m:sub>
        </m:sSub>
      </m:oMath>
      <w:r>
        <w:rPr/>
        <w:t xml:space="preserve"> en fonction de </w:t>
      </w:r>
      <m:oMath>
        <m:r>
          <m:rPr>
            <m:sty m:val="i"/>
          </m:rPr>
          <m:t>a</m:t>
        </m:r>
        <m:r>
          <m:rPr>
            <m:sty m:val="p"/>
          </m:rPr>
          <m:t>,</m:t>
        </m:r>
        <m:sSub>
          <m:sSubPr/>
          <m:e>
            <m:r>
              <m:rPr>
                <m:sty m:val="i"/>
              </m:rPr>
              <m:t>k</m:t>
            </m:r>
          </m:e>
          <m:sub>
            <m:r>
              <m:rPr>
                <m:sty m:val="p"/>
              </m:rPr>
              <m:t>1</m:t>
            </m:r>
          </m:sub>
        </m:sSub>
      </m:oMath>
      <w:r>
        <w:rPr/>
        <w:t xml:space="preserve"> et de </w:t>
      </w:r>
      <m:oMath>
        <m:sSub>
          <m:sSubPr/>
          <m:e>
            <m:r>
              <m:rPr>
                <m:sty m:val="i"/>
              </m:rPr>
              <m:t>k</m:t>
            </m:r>
          </m:e>
          <m:sub>
            <m:r>
              <m:rPr>
                <m:sty m:val="p"/>
              </m:rPr>
              <m:t>2</m:t>
            </m:r>
          </m:sub>
        </m:sSub>
      </m:oMath>
      <w:r>
        <w:rPr/>
        <w:t xml:space="preserve">.</w:t>
      </w:r>
      <w:r>
        <w:rPr/>
        <w:br w:type="textWrapping"/>
      </w:r>
      <w:r>
        <w:rPr>
          <w:rFonts w:eastAsia="Georgia" w:cs="Georgia" w:ascii="Georgia" w:hAnsi="Georgia"/>
        </w:rPr>
        <w:t xml:space="preserve">On cherche à suivre expérimentalement la cinétique simultanée des sens direct et indirect par mesure de l'absorbance </w:t>
      </w:r>
      <m:oMath>
        <m:r>
          <m:rPr>
            <m:sty m:val="i"/>
          </m:rPr>
          <m:t>A</m:t>
        </m:r>
        <m:r>
          <m:rPr>
            <m:sty m:val="p"/>
          </m:rPr>
          <m:t>(</m:t>
        </m:r>
        <m:r>
          <m:rPr>
            <m:sty m:val="i"/>
          </m:rPr>
          <m:t>t</m:t>
        </m:r>
        <m:r>
          <m:rPr>
            <m:sty m:val="p"/>
          </m:rPr>
          <m:t>)</m:t>
        </m:r>
      </m:oMath>
      <w:r>
        <w:rPr>
          <w:rFonts w:eastAsia="Georgia" w:cs="Georgia" w:ascii="Georgia" w:hAnsi="Georgia"/>
        </w:rPr>
        <w:t xml:space="preserve"> de la solution à différentes dates </w:t>
      </w:r>
      <m:oMath>
        <m:r>
          <m:rPr>
            <m:sty m:val="i"/>
          </m:rPr>
          <m:t>t</m:t>
        </m:r>
      </m:oMath>
      <w:r>
        <w:rPr>
          <w:rFonts w:eastAsia="Georgia" w:cs="Georgia" w:ascii="Georgia" w:hAnsi="Georgia"/>
        </w:rPr>
        <w:t xml:space="preserve">. À une longueur d'onde </w:t>
      </w:r>
      <m:oMath>
        <m:r>
          <m:rPr>
            <m:sty m:val="i"/>
          </m:rPr>
          <m:t>λ</m:t>
        </m:r>
      </m:oMath>
      <w:r>
        <w:rPr>
          <w:rFonts w:eastAsia="Georgia" w:cs="Georgia" w:ascii="Georgia" w:hAnsi="Georgia"/>
        </w:rPr>
        <w:t xml:space="preserve"> donnée, chaque isomère absorbe différemment la lumière. Aussi a-t-on :</w:t>
      </w:r>
    </w:p>
    <w:p>
      <w:pPr>
        <w:spacing w:after="220" w:lineRule="auto"/>
      </w:pPr>
      <m:oMathPara>
        <m:oMath>
          <m:r>
            <m:rPr>
              <m:sty m:val="i"/>
            </m:rPr>
            <m:t>A</m:t>
          </m:r>
          <m:r>
            <m:rPr>
              <m:sty m:val="p"/>
            </m:rPr>
            <m:t>=</m:t>
          </m:r>
          <m:sSub>
            <m:sSubPr/>
            <m:e>
              <m:r>
                <m:rPr>
                  <m:sty m:val="i"/>
                </m:rPr>
                <m:t>ε</m:t>
              </m:r>
            </m:e>
            <m:sub>
              <m:r>
                <m:rPr>
                  <m:sty m:val="i"/>
                </m:rPr>
                <m:t>a</m:t>
              </m:r>
            </m:sub>
          </m:sSub>
          <m:r>
            <m:rPr>
              <m:sty m:val="i"/>
            </m:rPr>
            <m:t>ℓ</m:t>
          </m:r>
          <m:d>
            <m:dPr>
              <m:begChr m:val="["/>
              <m:endChr m:val="]"/>
              <m:ctrlPr>
                <w:rPr>
                  <w:rFonts w:ascii="Cambria Math" w:hAnsi="Cambria Math"/>
                </w:rPr>
              </m:ctrlPr>
            </m:dPr>
            <m:e>
              <m:sSub>
                <m:sSubPr/>
                <m:e>
                  <m:r>
                    <m:rPr>
                      <m:sty m:val="i"/>
                    </m:rPr>
                    <m:t>I</m:t>
                  </m:r>
                </m:e>
                <m:sub>
                  <m:r>
                    <m:rPr>
                      <m:sty m:val="i"/>
                    </m:rPr>
                    <m:t>a</m:t>
                  </m:r>
                  <m:r>
                    <m:rPr>
                      <m:sty m:val="p"/>
                    </m:rPr>
                    <m:t>(</m:t>
                  </m:r>
                  <m:r>
                    <m:rPr>
                      <m:sty m:val="p"/>
                    </m:rPr>
                    <m:t>aq</m:t>
                  </m:r>
                  <m:r>
                    <m:rPr>
                      <m:sty m:val="p"/>
                    </m:rPr>
                    <m:t>)</m:t>
                  </m:r>
                </m:sub>
              </m:sSub>
            </m:e>
          </m:d>
          <m:r>
            <m:rPr>
              <m:sty m:val="p"/>
            </m:rPr>
            <m:t>+</m:t>
          </m:r>
          <m:sSub>
            <m:sSubPr/>
            <m:e>
              <m:r>
                <m:rPr>
                  <m:sty m:val="i"/>
                </m:rPr>
                <m:t>ε</m:t>
              </m:r>
            </m:e>
            <m:sub>
              <m:r>
                <m:rPr>
                  <m:sty m:val="i"/>
                </m:rPr>
                <m:t>b</m:t>
              </m:r>
            </m:sub>
          </m:sSub>
          <m:r>
            <m:rPr>
              <m:sty m:val="i"/>
            </m:rPr>
            <m:t>ℓ</m:t>
          </m:r>
          <m:d>
            <m:dPr>
              <m:begChr m:val="["/>
              <m:endChr m:val="]"/>
              <m:ctrlPr>
                <w:rPr>
                  <w:rFonts w:ascii="Cambria Math" w:hAnsi="Cambria Math"/>
                </w:rPr>
              </m:ctrlPr>
            </m:dPr>
            <m:e>
              <m:sSub>
                <m:sSubPr/>
                <m:e>
                  <m:r>
                    <m:rPr>
                      <m:sty m:val="i"/>
                    </m:rPr>
                    <m:t>I</m:t>
                  </m:r>
                </m:e>
                <m:sub>
                  <m:r>
                    <m:rPr>
                      <m:sty m:val="i"/>
                    </m:rPr>
                    <m:t>b</m:t>
                  </m:r>
                  <m:r>
                    <m:rPr>
                      <m:sty m:val="p"/>
                    </m:rPr>
                    <m:t>(</m:t>
                  </m:r>
                  <m:r>
                    <m:rPr>
                      <m:sty m:val="p"/>
                    </m:rPr>
                    <m:t>aq</m:t>
                  </m:r>
                  <m:r>
                    <m:rPr>
                      <m:sty m:val="p"/>
                    </m:rPr>
                    <m:t>)</m:t>
                  </m:r>
                </m:sub>
              </m:sSub>
            </m:e>
          </m:d>
        </m:oMath>
      </m:oMathPara>
    </w:p>
    <w:p>
      <w:pPr>
        <w:spacing w:after="220" w:lineRule="auto"/>
      </w:pPr>
      <w:r>
        <w:rPr>
          <w:rFonts w:eastAsia="Georgia" w:cs="Georgia" w:ascii="Georgia" w:hAnsi="Georgia"/>
        </w:rPr>
        <w:t xml:space="preserve">où </w:t>
      </w:r>
      <m:oMath>
        <m:sSub>
          <m:sSubPr/>
          <m:e>
            <m:r>
              <m:rPr>
                <m:sty m:val="i"/>
              </m:rPr>
              <m:t>ε</m:t>
            </m:r>
          </m:e>
          <m:sub>
            <m:r>
              <m:rPr>
                <m:sty m:val="i"/>
              </m:rPr>
              <m:t>a</m:t>
            </m:r>
          </m:sub>
        </m:sSub>
      </m:oMath>
      <w:r>
        <w:rPr/>
        <w:t xml:space="preserve"> et </w:t>
      </w:r>
      <m:oMath>
        <m:sSub>
          <m:sSubPr/>
          <m:e>
            <m:r>
              <m:rPr>
                <m:sty m:val="i"/>
              </m:rPr>
              <m:t>ε</m:t>
            </m:r>
          </m:e>
          <m:sub>
            <m:r>
              <m:rPr>
                <m:sty m:val="i"/>
              </m:rPr>
              <m:t>b</m:t>
            </m:r>
          </m:sub>
        </m:sSub>
      </m:oMath>
      <w:r>
        <w:rPr>
          <w:rFonts w:eastAsia="Georgia" w:cs="Georgia" w:ascii="Georgia" w:hAnsi="Georgia"/>
        </w:rPr>
        <w:t xml:space="preserve"> sont les coefficients d'absorptivité molaire respectifs de </w:t>
      </w:r>
      <m:oMath>
        <m:sSub>
          <m:sSubPr/>
          <m:e>
            <m:r>
              <m:rPr>
                <m:sty m:val="i"/>
              </m:rPr>
              <m:t>I</m:t>
            </m:r>
          </m:e>
          <m:sub>
            <m:r>
              <m:rPr>
                <m:sty m:val="i"/>
              </m:rPr>
              <m:t>a</m:t>
            </m:r>
          </m:sub>
        </m:sSub>
      </m:oMath>
      <w:r>
        <w:rPr/>
        <w:t xml:space="preserve"> et de </w:t>
      </w:r>
      <m:oMath>
        <m:sSub>
          <m:sSubPr/>
          <m:e>
            <m:r>
              <m:rPr>
                <m:sty m:val="i"/>
              </m:rPr>
              <m:t>I</m:t>
            </m:r>
          </m:e>
          <m:sub>
            <m:r>
              <m:rPr>
                <m:sty m:val="i"/>
              </m:rPr>
              <m:t>b</m:t>
            </m:r>
          </m:sub>
        </m:sSub>
      </m:oMath>
      <w:r>
        <w:rPr>
          <w:rFonts w:eastAsia="Georgia" w:cs="Georgia" w:ascii="Georgia" w:hAnsi="Georgia"/>
        </w:rPr>
        <w:t xml:space="preserve"> pour la longueur d'onde choisie et où </w:t>
      </w:r>
      <m:oMath>
        <m:r>
          <m:rPr>
            <m:sty m:val="i"/>
          </m:rPr>
          <m:t>ℓ</m:t>
        </m:r>
      </m:oMath>
      <w:r>
        <w:rPr>
          <w:rFonts w:eastAsia="Georgia" w:cs="Georgia" w:ascii="Georgia" w:hAnsi="Georgia"/>
        </w:rPr>
        <w:t xml:space="preserve"> est la largèur de la cuve utilisée pour mesurer l'absorbance. On réalise l'expérience à la température </w:t>
      </w:r>
      <m:oMath>
        <m:r>
          <m:rPr>
            <m:sty m:val="i"/>
          </m:rPr>
          <m:t>T</m:t>
        </m:r>
        <m:r>
          <m:rPr>
            <m:sty m:val="p"/>
          </m:rPr>
          <m:t>=</m:t>
        </m:r>
        <m:sSup>
          <m:sSupPr/>
          <m:e>
            <m:r>
              <m:rPr>
                <m:sty m:val="p"/>
              </m:rPr>
              <m:t>20</m:t>
            </m:r>
          </m:e>
          <m:sup>
            <m:r>
              <m:rPr>
                <m:sty m:val="p"/>
              </m:rPr>
              <m:t>∘</m:t>
            </m:r>
          </m:sup>
        </m:sSup>
        <m:r>
          <m:rPr>
            <m:sty m:val="p"/>
          </m:rPr>
          <m:t>C</m:t>
        </m:r>
      </m:oMath>
      <w:r>
        <w:rPr/>
        <w:t xml:space="preserve">.</w:t>
      </w:r>
    </w:p>
    <w:p>
      <w:pPr>
        <w:spacing w:after="220" w:lineRule="auto"/>
      </w:pPr>
      <w:r>
        <w:rPr>
          <w:rFonts w:eastAsia="Georgia" w:cs="Georgia" w:ascii="Georgia" w:hAnsi="Georgia"/>
        </w:rPr>
        <w:t xml:space="preserve">Q46. Citer le nom de l'appareil permettant de mesurer l'absorbance d'une solution. Expliciter la manière avec laquelle on procède pour choisir la longueur d'onde </w:t>
      </w:r>
      <m:oMath>
        <m:r>
          <m:rPr>
            <m:sty m:val="i"/>
          </m:rPr>
          <m:t>λ</m:t>
        </m:r>
      </m:oMath>
      <w:r>
        <w:rPr>
          <w:rFonts w:eastAsia="Georgia" w:cs="Georgia" w:ascii="Georgia" w:hAnsi="Georgia"/>
        </w:rPr>
        <w:t xml:space="preserve"> de travail optimale. Définir l'opération dite de «réglage du blanc </w:t>
      </w:r>
      <m:oMath>
        <m:r>
          <m:rPr>
            <m:sty m:val="p"/>
          </m:rPr>
          <m:t>»</m:t>
        </m:r>
      </m:oMath>
      <w:r>
        <w:rPr>
          <w:rFonts w:eastAsia="Georgia" w:cs="Georgia" w:ascii="Georgia" w:hAnsi="Georgia"/>
        </w:rPr>
        <w:t xml:space="preserve">. On se limitera à un paragraphe de cinq lignes maximum.</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Date de la mesure (min)</w:t>
            </w:r>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3</w:t>
            </w:r>
          </w:p>
        </w:tc>
        <w:tc>
          <w:tcPr>
            <w:tcBorders>
              <w:top w:val="single" w:sz="8" w:space="0" w:color="000000"/>
              <w:bottom w:val="single" w:sz="8" w:space="0" w:color="000000"/>
              <w:right w:val="single" w:sz="8" w:space="0" w:color="000000"/>
            </w:tcBorders>
            <w:vAlign w:val="center"/>
          </w:tcPr>
          <w:p>
            <w:pPr>
              <w:spacing w:lineRule="auto"/>
              <w:jc w:val="left"/>
            </w:pPr>
            <w:r>
              <w:rPr/>
              <w:t xml:space="preserve">5</w:t>
            </w:r>
          </w:p>
        </w:tc>
        <w:tc>
          <w:tcPr>
            <w:tcBorders>
              <w:top w:val="single" w:sz="8" w:space="0" w:color="000000"/>
              <w:bottom w:val="single" w:sz="8" w:space="0" w:color="000000"/>
              <w:right w:val="single" w:sz="8" w:space="0" w:color="000000"/>
            </w:tcBorders>
            <w:vAlign w:val="center"/>
          </w:tcPr>
          <w:p>
            <w:pPr>
              <w:spacing w:lineRule="auto"/>
              <w:jc w:val="left"/>
            </w:pPr>
            <w:r>
              <w:rPr/>
              <w:t xml:space="preserve">10</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Durée «très longue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Incertitude-type sur la date (s)</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Absorbance de la solution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A</m:t>
                    </m:r>
                  </m:e>
                  <m:sub>
                    <m:r>
                      <m:rPr>
                        <m:sty m:val="p"/>
                      </m:rPr>
                      <m:t>0</m:t>
                    </m:r>
                  </m:sub>
                </m:sSub>
                <m:r>
                  <m:rPr>
                    <m:sty m:val="p"/>
                  </m:rPr>
                  <m:t>=</m:t>
                </m:r>
                <m:r>
                  <m:rPr>
                    <m:sty m:val="p"/>
                  </m:rPr>
                  <m:t>0</m:t>
                </m:r>
                <m:r>
                  <m:rPr>
                    <m:sty m:val="p"/>
                  </m:rPr>
                  <m:t>,</m:t>
                </m:r>
                <m:r>
                  <m:rPr>
                    <m:sty m:val="p"/>
                  </m:rPr>
                  <m:t>150</m:t>
                </m:r>
              </m:oMath>
            </m:oMathPara>
          </w:p>
        </w:tc>
        <w:tc>
          <w:tcPr>
            <w:tcBorders>
              <w:bottom w:val="single" w:sz="8" w:space="0" w:color="000000"/>
              <w:right w:val="single" w:sz="8" w:space="0" w:color="000000"/>
            </w:tcBorders>
            <w:vAlign w:val="center"/>
          </w:tcPr>
          <w:p>
            <w:pPr>
              <w:spacing w:lineRule="auto"/>
              <w:jc w:val="left"/>
            </w:pPr>
            <w:r>
              <w:rPr/>
              <w:t xml:space="preserve">0,186</w:t>
            </w:r>
          </w:p>
        </w:tc>
        <w:tc>
          <w:tcPr>
            <w:tcBorders>
              <w:bottom w:val="single" w:sz="8" w:space="0" w:color="000000"/>
              <w:right w:val="single" w:sz="8" w:space="0" w:color="000000"/>
            </w:tcBorders>
            <w:vAlign w:val="center"/>
          </w:tcPr>
          <w:p>
            <w:pPr>
              <w:spacing w:lineRule="auto"/>
              <w:jc w:val="left"/>
            </w:pPr>
            <w:r>
              <w:rPr/>
              <w:t xml:space="preserve">0,234</w:t>
            </w:r>
          </w:p>
        </w:tc>
        <w:tc>
          <w:tcPr>
            <w:tcBorders>
              <w:bottom w:val="single" w:sz="8" w:space="0" w:color="000000"/>
              <w:right w:val="single" w:sz="8" w:space="0" w:color="000000"/>
            </w:tcBorders>
            <w:vAlign w:val="center"/>
          </w:tcPr>
          <w:p>
            <w:pPr>
              <w:spacing w:lineRule="auto"/>
              <w:jc w:val="left"/>
            </w:pPr>
            <w:r>
              <w:rPr/>
              <w:t xml:space="preserve">0,263</w:t>
            </w:r>
          </w:p>
        </w:tc>
        <w:tc>
          <w:tcPr>
            <w:tcBorders>
              <w:bottom w:val="single" w:sz="8" w:space="0" w:color="000000"/>
              <w:right w:val="single" w:sz="8" w:space="0" w:color="000000"/>
            </w:tcBorders>
            <w:vAlign w:val="center"/>
          </w:tcPr>
          <w:p>
            <w:pPr>
              <w:spacing w:lineRule="auto"/>
              <w:jc w:val="left"/>
            </w:pPr>
            <w:r>
              <w:rPr/>
              <w:t xml:space="preserve">0,294</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A</m:t>
                    </m:r>
                  </m:e>
                  <m:sub>
                    <m:r>
                      <m:rPr>
                        <m:sty m:val="p"/>
                      </m:rPr>
                      <m:t>∞</m:t>
                    </m:r>
                  </m:sub>
                </m:sSub>
                <m:r>
                  <m:rPr>
                    <m:sty m:val="p"/>
                  </m:rPr>
                  <m:t>=</m:t>
                </m:r>
                <m:r>
                  <m:rPr>
                    <m:sty m:val="p"/>
                  </m:rPr>
                  <m:t>0</m:t>
                </m:r>
                <m:r>
                  <m:rPr>
                    <m:sty m:val="p"/>
                  </m:rPr>
                  <m:t>,</m:t>
                </m:r>
                <m:r>
                  <m:rPr>
                    <m:sty m:val="p"/>
                  </m:rPr>
                  <m:t>306</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Incertitude-type sur l'absorbance</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p"/>
                  </m:rPr>
                  <m:t>×</m:t>
                </m:r>
                <m:sSup>
                  <m:sSupPr/>
                  <m:e>
                    <m:r>
                      <m:rPr>
                        <m:sty m:val="p"/>
                      </m:rPr>
                      <m:t>10</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p"/>
                  </m:rPr>
                  <m:t>×</m:t>
                </m:r>
                <m:sSup>
                  <m:sSupPr/>
                  <m:e>
                    <m:r>
                      <m:rPr>
                        <m:sty m:val="p"/>
                      </m:rPr>
                      <m:t>10</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sSup>
                  <m:sSupPr/>
                  <m:e>
                    <m:r>
                      <m:rPr>
                        <m:sty m:val="p"/>
                      </m:rPr>
                      <m:t>10</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sSup>
                  <m:sSupPr/>
                  <m:e>
                    <m:r>
                      <m:rPr>
                        <m:sty m:val="p"/>
                      </m:rPr>
                      <m:t>10</m:t>
                    </m:r>
                  </m:e>
                  <m:sup>
                    <m:r>
                      <m:rPr>
                        <m:sty m:val="p"/>
                      </m:rPr>
                      <m:t>−</m:t>
                    </m:r>
                    <m:r>
                      <m:rPr>
                        <m:sty m:val="p"/>
                      </m:rPr>
                      <m:t>3</m:t>
                    </m:r>
                  </m:sup>
                </m:sSup>
              </m:oMath>
            </m:oMathPara>
          </w:p>
        </w:tc>
        <w:tc>
          <w:tcPr>
            <w:tcBorders>
              <w:bottom w:val="single" w:sz="8" w:space="0" w:color="000000"/>
              <w:right w:val="single" w:sz="8" w:space="0" w:color="000000"/>
            </w:tcBorders>
            <w:vAlign w:val="center"/>
          </w:tcPr>
          <w:p/>
        </w:tc>
      </w:tr>
    </w:tbl>
    <w:p>
      <w:pPr>
        <w:spacing w:lineRule="auto"/>
      </w:pPr>
    </w:p>
    <w:p>
      <w:pPr>
        <w:spacing w:lineRule="auto"/>
      </w:pPr>
      <w:r>
        <w:rPr>
          <w:rFonts w:eastAsia="Georgia" w:cs="Georgia" w:ascii="Georgia" w:hAnsi="Georgia"/>
        </w:rPr>
        <w:t xml:space="preserve">Table 1 - Mesures et incertitudes-type de l'absorbance et des dates au cours de l'expérience décrite dans le texte.</w:t>
      </w:r>
    </w:p>
    <w:p>
      <w:pPr>
        <w:spacing w:after="220" w:lineRule="auto"/>
      </w:pPr>
      <w:r>
        <w:rPr>
          <w:rFonts w:eastAsia="Georgia" w:cs="Georgia" w:ascii="Georgia" w:hAnsi="Georgia"/>
        </w:rPr>
        <w:t xml:space="preserve">Les mesures effectuées sont résumées dans le tableau 1. Pour exploiter les mesures, on cherche à réaliser une régression linéaire en représentant les variations, en fonction de </w:t>
      </w:r>
      <m:oMath>
        <m:r>
          <m:rPr>
            <m:sty m:val="i"/>
          </m:rPr>
          <m:t>t</m:t>
        </m:r>
      </m:oMath>
      <w:r>
        <w:rPr/>
        <w:t xml:space="preserve">, d'une grandeur </w:t>
      </w:r>
      <m:oMath>
        <m:r>
          <m:rPr>
            <m:sty m:val="i"/>
          </m:rPr>
          <m:t>g</m:t>
        </m:r>
        <m:d>
          <m:dPr>
            <m:begChr m:val="("/>
            <m:endChr m:val=")"/>
            <m:ctrlPr>
              <w:rPr>
                <w:rFonts w:ascii="Cambria Math" w:hAnsi="Cambria Math"/>
              </w:rPr>
            </m:ctrlPr>
          </m:dPr>
          <m:e>
            <m:r>
              <m:rPr>
                <m:sty m:val="i"/>
              </m:rPr>
              <m:t>A</m:t>
            </m:r>
            <m:r>
              <m:rPr>
                <m:sty m:val="p"/>
              </m:rPr>
              <m:t>,</m:t>
            </m:r>
            <m:sSub>
              <m:sSubPr/>
              <m:e>
                <m:r>
                  <m:rPr>
                    <m:sty m:val="i"/>
                  </m:rPr>
                  <m:t>A</m:t>
                </m:r>
              </m:e>
              <m:sub>
                <m:r>
                  <m:rPr>
                    <m:sty m:val="p"/>
                  </m:rPr>
                  <m:t>0</m:t>
                </m:r>
              </m:sub>
            </m:sSub>
            <m:r>
              <m:rPr>
                <m:sty m:val="p"/>
              </m:rPr>
              <m:t>,</m:t>
            </m:r>
            <m:sSub>
              <m:sSubPr/>
              <m:e>
                <m:r>
                  <m:rPr>
                    <m:sty m:val="i"/>
                  </m:rPr>
                  <m:t>A</m:t>
                </m:r>
              </m:e>
              <m:sub>
                <m:r>
                  <m:rPr>
                    <m:sty m:val="p"/>
                  </m:rPr>
                  <m:t>∞</m:t>
                </m:r>
              </m:sub>
            </m:sSub>
          </m:e>
        </m:d>
      </m:oMath>
      <w:r>
        <w:rPr/>
        <w:t xml:space="preserve"> s'exprimant en fonction de </w:t>
      </w:r>
      <m:oMath>
        <m:r>
          <m:rPr>
            <m:sty m:val="i"/>
          </m:rPr>
          <m:t>A</m:t>
        </m:r>
        <m:r>
          <m:rPr>
            <m:sty m:val="p"/>
          </m:rPr>
          <m:t>,</m:t>
        </m:r>
        <m:sSub>
          <m:sSubPr/>
          <m:e>
            <m:r>
              <m:rPr>
                <m:sty m:val="i"/>
              </m:rPr>
              <m:t>A</m:t>
            </m:r>
          </m:e>
          <m:sub>
            <m:r>
              <m:rPr>
                <m:sty m:val="p"/>
              </m:rPr>
              <m:t>0</m:t>
            </m:r>
          </m:sub>
        </m:sSub>
      </m:oMath>
      <w:r>
        <w:rPr/>
        <w:t xml:space="preserve"> et </w:t>
      </w:r>
      <m:oMath>
        <m:sSub>
          <m:sSubPr/>
          <m:e>
            <m:r>
              <m:rPr>
                <m:sty m:val="i"/>
              </m:rPr>
              <m:t>A</m:t>
            </m:r>
          </m:e>
          <m:sub>
            <m:r>
              <m:rPr>
                <m:sty m:val="p"/>
              </m:rPr>
              <m:t>∞</m:t>
            </m:r>
          </m:sub>
        </m:sSub>
      </m:oMath>
      <w:r>
        <w:rPr>
          <w:rFonts w:eastAsia="Georgia" w:cs="Georgia" w:ascii="Georgia" w:hAnsi="Georgia"/>
        </w:rPr>
        <w:t xml:space="preserve">. Les coefficients de la régression linéaire sont obtenus par une simulation de Monte Carlo, en prenant en compte les incertitudes-types sur les dates </w:t>
      </w:r>
      <m:oMath>
        <m:r>
          <m:rPr>
            <m:sty m:val="i"/>
          </m:rPr>
          <m:t>t</m:t>
        </m:r>
      </m:oMath>
      <w:r>
        <w:rPr/>
        <w:t xml:space="preserve"> et l'absorbance </w:t>
      </w:r>
      <m:oMath>
        <m:r>
          <m:rPr>
            <m:sty m:val="i"/>
          </m:rPr>
          <m:t>A</m:t>
        </m:r>
      </m:oMath>
      <w:r>
        <w:rPr>
          <w:rFonts w:eastAsia="Georgia" w:cs="Georgia" w:ascii="Georgia" w:hAnsi="Georgia"/>
        </w:rPr>
        <w:t xml:space="preserve">. La simulation est réalisée à l'aide d'un script Python reproduit dans le script ci-dessous. On précise que les fonctions mean et std de la bibliothèque numpy prennent en argument un ndarray (un tableau de valeurs) et renvoient respectivement la moyenne et l'écart-type de ce tableau. En outre, la fonction uniform du module random de numpy permet de tirer un nombre aléatoire entre les deux valeurs données en argument avec une probabilité uniforme sur l'intervalle.</w:t>
      </w:r>
    </w:p>
    <w:p>
      <w:pPr>
        <w:pStyle w:val="SourceCode"/>
        <w:shd w:val="clear" w:fill="F8F8FA"/>
        <w:spacing w:lineRule="auto"/>
      </w:pPr>
      <w:r>
        <w:rPr>
          <w:rStyle w:val="VerbatimChar"/>
          <w:rFonts w:eastAsia="Consolas" w:cs="Consolas" w:ascii="Consolas" w:hAnsi="Consolas"/>
        </w:rPr>
        <w:t xml:space="preserve">import numpy as np</w:t>
        <w:br/>
        <w:t xml:space="preserve">from matplotlib import pyplot as plt</w:t>
        <w:br/>
        <w:t xml:space="preserve">from numpy.random import uniform</w:t>
        <w:br/>
        <w:t xml:space="preserve">from numpy import polyfit</w:t>
        <w:br/>
        <w:t xml:space="preserve"># Dates des mesures et incertitudes-type</w:t>
        <w:br/>
        <w:t xml:space="preserve">t = [1,3,5,10] # minutes</w:t>
        <w:br/>
        <w:t xml:space="preserve">u_t = [2/60,2/60,2/60,2/60] # minutes</w:t>
        <w:br/>
        <w:t xml:space="preserve"># Absorbances mesurées et incertitudes-type</w:t>
        <w:br/>
        <w:t xml:space="preserve">A = [0.186,0.234,0.263,0.294]</w:t>
        <w:br/>
        <w:t xml:space="preserve">u_A = [2e-3,2e-3,1e-3,1e-3]</w:t>
        <w:br/>
        <w:t xml:space="preserve"># Absorbance à t=0 et au bout d'une durée &lt;&lt; très grande &gt;&gt;</w:t>
        <w:br/>
        <w:t xml:space="preserve">A0 = 0.150</w:t>
        <w:br/>
        <w:t xml:space="preserve">Ainfty = 0.306</w:t>
        <w:br/>
        <w:t xml:space="preserve">N=1000 # nombre de simulations</w:t>
        <w:br/>
        <w:t xml:space="preserve">#Initialisation du stockage des coefficients de la régression linéaire</w:t>
        <w:br/>
        <w:t xml:space="preserve">a_MC=[]</w:t>
        <w:br/>
        <w:t xml:space="preserve">b_MC=[]</w:t>
        <w:br/>
        <w:t xml:space="preserve">for j in range(N):</w:t>
        <w:br/>
        <w:t xml:space="preserve">    #Initialisation du stockage des coefficients de régression linéaire</w:t>
        <w:br/>
        <w:t xml:space="preserve">    t_MC_k = []</w:t>
        <w:br/>
        <w:t xml:space="preserve">    A_MC_k = []</w:t>
        <w:br/>
        <w:t xml:space="preserve"/>
      </w:r>
    </w:p>
    <w:p>
      <w:pPr>
        <w:pStyle w:val="SourceCode"/>
        <w:shd w:val="clear" w:fill="F8F8FA"/>
        <w:spacing w:lineRule="auto"/>
      </w:pPr>
      <w:r>
        <w:rPr>
          <w:rStyle w:val="VerbatimChar"/>
          <w:rFonts w:eastAsia="Consolas" w:cs="Consolas" w:ascii="Consolas" w:hAnsi="Consolas"/>
        </w:rPr>
        <w:t xml:space="preserve">for i in range(len(t)):</w:t>
        <w:br/>
        <w:t xml:space="preserve">    # Simulation des mesures par tirage aléatoire dans l'intervalle d'incertitude</w:t>
        <w:br/>
        <w:t xml:space="preserve">    # sqrt est la fonction racine carrée</w:t>
        <w:br/>
        <w:t xml:space="preserve">    t_MC_k.append(t[i]+uniform(-u_t[i]*np.sqrt(3),u_t[i]*np.sqrt(3)))</w:t>
        <w:br/>
        <w:t xml:space="preserve">    A_MC_k.append(A[i]+uniform(-u_A[i]*np.sqrt(3),u_A[i]*np.sqrt(3)))</w:t>
        <w:br/>
        <w:t xml:space="preserve"># Permet de réaliser des opérations sur tous les éléments d'une «liste &gt;&gt; (conversion list vers</w:t>
        <w:br/>
        <w:t xml:space="preserve">        ndarray)</w:t>
        <w:br/>
        <w:t xml:space="preserve">A_MC_k=np.array(A_MC_k)</w:t>
        <w:br/>
        <w:t xml:space="preserve"># Régression linéaire pour la simulation numérotée k</w:t>
        <w:br/>
        <w:t xml:space="preserve"># Attention : log est le logarithme népérien ln</w:t>
        <w:br/>
        <w:t xml:space="preserve"># La fonction polyfit renvoie un tuple de deux éléments obtenus par régression linéaire</w:t>
        <w:br/>
        <w:t xml:space="preserve"># Le premier est le coefficient directeur, le second l'ordonnée à l'origine</w:t>
        <w:br/>
        <w:t xml:space="preserve">reg_lin_MC = polyfit(t_MC_k,np.log(1-((A_MC_k-A0)/(Ainfty-A0))),1)</w:t>
        <w:br/>
        <w:t xml:space="preserve"># On conserve les deux coefficients obtenus apr régression linéaire</w:t>
        <w:br/>
        <w:t xml:space="preserve">a_MC.append(reg_lin_MC[0])</w:t>
        <w:br/>
        <w:t xml:space="preserve">b_MC.append(reg_lin_MC[1])</w:t>
        <w:br/>
        <w:t xml:space="preserve">a = np.mean(a_MC)</w:t>
        <w:br/>
        <w:t xml:space="preserve">b = np.mean(b_MC)</w:t>
        <w:br/>
        <w:t xml:space="preserve"># Aucune explication sur le paramètre ddof n'est attendue et il peut être ignoré</w:t>
        <w:br/>
        <w:t xml:space="preserve">u_a = np.std(a_MC,ddof=1)</w:t>
        <w:br/>
        <w:t xml:space="preserve">u_b = np.std(b_MC,ddof=1)</w:t>
        <w:br/>
        <w:t xml:space="preserve">print(a,u_a,b,u_b)</w:t>
        <w:br/>
        <w:t xml:space="preserve"/>
      </w:r>
    </w:p>
    <w:p>
      <w:pPr>
        <w:spacing w:after="220" w:lineRule="auto"/>
      </w:pPr>
      <w:r>
        <w:rPr/>
        <w:t xml:space="preserve">Q47. En exploitant la ligne 42 du script, donner l'expression de </w:t>
      </w:r>
      <m:oMath>
        <m:r>
          <m:rPr>
            <m:sty m:val="i"/>
          </m:rPr>
          <m:t>g</m:t>
        </m:r>
        <m:d>
          <m:dPr>
            <m:begChr m:val="("/>
            <m:endChr m:val=")"/>
            <m:ctrlPr>
              <w:rPr>
                <w:rFonts w:ascii="Cambria Math" w:hAnsi="Cambria Math"/>
              </w:rPr>
            </m:ctrlPr>
          </m:dPr>
          <m:e>
            <m:r>
              <m:rPr>
                <m:sty m:val="i"/>
              </m:rPr>
              <m:t>A</m:t>
            </m:r>
            <m:r>
              <m:rPr>
                <m:sty m:val="p"/>
              </m:rPr>
              <m:t>,</m:t>
            </m:r>
            <m:sSub>
              <m:sSubPr/>
              <m:e>
                <m:r>
                  <m:rPr>
                    <m:sty m:val="i"/>
                  </m:rPr>
                  <m:t>A</m:t>
                </m:r>
              </m:e>
              <m:sub>
                <m:r>
                  <m:rPr>
                    <m:sty m:val="p"/>
                  </m:rPr>
                  <m:t>0</m:t>
                </m:r>
              </m:sub>
            </m:sSub>
            <m:r>
              <m:rPr>
                <m:sty m:val="p"/>
              </m:rPr>
              <m:t>,</m:t>
            </m:r>
            <m:sSub>
              <m:sSubPr/>
              <m:e>
                <m:r>
                  <m:rPr>
                    <m:sty m:val="i"/>
                  </m:rPr>
                  <m:t>A</m:t>
                </m:r>
              </m:e>
              <m:sub>
                <m:r>
                  <m:rPr>
                    <m:sty m:val="p"/>
                  </m:rPr>
                  <m:t>∞</m:t>
                </m:r>
              </m:sub>
            </m:sSub>
          </m:e>
        </m:d>
      </m:oMath>
      <w:r>
        <w:rPr/>
        <w:t xml:space="preserve">.</w:t>
      </w:r>
      <w:r>
        <w:rPr/>
        <w:br w:type="textWrapping"/>
      </w:r>
      <w:r>
        <w:rPr/>
        <w:t xml:space="preserve">On admet que la relation attendue entre </w:t>
      </w:r>
      <m:oMath>
        <m:r>
          <m:rPr>
            <m:sty m:val="i"/>
          </m:rPr>
          <m:t>g</m:t>
        </m:r>
        <m:d>
          <m:dPr>
            <m:begChr m:val="("/>
            <m:endChr m:val=")"/>
            <m:ctrlPr>
              <w:rPr>
                <w:rFonts w:ascii="Cambria Math" w:hAnsi="Cambria Math"/>
              </w:rPr>
            </m:ctrlPr>
          </m:dPr>
          <m:e>
            <m:r>
              <m:rPr>
                <m:sty m:val="i"/>
              </m:rPr>
              <m:t>A</m:t>
            </m:r>
            <m:r>
              <m:rPr>
                <m:sty m:val="p"/>
              </m:rPr>
              <m:t>,</m:t>
            </m:r>
            <m:sSub>
              <m:sSubPr/>
              <m:e>
                <m:r>
                  <m:rPr>
                    <m:sty m:val="i"/>
                  </m:rPr>
                  <m:t>A</m:t>
                </m:r>
              </m:e>
              <m:sub>
                <m:r>
                  <m:rPr>
                    <m:sty m:val="p"/>
                  </m:rPr>
                  <m:t>0</m:t>
                </m:r>
              </m:sub>
            </m:sSub>
            <m:r>
              <m:rPr>
                <m:sty m:val="p"/>
              </m:rPr>
              <m:t>,</m:t>
            </m:r>
            <m:sSub>
              <m:sSubPr/>
              <m:e>
                <m:r>
                  <m:rPr>
                    <m:sty m:val="i"/>
                  </m:rPr>
                  <m:t>A</m:t>
                </m:r>
              </m:e>
              <m:sub>
                <m:r>
                  <m:rPr>
                    <m:sty m:val="p"/>
                  </m:rPr>
                  <m:t>∞</m:t>
                </m:r>
              </m:sub>
            </m:sSub>
          </m:e>
        </m:d>
      </m:oMath>
      <w:r>
        <w:rPr/>
        <w:t xml:space="preserve"> et </w:t>
      </w:r>
      <m:oMath>
        <m:r>
          <m:rPr>
            <m:sty m:val="i"/>
          </m:rPr>
          <m:t>t</m:t>
        </m:r>
      </m:oMath>
      <w:r>
        <w:rPr/>
        <w:t xml:space="preserve"> est de la forme </w:t>
      </w:r>
      <m:oMath>
        <m:r>
          <m:rPr>
            <m:sty m:val="i"/>
          </m:rPr>
          <m:t>g</m:t>
        </m:r>
        <m:d>
          <m:dPr>
            <m:begChr m:val="("/>
            <m:endChr m:val=")"/>
            <m:ctrlPr>
              <w:rPr>
                <w:rFonts w:ascii="Cambria Math" w:hAnsi="Cambria Math"/>
              </w:rPr>
            </m:ctrlPr>
          </m:dPr>
          <m:e>
            <m:r>
              <m:rPr>
                <m:sty m:val="i"/>
              </m:rPr>
              <m:t>A</m:t>
            </m:r>
            <m:r>
              <m:rPr>
                <m:sty m:val="p"/>
              </m:rPr>
              <m:t>,</m:t>
            </m:r>
            <m:sSub>
              <m:sSubPr/>
              <m:e>
                <m:r>
                  <m:rPr>
                    <m:sty m:val="i"/>
                  </m:rPr>
                  <m:t>A</m:t>
                </m:r>
              </m:e>
              <m:sub>
                <m:r>
                  <m:rPr>
                    <m:sty m:val="p"/>
                  </m:rPr>
                  <m:t>0</m:t>
                </m:r>
              </m:sub>
            </m:sSub>
            <m:r>
              <m:rPr>
                <m:sty m:val="p"/>
              </m:rPr>
              <m:t>,</m:t>
            </m:r>
            <m:sSub>
              <m:sSubPr/>
              <m:e>
                <m:r>
                  <m:rPr>
                    <m:sty m:val="i"/>
                  </m:rPr>
                  <m:t>A</m:t>
                </m:r>
              </m:e>
              <m:sub>
                <m:r>
                  <m:rPr>
                    <m:sty m:val="p"/>
                  </m:rPr>
                  <m:t>∞</m:t>
                </m:r>
              </m:sub>
            </m:sSub>
          </m:e>
        </m:d>
        <m:r>
          <m:rPr>
            <m:sty m:val="p"/>
          </m:rPr>
          <m:t>=</m:t>
        </m:r>
        <m:r>
          <m:rPr>
            <m:sty m:val="p"/>
          </m:rPr>
          <m:t>−</m:t>
        </m:r>
        <m:d>
          <m:dPr>
            <m:begChr m:val="("/>
            <m:endChr m:val=")"/>
            <m:ctrlPr>
              <w:rPr>
                <w:rFonts w:ascii="Cambria Math" w:hAnsi="Cambria Math"/>
              </w:rPr>
            </m:ctrlPr>
          </m:dPr>
          <m:e>
            <m:sSub>
              <m:sSubPr/>
              <m:e>
                <m:r>
                  <m:rPr>
                    <m:sty m:val="i"/>
                  </m:rPr>
                  <m:t>k</m:t>
                </m:r>
              </m:e>
              <m:sub>
                <m:r>
                  <m:rPr>
                    <m:sty m:val="p"/>
                  </m:rPr>
                  <m:t>1</m:t>
                </m:r>
              </m:sub>
            </m:sSub>
            <m:r>
              <m:rPr>
                <m:sty m:val="p"/>
              </m:rPr>
              <m:t>+</m:t>
            </m:r>
            <m:sSub>
              <m:sSubPr/>
              <m:e>
                <m:r>
                  <m:rPr>
                    <m:sty m:val="i"/>
                  </m:rPr>
                  <m:t>k</m:t>
                </m:r>
              </m:e>
              <m:sub>
                <m:r>
                  <m:rPr>
                    <m:sty m:val="p"/>
                  </m:rPr>
                  <m:t>2</m:t>
                </m:r>
              </m:sub>
            </m:sSub>
          </m:e>
        </m:d>
        <m:r>
          <m:rPr>
            <m:sty m:val="i"/>
          </m:rPr>
          <m:t>t</m:t>
        </m:r>
      </m:oMath>
      <w:r>
        <w:rPr/>
        <w:t xml:space="preserve">.</w:t>
      </w:r>
      <w:r>
        <w:rPr/>
        <w:br w:type="textWrapping"/>
      </w:r>
      <w:r>
        <w:rPr>
          <w:rFonts w:eastAsia="Georgia" w:cs="Georgia" w:ascii="Georgia" w:hAnsi="Georgia"/>
        </w:rPr>
        <w:t xml:space="preserve">Q48. Expliquer le principe de la méthode de Monte Carlo utilisée pour déterminer les valeurs des coefficients de la régression linéaire ainsi que leur incertitude. On s'appuiera, en particulier, sur les lignes </w:t>
      </w:r>
      <m:oMath>
        <m:r>
          <m:rPr>
            <m:sty m:val="p"/>
          </m:rPr>
          <m:t>32</m:t>
        </m:r>
        <m:r>
          <m:rPr>
            <m:sty m:val="p"/>
          </m:rPr>
          <m:t>,</m:t>
        </m:r>
        <m:r>
          <m:rPr>
            <m:sty m:val="p"/>
          </m:rPr>
          <m:t>33</m:t>
        </m:r>
        <m:r>
          <m:rPr>
            <m:sty m:val="p"/>
          </m:rPr>
          <m:t>,</m:t>
        </m:r>
        <m:r>
          <m:rPr>
            <m:sty m:val="p"/>
          </m:rPr>
          <m:t>42</m:t>
        </m:r>
        <m:r>
          <m:rPr>
            <m:sty m:val="p"/>
          </m:rPr>
          <m:t>,</m:t>
        </m:r>
        <m:r>
          <m:rPr>
            <m:sty m:val="p"/>
          </m:rPr>
          <m:t>48</m:t>
        </m:r>
      </m:oMath>
      <w:r>
        <w:rPr>
          <w:rFonts w:eastAsia="Georgia" w:cs="Georgia" w:ascii="Georgia" w:hAnsi="Georgia"/>
        </w:rPr>
        <w:t xml:space="preserve">, 49,52 et 53 . On se limitera à un paragraphe de huit lignes maximum.</w:t>
      </w:r>
      <w:r>
        <w:rPr/>
        <w:br w:type="textWrapping"/>
      </w:r>
      <w:r>
        <w:rPr>
          <w:rFonts w:eastAsia="Georgia" w:cs="Georgia" w:ascii="Georgia" w:hAnsi="Georgia"/>
        </w:rPr>
        <w:t xml:space="preserve">Lorsque l'on interprète le script, la ligne </w:t>
      </w:r>
      <m:oMath>
        <m:r>
          <m:rPr>
            <m:sty m:val="p"/>
          </m:rPr>
          <m:t>−</m:t>
        </m:r>
        <m:r>
          <m:rPr>
            <m:sty m:val="p"/>
          </m:rPr>
          <m:t>0.256</m:t>
        </m:r>
        <m:r>
          <m:rPr>
            <m:sty m:val="p"/>
          </m:rPr>
          <m:t>,</m:t>
        </m:r>
        <m:r>
          <m:rPr>
            <m:sty m:val="p"/>
          </m:rPr>
          <m:t>0.010</m:t>
        </m:r>
        <m:r>
          <m:rPr>
            <m:sty m:val="p"/>
          </m:rPr>
          <m:t>,</m:t>
        </m:r>
        <m:r>
          <m:rPr>
            <m:sty m:val="p"/>
          </m:rPr>
          <m:t>−</m:t>
        </m:r>
        <m:r>
          <m:rPr>
            <m:sty m:val="p"/>
          </m:rPr>
          <m:t>0.007</m:t>
        </m:r>
        <m:r>
          <m:rPr>
            <m:sty m:val="p"/>
          </m:rPr>
          <m:t>,</m:t>
        </m:r>
        <m:r>
          <m:rPr>
            <m:sty m:val="p"/>
          </m:rPr>
          <m:t>0.032</m:t>
        </m:r>
      </m:oMath>
      <w:r>
        <w:rPr>
          <w:rFonts w:eastAsia="Georgia" w:cs="Georgia" w:ascii="Georgia" w:hAnsi="Georgia"/>
        </w:rPr>
        <w:t xml:space="preserve"> s'affiche à l'écran.</w:t>
      </w:r>
      <w:r>
        <w:rPr/>
        <w:br w:type="textWrapping"/>
      </w:r>
      <w:r>
        <w:rPr>
          <w:rFonts w:eastAsia="Georgia" w:cs="Georgia" w:ascii="Georgia" w:hAnsi="Georgia"/>
        </w:rPr>
        <w:t xml:space="preserve">Q49. Justifier l'accord entre l'expérience et la relation </w:t>
      </w:r>
      <m:oMath>
        <m:r>
          <m:rPr>
            <m:sty m:val="i"/>
          </m:rPr>
          <m:t>g</m:t>
        </m:r>
        <m:d>
          <m:dPr>
            <m:begChr m:val="("/>
            <m:endChr m:val=")"/>
            <m:ctrlPr>
              <w:rPr>
                <w:rFonts w:ascii="Cambria Math" w:hAnsi="Cambria Math"/>
              </w:rPr>
            </m:ctrlPr>
          </m:dPr>
          <m:e>
            <m:r>
              <m:rPr>
                <m:sty m:val="i"/>
              </m:rPr>
              <m:t>A</m:t>
            </m:r>
            <m:r>
              <m:rPr>
                <m:sty m:val="p"/>
              </m:rPr>
              <m:t>,</m:t>
            </m:r>
            <m:sSub>
              <m:sSubPr/>
              <m:e>
                <m:r>
                  <m:rPr>
                    <m:sty m:val="i"/>
                  </m:rPr>
                  <m:t>A</m:t>
                </m:r>
              </m:e>
              <m:sub>
                <m:r>
                  <m:rPr>
                    <m:sty m:val="p"/>
                  </m:rPr>
                  <m:t>0</m:t>
                </m:r>
              </m:sub>
            </m:sSub>
            <m:r>
              <m:rPr>
                <m:sty m:val="p"/>
              </m:rPr>
              <m:t>,</m:t>
            </m:r>
            <m:sSub>
              <m:sSubPr/>
              <m:e>
                <m:r>
                  <m:rPr>
                    <m:sty m:val="i"/>
                  </m:rPr>
                  <m:t>A</m:t>
                </m:r>
              </m:e>
              <m:sub>
                <m:r>
                  <m:rPr>
                    <m:sty m:val="p"/>
                  </m:rPr>
                  <m:t>∞</m:t>
                </m:r>
              </m:sub>
            </m:sSub>
          </m:e>
        </m:d>
        <m:r>
          <m:rPr>
            <m:sty m:val="p"/>
          </m:rPr>
          <m:t>=</m:t>
        </m:r>
        <m:r>
          <m:rPr>
            <m:sty m:val="p"/>
          </m:rPr>
          <m:t>−</m:t>
        </m:r>
        <m:d>
          <m:dPr>
            <m:begChr m:val="("/>
            <m:endChr m:val=")"/>
            <m:ctrlPr>
              <w:rPr>
                <w:rFonts w:ascii="Cambria Math" w:hAnsi="Cambria Math"/>
              </w:rPr>
            </m:ctrlPr>
          </m:dPr>
          <m:e>
            <m:sSub>
              <m:sSubPr/>
              <m:e>
                <m:r>
                  <m:rPr>
                    <m:sty m:val="i"/>
                  </m:rPr>
                  <m:t>k</m:t>
                </m:r>
              </m:e>
              <m:sub>
                <m:r>
                  <m:rPr>
                    <m:sty m:val="p"/>
                  </m:rPr>
                  <m:t>1</m:t>
                </m:r>
              </m:sub>
            </m:sSub>
            <m:r>
              <m:rPr>
                <m:sty m:val="p"/>
              </m:rPr>
              <m:t>+</m:t>
            </m:r>
            <m:sSub>
              <m:sSubPr/>
              <m:e>
                <m:r>
                  <m:rPr>
                    <m:sty m:val="i"/>
                  </m:rPr>
                  <m:t>k</m:t>
                </m:r>
              </m:e>
              <m:sub>
                <m:r>
                  <m:rPr>
                    <m:sty m:val="p"/>
                  </m:rPr>
                  <m:t>2</m:t>
                </m:r>
              </m:sub>
            </m:sSub>
          </m:e>
        </m:d>
        <m:r>
          <m:rPr>
            <m:sty m:val="i"/>
          </m:rPr>
          <m:t>t</m:t>
        </m:r>
      </m:oMath>
      <w:r>
        <w:rPr>
          <w:rFonts w:eastAsia="Georgia" w:cs="Georgia" w:ascii="Georgia" w:hAnsi="Georgia"/>
        </w:rPr>
        <w:t xml:space="preserve"> et donner la valeur calculée de </w:t>
      </w:r>
      <m:oMath>
        <m:sSub>
          <m:sSubPr/>
          <m:e>
            <m:r>
              <m:rPr>
                <m:sty m:val="i"/>
              </m:rPr>
              <m:t>k</m:t>
            </m:r>
          </m:e>
          <m:sub>
            <m:r>
              <m:rPr>
                <m:sty m:val="p"/>
              </m:rPr>
              <m:t>1</m:t>
            </m:r>
          </m:sub>
        </m:sSub>
        <m:r>
          <m:rPr>
            <m:sty m:val="p"/>
          </m:rPr>
          <m:t>+</m:t>
        </m:r>
        <m:sSub>
          <m:sSubPr/>
          <m:e>
            <m:r>
              <m:rPr>
                <m:sty m:val="i"/>
              </m:rPr>
              <m:t>k</m:t>
            </m:r>
          </m:e>
          <m:sub>
            <m:r>
              <m:rPr>
                <m:sty m:val="p"/>
              </m:rPr>
              <m:t>2</m:t>
            </m:r>
          </m:sub>
        </m:sSub>
      </m:oMath>
      <w:r>
        <w:rPr/>
        <w:t xml:space="preserve">.</w:t>
      </w:r>
      <w:r>
        <w:rPr/>
        <w:br w:type="textWrapping"/>
      </w:r>
      <w:r>
        <w:rPr>
          <w:rFonts w:eastAsia="Georgia" w:cs="Georgia" w:ascii="Georgia" w:hAnsi="Georgia"/>
        </w:rPr>
        <w:t xml:space="preserve">On s'intéresse désormais à l'équilibre chimique associé à la réaction d'isomérisation, modélisée par la réaction d'équation </w:t>
      </w:r>
      <m:oMath>
        <m:sSub>
          <m:sSubPr/>
          <m:e>
            <m:r>
              <m:rPr>
                <m:sty m:val="i"/>
              </m:rPr>
              <m:t>I</m:t>
            </m:r>
          </m:e>
          <m:sub>
            <m:r>
              <m:rPr>
                <m:sty m:val="i"/>
              </m:rPr>
              <m:t>a</m:t>
            </m:r>
            <m:r>
              <m:rPr>
                <m:sty m:val="p"/>
              </m:rPr>
              <m:t>(</m:t>
            </m:r>
            <m:r>
              <m:rPr>
                <m:sty m:val="p"/>
              </m:rPr>
              <m:t>aq</m:t>
            </m:r>
            <m:r>
              <m:rPr>
                <m:sty m:val="p"/>
              </m:rPr>
              <m:t>)</m:t>
            </m:r>
          </m:sub>
        </m:sSub>
        <m:r>
          <m:rPr>
            <m:sty m:val="p"/>
          </m:rPr>
          <m:t>=</m:t>
        </m:r>
        <m:sSub>
          <m:sSubPr/>
          <m:e>
            <m:r>
              <m:rPr>
                <m:sty m:val="i"/>
              </m:rPr>
              <m:t>I</m:t>
            </m:r>
          </m:e>
          <m:sub>
            <m:r>
              <m:rPr>
                <m:sty m:val="i"/>
              </m:rPr>
              <m:t>b</m:t>
            </m:r>
            <m:r>
              <m:rPr>
                <m:sty m:val="p"/>
              </m:rPr>
              <m:t>(</m:t>
            </m:r>
            <m:r>
              <m:rPr>
                <m:sty m:val="p"/>
              </m:rPr>
              <m:t>aq</m:t>
            </m:r>
            <m:r>
              <m:rPr>
                <m:sty m:val="p"/>
              </m:rPr>
              <m:t>)</m:t>
            </m:r>
          </m:sub>
        </m:sSub>
      </m:oMath>
      <w:r>
        <w:rPr>
          <w:rFonts w:eastAsia="Georgia" w:cs="Georgia" w:ascii="Georgia" w:hAnsi="Georgia"/>
        </w:rPr>
        <w:t xml:space="preserve">. L'équilibre est atteint au bout d'une très grande durée de réaction.</w:t>
      </w:r>
    </w:p>
    <w:p>
      <w:pPr>
        <w:spacing w:after="220" w:lineRule="auto"/>
      </w:pPr>
      <w:r>
        <w:rPr>
          <w:rFonts w:eastAsia="Georgia" w:cs="Georgia" w:ascii="Georgia" w:hAnsi="Georgia"/>
        </w:rPr>
        <w:t xml:space="preserve">Q50. Citer la relation à l'équilibre chimique entre les concentrations de </w:t>
      </w:r>
      <m:oMath>
        <m:sSub>
          <m:sSubPr/>
          <m:e>
            <m:r>
              <m:rPr>
                <m:sty m:val="i"/>
              </m:rPr>
              <m:t>I</m:t>
            </m:r>
          </m:e>
          <m:sub>
            <m:r>
              <m:rPr>
                <m:sty m:val="i"/>
              </m:rPr>
              <m:t>a</m:t>
            </m:r>
          </m:sub>
        </m:sSub>
      </m:oMath>
      <w:r>
        <w:rPr/>
        <w:t xml:space="preserve">, de </w:t>
      </w:r>
      <m:oMath>
        <m:sSub>
          <m:sSubPr/>
          <m:e>
            <m:r>
              <m:rPr>
                <m:sty m:val="i"/>
              </m:rPr>
              <m:t>I</m:t>
            </m:r>
          </m:e>
          <m:sub>
            <m:r>
              <m:rPr>
                <m:sty m:val="i"/>
              </m:rPr>
              <m:t>b</m:t>
            </m:r>
          </m:sub>
        </m:sSub>
      </m:oMath>
      <w:r>
        <w:rPr/>
        <w:t xml:space="preserve">, ta constante thermodynamique </w:t>
      </w:r>
      <m:oMath>
        <m:sSup>
          <m:sSupPr/>
          <m:e>
            <m:r>
              <m:rPr>
                <m:sty m:val="i"/>
              </m:rPr>
              <m:t>K</m:t>
            </m:r>
          </m:e>
          <m:sup>
            <m:r>
              <m:rPr>
                <m:sty m:val="p"/>
              </m:rPr>
              <m:t>∘</m:t>
            </m:r>
          </m:sup>
        </m:sSup>
      </m:oMath>
      <w:r>
        <w:rPr/>
        <w:t xml:space="preserve">.</w:t>
      </w:r>
      <w:r>
        <w:rPr/>
        <w:br w:type="textWrapping"/>
      </w:r>
      <w:r>
        <w:rPr>
          <w:rFonts w:eastAsia="Georgia" w:cs="Georgia" w:ascii="Georgia" w:hAnsi="Georgia"/>
        </w:rPr>
        <w:t xml:space="preserve">À </w:t>
      </w:r>
      <m:oMath>
        <m:r>
          <m:rPr>
            <m:sty m:val="i"/>
          </m:rPr>
          <m:t>T</m:t>
        </m:r>
        <m:r>
          <m:rPr>
            <m:sty m:val="p"/>
          </m:rPr>
          <m:t>=</m:t>
        </m:r>
        <m:sSup>
          <m:sSupPr/>
          <m:e>
            <m:r>
              <m:rPr>
                <m:sty m:val="p"/>
              </m:rPr>
              <m:t>20</m:t>
            </m:r>
          </m:e>
          <m:sup>
            <m:r>
              <m:rPr>
                <m:sty m:val="p"/>
              </m:rPr>
              <m:t>∘</m:t>
            </m:r>
          </m:sup>
        </m:sSup>
        <m:r>
          <m:rPr>
            <m:sty m:val="p"/>
          </m:rPr>
          <m:t>C</m:t>
        </m:r>
      </m:oMath>
      <w:r>
        <w:rPr>
          <w:rFonts w:eastAsia="Georgia" w:cs="Georgia" w:ascii="Georgia" w:hAnsi="Georgia"/>
        </w:rPr>
        <w:t xml:space="preserve">, l'enthalpie libre standard de réaction </w:t>
      </w:r>
      <m:oMath>
        <m:sSub>
          <m:sSubPr/>
          <m:e>
            <m:r>
              <m:rPr>
                <m:sty m:val="p"/>
              </m:rPr>
              <m:t>Δ</m:t>
            </m:r>
          </m:e>
          <m:sub>
            <m:r>
              <m:rPr>
                <m:sty m:val="i"/>
              </m:rPr>
              <m:t>r</m:t>
            </m:r>
          </m:sub>
        </m:sSub>
        <m:sSup>
          <m:sSupPr/>
          <m:e>
            <m:r>
              <m:rPr>
                <m:sty m:val="i"/>
              </m:rPr>
              <m:t>G</m:t>
            </m:r>
          </m:e>
          <m:sup>
            <m:r>
              <m:rPr>
                <m:sty m:val="p"/>
              </m:rPr>
              <m:t>∘</m:t>
            </m:r>
          </m:sup>
        </m:sSup>
      </m:oMath>
      <w:r>
        <w:rPr>
          <w:rFonts w:eastAsia="Georgia" w:cs="Georgia" w:ascii="Georgia" w:hAnsi="Georgia"/>
        </w:rPr>
        <w:t xml:space="preserve"> de la réaction d'isomérisation vaut </w:t>
      </w:r>
      <m:oMath>
        <m:sSub>
          <m:sSubPr/>
          <m:e>
            <m:r>
              <m:rPr>
                <m:sty m:val="p"/>
              </m:rPr>
              <m:t>Δ</m:t>
            </m:r>
          </m:e>
          <m:sub>
            <m:r>
              <m:rPr>
                <m:sty m:val="i"/>
              </m:rPr>
              <m:t>r</m:t>
            </m:r>
          </m:sub>
        </m:sSub>
        <m:sSup>
          <m:sSupPr/>
          <m:e>
            <m:r>
              <m:rPr>
                <m:sty m:val="i"/>
              </m:rPr>
              <m:t>G</m:t>
            </m:r>
          </m:e>
          <m:sup>
            <m:r>
              <m:rPr>
                <m:sty m:val="p"/>
              </m:rPr>
              <m:t>∘</m:t>
            </m:r>
          </m:sup>
        </m:sSup>
        <m:r>
          <m:rPr>
            <m:sty m:val="p"/>
          </m:rPr>
          <m:t>(</m:t>
        </m:r>
        <m:r>
          <m:rPr>
            <m:sty m:val="i"/>
          </m:rPr>
          <m:t>T</m:t>
        </m:r>
        <m:r>
          <m:rPr>
            <m:sty m:val="p"/>
          </m:rPr>
          <m:t>)</m:t>
        </m:r>
        <m:r>
          <m:rPr>
            <m:sty m:val="p"/>
          </m:rPr>
          <m:t>=</m:t>
        </m:r>
        <m:r>
          <m:rPr>
            <m:sty m:val="p"/>
          </m:rPr>
          <m:t>−</m:t>
        </m:r>
        <m:r>
          <m:rPr>
            <m:sty m:val="p"/>
          </m:rPr>
          <m:t>3</m:t>
        </m:r>
        <m:r>
          <m:rPr>
            <m:sty m:val="p"/>
          </m:rPr>
          <m:t>,</m:t>
        </m:r>
        <m:r>
          <m:rPr>
            <m:sty m:val="p"/>
          </m:rPr>
          <m:t>05</m:t>
        </m:r>
        <m:r>
          <m:rPr>
            <m:nor/>
          </m:rPr>
          <m:t xml:space="preserve"> </m:t>
        </m:r>
        <m:r>
          <m:rPr>
            <m:sty m:val="p"/>
          </m:rPr>
          <m:t>kJ</m:t>
        </m:r>
      </m:oMath>
      <w:r>
        <w:rPr/>
        <w:t xml:space="preserve">. </w:t>
      </w:r>
      <m:oMath>
        <m:sSup>
          <m:sSupPr/>
          <m:e>
            <m:r>
              <m:rPr>
                <m:sty m:val="p"/>
              </m:rPr>
              <m:t>mol</m:t>
            </m:r>
          </m:e>
          <m:sup>
            <m:r>
              <m:rPr>
                <m:sty m:val="p"/>
              </m:rPr>
              <m:t>−</m:t>
            </m:r>
            <m:r>
              <m:rPr>
                <m:sty m:val="p"/>
              </m:rPr>
              <m:t>1</m:t>
            </m:r>
          </m:sup>
        </m:sSup>
      </m:oMath>
      <w:r>
        <w:rPr/>
        <w:t xml:space="preserve">.</w:t>
      </w:r>
    </w:p>
    <w:p>
      <w:pPr>
        <w:spacing w:after="220" w:lineRule="auto"/>
      </w:pPr>
      <w:r>
        <w:rPr/>
        <w:t xml:space="preserve">Q51. Calculer la valeur de </w:t>
      </w:r>
      <m:oMath>
        <m:sSup>
          <m:sSupPr/>
          <m:e>
            <m:r>
              <m:rPr>
                <m:sty m:val="i"/>
              </m:rPr>
              <m:t>K</m:t>
            </m:r>
          </m:e>
          <m:sup>
            <m:r>
              <m:rPr>
                <m:sty m:val="p"/>
              </m:rPr>
              <m:t>∘</m:t>
            </m:r>
          </m:sup>
        </m:sSup>
        <m:r>
          <m:rPr>
            <m:sty m:val="p"/>
          </m:rPr>
          <m:t>(</m:t>
        </m:r>
        <m:r>
          <m:rPr>
            <m:sty m:val="i"/>
          </m:rPr>
          <m:t>T</m:t>
        </m:r>
        <m:r>
          <m:rPr>
            <m:sty m:val="p"/>
          </m:rPr>
          <m:t>)</m:t>
        </m:r>
      </m:oMath>
      <w:r>
        <w:rPr>
          <w:rFonts w:eastAsia="Georgia" w:cs="Georgia" w:ascii="Georgia" w:hAnsi="Georgia"/>
        </w:rPr>
        <w:t xml:space="preserve"> à la température de l'expérience ( </w:t>
      </w:r>
      <m:oMath>
        <m:r>
          <m:rPr>
            <m:sty m:val="i"/>
          </m:rPr>
          <m:t>T</m:t>
        </m:r>
        <m:r>
          <m:rPr>
            <m:sty m:val="p"/>
          </m:rPr>
          <m:t>=</m:t>
        </m:r>
        <m:sSup>
          <m:sSupPr/>
          <m:e>
            <m:r>
              <m:rPr>
                <m:sty m:val="p"/>
              </m:rPr>
              <m:t>20</m:t>
            </m:r>
          </m:e>
          <m:sup>
            <m:r>
              <m:rPr>
                <m:sty m:val="p"/>
              </m:rPr>
              <m:t>∘</m:t>
            </m:r>
          </m:sup>
        </m:sSup>
        <m:r>
          <m:rPr>
            <m:sty m:val="p"/>
          </m:rPr>
          <m:t>C</m:t>
        </m:r>
      </m:oMath>
      <w:r>
        <w:rPr/>
        <w:t xml:space="preserve"> ). On donne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oMath>
      <w:r>
        <w:rPr/>
        <w:t xml:space="preserve">. </w:t>
      </w:r>
      <m:oMath>
        <m:sSup>
          <m:sSupPr/>
          <m:e>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L'équilibre chimique est un équilibre dynamique : les réactions dans les sens direct et indirect se déroulent simultanément et se compensent.</w:t>
      </w:r>
    </w:p>
    <w:p>
      <w:pPr>
        <w:spacing w:after="220" w:lineRule="auto"/>
      </w:pPr>
      <w:r>
        <w:rPr/>
        <w:t xml:space="preserve">Q52. Exprimer </w:t>
      </w:r>
      <m:oMath>
        <m:sSup>
          <m:sSupPr/>
          <m:e>
            <m:r>
              <m:rPr>
                <m:sty m:val="i"/>
              </m:rPr>
              <m:t>K</m:t>
            </m:r>
          </m:e>
          <m:sup>
            <m:r>
              <m:rPr>
                <m:sty m:val="p"/>
              </m:rPr>
              <m:t>∘</m:t>
            </m:r>
          </m:sup>
        </m:sSup>
        <m:r>
          <m:rPr>
            <m:sty m:val="p"/>
          </m:rPr>
          <m:t>(</m:t>
        </m:r>
        <m:r>
          <m:rPr>
            <m:sty m:val="i"/>
          </m:rPr>
          <m:t>T</m:t>
        </m:r>
        <m:r>
          <m:rPr>
            <m:sty m:val="p"/>
          </m:rPr>
          <m:t>)</m:t>
        </m:r>
      </m:oMath>
      <w:r>
        <w:rPr/>
        <w:t xml:space="preserve"> en fonction de </w:t>
      </w:r>
      <m:oMath>
        <m:sSub>
          <m:sSubPr/>
          <m:e>
            <m:r>
              <m:rPr>
                <m:sty m:val="i"/>
              </m:rPr>
              <m:t>k</m:t>
            </m:r>
          </m:e>
          <m:sub>
            <m:r>
              <m:rPr>
                <m:sty m:val="p"/>
              </m:rPr>
              <m:t>1</m:t>
            </m:r>
          </m:sub>
        </m:sSub>
      </m:oMath>
      <w:r>
        <w:rPr/>
        <w:t xml:space="preserve"> et de </w:t>
      </w:r>
      <m:oMath>
        <m:sSub>
          <m:sSubPr/>
          <m:e>
            <m:r>
              <m:rPr>
                <m:sty m:val="i"/>
              </m:rPr>
              <m:t>k</m:t>
            </m:r>
          </m:e>
          <m:sub>
            <m:r>
              <m:rPr>
                <m:sty m:val="p"/>
              </m:rPr>
              <m:t>2</m:t>
            </m:r>
          </m:sub>
        </m:sSub>
      </m:oMath>
      <w:r>
        <w:rPr>
          <w:rFonts w:eastAsia="Georgia" w:cs="Georgia" w:ascii="Georgia" w:hAnsi="Georgia"/>
        </w:rPr>
        <w:t xml:space="preserve">. Calculer numériquement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rFonts w:eastAsia="Georgia" w:cs="Georgia" w:ascii="Georgia" w:hAnsi="Georgia"/>
        </w:rPr>
        <w:t xml:space="preserve"> à la température de l'expérience.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73a9027382132f8e7a938bddace073f62498cfe.jpg" TargetMode="Internal"/><Relationship Id="rId6" Type="http://schemas.openxmlformats.org/officeDocument/2006/relationships/image" Target="media/image-6b8aa134a66b28ea0296d4f0f500bb4f6653e21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2025-09-04T21:51:45.384Z</dcterms:created>
  <dcterms:modified xsi:type="dcterms:W3CDTF">2025-09-04T21:51:45.384Z</dcterms:modified>
</cp:coreProperties>
</file>