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MPI</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plusieurs parties et sous-parties indépendantes, traitant de physique, de modélisation en langage Python et de chimie.</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comptés.</w:t>
      </w:r>
    </w:p>
    <w:p>
      <w:pPr>
        <w:numPr>
          <w:ilvl w:val="0"/>
          <w:numId w:val="2"/>
        </w:numPr>
        <w:spacing w:lineRule="auto"/>
      </w:pPr>
      <w:r>
        <w:rPr>
          <w:rFonts w:eastAsia="Georgia" w:cs="Georgia" w:ascii="Georgia" w:hAnsi="Georgia"/>
        </w:rPr>
        <w:t xml:space="preserve">Des données numériques complémentaires, un formulaire ainsi que des instructions en langage de programmation Python sont rassemblés à la fin de l'énoncé pages 16 à 19.</w:t>
      </w:r>
    </w:p>
    <w:p>
      <w:pPr>
        <w:spacing w:line="271" w:before="330" w:lineRule="auto"/>
      </w:pPr>
      <w:r>
        <w:rPr>
          <w:b/>
          <w:sz w:val="42"/>
        </w:rPr>
        <w:t xml:space="preserve">Vivre dans l'espace</w:t>
      </w:r>
    </w:p>
    <w:p>
      <w:pPr>
        <w:spacing w:after="220" w:lineRule="auto"/>
      </w:pPr>
      <w:r>
        <w:rPr>
          <w:rFonts w:eastAsia="Georgia" w:cs="Georgia" w:ascii="Georgia" w:hAnsi="Georgia"/>
        </w:rPr>
        <w:t xml:space="preserve">Voyager et vivre dans l'espace sont des projets qui existent depuis plus d'un siècle dont on va étudier quelques aspects.</w:t>
      </w:r>
    </w:p>
    <w:p>
      <w:pPr>
        <w:spacing w:line="271" w:before="330" w:lineRule="auto"/>
      </w:pPr>
      <w:r>
        <w:rPr>
          <w:rFonts w:eastAsia="Georgia" w:cs="Georgia" w:ascii="Georgia" w:hAnsi="Georgia"/>
          <w:b/>
          <w:sz w:val="42"/>
        </w:rPr>
        <w:t xml:space="preserve">Partie I - Se libérer de l'attraction terrestre</w:t>
      </w:r>
    </w:p>
    <w:p>
      <w:pPr>
        <w:spacing w:line="271" w:before="330" w:lineRule="auto"/>
      </w:pPr>
      <w:r>
        <w:rPr>
          <w:b/>
          <w:sz w:val="42"/>
        </w:rPr>
        <w:t xml:space="preserve">I. 1 - L'attraction gravitationnelle terrestre</w:t>
      </w:r>
    </w:p>
    <w:p>
      <w:pPr>
        <w:spacing w:after="220" w:lineRule="auto"/>
      </w:pPr>
      <w:r>
        <w:rPr>
          <w:rFonts w:eastAsia="Georgia" w:cs="Georgia" w:ascii="Georgia" w:hAnsi="Georgia"/>
        </w:rPr>
        <w:t xml:space="preserve">On considère la Terre comme une sphère homogène de rayon </w:t>
      </w:r>
      <m:oMath>
        <m:sSub>
          <m:sSubPr/>
          <m:e>
            <m:r>
              <m:rPr>
                <m:sty m:val="i"/>
              </m:rPr>
              <m:t>R</m:t>
            </m:r>
          </m:e>
          <m:sub>
            <m:r>
              <m:rPr>
                <m:sty m:val="i"/>
              </m:rPr>
              <m:t>T</m:t>
            </m:r>
          </m:sub>
        </m:sSub>
      </m:oMath>
      <w:r>
        <w:rPr/>
        <w:t xml:space="preserve"> et de masse totale </w:t>
      </w:r>
      <m:oMath>
        <m:sSub>
          <m:sSubPr/>
          <m:e>
            <m:r>
              <m:rPr>
                <m:sty m:val="i"/>
              </m:rPr>
              <m:t>M</m:t>
            </m:r>
          </m:e>
          <m:sub>
            <m:r>
              <m:rPr>
                <m:sty m:val="i"/>
              </m:rPr>
              <m:t>T</m:t>
            </m:r>
          </m:sub>
        </m:sSub>
      </m:oMath>
      <w:r>
        <w:rPr/>
        <w:t xml:space="preserve">. On note </w:t>
      </w:r>
      <m:oMath>
        <m:sSub>
          <m:sSubPr/>
          <m:e>
            <m:r>
              <m:rPr>
                <m:sty m:val="p"/>
              </m:rPr>
              <m:t>O</m:t>
            </m:r>
          </m:e>
          <m:sub>
            <m:r>
              <m:rPr>
                <m:sty m:val="p"/>
              </m:rPr>
              <m:t>T</m:t>
            </m:r>
          </m:sub>
        </m:sSub>
      </m:oMath>
      <w:r>
        <w:rPr/>
        <w:t xml:space="preserve"> la position de son centre.</w:t>
      </w:r>
    </w:p>
    <w:p>
      <w:pPr>
        <w:spacing w:after="220" w:lineRule="auto"/>
      </w:pPr>
      <w:r>
        <w:rPr>
          <w:rFonts w:eastAsia="Georgia" w:cs="Georgia" w:ascii="Georgia" w:hAnsi="Georgia"/>
        </w:rPr>
        <w:t xml:space="preserve">On rappelle la définition des référentiels géocentrique et terrestre :</w:t>
      </w:r>
    </w:p>
    <w:p>
      <w:pPr>
        <w:numPr>
          <w:ilvl w:val="0"/>
          <w:numId w:val="3"/>
        </w:numPr>
        <w:spacing w:lineRule="auto"/>
      </w:pPr>
      <w:r>
        <w:rPr>
          <w:rFonts w:eastAsia="Georgia" w:cs="Georgia" w:ascii="Georgia" w:hAnsi="Georgia"/>
        </w:rPr>
        <w:t xml:space="preserve">référentiel géocentrique : référentiel lié au centre de la Terre, et d'axes, formant une base orthonormée directe, dirigés vers des étoiles fixes;</w:t>
      </w:r>
    </w:p>
    <w:p>
      <w:pPr>
        <w:numPr>
          <w:ilvl w:val="0"/>
          <w:numId w:val="3"/>
        </w:numPr>
        <w:spacing w:lineRule="auto"/>
      </w:pPr>
      <w:r>
        <w:rPr>
          <w:rFonts w:eastAsia="Georgia" w:cs="Georgia" w:ascii="Georgia" w:hAnsi="Georgia"/>
        </w:rPr>
        <w:t xml:space="preserve">référentiel terrestre : référentiel lié à la surface de la Terre.</w:t>
      </w:r>
    </w:p>
    <w:p>
      <w:pPr>
        <w:spacing w:after="220" w:lineRule="auto"/>
      </w:pPr>
      <w:r>
        <w:rPr>
          <w:rFonts w:eastAsia="Georgia" w:cs="Georgia" w:ascii="Georgia" w:hAnsi="Georgia"/>
        </w:rPr>
        <w:t xml:space="preserve">Q1. Rappeler la définition d'un référentiel galiléen.</w:t>
      </w:r>
      <w:r>
        <w:rPr/>
        <w:br w:type="textWrapping"/>
      </w:r>
      <w:r>
        <w:rPr>
          <w:rFonts w:eastAsia="Georgia" w:cs="Georgia" w:ascii="Georgia" w:hAnsi="Georgia"/>
        </w:rPr>
        <w:t xml:space="preserve">À quelle(s) condition(s) peut-on considérer le référentiel terrestre comme galiléen?</w:t>
      </w:r>
    </w:p>
    <w:p>
      <w:pPr>
        <w:spacing w:after="220" w:lineRule="auto"/>
      </w:pPr>
      <w:r>
        <w:rPr/>
        <w:t xml:space="preserve">On note G la constante de la gravitation universelle.</w:t>
      </w:r>
      <w:r>
        <w:rPr/>
        <w:br w:type="textWrapping"/>
      </w:r>
      <w:r>
        <w:rPr/>
        <w:t xml:space="preserve">Q2. Donner l'expression de la force gravitationnelle terrestre </w:t>
      </w:r>
      <m:oMath>
        <m:sSub>
          <m:sSubPr/>
          <m:e>
            <m:acc>
              <m:accPr>
                <m:chr m:val="⃗"/>
              </m:accPr>
              <m:e>
                <m:r>
                  <m:rPr>
                    <m:sty m:val="i"/>
                  </m:rPr>
                  <m:t>F</m:t>
                </m:r>
              </m:e>
            </m:acc>
          </m:e>
          <m:sub>
            <m:r>
              <m:rPr>
                <m:sty m:val="i"/>
              </m:rPr>
              <m:t>G</m:t>
            </m:r>
          </m:sub>
        </m:sSub>
      </m:oMath>
      <w:r>
        <w:rPr>
          <w:rFonts w:eastAsia="Georgia" w:cs="Georgia" w:ascii="Georgia" w:hAnsi="Georgia"/>
        </w:rPr>
        <w:t xml:space="preserve">, s'exerçant sur un point matériel </w:t>
      </w:r>
      <m:oMath>
        <m:r>
          <m:rPr>
            <m:sty m:val="i"/>
          </m:rPr>
          <m:t>M</m:t>
        </m:r>
      </m:oMath>
      <w:r>
        <w:rPr/>
        <w:t xml:space="preserve"> de masse </w:t>
      </w:r>
      <m:oMath>
        <m:r>
          <m:rPr>
            <m:sty m:val="i"/>
          </m:rPr>
          <m:t>m</m:t>
        </m:r>
      </m:oMath>
      <w:r>
        <w:rPr>
          <w:rFonts w:eastAsia="Georgia" w:cs="Georgia" w:ascii="Georgia" w:hAnsi="Georgia"/>
        </w:rPr>
        <w:t xml:space="preserve">, situé à la distance </w:t>
      </w:r>
      <m:oMath>
        <m:r>
          <m:rPr>
            <m:sty m:val="i"/>
          </m:rPr>
          <m:t>r</m:t>
        </m:r>
        <m:d>
          <m:dPr>
            <m:begChr m:val="("/>
            <m:endChr m:val=")"/>
            <m:ctrlPr>
              <w:rPr>
                <w:rFonts w:ascii="Cambria Math" w:hAnsi="Cambria Math"/>
              </w:rPr>
            </m:ctrlPr>
          </m:dPr>
          <m:e>
            <m:r>
              <m:rPr>
                <m:sty m:val="i"/>
              </m:rPr>
              <m:t>r</m:t>
            </m:r>
            <m:r>
              <m:rPr>
                <m:sty m:val="p"/>
              </m:rPr>
              <m:t>&gt;</m:t>
            </m:r>
            <m:sSub>
              <m:sSubPr/>
              <m:e>
                <m:r>
                  <m:rPr>
                    <m:sty m:val="i"/>
                  </m:rPr>
                  <m:t>R</m:t>
                </m:r>
              </m:e>
              <m:sub>
                <m:r>
                  <m:rPr>
                    <m:sty m:val="i"/>
                  </m:rPr>
                  <m:t>T</m:t>
                </m:r>
              </m:sub>
            </m:sSub>
          </m:e>
        </m:d>
      </m:oMath>
      <w:r>
        <w:rPr/>
        <w:t xml:space="preserve"> du centre de la Terre </w:t>
      </w:r>
      <m:oMath>
        <m:sSub>
          <m:sSubPr/>
          <m:e>
            <m:r>
              <m:rPr>
                <m:sty m:val="i"/>
              </m:rPr>
              <m:t>O</m:t>
            </m:r>
          </m:e>
          <m:sub>
            <m:r>
              <m:rPr>
                <m:sty m:val="i"/>
              </m:rPr>
              <m:t>T</m:t>
            </m:r>
          </m:sub>
        </m:sSub>
      </m:oMath>
      <w:r>
        <w:rPr>
          <w:rFonts w:eastAsia="Georgia" w:cs="Georgia" w:ascii="Georgia" w:hAnsi="Georgia"/>
        </w:rPr>
        <w:t xml:space="preserve"> (figure 1). Exprimer l'énergie potentielle gravitationnelle </w:t>
      </w:r>
      <m:oMath>
        <m:sSub>
          <m:sSubPr/>
          <m:e>
            <m:r>
              <m:rPr>
                <m:sty m:val="i"/>
              </m:rPr>
              <m:t>E</m:t>
            </m:r>
          </m:e>
          <m:sub>
            <m:r>
              <m:rPr>
                <m:sty m:val="i"/>
              </m:rPr>
              <m:t>p</m:t>
            </m:r>
          </m:sub>
        </m:sSub>
      </m:oMath>
      <w:r>
        <w:rPr>
          <w:rFonts w:eastAsia="Georgia" w:cs="Georgia" w:ascii="Georgia" w:hAnsi="Georgia"/>
        </w:rPr>
        <w:t xml:space="preserve"> associée, en justifiant qu'elle ne dépend que de la distance </w:t>
      </w:r>
      <m:oMath>
        <m:r>
          <m:rPr>
            <m:sty m:val="i"/>
          </m:rPr>
          <m:t>r</m:t>
        </m:r>
      </m:oMath>
      <w:r>
        <w:rPr>
          <w:rFonts w:eastAsia="Georgia" w:cs="Georgia" w:ascii="Georgia" w:hAnsi="Georgia"/>
        </w:rPr>
        <w:t xml:space="preserve">. On prendra la constante d'intégration de l'énergie potentielle gravitationnelle, </w:t>
      </w:r>
      <m:oMath>
        <m:sSub>
          <m:sSubPr/>
          <m:e>
            <m:r>
              <m:rPr>
                <m:sty m:val="i"/>
              </m:rPr>
              <m:t>E</m:t>
            </m:r>
          </m:e>
          <m:sub>
            <m:r>
              <m:rPr>
                <m:sty m:val="i"/>
              </m:rPr>
              <m:t>p</m:t>
            </m:r>
          </m:sub>
        </m:sSub>
        <m:r>
          <m:rPr>
            <m:sty m:val="p"/>
          </m:rPr>
          <m:t>(</m:t>
        </m:r>
        <m:r>
          <m:rPr>
            <m:sty m:val="i"/>
          </m:rPr>
          <m:t>r</m:t>
        </m:r>
        <m:r>
          <m:rPr>
            <m:sty m:val="p"/>
          </m:rPr>
          <m:t>)</m:t>
        </m:r>
      </m:oMath>
      <w:r>
        <w:rPr/>
        <w:t xml:space="preserve">, telle que </w:t>
      </w:r>
      <m:oMath>
        <m:sSub>
          <m:sSubPr/>
          <m:e>
            <m:r>
              <m:rPr>
                <m:sty m:val="i"/>
              </m:rPr>
              <m:t>E</m:t>
            </m:r>
          </m:e>
          <m:sub>
            <m:r>
              <m:rPr>
                <m:sty m:val="i"/>
              </m:rPr>
              <m:t>p</m:t>
            </m:r>
          </m:sub>
        </m:sSub>
        <m:r>
          <m:rPr>
            <m:sty m:val="p"/>
          </m:rPr>
          <m:t>(</m:t>
        </m:r>
        <m:r>
          <m:rPr>
            <m:sty m:val="p"/>
          </m:rPr>
          <m:t>∞</m:t>
        </m:r>
        <m:r>
          <m:rPr>
            <m:sty m:val="p"/>
          </m:rPr>
          <m:t>)</m:t>
        </m:r>
        <m:r>
          <m:rPr>
            <m:sty m:val="p"/>
          </m:rPr>
          <m:t>=</m:t>
        </m:r>
        <m:r>
          <m:rPr>
            <m:sty m:val="p"/>
          </m:rPr>
          <m:t>0</m:t>
        </m:r>
      </m:oMath>
      <w:r>
        <w:rPr/>
        <w:t xml:space="preserve">.</w:t>
      </w:r>
    </w:p>
    <w:p>
      <w:pPr>
        <w:spacing w:lineRule="auto"/>
        <w:jc w:val="center"/>
      </w:pPr>
      <w:r>
        <w:rPr/>
        <w:drawing>
          <wp:inline distB="0" distL="0" distR="0" distT="0">
            <wp:extent cx="4743450" cy="2590800"/>
            <wp:effectExtent b="0" l="0" r="0" t="0"/>
            <wp:docPr id="1" name="image-c180adf9a69d0a842ed8baf22b83e3c17df72027.jpg"/>
            <a:graphic>
              <a:graphicData uri="http://schemas.openxmlformats.org/drawingml/2006/picture">
                <pic:pic>
                  <pic:nvPicPr>
                    <pic:cNvPr id="1" name="image-c180adf9a69d0a842ed8baf22b83e3c17df72027.jpg" descr=""/>
                    <pic:cNvPicPr/>
                  </pic:nvPicPr>
                  <pic:blipFill>
                    <a:blip r:embed="rId5" cstate="print"/>
                    <a:srcRect b="0" l="0" r="0" t="0"/>
                    <a:stretch>
                      <a:fillRect/>
                    </a:stretch>
                  </pic:blipFill>
                  <pic:spPr>
                    <a:xfrm>
                      <a:off x="0" y="0"/>
                      <a:ext cx="4743450" cy="2590800"/>
                    </a:xfrm>
                    <a:prstGeom prst="rect"/>
                  </pic:spPr>
                </pic:pic>
              </a:graphicData>
            </a:graphic>
          </wp:inline>
        </w:drawing>
      </w:r>
    </w:p>
    <w:p>
      <w:pPr>
        <w:spacing w:lineRule="auto"/>
      </w:pPr>
      <w:r>
        <w:rPr>
          <w:rFonts w:eastAsia="Georgia" w:cs="Georgia" w:ascii="Georgia" w:hAnsi="Georgia"/>
        </w:rPr>
        <w:t xml:space="preserve">Figure 1 : repère et distances liés à la Terre</w:t>
      </w:r>
    </w:p>
    <w:p>
      <w:pPr>
        <w:spacing w:after="220" w:lineRule="auto"/>
      </w:pPr>
      <w:r>
        <w:rPr/>
        <w:t xml:space="preserve">On suppose le point </w:t>
      </w:r>
      <m:oMath>
        <m:r>
          <m:rPr>
            <m:sty m:val="i"/>
          </m:rPr>
          <m:t>M</m:t>
        </m:r>
      </m:oMath>
      <w:r>
        <w:rPr>
          <w:rFonts w:eastAsia="Georgia" w:cs="Georgia" w:ascii="Georgia" w:hAnsi="Georgia"/>
        </w:rPr>
        <w:t xml:space="preserve"> soumis à la seule attraction gravitationnelle de la Terre, décrite précédemment. On l'étudie dans le référentiel géocentrique supposé galiléen.</w:t>
      </w:r>
    </w:p>
    <w:p>
      <w:pPr>
        <w:spacing w:after="220" w:lineRule="auto"/>
      </w:pPr>
      <w:r>
        <w:rPr>
          <w:rFonts w:eastAsia="Georgia" w:cs="Georgia" w:ascii="Georgia" w:hAnsi="Georgia"/>
        </w:rPr>
        <w:t xml:space="preserve">Q3. Rappeler la signification physique d'un mouvement qualifié de " lié " pour le point M. Donner la valeur maximale de l'énergie mécanique </w:t>
      </w:r>
      <m:oMath>
        <m:sSub>
          <m:sSubPr/>
          <m:e>
            <m:r>
              <m:rPr>
                <m:sty m:val="i"/>
              </m:rPr>
              <m:t>E</m:t>
            </m:r>
          </m:e>
          <m:sub>
            <m:r>
              <m:rPr>
                <m:sty m:val="i"/>
              </m:rPr>
              <m:t>m</m:t>
            </m:r>
          </m:sub>
        </m:sSub>
      </m:oMath>
      <w:r>
        <w:rPr/>
        <w:t xml:space="preserve"> dans ce cas.</w:t>
      </w:r>
    </w:p>
    <w:p>
      <w:pPr>
        <w:spacing w:after="220" w:lineRule="auto"/>
      </w:pPr>
      <w:r>
        <w:rPr>
          <w:rFonts w:eastAsia="Georgia" w:cs="Georgia" w:ascii="Georgia" w:hAnsi="Georgia"/>
        </w:rPr>
        <w:t xml:space="preserve">Q4. En négligeant les frottements dus à l'atmosphère, quelle vitesse </w:t>
      </w:r>
      <m:oMath>
        <m:sSub>
          <m:sSubPr/>
          <m:e>
            <m:r>
              <m:rPr>
                <m:sty m:val="i"/>
              </m:rPr>
              <m:t>v</m:t>
            </m:r>
          </m:e>
          <m:sub>
            <m:r>
              <m:rPr>
                <m:nor/>
              </m:rPr>
              <m:t>lib </m:t>
            </m:r>
          </m:sub>
        </m:sSub>
      </m:oMath>
      <w:r>
        <w:rPr>
          <w:rFonts w:eastAsia="Georgia" w:cs="Georgia" w:ascii="Georgia" w:hAnsi="Georgia"/>
        </w:rPr>
        <w:t xml:space="preserve"> serait à communiquer à un projectile tiré radialement, depuis la surface terrestre, pour le soustraire à l'attraction gravitationnelle terrestre?</w:t>
      </w:r>
    </w:p>
    <w:p>
      <w:pPr>
        <w:spacing w:line="271" w:before="330" w:lineRule="auto"/>
      </w:pPr>
      <w:r>
        <w:rPr>
          <w:b/>
          <w:sz w:val="42"/>
        </w:rPr>
        <w:t xml:space="preserve">I. 2 - Tir d'un boulet de canon</w:t>
      </w:r>
    </w:p>
    <w:p>
      <w:pPr>
        <w:spacing w:after="220" w:lineRule="auto"/>
      </w:pPr>
      <w:r>
        <w:rPr>
          <w:rFonts w:eastAsia="Georgia" w:cs="Georgia" w:ascii="Georgia" w:hAnsi="Georgia"/>
        </w:rPr>
        <w:t xml:space="preserve">Dans cette sous-partie, on se place dans le référentiel terrestre, supposé galiléen.</w:t>
      </w:r>
      <w:r>
        <w:rPr/>
        <w:br w:type="textWrapping"/>
      </w:r>
      <w:r>
        <w:rPr/>
        <w:t xml:space="preserve">Au </w:t>
      </w:r>
      <m:oMath>
        <m:sSup>
          <m:sSupPr/>
          <m:e>
            <m:r>
              <m:rPr>
                <m:sty m:val="p"/>
              </m:rPr>
              <m:t>18</m:t>
            </m:r>
          </m:e>
          <m:sup>
            <m:r>
              <m:rPr>
                <m:nor/>
              </m:rPr>
              <m:t>ème </m:t>
            </m:r>
          </m:sup>
        </m:sSup>
      </m:oMath>
      <w:r>
        <w:rPr>
          <w:rFonts w:eastAsia="Georgia" w:cs="Georgia" w:ascii="Georgia" w:hAnsi="Georgia"/>
        </w:rPr>
        <w:t xml:space="preserve"> siècle, on étudie s'il est possible de faire quitter la Terre à un objet en le tirant verticalement. On pratique en particulier des tirs de boulets de canon. On utilise un boulet en fonte, dit de " 24 livres ", de masse </w:t>
      </w:r>
      <m:oMath>
        <m:r>
          <m:rPr>
            <m:sty m:val="p"/>
          </m:rPr>
          <m:t>m</m:t>
        </m:r>
        <m:r>
          <m:rPr>
            <m:sty m:val="p"/>
          </m:rPr>
          <m:t>=</m:t>
        </m:r>
        <m:r>
          <m:rPr>
            <m:sty m:val="p"/>
          </m:rPr>
          <m:t>12</m:t>
        </m:r>
        <m:r>
          <m:rPr>
            <m:nor/>
          </m:rPr>
          <m:t xml:space="preserve"> </m:t>
        </m:r>
        <m:r>
          <m:rPr>
            <m:sty m:val="p"/>
          </m:rPr>
          <m:t>kg</m:t>
        </m:r>
      </m:oMath>
      <w:r>
        <w:rPr>
          <w:rFonts w:eastAsia="Georgia" w:cs="Georgia" w:ascii="Georgia" w:hAnsi="Georgia"/>
        </w:rPr>
        <w:t xml:space="preserve"> et de diamètre </w:t>
      </w:r>
      <m:oMath>
        <m:r>
          <m:rPr>
            <m:sty m:val="p"/>
          </m:rPr>
          <m:t>D</m:t>
        </m:r>
        <m:r>
          <m:rPr>
            <m:sty m:val="p"/>
          </m:rPr>
          <m:t>=</m:t>
        </m:r>
        <m:r>
          <m:rPr>
            <m:sty m:val="p"/>
          </m:rPr>
          <m:t>15</m:t>
        </m:r>
        <m:r>
          <m:rPr>
            <m:nor/>
          </m:rPr>
          <m:t xml:space="preserve"> </m:t>
        </m:r>
        <m:r>
          <m:rPr>
            <m:sty m:val="p"/>
          </m:rPr>
          <m:t>cm</m:t>
        </m:r>
      </m:oMath>
      <w:r>
        <w:rPr>
          <w:rFonts w:eastAsia="Georgia" w:cs="Georgia" w:ascii="Georgia" w:hAnsi="Georgia"/>
        </w:rPr>
        <w:t xml:space="preserve"> (figure 2). La vitesse initiale communiquée par le canon au boulet peut atteindre </w:t>
      </w:r>
      <m:oMath>
        <m:sSub>
          <m:sSubPr/>
          <m:e>
            <m:r>
              <m:rPr>
                <m:sty m:val="i"/>
              </m:rPr>
              <m:t>v</m:t>
            </m:r>
          </m:e>
          <m:sub>
            <m:r>
              <m:rPr>
                <m:sty m:val="p"/>
              </m:rPr>
              <m:t>0</m:t>
            </m:r>
          </m:sub>
        </m:sSub>
        <m:r>
          <m:rPr>
            <m:sty m:val="p"/>
          </m:rPr>
          <m:t>=</m:t>
        </m:r>
        <m:r>
          <m:rPr>
            <m:sty m:val="p"/>
          </m:rPr>
          <m:t>650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On suppose que l'accélération de la pesanteur est uniforme, égale à </w:t>
      </w:r>
      <m:oMath>
        <m:sSub>
          <m:sSubPr/>
          <m:e>
            <m:r>
              <m:rPr>
                <m:sty m:val="p"/>
              </m:rPr>
              <m:t>g</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Rule="auto"/>
        <w:jc w:val="center"/>
      </w:pPr>
      <w:r>
        <w:rPr/>
        <w:drawing>
          <wp:inline distB="0" distL="0" distR="0" distT="0">
            <wp:extent cx="5486400" cy="2769577"/>
            <wp:effectExtent b="0" l="0" r="0" t="0"/>
            <wp:docPr id="2" name="image-01d47510010e2b7066199656764f6aef14f7e4cd.jpg"/>
            <a:graphic>
              <a:graphicData uri="http://schemas.openxmlformats.org/drawingml/2006/picture">
                <pic:pic>
                  <pic:nvPicPr>
                    <pic:cNvPr id="2" name="image-01d47510010e2b7066199656764f6aef14f7e4cd.jpg" descr=""/>
                    <pic:cNvPicPr/>
                  </pic:nvPicPr>
                  <pic:blipFill>
                    <a:blip r:embed="rId6" cstate="print"/>
                    <a:srcRect b="0" l="0" r="0" t="0"/>
                    <a:stretch>
                      <a:fillRect/>
                    </a:stretch>
                  </pic:blipFill>
                  <pic:spPr>
                    <a:xfrm>
                      <a:off x="0" y="0"/>
                      <a:ext cx="5486400" cy="2769577"/>
                    </a:xfrm>
                    <a:prstGeom prst="rect"/>
                  </pic:spPr>
                </pic:pic>
              </a:graphicData>
            </a:graphic>
          </wp:inline>
        </w:drawing>
      </w:r>
    </w:p>
    <w:p>
      <w:pPr>
        <w:spacing w:lineRule="auto"/>
      </w:pPr>
      <w:r>
        <w:rPr/>
        <w:t xml:space="preserve">Figure 2 : canon et boulet de 24 livres</w:t>
      </w:r>
    </w:p>
    <w:p>
      <w:pPr>
        <w:spacing w:after="220" w:lineRule="auto"/>
      </w:pPr>
      <w:r>
        <w:rPr>
          <w:rFonts w:eastAsia="Georgia" w:cs="Georgia" w:ascii="Georgia" w:hAnsi="Georgia"/>
        </w:rPr>
        <w:t xml:space="preserve">On étudie le mouvement du boulet tiré depuis la surface terrestre. Le boulet est assimilable à un point matériel de masse </w:t>
      </w:r>
      <m:oMath>
        <m:r>
          <m:rPr>
            <m:sty m:val="i"/>
          </m:rPr>
          <m:t>m</m:t>
        </m:r>
      </m:oMath>
      <w:r>
        <w:rPr>
          <w:rFonts w:eastAsia="Georgia" w:cs="Georgia" w:ascii="Georgia" w:hAnsi="Georgia"/>
        </w:rPr>
        <w:t xml:space="preserve"> dont on néglige la rotation propre.</w:t>
      </w:r>
      <w:r>
        <w:rPr/>
        <w:br w:type="textWrapping"/>
      </w:r>
      <w:r>
        <w:rPr/>
        <w:t xml:space="preserve">On note </w:t>
      </w:r>
      <m:oMath>
        <m:r>
          <m:rPr>
            <m:sty m:val="i"/>
          </m:rPr>
          <m:t>z</m:t>
        </m:r>
      </m:oMath>
      <w:r>
        <w:rPr/>
        <w:t xml:space="preserve"> l'altitude sur la verticale ascendante (figure 3), ainsi: </w:t>
      </w:r>
      <m:oMath>
        <m:acc>
          <m:accPr>
            <m:chr m:val="⃗"/>
          </m:accPr>
          <m:e>
            <m:r>
              <m:rPr>
                <m:sty m:val="p"/>
              </m:rPr>
              <m:t>OM</m:t>
            </m:r>
          </m:e>
        </m:acc>
        <m:r>
          <m:rPr>
            <m:sty m:val="p"/>
          </m:rPr>
          <m:t>=</m:t>
        </m:r>
        <m:r>
          <m:rPr>
            <m:sty m:val="i"/>
          </m:rPr>
          <m:t>z</m:t>
        </m:r>
        <m:sSub>
          <m:sSubPr/>
          <m:e>
            <m:acc>
              <m:accPr>
                <m:chr m:val="⃗"/>
              </m:accPr>
              <m:e>
                <m:r>
                  <m:rPr>
                    <m:sty m:val="p"/>
                  </m:rPr>
                  <m:t>u</m:t>
                </m:r>
              </m:e>
            </m:acc>
          </m:e>
          <m:sub>
            <m:r>
              <m:rPr>
                <m:sty m:val="i"/>
              </m:rPr>
              <m:t>z</m:t>
            </m:r>
          </m:sub>
        </m:sSub>
        <m:r>
          <m:rPr>
            <m:sty m:val="p"/>
          </m:rPr>
          <m:t>,</m:t>
        </m:r>
        <m:acc>
          <m:accPr>
            <m:chr m:val="⃗"/>
          </m:accPr>
          <m:e>
            <m:r>
              <m:rPr>
                <m:sty m:val="p"/>
              </m:rPr>
              <m:t>v</m:t>
            </m:r>
          </m:e>
        </m:acc>
        <m:r>
          <m:rPr>
            <m:sty m:val="p"/>
          </m:rPr>
          <m:t>=</m:t>
        </m:r>
        <m:acc>
          <m:accPr>
            <m:chr m:val="˙"/>
          </m:accPr>
          <m:e>
            <m:r>
              <m:rPr>
                <m:sty m:val="i"/>
              </m:rPr>
              <m:t>z</m:t>
            </m:r>
          </m:e>
        </m:acc>
        <m:sSub>
          <m:sSubPr/>
          <m:e>
            <m:acc>
              <m:accPr>
                <m:chr m:val="⃗"/>
              </m:accPr>
              <m:e>
                <m:r>
                  <m:rPr>
                    <m:sty m:val="p"/>
                  </m:rPr>
                  <m:t>u</m:t>
                </m:r>
              </m:e>
            </m:acc>
          </m:e>
          <m:sub>
            <m:r>
              <m:rPr>
                <m:sty m:val="i"/>
              </m:rPr>
              <m:t>z</m:t>
            </m:r>
          </m:sub>
        </m:sSub>
      </m:oMath>
      <w:r>
        <w:rPr/>
        <w:t xml:space="preserve"> et </w:t>
      </w:r>
      <m:oMath>
        <m:acc>
          <m:accPr>
            <m:chr m:val="⃗"/>
          </m:accPr>
          <m:e>
            <m:r>
              <m:rPr>
                <m:sty m:val="i"/>
              </m:rPr>
              <m:t>a</m:t>
            </m:r>
          </m:e>
        </m:acc>
        <m:r>
          <m:rPr>
            <m:sty m:val="p"/>
          </m:rPr>
          <m:t>=</m:t>
        </m:r>
        <m:acc>
          <m:accPr>
            <m:chr m:val="¨"/>
          </m:accPr>
          <m:e>
            <m:r>
              <m:rPr>
                <m:sty m:val="i"/>
              </m:rPr>
              <m:t>z</m:t>
            </m:r>
          </m:e>
        </m:acc>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On note également si besoin : </w:t>
      </w:r>
      <m:oMath>
        <m:r>
          <m:rPr>
            <m:sty m:val="i"/>
          </m:rPr>
          <m:t>v</m:t>
        </m:r>
        <m:r>
          <m:rPr>
            <m:sty m:val="p"/>
          </m:rPr>
          <m:t>=</m:t>
        </m:r>
        <m:r>
          <m:rPr>
            <m:sty m:val="p"/>
          </m:rPr>
          <m:t>‖</m:t>
        </m:r>
        <m:acc>
          <m:accPr>
            <m:chr m:val="⃗"/>
          </m:accPr>
          <m:e>
            <m:r>
              <m:rPr>
                <m:sty m:val="i"/>
              </m:rPr>
              <m:t>v</m:t>
            </m:r>
          </m:e>
        </m:acc>
        <m:r>
          <m:rPr>
            <m:sty m:val="p"/>
          </m:rPr>
          <m:t>‖</m:t>
        </m:r>
      </m:oMath>
      <w:r>
        <w:rPr/>
        <w:t xml:space="preserve">.</w:t>
      </w:r>
    </w:p>
    <w:p>
      <w:pPr>
        <w:spacing w:lineRule="auto"/>
        <w:jc w:val="center"/>
      </w:pPr>
      <w:r>
        <w:rPr/>
        <w:drawing>
          <wp:inline distB="0" distL="0" distR="0" distT="0">
            <wp:extent cx="3876675" cy="1181100"/>
            <wp:effectExtent b="0" l="0" r="0" t="0"/>
            <wp:docPr id="3" name="image-213bebf59472912089075bde6b02eb86244585d7.jpg"/>
            <a:graphic>
              <a:graphicData uri="http://schemas.openxmlformats.org/drawingml/2006/picture">
                <pic:pic>
                  <pic:nvPicPr>
                    <pic:cNvPr id="3" name="image-213bebf59472912089075bde6b02eb86244585d7.jpg" descr=""/>
                    <pic:cNvPicPr/>
                  </pic:nvPicPr>
                  <pic:blipFill>
                    <a:blip r:embed="rId7" cstate="print"/>
                    <a:srcRect b="0" l="0" r="0" t="0"/>
                    <a:stretch>
                      <a:fillRect/>
                    </a:stretch>
                  </pic:blipFill>
                  <pic:spPr>
                    <a:xfrm>
                      <a:off x="0" y="0"/>
                      <a:ext cx="3876675" cy="1181100"/>
                    </a:xfrm>
                    <a:prstGeom prst="rect"/>
                  </pic:spPr>
                </pic:pic>
              </a:graphicData>
            </a:graphic>
          </wp:inline>
        </w:drawing>
      </w:r>
    </w:p>
    <w:p>
      <w:pPr>
        <w:spacing w:lineRule="auto"/>
      </w:pPr>
      <w:r>
        <w:rPr>
          <w:rFonts w:eastAsia="Georgia" w:cs="Georgia" w:ascii="Georgia" w:hAnsi="Georgia"/>
        </w:rPr>
        <w:t xml:space="preserve">Figure 3 : repère lié au sol terrestre</w:t>
      </w:r>
    </w:p>
    <w:p>
      <w:pPr>
        <w:spacing w:after="220" w:lineRule="auto"/>
      </w:pPr>
      <w:r>
        <w:rPr>
          <w:rFonts w:eastAsia="Georgia" w:cs="Georgia" w:ascii="Georgia" w:hAnsi="Georgia"/>
        </w:rPr>
        <w:t xml:space="preserve">Les frottements de l'air ne sont pas négligeables dans cette étude. On montre que pour des vitesses supérieures à </w:t>
      </w:r>
      <m:oMath>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la force de frottement subie par le boulet suit une loi quadratique de la forme </w:t>
      </w:r>
      <m:oMath>
        <m:sSub>
          <m:sSubPr/>
          <m:e>
            <m:acc>
              <m:accPr>
                <m:chr m:val="⃗"/>
              </m:accPr>
              <m:e>
                <m:r>
                  <m:rPr>
                    <m:sty m:val="p"/>
                  </m:rPr>
                  <m:t>F</m:t>
                </m:r>
              </m:e>
            </m:acc>
          </m:e>
          <m:sub>
            <m:r>
              <m:rPr>
                <m:sty m:val="p"/>
              </m:rPr>
              <m:t>f</m:t>
            </m:r>
          </m:sub>
        </m:sSub>
        <m:r>
          <m:rPr>
            <m:sty m:val="p"/>
          </m:rPr>
          <m:t>=</m:t>
        </m:r>
        <m:r>
          <m:rPr>
            <m:sty m:val="p"/>
          </m:rPr>
          <m:t>−</m:t>
        </m:r>
        <m:r>
          <m:rPr>
            <m:sty m:val="i"/>
          </m:rPr>
          <m:t>γ</m:t>
        </m:r>
        <m:r>
          <m:rPr>
            <m:sty m:val="p"/>
          </m:rPr>
          <m:t>∨</m:t>
        </m:r>
        <m:acc>
          <m:accPr>
            <m:chr m:val="⃗"/>
          </m:accPr>
          <m:e>
            <m:r>
              <m:rPr>
                <m:sty m:val="p"/>
              </m:rPr>
              <m:t>v</m:t>
            </m:r>
          </m:e>
        </m:acc>
      </m:oMath>
      <w:r>
        <w:rPr/>
        <w:t xml:space="preserve">. La constante </w:t>
      </w:r>
      <m:oMath>
        <m:r>
          <m:rPr>
            <m:sty m:val="i"/>
          </m:rPr>
          <m:t>γ</m:t>
        </m:r>
      </m:oMath>
      <w:r>
        <w:rPr>
          <w:rFonts w:eastAsia="Georgia" w:cs="Georgia" w:ascii="Georgia" w:hAnsi="Georgia"/>
        </w:rPr>
        <w:t xml:space="preserve">, étudiée en mécanique des fluides, dépend de la masse volumique de l'air et de la taille du boulet.</w:t>
      </w:r>
    </w:p>
    <w:p>
      <w:pPr>
        <w:spacing w:after="220" w:lineRule="auto"/>
      </w:pPr>
      <w:r>
        <w:rPr>
          <w:rFonts w:eastAsia="Georgia" w:cs="Georgia" w:ascii="Georgia" w:hAnsi="Georgia"/>
        </w:rPr>
        <w:t xml:space="preserve">L'étude numérique du problème conduit aux résultats illustrés sur les courbes des figures 4 à 6 .</w:t>
      </w:r>
    </w:p>
    <w:p>
      <w:pPr>
        <w:spacing w:lineRule="auto"/>
        <w:jc w:val="center"/>
      </w:pPr>
      <w:r>
        <w:rPr/>
        <w:drawing>
          <wp:inline distB="0" distL="0" distR="0" distT="0">
            <wp:extent cx="5486400" cy="3889976"/>
            <wp:effectExtent b="0" l="0" r="0" t="0"/>
            <wp:docPr id="4" name="image-02295725e99795b63f6926c4324b7118c6459440.jpg"/>
            <a:graphic>
              <a:graphicData uri="http://schemas.openxmlformats.org/drawingml/2006/picture">
                <pic:pic>
                  <pic:nvPicPr>
                    <pic:cNvPr id="4" name="image-02295725e99795b63f6926c4324b7118c6459440.jpg" descr=""/>
                    <pic:cNvPicPr/>
                  </pic:nvPicPr>
                  <pic:blipFill>
                    <a:blip r:embed="rId8" cstate="print"/>
                    <a:srcRect b="0" l="0" r="0" t="0"/>
                    <a:stretch>
                      <a:fillRect/>
                    </a:stretch>
                  </pic:blipFill>
                  <pic:spPr>
                    <a:xfrm>
                      <a:off x="0" y="0"/>
                      <a:ext cx="5486400" cy="3889976"/>
                    </a:xfrm>
                    <a:prstGeom prst="rect"/>
                  </pic:spPr>
                </pic:pic>
              </a:graphicData>
            </a:graphic>
          </wp:inline>
        </w:drawing>
      </w:r>
    </w:p>
    <w:p>
      <w:pPr>
        <w:spacing w:lineRule="auto"/>
      </w:pPr>
      <w:r>
        <w:rPr/>
        <w:t xml:space="preserve">Figure 4 : module de la vitesse </w:t>
      </w:r>
      <m:oMath>
        <m:r>
          <m:rPr>
            <m:sty m:val="p"/>
          </m:rPr>
          <m:t>v</m:t>
        </m:r>
        <m:r>
          <m:rPr>
            <m:sty m:val="p"/>
          </m:rPr>
          <m:t>(</m:t>
        </m:r>
        <m:r>
          <m:rPr>
            <m:sty m:val="p"/>
          </m:rPr>
          <m:t>t</m:t>
        </m:r>
        <m:r>
          <m:rPr>
            <m:sty m:val="p"/>
          </m:rPr>
          <m:t>)</m:t>
        </m:r>
      </m:oMath>
    </w:p>
    <w:p>
      <w:pPr>
        <w:spacing w:lineRule="auto"/>
        <w:jc w:val="center"/>
      </w:pPr>
      <w:r>
        <w:rPr/>
        <w:drawing>
          <wp:inline distB="0" distL="0" distR="0" distT="0">
            <wp:extent cx="5486400" cy="3832104"/>
            <wp:effectExtent b="0" l="0" r="0" t="0"/>
            <wp:docPr id="5" name="image-bf57197492be2e74ae076a4424ca97b4f1283ef7.jpg"/>
            <a:graphic>
              <a:graphicData uri="http://schemas.openxmlformats.org/drawingml/2006/picture">
                <pic:pic>
                  <pic:nvPicPr>
                    <pic:cNvPr id="5" name="image-bf57197492be2e74ae076a4424ca97b4f1283ef7.jpg" descr=""/>
                    <pic:cNvPicPr/>
                  </pic:nvPicPr>
                  <pic:blipFill>
                    <a:blip r:embed="rId9" cstate="print"/>
                    <a:srcRect b="0" l="0" r="0" t="0"/>
                    <a:stretch>
                      <a:fillRect/>
                    </a:stretch>
                  </pic:blipFill>
                  <pic:spPr>
                    <a:xfrm>
                      <a:off x="0" y="0"/>
                      <a:ext cx="5486400" cy="3832104"/>
                    </a:xfrm>
                    <a:prstGeom prst="rect"/>
                  </pic:spPr>
                </pic:pic>
              </a:graphicData>
            </a:graphic>
          </wp:inline>
        </w:drawing>
      </w:r>
    </w:p>
    <w:p>
      <w:pPr>
        <w:spacing w:lineRule="auto"/>
      </w:pPr>
      <w:r>
        <w:rPr/>
        <w:t xml:space="preserve">Figure 5 : altitude </w:t>
      </w:r>
      <m:oMath>
        <m:r>
          <m:rPr>
            <m:sty m:val="i"/>
          </m:rPr>
          <m:t>z</m:t>
        </m:r>
        <m:r>
          <m:rPr>
            <m:sty m:val="p"/>
          </m:rPr>
          <m:t>(</m:t>
        </m:r>
        <m:r>
          <m:rPr>
            <m:sty m:val="i"/>
          </m:rPr>
          <m:t>t</m:t>
        </m:r>
        <m:r>
          <m:rPr>
            <m:sty m:val="p"/>
          </m:rPr>
          <m:t>)</m:t>
        </m:r>
      </m:oMath>
    </w:p>
    <w:p>
      <w:pPr>
        <w:spacing w:lineRule="auto"/>
        <w:jc w:val="center"/>
      </w:pPr>
      <w:r>
        <w:rPr/>
        <w:drawing>
          <wp:inline distB="0" distL="0" distR="0" distT="0">
            <wp:extent cx="5486400" cy="3737215"/>
            <wp:effectExtent b="0" l="0" r="0" t="0"/>
            <wp:docPr id="6" name="image-d1e4b4508b8c66937938b3537a20243520b09f9b.jpg"/>
            <a:graphic>
              <a:graphicData uri="http://schemas.openxmlformats.org/drawingml/2006/picture">
                <pic:pic>
                  <pic:nvPicPr>
                    <pic:cNvPr id="6" name="image-d1e4b4508b8c66937938b3537a20243520b09f9b.jpg" descr=""/>
                    <pic:cNvPicPr/>
                  </pic:nvPicPr>
                  <pic:blipFill>
                    <a:blip r:embed="rId10" cstate="print"/>
                    <a:srcRect b="0" l="0" r="0" t="0"/>
                    <a:stretch>
                      <a:fillRect/>
                    </a:stretch>
                  </pic:blipFill>
                  <pic:spPr>
                    <a:xfrm>
                      <a:off x="0" y="0"/>
                      <a:ext cx="5486400" cy="3737215"/>
                    </a:xfrm>
                    <a:prstGeom prst="rect"/>
                  </pic:spPr>
                </pic:pic>
              </a:graphicData>
            </a:graphic>
          </wp:inline>
        </w:drawing>
      </w:r>
    </w:p>
    <w:p>
      <w:pPr>
        <w:spacing w:lineRule="auto"/>
      </w:pPr>
      <w:r>
        <w:rPr>
          <w:rFonts w:eastAsia="Georgia" w:cs="Georgia" w:ascii="Georgia" w:hAnsi="Georgia"/>
        </w:rPr>
        <w:t xml:space="preserve">Figure 6 : vitesse ż(t)</w:t>
      </w:r>
    </w:p>
    <w:p>
      <w:pPr>
        <w:spacing w:after="220" w:lineRule="auto"/>
      </w:pPr>
      <w:r>
        <w:rPr>
          <w:rFonts w:eastAsia="Georgia" w:cs="Georgia" w:ascii="Georgia" w:hAnsi="Georgia"/>
        </w:rPr>
        <w:t xml:space="preserve">Q5. À l'aide d'une analyse dimensionnelle, justifier que </w:t>
      </w:r>
      <m:oMath>
        <m:sSub>
          <m:sSubPr/>
          <m:e>
            <m:acc>
              <m:accPr>
                <m:chr m:val="⃗"/>
              </m:accPr>
              <m:e>
                <m:r>
                  <m:rPr>
                    <m:sty m:val="i"/>
                  </m:rPr>
                  <m:t>F</m:t>
                </m:r>
              </m:e>
            </m:acc>
          </m:e>
          <m:sub>
            <m:r>
              <m:rPr>
                <m:sty m:val="i"/>
              </m:rPr>
              <m:t>f</m:t>
            </m:r>
          </m:sub>
        </m:sSub>
      </m:oMath>
      <w:r>
        <w:rPr>
          <w:rFonts w:eastAsia="Georgia" w:cs="Georgia" w:ascii="Georgia" w:hAnsi="Georgia"/>
        </w:rPr>
        <w:t xml:space="preserve"> peut s'écrire: </w:t>
      </w:r>
      <m:oMath>
        <m:sSub>
          <m:sSubPr/>
          <m:e>
            <m:acc>
              <m:accPr>
                <m:chr m:val="⃗"/>
              </m:accPr>
              <m:e>
                <m:r>
                  <m:rPr>
                    <m:sty m:val="i"/>
                  </m:rPr>
                  <m:t>F</m:t>
                </m:r>
              </m:e>
            </m:acc>
          </m:e>
          <m:sub>
            <m:r>
              <m:rPr>
                <m:sty m:val="i"/>
              </m:rPr>
              <m:t>f</m:t>
            </m:r>
          </m:sub>
        </m:sSub>
        <m:r>
          <m:rPr>
            <m:sty m:val="p"/>
          </m:rPr>
          <m:t>=</m:t>
        </m:r>
        <m:r>
          <m:rPr>
            <m:sty m:val="p"/>
          </m:rPr>
          <m:t>−</m:t>
        </m:r>
        <m:f>
          <m:fPr>
            <m:ctrlPr>
              <w:rPr>
                <w:rFonts w:ascii="Cambria Math" w:hAnsi="Cambria Math"/>
              </w:rPr>
            </m:ctrlPr>
          </m:fPr>
          <m:num>
            <m:r>
              <m:rPr>
                <m:sty m:val="i"/>
              </m:rPr>
              <m:t>m</m:t>
            </m:r>
          </m:num>
          <m:den>
            <m:sSub>
              <m:sSubPr/>
              <m:e>
                <m:r>
                  <m:rPr>
                    <m:sty m:val="i"/>
                  </m:rPr>
                  <m:t>ℓ</m:t>
                </m:r>
              </m:e>
              <m:sub>
                <m:r>
                  <m:rPr>
                    <m:sty m:val="i"/>
                  </m:rPr>
                  <m:t>f</m:t>
                </m:r>
              </m:sub>
            </m:sSub>
          </m:den>
        </m:f>
        <m:r>
          <m:rPr>
            <m:sty m:val="i"/>
          </m:rPr>
          <m:t>v</m:t>
        </m:r>
        <m:acc>
          <m:accPr>
            <m:chr m:val="⃗"/>
          </m:accPr>
          <m:e>
            <m:r>
              <m:rPr>
                <m:sty m:val="i"/>
              </m:rPr>
              <m:t>v</m:t>
            </m:r>
          </m:e>
        </m:acc>
      </m:oMath>
      <w:r>
        <w:rPr>
          <w:rFonts w:eastAsia="Georgia" w:cs="Georgia" w:ascii="Georgia" w:hAnsi="Georgia"/>
        </w:rPr>
        <w:t xml:space="preserve">, avec m la masse du boulet. Quelle est la dimension du paramètre </w:t>
      </w:r>
      <m:oMath>
        <m:sSub>
          <m:sSubPr/>
          <m:e>
            <m:r>
              <m:rPr>
                <m:sty m:val="i"/>
              </m:rPr>
              <m:t>ℓ</m:t>
            </m:r>
          </m:e>
          <m:sub>
            <m:r>
              <m:rPr>
                <m:sty m:val="p"/>
              </m:rPr>
              <m:t>f</m:t>
            </m:r>
          </m:sub>
        </m:sSub>
      </m:oMath>
      <w:r>
        <w:rPr>
          <w:rFonts w:eastAsia="Georgia" w:cs="Georgia" w:ascii="Georgia" w:hAnsi="Georgia"/>
        </w:rPr>
        <w:t xml:space="preserve"> qui apparaît alors dans l'expression de la force de frottement ainsi formulée?</w:t>
      </w:r>
    </w:p>
    <w:p>
      <w:pPr>
        <w:spacing w:after="220" w:lineRule="auto"/>
      </w:pPr>
      <w:r>
        <w:rPr/>
        <w:t xml:space="preserve">Q6. Justifier par un argument physique que le boulet atteint une hauteur maximale </w:t>
      </w:r>
      <m:oMath>
        <m:sSub>
          <m:sSubPr/>
          <m:e>
            <m:r>
              <m:rPr>
                <m:sty m:val="i"/>
              </m:rPr>
              <m:t>h</m:t>
            </m:r>
          </m:e>
          <m:sub>
            <m:r>
              <m:rPr>
                <m:nor/>
              </m:rPr>
              <m:t>max </m:t>
            </m:r>
          </m:sub>
        </m:sSub>
      </m:oMath>
      <w:r>
        <w:rPr>
          <w:rFonts w:eastAsia="Georgia" w:cs="Georgia" w:ascii="Georgia" w:hAnsi="Georgia"/>
        </w:rPr>
        <w:t xml:space="preserve"> puis retombe, comme les courbes en témoignent.</w:t>
      </w:r>
    </w:p>
    <w:p>
      <w:pPr>
        <w:spacing w:after="220" w:lineRule="auto"/>
      </w:pPr>
      <w:r>
        <w:rPr>
          <w:rFonts w:eastAsia="Georgia" w:cs="Georgia" w:ascii="Georgia" w:hAnsi="Georgia"/>
        </w:rPr>
        <w:t xml:space="preserve">Afin de faciliter l'étude, on distingue la phase ascendante de la phase descendante. Ainsi </w:t>
      </w:r>
      <m:oMath>
        <m:acc>
          <m:accPr>
            <m:chr m:val="⃗"/>
          </m:accPr>
          <m:e>
            <m:r>
              <m:rPr>
                <m:sty m:val="i"/>
              </m:rPr>
              <m:t>v</m:t>
            </m:r>
          </m:e>
        </m:acc>
        <m:r>
          <m:rPr>
            <m:sty m:val="p"/>
          </m:rPr>
          <m:t>=</m:t>
        </m:r>
        <m:r>
          <m:rPr>
            <m:sty m:val="p"/>
          </m:rPr>
          <m:t>+</m:t>
        </m:r>
        <m:r>
          <m:rPr>
            <m:sty m:val="i"/>
          </m:rPr>
          <m:t>v</m:t>
        </m:r>
        <m:sSub>
          <m:sSubPr/>
          <m:e>
            <m:acc>
              <m:accPr>
                <m:chr m:val="⃗"/>
              </m:accPr>
              <m:e>
                <m:r>
                  <m:rPr>
                    <m:sty m:val="i"/>
                  </m:rPr>
                  <m:t>u</m:t>
                </m:r>
              </m:e>
            </m:acc>
          </m:e>
          <m:sub>
            <m:r>
              <m:rPr>
                <m:sty m:val="i"/>
              </m:rPr>
              <m:t>z</m:t>
            </m:r>
          </m:sub>
        </m:sSub>
      </m:oMath>
      <w:r>
        <w:rPr/>
        <w:t xml:space="preserve"> pour la phase ascendante et </w:t>
      </w:r>
      <m:oMath>
        <m:acc>
          <m:accPr>
            <m:chr m:val="⃗"/>
          </m:accPr>
          <m:e>
            <m:r>
              <m:rPr>
                <m:sty m:val="i"/>
              </m:rPr>
              <m:t>v</m:t>
            </m:r>
          </m:e>
        </m:acc>
        <m:r>
          <m:rPr>
            <m:sty m:val="p"/>
          </m:rPr>
          <m:t>=</m:t>
        </m:r>
        <m:r>
          <m:rPr>
            <m:sty m:val="p"/>
          </m:rPr>
          <m:t>−</m:t>
        </m:r>
        <m:r>
          <m:rPr>
            <m:sty m:val="i"/>
          </m:rPr>
          <m:t>v</m:t>
        </m:r>
        <m:sSub>
          <m:sSubPr/>
          <m:e>
            <m:acc>
              <m:accPr>
                <m:chr m:val="⃗"/>
              </m:accPr>
              <m:e>
                <m:r>
                  <m:rPr>
                    <m:sty m:val="i"/>
                  </m:rPr>
                  <m:t>u</m:t>
                </m:r>
              </m:e>
            </m:acc>
          </m:e>
          <m:sub>
            <m:r>
              <m:rPr>
                <m:sty m:val="i"/>
              </m:rPr>
              <m:t>z</m:t>
            </m:r>
          </m:sub>
        </m:sSub>
      </m:oMath>
      <w:r>
        <w:rPr/>
        <w:t xml:space="preserve"> pour la phase descendante.</w:t>
      </w:r>
    </w:p>
    <w:p>
      <w:pPr>
        <w:spacing w:after="220" w:lineRule="auto"/>
      </w:pPr>
      <w:r>
        <w:rPr>
          <w:rFonts w:eastAsia="Georgia" w:cs="Georgia" w:ascii="Georgia" w:hAnsi="Georgia"/>
        </w:rPr>
        <w:t xml:space="preserve">Q7. Écrire pour chacune des deux phases, la phase ascendante puis la phase descendante, les équations différentielles vérifiées par le module </w:t>
      </w:r>
      <m:oMath>
        <m:r>
          <m:rPr>
            <m:sty m:val="i"/>
          </m:rPr>
          <m:t>v</m:t>
        </m:r>
      </m:oMath>
      <w:r>
        <w:rPr/>
        <w:t xml:space="preserve"> de la vitesse du boulet.</w:t>
      </w:r>
    </w:p>
    <w:p>
      <w:pPr>
        <w:spacing w:after="220" w:lineRule="auto"/>
      </w:pPr>
      <w:r>
        <w:rPr>
          <w:rFonts w:eastAsia="Georgia" w:cs="Georgia" w:ascii="Georgia" w:hAnsi="Georgia"/>
        </w:rPr>
        <w:t xml:space="preserve">Les questions suivantes (Q8, Q9 et Q10) doivent être résolues sans chercher l'expression mathématiques de </w:t>
      </w:r>
      <m:oMath>
        <m:r>
          <m:rPr>
            <m:sty m:val="p"/>
          </m:rPr>
          <m:t>v</m:t>
        </m:r>
        <m:r>
          <m:rPr>
            <m:sty m:val="p"/>
          </m:rPr>
          <m:t>(</m:t>
        </m:r>
        <m:r>
          <m:rPr>
            <m:sty m:val="p"/>
          </m:rPr>
          <m:t>t</m:t>
        </m:r>
        <m:r>
          <m:rPr>
            <m:sty m:val="p"/>
          </m:rPr>
          <m:t>)</m:t>
        </m:r>
        <m:r>
          <m:rPr>
            <m:sty m:val="p"/>
          </m:rPr>
          <m:t>=</m:t>
        </m:r>
        <m:r>
          <m:rPr>
            <m:sty m:val="p"/>
          </m:rPr>
          <m:t>‖</m:t>
        </m:r>
        <m:acc>
          <m:accPr>
            <m:chr m:val="⃗"/>
          </m:accPr>
          <m:e>
            <m:r>
              <m:rPr>
                <m:sty m:val="p"/>
              </m:rPr>
              <m:t>v</m:t>
            </m:r>
          </m:e>
        </m:acc>
        <m:r>
          <m:rPr>
            <m:sty m:val="p"/>
          </m:rPr>
          <m:t>(</m:t>
        </m:r>
        <m:r>
          <m:rPr>
            <m:sty m:val="p"/>
          </m:rPr>
          <m:t>t</m:t>
        </m:r>
        <m:r>
          <m:rPr>
            <m:sty m:val="p"/>
          </m:rPr>
          <m:t>)</m:t>
        </m:r>
        <m:r>
          <m:rPr>
            <m:sty m:val="p"/>
          </m:rPr>
          <m:t>‖</m:t>
        </m:r>
      </m:oMath>
      <w:r>
        <w:rPr>
          <w:rFonts w:eastAsia="Georgia" w:cs="Georgia" w:ascii="Georgia" w:hAnsi="Georgia"/>
        </w:rPr>
        <w:t xml:space="preserve">, simplement en interprétant la forme des équations différentielles obtenues question 7 et en observant les courbes des figures 4 à 6 .</w:t>
      </w:r>
    </w:p>
    <w:p>
      <w:pPr>
        <w:spacing w:after="220" w:lineRule="auto"/>
      </w:pPr>
      <w:r>
        <w:rPr/>
        <w:t xml:space="preserve">Q8. Montrer que lors de la phase descendante la vitesse tend vers une vitesse limite asymptotique </w:t>
      </w:r>
      <m:oMath>
        <m:sSub>
          <m:sSubPr/>
          <m:e>
            <m:r>
              <m:rPr>
                <m:sty m:val="i"/>
              </m:rPr>
              <m:t>v</m:t>
            </m:r>
          </m:e>
          <m:sub>
            <m:r>
              <m:rPr>
                <m:nor/>
              </m:rPr>
              <m:t>lim </m:t>
            </m:r>
          </m:sub>
        </m:sSub>
      </m:oMath>
      <w:r>
        <w:rPr/>
        <w:t xml:space="preserve">. Est-ce le cas pour la phase ascendante? Justifier.</w:t>
      </w:r>
    </w:p>
    <w:p>
      <w:pPr>
        <w:spacing w:after="220" w:lineRule="auto"/>
      </w:pPr>
      <w:r>
        <w:rPr/>
        <w:t xml:space="preserve">Q9. Exprimer </w:t>
      </w:r>
      <m:oMath>
        <m:sSub>
          <m:sSubPr/>
          <m:e>
            <m:r>
              <m:rPr>
                <m:sty m:val="i"/>
              </m:rPr>
              <m:t>v</m:t>
            </m:r>
          </m:e>
          <m:sub>
            <m:r>
              <m:rPr>
                <m:nor/>
              </m:rPr>
              <m:t>lim </m:t>
            </m:r>
          </m:sub>
        </m:sSub>
      </m:oMath>
      <w:r>
        <w:rPr>
          <w:rFonts w:eastAsia="Georgia" w:cs="Georgia" w:ascii="Georgia" w:hAnsi="Georgia"/>
        </w:rPr>
        <w:t xml:space="preserve"> en fonction des données du problème.</w:t>
      </w:r>
    </w:p>
    <w:p>
      <w:pPr>
        <w:spacing w:after="220" w:lineRule="auto"/>
      </w:pPr>
      <w:r>
        <w:rPr>
          <w:rFonts w:eastAsia="Georgia" w:cs="Georgia" w:ascii="Georgia" w:hAnsi="Georgia"/>
        </w:rPr>
        <w:t xml:space="preserve">Q10. Pour la phase descendante, mettre en évidence un régime transitoire et un régime permanent. Exprimer le temps caractéristique </w:t>
      </w:r>
      <m:oMath>
        <m:r>
          <m:rPr>
            <m:sty m:val="i"/>
          </m:rPr>
          <m:t>τ</m:t>
        </m:r>
      </m:oMath>
      <w:r>
        <w:rPr>
          <w:rFonts w:eastAsia="Georgia" w:cs="Georgia" w:ascii="Georgia" w:hAnsi="Georgia"/>
        </w:rPr>
        <w:t xml:space="preserve"> du régime transitoire. Quelle est la nature du mouvement lors du régime permanent descendant? Préciser ses caractéristiques.</w:t>
      </w:r>
    </w:p>
    <w:p>
      <w:pPr>
        <w:spacing w:after="220" w:lineRule="auto"/>
      </w:pPr>
      <w:r>
        <w:rPr/>
        <w:t xml:space="preserve">Q11. Reproduire les figures </w:t>
      </w:r>
      <m:oMath>
        <m:r>
          <m:rPr>
            <m:sty m:val="b"/>
          </m:rPr>
          <m:t>4</m:t>
        </m:r>
      </m:oMath>
      <w:r>
        <w:rPr>
          <w:rFonts w:eastAsia="Georgia" w:cs="Georgia" w:ascii="Georgia" w:hAnsi="Georgia"/>
        </w:rPr>
        <w:t xml:space="preserve"> à </w:t>
      </w:r>
      <m:oMath>
        <m:r>
          <m:rPr>
            <m:sty m:val="b"/>
          </m:rPr>
          <m:t>6</m:t>
        </m:r>
      </m:oMath>
      <w:r>
        <w:rPr>
          <w:rFonts w:eastAsia="Georgia" w:cs="Georgia" w:ascii="Georgia" w:hAnsi="Georgia"/>
        </w:rPr>
        <w:t xml:space="preserve"> sur la copie et identifier clairement les différentes phases et régimes du mouvement.</w:t>
      </w:r>
    </w:p>
    <w:p>
      <w:pPr>
        <w:spacing w:after="220" w:lineRule="auto"/>
      </w:pPr>
      <w:r>
        <w:rPr/>
        <w:t xml:space="preserve">On note </w:t>
      </w:r>
      <m:oMath>
        <m:sSub>
          <m:sSubPr/>
          <m:e>
            <m:r>
              <m:rPr>
                <m:sty m:val="i"/>
              </m:rPr>
              <m:t>v</m:t>
            </m:r>
          </m:e>
          <m:sub>
            <m:r>
              <m:rPr>
                <m:sty m:val="p"/>
              </m:rPr>
              <m:t>+</m:t>
            </m:r>
          </m:sub>
        </m:sSub>
        <m:r>
          <m:rPr>
            <m:sty m:val="p"/>
          </m:rPr>
          <m:t>(</m:t>
        </m:r>
        <m:r>
          <m:rPr>
            <m:sty m:val="i"/>
          </m:rPr>
          <m:t>t</m:t>
        </m:r>
        <m:r>
          <m:rPr>
            <m:sty m:val="p"/>
          </m:rPr>
          <m:t>)</m:t>
        </m:r>
      </m:oMath>
      <w:r>
        <w:rPr>
          <w:rFonts w:eastAsia="Georgia" w:cs="Georgia" w:ascii="Georgia" w:hAnsi="Georgia"/>
        </w:rPr>
        <w:t xml:space="preserve"> l'expression mathématique de la vitesse en fonction du temps lors de la phase ascendante et </w:t>
      </w:r>
      <m:oMath>
        <m:sSub>
          <m:sSubPr/>
          <m:e>
            <m:r>
              <m:rPr>
                <m:sty m:val="p"/>
              </m:rPr>
              <m:t>v</m:t>
            </m:r>
          </m:e>
          <m:sub>
            <m:r>
              <m:rPr>
                <m:sty m:val="p"/>
              </m:rPr>
              <m:t>−</m:t>
            </m:r>
          </m:sub>
        </m:sSub>
        <m:r>
          <m:rPr>
            <m:sty m:val="p"/>
          </m:rPr>
          <m:t>(</m:t>
        </m:r>
        <m:r>
          <m:rPr>
            <m:sty m:val="p"/>
          </m:rPr>
          <m:t>t</m:t>
        </m:r>
        <m:r>
          <m:rPr>
            <m:sty m:val="p"/>
          </m:rPr>
          <m:t>)</m:t>
        </m:r>
      </m:oMath>
      <w:r>
        <w:rPr>
          <w:rFonts w:eastAsia="Georgia" w:cs="Georgia" w:ascii="Georgia" w:hAnsi="Georgia"/>
        </w:rPr>
        <w:t xml:space="preserve"> l'expression mathématique de la vitesse en fonction du temps lors de la phase descendante.</w:t>
      </w:r>
    </w:p>
    <w:p>
      <w:pPr>
        <w:spacing w:after="220" w:lineRule="auto"/>
      </w:pPr>
      <w:r>
        <w:rPr>
          <w:rFonts w:eastAsia="Georgia" w:cs="Georgia" w:ascii="Georgia" w:hAnsi="Georgia"/>
        </w:rPr>
        <w:t xml:space="preserve">Q12. À l'aide du formulaire fourni, résoudre les équations différentielles établies à la question 7 et exprimer </w:t>
      </w:r>
      <m:oMath>
        <m:sSub>
          <m:sSubPr/>
          <m:e>
            <m:r>
              <m:rPr>
                <m:sty m:val="p"/>
              </m:rPr>
              <m:t>v</m:t>
            </m:r>
          </m:e>
          <m:sub>
            <m:r>
              <m:rPr>
                <m:sty m:val="p"/>
              </m:rPr>
              <m:t>+</m:t>
            </m:r>
          </m:sub>
        </m:sSub>
        <m:r>
          <m:rPr>
            <m:sty m:val="p"/>
          </m:rPr>
          <m:t>(</m:t>
        </m:r>
        <m:r>
          <m:rPr>
            <m:sty m:val="p"/>
          </m:rPr>
          <m:t>t</m:t>
        </m:r>
        <m:r>
          <m:rPr>
            <m:sty m:val="p"/>
          </m:rPr>
          <m:t>)</m:t>
        </m:r>
      </m:oMath>
      <w:r>
        <w:rPr/>
        <w:t xml:space="preserve"> et </w:t>
      </w:r>
      <m:oMath>
        <m:sSub>
          <m:sSubPr/>
          <m:e>
            <m:r>
              <m:rPr>
                <m:sty m:val="p"/>
              </m:rPr>
              <m:t>v</m:t>
            </m:r>
          </m:e>
          <m:sub>
            <m:r>
              <m:rPr>
                <m:sty m:val="p"/>
              </m:rPr>
              <m:t>−</m:t>
            </m:r>
          </m:sub>
        </m:sSub>
        <m:r>
          <m:rPr>
            <m:sty m:val="p"/>
          </m:rPr>
          <m:t>(</m:t>
        </m:r>
        <m:r>
          <m:rPr>
            <m:sty m:val="p"/>
          </m:rPr>
          <m:t>t</m:t>
        </m:r>
        <m:r>
          <m:rPr>
            <m:sty m:val="p"/>
          </m:rPr>
          <m:t>)</m:t>
        </m:r>
      </m:oMath>
      <w:r>
        <w:rPr>
          <w:rFonts w:eastAsia="Georgia" w:cs="Georgia" w:ascii="Georgia" w:hAnsi="Georgia"/>
        </w:rPr>
        <w:t xml:space="preserve">. On pourra introduire les variables réduites: </w:t>
      </w:r>
      <m:oMath>
        <m:acc>
          <m:accPr>
            <m:chr m:val="̃"/>
          </m:accPr>
          <m:e>
            <m:r>
              <m:rPr>
                <m:sty m:val="p"/>
              </m:rPr>
              <m:t>v</m:t>
            </m:r>
          </m:e>
        </m:acc>
        <m:r>
          <m:rPr>
            <m:sty m:val="p"/>
          </m:rPr>
          <m:t>=</m:t>
        </m:r>
        <m:f>
          <m:fPr>
            <m:ctrlPr>
              <w:rPr>
                <w:rFonts w:ascii="Cambria Math" w:hAnsi="Cambria Math"/>
              </w:rPr>
            </m:ctrlPr>
          </m:fPr>
          <m:num>
            <m:r>
              <m:rPr>
                <m:sty m:val="p"/>
              </m:rPr>
              <m:t>v</m:t>
            </m:r>
          </m:num>
          <m:den>
            <m:sSub>
              <m:sSubPr/>
              <m:e>
                <m:r>
                  <m:rPr>
                    <m:sty m:val="p"/>
                  </m:rPr>
                  <m:t>v</m:t>
                </m:r>
              </m:e>
              <m:sub>
                <m:r>
                  <m:rPr>
                    <m:sty m:val="p"/>
                  </m:rPr>
                  <m:t>lim</m:t>
                </m:r>
              </m:sub>
            </m:sSub>
          </m:den>
        </m:f>
      </m:oMath>
      <w:r>
        <w:rPr/>
        <w:t xml:space="preserve"> et </w:t>
      </w:r>
      <m:oMath>
        <m:acc>
          <m:accPr>
            <m:chr m:val="̃"/>
          </m:accPr>
          <m:e>
            <m:r>
              <m:rPr>
                <m:sty m:val="p"/>
              </m:rPr>
              <m:t>t</m:t>
            </m:r>
          </m:e>
        </m:acc>
        <m:r>
          <m:rPr>
            <m:sty m:val="p"/>
          </m:rPr>
          <m:t>=</m:t>
        </m:r>
        <m:f>
          <m:fPr>
            <m:ctrlPr>
              <w:rPr>
                <w:rFonts w:ascii="Cambria Math" w:hAnsi="Cambria Math"/>
              </w:rPr>
            </m:ctrlPr>
          </m:fPr>
          <m:num>
            <m:r>
              <m:rPr>
                <m:sty m:val="p"/>
              </m:rPr>
              <m:t>t</m:t>
            </m:r>
          </m:num>
          <m:den>
            <m:r>
              <m:rPr>
                <m:sty m:val="i"/>
              </m:rPr>
              <m:t>τ</m:t>
            </m:r>
          </m:den>
        </m:f>
      </m:oMath>
      <w:r>
        <w:rPr/>
        <w:t xml:space="preserve">.</w:t>
      </w:r>
    </w:p>
    <w:p>
      <w:pPr>
        <w:spacing w:after="220" w:lineRule="auto"/>
      </w:pPr>
      <w:r>
        <w:rPr>
          <w:rFonts w:eastAsia="Georgia" w:cs="Georgia" w:ascii="Georgia" w:hAnsi="Georgia"/>
        </w:rPr>
        <w:t xml:space="preserve">Q13. Recouper les résultats des questions 8, 9 et 10 avec les solutions des équations différentielles obtenues à la question 12.</w:t>
      </w:r>
    </w:p>
    <w:p>
      <w:pPr>
        <w:spacing w:after="220" w:lineRule="auto"/>
      </w:pPr>
      <w:r>
        <w:rPr>
          <w:rFonts w:eastAsia="Georgia" w:cs="Georgia" w:ascii="Georgia" w:hAnsi="Georgia"/>
        </w:rPr>
        <w:t xml:space="preserve">Q14. Évaluer graphiquement </w:t>
      </w:r>
      <m:oMath>
        <m:sSub>
          <m:sSubPr/>
          <m:e>
            <m:r>
              <m:rPr>
                <m:sty m:val="p"/>
              </m:rPr>
              <m:t>v</m:t>
            </m:r>
          </m:e>
          <m:sub>
            <m:r>
              <m:rPr>
                <m:sty m:val="p"/>
              </m:rPr>
              <m:t>lim</m:t>
            </m:r>
          </m:sub>
        </m:sSub>
        <m:r>
          <m:rPr>
            <m:sty m:val="p"/>
          </m:rPr>
          <m:t>,</m:t>
        </m:r>
        <m:r>
          <m:rPr>
            <m:sty m:val="i"/>
          </m:rPr>
          <m:t>τ</m:t>
        </m:r>
      </m:oMath>
      <w:r>
        <w:rPr/>
        <w:t xml:space="preserve"> et </w:t>
      </w:r>
      <m:oMath>
        <m:sSub>
          <m:sSubPr/>
          <m:e>
            <m:r>
              <m:rPr>
                <m:sty m:val="i"/>
              </m:rPr>
              <m:t>ℓ</m:t>
            </m:r>
          </m:e>
          <m:sub>
            <m:r>
              <m:rPr>
                <m:sty m:val="p"/>
              </m:rPr>
              <m:t>f</m:t>
            </m:r>
          </m:sub>
        </m:sSub>
      </m:oMath>
      <w:r>
        <w:rPr>
          <w:rFonts w:eastAsia="Georgia" w:cs="Georgia" w:ascii="Georgia" w:hAnsi="Georgia"/>
        </w:rPr>
        <w:t xml:space="preserve">. Vérifier la cohérence numérique des valeurs lues avec les relations obtenues entre ces grandeurs.</w:t>
      </w:r>
    </w:p>
    <w:p>
      <w:pPr>
        <w:spacing w:after="220" w:lineRule="auto"/>
      </w:pPr>
      <w:r>
        <w:rPr>
          <w:rFonts w:eastAsia="Georgia" w:cs="Georgia" w:ascii="Georgia" w:hAnsi="Georgia"/>
        </w:rPr>
        <w:t xml:space="preserve">Q15. Discuter les hypothèses du modèle utilisé, en particulier l'uniformité de l'accélération de la pesanteur, ainsi que la forme quadratique de la force de frottement.</w:t>
      </w:r>
    </w:p>
    <w:p>
      <w:pPr>
        <w:spacing w:line="271" w:before="330" w:lineRule="auto"/>
      </w:pPr>
      <w:r>
        <w:rPr>
          <w:rFonts w:eastAsia="Georgia" w:cs="Georgia" w:ascii="Georgia" w:hAnsi="Georgia"/>
          <w:b/>
          <w:sz w:val="42"/>
        </w:rPr>
        <w:t xml:space="preserve">Parie II - Étude d'une station spatiale</w:t>
      </w:r>
    </w:p>
    <w:p>
      <w:pPr>
        <w:spacing w:line="271" w:before="330" w:lineRule="auto"/>
      </w:pPr>
      <w:r>
        <w:rPr>
          <w:rFonts w:eastAsia="Georgia" w:cs="Georgia" w:ascii="Georgia" w:hAnsi="Georgia"/>
          <w:b/>
          <w:sz w:val="42"/>
        </w:rPr>
        <w:t xml:space="preserve">II. 1 - Référentiel en orbite terrestre</w:t>
      </w:r>
    </w:p>
    <w:p>
      <w:pPr>
        <w:spacing w:after="220" w:lineRule="auto"/>
      </w:pPr>
      <w:r>
        <w:rPr>
          <w:rFonts w:eastAsia="Georgia" w:cs="Georgia" w:ascii="Georgia" w:hAnsi="Georgia"/>
        </w:rPr>
        <w:t xml:space="preserve">On étudie une capsule </w:t>
      </w:r>
      <m:oMath>
        <m:r>
          <m:rPr>
            <m:sty m:val="i"/>
          </m:rPr>
          <m:t>C</m:t>
        </m:r>
      </m:oMath>
      <w:r>
        <w:rPr>
          <w:rFonts w:eastAsia="Georgia" w:cs="Georgia" w:ascii="Georgia" w:hAnsi="Georgia"/>
        </w:rPr>
        <w:t xml:space="preserve"> en orbite autour de la Terre en translation circulaire. Ce système est à une altitude h (figure 1) suffisamment grande pour ne pas subir de frottements de la part de l'atmosphère. Les dimensions de l'habitacle peuvent être considérées comme petites devant l'altitude </w:t>
      </w:r>
      <m:oMath>
        <m:r>
          <m:rPr>
            <m:sty m:val="i"/>
          </m:rPr>
          <m:t>h</m:t>
        </m:r>
      </m:oMath>
      <w:r>
        <w:rPr>
          <w:rFonts w:eastAsia="Georgia" w:cs="Georgia" w:ascii="Georgia" w:hAnsi="Georgia"/>
        </w:rPr>
        <w:t xml:space="preserve"> de son orbite. On étudie un point </w:t>
      </w:r>
      <m:oMath>
        <m:r>
          <m:rPr>
            <m:sty m:val="i"/>
          </m:rPr>
          <m:t>M</m:t>
        </m:r>
      </m:oMath>
      <w:r>
        <w:rPr/>
        <w:t xml:space="preserve">, de masse </w:t>
      </w:r>
      <m:oMath>
        <m:r>
          <m:rPr>
            <m:sty m:val="i"/>
          </m:rPr>
          <m:t>m</m:t>
        </m:r>
      </m:oMath>
      <w:r>
        <w:rPr>
          <w:rFonts w:eastAsia="Georgia" w:cs="Georgia" w:ascii="Georgia" w:hAnsi="Georgia"/>
        </w:rPr>
        <w:t xml:space="preserve">, immobile à l'intérieur de la capsule.</w:t>
      </w:r>
    </w:p>
    <w:p>
      <w:pPr>
        <w:spacing w:after="220" w:lineRule="auto"/>
      </w:pPr>
      <w:r>
        <w:rPr>
          <w:rFonts w:eastAsia="Georgia" w:cs="Georgia" w:ascii="Georgia" w:hAnsi="Georgia"/>
        </w:rPr>
        <w:t xml:space="preserve">Q16. Dans le référentiel de la capsule (C), lister les forces qui s'exercent sur M.</w:t>
      </w:r>
    </w:p>
    <w:p>
      <w:pPr>
        <w:spacing w:after="220" w:lineRule="auto"/>
      </w:pPr>
      <w:r>
        <w:rPr>
          <w:rFonts w:eastAsia="Georgia" w:cs="Georgia" w:ascii="Georgia" w:hAnsi="Georgia"/>
        </w:rPr>
        <w:t xml:space="preserve">Q17. Définir le terme " impesanteur " (figure 7) et justifier qu'il s'applique au point M .</w:t>
      </w:r>
    </w:p>
    <w:p>
      <w:pPr>
        <w:spacing w:lineRule="auto"/>
        <w:jc w:val="center"/>
      </w:pPr>
      <w:r>
        <w:rPr/>
        <w:drawing>
          <wp:inline distB="0" distL="0" distR="0" distT="0">
            <wp:extent cx="3895725" cy="2647950"/>
            <wp:effectExtent b="0" l="0" r="0" t="0"/>
            <wp:docPr id="7" name="image-68ee61e89588a573143453e14271bd2341356488.jpg"/>
            <a:graphic>
              <a:graphicData uri="http://schemas.openxmlformats.org/drawingml/2006/picture">
                <pic:pic>
                  <pic:nvPicPr>
                    <pic:cNvPr id="7" name="image-68ee61e89588a573143453e14271bd2341356488.jpg" descr=""/>
                    <pic:cNvPicPr/>
                  </pic:nvPicPr>
                  <pic:blipFill>
                    <a:blip r:embed="rId11" cstate="print"/>
                    <a:srcRect b="0" l="0" r="0" t="0"/>
                    <a:stretch>
                      <a:fillRect/>
                    </a:stretch>
                  </pic:blipFill>
                  <pic:spPr>
                    <a:xfrm>
                      <a:off x="0" y="0"/>
                      <a:ext cx="3895725" cy="2647950"/>
                    </a:xfrm>
                    <a:prstGeom prst="rect"/>
                  </pic:spPr>
                </pic:pic>
              </a:graphicData>
            </a:graphic>
          </wp:inline>
        </w:drawing>
      </w:r>
    </w:p>
    <w:p>
      <w:pPr>
        <w:spacing w:lineRule="auto"/>
      </w:pPr>
      <w:r>
        <w:rPr/>
        <w:t xml:space="preserve">Figure 7 : astronautes en impesanteur</w:t>
      </w:r>
    </w:p>
    <w:p>
      <w:pPr>
        <w:spacing w:line="271" w:before="330" w:lineRule="auto"/>
      </w:pPr>
      <w:r>
        <w:rPr>
          <w:b/>
          <w:sz w:val="42"/>
        </w:rPr>
        <w:t xml:space="preserve">II. 2 - La station orbitale</w:t>
      </w:r>
    </w:p>
    <w:p>
      <w:pPr>
        <w:spacing w:after="220" w:lineRule="auto"/>
      </w:pPr>
      <w:r>
        <w:rPr>
          <w:rFonts w:eastAsia="Georgia" w:cs="Georgia" w:ascii="Georgia" w:hAnsi="Georgia"/>
        </w:rPr>
        <w:t xml:space="preserve">On étudie à présent une station spatiale </w:t>
      </w:r>
      <m:oMath>
        <m:r>
          <m:rPr>
            <m:sty m:val="i"/>
          </m:rPr>
          <m:t>S</m:t>
        </m:r>
      </m:oMath>
      <w:r>
        <w:rPr>
          <w:rFonts w:eastAsia="Georgia" w:cs="Georgia" w:ascii="Georgia" w:hAnsi="Georgia"/>
        </w:rPr>
        <w:t xml:space="preserve">, en orbite circulaire autour de la Terre, comme la capsule précédente, mais cette fois, la station peut être animée d'un mouvement de rotation propre.</w:t>
      </w:r>
      <w:r>
        <w:rPr/>
        <w:br w:type="textWrapping"/>
      </w:r>
      <w:r>
        <w:rPr/>
        <w:t xml:space="preserve">Au milieu du </w:t>
      </w:r>
      <m:oMath>
        <m:sSup>
          <m:sSupPr/>
          <m:e>
            <m:r>
              <m:rPr>
                <m:sty m:val="p"/>
              </m:rPr>
              <m:t>20</m:t>
            </m:r>
          </m:e>
          <m:sup>
            <m:r>
              <m:rPr>
                <m:nor/>
              </m:rPr>
              <m:t>ème </m:t>
            </m:r>
          </m:sup>
        </m:sSup>
      </m:oMath>
      <w:r>
        <w:rPr>
          <w:rFonts w:eastAsia="Georgia" w:cs="Georgia" w:ascii="Georgia" w:hAnsi="Georgia"/>
        </w:rPr>
        <w:t xml:space="preserve"> siècle, Werner von Braun, connu pour sa conception de missiles balistiques lors de la seconde guerre mondiale, puis des fusées Saturn V qui ont permis les missions lunaires Apollo, imagine déjà une station spatiale toroïdale.</w:t>
      </w:r>
    </w:p>
    <w:p>
      <w:pPr>
        <w:spacing w:lineRule="auto"/>
        <w:jc w:val="center"/>
      </w:pPr>
      <w:r>
        <w:rPr/>
        <w:drawing>
          <wp:inline distB="0" distL="0" distR="0" distT="0">
            <wp:extent cx="5486400" cy="2083011"/>
            <wp:effectExtent b="0" l="0" r="0" t="0"/>
            <wp:docPr id="8" name="image-76fc8ce536689145679d37ed24e3df48e343f324.jpg"/>
            <a:graphic>
              <a:graphicData uri="http://schemas.openxmlformats.org/drawingml/2006/picture">
                <pic:pic>
                  <pic:nvPicPr>
                    <pic:cNvPr id="8" name="image-76fc8ce536689145679d37ed24e3df48e343f324.jpg" descr=""/>
                    <pic:cNvPicPr/>
                  </pic:nvPicPr>
                  <pic:blipFill>
                    <a:blip r:embed="rId12" cstate="print"/>
                    <a:srcRect b="0" l="0" r="0" t="0"/>
                    <a:stretch>
                      <a:fillRect/>
                    </a:stretch>
                  </pic:blipFill>
                  <pic:spPr>
                    <a:xfrm>
                      <a:off x="0" y="0"/>
                      <a:ext cx="5486400" cy="2083011"/>
                    </a:xfrm>
                    <a:prstGeom prst="rect"/>
                  </pic:spPr>
                </pic:pic>
              </a:graphicData>
            </a:graphic>
          </wp:inline>
        </w:drawing>
      </w:r>
    </w:p>
    <w:p>
      <w:pPr>
        <w:spacing w:lineRule="auto"/>
      </w:pPr>
      <w:r>
        <w:rPr/>
        <w:t xml:space="preserve">Figure 8 : vues d'artiste de stations orbitales</w:t>
      </w:r>
    </w:p>
    <w:p>
      <w:pPr>
        <w:spacing w:after="220" w:lineRule="auto"/>
      </w:pPr>
      <w:r>
        <w:rPr>
          <w:rFonts w:eastAsia="Georgia" w:cs="Georgia" w:ascii="Georgia" w:hAnsi="Georgia"/>
        </w:rPr>
        <w:t xml:space="preserve">Ce modèle de station est utilisé à plusieurs reprises, notamment dans des films de sciencefiction (figure 8).</w:t>
      </w:r>
    </w:p>
    <w:p>
      <w:pPr>
        <w:spacing w:after="220" w:lineRule="auto"/>
      </w:pPr>
      <w:r>
        <w:rPr>
          <w:rFonts w:eastAsia="Georgia" w:cs="Georgia" w:ascii="Georgia" w:hAnsi="Georgia"/>
        </w:rPr>
        <w:t xml:space="preserve">Les stations de ce type sont composées d'un tore de section carrée ou rectangulaire, en rotation uniforme </w:t>
      </w:r>
      <m:oMath>
        <m:r>
          <m:rPr>
            <m:sty m:val="p"/>
          </m:rPr>
          <m:t>Ω</m:t>
        </m:r>
      </m:oMath>
      <w:r>
        <w:rPr/>
        <w:t xml:space="preserve"> autour d'un axe de rotation passant par le centre </w:t>
      </w:r>
      <m:oMath>
        <m:r>
          <m:rPr>
            <m:sty m:val="i"/>
          </m:rPr>
          <m:t>S</m:t>
        </m:r>
      </m:oMath>
      <w:r>
        <w:rPr/>
        <w:t xml:space="preserve"> de la station.</w:t>
      </w:r>
      <w:r>
        <w:rPr/>
        <w:br w:type="textWrapping"/>
      </w:r>
      <w:r>
        <w:rPr/>
        <w:t xml:space="preserve">On pose </w:t>
      </w:r>
      <m:oMath>
        <m:acc>
          <m:accPr>
            <m:chr m:val="⃗"/>
          </m:accPr>
          <m:e>
            <m:r>
              <m:rPr>
                <m:sty m:val="p"/>
              </m:rPr>
              <m:t>Ω</m:t>
            </m:r>
          </m:e>
        </m:acc>
        <m:r>
          <m:rPr>
            <m:sty m:val="p"/>
          </m:rPr>
          <m:t>=</m:t>
        </m:r>
        <m:r>
          <m:rPr>
            <m:sty m:val="p"/>
          </m:rPr>
          <m:t>Ω</m:t>
        </m:r>
        <m:sSub>
          <m:sSubPr/>
          <m:e>
            <m:acc>
              <m:accPr>
                <m:chr m:val="⃗"/>
              </m:accPr>
              <m:e>
                <m:r>
                  <m:rPr>
                    <m:sty m:val="p"/>
                  </m:rPr>
                  <m:t>u</m:t>
                </m:r>
              </m:e>
            </m:acc>
          </m:e>
          <m:sub>
            <m:r>
              <m:rPr>
                <m:sty m:val="p"/>
              </m:rPr>
              <m:t>z</m:t>
            </m:r>
          </m:sub>
        </m:sSub>
      </m:oMath>
      <w:r>
        <w:rPr/>
        <w:t xml:space="preserve">.</w:t>
      </w:r>
      <w:r>
        <w:rPr/>
        <w:br w:type="textWrapping"/>
      </w:r>
      <w:r>
        <w:rPr>
          <w:rFonts w:eastAsia="Georgia" w:cs="Georgia" w:ascii="Georgia" w:hAnsi="Georgia"/>
        </w:rPr>
        <w:t xml:space="preserve">L’habitacle où évoluent les passagers est constitué d'un couloir torique. Il peut y avoir plusieurs tores superposés (voir les figures </w:t>
      </w:r>
      <m:oMath>
        <m:r>
          <m:rPr>
            <m:sty m:val="b"/>
          </m:rPr>
          <m:t>9</m:t>
        </m:r>
        <m:r>
          <m:rPr>
            <m:sty m:val="b"/>
          </m:rPr>
          <m:t>,</m:t>
        </m:r>
        <m:r>
          <m:rPr>
            <m:sty m:val="b"/>
          </m:rPr>
          <m:t>1</m:t>
        </m:r>
        <m:r>
          <m:rPr>
            <m:sty m:val="b"/>
          </m:rPr>
          <m:t>0</m:t>
        </m:r>
      </m:oMath>
      <w:r>
        <w:rPr/>
        <w:t xml:space="preserve"> et 11). La longueur </w:t>
      </w:r>
      <m:oMath>
        <m:sSub>
          <m:sSubPr/>
          <m:e>
            <m:r>
              <m:rPr>
                <m:sty m:val="p"/>
              </m:rPr>
              <m:t>R</m:t>
            </m:r>
          </m:e>
          <m:sub>
            <m:r>
              <m:rPr>
                <m:sty m:val="p"/>
              </m:rPr>
              <m:t>S</m:t>
            </m:r>
          </m:sub>
        </m:sSub>
        <m:r>
          <m:rPr>
            <m:sty m:val="p"/>
          </m:rPr>
          <m:t>=</m:t>
        </m:r>
        <m:r>
          <m:rPr>
            <m:sty m:val="p"/>
          </m:rPr>
          <m:t>100</m:t>
        </m:r>
        <m:r>
          <m:rPr>
            <m:nor/>
          </m:rPr>
          <m:t xml:space="preserve"> </m:t>
        </m:r>
        <m:r>
          <m:rPr>
            <m:sty m:val="p"/>
          </m:rPr>
          <m:t>m</m:t>
        </m:r>
      </m:oMath>
      <w:r>
        <w:rPr>
          <w:rFonts w:eastAsia="Georgia" w:cs="Georgia" w:ascii="Georgia" w:hAnsi="Georgia"/>
        </w:rPr>
        <w:t xml:space="preserve"> représente ici le rayon moyen du tore. La section du tore est un rectangle de côtés : </w:t>
      </w:r>
      <m:oMath>
        <m:r>
          <m:rPr>
            <m:sty m:val="p"/>
          </m:rPr>
          <m:t>L</m:t>
        </m:r>
        <m:r>
          <m:rPr>
            <m:sty m:val="p"/>
          </m:rPr>
          <m:t>×</m:t>
        </m:r>
        <m:r>
          <m:rPr>
            <m:sty m:val="i"/>
          </m:rPr>
          <m:t>ℓ</m:t>
        </m:r>
        <m:r>
          <m:rPr>
            <m:sty m:val="p"/>
          </m:rPr>
          <m:t>=</m:t>
        </m:r>
        <m:r>
          <m:rPr>
            <m:sty m:val="p"/>
          </m:rPr>
          <m:t>(</m:t>
        </m:r>
        <m:r>
          <m:rPr>
            <m:sty m:val="p"/>
          </m:rPr>
          <m:t>5</m:t>
        </m:r>
        <m:r>
          <m:rPr>
            <m:sty m:val="p"/>
          </m:rPr>
          <m:t>×</m:t>
        </m:r>
        <m:r>
          <m:rPr>
            <m:sty m:val="p"/>
          </m:rPr>
          <m:t>2</m:t>
        </m:r>
        <m:r>
          <m:rPr>
            <m:sty m:val="p"/>
          </m:rPr>
          <m:t>,</m:t>
        </m:r>
        <m:r>
          <m:rPr>
            <m:sty m:val="p"/>
          </m:rPr>
          <m:t>5</m:t>
        </m:r>
        <m:r>
          <m:rPr>
            <m:sty m:val="p"/>
          </m:rPr>
          <m:t>)</m:t>
        </m:r>
        <m:sSup>
          <m:sSupPr/>
          <m:e>
            <m:r>
              <m:rPr>
                <m:sty m:val="p"/>
              </m:rPr>
              <m:t>m</m:t>
            </m:r>
          </m:e>
          <m:sup>
            <m:r>
              <m:rPr>
                <m:sty m:val="p"/>
              </m:rPr>
              <m:t>2</m:t>
            </m:r>
          </m:sup>
        </m:sSup>
      </m:oMath>
      <w:r>
        <w:rPr/>
        <w:t xml:space="preserve">.</w:t>
      </w:r>
    </w:p>
    <w:p>
      <w:pPr>
        <w:spacing w:lineRule="auto"/>
        <w:jc w:val="center"/>
      </w:pPr>
      <w:r>
        <w:rPr/>
        <w:drawing>
          <wp:inline distB="0" distL="0" distR="0" distT="0">
            <wp:extent cx="4086225" cy="3876675"/>
            <wp:effectExtent b="0" l="0" r="0" t="0"/>
            <wp:docPr id="9" name="image-8221fe86252730714ac82079ec5e1e8af765908e.jpg"/>
            <a:graphic>
              <a:graphicData uri="http://schemas.openxmlformats.org/drawingml/2006/picture">
                <pic:pic>
                  <pic:nvPicPr>
                    <pic:cNvPr id="9" name="image-8221fe86252730714ac82079ec5e1e8af765908e.jpg" descr=""/>
                    <pic:cNvPicPr/>
                  </pic:nvPicPr>
                  <pic:blipFill>
                    <a:blip r:embed="rId13" cstate="print"/>
                    <a:srcRect b="0" l="0" r="0" t="0"/>
                    <a:stretch>
                      <a:fillRect/>
                    </a:stretch>
                  </pic:blipFill>
                  <pic:spPr>
                    <a:xfrm>
                      <a:off x="0" y="0"/>
                      <a:ext cx="4086225" cy="3876675"/>
                    </a:xfrm>
                    <a:prstGeom prst="rect"/>
                  </pic:spPr>
                </pic:pic>
              </a:graphicData>
            </a:graphic>
          </wp:inline>
        </w:drawing>
      </w:r>
    </w:p>
    <w:p>
      <w:pPr>
        <w:spacing w:lineRule="auto"/>
      </w:pPr>
      <w:r>
        <w:rPr>
          <w:rFonts w:eastAsia="Georgia" w:cs="Georgia" w:ascii="Georgia" w:hAnsi="Georgia"/>
        </w:rPr>
        <w:t xml:space="preserve">Figure 9 : station orbitale schématisée</w:t>
      </w:r>
    </w:p>
    <w:p>
      <w:pPr>
        <w:spacing w:lineRule="auto"/>
        <w:jc w:val="center"/>
      </w:pPr>
      <w:r>
        <w:rPr/>
        <w:drawing>
          <wp:inline distB="0" distL="0" distR="0" distT="0">
            <wp:extent cx="3295650" cy="3295650"/>
            <wp:effectExtent b="0" l="0" r="0" t="0"/>
            <wp:docPr id="10" name="image-fb1415c5f88477f5d5eccf83e02016c83ff39472.jpg"/>
            <a:graphic>
              <a:graphicData uri="http://schemas.openxmlformats.org/drawingml/2006/picture">
                <pic:pic>
                  <pic:nvPicPr>
                    <pic:cNvPr id="10" name="image-fb1415c5f88477f5d5eccf83e02016c83ff39472.jpg" descr=""/>
                    <pic:cNvPicPr/>
                  </pic:nvPicPr>
                  <pic:blipFill>
                    <a:blip r:embed="rId14" cstate="print"/>
                    <a:srcRect b="0" l="0" r="0" t="0"/>
                    <a:stretch>
                      <a:fillRect/>
                    </a:stretch>
                  </pic:blipFill>
                  <pic:spPr>
                    <a:xfrm>
                      <a:off x="0" y="0"/>
                      <a:ext cx="3295650" cy="3295650"/>
                    </a:xfrm>
                    <a:prstGeom prst="rect"/>
                  </pic:spPr>
                </pic:pic>
              </a:graphicData>
            </a:graphic>
          </wp:inline>
        </w:drawing>
      </w:r>
    </w:p>
    <w:p>
      <w:pPr>
        <w:spacing w:lineRule="auto"/>
      </w:pPr>
      <w:r>
        <w:rPr/>
        <w:t xml:space="preserve">Figure 10 : station orbitale vue de dessus</w:t>
      </w:r>
    </w:p>
    <w:p>
      <w:pPr>
        <w:spacing w:lineRule="auto"/>
        <w:jc w:val="center"/>
      </w:pPr>
      <w:r>
        <w:rPr/>
        <w:drawing>
          <wp:inline distB="0" distL="0" distR="0" distT="0">
            <wp:extent cx="5486400" cy="2408495"/>
            <wp:effectExtent b="0" l="0" r="0" t="0"/>
            <wp:docPr id="11" name="image-5cb3a53f3c04587b5f1fa436f7bba7a25d651d63.jpg"/>
            <a:graphic>
              <a:graphicData uri="http://schemas.openxmlformats.org/drawingml/2006/picture">
                <pic:pic>
                  <pic:nvPicPr>
                    <pic:cNvPr id="11" name="image-5cb3a53f3c04587b5f1fa436f7bba7a25d651d63.jpg" descr=""/>
                    <pic:cNvPicPr/>
                  </pic:nvPicPr>
                  <pic:blipFill>
                    <a:blip r:embed="rId15" cstate="print"/>
                    <a:srcRect b="0" l="0" r="0" t="0"/>
                    <a:stretch>
                      <a:fillRect/>
                    </a:stretch>
                  </pic:blipFill>
                  <pic:spPr>
                    <a:xfrm>
                      <a:off x="0" y="0"/>
                      <a:ext cx="5486400" cy="2408495"/>
                    </a:xfrm>
                    <a:prstGeom prst="rect"/>
                  </pic:spPr>
                </pic:pic>
              </a:graphicData>
            </a:graphic>
          </wp:inline>
        </w:drawing>
      </w:r>
    </w:p>
    <w:p>
      <w:pPr>
        <w:spacing w:lineRule="auto"/>
      </w:pPr>
      <w:r>
        <w:rPr/>
        <w:t xml:space="preserve">Figure 11 : coupe de la station orbitale</w:t>
      </w:r>
    </w:p>
    <w:p>
      <w:pPr>
        <w:spacing w:after="220" w:lineRule="auto"/>
      </w:pPr>
      <w:r>
        <w:rPr>
          <w:rFonts w:eastAsia="Georgia" w:cs="Georgia" w:ascii="Georgia" w:hAnsi="Georgia"/>
        </w:rPr>
        <w:t xml:space="preserve">Dans ce qui suit, on se place dans le référentiel lié au tore en rotation uniforme.</w:t>
      </w:r>
    </w:p>
    <w:p>
      <w:pPr>
        <w:spacing w:after="220" w:lineRule="auto"/>
      </w:pPr>
      <w:r>
        <w:rPr>
          <w:rFonts w:eastAsia="Georgia" w:cs="Georgia" w:ascii="Georgia" w:hAnsi="Georgia"/>
        </w:rPr>
        <w:t xml:space="preserve">Q18. À l'aide d'un schéma clair, montrer que la rotation à la vitesse </w:t>
      </w:r>
      <m:oMath>
        <m:r>
          <m:rPr>
            <m:sty m:val="p"/>
          </m:rPr>
          <m:t>Ω</m:t>
        </m:r>
      </m:oMath>
      <w:r>
        <w:rPr/>
        <w:t xml:space="preserve"> de la station permet aux occupants de ressentir une pesanteur artificielle </w:t>
      </w:r>
      <m:oMath>
        <m:sSub>
          <m:sSubPr/>
          <m:e>
            <m:acc>
              <m:accPr>
                <m:chr m:val="⃗"/>
              </m:accPr>
              <m:e>
                <m:r>
                  <m:rPr>
                    <m:sty m:val="i"/>
                  </m:rPr>
                  <m:t>g</m:t>
                </m:r>
              </m:e>
            </m:acc>
          </m:e>
          <m:sub>
            <m:r>
              <m:rPr>
                <m:sty m:val="i"/>
              </m:rPr>
              <m:t>a</m:t>
            </m:r>
          </m:sub>
        </m:sSub>
      </m:oMath>
      <w:r>
        <w:rPr/>
        <w:t xml:space="preserve">.</w:t>
      </w:r>
    </w:p>
    <w:p>
      <w:pPr>
        <w:spacing w:after="220" w:lineRule="auto"/>
      </w:pPr>
      <w:r>
        <w:rPr>
          <w:rFonts w:eastAsia="Georgia" w:cs="Georgia" w:ascii="Georgia" w:hAnsi="Georgia"/>
        </w:rPr>
        <w:t xml:space="preserve">Q19. Déterminer l'orientation de </w:t>
      </w:r>
      <m:oMath>
        <m:sSub>
          <m:sSubPr/>
          <m:e>
            <m:acc>
              <m:accPr>
                <m:chr m:val="⃗"/>
              </m:accPr>
              <m:e>
                <m:r>
                  <m:rPr>
                    <m:sty m:val="p"/>
                  </m:rPr>
                  <m:t>g</m:t>
                </m:r>
              </m:e>
            </m:acc>
          </m:e>
          <m:sub>
            <m:r>
              <m:rPr>
                <m:sty m:val="p"/>
              </m:rPr>
              <m:t>a</m:t>
            </m:r>
          </m:sub>
        </m:sSub>
      </m:oMath>
      <w:r>
        <w:rPr>
          <w:rFonts w:eastAsia="Georgia" w:cs="Georgia" w:ascii="Georgia" w:hAnsi="Georgia"/>
        </w:rPr>
        <w:t xml:space="preserve"> dans le repère ( </w:t>
      </w:r>
      <m:oMath>
        <m:r>
          <m:rPr>
            <m:sty m:val="p"/>
          </m:rPr>
          <m:t>S</m:t>
        </m:r>
        <m:r>
          <m:rPr>
            <m:sty m:val="p"/>
          </m:rPr>
          <m:t>,</m:t>
        </m:r>
        <m:sSub>
          <m:sSubPr/>
          <m:e>
            <m:acc>
              <m:accPr>
                <m:chr m:val="⃗"/>
              </m:accPr>
              <m:e>
                <m:r>
                  <m:rPr>
                    <m:sty m:val="p"/>
                  </m:rPr>
                  <m:t>e</m:t>
                </m:r>
              </m:e>
            </m:acc>
          </m:e>
          <m:sub>
            <m:r>
              <m:rPr>
                <m:sty m:val="p"/>
              </m:rPr>
              <m:t>r</m:t>
            </m:r>
          </m:sub>
        </m:sSub>
        <m:r>
          <m:rPr>
            <m:sty m:val="p"/>
          </m:rPr>
          <m:t>,</m:t>
        </m:r>
        <m:sSub>
          <m:sSubPr/>
          <m:e>
            <m:acc>
              <m:accPr>
                <m:chr m:val="⃗"/>
              </m:accPr>
              <m:e>
                <m:r>
                  <m:rPr>
                    <m:sty m:val="p"/>
                  </m:rPr>
                  <m:t>e</m:t>
                </m:r>
              </m:e>
            </m:acc>
          </m:e>
          <m:sub>
            <m:r>
              <m:rPr>
                <m:sty m:val="i"/>
              </m:rPr>
              <m:t>θ</m:t>
            </m:r>
          </m:sub>
        </m:sSub>
        <m:r>
          <m:rPr>
            <m:sty m:val="p"/>
          </m:rPr>
          <m:t>,</m:t>
        </m:r>
        <m:sSub>
          <m:sSubPr/>
          <m:e>
            <m:acc>
              <m:accPr>
                <m:chr m:val="⃗"/>
              </m:accPr>
              <m:e>
                <m:r>
                  <m:rPr>
                    <m:sty m:val="p"/>
                  </m:rPr>
                  <m:t>e</m:t>
                </m:r>
              </m:e>
            </m:acc>
          </m:e>
          <m:sub>
            <m:r>
              <m:rPr>
                <m:sty m:val="p"/>
              </m:rPr>
              <m:t>z</m:t>
            </m:r>
          </m:sub>
        </m:sSub>
      </m:oMath>
      <w:r>
        <w:rPr>
          <w:rFonts w:eastAsia="Georgia" w:cs="Georgia" w:ascii="Georgia" w:hAnsi="Georgia"/>
        </w:rPr>
        <w:t xml:space="preserve"> ) lié à la station. Préciser en particulier l'orientation de la tête et des jambes d'un passager dans l'habitacle. On reproduira les figures 10 bis et 11 bis ci-dessous, et on y placera correctement la figurine. Choisir, à partir de la figure 8 et en justifiant, l'illustration </w:t>
      </w:r>
      <m:oMath>
        <m:r>
          <m:rPr>
            <m:sty m:val="i"/>
          </m:rPr>
          <m:t>A</m:t>
        </m:r>
      </m:oMath>
      <w:r>
        <w:rPr/>
        <w:t xml:space="preserve"> ou </w:t>
      </w:r>
      <m:oMath>
        <m:r>
          <m:rPr>
            <m:sty m:val="i"/>
          </m:rPr>
          <m:t>B</m:t>
        </m:r>
      </m:oMath>
      <w:r>
        <w:rPr>
          <w:rFonts w:eastAsia="Georgia" w:cs="Georgia" w:ascii="Georgia" w:hAnsi="Georgia"/>
        </w:rPr>
        <w:t xml:space="preserve"> qui est la plus réaliste.</w:t>
      </w:r>
    </w:p>
    <w:p>
      <w:pPr>
        <w:spacing w:lineRule="auto"/>
        <w:jc w:val="center"/>
      </w:pPr>
      <w:r>
        <w:rPr/>
        <w:drawing>
          <wp:inline distB="0" distL="0" distR="0" distT="0">
            <wp:extent cx="5257800" cy="3057525"/>
            <wp:effectExtent b="0" l="0" r="0" t="0"/>
            <wp:docPr id="12" name="image-f36a712d69cb7f151a6da401bc5bfd1a06b856c5.jpg"/>
            <a:graphic>
              <a:graphicData uri="http://schemas.openxmlformats.org/drawingml/2006/picture">
                <pic:pic>
                  <pic:nvPicPr>
                    <pic:cNvPr id="12" name="image-f36a712d69cb7f151a6da401bc5bfd1a06b856c5.jpg" descr=""/>
                    <pic:cNvPicPr/>
                  </pic:nvPicPr>
                  <pic:blipFill>
                    <a:blip r:embed="rId16" cstate="print"/>
                    <a:srcRect b="0" l="0" r="0" t="0"/>
                    <a:stretch>
                      <a:fillRect/>
                    </a:stretch>
                  </pic:blipFill>
                  <pic:spPr>
                    <a:xfrm>
                      <a:off x="0" y="0"/>
                      <a:ext cx="5257800" cy="3057525"/>
                    </a:xfrm>
                    <a:prstGeom prst="rect"/>
                  </pic:spPr>
                </pic:pic>
              </a:graphicData>
            </a:graphic>
          </wp:inline>
        </w:drawing>
      </w:r>
    </w:p>
    <w:p>
      <w:pPr>
        <w:spacing w:lineRule="auto"/>
      </w:pPr>
      <w:r>
        <w:rPr>
          <w:rFonts w:eastAsia="Georgia" w:cs="Georgia" w:ascii="Georgia" w:hAnsi="Georgia"/>
        </w:rPr>
        <w:t xml:space="preserve">Figure 10 bis : détail de la vue de dessus</w:t>
      </w:r>
    </w:p>
    <w:p>
      <w:pPr>
        <w:spacing w:lineRule="auto"/>
        <w:jc w:val="center"/>
      </w:pPr>
      <w:r>
        <w:rPr/>
        <w:drawing>
          <wp:inline distB="0" distL="0" distR="0" distT="0">
            <wp:extent cx="4876800" cy="3028950"/>
            <wp:effectExtent b="0" l="0" r="0" t="0"/>
            <wp:docPr id="13" name="image-ea29aad62f23deaf13e6d62428e1f4a3b44a70ed.jpg"/>
            <a:graphic>
              <a:graphicData uri="http://schemas.openxmlformats.org/drawingml/2006/picture">
                <pic:pic>
                  <pic:nvPicPr>
                    <pic:cNvPr id="13" name="image-ea29aad62f23deaf13e6d62428e1f4a3b44a70ed.jpg" descr=""/>
                    <pic:cNvPicPr/>
                  </pic:nvPicPr>
                  <pic:blipFill>
                    <a:blip r:embed="rId17" cstate="print"/>
                    <a:srcRect b="0" l="0" r="0" t="0"/>
                    <a:stretch>
                      <a:fillRect/>
                    </a:stretch>
                  </pic:blipFill>
                  <pic:spPr>
                    <a:xfrm>
                      <a:off x="0" y="0"/>
                      <a:ext cx="4876800" cy="3028950"/>
                    </a:xfrm>
                    <a:prstGeom prst="rect"/>
                  </pic:spPr>
                </pic:pic>
              </a:graphicData>
            </a:graphic>
          </wp:inline>
        </w:drawing>
      </w:r>
    </w:p>
    <w:p>
      <w:pPr>
        <w:spacing w:lineRule="auto"/>
      </w:pPr>
      <w:r>
        <w:rPr>
          <w:rFonts w:eastAsia="Georgia" w:cs="Georgia" w:ascii="Georgia" w:hAnsi="Georgia"/>
        </w:rPr>
        <w:t xml:space="preserve">Figure 11 bis : détail de la vue en coupe</w:t>
      </w:r>
    </w:p>
    <w:p>
      <w:pPr>
        <w:spacing w:lineRule="auto"/>
        <w:jc w:val="center"/>
      </w:pPr>
      <w:r>
        <w:rPr/>
        <w:drawing>
          <wp:inline distB="0" distL="0" distR="0" distT="0">
            <wp:extent cx="1238250" cy="2000250"/>
            <wp:effectExtent b="0" l="0" r="0" t="0"/>
            <wp:docPr id="14" name="image-136b135aae89a7e58da8a377ebfedd1dc9617d46.jpg"/>
            <a:graphic>
              <a:graphicData uri="http://schemas.openxmlformats.org/drawingml/2006/picture">
                <pic:pic>
                  <pic:nvPicPr>
                    <pic:cNvPr id="14" name="image-136b135aae89a7e58da8a377ebfedd1dc9617d46.jpg" descr=""/>
                    <pic:cNvPicPr/>
                  </pic:nvPicPr>
                  <pic:blipFill>
                    <a:blip r:embed="rId18" cstate="print"/>
                    <a:srcRect b="0" l="0" r="0" t="0"/>
                    <a:stretch>
                      <a:fillRect/>
                    </a:stretch>
                  </pic:blipFill>
                  <pic:spPr>
                    <a:xfrm>
                      <a:off x="0" y="0"/>
                      <a:ext cx="1238250" cy="2000250"/>
                    </a:xfrm>
                    <a:prstGeom prst="rect"/>
                  </pic:spPr>
                </pic:pic>
              </a:graphicData>
            </a:graphic>
          </wp:inline>
        </w:drawing>
      </w:r>
    </w:p>
    <w:p>
      <w:pPr>
        <w:spacing w:lineRule="auto"/>
      </w:pPr>
      <w:r>
        <w:rPr>
          <w:rFonts w:eastAsia="Georgia" w:cs="Georgia" w:ascii="Georgia" w:hAnsi="Georgia"/>
        </w:rPr>
        <w:t xml:space="preserve">Figurine à placer</w:t>
      </w:r>
    </w:p>
    <w:p>
      <w:pPr>
        <w:spacing w:after="220" w:lineRule="auto"/>
      </w:pPr>
      <w:r>
        <w:rPr>
          <w:rFonts w:eastAsia="Georgia" w:cs="Georgia" w:ascii="Georgia" w:hAnsi="Georgia"/>
        </w:rPr>
        <w:t xml:space="preserve">Q20. Évaluer l'ordre de grandeur de </w:t>
      </w:r>
      <m:oMath>
        <m:r>
          <m:rPr>
            <m:sty m:val="p"/>
          </m:rPr>
          <m:t>Ω</m:t>
        </m:r>
      </m:oMath>
      <w:r>
        <w:rPr/>
        <w:t xml:space="preserve"> afin que la valeur de </w:t>
      </w:r>
      <m:oMath>
        <m:sSub>
          <m:sSubPr/>
          <m:e>
            <m:r>
              <m:rPr>
                <m:sty m:val="p"/>
              </m:rPr>
              <m:t>g</m:t>
            </m:r>
          </m:e>
          <m:sub>
            <m:r>
              <m:rPr>
                <m:sty m:val="p"/>
              </m:rPr>
              <m:t>a</m:t>
            </m:r>
          </m:sub>
        </m:sSub>
      </m:oMath>
      <w:r>
        <w:rPr/>
        <w:t xml:space="preserve"> soit proche de celle de la valeur terrestre.</w:t>
      </w:r>
    </w:p>
    <w:p>
      <w:pPr>
        <w:spacing w:after="220" w:lineRule="auto"/>
      </w:pPr>
      <w:r>
        <w:rPr>
          <w:rFonts w:eastAsia="Georgia" w:cs="Georgia" w:ascii="Georgia" w:hAnsi="Georgia"/>
        </w:rPr>
        <w:t xml:space="preserve">Q21. Donner une raison pour laquelle la pesanteur artificielle n'est pas utilisée dans l'actuelle station spatiale internationale ISS.</w:t>
      </w:r>
    </w:p>
    <w:p>
      <w:pPr>
        <w:spacing w:line="271" w:before="330" w:lineRule="auto"/>
      </w:pPr>
      <w:r>
        <w:rPr>
          <w:b/>
          <w:sz w:val="42"/>
        </w:rPr>
        <w:t xml:space="preserve">Partie III - Peser la Terre</w:t>
      </w:r>
    </w:p>
    <w:p>
      <w:pPr>
        <w:spacing w:after="220" w:lineRule="auto"/>
      </w:pPr>
      <w:r>
        <w:rPr>
          <w:rFonts w:eastAsia="Georgia" w:cs="Georgia" w:ascii="Georgia" w:hAnsi="Georgia"/>
        </w:rPr>
        <w:t xml:space="preserve">Cette partie fait appel à de la programmation en langage Python, dont un certain nombre de " fonctions " sont rappelées en fin d'énoncé pages 17 à 19.</w:t>
      </w:r>
    </w:p>
    <w:p>
      <w:pPr>
        <w:spacing w:line="271" w:before="330" w:lineRule="auto"/>
      </w:pPr>
      <w:r>
        <w:rPr>
          <w:b/>
          <w:sz w:val="42"/>
        </w:rPr>
        <w:t xml:space="preserve">III. 1 - Principe</w:t>
      </w:r>
    </w:p>
    <w:p>
      <w:pPr>
        <w:spacing w:after="220" w:lineRule="auto"/>
      </w:pPr>
      <w:r>
        <w:rPr/>
        <w:t xml:space="preserve">On dit que l'interaction gravitationnelle permet de peser les astres.</w:t>
      </w:r>
      <w:r>
        <w:rPr/>
        <w:br w:type="textWrapping"/>
      </w:r>
      <w:r>
        <w:rPr/>
        <w:t xml:space="preserve">Q22. Justifier que l'action " peser un astre " est l'action de mesure de sa masse et non de son poids.</w:t>
      </w:r>
    </w:p>
    <w:p>
      <w:pPr>
        <w:spacing w:after="220" w:lineRule="auto"/>
      </w:pPr>
      <w:r>
        <w:rPr>
          <w:rFonts w:eastAsia="Georgia" w:cs="Georgia" w:ascii="Georgia" w:hAnsi="Georgia"/>
        </w:rPr>
        <w:t xml:space="preserve">L'observation de satellites terrestres artificiels permet de déterminer la masse terrestre </w:t>
      </w:r>
      <m:oMath>
        <m:sSub>
          <m:sSubPr/>
          <m:e>
            <m:r>
              <m:rPr>
                <m:sty m:val="i"/>
              </m:rPr>
              <m:t>M</m:t>
            </m:r>
          </m:e>
          <m:sub>
            <m:r>
              <m:rPr>
                <m:sty m:val="i"/>
              </m:rPr>
              <m:t>T</m:t>
            </m:r>
          </m:sub>
        </m:sSub>
      </m:oMath>
      <w:r>
        <w:rPr/>
        <w:t xml:space="preserve">.</w:t>
      </w:r>
      <w:r>
        <w:rPr/>
        <w:br w:type="textWrapping"/>
      </w:r>
      <w:r>
        <w:rPr>
          <w:rFonts w:eastAsia="Georgia" w:cs="Georgia" w:ascii="Georgia" w:hAnsi="Georgia"/>
        </w:rPr>
        <w:t xml:space="preserve">On rappelle que ces satellites ont des masses très inférieures à celle de la Terre et des trajectoires a priori elliptiques dont un foyer est le centre d'inertie de la Terre </w:t>
      </w:r>
      <m:oMath>
        <m:sSub>
          <m:sSubPr/>
          <m:e>
            <m:r>
              <m:rPr>
                <m:sty m:val="p"/>
              </m:rPr>
              <m:t>O</m:t>
            </m:r>
          </m:e>
          <m:sub>
            <m:r>
              <m:rPr>
                <m:sty m:val="p"/>
              </m:rPr>
              <m:t>⊤</m:t>
            </m:r>
          </m:sub>
        </m:sSub>
      </m:oMath>
      <w:r>
        <w:rPr>
          <w:rFonts w:eastAsia="Georgia" w:cs="Georgia" w:ascii="Georgia" w:hAnsi="Georgia"/>
        </w:rPr>
        <w:t xml:space="preserve">. On utilise pour cela la relation, établie par Kepler en 1619 dans l'ouvrage Harmonices Mundi, connue sous le nom de troisième loi de Kepler: </w:t>
      </w:r>
      <m:oMath>
        <m:f>
          <m:fPr>
            <m:ctrlPr>
              <w:rPr>
                <w:rFonts w:ascii="Cambria Math" w:hAnsi="Cambria Math"/>
              </w:rPr>
            </m:ctrlPr>
          </m:fPr>
          <m:num>
            <m:sSup>
              <m:sSupPr/>
              <m:e>
                <m:r>
                  <m:rPr>
                    <m:sty m:val="i"/>
                  </m:rPr>
                  <m:t>a</m:t>
                </m:r>
              </m:e>
              <m:sup>
                <m:r>
                  <m:rPr>
                    <m:sty m:val="p"/>
                  </m:rPr>
                  <m:t>3</m:t>
                </m:r>
              </m:sup>
            </m:sSup>
          </m:num>
          <m:den>
            <m:sSup>
              <m:sSupPr/>
              <m:e>
                <m:r>
                  <m:rPr>
                    <m:sty m:val="i"/>
                  </m:rPr>
                  <m:t>T</m:t>
                </m:r>
              </m:e>
              <m:sup>
                <m:r>
                  <m:rPr>
                    <m:sty m:val="p"/>
                  </m:rPr>
                  <m:t>2</m:t>
                </m:r>
              </m:sup>
            </m:sSup>
          </m:den>
        </m:f>
        <m:r>
          <m:rPr>
            <m:sty m:val="p"/>
          </m:rPr>
          <m:t>=</m:t>
        </m:r>
        <m:f>
          <m:fPr>
            <m:ctrlPr>
              <w:rPr>
                <w:rFonts w:ascii="Cambria Math" w:hAnsi="Cambria Math"/>
              </w:rPr>
            </m:ctrlPr>
          </m:fPr>
          <m:num>
            <m:r>
              <m:rPr>
                <m:sty m:val="i"/>
              </m:rPr>
              <m:t>G</m:t>
            </m:r>
            <m:sSub>
              <m:sSubPr/>
              <m:e>
                <m:r>
                  <m:rPr>
                    <m:sty m:val="i"/>
                  </m:rPr>
                  <m:t>M</m:t>
                </m:r>
              </m:e>
              <m:sub>
                <m:r>
                  <m:rPr>
                    <m:sty m:val="i"/>
                  </m:rPr>
                  <m:t>T</m:t>
                </m:r>
              </m:sub>
            </m:sSub>
          </m:num>
          <m:den>
            <m:r>
              <m:rPr>
                <m:sty m:val="p"/>
              </m:rPr>
              <m:t>4</m:t>
            </m:r>
            <m:sSup>
              <m:sSupPr/>
              <m:e>
                <m:r>
                  <m:rPr>
                    <m:sty m:val="i"/>
                  </m:rPr>
                  <m:t>π</m:t>
                </m:r>
              </m:e>
              <m:sup>
                <m:r>
                  <m:rPr>
                    <m:sty m:val="p"/>
                  </m:rPr>
                  <m:t>2</m:t>
                </m:r>
              </m:sup>
            </m:sSup>
          </m:den>
        </m:f>
      </m:oMath>
      <w:r>
        <w:rPr>
          <w:rFonts w:eastAsia="Georgia" w:cs="Georgia" w:ascii="Georgia" w:hAnsi="Georgia"/>
        </w:rPr>
        <w:t xml:space="preserve">. Dans cette expression, a est le demi-grand axe de l'ellipse trajectoire et T la période de révolution du satellite.</w:t>
      </w:r>
    </w:p>
    <w:p>
      <w:pPr>
        <w:spacing w:after="220" w:lineRule="auto"/>
      </w:pPr>
      <w:r>
        <w:rPr>
          <w:rFonts w:eastAsia="Georgia" w:cs="Georgia" w:ascii="Georgia" w:hAnsi="Georgia"/>
        </w:rPr>
        <w:t xml:space="preserve">Q23. Faire un schéma clair de l'ellipse, trajectoire du satellite, en y positionnant le foyer </w:t>
      </w:r>
      <m:oMath>
        <m:sSub>
          <m:sSubPr/>
          <m:e>
            <m:r>
              <m:rPr>
                <m:sty m:val="p"/>
              </m:rPr>
              <m:t>O</m:t>
            </m:r>
          </m:e>
          <m:sub>
            <m:r>
              <m:rPr>
                <m:sty m:val="p"/>
              </m:rPr>
              <m:t>⊤</m:t>
            </m:r>
          </m:sub>
        </m:sSub>
      </m:oMath>
      <w:r>
        <w:rPr>
          <w:rFonts w:eastAsia="Georgia" w:cs="Georgia" w:ascii="Georgia" w:hAnsi="Georgia"/>
        </w:rPr>
        <w:t xml:space="preserve"> et le demi-grand axe a. Faire figurer également les points particuliers </w:t>
      </w:r>
      <m:oMath>
        <m:r>
          <m:rPr>
            <m:sty m:val="i"/>
          </m:rPr>
          <m:t>P</m:t>
        </m:r>
      </m:oMath>
      <w:r>
        <w:rPr/>
        <w:t xml:space="preserve"> et </w:t>
      </w:r>
      <m:oMath>
        <m:r>
          <m:rPr>
            <m:sty m:val="i"/>
          </m:rPr>
          <m:t>A</m:t>
        </m:r>
      </m:oMath>
      <w:r>
        <w:rPr>
          <w:rFonts w:eastAsia="Georgia" w:cs="Georgia" w:ascii="Georgia" w:hAnsi="Georgia"/>
        </w:rPr>
        <w:t xml:space="preserve"> de la trajectoire, appelés respectivement "périgée" et "apogée", ainsi que les distances </w:t>
      </w:r>
      <m:oMath>
        <m:sSub>
          <m:sSubPr/>
          <m:e>
            <m:r>
              <m:rPr>
                <m:sty m:val="i"/>
              </m:rPr>
              <m:t>r</m:t>
            </m:r>
          </m:e>
          <m:sub>
            <m:r>
              <m:rPr>
                <m:sty m:val="i"/>
              </m:rPr>
              <m:t>P</m:t>
            </m:r>
          </m:sub>
        </m:sSub>
      </m:oMath>
      <w:r>
        <w:rPr/>
        <w:t xml:space="preserve"> et </w:t>
      </w:r>
      <m:oMath>
        <m:sSub>
          <m:sSubPr/>
          <m:e>
            <m:r>
              <m:rPr>
                <m:sty m:val="i"/>
              </m:rPr>
              <m:t>r</m:t>
            </m:r>
          </m:e>
          <m:sub>
            <m:r>
              <m:rPr>
                <m:sty m:val="i"/>
              </m:rPr>
              <m:t>A</m:t>
            </m:r>
          </m:sub>
        </m:sSub>
      </m:oMath>
      <w:r>
        <w:rPr/>
        <w:t xml:space="preserve"> de ces points au foyer </w:t>
      </w:r>
      <m:oMath>
        <m:sSub>
          <m:sSubPr/>
          <m:e>
            <m:r>
              <m:rPr>
                <m:sty m:val="p"/>
              </m:rPr>
              <m:t>O</m:t>
            </m:r>
          </m:e>
          <m:sub>
            <m:r>
              <m:rPr>
                <m:sty m:val="p"/>
              </m:rPr>
              <m:t>T</m:t>
            </m:r>
          </m:sub>
        </m:sSub>
      </m:oMath>
      <w:r>
        <w:rPr/>
        <w:t xml:space="preserve">. Exprimer le demi-grand axe a en fonction de </w:t>
      </w:r>
      <m:oMath>
        <m:sSub>
          <m:sSubPr/>
          <m:e>
            <m:r>
              <m:rPr>
                <m:sty m:val="p"/>
              </m:rPr>
              <m:t>r</m:t>
            </m:r>
          </m:e>
          <m:sub>
            <m:r>
              <m:rPr>
                <m:sty m:val="p"/>
              </m:rPr>
              <m:t>P</m:t>
            </m:r>
          </m:sub>
        </m:sSub>
      </m:oMath>
      <w:r>
        <w:rPr/>
        <w:t xml:space="preserve"> et </w:t>
      </w:r>
      <m:oMath>
        <m:sSub>
          <m:sSubPr/>
          <m:e>
            <m:r>
              <m:rPr>
                <m:sty m:val="p"/>
              </m:rPr>
              <m:t>r</m:t>
            </m:r>
          </m:e>
          <m:sub>
            <m:r>
              <m:rPr>
                <m:sty m:val="p"/>
              </m:rPr>
              <m:t>A</m:t>
            </m:r>
          </m:sub>
        </m:sSub>
      </m:oMath>
      <w:r>
        <w:rPr/>
        <w:t xml:space="preserve">.</w:t>
      </w:r>
    </w:p>
    <w:p>
      <w:pPr>
        <w:spacing w:after="220" w:lineRule="auto"/>
      </w:pPr>
      <w:r>
        <w:rPr/>
        <w:t xml:space="preserve">On veut obtenir la valeur de </w:t>
      </w:r>
      <m:oMath>
        <m:sSub>
          <m:sSubPr/>
          <m:e>
            <m:r>
              <m:rPr>
                <m:sty m:val="i"/>
              </m:rPr>
              <m:t>M</m:t>
            </m:r>
          </m:e>
          <m:sub>
            <m:r>
              <m:rPr>
                <m:sty m:val="i"/>
              </m:rPr>
              <m:t>T</m:t>
            </m:r>
          </m:sub>
        </m:sSub>
      </m:oMath>
      <w:r>
        <w:rPr>
          <w:rFonts w:eastAsia="Georgia" w:cs="Georgia" w:ascii="Georgia" w:hAnsi="Georgia"/>
        </w:rPr>
        <w:t xml:space="preserve"> grâce à une régression linéaire à partir des couples de valeurs ( </w:t>
      </w:r>
      <m:oMath>
        <m:r>
          <m:rPr>
            <m:sty m:val="i"/>
          </m:rPr>
          <m:t>a</m:t>
        </m:r>
        <m:r>
          <m:rPr>
            <m:sty m:val="p"/>
          </m:rPr>
          <m:t>,</m:t>
        </m:r>
        <m:r>
          <m:rPr>
            <m:sty m:val="i"/>
          </m:rPr>
          <m:t>T</m:t>
        </m:r>
      </m:oMath>
      <w:r>
        <w:rPr>
          <w:rFonts w:eastAsia="Georgia" w:cs="Georgia" w:ascii="Georgia" w:hAnsi="Georgia"/>
        </w:rPr>
        <w:t xml:space="preserve"> ) obtenues pour 9 satellites différents. Pour cela, on trace la courbe </w:t>
      </w:r>
      <m:oMath>
        <m:r>
          <m:rPr>
            <m:sty m:val="i"/>
          </m:rPr>
          <m:t>Y</m:t>
        </m:r>
        <m:r>
          <m:rPr>
            <m:sty m:val="p"/>
          </m:rPr>
          <m:t>=</m:t>
        </m:r>
        <m:r>
          <m:rPr>
            <m:sty m:val="i"/>
          </m:rPr>
          <m:t>F</m:t>
        </m:r>
        <m:r>
          <m:rPr>
            <m:sty m:val="p"/>
          </m:rPr>
          <m:t>(</m:t>
        </m:r>
        <m:r>
          <m:rPr>
            <m:sty m:val="i"/>
          </m:rPr>
          <m:t>X</m:t>
        </m:r>
        <m:r>
          <m:rPr>
            <m:sty m:val="p"/>
          </m:rPr>
          <m:t>)</m:t>
        </m:r>
      </m:oMath>
      <w:r>
        <w:rPr>
          <w:rFonts w:eastAsia="Georgia" w:cs="Georgia" w:ascii="Georgia" w:hAnsi="Georgia"/>
        </w:rPr>
        <w:t xml:space="preserve">. On s'attend à une droite dont la pente, notée alpha, permet de calculer </w:t>
      </w:r>
      <m:oMath>
        <m:sSub>
          <m:sSubPr/>
          <m:e>
            <m:r>
              <m:rPr>
                <m:sty m:val="p"/>
              </m:rPr>
              <m:t>M</m:t>
            </m:r>
          </m:e>
          <m:sub>
            <m:r>
              <m:rPr>
                <m:sty m:val="p"/>
              </m:rPr>
              <m:t>T</m:t>
            </m:r>
          </m:sub>
        </m:sSub>
      </m:oMath>
      <w:r>
        <w:rPr/>
        <w:t xml:space="preserve">.</w:t>
      </w:r>
    </w:p>
    <w:p>
      <w:pPr>
        <w:spacing w:after="220" w:lineRule="auto"/>
      </w:pPr>
      <w:r>
        <w:rPr>
          <w:rFonts w:eastAsia="Georgia" w:cs="Georgia" w:ascii="Georgia" w:hAnsi="Georgia"/>
        </w:rPr>
        <w:t xml:space="preserve">Q24. Exprimer Y en fonction de a et X en fonction de T . Exprimer littéralement </w:t>
      </w:r>
      <m:oMath>
        <m:sSub>
          <m:sSubPr/>
          <m:e>
            <m:r>
              <m:rPr>
                <m:sty m:val="p"/>
              </m:rPr>
              <m:t>M</m:t>
            </m:r>
          </m:e>
          <m:sub>
            <m:r>
              <m:rPr>
                <m:sty m:val="p"/>
              </m:rPr>
              <m:t>T</m:t>
            </m:r>
          </m:sub>
        </m:sSub>
      </m:oMath>
      <w:r>
        <w:rPr>
          <w:rFonts w:eastAsia="Georgia" w:cs="Georgia" w:ascii="Georgia" w:hAnsi="Georgia"/>
        </w:rPr>
        <w:t xml:space="preserve"> en fonction de alpha et des valeurs constantes apparaissant dans la troisième loi de Kepler.</w:t>
      </w:r>
    </w:p>
    <w:p>
      <w:pPr>
        <w:spacing w:after="220" w:lineRule="auto"/>
      </w:pPr>
      <w:r>
        <w:rPr>
          <w:rFonts w:eastAsia="Georgia" w:cs="Georgia" w:ascii="Georgia" w:hAnsi="Georgia"/>
        </w:rPr>
        <w:t xml:space="preserve">Par la suite, on attend un résultat en kg pour la valeur numérique de </w:t>
      </w:r>
      <m:oMath>
        <m:sSub>
          <m:sSubPr/>
          <m:e>
            <m:r>
              <m:rPr>
                <m:sty m:val="p"/>
              </m:rPr>
              <m:t>M</m:t>
            </m:r>
          </m:e>
          <m:sub>
            <m:r>
              <m:rPr>
                <m:sty m:val="p"/>
              </m:rPr>
              <m:t>T</m:t>
            </m:r>
          </m:sub>
        </m:sSub>
      </m:oMath>
      <w:r>
        <w:rPr/>
        <w:t xml:space="preserve">.</w:t>
      </w:r>
    </w:p>
    <w:p>
      <w:pPr>
        <w:spacing w:line="271" w:before="330" w:lineRule="auto"/>
      </w:pPr>
      <w:r>
        <w:rPr>
          <w:rFonts w:eastAsia="Georgia" w:cs="Georgia" w:ascii="Georgia" w:hAnsi="Georgia"/>
          <w:b/>
          <w:sz w:val="42"/>
        </w:rPr>
        <w:t xml:space="preserve">III. 2 - Étude de données orbitales</w:t>
      </w:r>
    </w:p>
    <w:p>
      <w:pPr>
        <w:spacing w:after="220" w:lineRule="auto"/>
      </w:pPr>
      <w:r>
        <w:rPr>
          <w:rFonts w:eastAsia="Georgia" w:cs="Georgia" w:ascii="Georgia" w:hAnsi="Georgia"/>
        </w:rPr>
        <w:t xml:space="preserve">On trouve sur le web plusieurs sites (par exemple le site Live realtime satellite tracking and predictions) qui donnent en temps réel les positions de centaines de satellites dans le référentiel terrestre.</w:t>
      </w:r>
    </w:p>
    <w:p>
      <w:pPr>
        <w:spacing w:after="220" w:lineRule="auto"/>
      </w:pPr>
      <w:r>
        <w:rPr>
          <w:rFonts w:eastAsia="Georgia" w:cs="Georgia" w:ascii="Georgia" w:hAnsi="Georgia"/>
        </w:rPr>
        <w:t xml:space="preserve">On suit 9 satellites. Pour un satellite, on dispose alors de données telles que sa période (en minutes), et, en temps réel pour </w:t>
      </w:r>
      <m:oMath>
        <m:sSub>
          <m:sSubPr/>
          <m:e>
            <m:r>
              <m:rPr>
                <m:sty m:val="p"/>
              </m:rPr>
              <m:t>N</m:t>
            </m:r>
          </m:e>
          <m:sub>
            <m:r>
              <m:rPr>
                <m:sty m:val="p"/>
              </m:rPr>
              <m:t>d</m:t>
            </m:r>
          </m:sub>
        </m:sSub>
      </m:oMath>
      <w:r>
        <w:rPr>
          <w:rFonts w:eastAsia="Georgia" w:cs="Georgia" w:ascii="Georgia" w:hAnsi="Georgia"/>
        </w:rPr>
        <w:t xml:space="preserve"> dates, son altitude (en km), ainsi que sa latitude et sa longitude, en coordonnées terrestres. Après extraction des données, on obtient, pour le groupe des 9 satellites, une liste DATA composées de 9 listes. Chacune des 9 listes contient, pour chaque satellite, les valeurs suivantes : numéro, nom, </w:t>
      </w:r>
      <m:oMath>
        <m:r>
          <m:rPr>
            <m:sty m:val="p"/>
          </m:rPr>
          <m:t>T</m:t>
        </m:r>
        <m:r>
          <m:rPr>
            <m:sty m:val="p"/>
          </m:rPr>
          <m:t>,</m:t>
        </m:r>
        <m:r>
          <m:rPr>
            <m:sty m:val="p"/>
          </m:rPr>
          <m:t>t</m:t>
        </m:r>
      </m:oMath>
      <w:r>
        <w:rPr/>
        <w:t xml:space="preserve">, lat, long, alt.</w:t>
      </w:r>
    </w:p>
    <w:p>
      <w:pPr>
        <w:spacing w:after="220" w:lineRule="auto"/>
      </w:pPr>
      <w:r>
        <w:rPr>
          <w:rFonts w:eastAsia="Georgia" w:cs="Georgia" w:ascii="Georgia" w:hAnsi="Georgia"/>
        </w:rPr>
        <w:t xml:space="preserve">Description du groupe de listes pour un satellite donné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Liste:</w:t>
            </w:r>
          </w:p>
        </w:tc>
        <w:tc>
          <w:tcPr>
            <w:tcBorders/>
            <w:vAlign w:val="center"/>
          </w:tcPr>
          <w:p>
            <w:pPr>
              <w:spacing w:lineRule="auto"/>
              <w:jc w:val="left"/>
            </w:pPr>
            <w:r>
              <w:rPr/>
              <w:t xml:space="preserve">description:</w:t>
            </w:r>
          </w:p>
        </w:tc>
        <w:tc>
          <w:tcPr>
            <w:tcBorders/>
            <w:vAlign w:val="center"/>
          </w:tcPr>
          <w:p>
            <w:pPr>
              <w:spacing w:lineRule="auto"/>
              <w:jc w:val="left"/>
            </w:pPr>
            <w:r>
              <w:rPr/>
              <w:t xml:space="preserve">format :</w:t>
            </w:r>
          </w:p>
        </w:tc>
      </w:tr>
      <w:tr>
        <w:trPr>
          <w:cantSplit/>
        </w:trPr>
        <w:tc>
          <w:tcPr>
            <w:tcBorders/>
            <w:vAlign w:val="center"/>
          </w:tcPr>
          <w:p>
            <w:pPr>
              <w:spacing w:lineRule="auto"/>
              <w:jc w:val="left"/>
            </w:pPr>
            <w:r>
              <w:rPr/>
              <w:t xml:space="preserve">numero</w:t>
            </w:r>
          </w:p>
        </w:tc>
        <w:tc>
          <w:tcPr>
            <w:tcBorders/>
            <w:vAlign w:val="center"/>
          </w:tcPr>
          <w:p>
            <w:pPr>
              <w:spacing w:lineRule="auto"/>
              <w:jc w:val="left"/>
            </w:pPr>
            <w:r>
              <w:rPr>
                <w:rFonts w:eastAsia="Georgia" w:cs="Georgia" w:ascii="Georgia" w:hAnsi="Georgia"/>
              </w:rPr>
              <w:t xml:space="preserve">numéro du satellite étudié</w:t>
            </w:r>
          </w:p>
        </w:tc>
        <w:tc>
          <w:tcPr>
            <w:tcBorders/>
            <w:vAlign w:val="center"/>
          </w:tcPr>
          <w:p>
            <w:pPr>
              <w:spacing w:lineRule="auto"/>
              <w:jc w:val="left"/>
            </w:pPr>
            <w:r>
              <w:rPr>
                <w:rFonts w:eastAsia="Georgia" w:cs="Georgia" w:ascii="Georgia" w:hAnsi="Georgia"/>
              </w:rPr>
              <w:t xml:space="preserve">entier de 1 à 9</w:t>
            </w:r>
          </w:p>
        </w:tc>
      </w:tr>
      <w:tr>
        <w:trPr>
          <w:cantSplit/>
        </w:trPr>
        <w:tc>
          <w:tcPr>
            <w:tcBorders/>
            <w:vAlign w:val="center"/>
          </w:tcPr>
          <w:p>
            <w:pPr>
              <w:spacing w:lineRule="auto"/>
              <w:jc w:val="left"/>
            </w:pPr>
            <w:r>
              <w:rPr/>
              <w:t xml:space="preserve">nom</w:t>
            </w:r>
          </w:p>
        </w:tc>
        <w:tc>
          <w:tcPr>
            <w:tcBorders/>
            <w:vAlign w:val="center"/>
          </w:tcPr>
          <w:p>
            <w:pPr>
              <w:spacing w:lineRule="auto"/>
              <w:jc w:val="left"/>
            </w:pPr>
            <w:r>
              <w:rPr/>
              <w:t xml:space="preserve">nom du satellite</w:t>
            </w:r>
          </w:p>
        </w:tc>
        <w:tc>
          <w:tcPr>
            <w:tcBorders/>
            <w:vAlign w:val="center"/>
          </w:tcPr>
          <w:p>
            <w:pPr>
              <w:spacing w:lineRule="auto"/>
              <w:jc w:val="left"/>
            </w:pPr>
            <w:r>
              <w:rPr>
                <w:rFonts w:eastAsia="Georgia" w:cs="Georgia" w:ascii="Georgia" w:hAnsi="Georgia"/>
              </w:rPr>
              <w:t xml:space="preserve">chaîne de caractères</w:t>
            </w:r>
          </w:p>
        </w:tc>
      </w:tr>
      <w:tr>
        <w:trPr>
          <w:cantSplit/>
        </w:trPr>
        <w:tc>
          <w:tcPr>
            <w:tcBorders/>
            <w:vAlign w:val="center"/>
          </w:tcPr>
          <w:p>
            <w:pPr>
              <w:spacing w:lineRule="auto"/>
              <w:jc w:val="left"/>
            </w:pPr>
            <w:r>
              <w:rPr/>
              <w:t xml:space="preserve">T</w:t>
            </w:r>
          </w:p>
        </w:tc>
        <w:tc>
          <w:tcPr>
            <w:tcBorders/>
            <w:vAlign w:val="center"/>
          </w:tcPr>
          <w:p>
            <w:pPr>
              <w:spacing w:lineRule="auto"/>
              <w:jc w:val="left"/>
            </w:pPr>
            <w:r>
              <w:rPr>
                <w:rFonts w:eastAsia="Georgia" w:cs="Georgia" w:ascii="Georgia" w:hAnsi="Georgia"/>
              </w:rPr>
              <w:t xml:space="preserve">période, en minute</w:t>
            </w:r>
          </w:p>
        </w:tc>
        <w:tc>
          <w:tcPr>
            <w:tcBorders/>
            <w:vAlign w:val="center"/>
          </w:tcPr>
          <w:p>
            <w:pPr>
              <w:spacing w:lineRule="auto"/>
              <w:jc w:val="left"/>
            </w:pPr>
            <w:r>
              <w:rPr/>
              <w:t xml:space="preserve">flottant positif</w:t>
            </w:r>
          </w:p>
        </w:tc>
      </w:tr>
      <w:tr>
        <w:trPr>
          <w:cantSplit/>
        </w:trPr>
        <w:tc>
          <w:tcPr>
            <w:tcBorders/>
            <w:vAlign w:val="center"/>
          </w:tcPr>
          <w:p>
            <w:pPr>
              <w:spacing w:lineRule="auto"/>
              <w:jc w:val="left"/>
            </w:pPr>
            <w:r>
              <w:rPr/>
              <w:t xml:space="preserve">t</w:t>
            </w:r>
          </w:p>
        </w:tc>
        <w:tc>
          <w:tcPr>
            <w:tcBorders/>
            <w:vAlign w:val="center"/>
          </w:tcPr>
          <w:p>
            <w:pPr>
              <w:spacing w:lineRule="auto"/>
              <w:jc w:val="left"/>
            </w:pPr>
            <w:r>
              <w:rPr/>
              <w:t xml:space="preserve">liste des dates de mesures des positions,</w:t>
            </w:r>
          </w:p>
        </w:tc>
        <w:tc>
          <w:tcPr>
            <w:tcBorders/>
            <w:vAlign w:val="center"/>
          </w:tcPr>
          <w:p>
            <w:pPr>
              <w:spacing w:lineRule="auto"/>
              <w:jc w:val="left"/>
            </w:pPr>
            <w:r>
              <w:rPr/>
              <w:t xml:space="preserve">liste de </w:t>
            </w:r>
            <m:oMath>
              <m:sSub>
                <m:sSubPr/>
                <m:e>
                  <m:r>
                    <m:rPr>
                      <m:sty m:val="p"/>
                    </m:rPr>
                    <m:t>N</m:t>
                  </m:r>
                </m:e>
                <m:sub>
                  <m:r>
                    <m:rPr>
                      <m:sty m:val="p"/>
                    </m:rPr>
                    <m:t>d</m:t>
                  </m:r>
                </m:sub>
              </m:sSub>
            </m:oMath>
            <w:r>
              <w:rPr/>
              <w:t xml:space="preserve"> flottants positifs</w:t>
            </w:r>
          </w:p>
        </w:tc>
      </w:tr>
      <w:tr>
        <w:trPr>
          <w:cantSplit/>
        </w:trPr>
        <w:tc>
          <w:tcPr>
            <w:tcBorders/>
            <w:vAlign w:val="center"/>
          </w:tcPr>
          <w:p>
            <w:pPr>
              <w:spacing w:lineRule="auto"/>
              <w:jc w:val="left"/>
            </w:pPr>
            <w:r>
              <w:rPr/>
              <w:t xml:space="preserve">lat</w:t>
            </w:r>
          </w:p>
        </w:tc>
        <w:tc>
          <w:tcPr>
            <w:tcBorders/>
            <w:vAlign w:val="center"/>
          </w:tcPr>
          <w:p>
            <w:pPr>
              <w:spacing w:lineRule="auto"/>
              <w:jc w:val="left"/>
            </w:pPr>
            <w:r>
              <w:rPr>
                <w:rFonts w:eastAsia="Georgia" w:cs="Georgia" w:ascii="Georgia" w:hAnsi="Georgia"/>
              </w:rPr>
              <w:t xml:space="preserve">liste des latitudes, en degré,</w:t>
            </w:r>
          </w:p>
        </w:tc>
        <w:tc>
          <w:tcPr>
            <w:tcBorders/>
            <w:vAlign w:val="center"/>
          </w:tcPr>
          <w:p>
            <w:pPr>
              <w:spacing w:lineRule="auto"/>
              <w:jc w:val="left"/>
            </w:pPr>
            <w:r>
              <w:rPr/>
              <w:t xml:space="preserve">liste de </w:t>
            </w:r>
            <m:oMath>
              <m:sSub>
                <m:sSubPr/>
                <m:e>
                  <m:r>
                    <m:rPr>
                      <m:sty m:val="p"/>
                    </m:rPr>
                    <m:t>N</m:t>
                  </m:r>
                </m:e>
                <m:sub>
                  <m:r>
                    <m:rPr>
                      <m:sty m:val="p"/>
                    </m:rPr>
                    <m:t>d</m:t>
                  </m:r>
                </m:sub>
              </m:sSub>
            </m:oMath>
            <w:r>
              <w:rPr/>
              <w:t xml:space="preserve"> flottants</w:t>
            </w:r>
          </w:p>
        </w:tc>
      </w:tr>
      <w:tr>
        <w:trPr>
          <w:cantSplit/>
        </w:trPr>
        <w:tc>
          <w:tcPr>
            <w:tcBorders/>
            <w:vAlign w:val="center"/>
          </w:tcPr>
          <w:p>
            <w:pPr>
              <w:spacing w:lineRule="auto"/>
              <w:jc w:val="left"/>
            </w:pPr>
            <w:r>
              <w:rPr/>
              <w:t xml:space="preserve">long</w:t>
            </w:r>
          </w:p>
        </w:tc>
        <w:tc>
          <w:tcPr>
            <w:tcBorders/>
            <w:vAlign w:val="center"/>
          </w:tcPr>
          <w:p>
            <w:pPr>
              <w:spacing w:lineRule="auto"/>
              <w:jc w:val="left"/>
            </w:pPr>
            <w:r>
              <w:rPr>
                <w:rFonts w:eastAsia="Georgia" w:cs="Georgia" w:ascii="Georgia" w:hAnsi="Georgia"/>
              </w:rPr>
              <w:t xml:space="preserve">liste des longitudes, en degré,</w:t>
            </w:r>
          </w:p>
        </w:tc>
        <w:tc>
          <w:tcPr>
            <w:tcBorders/>
            <w:vAlign w:val="center"/>
          </w:tcPr>
          <w:p>
            <w:pPr>
              <w:spacing w:lineRule="auto"/>
              <w:jc w:val="left"/>
            </w:pPr>
            <w:r>
              <w:rPr/>
              <w:t xml:space="preserve">liste de </w:t>
            </w:r>
            <m:oMath>
              <m:sSub>
                <m:sSubPr/>
                <m:e>
                  <m:r>
                    <m:rPr>
                      <m:sty m:val="p"/>
                    </m:rPr>
                    <m:t>N</m:t>
                  </m:r>
                </m:e>
                <m:sub>
                  <m:r>
                    <m:rPr>
                      <m:sty m:val="p"/>
                    </m:rPr>
                    <m:t>d</m:t>
                  </m:r>
                </m:sub>
              </m:sSub>
            </m:oMath>
            <w:r>
              <w:rPr/>
              <w:t xml:space="preserve"> flottants</w:t>
            </w:r>
          </w:p>
        </w:tc>
      </w:tr>
      <w:tr>
        <w:trPr>
          <w:cantSplit/>
        </w:trPr>
        <w:tc>
          <w:tcPr>
            <w:tcBorders/>
            <w:vAlign w:val="center"/>
          </w:tcPr>
          <w:p>
            <w:pPr>
              <w:spacing w:lineRule="auto"/>
              <w:jc w:val="left"/>
            </w:pPr>
            <w:r>
              <w:rPr/>
              <w:t xml:space="preserve">alt</w:t>
            </w:r>
          </w:p>
        </w:tc>
        <w:tc>
          <w:tcPr>
            <w:tcBorders/>
            <w:vAlign w:val="center"/>
          </w:tcPr>
          <w:p>
            <w:pPr>
              <w:spacing w:lineRule="auto"/>
              <w:jc w:val="left"/>
            </w:pPr>
            <w:r>
              <w:rPr>
                <w:rFonts w:eastAsia="Georgia" w:cs="Georgia" w:ascii="Georgia" w:hAnsi="Georgia"/>
              </w:rPr>
              <w:t xml:space="preserve">liste des altitudes, en kilomètre,</w:t>
            </w:r>
          </w:p>
        </w:tc>
        <w:tc>
          <w:tcPr>
            <w:tcBorders/>
            <w:vAlign w:val="center"/>
          </w:tcPr>
          <w:p>
            <w:pPr>
              <w:spacing w:lineRule="auto"/>
              <w:jc w:val="left"/>
            </w:pPr>
            <w:r>
              <w:rPr/>
              <w:t xml:space="preserve">liste de </w:t>
            </w:r>
            <m:oMath>
              <m:sSub>
                <m:sSubPr/>
                <m:e>
                  <m:r>
                    <m:rPr>
                      <m:sty m:val="p"/>
                    </m:rPr>
                    <m:t>N</m:t>
                  </m:r>
                </m:e>
                <m:sub>
                  <m:r>
                    <m:rPr>
                      <m:sty m:val="p"/>
                    </m:rPr>
                    <m:t>d</m:t>
                  </m:r>
                </m:sub>
              </m:sSub>
            </m:oMath>
            <w:r>
              <w:rPr/>
              <w:t xml:space="preserve"> flottants positifs</w:t>
            </w:r>
          </w:p>
        </w:tc>
      </w:tr>
    </w:tbl>
    <w:p>
      <w:pPr>
        <w:spacing w:lineRule="auto"/>
      </w:pPr>
    </w:p>
    <w:p>
      <w:pPr>
        <w:spacing w:after="220" w:lineRule="auto"/>
      </w:pPr>
      <w:r>
        <w:rPr>
          <w:rFonts w:eastAsia="Georgia" w:cs="Georgia" w:ascii="Georgia" w:hAnsi="Georgia"/>
        </w:rPr>
        <w:t xml:space="preserve">On considère les instructions suivantes (document 1) :</w:t>
      </w:r>
    </w:p>
    <w:p>
      <w:pPr>
        <w:pStyle w:val="SourceCode"/>
        <w:shd w:val="clear" w:fill="F8F8FA"/>
        <w:spacing w:lineRule="auto"/>
      </w:pPr>
      <w:r>
        <w:rPr>
          <w:rStyle w:val="VerbatimChar"/>
          <w:rFonts w:eastAsia="Consolas" w:cs="Consolas" w:ascii="Consolas" w:hAnsi="Consolas"/>
        </w:rPr>
        <w:t xml:space="preserve">n_sat=[]</w:t>
        <w:br/>
        <w:t xml:space="preserve">for i in range(9) :</w:t>
        <w:br/>
        <w:t xml:space="preserve">    n_sat.append(DATA[i][0])</w:t>
        <w:br/>
        <w:t xml:space="preserve"/>
      </w:r>
    </w:p>
    <w:p>
      <w:pPr>
        <w:spacing w:after="220" w:lineRule="auto"/>
      </w:pPr>
      <w:r>
        <w:rPr/>
        <w:t xml:space="preserve">Document 1</w:t>
      </w:r>
    </w:p>
    <w:p>
      <w:pPr>
        <w:spacing w:after="220" w:lineRule="auto"/>
      </w:pPr>
      <w:r>
        <w:rPr/>
        <w:t xml:space="preserve">Q25. Expliquer ce que fait ce morceau de code.</w:t>
      </w:r>
    </w:p>
    <w:p>
      <w:pPr>
        <w:spacing w:after="220" w:lineRule="auto"/>
      </w:pPr>
      <w:r>
        <w:rPr>
          <w:rFonts w:eastAsia="Georgia" w:cs="Georgia" w:ascii="Georgia" w:hAnsi="Georgia"/>
        </w:rPr>
        <w:t xml:space="preserve">Q26. Écrire les instructions pour extraire de DATA la liste T_sat contenant les 9 périodes exprimées en minutes.</w:t>
      </w:r>
    </w:p>
    <w:p>
      <w:pPr>
        <w:spacing w:after="220" w:lineRule="auto"/>
      </w:pPr>
      <w:r>
        <w:rPr>
          <w:rFonts w:eastAsia="Georgia" w:cs="Georgia" w:ascii="Georgia" w:hAnsi="Georgia"/>
        </w:rPr>
        <w:t xml:space="preserve">Q27. Écrire la fonction demiGrandAxe(DATA) qui permet d'obtenir la liste a_sat contenant les demi-grands axes a des 9 trajectoires exprimées en km.</w:t>
      </w:r>
    </w:p>
    <w:p>
      <w:pPr>
        <w:spacing w:after="220" w:lineRule="auto"/>
      </w:pPr>
      <w:r>
        <w:rPr>
          <w:rFonts w:eastAsia="Georgia" w:cs="Georgia" w:ascii="Georgia" w:hAnsi="Georgia"/>
        </w:rPr>
        <w:t xml:space="preserve">On obtient alors les listes décrites dans le document 2 :</w:t>
      </w:r>
    </w:p>
    <w:p>
      <w:pPr>
        <w:pStyle w:val="SourceCode"/>
        <w:shd w:val="clear" w:fill="F8F8FA"/>
        <w:spacing w:lineRule="auto"/>
      </w:pPr>
      <w:r>
        <w:rPr>
          <w:rStyle w:val="VerbatimChar"/>
          <w:rFonts w:eastAsia="Consolas" w:cs="Consolas" w:ascii="Consolas" w:hAnsi="Consolas"/>
        </w:rPr>
        <w:t xml:space="preserve">n_sat = [1 ,2 ,3 ,4 ,5 ,6 ,7 ,8 ,9]</w:t>
        <w:br/>
        <w:t xml:space="preserve">    # Numéro du satellite</w:t>
        <w:br/>
        <w:t xml:space="preserve">T_sat = [ 92.9 ,1436.1 ,101.9 ,1436.2 ,631.1 ,1214.4 ,93. ,118.4 ,104.2 ]</w:t>
        <w:br/>
        <w:t xml:space="preserve">    # Période de révolution T en minutes</w:t>
        <w:br/>
        <w:t xml:space="preserve">a_sat = [ 794. ,42164. ,7228. ,42167. ,24371. ,37704. ,6825. ,7988. ,7333.]</w:t>
        <w:br/>
        <w:t xml:space="preserve">    # Demi-grand axe a en km</w:t>
        <w:br/>
        <w:t xml:space="preserve"/>
      </w:r>
    </w:p>
    <w:p>
      <w:pPr>
        <w:spacing w:after="220" w:lineRule="auto"/>
      </w:pPr>
      <w:r>
        <w:rPr/>
        <w:t xml:space="preserve">Document 2</w:t>
      </w:r>
    </w:p>
    <w:p>
      <w:pPr>
        <w:spacing w:after="220" w:lineRule="auto"/>
      </w:pPr>
      <w:r>
        <w:rPr>
          <w:rFonts w:eastAsia="Georgia" w:cs="Georgia" w:ascii="Georgia" w:hAnsi="Georgia"/>
        </w:rPr>
        <w:t xml:space="preserve">Q28. Écrire la fonction </w:t>
      </w:r>
      <m:oMath>
        <m:r>
          <m:rPr>
            <m:sty m:val="b"/>
          </m:rPr>
          <m:t>X</m:t>
        </m:r>
        <m:r>
          <m:rPr>
            <m:sty m:val="b"/>
          </m:rPr>
          <m:t>Y</m:t>
        </m:r>
      </m:oMath>
      <w:r>
        <w:rPr>
          <w:rFonts w:eastAsia="Georgia" w:cs="Georgia" w:ascii="Georgia" w:hAnsi="Georgia"/>
        </w:rPr>
        <w:t xml:space="preserve"> dont les arguments sont les listes T_sat et a_sat, qui retourne les tableaux de type numpy.ndarray, </w:t>
      </w:r>
      <m:oMath>
        <m:r>
          <m:rPr>
            <m:sty m:val="i"/>
          </m:rPr>
          <m:t>X</m:t>
        </m:r>
      </m:oMath>
      <w:r>
        <w:rPr/>
        <w:t xml:space="preserve"> et </w:t>
      </w:r>
      <m:oMath>
        <m:r>
          <m:rPr>
            <m:sty m:val="i"/>
          </m:rPr>
          <m:t>Y</m:t>
        </m:r>
      </m:oMath>
      <w:r>
        <w:rPr/>
        <w:t xml:space="preserve"> dans le tuple ( </w:t>
      </w:r>
      <m:oMath>
        <m:r>
          <m:rPr>
            <m:sty m:val="i"/>
          </m:rPr>
          <m:t>X</m:t>
        </m:r>
        <m:r>
          <m:rPr>
            <m:sty m:val="p"/>
          </m:rPr>
          <m:t>,</m:t>
        </m:r>
        <m:r>
          <m:rPr>
            <m:sty m:val="i"/>
          </m:rPr>
          <m:t>Y</m:t>
        </m:r>
      </m:oMath>
      <w:r>
        <w:rPr/>
        <w:t xml:space="preserve"> ).</w:t>
      </w:r>
    </w:p>
    <w:p>
      <w:pPr>
        <w:spacing w:after="220" w:lineRule="auto"/>
      </w:pPr>
      <w:r>
        <w:rPr>
          <w:rFonts w:eastAsia="Georgia" w:cs="Georgia" w:ascii="Georgia" w:hAnsi="Georgia"/>
        </w:rPr>
        <w:t xml:space="preserve">On calcule les paramètres alpha et beta de la droite de régression linéaire obtenues à partir des valeurs </w:t>
      </w:r>
      <m:oMath>
        <m:r>
          <m:rPr>
            <m:sty m:val="i"/>
          </m:rPr>
          <m:t>X</m:t>
        </m:r>
      </m:oMath>
      <w:r>
        <w:rPr/>
        <w:t xml:space="preserve"> et </w:t>
      </w:r>
      <m:oMath>
        <m:r>
          <m:rPr>
            <m:sty m:val="i"/>
          </m:rPr>
          <m:t>Y</m:t>
        </m:r>
      </m:oMath>
      <w:r>
        <w:rPr/>
        <w:t xml:space="preserve">, afin d'obtenir le tableau </w:t>
      </w:r>
      <m:oMath>
        <m:r>
          <m:rPr>
            <m:sty m:val="i"/>
          </m:rPr>
          <m:t>Y</m:t>
        </m:r>
        <m:r>
          <m:rPr>
            <m:sty m:val="p"/>
          </m:rPr>
          <m:t>_</m:t>
        </m:r>
      </m:oMath>
      <w:r>
        <w:rPr/>
        <w:t xml:space="preserve">mod tel que </w:t>
      </w:r>
      <m:oMath>
        <m:r>
          <m:rPr>
            <m:sty m:val="p"/>
          </m:rPr>
          <m:t>:</m:t>
        </m:r>
        <m:r>
          <m:rPr>
            <m:sty m:val="i"/>
          </m:rPr>
          <m:t>Y</m:t>
        </m:r>
        <m:r>
          <m:rPr>
            <m:sty m:val="p"/>
          </m:rPr>
          <m:t>_</m:t>
        </m:r>
      </m:oMath>
      <w:r>
        <w:rPr/>
        <w:t xml:space="preserve">mod </w:t>
      </w:r>
      <m:oMath>
        <m:r>
          <m:rPr>
            <m:sty m:val="p"/>
          </m:rPr>
          <m:t>=</m:t>
        </m:r>
      </m:oMath>
      <w:r>
        <w:rPr/>
        <w:t xml:space="preserve">alpha * </w:t>
      </w:r>
      <m:oMath>
        <m:r>
          <m:rPr>
            <m:sty m:val="i"/>
          </m:rPr>
          <m:t>X</m:t>
        </m:r>
        <m:r>
          <m:rPr>
            <m:sty m:val="p"/>
          </m:rPr>
          <m:t>+</m:t>
        </m:r>
      </m:oMath>
      <w:r>
        <w:rPr/>
        <w:t xml:space="preserve"> beta.</w:t>
      </w:r>
    </w:p>
    <w:p>
      <w:pPr>
        <w:spacing w:after="220" w:lineRule="auto"/>
      </w:pPr>
      <w:r>
        <w:rPr>
          <w:rFonts w:eastAsia="Georgia" w:cs="Georgia" w:ascii="Georgia" w:hAnsi="Georgia"/>
        </w:rPr>
        <w:t xml:space="preserve">Q29. Écrire les instructions pour obtenir le tableau [alpha, beta] des paramètres de la régression linéaire. Quelle valeur attend-on pour l'ordonnée à l'origine beta? Justifier.</w:t>
      </w:r>
    </w:p>
    <w:p>
      <w:pPr>
        <w:spacing w:after="220" w:lineRule="auto"/>
      </w:pPr>
      <w:r>
        <w:rPr>
          <w:rFonts w:eastAsia="Georgia" w:cs="Georgia" w:ascii="Georgia" w:hAnsi="Georgia"/>
        </w:rPr>
        <w:t xml:space="preserve">Grâce à la bibliothèque matplotlib.pyplot, le code du document 3 permet de tracer </w:t>
      </w:r>
      <m:oMath>
        <m:r>
          <m:rPr>
            <m:sty m:val="i"/>
          </m:rPr>
          <m:t>Y</m:t>
        </m:r>
        <m:r>
          <m:rPr>
            <m:sty m:val="p"/>
          </m:rPr>
          <m:t>=</m:t>
        </m:r>
        <m:r>
          <m:rPr>
            <m:sty m:val="i"/>
          </m:rPr>
          <m:t>F</m:t>
        </m:r>
        <m:r>
          <m:rPr>
            <m:sty m:val="p"/>
          </m:rPr>
          <m:t>(</m:t>
        </m:r>
        <m:r>
          <m:rPr>
            <m:sty m:val="i"/>
          </m:rPr>
          <m:t>X</m:t>
        </m:r>
        <m:r>
          <m:rPr>
            <m:sty m:val="p"/>
          </m:rPr>
          <m:t>)</m:t>
        </m:r>
      </m:oMath>
      <w:r>
        <w:rPr>
          <w:rFonts w:eastAsia="Georgia" w:cs="Georgia" w:ascii="Georgia" w:hAnsi="Georgia"/>
        </w:rPr>
        <w:t xml:space="preserve"> pour les 9 satellites enregistrés ainsi qu'une droite de régression linéaire.</w:t>
      </w:r>
    </w:p>
    <w:p>
      <w:pPr>
        <w:pStyle w:val="SourceCode"/>
        <w:shd w:val="clear" w:fill="F8F8FA"/>
        <w:spacing w:lineRule="auto"/>
      </w:pPr>
      <w:r>
        <w:rPr>
          <w:rStyle w:val="VerbatimChar"/>
          <w:rFonts w:eastAsia="Consolas" w:cs="Consolas" w:ascii="Consolas" w:hAnsi="Consolas"/>
        </w:rPr>
        <w:t xml:space="preserve">plt.figure()</w:t>
        <w:br/>
        <w:t xml:space="preserve">plt.plot( A , B ," bo ", label= " Données ")</w:t>
        <w:br/>
        <w:t xml:space="preserve">plt.plot( C, D," r- ", label= " Régression linéaire ")</w:t>
        <w:br/>
        <w:t xml:space="preserve">plt.title(" Exploitation de la troisième loi de Képler ")</w:t>
        <w:br/>
        <w:t xml:space="preserve">plt.xlabel( " E " )</w:t>
        <w:br/>
        <w:t xml:space="preserve">plt.ylabel( " F " )</w:t>
        <w:br/>
        <w:t xml:space="preserve">plt.legend()</w:t>
        <w:br/>
        <w:t xml:space="preserve">plt.grid(True)</w:t>
        <w:br/>
        <w:t xml:space="preserve">plt.show()</w:t>
        <w:br/>
        <w:t xml:space="preserve"/>
      </w:r>
    </w:p>
    <w:p>
      <w:pPr>
        <w:spacing w:after="220" w:lineRule="auto"/>
      </w:pPr>
      <w:r>
        <w:rPr/>
        <w:t xml:space="preserve">Document 3</w:t>
      </w:r>
    </w:p>
    <w:p>
      <w:pPr>
        <w:spacing w:after="220" w:lineRule="auto"/>
      </w:pPr>
      <w:r>
        <w:rPr/>
        <w:t xml:space="preserve">Q30. Expliciter les termes </w:t>
      </w:r>
      <m:oMath>
        <m:r>
          <m:rPr>
            <m:sty m:val="b"/>
          </m:rPr>
          <m:t>A</m:t>
        </m:r>
        <m:r>
          <m:rPr>
            <m:sty m:val="p"/>
          </m:rPr>
          <m:t>,</m:t>
        </m:r>
        <m:r>
          <m:rPr>
            <m:sty m:val="b"/>
          </m:rPr>
          <m:t>B</m:t>
        </m:r>
        <m:r>
          <m:rPr>
            <m:sty m:val="p"/>
          </m:rPr>
          <m:t>,</m:t>
        </m:r>
        <m:r>
          <m:rPr>
            <m:sty m:val="b"/>
          </m:rPr>
          <m:t>C</m:t>
        </m:r>
        <m:r>
          <m:rPr>
            <m:sty m:val="p"/>
          </m:rPr>
          <m:t>,</m:t>
        </m:r>
        <m:r>
          <m:rPr>
            <m:sty m:val="b"/>
          </m:rPr>
          <m:t>D</m:t>
        </m:r>
        <m:r>
          <m:rPr>
            <m:sty m:val="p"/>
          </m:rPr>
          <m:t>,</m:t>
        </m:r>
        <m:r>
          <m:rPr>
            <m:sty m:val="b"/>
          </m:rPr>
          <m:t>E</m:t>
        </m:r>
      </m:oMath>
      <w:r>
        <w:rPr/>
        <w:t xml:space="preserve">, et </w:t>
      </w:r>
      <m:oMath>
        <m:r>
          <m:rPr>
            <m:sty m:val="b"/>
          </m:rPr>
          <m:t>F</m:t>
        </m:r>
      </m:oMath>
      <w:r>
        <w:rPr/>
        <w:t xml:space="preserve">.</w:t>
      </w:r>
    </w:p>
    <w:p>
      <w:pPr>
        <w:spacing w:after="220" w:lineRule="auto"/>
      </w:pPr>
      <w:r>
        <w:rPr>
          <w:rFonts w:eastAsia="Georgia" w:cs="Georgia" w:ascii="Georgia" w:hAnsi="Georgia"/>
        </w:rPr>
        <w:t xml:space="preserve">Un élève obtient la courbe de la figure 12 et s'en satisfait.</w:t>
      </w:r>
    </w:p>
    <w:p>
      <w:pPr>
        <w:spacing w:lineRule="auto"/>
        <w:jc w:val="center"/>
      </w:pPr>
      <w:r>
        <w:rPr/>
        <w:drawing>
          <wp:inline distB="0" distL="0" distR="0" distT="0">
            <wp:extent cx="5486400" cy="3969612"/>
            <wp:effectExtent b="0" l="0" r="0" t="0"/>
            <wp:docPr id="15" name="image-29121b4347ed31adfde0991e24b0e7fdf99c190e.jpg"/>
            <a:graphic>
              <a:graphicData uri="http://schemas.openxmlformats.org/drawingml/2006/picture">
                <pic:pic>
                  <pic:nvPicPr>
                    <pic:cNvPr id="15" name="image-29121b4347ed31adfde0991e24b0e7fdf99c190e.jpg" descr=""/>
                    <pic:cNvPicPr/>
                  </pic:nvPicPr>
                  <pic:blipFill>
                    <a:blip r:embed="rId19" cstate="print"/>
                    <a:srcRect b="0" l="0" r="0" t="0"/>
                    <a:stretch>
                      <a:fillRect/>
                    </a:stretch>
                  </pic:blipFill>
                  <pic:spPr>
                    <a:xfrm>
                      <a:off x="0" y="0"/>
                      <a:ext cx="5486400" cy="3969612"/>
                    </a:xfrm>
                    <a:prstGeom prst="rect"/>
                  </pic:spPr>
                </pic:pic>
              </a:graphicData>
            </a:graphic>
          </wp:inline>
        </w:drawing>
      </w:r>
    </w:p>
    <w:p>
      <w:pPr>
        <w:spacing w:lineRule="auto"/>
      </w:pPr>
      <w:r>
        <w:rPr>
          <w:rFonts w:eastAsia="Georgia" w:cs="Georgia" w:ascii="Georgia" w:hAnsi="Georgia"/>
        </w:rPr>
        <w:t xml:space="preserve">Figure 12 : graphique d'un élève</w:t>
      </w:r>
    </w:p>
    <w:p>
      <w:pPr>
        <w:spacing w:after="220" w:lineRule="auto"/>
      </w:pPr>
      <w:r>
        <w:rPr>
          <w:rFonts w:eastAsia="Georgia" w:cs="Georgia" w:ascii="Georgia" w:hAnsi="Georgia"/>
        </w:rPr>
        <w:t xml:space="preserve">Hélas, ce graphique n'est pas validé par le professeur, pour plusieurs raisons.</w:t>
      </w:r>
    </w:p>
    <w:p>
      <w:pPr>
        <w:spacing w:after="220" w:lineRule="auto"/>
      </w:pPr>
      <w:r>
        <w:rPr>
          <w:rFonts w:eastAsia="Georgia" w:cs="Georgia" w:ascii="Georgia" w:hAnsi="Georgia"/>
        </w:rPr>
        <w:t xml:space="preserve">Q31. Quelle(s) précaution(s) l'élève a-t-il oubliée(s) de prendre en écrivant la fonction XY, puis en écrivant le code décrit sur le document 3 ?</w:t>
      </w:r>
    </w:p>
    <w:p>
      <w:pPr>
        <w:spacing w:after="220" w:lineRule="auto"/>
      </w:pPr>
      <w:r>
        <w:rPr>
          <w:rFonts w:eastAsia="Georgia" w:cs="Georgia" w:ascii="Georgia" w:hAnsi="Georgia"/>
        </w:rPr>
        <w:t xml:space="preserve">Q32. Expliquer pourquoi seuls 4 points semblent apparaître sur le graphique, alors que les 9 valeurs ont bien été entrées dans le code.</w:t>
      </w:r>
    </w:p>
    <w:p>
      <w:pPr>
        <w:spacing w:line="271" w:before="330" w:lineRule="auto"/>
      </w:pPr>
      <w:r>
        <w:rPr>
          <w:rFonts w:eastAsia="Georgia" w:cs="Georgia" w:ascii="Georgia" w:hAnsi="Georgia"/>
          <w:b/>
          <w:sz w:val="42"/>
        </w:rPr>
        <w:t xml:space="preserve">III. 3 - Précision du résultat</w:t>
      </w:r>
    </w:p>
    <w:p>
      <w:pPr>
        <w:spacing w:after="220" w:lineRule="auto"/>
      </w:pPr>
      <w:r>
        <w:rPr>
          <w:rFonts w:eastAsia="Georgia" w:cs="Georgia" w:ascii="Georgia" w:hAnsi="Georgia"/>
        </w:rPr>
        <w:t xml:space="preserve">Cette méthode permet une première valeur pour </w:t>
      </w:r>
      <m:oMath>
        <m:sSub>
          <m:sSubPr/>
          <m:e>
            <m:r>
              <m:rPr>
                <m:sty m:val="p"/>
              </m:rPr>
              <m:t>M</m:t>
            </m:r>
          </m:e>
          <m:sub>
            <m:r>
              <m:rPr>
                <m:sty m:val="p"/>
              </m:rPr>
              <m:t>T</m:t>
            </m:r>
          </m:sub>
        </m:sSub>
      </m:oMath>
      <w:r>
        <w:rPr/>
        <w:t xml:space="preserve">.</w:t>
      </w:r>
      <w:r>
        <w:rPr/>
        <w:br w:type="textWrapping"/>
      </w:r>
      <w:r>
        <w:rPr>
          <w:rFonts w:eastAsia="Georgia" w:cs="Georgia" w:ascii="Georgia" w:hAnsi="Georgia"/>
        </w:rPr>
        <w:t xml:space="preserve">Les données précédemment utilisées sont connues avec une " marge " e_val, c'est-à-dire qu'une valeur associée à la mesure val se situe dans l'intervalle [val - e_val, val + e_val]. Il est donc légitime de s'intéresser à la précision du résultat obtenu pour </w:t>
      </w:r>
      <m:oMath>
        <m:sSub>
          <m:sSubPr/>
          <m:e>
            <m:r>
              <m:rPr>
                <m:sty m:val="p"/>
              </m:rPr>
              <m:t>M</m:t>
            </m:r>
          </m:e>
          <m:sub>
            <m:r>
              <m:rPr>
                <m:sty m:val="p"/>
              </m:rPr>
              <m:t>T</m:t>
            </m:r>
          </m:sub>
        </m:sSub>
      </m:oMath>
      <w:r>
        <w:rPr/>
        <w:t xml:space="preserve">.</w:t>
      </w:r>
      <w:r>
        <w:rPr/>
        <w:br w:type="textWrapping"/>
      </w:r>
      <w:r>
        <w:rPr>
          <w:rFonts w:eastAsia="Georgia" w:cs="Georgia" w:ascii="Georgia" w:hAnsi="Georgia"/>
        </w:rPr>
        <w:t xml:space="preserve">Afin de comparer la compatibilité de la valeur numérique obtenue avec la masse de la Terre publiée, on évalue l'incertitude-type u_M grâce à une simulation de Monte-Carlo. Pour cela, pour les 9 satellites retenus, on simule N_sim mesures de a et T. Les résultats de ces mesures sont répartis uniformément dans les intervalles [ </w:t>
      </w:r>
      <m:oMath>
        <m:r>
          <m:rPr>
            <m:sty m:val="i"/>
          </m:rPr>
          <m:t>a</m:t>
        </m:r>
        <m:r>
          <m:rPr>
            <m:sty m:val="p"/>
          </m:rPr>
          <m:t>−</m:t>
        </m:r>
        <m:r>
          <m:rPr>
            <m:sty m:val="i"/>
          </m:rPr>
          <m:t>e</m:t>
        </m:r>
        <m:r>
          <m:rPr>
            <m:sty m:val="p"/>
          </m:rPr>
          <m:t>_</m:t>
        </m:r>
        <m:r>
          <m:rPr>
            <m:sty m:val="i"/>
          </m:rPr>
          <m:t>a</m:t>
        </m:r>
        <m:r>
          <m:rPr>
            <m:sty m:val="p"/>
          </m:rPr>
          <m:t>,</m:t>
        </m:r>
        <m:r>
          <m:rPr>
            <m:sty m:val="i"/>
          </m:rPr>
          <m:t>a</m:t>
        </m:r>
        <m:r>
          <m:rPr>
            <m:sty m:val="p"/>
          </m:rPr>
          <m:t>+</m:t>
        </m:r>
        <m:r>
          <m:rPr>
            <m:sty m:val="i"/>
          </m:rPr>
          <m:t>e</m:t>
        </m:r>
        <m:r>
          <m:rPr>
            <m:sty m:val="p"/>
          </m:rPr>
          <m:t>_</m:t>
        </m:r>
        <m:r>
          <m:rPr>
            <m:sty m:val="i"/>
          </m:rPr>
          <m:t>a</m:t>
        </m:r>
      </m:oMath>
      <w:r>
        <w:rPr/>
        <w:t xml:space="preserve"> ] et </w:t>
      </w:r>
      <m:oMath>
        <m:d>
          <m:dPr>
            <m:begChr m:val="["/>
            <m:endChr m:val="]"/>
            <m:ctrlPr>
              <w:rPr>
                <w:rFonts w:ascii="Cambria Math" w:hAnsi="Cambria Math"/>
              </w:rPr>
            </m:ctrlPr>
          </m:dPr>
          <m:e>
            <m:r>
              <m:rPr>
                <m:sty m:val="p"/>
              </m:rPr>
              <m:t>T</m:t>
            </m:r>
            <m:r>
              <m:rPr>
                <m:sty m:val="p"/>
              </m:rPr>
              <m:t>−</m:t>
            </m:r>
            <m:r>
              <m:rPr>
                <m:sty m:val="p"/>
              </m:rPr>
              <m:t>e</m:t>
            </m:r>
            <m:r>
              <m:rPr>
                <m:sty m:val="p"/>
              </m:rPr>
              <m:t>_</m:t>
            </m:r>
            <m:r>
              <m:rPr>
                <m:sty m:val="p"/>
              </m:rPr>
              <m:t>T</m:t>
            </m:r>
            <m:r>
              <m:rPr>
                <m:sty m:val="p"/>
              </m:rPr>
              <m:t>,</m:t>
            </m:r>
            <m:r>
              <m:rPr>
                <m:sty m:val="p"/>
              </m:rPr>
              <m:t>T</m:t>
            </m:r>
            <m:r>
              <m:rPr>
                <m:sty m:val="p"/>
              </m:rPr>
              <m:t>+</m:t>
            </m:r>
            <m:r>
              <m:rPr>
                <m:sty m:val="p"/>
              </m:rPr>
              <m:t>e</m:t>
            </m:r>
            <m:r>
              <m:rPr>
                <m:sty m:val="p"/>
              </m:rPr>
              <m:t>_</m:t>
            </m:r>
            <m:r>
              <m:rPr>
                <m:sty m:val="p"/>
              </m:rPr>
              <m:t>T</m:t>
            </m:r>
          </m:e>
        </m:d>
      </m:oMath>
      <w:r>
        <w:rPr>
          <w:rFonts w:eastAsia="Georgia" w:cs="Georgia" w:ascii="Georgia" w:hAnsi="Georgia"/>
        </w:rPr>
        <w:t xml:space="preserve">. On estime e_a </w:t>
      </w:r>
      <m:oMath>
        <m:r>
          <m:rPr>
            <m:sty m:val="p"/>
          </m:rPr>
          <m:t>=</m:t>
        </m:r>
        <m:r>
          <m:rPr>
            <m:sty m:val="p"/>
          </m:rPr>
          <m:t>0.01</m:t>
        </m:r>
        <m:r>
          <m:rPr>
            <m:sty m:val="p"/>
          </m:rPr>
          <m:t>%</m:t>
        </m:r>
        <m:r>
          <m:rPr>
            <m:sty m:val="p"/>
          </m:rPr>
          <m:t>×</m:t>
        </m:r>
        <m:r>
          <m:rPr>
            <m:sty m:val="p"/>
          </m:rPr>
          <m:t>a</m:t>
        </m:r>
      </m:oMath>
      <w:r>
        <w:rPr>
          <w:rFonts w:eastAsia="Georgia" w:cs="Georgia" w:ascii="Georgia" w:hAnsi="Georgia"/>
        </w:rPr>
        <w:t xml:space="preserve"> et e_T </w:t>
      </w:r>
      <m:oMath>
        <m:r>
          <m:rPr>
            <m:sty m:val="p"/>
          </m:rPr>
          <m:t>=</m:t>
        </m:r>
        <m:r>
          <m:rPr>
            <m:sty m:val="p"/>
          </m:rPr>
          <m:t>0.01</m:t>
        </m:r>
        <m:r>
          <m:rPr>
            <m:sty m:val="p"/>
          </m:rPr>
          <m:t>%</m:t>
        </m:r>
        <m:r>
          <m:rPr>
            <m:sty m:val="p"/>
          </m:rPr>
          <m:t>×</m:t>
        </m:r>
        <m:r>
          <m:rPr>
            <m:sty m:val="p"/>
          </m:rPr>
          <m:t>T</m:t>
        </m:r>
      </m:oMath>
      <w:r>
        <w:rPr/>
        <w:t xml:space="preserve">.</w:t>
      </w:r>
      <w:r>
        <w:rPr/>
        <w:br w:type="textWrapping"/>
      </w:r>
      <w:r>
        <w:rPr>
          <w:rFonts w:eastAsia="Georgia" w:cs="Georgia" w:ascii="Georgia" w:hAnsi="Georgia"/>
        </w:rPr>
        <w:t xml:space="preserve">Cette simulation procède à N_sim tirs aléatoires générés par une fonction Python de la bibliothèque numpy.random. Chaque tir aléatoire donne deux valeurs T_tir et a_tir, comprises dans les intervalles définis par la précision des mesures.</w:t>
      </w:r>
      <w:r>
        <w:rPr/>
        <w:br w:type="textWrapping"/>
      </w:r>
      <w:r>
        <w:rPr>
          <w:rFonts w:eastAsia="Georgia" w:cs="Georgia" w:ascii="Georgia" w:hAnsi="Georgia"/>
        </w:rPr>
        <w:t xml:space="preserve">Pour chaque couple de valeurs tirées, on calcule les valeurs Y_tir et X_tir associées, puis les paramètres de la régression linéaire : la valeur de la pente, alpha_tir, et l'ordonnée à l'origine, beta_tir.</w:t>
      </w:r>
    </w:p>
    <w:p>
      <w:pPr>
        <w:spacing w:after="220" w:lineRule="auto"/>
      </w:pPr>
      <w:r>
        <w:rPr>
          <w:rFonts w:eastAsia="Georgia" w:cs="Georgia" w:ascii="Georgia" w:hAnsi="Georgia"/>
        </w:rPr>
        <w:t xml:space="preserve">Finalement, les N_sim valeurs obtenues pour alpha_tir et beta_tir, permettent d'accéder, grâce à leurs moyennes et leurs écart-types, à M_T, u_M, beta_sim, et l'incertitude-type associée à beta, u_beta.</w:t>
      </w:r>
    </w:p>
    <w:p>
      <w:pPr>
        <w:spacing w:after="220" w:lineRule="auto"/>
      </w:pPr>
      <w:r>
        <w:rPr>
          <w:rFonts w:eastAsia="Georgia" w:cs="Georgia" w:ascii="Georgia" w:hAnsi="Georgia"/>
        </w:rPr>
        <w:t xml:space="preserve">Q33. Proposer un ordre de grandeur pour N_sim.</w:t>
      </w:r>
    </w:p>
    <w:p>
      <w:pPr>
        <w:spacing w:after="220" w:lineRule="auto"/>
      </w:pPr>
      <w:r>
        <w:rPr>
          <w:rFonts w:eastAsia="Georgia" w:cs="Georgia" w:ascii="Georgia" w:hAnsi="Georgia"/>
        </w:rPr>
        <w:t xml:space="preserve">La séquence d'instructions permettant d'obtenir les listes alpha_tir, beta_tir, puis M_tir, peut s'écrire comme décrit ci-dessous (document 4) :</w:t>
      </w:r>
    </w:p>
    <w:p>
      <w:pPr>
        <w:pStyle w:val="SourceCode"/>
        <w:shd w:val="clear" w:fill="F8F8FA"/>
        <w:spacing w:lineRule="auto"/>
      </w:pPr>
      <w:r>
        <w:rPr>
          <w:rStyle w:val="VerbatimChar"/>
          <w:rFonts w:eastAsia="Consolas" w:cs="Consolas" w:ascii="Consolas" w:hAnsi="Consolas"/>
        </w:rPr>
        <w:t xml:space="preserve"># Initialisation ds listes</w:t>
        <w:br/>
        <w:t xml:space="preserve">list_MT, list_beta, list_alpha = G, H, I</w:t>
        <w:br/>
        <w:t xml:space="preserve">list_Y, list_X = J, K</w:t>
        <w:br/>
        <w:t xml:space="preserve"># Tirages aléatoires</w:t>
        <w:br/>
        <w:t xml:space="preserve">for i in range(L) :</w:t>
        <w:br/>
        <w:t xml:space="preserve">    a_tir= M + (e_a) * rd.uniform(-1, 1, 9) # Valeur aléatoire de a</w:t>
        <w:br/>
        <w:t xml:space="preserve">    T_tir= N + (e_T) * rd.uniform(-1, 1, 9) # Valeur aléatoire de T</w:t>
        <w:br/>
        <w:t xml:space="preserve">    Y_tir= O</w:t>
        <w:br/>
        <w:t xml:space="preserve">    X_tir = P</w:t>
        <w:br/>
        <w:t xml:space="preserve">    list_Y.append(Q) # AA</w:t>
        <w:br/>
        <w:t xml:space="preserve">    list_X.append(R)</w:t>
        <w:br/>
        <w:t xml:space="preserve">    p=np.polyfit(S,U,1) # Régression linéaire</w:t>
        <w:br/>
        <w:t xml:space="preserve">    list_alpha.append(V)</w:t>
        <w:br/>
        <w:t xml:space="preserve">    list_beta.append(W)</w:t>
        <w:br/>
        <w:t xml:space="preserve">    list_MT.append(Z)</w:t>
        <w:br/>
        <w:t xml:space="preserve"/>
      </w:r>
    </w:p>
    <w:p>
      <w:pPr>
        <w:spacing w:after="220" w:lineRule="auto"/>
      </w:pPr>
      <w:r>
        <w:rPr/>
        <w:t xml:space="preserve">Document 4</w:t>
      </w:r>
    </w:p>
    <w:p>
      <w:pPr>
        <w:spacing w:after="220" w:lineRule="auto"/>
      </w:pPr>
      <w:r>
        <w:rPr/>
        <w:t xml:space="preserve">Q34. Expliciter les termes </w:t>
      </w:r>
      <m:oMath>
        <m:r>
          <m:rPr>
            <m:sty m:val="b"/>
          </m:rPr>
          <m:t>G</m:t>
        </m:r>
        <m:r>
          <m:rPr>
            <m:sty m:val="p"/>
          </m:rPr>
          <m:t>,</m:t>
        </m:r>
        <m:r>
          <m:rPr>
            <m:sty m:val="b"/>
          </m:rPr>
          <m:t>H</m:t>
        </m:r>
        <m:r>
          <m:rPr>
            <m:sty m:val="p"/>
          </m:rPr>
          <m:t>,</m:t>
        </m:r>
        <m:r>
          <m:rPr>
            <m:sty m:val="b"/>
          </m:rPr>
          <m:t>I</m:t>
        </m:r>
        <m:r>
          <m:rPr>
            <m:sty m:val="p"/>
          </m:rPr>
          <m:t>,</m:t>
        </m:r>
        <m:r>
          <m:rPr>
            <m:sty m:val="b"/>
          </m:rPr>
          <m:t>J</m:t>
        </m:r>
        <m:r>
          <m:rPr>
            <m:sty m:val="p"/>
          </m:rPr>
          <m:t>,</m:t>
        </m:r>
        <m:r>
          <m:rPr>
            <m:sty m:val="b"/>
          </m:rPr>
          <m:t>K</m:t>
        </m:r>
        <m:r>
          <m:rPr>
            <m:sty m:val="p"/>
          </m:rPr>
          <m:t>,</m:t>
        </m:r>
        <m:r>
          <m:rPr>
            <m:sty m:val="b"/>
          </m:rPr>
          <m:t>L</m:t>
        </m:r>
        <m:r>
          <m:rPr>
            <m:sty m:val="p"/>
          </m:rPr>
          <m:t>,</m:t>
        </m:r>
        <m:r>
          <m:rPr>
            <m:sty m:val="b"/>
          </m:rPr>
          <m:t>M</m:t>
        </m:r>
        <m:r>
          <m:rPr>
            <m:sty m:val="p"/>
          </m:rPr>
          <m:t>,</m:t>
        </m:r>
        <m:r>
          <m:rPr>
            <m:sty m:val="b"/>
          </m:rPr>
          <m:t>N</m:t>
        </m:r>
        <m:r>
          <m:rPr>
            <m:sty m:val="p"/>
          </m:rPr>
          <m:t>,</m:t>
        </m:r>
        <m:r>
          <m:rPr>
            <m:sty m:val="b"/>
          </m:rPr>
          <m:t>O</m:t>
        </m:r>
        <m:r>
          <m:rPr>
            <m:sty m:val="p"/>
          </m:rPr>
          <m:t>,</m:t>
        </m:r>
        <m:r>
          <m:rPr>
            <m:sty m:val="b"/>
          </m:rPr>
          <m:t>P</m:t>
        </m:r>
        <m:r>
          <m:rPr>
            <m:sty m:val="p"/>
          </m:rPr>
          <m:t>,</m:t>
        </m:r>
        <m:r>
          <m:rPr>
            <m:sty m:val="b"/>
          </m:rPr>
          <m:t>Q</m:t>
        </m:r>
        <m:r>
          <m:rPr>
            <m:sty m:val="p"/>
          </m:rPr>
          <m:t>,</m:t>
        </m:r>
        <m:r>
          <m:rPr>
            <m:sty m:val="b"/>
          </m:rPr>
          <m:t>R</m:t>
        </m:r>
        <m:r>
          <m:rPr>
            <m:sty m:val="p"/>
          </m:rPr>
          <m:t>,</m:t>
        </m:r>
        <m:r>
          <m:rPr>
            <m:sty m:val="b"/>
          </m:rPr>
          <m:t>S</m:t>
        </m:r>
        <m:r>
          <m:rPr>
            <m:sty m:val="p"/>
          </m:rPr>
          <m:t>,</m:t>
        </m:r>
        <m:r>
          <m:rPr>
            <m:sty m:val="b"/>
          </m:rPr>
          <m:t>U</m:t>
        </m:r>
        <m:r>
          <m:rPr>
            <m:sty m:val="p"/>
          </m:rPr>
          <m:t>,</m:t>
        </m:r>
        <m:r>
          <m:rPr>
            <m:sty m:val="b"/>
          </m:rPr>
          <m:t>V</m:t>
        </m:r>
        <m:r>
          <m:rPr>
            <m:sty m:val="p"/>
          </m:rPr>
          <m:t>,</m:t>
        </m:r>
        <m:r>
          <m:rPr>
            <m:sty m:val="b"/>
          </m:rPr>
          <m:t>W</m:t>
        </m:r>
        <m:r>
          <m:rPr>
            <m:sty m:val="p"/>
          </m:rPr>
          <m:t>,</m:t>
        </m:r>
        <m:r>
          <m:rPr>
            <m:sty m:val="b"/>
          </m:rPr>
          <m:t>X</m:t>
        </m:r>
        <m:r>
          <m:rPr>
            <m:sty m:val="p"/>
          </m:rPr>
          <m:t>,</m:t>
        </m:r>
        <m:r>
          <m:rPr>
            <m:sty m:val="b"/>
          </m:rPr>
          <m:t>Y</m:t>
        </m:r>
      </m:oMath>
      <w:r>
        <w:rPr/>
        <w:t xml:space="preserve">, et </w:t>
      </w:r>
      <m:oMath>
        <m:r>
          <m:rPr>
            <m:sty m:val="b"/>
          </m:rPr>
          <m:t>Z</m:t>
        </m:r>
      </m:oMath>
      <w:r>
        <w:rPr>
          <w:rFonts w:eastAsia="Georgia" w:cs="Georgia" w:ascii="Georgia" w:hAnsi="Georgia"/>
        </w:rPr>
        <w:t xml:space="preserve">. Proposer également le commentaire </w:t>
      </w:r>
      <m:oMath>
        <m:r>
          <m:rPr>
            <m:sty m:val="b"/>
          </m:rPr>
          <m:t>A</m:t>
        </m:r>
        <m:r>
          <m:rPr>
            <m:sty m:val="b"/>
          </m:rPr>
          <m:t>A</m:t>
        </m:r>
      </m:oMath>
      <w:r>
        <w:rPr/>
        <w:t xml:space="preserve">.</w:t>
      </w:r>
    </w:p>
    <w:p>
      <w:pPr>
        <w:spacing w:after="220" w:lineRule="auto"/>
      </w:pPr>
      <w:r>
        <w:rPr>
          <w:rFonts w:eastAsia="Georgia" w:cs="Georgia" w:ascii="Georgia" w:hAnsi="Georgia"/>
        </w:rPr>
        <w:t xml:space="preserve">Q35. Écrire alors les instructions pour obtenir la masse M_T, l'incertitude-type associée u_M, ainsi que beta_sim et l'incertitude-type associée u_beta.</w:t>
      </w:r>
    </w:p>
    <w:p>
      <w:pPr>
        <w:spacing w:after="220" w:lineRule="auto"/>
      </w:pPr>
      <w:r>
        <w:rPr>
          <w:rFonts w:eastAsia="Georgia" w:cs="Georgia" w:ascii="Georgia" w:hAnsi="Georgia"/>
        </w:rPr>
        <w:t xml:space="preserve">Le document 5 reproduit les résultats tels qu'ils sont affichés par le programme.</w:t>
      </w:r>
    </w:p>
    <w:p>
      <w:pPr>
        <w:pStyle w:val="SourceCode"/>
        <w:shd w:val="clear" w:fill="F8F8FA"/>
        <w:spacing w:lineRule="auto"/>
      </w:pPr>
      <w:r>
        <w:rPr>
          <w:rStyle w:val="VerbatimChar"/>
          <w:rFonts w:eastAsia="Consolas" w:cs="Consolas" w:ascii="Consolas" w:hAnsi="Consolas"/>
        </w:rPr>
        <w:t xml:space="preserve">M_T = 5.975818959537378e + 24 kg</w:t>
        <w:br/>
        <w:t xml:space="preserve">u_M = 7.708549319930416e + 20</w:t>
        <w:br/>
        <w:t xml:space="preserve">beta_sim = -3.388893817989048e + 17</w:t>
        <w:br/>
        <w:t xml:space="preserve">u_beta = 7.923053822786523e + 17</w:t>
        <w:br/>
        <w:t xml:space="preserve"/>
      </w:r>
    </w:p>
    <w:p>
      <w:pPr>
        <w:spacing w:after="220" w:lineRule="auto"/>
      </w:pPr>
      <w:r>
        <w:rPr/>
        <w:t xml:space="preserve">Document 5</w:t>
      </w:r>
    </w:p>
    <w:p>
      <w:pPr>
        <w:spacing w:after="220" w:lineRule="auto"/>
      </w:pPr>
      <w:r>
        <w:rPr>
          <w:rFonts w:eastAsia="Georgia" w:cs="Georgia" w:ascii="Georgia" w:hAnsi="Georgia"/>
        </w:rPr>
        <w:t xml:space="preserve">On compare le résultat obtenu, </w:t>
      </w:r>
      <m:oMath>
        <m:sSub>
          <m:sSubPr/>
          <m:e>
            <m:r>
              <m:rPr>
                <m:sty m:val="p"/>
              </m:rPr>
              <m:t>M</m:t>
            </m:r>
          </m:e>
          <m:sub>
            <m:r>
              <m:rPr>
                <m:sty m:val="p"/>
              </m:rPr>
              <m:t>−</m:t>
            </m:r>
          </m:sub>
        </m:sSub>
        <m:r>
          <m:rPr>
            <m:sty m:val="p"/>
          </m:rPr>
          <m:t>T</m:t>
        </m:r>
      </m:oMath>
      <w:r>
        <w:rPr>
          <w:rFonts w:eastAsia="Georgia" w:cs="Georgia" w:ascii="Georgia" w:hAnsi="Georgia"/>
        </w:rPr>
        <w:t xml:space="preserve">, avec la valeur publiée </w:t>
      </w:r>
      <m:oMath>
        <m:sSub>
          <m:sSubPr/>
          <m:e>
            <m:r>
              <m:rPr>
                <m:sty m:val="p"/>
              </m:rPr>
              <m:t>M</m:t>
            </m:r>
          </m:e>
          <m:sub>
            <m:r>
              <m:rPr>
                <m:sty m:val="p"/>
              </m:rPr>
              <m:t>T</m:t>
            </m:r>
          </m:sub>
        </m:sSub>
      </m:oMath>
      <w:r>
        <w:rPr>
          <w:rFonts w:eastAsia="Georgia" w:cs="Georgia" w:ascii="Georgia" w:hAnsi="Georgia"/>
        </w:rPr>
        <w:t xml:space="preserve">. La littérature mentionne : </w:t>
      </w:r>
      <m:oMath>
        <m:sSub>
          <m:sSubPr/>
          <m:e>
            <m:r>
              <m:rPr>
                <m:sty m:val="p"/>
              </m:rPr>
              <m:t>M</m:t>
            </m:r>
          </m:e>
          <m:sub>
            <m:r>
              <m:rPr>
                <m:sty m:val="p"/>
              </m:rPr>
              <m:t>T</m:t>
            </m:r>
          </m:sub>
        </m:sSub>
        <m:r>
          <m:rPr>
            <m:sty m:val="p"/>
          </m:rPr>
          <m:t>=</m:t>
        </m:r>
        <m:r>
          <m:rPr>
            <m:sty m:val="p"/>
          </m:rPr>
          <m:t>5.97223</m:t>
        </m:r>
        <m:r>
          <m:rPr>
            <m:sty m:val="p"/>
          </m:rPr>
          <m:t>e</m:t>
        </m:r>
        <m:r>
          <m:rPr>
            <m:sty m:val="p"/>
          </m:rPr>
          <m:t>+</m:t>
        </m:r>
        <m:r>
          <m:rPr>
            <m:sty m:val="p"/>
          </m:rPr>
          <m:t>24</m:t>
        </m:r>
        <m:r>
          <m:rPr>
            <m:nor/>
          </m:rPr>
          <m:t xml:space="preserve"> </m:t>
        </m:r>
        <m:r>
          <m:rPr>
            <m:sty m:val="p"/>
          </m:rPr>
          <m:t>kg</m:t>
        </m:r>
        <m:r>
          <m:rPr>
            <m:sty m:val="p"/>
          </m:rPr>
          <m:t>,</m:t>
        </m:r>
        <m:sSub>
          <m:sSubPr/>
          <m:e>
            <m:r>
              <m:rPr>
                <m:sty m:val="p"/>
              </m:rPr>
              <m:t>u</m:t>
            </m:r>
          </m:e>
          <m:sub>
            <m:r>
              <m:rPr>
                <m:sty m:val="p"/>
              </m:rPr>
              <m:t>T</m:t>
            </m:r>
          </m:sub>
        </m:sSub>
        <m:r>
          <m:rPr>
            <m:sty m:val="p"/>
          </m:rPr>
          <m:t>=</m:t>
        </m:r>
        <m:r>
          <m:rPr>
            <m:sty m:val="p"/>
          </m:rPr>
          <m:t>5.9</m:t>
        </m:r>
        <m:r>
          <m:rPr>
            <m:sty m:val="p"/>
          </m:rPr>
          <m:t>e</m:t>
        </m:r>
        <m:r>
          <m:rPr>
            <m:sty m:val="p"/>
          </m:rPr>
          <m:t>+</m:t>
        </m:r>
        <m:r>
          <m:rPr>
            <m:sty m:val="p"/>
          </m:rPr>
          <m:t>20</m:t>
        </m:r>
        <m:r>
          <m:rPr>
            <m:nor/>
          </m:rPr>
          <m:t xml:space="preserve"> </m:t>
        </m:r>
        <m:r>
          <m:rPr>
            <m:sty m:val="p"/>
          </m:rPr>
          <m:t>kg</m:t>
        </m:r>
      </m:oMath>
      <w:r>
        <w:rPr/>
        <w:t xml:space="preserve">.</w:t>
      </w:r>
    </w:p>
    <w:p>
      <w:pPr>
        <w:spacing w:after="220" w:lineRule="auto"/>
      </w:pPr>
      <w:r>
        <w:rPr>
          <w:rFonts w:eastAsia="Georgia" w:cs="Georgia" w:ascii="Georgia" w:hAnsi="Georgia"/>
        </w:rPr>
        <w:t xml:space="preserve">Q36. Définir un critère de compatibilité. Les résultats obtenus (valeur et précision) à partir des données de DATA sont-ils compatibles avec la valeur publiée?</w:t>
      </w:r>
    </w:p>
    <w:p>
      <w:pPr>
        <w:spacing w:line="271" w:before="330" w:lineRule="auto"/>
      </w:pPr>
      <w:r>
        <w:rPr>
          <w:rFonts w:eastAsia="Georgia" w:cs="Georgia" w:ascii="Georgia" w:hAnsi="Georgia"/>
          <w:b/>
          <w:sz w:val="42"/>
        </w:rPr>
        <w:t xml:space="preserve">Partie IV - Stocker l'énergie électrique</w:t>
      </w:r>
    </w:p>
    <w:p>
      <w:pPr>
        <w:spacing w:after="220" w:lineRule="auto"/>
      </w:pPr>
      <w:r>
        <w:rPr>
          <w:rFonts w:eastAsia="Georgia" w:cs="Georgia" w:ascii="Georgia" w:hAnsi="Georgia"/>
        </w:rPr>
        <w:t xml:space="preserve">Disposer de sources mobiles d'énergie, pouvant être rechargées, est un enjeu majeur.</w:t>
      </w:r>
      <w:r>
        <w:rPr/>
        <w:br w:type="textWrapping"/>
      </w:r>
      <w:r>
        <w:rPr>
          <w:rFonts w:eastAsia="Georgia" w:cs="Georgia" w:ascii="Georgia" w:hAnsi="Georgia"/>
        </w:rPr>
        <w:t xml:space="preserve">Un des premiers accumulateurs portables disponibles, appelés fréquemment " piles rechargeables ", fut l'accumulateur " nickel-cadmium ", Ni-Cd, qui présente de nombreux avantages. Ce type d'accumulateur est toutefois largement remplacé aujourd'hui par les batteries lithium-ions plus performantes et plus facilement recyclables.</w:t>
      </w:r>
    </w:p>
    <w:p>
      <w:pPr>
        <w:spacing w:line="271" w:before="330" w:lineRule="auto"/>
      </w:pPr>
      <w:r>
        <w:rPr>
          <w:b/>
          <w:sz w:val="42"/>
        </w:rPr>
        <w:t xml:space="preserve">IV. 1 - Etude cristallographique du nickel</w:t>
      </w:r>
    </w:p>
    <w:p>
      <w:pPr>
        <w:spacing w:after="220" w:lineRule="auto"/>
      </w:pPr>
      <w:r>
        <w:rPr>
          <w:rFonts w:eastAsia="Georgia" w:cs="Georgia" w:ascii="Georgia" w:hAnsi="Georgia"/>
        </w:rPr>
        <w:t xml:space="preserve">Le métal nickel, de symbole Ni, cristallise dans un système cubique de distance caractéristique, appelée le " paramètre de maille ", notée </w:t>
      </w:r>
      <m:oMath>
        <m:sSub>
          <m:sSubPr/>
          <m:e>
            <m:r>
              <m:rPr>
                <m:sty m:val="p"/>
              </m:rPr>
              <m:t>a</m:t>
            </m:r>
          </m:e>
          <m:sub>
            <m:r>
              <m:rPr>
                <m:sty m:val="p"/>
              </m:rPr>
              <m:t>c</m:t>
            </m:r>
          </m:sub>
        </m:sSub>
      </m:oMath>
      <w:r>
        <w:rPr/>
        <w:t xml:space="preserve">. La distance </w:t>
      </w:r>
      <m:oMath>
        <m:sSub>
          <m:sSubPr/>
          <m:e>
            <m:r>
              <m:rPr>
                <m:sty m:val="p"/>
              </m:rPr>
              <m:t>a</m:t>
            </m:r>
          </m:e>
          <m:sub>
            <m:r>
              <m:rPr>
                <m:sty m:val="p"/>
              </m:rPr>
              <m:t>c</m:t>
            </m:r>
          </m:sub>
        </m:sSub>
      </m:oMath>
      <w:r>
        <w:rPr>
          <w:rFonts w:eastAsia="Georgia" w:cs="Georgia" w:ascii="Georgia" w:hAnsi="Georgia"/>
        </w:rPr>
        <w:t xml:space="preserve"> est déterminée grâce à une technique appelée diffraction de rayons </w:t>
      </w:r>
      <m:oMath>
        <m:r>
          <m:rPr>
            <m:sty m:val="i"/>
          </m:rPr>
          <m:t>X</m:t>
        </m:r>
      </m:oMath>
      <w:r>
        <w:rPr>
          <w:rFonts w:eastAsia="Georgia" w:cs="Georgia" w:ascii="Georgia" w:hAnsi="Georgia"/>
        </w:rPr>
        <w:t xml:space="preserve"> par le réseau cristallin.</w:t>
      </w:r>
    </w:p>
    <w:p>
      <w:pPr>
        <w:spacing w:after="220" w:lineRule="auto"/>
      </w:pPr>
      <w:r>
        <w:rPr>
          <w:rFonts w:eastAsia="Georgia" w:cs="Georgia" w:ascii="Georgia" w:hAnsi="Georgia"/>
        </w:rPr>
        <w:t xml:space="preserve">On considère 2 rayons parallèles issus d'une même source monochromatique de longueur d'onde </w:t>
      </w:r>
      <m:oMath>
        <m:r>
          <m:rPr>
            <m:sty m:val="i"/>
          </m:rPr>
          <m:t>λ</m:t>
        </m:r>
      </m:oMath>
      <w:r>
        <w:rPr>
          <w:rFonts w:eastAsia="Georgia" w:cs="Georgia" w:ascii="Georgia" w:hAnsi="Georgia"/>
        </w:rPr>
        <w:t xml:space="preserve">. Ils se réfléchissent sur 2 plans atomiques successifs, en faisant un angle </w:t>
      </w:r>
      <m:oMath>
        <m:r>
          <m:rPr>
            <m:sty m:val="i"/>
          </m:rPr>
          <m:t>θ</m:t>
        </m:r>
      </m:oMath>
      <w:r>
        <w:rPr>
          <w:rFonts w:eastAsia="Georgia" w:cs="Georgia" w:ascii="Georgia" w:hAnsi="Georgia"/>
        </w:rPr>
        <w:t xml:space="preserve"> avec le plan supérieur. Le premier rayon se réfléchit sur le plan supérieur, le second rayon se réfléchit sur le plan suivant. Les rayons émergents peuvent interférer à l'infini (voir figure 13).</w:t>
      </w:r>
    </w:p>
    <w:p>
      <w:pPr>
        <w:spacing w:lineRule="auto"/>
        <w:jc w:val="center"/>
      </w:pPr>
      <w:r>
        <w:rPr/>
        <w:drawing>
          <wp:inline distB="0" distL="0" distR="0" distT="0">
            <wp:extent cx="5486400" cy="3063015"/>
            <wp:effectExtent b="0" l="0" r="0" t="0"/>
            <wp:docPr id="16" name="image-b6f415940fd745fbe2f8bd8016676d988ffe075d.jpg"/>
            <a:graphic>
              <a:graphicData uri="http://schemas.openxmlformats.org/drawingml/2006/picture">
                <pic:pic>
                  <pic:nvPicPr>
                    <pic:cNvPr id="16" name="image-b6f415940fd745fbe2f8bd8016676d988ffe075d.jpg" descr=""/>
                    <pic:cNvPicPr/>
                  </pic:nvPicPr>
                  <pic:blipFill>
                    <a:blip r:embed="rId20" cstate="print"/>
                    <a:srcRect b="0" l="0" r="0" t="0"/>
                    <a:stretch>
                      <a:fillRect/>
                    </a:stretch>
                  </pic:blipFill>
                  <pic:spPr>
                    <a:xfrm>
                      <a:off x="0" y="0"/>
                      <a:ext cx="5486400" cy="3063015"/>
                    </a:xfrm>
                    <a:prstGeom prst="rect"/>
                  </pic:spPr>
                </pic:pic>
              </a:graphicData>
            </a:graphic>
          </wp:inline>
        </w:drawing>
      </w:r>
    </w:p>
    <w:p>
      <w:pPr>
        <w:spacing w:lineRule="auto"/>
      </w:pPr>
      <w:r>
        <w:rPr>
          <w:rFonts w:eastAsia="Georgia" w:cs="Georgia" w:ascii="Georgia" w:hAnsi="Georgia"/>
        </w:rPr>
        <w:t xml:space="preserve">Figure 13 : trajet de 2 rayons qui interfèrent à l'infini</w:t>
      </w:r>
    </w:p>
    <w:p>
      <w:pPr>
        <w:spacing w:after="220" w:lineRule="auto"/>
      </w:pPr>
      <w:r>
        <w:rPr>
          <w:rFonts w:eastAsia="Georgia" w:cs="Georgia" w:ascii="Georgia" w:hAnsi="Georgia"/>
        </w:rPr>
        <w:t xml:space="preserve">Compte tenu de l'ordre de grandeur du paramètre de maille </w:t>
      </w:r>
      <m:oMath>
        <m:sSub>
          <m:sSubPr/>
          <m:e>
            <m:r>
              <m:rPr>
                <m:sty m:val="p"/>
              </m:rPr>
              <m:t>a</m:t>
            </m:r>
          </m:e>
          <m:sub>
            <m:r>
              <m:rPr>
                <m:sty m:val="p"/>
              </m:rPr>
              <m:t>c</m:t>
            </m:r>
          </m:sub>
        </m:sSub>
      </m:oMath>
      <w:r>
        <w:rPr/>
        <w:t xml:space="preserve">, on utilise des rayons X de longueur d'onde </w:t>
      </w:r>
      <m:oMath>
        <m:r>
          <m:rPr>
            <m:sty m:val="i"/>
          </m:rPr>
          <m:t>λ</m:t>
        </m:r>
        <m:r>
          <m:rPr>
            <m:sty m:val="p"/>
          </m:rPr>
          <m:t>=</m:t>
        </m:r>
        <m:r>
          <m:rPr>
            <m:sty m:val="p"/>
          </m:rPr>
          <m:t>0</m:t>
        </m:r>
        <m:r>
          <m:rPr>
            <m:sty m:val="p"/>
          </m:rPr>
          <m:t>,</m:t>
        </m:r>
        <m:r>
          <m:rPr>
            <m:sty m:val="p"/>
          </m:rPr>
          <m:t>171</m:t>
        </m:r>
        <m:r>
          <m:rPr>
            <m:nor/>
          </m:rPr>
          <m:t xml:space="preserve"> </m:t>
        </m:r>
        <m:r>
          <m:rPr>
            <m:sty m:val="p"/>
          </m:rPr>
          <m:t>nm</m:t>
        </m:r>
      </m:oMath>
      <w:r>
        <w:rPr/>
        <w:t xml:space="preserve">. Ces rayons </w:t>
      </w:r>
      <m:oMath>
        <m:r>
          <m:rPr>
            <m:sty m:val="i"/>
          </m:rPr>
          <m:t>X</m:t>
        </m:r>
      </m:oMath>
      <w:r>
        <w:rPr>
          <w:rFonts w:eastAsia="Georgia" w:cs="Georgia" w:ascii="Georgia" w:hAnsi="Georgia"/>
        </w:rPr>
        <w:t xml:space="preserve"> sont obtenus par accélération d'électrons.</w:t>
      </w:r>
    </w:p>
    <w:p>
      <w:pPr>
        <w:spacing w:after="220" w:lineRule="auto"/>
      </w:pPr>
      <w:r>
        <w:rPr>
          <w:rFonts w:eastAsia="Georgia" w:cs="Georgia" w:ascii="Georgia" w:hAnsi="Georgia"/>
        </w:rPr>
        <w:t xml:space="preserve">Les résultats obtenus pour des interférences dans le domaine optique sont valables pour cette expérience. On note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les amplitudes des ondes scalaires associées à chaque rayon. Pour un point </w:t>
      </w:r>
      <m:oMath>
        <m:r>
          <m:rPr>
            <m:sty m:val="i"/>
          </m:rPr>
          <m:t>M</m:t>
        </m:r>
      </m:oMath>
      <w:r>
        <w:rPr>
          <w:rFonts w:eastAsia="Georgia" w:cs="Georgia" w:ascii="Georgia" w:hAnsi="Georgia"/>
        </w:rPr>
        <w:t xml:space="preserve"> quelconque de l'espace dans la zone d'interférences, on pose :</w:t>
      </w:r>
    </w:p>
    <w:p>
      <w:pPr>
        <w:spacing w:after="220" w:lineRule="auto"/>
      </w:pPr>
      <m:oMathPara>
        <m:oMath>
          <m:sSub>
            <m:sSubPr/>
            <m:e>
              <m:r>
                <m:rPr>
                  <m:sty m:val="p"/>
                </m:rPr>
                <m:t>S</m:t>
              </m:r>
            </m:e>
            <m:sub>
              <m:r>
                <m:rPr>
                  <m:sty m:val="p"/>
                </m:rPr>
                <m:t>1</m:t>
              </m:r>
            </m:sub>
          </m:sSub>
          <m:r>
            <m:rPr>
              <m:sty m:val="p"/>
            </m:rPr>
            <m:t>(</m:t>
          </m:r>
          <m:r>
            <m:rPr>
              <m:sty m:val="p"/>
            </m:rPr>
            <m:t>t</m:t>
          </m:r>
          <m:r>
            <m:rPr>
              <m:sty m:val="p"/>
            </m:rPr>
            <m:t>,</m:t>
          </m:r>
          <m:r>
            <m:rPr>
              <m:sty m:val="p"/>
            </m:rPr>
            <m:t>M</m:t>
          </m:r>
          <m:r>
            <m:rPr>
              <m:sty m:val="p"/>
            </m:rPr>
            <m:t>)</m:t>
          </m:r>
          <m:r>
            <m:rPr>
              <m:sty m:val="p"/>
            </m:rPr>
            <m:t>=</m:t>
          </m:r>
          <m:sSub>
            <m:sSubPr/>
            <m:e>
              <m:r>
                <m:rPr>
                  <m:sty m:val="p"/>
                </m:rPr>
                <m:t>S</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p"/>
                </m:rPr>
                <m:t>t</m:t>
              </m:r>
              <m:r>
                <m:rPr>
                  <m:sty m:val="p"/>
                </m:rPr>
                <m:t>−</m:t>
              </m:r>
              <m:sSub>
                <m:sSubPr/>
                <m:e>
                  <m:r>
                    <m:rPr>
                      <m:sty m:val="i"/>
                    </m:rPr>
                    <m:t>φ</m:t>
                  </m:r>
                </m:e>
                <m:sub>
                  <m:r>
                    <m:rPr>
                      <m:sty m:val="p"/>
                    </m:rPr>
                    <m:t>1</m:t>
                  </m:r>
                </m:sub>
              </m:sSub>
              <m:r>
                <m:rPr>
                  <m:sty m:val="p"/>
                </m:rPr>
                <m:t>(</m:t>
              </m:r>
              <m:r>
                <m:rPr>
                  <m:sty m:val="p"/>
                </m:rPr>
                <m:t>M</m:t>
              </m:r>
              <m:r>
                <m:rPr>
                  <m:sty m:val="p"/>
                </m:rPr>
                <m:t>)</m:t>
              </m:r>
            </m:e>
          </m:d>
          <m:r>
            <m:rPr>
              <m:nor/>
            </m:rPr>
            <m:t> et </m:t>
          </m:r>
          <m:sSub>
            <m:sSubPr/>
            <m:e>
              <m:r>
                <m:rPr>
                  <m:sty m:val="p"/>
                </m:rPr>
                <m:t>S</m:t>
              </m:r>
            </m:e>
            <m:sub>
              <m:r>
                <m:rPr>
                  <m:sty m:val="p"/>
                </m:rPr>
                <m:t>2</m:t>
              </m:r>
            </m:sub>
          </m:sSub>
          <m:r>
            <m:rPr>
              <m:sty m:val="p"/>
            </m:rPr>
            <m:t>(</m:t>
          </m:r>
          <m:r>
            <m:rPr>
              <m:sty m:val="p"/>
            </m:rPr>
            <m:t>t</m:t>
          </m:r>
          <m:r>
            <m:rPr>
              <m:sty m:val="p"/>
            </m:rPr>
            <m:t>,</m:t>
          </m:r>
          <m:r>
            <m:rPr>
              <m:sty m:val="p"/>
            </m:rPr>
            <m:t>M</m:t>
          </m:r>
          <m:r>
            <m:rPr>
              <m:sty m:val="p"/>
            </m:rPr>
            <m:t>)</m:t>
          </m:r>
          <m:r>
            <m:rPr>
              <m:sty m:val="p"/>
            </m:rPr>
            <m:t>=</m:t>
          </m:r>
          <m:sSub>
            <m:sSubPr/>
            <m:e>
              <m:r>
                <m:rPr>
                  <m:sty m:val="p"/>
                </m:rPr>
                <m:t>S</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p"/>
                </m:rPr>
                <m:t>t</m:t>
              </m:r>
              <m:r>
                <m:rPr>
                  <m:sty m:val="p"/>
                </m:rPr>
                <m:t>−</m:t>
              </m:r>
              <m:sSub>
                <m:sSubPr/>
                <m:e>
                  <m:r>
                    <m:rPr>
                      <m:sty m:val="i"/>
                    </m:rPr>
                    <m:t>φ</m:t>
                  </m:r>
                </m:e>
                <m:sub>
                  <m:r>
                    <m:rPr>
                      <m:sty m:val="p"/>
                    </m:rPr>
                    <m:t>2</m:t>
                  </m:r>
                </m:sub>
              </m:sSub>
              <m:r>
                <m:rPr>
                  <m:sty m:val="p"/>
                </m:rPr>
                <m:t>(</m:t>
              </m:r>
              <m:r>
                <m:rPr>
                  <m:sty m:val="p"/>
                </m:rPr>
                <m:t>M</m:t>
              </m:r>
              <m:r>
                <m:rPr>
                  <m:sty m:val="p"/>
                </m:rPr>
                <m:t>)</m:t>
              </m:r>
            </m:e>
          </m:d>
          <m:r>
            <m:rPr>
              <m:sty m:val="p"/>
            </m:rPr>
            <m:t>.</m:t>
          </m:r>
        </m:oMath>
      </m:oMathPara>
    </w:p>
    <w:p>
      <w:pPr>
        <w:spacing w:after="220" w:lineRule="auto"/>
      </w:pPr>
      <w:r>
        <w:rPr>
          <w:rFonts w:eastAsia="Georgia" w:cs="Georgia" w:ascii="Georgia" w:hAnsi="Georgia"/>
        </w:rPr>
        <w:t xml:space="preserve">Q37. Justifier que les deux rayons émergents sont associés à des ondes cohérentes et que dans ce cas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i"/>
          </m:rPr>
          <m:t>ω</m:t>
        </m:r>
      </m:oMath>
      <w:r>
        <w:rPr/>
        <w:t xml:space="preserve">.</w:t>
      </w:r>
    </w:p>
    <w:p>
      <w:pPr>
        <w:spacing w:after="220" w:lineRule="auto"/>
      </w:pPr>
      <w:r>
        <w:rPr>
          <w:rFonts w:eastAsia="Georgia" w:cs="Georgia" w:ascii="Georgia" w:hAnsi="Georgia"/>
        </w:rPr>
        <w:t xml:space="preserve">Q38. Évaluer la différence de marche </w:t>
      </w:r>
      <m:oMath>
        <m:r>
          <m:rPr>
            <m:sty m:val="i"/>
          </m:rPr>
          <m:t>δ</m:t>
        </m:r>
      </m:oMath>
      <w:r>
        <w:rPr>
          <w:rFonts w:eastAsia="Georgia" w:cs="Georgia" w:ascii="Georgia" w:hAnsi="Georgia"/>
        </w:rPr>
        <w:t xml:space="preserve"> entre les 2 rayons renvoyés dans la direction symétrique </w:t>
      </w:r>
      <m:oMath>
        <m:r>
          <m:rPr>
            <m:sty m:val="i"/>
          </m:rPr>
          <m:t>θ</m:t>
        </m:r>
      </m:oMath>
      <w:r>
        <w:rPr/>
        <w:t xml:space="preserve">. Faire clairement apparaitre </w:t>
      </w:r>
      <m:oMath>
        <m:r>
          <m:rPr>
            <m:sty m:val="i"/>
          </m:rPr>
          <m:t>δ</m:t>
        </m:r>
      </m:oMath>
      <w:r>
        <w:rPr>
          <w:rFonts w:eastAsia="Georgia" w:cs="Georgia" w:ascii="Georgia" w:hAnsi="Georgia"/>
        </w:rPr>
        <w:t xml:space="preserve"> sur un schéma reproduisant la figure 13. En déduire l'expression de </w:t>
      </w:r>
      <m:oMath>
        <m:r>
          <m:rPr>
            <m:sty m:val="p"/>
          </m:rPr>
          <m:t>Δ</m:t>
        </m:r>
        <m:r>
          <m:rPr>
            <m:sty m:val="i"/>
          </m:rPr>
          <m:t>φ</m:t>
        </m:r>
        <m:r>
          <m:rPr>
            <m:sty m:val="p"/>
          </m:rPr>
          <m:t>(</m:t>
        </m:r>
        <m:r>
          <m:rPr>
            <m:sty m:val="p"/>
          </m:rPr>
          <m:t>M</m:t>
        </m:r>
        <m:r>
          <m:rPr>
            <m:sty m:val="p"/>
          </m:rPr>
          <m:t>)</m:t>
        </m:r>
        <m:r>
          <m:rPr>
            <m:sty m:val="p"/>
          </m:rPr>
          <m:t>=</m:t>
        </m:r>
        <m:sSub>
          <m:sSubPr/>
          <m:e>
            <m:r>
              <m:rPr>
                <m:sty m:val="i"/>
              </m:rPr>
              <m:t>φ</m:t>
            </m:r>
          </m:e>
          <m:sub>
            <m:r>
              <m:rPr>
                <m:sty m:val="p"/>
              </m:rPr>
              <m:t>2</m:t>
            </m:r>
          </m:sub>
        </m:sSub>
        <m:r>
          <m:rPr>
            <m:sty m:val="p"/>
          </m:rPr>
          <m:t>(</m:t>
        </m:r>
        <m:r>
          <m:rPr>
            <m:sty m:val="p"/>
          </m:rPr>
          <m:t>M</m:t>
        </m:r>
        <m:r>
          <m:rPr>
            <m:sty m:val="p"/>
          </m:rPr>
          <m:t>)</m:t>
        </m:r>
        <m:r>
          <m:rPr>
            <m:sty m:val="p"/>
          </m:rPr>
          <m:t>−</m:t>
        </m:r>
        <m:sSub>
          <m:sSubPr/>
          <m:e>
            <m:r>
              <m:rPr>
                <m:sty m:val="i"/>
              </m:rPr>
              <m:t>φ</m:t>
            </m:r>
          </m:e>
          <m:sub>
            <m:r>
              <m:rPr>
                <m:sty m:val="p"/>
              </m:rPr>
              <m:t>1</m:t>
            </m:r>
          </m:sub>
        </m:sSub>
        <m:r>
          <m:rPr>
            <m:sty m:val="p"/>
          </m:rPr>
          <m:t>(</m:t>
        </m:r>
        <m:r>
          <m:rPr>
            <m:sty m:val="p"/>
          </m:rPr>
          <m:t>M</m:t>
        </m:r>
        <m:r>
          <m:rPr>
            <m:sty m:val="p"/>
          </m:rPr>
          <m:t>)</m:t>
        </m:r>
      </m:oMath>
      <w:r>
        <w:rPr/>
        <w:t xml:space="preserve"> en fonction de </w:t>
      </w:r>
      <m:oMath>
        <m:r>
          <m:rPr>
            <m:sty m:val="i"/>
          </m:rPr>
          <m:t>δ</m:t>
        </m:r>
      </m:oMath>
      <w:r>
        <w:rPr/>
        <w:t xml:space="preserve"> et de la longueur d'onde </w:t>
      </w:r>
      <m:oMath>
        <m:r>
          <m:rPr>
            <m:sty m:val="i"/>
          </m:rPr>
          <m:t>λ</m:t>
        </m:r>
      </m:oMath>
      <w:r>
        <w:rPr/>
        <w:t xml:space="preserve"> de la source incidente.</w:t>
      </w:r>
    </w:p>
    <w:p>
      <w:pPr>
        <w:spacing w:after="220" w:lineRule="auto"/>
      </w:pPr>
      <w:r>
        <w:rPr>
          <w:rFonts w:eastAsia="Georgia" w:cs="Georgia" w:ascii="Georgia" w:hAnsi="Georgia"/>
        </w:rPr>
        <w:t xml:space="preserve">Q39. Établir l'expression de l'intensité lumineuse </w:t>
      </w:r>
      <m:oMath>
        <m:r>
          <m:rPr>
            <m:sty m:val="p"/>
          </m:rPr>
          <m:t>I</m:t>
        </m:r>
        <m:r>
          <m:rPr>
            <m:sty m:val="p"/>
          </m:rPr>
          <m:t>(</m:t>
        </m:r>
        <m:r>
          <m:rPr>
            <m:sty m:val="i"/>
          </m:rPr>
          <m:t>θ</m:t>
        </m:r>
        <m:r>
          <m:rPr>
            <m:sty m:val="p"/>
          </m:rPr>
          <m:t>)</m:t>
        </m:r>
      </m:oMath>
      <w:r>
        <w:rPr>
          <w:rFonts w:eastAsia="Georgia" w:cs="Georgia" w:ascii="Georgia" w:hAnsi="Georgia"/>
        </w:rPr>
        <w:t xml:space="preserve"> résultant de l'interférence des deux rayons.</w:t>
      </w:r>
      <w:r>
        <w:rPr/>
        <w:br w:type="textWrapping"/>
      </w:r>
      <w:r>
        <w:rPr>
          <w:rFonts w:eastAsia="Georgia" w:cs="Georgia" w:ascii="Georgia" w:hAnsi="Georgia"/>
        </w:rPr>
        <w:t xml:space="preserve">On rappelle que l'intensité I vaut 2 fois la moyenne temporelle de l'amplitude résultante en </w:t>
      </w:r>
      <m:oMath>
        <m:r>
          <m:rPr>
            <m:sty m:val="i"/>
          </m:rPr>
          <m:t>M</m:t>
        </m:r>
      </m:oMath>
      <w:r>
        <w:rPr/>
        <w:t xml:space="preserve">.</w:t>
      </w:r>
    </w:p>
    <w:p>
      <w:pPr>
        <w:spacing w:after="220" w:lineRule="auto"/>
      </w:pPr>
      <w:r>
        <w:rPr>
          <w:rFonts w:eastAsia="Georgia" w:cs="Georgia" w:ascii="Georgia" w:hAnsi="Georgia"/>
        </w:rPr>
        <w:t xml:space="preserve">Q40. En déduire les valeurs de l'angle </w:t>
      </w:r>
      <m:oMath>
        <m:r>
          <m:rPr>
            <m:sty m:val="i"/>
          </m:rPr>
          <m:t>θ</m:t>
        </m:r>
      </m:oMath>
      <w:r>
        <w:rPr>
          <w:rFonts w:eastAsia="Georgia" w:cs="Georgia" w:ascii="Georgia" w:hAnsi="Georgia"/>
        </w:rPr>
        <w:t xml:space="preserve"> pour lesquelles on observe une intensité maximale. Montrer que l'on peut déduire des mesures de </w:t>
      </w:r>
      <m:oMath>
        <m:r>
          <m:rPr>
            <m:sty m:val="i"/>
          </m:rPr>
          <m:t>θ</m:t>
        </m:r>
      </m:oMath>
      <w:r>
        <w:rPr>
          <w:rFonts w:eastAsia="Georgia" w:cs="Georgia" w:ascii="Georgia" w:hAnsi="Georgia"/>
        </w:rPr>
        <w:t xml:space="preserve"> la valeur du paramètre de maille </w:t>
      </w:r>
      <m:oMath>
        <m:sSub>
          <m:sSubPr/>
          <m:e>
            <m:r>
              <m:rPr>
                <m:sty m:val="p"/>
              </m:rPr>
              <m:t>a</m:t>
            </m:r>
          </m:e>
          <m:sub>
            <m:r>
              <m:rPr>
                <m:sty m:val="p"/>
              </m:rPr>
              <m:t>c</m:t>
            </m:r>
          </m:sub>
        </m:sSub>
      </m:oMath>
      <w:r>
        <w:rPr/>
        <w:t xml:space="preserve">.</w:t>
      </w:r>
    </w:p>
    <w:p>
      <w:pPr>
        <w:spacing w:after="220" w:lineRule="auto"/>
      </w:pPr>
      <w:r>
        <w:rPr>
          <w:rFonts w:eastAsia="Georgia" w:cs="Georgia" w:ascii="Georgia" w:hAnsi="Georgia"/>
        </w:rPr>
        <w:t xml:space="preserve">Q41. Proposer, en s'appuyant sur un schéma clair, un montage d'optique géométrique simple pour observer une figure d'interférences sur un écran. On précisera en particulier le type de lentille(s) éventuellement utilisée(s) et on justifiera les positions relatives de chaque élément.</w:t>
      </w:r>
    </w:p>
    <w:p>
      <w:pPr>
        <w:spacing w:after="220" w:lineRule="auto"/>
      </w:pPr>
      <w:r>
        <w:rPr>
          <w:rFonts w:eastAsia="Georgia" w:cs="Georgia" w:ascii="Georgia" w:hAnsi="Georgia"/>
        </w:rPr>
        <w:t xml:space="preserve">Q42. Comment s'appelle l'appareil utilisé en travaux pratiques d'optique qui sert à mesurer des angles?</w:t>
      </w:r>
    </w:p>
    <w:p>
      <w:pPr>
        <w:spacing w:after="220" w:lineRule="auto"/>
      </w:pPr>
      <w:r>
        <w:rPr>
          <w:rFonts w:eastAsia="Georgia" w:cs="Georgia" w:ascii="Georgia" w:hAnsi="Georgia"/>
        </w:rPr>
        <w:t xml:space="preserve">Q43. Déduire des mesures optiques le paramètre de maille </w:t>
      </w:r>
      <m:oMath>
        <m:sSub>
          <m:sSubPr/>
          <m:e>
            <m:r>
              <m:rPr>
                <m:sty m:val="p"/>
              </m:rPr>
              <m:t>a</m:t>
            </m:r>
          </m:e>
          <m:sub>
            <m:r>
              <m:rPr>
                <m:sty m:val="p"/>
              </m:rPr>
              <m:t>c</m:t>
            </m:r>
          </m:sub>
        </m:sSub>
      </m:oMath>
      <w:r>
        <w:rPr>
          <w:rFonts w:eastAsia="Georgia" w:cs="Georgia" w:ascii="Georgia" w:hAnsi="Georgia"/>
        </w:rPr>
        <w:t xml:space="preserve"> sachant qu'on observe un premier maximum de lumière pour </w:t>
      </w:r>
      <m:oMath>
        <m:sSub>
          <m:sSubPr/>
          <m:e>
            <m:r>
              <m:rPr>
                <m:sty m:val="i"/>
              </m:rPr>
              <m:t>θ</m:t>
            </m:r>
          </m:e>
          <m:sub>
            <m:r>
              <m:rPr>
                <m:sty m:val="p"/>
              </m:rPr>
              <m:t>1</m:t>
            </m:r>
          </m:sub>
        </m:sSub>
        <m:r>
          <m:rPr>
            <m:sty m:val="p"/>
          </m:rPr>
          <m:t>=</m:t>
        </m:r>
        <m:r>
          <m:rPr>
            <m:sty m:val="p"/>
          </m:rPr>
          <m:t>14</m:t>
        </m:r>
        <m:r>
          <m:rPr>
            <m:sty m:val="p"/>
          </m:rPr>
          <m:t>,</m:t>
        </m:r>
        <m:sSup>
          <m:sSupPr/>
          <m:e>
            <m:r>
              <m:rPr>
                <m:sty m:val="p"/>
              </m:rPr>
              <m:t>0</m:t>
            </m:r>
          </m:e>
          <m:sup>
            <m:r>
              <m:rPr>
                <m:sty m:val="p"/>
              </m:rPr>
              <m:t>∘</m:t>
            </m:r>
          </m:sup>
        </m:sSup>
      </m:oMath>
      <w:r>
        <w:rPr/>
        <w:t xml:space="preserve">. L'ordre de grandeur obtenu pour la valeur </w:t>
      </w:r>
      <m:oMath>
        <m:sSub>
          <m:sSubPr/>
          <m:e>
            <m:r>
              <m:rPr>
                <m:sty m:val="p"/>
              </m:rPr>
              <m:t>a</m:t>
            </m:r>
          </m:e>
          <m:sub>
            <m:r>
              <m:rPr>
                <m:sty m:val="p"/>
              </m:rPr>
              <m:t>c</m:t>
            </m:r>
          </m:sub>
        </m:sSub>
      </m:oMath>
      <w:r>
        <w:rPr/>
        <w:t xml:space="preserve"> vous semble-t-il correct? Justifier.</w:t>
      </w:r>
    </w:p>
    <w:p>
      <w:pPr>
        <w:spacing w:line="271" w:before="330" w:lineRule="auto"/>
      </w:pPr>
      <w:r>
        <w:rPr>
          <w:b/>
          <w:sz w:val="42"/>
        </w:rPr>
        <w:t xml:space="preserve">IV. 2 - Accumulateur cadmium-nickel</w:t>
      </w:r>
    </w:p>
    <w:p>
      <w:pPr>
        <w:spacing w:after="220" w:lineRule="auto"/>
      </w:pPr>
      <w:r>
        <w:rPr>
          <w:rFonts w:eastAsia="Georgia" w:cs="Georgia" w:ascii="Georgia" w:hAnsi="Georgia"/>
        </w:rPr>
        <w:t xml:space="preserve">Parmi les piles rechargeables présentes sur le marché, figurent les accumulateurs Ni-Cd. Pour tout ce qui suit, la température est constante, égale à </w:t>
      </w:r>
      <m:oMath>
        <m:sSup>
          <m:sSupPr/>
          <m:e>
            <m:r>
              <m:rPr>
                <m:sty m:val="p"/>
              </m:rPr>
              <m:t>25</m:t>
            </m:r>
          </m:e>
          <m:sup>
            <m:r>
              <m:rPr>
                <m:sty m:val="p"/>
              </m:rPr>
              <m:t>∘</m:t>
            </m:r>
          </m:sup>
        </m:sSup>
        <m:r>
          <m:rPr>
            <m:sty m:val="p"/>
          </m:rPr>
          <m:t>C</m:t>
        </m:r>
      </m:oMath>
      <w:r>
        <w:rPr/>
        <w:t xml:space="preserve">.</w:t>
      </w:r>
    </w:p>
    <w:p>
      <w:pPr>
        <w:spacing w:after="220" w:lineRule="auto"/>
      </w:pPr>
      <w:r>
        <w:rPr>
          <w:rFonts w:eastAsia="Georgia" w:cs="Georgia" w:ascii="Georgia" w:hAnsi="Georgia"/>
        </w:rPr>
        <w:t xml:space="preserve">Q44. Écrire pour chaque élément, Ni et Cd, les demi-équations électroniques. Identifier les oxydants et les réducteurs.</w:t>
      </w:r>
    </w:p>
    <w:p>
      <w:pPr>
        <w:spacing w:after="220" w:lineRule="auto"/>
      </w:pPr>
      <w:r>
        <w:rPr>
          <w:rFonts w:eastAsia="Georgia" w:cs="Georgia" w:ascii="Georgia" w:hAnsi="Georgia"/>
        </w:rPr>
        <w:t xml:space="preserve">Q45. Placer sur une échelle les potentiels standards </w:t>
      </w:r>
      <m:oMath>
        <m:sSup>
          <m:sSupPr/>
          <m:e>
            <m:r>
              <m:rPr>
                <m:sty m:val="i"/>
              </m:rPr>
              <m:t>E</m:t>
            </m:r>
          </m:e>
          <m:sup>
            <m:r>
              <m:rPr>
                <m:sty m:val="p"/>
              </m:rPr>
              <m:t>∘</m:t>
            </m:r>
          </m:sup>
        </m:sSup>
      </m:oMath>
      <w:r>
        <w:rPr>
          <w:rFonts w:eastAsia="Georgia" w:cs="Georgia" w:ascii="Georgia" w:hAnsi="Georgia"/>
        </w:rPr>
        <w:t xml:space="preserve"> de chaque couple et en déduire l'équation de la réaction d'oxydo-réduction thermodynamiquent favorisée.</w:t>
      </w:r>
    </w:p>
    <w:p>
      <w:pPr>
        <w:spacing w:after="220" w:lineRule="auto"/>
      </w:pPr>
      <w:r>
        <w:rPr>
          <w:rFonts w:eastAsia="Georgia" w:cs="Georgia" w:ascii="Georgia" w:hAnsi="Georgia"/>
        </w:rPr>
        <w:t xml:space="preserve">On réalise une pile électrochimique en mettant en contact, grâce à un pont salin, deux demi-piles constituées d'une électrode métallique trempant dans un bécher contenant une solution ionique associée au métal de l'électrode (figure 14).</w:t>
      </w:r>
    </w:p>
    <w:p>
      <w:pPr>
        <w:spacing w:lineRule="auto"/>
        <w:jc w:val="center"/>
      </w:pPr>
      <w:r>
        <w:rPr/>
        <w:drawing>
          <wp:inline distB="0" distL="0" distR="0" distT="0">
            <wp:extent cx="5448300" cy="4552950"/>
            <wp:effectExtent b="0" l="0" r="0" t="0"/>
            <wp:docPr id="17" name="image-0b485b090ca7800f5ad04a076e929ee3c16351b8.jpg"/>
            <a:graphic>
              <a:graphicData uri="http://schemas.openxmlformats.org/drawingml/2006/picture">
                <pic:pic>
                  <pic:nvPicPr>
                    <pic:cNvPr id="17" name="image-0b485b090ca7800f5ad04a076e929ee3c16351b8.jpg" descr=""/>
                    <pic:cNvPicPr/>
                  </pic:nvPicPr>
                  <pic:blipFill>
                    <a:blip r:embed="rId21" cstate="print"/>
                    <a:srcRect b="0" l="0" r="0" t="0"/>
                    <a:stretch>
                      <a:fillRect/>
                    </a:stretch>
                  </pic:blipFill>
                  <pic:spPr>
                    <a:xfrm>
                      <a:off x="0" y="0"/>
                      <a:ext cx="5448300" cy="4552950"/>
                    </a:xfrm>
                    <a:prstGeom prst="rect"/>
                  </pic:spPr>
                </pic:pic>
              </a:graphicData>
            </a:graphic>
          </wp:inline>
        </w:drawing>
      </w:r>
    </w:p>
    <w:p>
      <w:pPr>
        <w:spacing w:lineRule="auto"/>
      </w:pPr>
      <w:r>
        <w:rPr/>
        <w:t xml:space="preserve">Figure 14 : pile Ni-Cd</w:t>
      </w:r>
    </w:p>
    <w:p>
      <w:pPr>
        <w:spacing w:after="220" w:lineRule="auto"/>
      </w:pPr>
      <w:r>
        <w:rPr>
          <w:rFonts w:eastAsia="Georgia" w:cs="Georgia" w:ascii="Georgia" w:hAnsi="Georgia"/>
        </w:rPr>
        <w:t xml:space="preserve">La concentration en espèces ioniques est </w:t>
      </w:r>
      <m:oMath>
        <m:sSub>
          <m:sSubPr/>
          <m:e>
            <m:r>
              <m:rPr>
                <m:sty m:val="p"/>
              </m:rPr>
              <m:t>c</m:t>
            </m:r>
          </m:e>
          <m:sub>
            <m:r>
              <m:rPr>
                <m:sty m:val="p"/>
              </m:rPr>
              <m:t>1</m:t>
            </m:r>
          </m:sub>
        </m:sSub>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pour la demi-pile associée à Ni et </w:t>
      </w:r>
      <m:oMath>
        <m:sSub>
          <m:sSubPr/>
          <m:e>
            <m:r>
              <m:rPr>
                <m:sty m:val="p"/>
              </m:rPr>
              <m:t>c</m:t>
            </m:r>
          </m:e>
          <m:sub>
            <m:r>
              <m:rPr>
                <m:sty m:val="p"/>
              </m:rPr>
              <m:t>2</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pour la demi-pile associée à Cd . Chaque bécher contient </w:t>
      </w:r>
      <m:oMath>
        <m:r>
          <m:rPr>
            <m:sty m:val="p"/>
          </m:rPr>
          <m:t>V</m:t>
        </m:r>
        <m:r>
          <m:rPr>
            <m:sty m:val="p"/>
          </m:rPr>
          <m:t>=</m:t>
        </m:r>
        <m:r>
          <m:rPr>
            <m:sty m:val="p"/>
          </m:rPr>
          <m:t>100</m:t>
        </m:r>
        <m:r>
          <m:rPr>
            <m:nor/>
          </m:rPr>
          <m:t xml:space="preserve"> </m:t>
        </m:r>
        <m:r>
          <m:rPr>
            <m:sty m:val="p"/>
          </m:rPr>
          <m:t>mL</m:t>
        </m:r>
      </m:oMath>
      <w:r>
        <w:rPr/>
        <w:t xml:space="preserve"> de solution.</w:t>
      </w:r>
    </w:p>
    <w:p>
      <w:pPr>
        <w:spacing w:after="220" w:lineRule="auto"/>
      </w:pPr>
      <w:r>
        <w:rPr>
          <w:rFonts w:eastAsia="Georgia" w:cs="Georgia" w:ascii="Georgia" w:hAnsi="Georgia"/>
        </w:rPr>
        <w:t xml:space="preserve">Q46. Dans le cas de la pile Ni-Cd étudiée, calculer les potentiels d'électrode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ainsi que la différence de potentiel U mesurée par un volt-mètre idéal lorsque la pile ne débite pas. Préciser le pôle positif et le pôle négatif.</w:t>
      </w:r>
    </w:p>
    <w:p>
      <w:pPr>
        <w:spacing w:after="220" w:lineRule="auto"/>
      </w:pPr>
      <w:r>
        <w:rPr>
          <w:rFonts w:eastAsia="Georgia" w:cs="Georgia" w:ascii="Georgia" w:hAnsi="Georgia"/>
        </w:rPr>
        <w:t xml:space="preserve">On remplace le voltmètre par une résistance </w:t>
      </w:r>
      <m:oMath>
        <m:r>
          <m:rPr>
            <m:sty m:val="i"/>
          </m:rPr>
          <m:t>R</m:t>
        </m:r>
      </m:oMath>
      <w:r>
        <w:rPr>
          <w:rFonts w:eastAsia="Georgia" w:cs="Georgia" w:ascii="Georgia" w:hAnsi="Georgia"/>
        </w:rPr>
        <w:t xml:space="preserve">, à travers laquelle la pile débite avec une intensité électrique i </w:t>
      </w:r>
      <m:oMath>
        <m:r>
          <m:rPr>
            <m:sty m:val="p"/>
          </m:rPr>
          <m:t>=</m:t>
        </m:r>
        <m:r>
          <m:rPr>
            <m:sty m:val="p"/>
          </m:rPr>
          <m:t>50</m:t>
        </m:r>
        <m:r>
          <m:rPr>
            <m:nor/>
          </m:rPr>
          <m:t xml:space="preserve"> </m:t>
        </m:r>
        <m:r>
          <m:rPr>
            <m:sty m:val="p"/>
          </m:rPr>
          <m:t>mA</m:t>
        </m:r>
      </m:oMath>
      <w:r>
        <w:rPr/>
        <w:t xml:space="preserve">.</w:t>
      </w:r>
    </w:p>
    <w:p>
      <w:pPr>
        <w:spacing w:after="220" w:lineRule="auto"/>
      </w:pPr>
      <w:r>
        <w:rPr>
          <w:rFonts w:eastAsia="Georgia" w:cs="Georgia" w:ascii="Georgia" w:hAnsi="Georgia"/>
        </w:rPr>
        <w:t xml:space="preserve">Q47. Préciser, en justifiant, le sens de l'intensité i du courant électrique.</w:t>
      </w:r>
    </w:p>
    <w:p>
      <w:pPr>
        <w:spacing w:after="220" w:lineRule="auto"/>
      </w:pPr>
      <w:r>
        <w:rPr>
          <w:rFonts w:eastAsia="Georgia" w:cs="Georgia" w:ascii="Georgia" w:hAnsi="Georgia"/>
        </w:rPr>
        <w:t xml:space="preserve">Q48. Que valent les potentiels d'électrode quand la pile cesse de débiter? Quelle est alors la composition de chaque bécher?</w:t>
      </w:r>
    </w:p>
    <w:p>
      <w:pPr>
        <w:spacing w:after="220" w:lineRule="auto"/>
      </w:pPr>
      <w:r>
        <w:rPr>
          <w:rFonts w:eastAsia="Georgia" w:cs="Georgia" w:ascii="Georgia" w:hAnsi="Georgia"/>
        </w:rPr>
        <w:t xml:space="preserve">Q49. Évaluer la durée de fonctionnement de la pile.</w:t>
      </w:r>
    </w:p>
    <w:p>
      <w:pPr>
        <w:spacing w:after="220" w:lineRule="auto"/>
      </w:pPr>
      <w:r>
        <w:rPr>
          <w:rFonts w:eastAsia="Georgia" w:cs="Georgia" w:ascii="Georgia" w:hAnsi="Georgia"/>
        </w:rPr>
        <w:t xml:space="preserve">Dans la pratique, la pile fonctionne en milieu basique. L'équation de la réaction observée s'écrit, sans que soient précisés les nombres stœchiométriques :</w:t>
      </w:r>
    </w:p>
    <w:p>
      <w:pPr>
        <w:spacing w:after="220" w:lineRule="auto"/>
      </w:pPr>
      <m:oMathPara>
        <m:oMath>
          <m:sSub>
            <m:sSubPr/>
            <m:e>
              <m:r>
                <m:rPr>
                  <m:sty m:val="p"/>
                </m:rPr>
                <m:t>Ni</m:t>
              </m:r>
            </m:e>
            <m:sub>
              <m:r>
                <m:rPr>
                  <m:sty m:val="p"/>
                </m:rPr>
                <m:t>2</m:t>
              </m:r>
            </m:sub>
          </m:sSub>
          <m:sSub>
            <m:sSubPr/>
            <m:e>
              <m:r>
                <m:rPr>
                  <m:sty m:val="p"/>
                </m:rPr>
                <m:t>O</m:t>
              </m:r>
            </m:e>
            <m:sub>
              <m:r>
                <m:rPr>
                  <m:sty m:val="p"/>
                </m:rPr>
                <m:t>3</m:t>
              </m:r>
            </m:sub>
          </m:sSub>
          <m:r>
            <m:rPr>
              <m:sty m:val="p"/>
            </m:rPr>
            <m:t>(</m:t>
          </m:r>
          <m:r>
            <m:rPr>
              <m:nor/>
            </m:rPr>
            <m:t xml:space="preserve"> </m:t>
          </m:r>
          <m:r>
            <m:rPr>
              <m:sty m:val="p"/>
            </m:rPr>
            <m:t>s</m:t>
          </m:r>
          <m:r>
            <m:rPr>
              <m:sty m:val="p"/>
            </m:rPr>
            <m:t>)</m:t>
          </m:r>
          <m:r>
            <m:rPr>
              <m:sty m:val="p"/>
            </m:rPr>
            <m:t>+</m:t>
          </m:r>
          <m:r>
            <m:rPr>
              <m:sty m:val="p"/>
            </m:rPr>
            <m:t>Cd</m:t>
          </m:r>
          <m:r>
            <m:rPr>
              <m:sty m:val="p"/>
            </m:rPr>
            <m:t>(</m:t>
          </m:r>
          <m:r>
            <m:rPr>
              <m:nor/>
            </m:rPr>
            <m:t xml:space="preserve"> </m:t>
          </m:r>
          <m:r>
            <m:rPr>
              <m:sty m:val="p"/>
            </m:rPr>
            <m:t>s</m:t>
          </m:r>
          <m:r>
            <m:rPr>
              <m:sty m:val="p"/>
            </m:rPr>
            <m:t>)</m:t>
          </m:r>
          <m:r>
            <m:rPr>
              <m:sty m:val="p"/>
            </m:rPr>
            <m:t>+</m:t>
          </m:r>
          <m:sSub>
            <m:sSubPr/>
            <m:e>
              <m:r>
                <m:rPr>
                  <m:sty m:val="p"/>
                </m:rPr>
                <m:t>H</m:t>
              </m:r>
            </m:e>
            <m:sub>
              <m:r>
                <m:rPr>
                  <m:sty m:val="p"/>
                </m:rPr>
                <m:t>2</m:t>
              </m:r>
            </m:sub>
          </m:sSub>
          <m:r>
            <m:rPr>
              <m:sty m:val="p"/>
            </m:rPr>
            <m:t>O</m:t>
          </m:r>
          <m:r>
            <m:rPr>
              <m:sty m:val="p"/>
            </m:rPr>
            <m:t>(</m:t>
          </m:r>
          <m:r>
            <m:rPr>
              <m:sty m:val="p"/>
            </m:rPr>
            <m:t>l</m:t>
          </m:r>
          <m:r>
            <m:rPr>
              <m:sty m:val="p"/>
            </m:rPr>
            <m:t>)</m:t>
          </m:r>
          <m:r>
            <m:rPr>
              <m:sty m:val="p"/>
            </m:rPr>
            <m:t>=</m:t>
          </m:r>
          <m:r>
            <m:rPr>
              <m:sty m:val="p"/>
            </m:rPr>
            <m:t>Ni</m:t>
          </m:r>
          <m:r>
            <m:rPr>
              <m:sty m:val="p"/>
            </m:rPr>
            <m:t>(</m:t>
          </m:r>
          <m:r>
            <m:rPr>
              <m:sty m:val="p"/>
            </m:rPr>
            <m:t>OH</m:t>
          </m:r>
          <m:sSub>
            <m:sSubPr/>
            <m:e>
              <m:r>
                <m:rPr>
                  <m:sty m:val="p"/>
                </m:rPr>
                <m:t>)</m:t>
              </m:r>
            </m:e>
            <m:sub>
              <m:r>
                <m:rPr>
                  <m:sty m:val="p"/>
                </m:rPr>
                <m:t>2</m:t>
              </m:r>
            </m:sub>
          </m:sSub>
          <m:r>
            <m:rPr>
              <m:sty m:val="p"/>
            </m:rPr>
            <m:t>(</m:t>
          </m:r>
          <m:r>
            <m:rPr>
              <m:nor/>
            </m:rPr>
            <m:t xml:space="preserve"> </m:t>
          </m:r>
          <m:r>
            <m:rPr>
              <m:sty m:val="p"/>
            </m:rPr>
            <m:t>s</m:t>
          </m:r>
          <m:r>
            <m:rPr>
              <m:sty m:val="p"/>
            </m:rPr>
            <m:t>)</m:t>
          </m:r>
          <m:r>
            <m:rPr>
              <m:sty m:val="p"/>
            </m:rPr>
            <m:t>+</m:t>
          </m:r>
          <m:r>
            <m:rPr>
              <m:sty m:val="p"/>
            </m:rPr>
            <m:t>Cd</m:t>
          </m:r>
          <m:r>
            <m:rPr>
              <m:sty m:val="p"/>
            </m:rPr>
            <m:t>(</m:t>
          </m:r>
          <m:r>
            <m:rPr>
              <m:sty m:val="p"/>
            </m:rPr>
            <m:t>OH</m:t>
          </m:r>
          <m:sSub>
            <m:sSubPr/>
            <m:e>
              <m:r>
                <m:rPr>
                  <m:sty m:val="p"/>
                </m:rPr>
                <m:t>)</m:t>
              </m:r>
            </m:e>
            <m:sub>
              <m:r>
                <m:rPr>
                  <m:sty m:val="p"/>
                </m:rPr>
                <m:t>2</m:t>
              </m:r>
            </m:sub>
          </m:sSub>
          <m:r>
            <m:rPr>
              <m:sty m:val="p"/>
            </m:rPr>
            <m:t>(</m:t>
          </m:r>
          <m:r>
            <m:rPr>
              <m:nor/>
            </m:rPr>
            <m:t xml:space="preserve"> </m:t>
          </m:r>
          <m:r>
            <m:rPr>
              <m:sty m:val="p"/>
            </m:rPr>
            <m:t>s</m:t>
          </m:r>
          <m:r>
            <m:rPr>
              <m:sty m:val="p"/>
            </m:rPr>
            <m:t>)</m:t>
          </m:r>
        </m:oMath>
      </m:oMathPara>
    </w:p>
    <w:p>
      <w:pPr>
        <w:spacing w:after="220" w:lineRule="auto"/>
      </w:pPr>
      <w:r>
        <w:rPr>
          <w:rFonts w:eastAsia="Georgia" w:cs="Georgia" w:ascii="Georgia" w:hAnsi="Georgia"/>
        </w:rPr>
        <w:t xml:space="preserve">Q50. Définir un milieu basique.</w:t>
      </w:r>
    </w:p>
    <w:p>
      <w:pPr>
        <w:spacing w:after="220" w:lineRule="auto"/>
      </w:pPr>
      <w:r>
        <w:rPr>
          <w:rFonts w:eastAsia="Georgia" w:cs="Georgia" w:ascii="Georgia" w:hAnsi="Georgia"/>
        </w:rPr>
        <w:t xml:space="preserve">Q51. Déterminer les nombres d'oxydation des éléments Ni et Cd dans les espèces les contenant. En déduire les coefficients stœchiométriques pour ajuster l'équation de la réaction ci-dessus.</w:t>
      </w:r>
    </w:p>
    <w:p>
      <w:pPr>
        <w:spacing w:line="271" w:before="330" w:lineRule="auto"/>
      </w:pPr>
      <w:r>
        <w:rPr>
          <w:rFonts w:eastAsia="Georgia" w:cs="Georgia" w:ascii="Georgia" w:hAnsi="Georgia"/>
          <w:b/>
          <w:sz w:val="42"/>
        </w:rPr>
        <w:t xml:space="preserve">Données numériques et formulaire</w:t>
      </w:r>
    </w:p>
    <w:p>
      <w:pPr>
        <w:spacing w:line="271" w:before="330" w:lineRule="auto"/>
      </w:pPr>
      <w:r>
        <w:rPr>
          <w:rFonts w:eastAsia="Georgia" w:cs="Georgia" w:ascii="Georgia" w:hAnsi="Georgia"/>
          <w:b/>
          <w:sz w:val="42"/>
        </w:rPr>
        <w:t xml:space="preserve">Données numériques</w:t>
      </w:r>
    </w:p>
    <w:p>
      <w:pPr>
        <w:spacing w:line="271" w:before="330" w:lineRule="auto"/>
      </w:pPr>
      <w:r>
        <w:rPr>
          <w:rFonts w:eastAsia="Georgia" w:cs="Georgia" w:ascii="Georgia" w:hAnsi="Georgia"/>
          <w:b/>
          <w:sz w:val="42"/>
        </w:rPr>
        <w:t xml:space="preserve">Données relatives à la Terre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Rayon</w:t>
            </w:r>
          </w:p>
        </w:tc>
        <w:tc>
          <w:tcPr>
            <w:tcBorders/>
            <w:vAlign w:val="center"/>
          </w:tcPr>
          <w:p>
            <w:pPr>
              <w:spacing w:lineRule="auto"/>
              <w:jc w:val="left"/>
            </w:pPr>
            <m:oMathPara>
              <m:oMathParaPr>
                <m:jc m:val="left"/>
              </m:oMathParaPr>
              <m:oMath>
                <m:sSub>
                  <m:sSubPr/>
                  <m:e>
                    <m:r>
                      <m:rPr>
                        <m:sty m:val="p"/>
                      </m:rPr>
                      <m:t>R</m:t>
                    </m:r>
                  </m:e>
                  <m:sub>
                    <m:r>
                      <m:rPr>
                        <m:sty m:val="p"/>
                      </m:rPr>
                      <m:t>T</m:t>
                    </m:r>
                  </m:sub>
                </m:sSub>
                <m:r>
                  <m:rPr>
                    <m:sty m:val="p"/>
                  </m:rPr>
                  <m:t>=</m:t>
                </m:r>
                <m:r>
                  <m:rPr>
                    <m:sty m:val="p"/>
                  </m:rPr>
                  <m:t>6</m:t>
                </m:r>
                <m:r>
                  <m:rPr>
                    <m:sty m:val="p"/>
                  </m:rPr>
                  <m:t>,</m:t>
                </m:r>
                <m:r>
                  <m:rPr>
                    <m:sty m:val="p"/>
                  </m:rPr>
                  <m:t>37</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vAlign w:val="center"/>
          </w:tcPr>
          <w:p>
            <w:pPr>
              <w:spacing w:lineRule="auto"/>
              <w:jc w:val="left"/>
            </w:pPr>
            <w:r>
              <w:rPr/>
              <w:t xml:space="preserve">Masse totale</w:t>
            </w:r>
          </w:p>
        </w:tc>
        <w:tc>
          <w:tcPr>
            <w:tcBorders/>
            <w:vAlign w:val="center"/>
          </w:tcPr>
          <w:p>
            <w:pPr>
              <w:spacing w:lineRule="auto"/>
              <w:jc w:val="left"/>
            </w:pPr>
            <m:oMathPara>
              <m:oMathParaPr>
                <m:jc m:val="left"/>
              </m:oMathParaPr>
              <m:oMath>
                <m:sSub>
                  <m:sSubPr/>
                  <m:e>
                    <m:r>
                      <m:rPr>
                        <m:sty m:val="p"/>
                      </m:rPr>
                      <m:t>M</m:t>
                    </m:r>
                  </m:e>
                  <m:sub>
                    <m:r>
                      <m:rPr>
                        <m:sty m:val="p"/>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m:oMathPara>
          </w:p>
        </w:tc>
      </w:tr>
    </w:tbl>
    <w:p>
      <w:pPr>
        <w:spacing w:lineRule="auto"/>
      </w:pPr>
    </w:p>
    <w:p>
      <w:pPr>
        <w:spacing w:line="271" w:before="330" w:lineRule="auto"/>
      </w:pPr>
      <w:r>
        <w:rPr>
          <w:b/>
          <w:sz w:val="42"/>
        </w:rPr>
        <w:t xml:space="preserve">Constantes universelles</w:t>
      </w:r>
    </w:p>
    <w:p>
      <w:pPr>
        <w:spacing w:after="220" w:lineRule="auto"/>
      </w:pPr>
      <w:r>
        <w:rPr/>
        <w:t xml:space="preserve">Constante de la gravitation universelle :</w:t>
      </w:r>
      <w:r>
        <w:rPr/>
        <w:br w:type="textWrapping"/>
      </w:r>
      <w:r>
        <w:rPr/>
        <w:t xml:space="preserve">Constante de Planck :</w:t>
      </w:r>
      <w:r>
        <w:rPr/>
        <w:br w:type="textWrapping"/>
      </w:r>
      <w:r>
        <w:rPr>
          <w:rFonts w:eastAsia="Georgia" w:cs="Georgia" w:ascii="Georgia" w:hAnsi="Georgia"/>
        </w:rPr>
        <w:t xml:space="preserve">Vitesse de la lumière dans le vide:</w:t>
      </w:r>
      <w:r>
        <w:rPr/>
        <w:br w:type="textWrapping"/>
      </w:r>
      <w:r>
        <w:rPr/>
        <w:t xml:space="preserve">Constante d'Avogadro:</w:t>
      </w:r>
      <w:r>
        <w:rPr/>
        <w:br w:type="textWrapping"/>
      </w:r>
      <w:r>
        <w:rPr/>
        <w:t xml:space="preserve">Constante des gaz parfaits :</w:t>
      </w:r>
      <w:r>
        <w:rPr/>
        <w:br w:type="textWrapping"/>
      </w:r>
      <w:r>
        <w:rPr>
          <w:rFonts w:eastAsia="Georgia" w:cs="Georgia" w:ascii="Georgia" w:hAnsi="Georgia"/>
        </w:rPr>
        <w:t xml:space="preserve">Charge de l'électron :</w:t>
      </w:r>
      <w:r>
        <w:rPr/>
        <w:br w:type="textWrapping"/>
      </w:r>
      <w:r>
        <w:rPr>
          <w:rFonts w:eastAsia="Georgia" w:cs="Georgia" w:ascii="Georgia" w:hAnsi="Georgia"/>
        </w:rPr>
        <w:t xml:space="preserve">Masse de l'électron:</w:t>
      </w:r>
      <w:r>
        <w:rPr/>
        <w:br w:type="textWrapping"/>
      </w:r>
      <w:r>
        <w:rPr>
          <w:rFonts w:eastAsia="Georgia" w:cs="Georgia" w:ascii="Georgia" w:hAnsi="Georgia"/>
        </w:rPr>
        <w:t xml:space="preserve">Électron-volt :</w:t>
      </w:r>
      <w:r>
        <w:rPr/>
        <w:br w:type="textWrapping"/>
      </w:r>
      <w:r>
        <w:rPr/>
        <w:t xml:space="preserve">Faraday :</w:t>
      </w:r>
      <w:r>
        <w:rPr/>
        <w:br w:type="textWrapping"/>
      </w:r>
      <m:oMathPara>
        <m:oMathParaPr>
          <m:jc m:val="left"/>
        </m:oMathParaPr>
        <m:oMath>
          <m:r>
            <m:rPr>
              <m:sty m:val="p"/>
            </m:rPr>
            <m:t>G</m:t>
          </m:r>
          <m:r>
            <m:rPr>
              <m:sty m:val="p"/>
            </m:rPr>
            <m:t>=</m:t>
          </m:r>
          <m:r>
            <m:rPr>
              <m:sty m:val="p"/>
            </m:rPr>
            <m:t xml:space="preserve"> </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r>
        <w:rPr/>
        <w:br w:type="textWrapping"/>
      </w:r>
      <m:oMathPara>
        <m:oMathParaPr>
          <m:jc m:val="left"/>
        </m:oMathParaPr>
        <m:oMath>
          <m:r>
            <m:rPr>
              <m:sty m:val="p"/>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r>
        <w:rPr/>
        <w:br w:type="textWrapping"/>
      </w:r>
      <w:r>
        <w:rPr/>
        <w:t xml:space="preserve">c </w:t>
      </w:r>
      <m:oMath>
        <m:r>
          <m:rPr>
            <m:sty m:val="p"/>
          </m:rPr>
          <m:t>=</m:t>
        </m:r>
        <m:r>
          <m:rPr>
            <m:sty m:val="p"/>
          </m:rPr>
          <m:t xml:space="preserve"> </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m:oMathPara>
        <m:oMathParaPr>
          <m:jc m:val="left"/>
        </m:oMathParaPr>
        <m:oMath>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p"/>
            </m:rPr>
            <m:t>R</m:t>
          </m:r>
          <m:r>
            <m:rPr>
              <m:sty m:val="p"/>
            </m:rPr>
            <m:t>=</m:t>
          </m:r>
          <m:r>
            <m:rPr>
              <m:sty m:val="p"/>
            </m:rPr>
            <m:t xml:space="preserve"> </m:t>
          </m:r>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p"/>
            </m:rPr>
            <m:t>e</m:t>
          </m:r>
          <m:r>
            <m:rPr>
              <m:sty m:val="p"/>
            </m:rPr>
            <m:t>=</m:t>
          </m:r>
          <m:r>
            <m:rPr>
              <m:sty m:val="p"/>
            </m:rPr>
            <m:t xml:space="preserve"> </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sSub>
            <m:sSubPr/>
            <m:e>
              <m:r>
                <m:rPr>
                  <m:sty m:val="p"/>
                </m:rPr>
                <m:t>m</m:t>
              </m:r>
            </m:e>
            <m:sub>
              <m:r>
                <m:rPr>
                  <m:sty m:val="p"/>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r>
        <w:rPr/>
        <w:br w:type="textWrapping"/>
      </w:r>
      <m:oMathPara>
        <m:oMathParaPr>
          <m:jc m:val="left"/>
        </m:oMathParaPr>
        <m:oMath>
          <m:r>
            <m:rPr>
              <m:sty m:val="p"/>
            </m:rPr>
            <m:t>1</m:t>
          </m:r>
          <m:r>
            <m:rPr>
              <m:sty m:val="p"/>
            </m:rPr>
            <m:t>eV</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nor/>
            </m:rPr>
            <m:t xml:space="preserve"> </m:t>
          </m:r>
          <m:r>
            <m:rPr>
              <m:sty m:val="p"/>
            </m:rPr>
            <m:t>J</m:t>
          </m:r>
        </m:oMath>
      </m:oMathPara>
      <w:r>
        <w:rPr/>
        <w:br w:type="textWrapping"/>
      </w:r>
      <m:oMathPara>
        <m:oMathParaPr>
          <m:jc m:val="left"/>
        </m:oMathParaPr>
        <m:oMath>
          <m:r>
            <m:rPr>
              <m:sty m:val="p"/>
            </m:rPr>
            <m:t>1</m:t>
          </m:r>
          <m:r>
            <m:rPr>
              <m:scr m:val="script"/>
            </m:rPr>
            <m:t>F</m:t>
          </m:r>
          <m:r>
            <m:rPr>
              <m:sty m:val="p"/>
            </m:rPr>
            <m:t>=</m:t>
          </m:r>
          <m:r>
            <m:rPr>
              <m:sty m:val="p"/>
            </m:rPr>
            <m:t>9</m:t>
          </m:r>
          <m:r>
            <m:rPr>
              <m:sty m:val="p"/>
            </m:rPr>
            <m:t>,</m:t>
          </m:r>
          <m:r>
            <m:rPr>
              <m:sty m:val="p"/>
            </m:rPr>
            <m:t>65</m:t>
          </m:r>
          <m:r>
            <m:rPr>
              <m:sty m:val="p"/>
            </m:rPr>
            <m:t>⋅</m:t>
          </m:r>
          <m:sSup>
            <m:sSupPr/>
            <m:e>
              <m:r>
                <m:rPr>
                  <m:sty m:val="p"/>
                </m:rPr>
                <m:t>10</m:t>
              </m:r>
            </m:e>
            <m:sup>
              <m:r>
                <m:rPr>
                  <m:sty m:val="p"/>
                </m:rPr>
                <m:t>4</m:t>
              </m:r>
            </m:sup>
          </m:sSup>
          <m:r>
            <m:rPr>
              <m:sty m:val="p"/>
            </m:rPr>
            <m:t>C</m:t>
          </m:r>
          <m:r>
            <m:rPr>
              <m:sty m:val="p"/>
            </m:rPr>
            <m:t>⋅</m:t>
          </m:r>
          <m:sSup>
            <m:sSupPr/>
            <m:e>
              <m:r>
                <m:rPr>
                  <m:sty m:val="p"/>
                </m:rPr>
                <m:t>mol</m:t>
              </m:r>
            </m:e>
            <m:sup>
              <m:r>
                <m:rPr>
                  <m:sty m:val="p"/>
                </m:rPr>
                <m:t>−</m:t>
              </m:r>
              <m:r>
                <m:rPr>
                  <m:sty m:val="p"/>
                </m:rPr>
                <m:t>1</m:t>
              </m:r>
            </m:sup>
          </m:sSup>
        </m:oMath>
      </m:oMathPara>
    </w:p>
    <w:p>
      <w:pPr>
        <w:spacing w:line="271" w:before="330" w:lineRule="auto"/>
      </w:pPr>
      <w:r>
        <w:rPr>
          <w:b/>
          <w:sz w:val="42"/>
        </w:rPr>
        <w:t xml:space="preserve">Potentiels standard redox</w:t>
      </w:r>
    </w:p>
    <w:p>
      <w:pPr>
        <w:spacing w:after="220" w:lineRule="auto"/>
      </w:pPr>
      <w:r>
        <w:rPr>
          <w:rFonts w:eastAsia="Georgia" w:cs="Georgia" w:ascii="Georgia" w:hAnsi="Georgia"/>
        </w:rPr>
        <w:t xml:space="preserve">Élément </w:t>
      </w:r>
      <m:oMath>
        <m:r>
          <m:rPr>
            <m:sty m:val="p"/>
          </m:rPr>
          <m:t>Ni</m:t>
        </m:r>
        <m:r>
          <m:rPr>
            <m:sty m:val="p"/>
          </m:rPr>
          <m:t>:</m:t>
        </m:r>
        <m:r>
          <m:rPr>
            <m:sty m:val="p"/>
          </m:rPr>
          <m:t xml:space="preserve"> </m:t>
        </m:r>
        <m:sSup>
          <m:sSupPr/>
          <m:e>
            <m:r>
              <m:rPr>
                <m:sty m:val="p"/>
              </m:rPr>
              <m:t>Ni</m:t>
            </m:r>
          </m:e>
          <m:sup>
            <m:r>
              <m:rPr>
                <m:sty m:val="p"/>
              </m:rPr>
              <m:t>2</m:t>
            </m:r>
            <m:r>
              <m:rPr>
                <m:sty m:val="p"/>
              </m:rPr>
              <m:t>+</m:t>
            </m:r>
          </m:sup>
        </m:sSup>
        <m:r>
          <m:rPr>
            <m:sty m:val="p"/>
          </m:rPr>
          <m:t>/</m:t>
        </m:r>
        <m:r>
          <m:rPr>
            <m:sty m:val="p"/>
          </m:rPr>
          <m:t>Ni</m:t>
        </m:r>
        <m:r>
          <m:rPr>
            <m:sty m:val="p"/>
          </m:rPr>
          <m:t>:</m:t>
        </m:r>
        <m:sSubSup>
          <m:sSubSupPr/>
          <m:e>
            <m:r>
              <m:rPr>
                <m:sty m:val="p"/>
              </m:rPr>
              <m:t>E</m:t>
            </m:r>
          </m:e>
          <m:sub>
            <m:r>
              <m:rPr>
                <m:sty m:val="p"/>
              </m:rPr>
              <m:t>1</m:t>
            </m:r>
          </m:sub>
          <m:sup>
            <m:r>
              <m:rPr>
                <m:sty m:val="p"/>
              </m:rPr>
              <m:t>∘</m:t>
            </m:r>
          </m:sup>
        </m:sSubSup>
        <m:r>
          <m:rPr>
            <m:sty m:val="p"/>
          </m:rPr>
          <m:t>=</m:t>
        </m:r>
        <m:r>
          <m:rPr>
            <m:sty m:val="p"/>
          </m:rPr>
          <m:t>−</m:t>
        </m:r>
        <m:r>
          <m:rPr>
            <m:sty m:val="p"/>
          </m:rPr>
          <m:t>0</m:t>
        </m:r>
        <m:r>
          <m:rPr>
            <m:sty m:val="p"/>
          </m:rPr>
          <m:t>,</m:t>
        </m:r>
        <m:r>
          <m:rPr>
            <m:sty m:val="p"/>
          </m:rPr>
          <m:t>24</m:t>
        </m:r>
        <m:r>
          <m:rPr>
            <m:nor/>
          </m:rPr>
          <m:t xml:space="preserve"> </m:t>
        </m:r>
        <m:r>
          <m:rPr>
            <m:sty m:val="p"/>
          </m:rPr>
          <m:t>V</m:t>
        </m:r>
      </m:oMath>
      <w:r>
        <w:rPr/>
        <w:br w:type="textWrapping"/>
      </w:r>
      <w:r>
        <w:rPr>
          <w:rFonts w:eastAsia="Georgia" w:cs="Georgia" w:ascii="Georgia" w:hAnsi="Georgia"/>
        </w:rPr>
        <w:t xml:space="preserve">Élément </w:t>
      </w:r>
      <m:oMath>
        <m:r>
          <m:rPr>
            <m:sty m:val="p"/>
          </m:rPr>
          <m:t>Cd</m:t>
        </m:r>
        <m:r>
          <m:rPr>
            <m:sty m:val="p"/>
          </m:rPr>
          <m:t>:</m:t>
        </m:r>
        <m:r>
          <m:rPr>
            <m:sty m:val="p"/>
          </m:rPr>
          <m:t xml:space="preserve"> </m:t>
        </m:r>
        <m:sSup>
          <m:sSupPr/>
          <m:e>
            <m:r>
              <m:rPr>
                <m:sty m:val="p"/>
              </m:rPr>
              <m:t>Cd</m:t>
            </m:r>
          </m:e>
          <m:sup>
            <m:r>
              <m:rPr>
                <m:sty m:val="p"/>
              </m:rPr>
              <m:t>2</m:t>
            </m:r>
            <m:r>
              <m:rPr>
                <m:sty m:val="p"/>
              </m:rPr>
              <m:t>+</m:t>
            </m:r>
          </m:sup>
        </m:sSup>
        <m:r>
          <m:rPr>
            <m:sty m:val="p"/>
          </m:rPr>
          <m:t>/</m:t>
        </m:r>
        <m:r>
          <m:rPr>
            <m:sty m:val="p"/>
          </m:rPr>
          <m:t>Cd</m:t>
        </m:r>
        <m:r>
          <m:rPr>
            <m:sty m:val="p"/>
          </m:rPr>
          <m:t>:</m:t>
        </m:r>
        <m:sSubSup>
          <m:sSubSupPr/>
          <m:e>
            <m:r>
              <m:rPr>
                <m:sty m:val="p"/>
              </m:rPr>
              <m:t>E</m:t>
            </m:r>
          </m:e>
          <m:sub>
            <m:r>
              <m:rPr>
                <m:sty m:val="p"/>
              </m:rPr>
              <m:t>2</m:t>
            </m:r>
          </m:sub>
          <m:sup>
            <m:r>
              <m:rPr>
                <m:sty m:val="p"/>
              </m:rPr>
              <m:t>∘</m:t>
            </m:r>
          </m:sup>
        </m:sSubSup>
        <m:r>
          <m:rPr>
            <m:sty m:val="p"/>
          </m:rPr>
          <m:t>=</m:t>
        </m:r>
        <m:r>
          <m:rPr>
            <m:sty m:val="p"/>
          </m:rPr>
          <m:t>−</m:t>
        </m:r>
        <m:r>
          <m:rPr>
            <m:sty m:val="p"/>
          </m:rPr>
          <m:t>0</m:t>
        </m:r>
        <m:r>
          <m:rPr>
            <m:sty m:val="p"/>
          </m:rPr>
          <m:t>,</m:t>
        </m:r>
        <m:r>
          <m:rPr>
            <m:sty m:val="p"/>
          </m:rPr>
          <m:t>40</m:t>
        </m:r>
        <m:r>
          <m:rPr>
            <m:nor/>
          </m:rPr>
          <m:t xml:space="preserve"> </m:t>
        </m:r>
        <m:r>
          <m:rPr>
            <m:sty m:val="p"/>
          </m:rPr>
          <m:t>V</m:t>
        </m:r>
      </m:oMath>
    </w:p>
    <w:p>
      <w:pPr>
        <w:spacing w:line="271" w:before="330" w:lineRule="auto"/>
      </w:pPr>
      <w:r>
        <w:rPr>
          <w:b/>
          <w:sz w:val="42"/>
        </w:rPr>
        <w:t xml:space="preserve">Formulaire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right w:val="single" w:sz="8" w:space="0" w:color="000000"/>
            </w:tcBorders>
            <w:vAlign w:val="center"/>
          </w:tcPr>
          <w:p>
            <w:pPr>
              <w:spacing w:lineRule="auto"/>
              <w:jc w:val="left"/>
            </w:pPr>
            <w:r>
              <w:rPr/>
              <w:t xml:space="preserve">Fonction:</w:t>
            </w:r>
          </w:p>
        </w:tc>
        <w:tc>
          <w:tcPr>
            <w:tcBorders>
              <w:top w:val="single" w:sz="8" w:space="0" w:color="000000"/>
              <w:right w:val="single" w:sz="8" w:space="0" w:color="000000"/>
            </w:tcBorders>
            <w:vAlign w:val="center"/>
          </w:tcPr>
          <w:p>
            <w:pPr>
              <w:spacing w:lineRule="auto"/>
              <w:jc w:val="left"/>
            </w:pPr>
            <m:oMathPara>
              <m:oMathParaPr>
                <m:jc m:val="left"/>
              </m:oMathParaPr>
              <m:oMath>
                <m:r>
                  <m:rPr>
                    <m:sty m:val="p"/>
                  </m:rPr>
                  <m:t>arctan</m:t>
                </m:r>
                <m:r>
                  <m:rPr>
                    <m:sty m:val="p"/>
                  </m:rPr>
                  <m:t>⁡</m:t>
                </m:r>
                <m:r>
                  <m:rPr>
                    <m:sty m:val="p"/>
                  </m:rPr>
                  <m:t>(</m:t>
                </m:r>
                <m:r>
                  <m:rPr>
                    <m:sty m:val="i"/>
                  </m:rPr>
                  <m:t>x</m:t>
                </m:r>
                <m:r>
                  <m:rPr>
                    <m:sty m:val="p"/>
                  </m:rPr>
                  <m:t>)</m:t>
                </m:r>
              </m:oMath>
            </m:oMathPara>
          </w:p>
        </w:tc>
        <w:tc>
          <w:tcPr>
            <w:tcBorders>
              <w:top w:val="single" w:sz="8" w:space="0" w:color="000000"/>
              <w:right w:val="single" w:sz="8" w:space="0" w:color="000000"/>
            </w:tcBorders>
            <w:vAlign w:val="center"/>
          </w:tcPr>
          <w:p>
            <w:pPr>
              <w:spacing w:lineRule="auto"/>
              <w:jc w:val="left"/>
            </w:pPr>
            <m:oMathPara>
              <m:oMathParaPr>
                <m:jc m:val="left"/>
              </m:oMathParaPr>
              <m:oMath>
                <m:r>
                  <m:rPr>
                    <m:sty m:val="p"/>
                  </m:rPr>
                  <m:t>artanh</m:t>
                </m:r>
                <m:r>
                  <m:rPr>
                    <m:sty m:val="p"/>
                  </m:rPr>
                  <m:t>(</m:t>
                </m:r>
                <m:r>
                  <m:rPr>
                    <m:sty m:val="i"/>
                  </m:rPr>
                  <m:t>x</m:t>
                </m:r>
                <m:r>
                  <m:rPr>
                    <m:sty m:val="p"/>
                  </m:rPr>
                  <m:t>)</m:t>
                </m:r>
              </m:oMath>
            </m:oMathPara>
          </w:p>
        </w:tc>
      </w:tr>
      <w:tr>
        <w:trPr>
          <w:cantSplit/>
        </w:trPr>
        <w:tc>
          <w:tcPr>
            <w:tcBorders>
              <w:left w:val="single" w:sz="8" w:space="0" w:color="000000"/>
              <w:right w:val="single" w:sz="8" w:space="0" w:color="000000"/>
            </w:tcBorders>
            <w:vAlign w:val="center"/>
          </w:tcPr>
          <w:p>
            <w:pPr>
              <w:spacing w:lineRule="auto"/>
              <w:jc w:val="left"/>
            </w:pPr>
            <w:r>
              <w:rPr>
                <w:rFonts w:eastAsia="Georgia" w:cs="Georgia" w:ascii="Georgia" w:hAnsi="Georgia"/>
              </w:rPr>
              <w:t xml:space="preserve">Dérivée:</w:t>
            </w:r>
          </w:p>
        </w:tc>
        <w:tc>
          <w:tcPr>
            <w:tcBorders>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m:oMathPara>
          </w:p>
        </w:tc>
        <w:tc>
          <w:tcPr>
            <w:tcBorders>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Fonction réciproque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tan</m:t>
                </m:r>
                <m:r>
                  <m:rPr>
                    <m:sty m:val="p"/>
                  </m:rPr>
                  <m:t>⁡</m:t>
                </m:r>
                <m:r>
                  <m:rPr>
                    <m:sty m:val="p"/>
                  </m:rPr>
                  <m:t>(</m:t>
                </m:r>
                <m:r>
                  <m:rPr>
                    <m:sty m:val="i"/>
                  </m:rPr>
                  <m:t>x</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tanh</m:t>
                </m:r>
                <m:r>
                  <m:rPr>
                    <m:sty m:val="p"/>
                  </m:rPr>
                  <m:t>⁡</m:t>
                </m:r>
                <m:r>
                  <m:rPr>
                    <m:sty m:val="p"/>
                  </m:rPr>
                  <m:t>(</m:t>
                </m:r>
                <m:r>
                  <m:rPr>
                    <m:sty m:val="i"/>
                  </m:rPr>
                  <m:t>x</m:t>
                </m:r>
                <m:r>
                  <m:rPr>
                    <m:sty m:val="p"/>
                  </m:rPr>
                  <m:t>)</m:t>
                </m:r>
              </m:oMath>
            </m:oMathPara>
          </w:p>
        </w:tc>
      </w:tr>
    </w:tbl>
    <w:p>
      <w:pPr>
        <w:spacing w:lineRule="auto"/>
      </w:pPr>
    </w:p>
    <w:p>
      <w:pPr>
        <w:spacing w:line="271" w:before="330" w:lineRule="auto"/>
      </w:pPr>
      <w:r>
        <w:rPr>
          <w:b/>
          <w:sz w:val="42"/>
        </w:rPr>
        <w:t xml:space="preserve">Fonction </w:t>
      </w:r>
      <m:oMath>
        <m:r>
          <m:rPr>
            <m:sty m:val="p"/>
          </m:rPr>
          <w:rPr>
            <w:sz w:val="42"/>
          </w:rPr>
          <m:t>tanh</m:t>
        </m:r>
        <m:r>
          <m:rPr>
            <m:sty m:val="p"/>
          </m:rPr>
          <w:rPr>
            <w:sz w:val="42"/>
          </w:rPr>
          <m:t>⁡</m:t>
        </m:r>
        <m:r>
          <m:rPr>
            <m:sty m:val="p"/>
          </m:rPr>
          <w:rPr>
            <w:sz w:val="42"/>
          </w:rPr>
          <m:t>(</m:t>
        </m:r>
        <m:r>
          <m:rPr>
            <m:sty m:val="i"/>
          </m:rPr>
          <w:rPr>
            <w:sz w:val="42"/>
          </w:rPr>
          <m:t>x</m:t>
        </m:r>
        <m:r>
          <m:rPr>
            <m:sty m:val="p"/>
          </m:rPr>
          <w:rPr>
            <w:sz w:val="42"/>
          </w:rPr>
          <m:t>)</m:t>
        </m:r>
      </m:oMath>
    </w:p>
    <w:p>
      <w:pPr>
        <w:spacing w:after="220" w:lineRule="auto"/>
      </w:pPr>
      <w:r>
        <w:rPr/>
        <w:t xml:space="preserve">On rappelle que :</w:t>
      </w:r>
      <w:r>
        <w:rPr/>
        <w:br w:type="textWrapping"/>
      </w:r>
      <m:oMathPara>
        <m:oMathParaPr>
          <m:jc m:val="left"/>
        </m:oMathParaPr>
        <m:oMath>
          <m:r>
            <m:rPr>
              <m:sty m:val="p"/>
            </m:rPr>
            <m:t>tanh</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sh</m:t>
              </m:r>
              <m:r>
                <m:rPr>
                  <m:sty m:val="p"/>
                </m:rPr>
                <m:t>(</m:t>
              </m:r>
              <m:r>
                <m:rPr>
                  <m:sty m:val="i"/>
                </m:rPr>
                <m:t>x</m:t>
              </m:r>
              <m:r>
                <m:rPr>
                  <m:sty m:val="p"/>
                </m:rPr>
                <m:t>)</m:t>
              </m:r>
            </m:num>
            <m:den>
              <m:r>
                <m:rPr>
                  <m:sty m:val="p"/>
                </m:rPr>
                <m:t>ch</m:t>
              </m:r>
              <m:r>
                <m:rPr>
                  <m:sty m:val="p"/>
                </m:rPr>
                <m:t>(</m:t>
              </m:r>
              <m:r>
                <m:rPr>
                  <m:sty m:val="i"/>
                </m:rPr>
                <m:t>x</m:t>
              </m:r>
              <m:r>
                <m:rPr>
                  <m:sty m:val="p"/>
                </m:rPr>
                <m:t>)</m:t>
              </m:r>
            </m:den>
          </m:f>
          <m:r>
            <m:rPr>
              <m:sty m:val="p"/>
            </m:rPr>
            <m:t>=</m:t>
          </m:r>
          <m:f>
            <m:fPr>
              <m:ctrlPr>
                <w:rPr>
                  <w:rFonts w:ascii="Cambria Math" w:hAnsi="Cambria Math"/>
                </w:rPr>
              </m:ctrlPr>
            </m:fPr>
            <m:num>
              <m:r>
                <m:rPr>
                  <m:sty m:val="p"/>
                </m:rPr>
                <m:t>exp</m:t>
              </m:r>
              <m:r>
                <m:rPr>
                  <m:sty m:val="p"/>
                </m:rPr>
                <m:t>⁡</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num>
            <m:den>
              <m:r>
                <m:rPr>
                  <m:sty m:val="p"/>
                </m:rPr>
                <m:t>exp</m:t>
              </m:r>
              <m:r>
                <m:rPr>
                  <m:sty m:val="p"/>
                </m:rPr>
                <m:t>⁡</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den>
          </m:f>
        </m:oMath>
      </m:oMathPara>
    </w:p>
    <w:p>
      <w:pPr>
        <w:spacing w:lineRule="auto"/>
        <w:jc w:val="center"/>
      </w:pPr>
      <w:r>
        <w:rPr/>
        <w:drawing>
          <wp:inline distB="0" distL="0" distR="0" distT="0">
            <wp:extent cx="5486400" cy="2950723"/>
            <wp:effectExtent b="0" l="0" r="0" t="0"/>
            <wp:docPr id="18" name="image-d17160b2a7f0c188690ba1c3ccc6caedb77f0ead.jpg"/>
            <a:graphic>
              <a:graphicData uri="http://schemas.openxmlformats.org/drawingml/2006/picture">
                <pic:pic>
                  <pic:nvPicPr>
                    <pic:cNvPr id="18" name="image-d17160b2a7f0c188690ba1c3ccc6caedb77f0ead.jpg" descr=""/>
                    <pic:cNvPicPr/>
                  </pic:nvPicPr>
                  <pic:blipFill>
                    <a:blip r:embed="rId22" cstate="print"/>
                    <a:srcRect b="0" l="0" r="0" t="0"/>
                    <a:stretch>
                      <a:fillRect/>
                    </a:stretch>
                  </pic:blipFill>
                  <pic:spPr>
                    <a:xfrm>
                      <a:off x="0" y="0"/>
                      <a:ext cx="5486400" cy="2950723"/>
                    </a:xfrm>
                    <a:prstGeom prst="rect"/>
                  </pic:spPr>
                </pic:pic>
              </a:graphicData>
            </a:graphic>
          </wp:inline>
        </w:drawing>
      </w:r>
    </w:p>
    <w:p>
      <w:pPr>
        <w:spacing w:lineRule="auto"/>
      </w:pPr>
      <w:r>
        <w:rPr>
          <w:rFonts w:eastAsia="Georgia" w:cs="Georgia" w:ascii="Georgia" w:hAnsi="Georgia"/>
        </w:rPr>
        <w:t xml:space="preserve">Figure 15 : tracé de la fonction </w:t>
      </w:r>
      <m:oMath>
        <m:r>
          <m:rPr>
            <m:sty m:val="p"/>
          </m:rPr>
          <m:t>tanh</m:t>
        </m:r>
        <m:r>
          <m:rPr>
            <m:sty m:val="p"/>
          </m:rPr>
          <m:t>⁡</m:t>
        </m:r>
        <m:r>
          <m:rPr>
            <m:sty m:val="p"/>
          </m:rPr>
          <m:t>(</m:t>
        </m:r>
        <m:r>
          <m:rPr>
            <m:sty m:val="i"/>
          </m:rPr>
          <m:t>x</m:t>
        </m:r>
        <m:r>
          <m:rPr>
            <m:sty m:val="p"/>
          </m:rPr>
          <m:t>)</m:t>
        </m:r>
      </m:oMath>
    </w:p>
    <w:p>
      <w:pPr>
        <w:spacing w:line="271" w:before="330" w:lineRule="auto"/>
      </w:pPr>
      <w:r>
        <w:rPr>
          <w:b/>
          <w:sz w:val="42"/>
        </w:rPr>
        <w:t xml:space="preserve">Annexe : instructions en python</w:t>
      </w:r>
    </w:p>
    <w:p>
      <w:pPr>
        <w:spacing w:line="271" w:before="330" w:lineRule="auto"/>
      </w:pPr>
      <w:r>
        <w:rPr>
          <w:rFonts w:eastAsia="Georgia" w:cs="Georgia" w:ascii="Georgia" w:hAnsi="Georgia"/>
          <w:b/>
          <w:sz w:val="42"/>
        </w:rPr>
        <w:t xml:space="preserve">Description des bibliothèques</w:t>
      </w:r>
    </w:p>
    <w:p>
      <w:pPr>
        <w:spacing w:line="271" w:before="330" w:lineRule="auto"/>
      </w:pPr>
      <w:r>
        <w:rPr>
          <w:b/>
          <w:sz w:val="42"/>
        </w:rPr>
        <w:t xml:space="preserve">Numpy</w:t>
      </w:r>
    </w:p>
    <w:p>
      <w:pPr>
        <w:spacing w:after="220" w:lineRule="auto"/>
      </w:pPr>
      <w:r>
        <w:rPr>
          <w:rFonts w:eastAsia="Georgia" w:cs="Georgia" w:ascii="Georgia" w:hAnsi="Georgia"/>
        </w:rPr>
        <w:t xml:space="preserve">Numpy est une bibliothèque pour langage de programmation Python destinée à manipuler des tableaux multidimensionnels de type numpy.ndarray ainsi que des fonctions mathématiques opérant sur ces tableaux.</w:t>
      </w:r>
    </w:p>
    <w:p>
      <w:pPr>
        <w:spacing w:after="220" w:lineRule="auto"/>
      </w:pPr>
      <w:r>
        <w:rPr>
          <w:rFonts w:eastAsia="Georgia" w:cs="Georgia" w:ascii="Georgia" w:hAnsi="Georgia"/>
        </w:rPr>
        <w:t xml:space="preserve">On l'importe grâce à l'instruction : import numpy as np.</w:t>
      </w:r>
    </w:p>
    <w:p>
      <w:pPr>
        <w:spacing w:after="220" w:lineRule="auto"/>
      </w:pPr>
      <w:r>
        <w:rPr>
          <w:rFonts w:eastAsia="Georgia" w:cs="Georgia" w:ascii="Georgia" w:hAnsi="Georgia"/>
        </w:rPr>
        <w:t xml:space="preserve">Quelques fonctions de la bibliothèque numpy:</w:t>
      </w:r>
    </w:p>
    <w:p>
      <w:pPr>
        <w:spacing w:line="271" w:before="330" w:lineRule="auto"/>
      </w:pPr>
      <w:r>
        <w:rPr>
          <w:b/>
          <w:sz w:val="42"/>
        </w:rPr>
        <w:t xml:space="preserve">Tableau=np.array(Liste)</w:t>
      </w:r>
    </w:p>
    <w:p>
      <w:pPr>
        <w:spacing w:after="220" w:lineRule="auto"/>
      </w:pPr>
      <w:r>
        <w:rPr>
          <w:rFonts w:eastAsia="Georgia" w:cs="Georgia" w:ascii="Georgia" w:hAnsi="Georgia"/>
        </w:rPr>
        <w:t xml:space="preserve"># transforme la liste Liste en tableau Tableau.</w:t>
      </w:r>
    </w:p>
    <w:p>
      <w:pPr>
        <w:spacing w:line="271" w:before="330" w:lineRule="auto"/>
      </w:pPr>
      <w:r>
        <w:rPr>
          <w:b/>
          <w:sz w:val="42"/>
        </w:rPr>
        <w:t xml:space="preserve">np.mean(Liste, axis=0)</w:t>
      </w:r>
    </w:p>
    <w:p>
      <w:pPr>
        <w:spacing w:after="220" w:lineRule="auto"/>
      </w:pPr>
      <w:r>
        <w:rPr>
          <w:rFonts w:eastAsia="Georgia" w:cs="Georgia" w:ascii="Georgia" w:hAnsi="Georgia"/>
        </w:rPr>
        <w:t xml:space="preserve"># effectue la moyenne d'une liste de nombres ou d'un tableau.</w:t>
      </w:r>
    </w:p>
    <w:p>
      <w:pPr>
        <w:spacing w:line="271" w:before="330" w:lineRule="auto"/>
      </w:pPr>
      <w:r>
        <w:rPr>
          <w:b/>
          <w:sz w:val="42"/>
        </w:rPr>
        <w:t xml:space="preserve">np.std(Liste, axis=0, ddof=1)</w:t>
      </w:r>
    </w:p>
    <w:p>
      <w:pPr>
        <w:spacing w:after="220" w:lineRule="auto"/>
      </w:pPr>
      <w:r>
        <w:rPr>
          <w:rFonts w:eastAsia="Georgia" w:cs="Georgia" w:ascii="Georgia" w:hAnsi="Georgia"/>
        </w:rPr>
        <w:t xml:space="preserve"># calcule l'estimateur de l'écart-type (déviation standard) d'une liste de nombres ou d'un tableau.</w:t>
      </w:r>
    </w:p>
    <w:p>
      <w:pPr>
        <w:spacing w:line="271" w:before="330" w:lineRule="auto"/>
      </w:pPr>
      <w:r>
        <w:rPr>
          <w:b/>
          <w:sz w:val="42"/>
        </w:rPr>
        <w:t xml:space="preserve">p=np.polyfit(x,y,deg)</w:t>
      </w:r>
    </w:p>
    <w:p>
      <w:pPr>
        <w:spacing w:after="220" w:lineRule="auto"/>
      </w:pPr>
      <w:r>
        <w:rPr>
          <w:rFonts w:eastAsia="Georgia" w:cs="Georgia" w:ascii="Georgia" w:hAnsi="Georgia"/>
        </w:rPr>
        <w:t xml:space="preserve"># ajuste le nuage de points des valeurs de </w:t>
      </w:r>
      <m:oMath>
        <m:r>
          <m:rPr>
            <m:sty m:val="i"/>
          </m:rPr>
          <m:t>x</m:t>
        </m:r>
      </m:oMath>
      <w:r>
        <w:rPr/>
        <w:t xml:space="preserve"> et de </w:t>
      </w:r>
      <m:oMath>
        <m:r>
          <m:rPr>
            <m:sty m:val="i"/>
          </m:rPr>
          <m:t>y</m:t>
        </m:r>
      </m:oMath>
      <w:r>
        <w:rPr>
          <w:rFonts w:eastAsia="Georgia" w:cs="Georgia" w:ascii="Georgia" w:hAnsi="Georgia"/>
        </w:rPr>
        <w:t xml:space="preserve"> par un polynôme de degrés deg, et renvoie un tableau contenant les coefficients du polynôme.</w:t>
      </w:r>
    </w:p>
    <w:p>
      <w:pPr>
        <w:spacing w:after="220" w:lineRule="auto"/>
      </w:pPr>
      <w:r>
        <w:rPr/>
        <w:t xml:space="preserve">Ainsi </w:t>
      </w:r>
      <m:oMath>
        <m:r>
          <m:rPr>
            <m:sty m:val="i"/>
          </m:rPr>
          <m:t>p</m:t>
        </m:r>
        <m:r>
          <m:rPr>
            <m:sty m:val="p"/>
          </m:rPr>
          <m:t>(</m:t>
        </m:r>
        <m:r>
          <m:rPr>
            <m:sty m:val="i"/>
          </m:rPr>
          <m:t>x</m:t>
        </m:r>
        <m:r>
          <m:rPr>
            <m:sty m:val="p"/>
          </m:rPr>
          <m:t>)</m:t>
        </m:r>
        <m:r>
          <m:rPr>
            <m:sty m:val="p"/>
          </m:rPr>
          <m:t>=</m:t>
        </m:r>
        <m:r>
          <m:rPr>
            <m:sty m:val="i"/>
          </m:rPr>
          <m:t>p</m:t>
        </m:r>
        <m:r>
          <m:rPr>
            <m:sty m:val="p"/>
          </m:rPr>
          <m:t>[</m:t>
        </m:r>
        <m:r>
          <m:rPr>
            <m:sty m:val="p"/>
          </m:rPr>
          <m:t>0</m:t>
        </m:r>
        <m:sSup>
          <m:sSupPr/>
          <m:e>
            <m:r>
              <m:rPr>
                <m:sty m:val="p"/>
              </m:rPr>
              <m:t>]</m:t>
            </m:r>
          </m:e>
          <m:sup>
            <m:r>
              <m:rPr>
                <m:sty m:val="p"/>
              </m:rPr>
              <m:t>∗</m:t>
            </m:r>
          </m:sup>
        </m:sSup>
        <m:sSup>
          <m:sSupPr/>
          <m:e>
            <m:r>
              <m:rPr>
                <m:sty m:val="i"/>
              </m:rPr>
              <m:t>x</m:t>
            </m:r>
          </m:e>
          <m:sup>
            <m:r>
              <m:rPr>
                <m:sty m:val="p"/>
              </m:rPr>
              <m:t>∗</m:t>
            </m:r>
            <m:r>
              <m:rPr>
                <m:sty m:val="p"/>
              </m:rPr>
              <m:t>∗</m:t>
            </m:r>
          </m:sup>
        </m:sSup>
        <m:r>
          <m:rPr>
            <m:sty m:val="i"/>
          </m:rPr>
          <m:t>d</m:t>
        </m:r>
        <m:r>
          <m:rPr>
            <m:sty m:val="i"/>
          </m:rPr>
          <m:t>e</m:t>
        </m:r>
        <m:r>
          <m:rPr>
            <m:sty m:val="i"/>
          </m:rPr>
          <m:t>g</m:t>
        </m:r>
        <m:r>
          <m:rPr>
            <m:sty m:val="p"/>
          </m:rPr>
          <m:t>+</m:t>
        </m:r>
        <m:r>
          <m:rPr>
            <m:sty m:val="p"/>
          </m:rPr>
          <m:t>…</m:t>
        </m:r>
        <m:r>
          <m:rPr>
            <m:sty m:val="p"/>
          </m:rPr>
          <m:t>+</m:t>
        </m:r>
        <m:r>
          <m:rPr>
            <m:sty m:val="i"/>
          </m:rPr>
          <m:t>p</m:t>
        </m:r>
        <m:r>
          <m:rPr>
            <m:sty m:val="p"/>
          </m:rPr>
          <m:t>[</m:t>
        </m:r>
        <m:r>
          <m:rPr>
            <m:sty m:val="i"/>
          </m:rPr>
          <m:t>d</m:t>
        </m:r>
        <m:r>
          <m:rPr>
            <m:sty m:val="i"/>
          </m:rPr>
          <m:t>e</m:t>
        </m:r>
        <m:r>
          <m:rPr>
            <m:sty m:val="i"/>
          </m:rPr>
          <m:t>g</m:t>
        </m:r>
        <m:r>
          <m:rPr>
            <m:sty m:val="p"/>
          </m:rPr>
          <m:t>]</m:t>
        </m:r>
      </m:oMath>
      <w:r>
        <w:rPr/>
        <w:t xml:space="preserve"> avec :</w:t>
      </w:r>
      <w:r>
        <w:rPr/>
        <w:br w:type="textWrapping"/>
      </w:r>
      <m:oMath>
        <m:r>
          <m:rPr>
            <m:sty m:val="i"/>
          </m:rPr>
          <m:t>p</m:t>
        </m:r>
        <m:r>
          <m:rPr>
            <m:sty m:val="p"/>
          </m:rPr>
          <m:t>[</m:t>
        </m:r>
        <m:r>
          <m:rPr>
            <m:sty m:val="p"/>
          </m:rPr>
          <m:t>0</m:t>
        </m:r>
        <m:r>
          <m:rPr>
            <m:sty m:val="p"/>
          </m:rPr>
          <m:t>]</m:t>
        </m:r>
      </m:oMath>
      <w:r>
        <w:rPr>
          <w:rFonts w:eastAsia="Georgia" w:cs="Georgia" w:ascii="Georgia" w:hAnsi="Georgia"/>
        </w:rPr>
        <w:t xml:space="preserve"> : coefficient du terme de plus haut degré,</w:t>
      </w:r>
      <w:r>
        <w:rPr/>
        <w:br w:type="textWrapping"/>
      </w:r>
      <w:r>
        <w:rPr/>
        <w:t xml:space="preserve">p[deg] : coefficient du terme constant .</w:t>
      </w:r>
    </w:p>
    <w:p>
      <w:pPr>
        <w:spacing w:line="271" w:before="330" w:lineRule="auto"/>
      </w:pPr>
      <w:r>
        <w:rPr>
          <w:b/>
          <w:sz w:val="42"/>
        </w:rPr>
        <w:t xml:space="preserve">Numpy.random</w:t>
      </w:r>
    </w:p>
    <w:p>
      <w:pPr>
        <w:spacing w:after="220" w:lineRule="auto"/>
      </w:pPr>
      <w:r>
        <w:rPr>
          <w:rFonts w:eastAsia="Georgia" w:cs="Georgia" w:ascii="Georgia" w:hAnsi="Georgia"/>
        </w:rPr>
        <w:t xml:space="preserve">Numpy.random est un module de la bibliothèque numpy implémentant des générateurs de nombres aléatoires pour différentes distributions.</w:t>
      </w:r>
      <w:r>
        <w:rPr/>
        <w:br w:type="textWrapping"/>
      </w:r>
      <w:r>
        <w:rPr>
          <w:rFonts w:eastAsia="Georgia" w:cs="Georgia" w:ascii="Georgia" w:hAnsi="Georgia"/>
        </w:rPr>
        <w:t xml:space="preserve">On l'importe grâce à l'instruction : import numpy.random as rd.</w:t>
      </w:r>
    </w:p>
    <w:p>
      <w:pPr>
        <w:spacing w:line="271" w:before="330" w:lineRule="auto"/>
      </w:pPr>
      <w:r>
        <w:rPr>
          <w:b/>
          <w:sz w:val="42"/>
        </w:rPr>
        <w:t xml:space="preserve">rd.uniform( </w:t>
      </w:r>
      <m:oMath>
        <m:r>
          <m:rPr>
            <m:sty m:val="p"/>
          </m:rPr>
          <w:rPr>
            <w:sz w:val="42"/>
          </w:rPr>
          <m:t>x</m:t>
        </m:r>
        <m:r>
          <m:rPr>
            <m:sty m:val="p"/>
          </m:rPr>
          <w:rPr>
            <w:sz w:val="42"/>
          </w:rPr>
          <m:t>,</m:t>
        </m:r>
        <m:r>
          <m:rPr>
            <m:sty m:val="p"/>
          </m:rPr>
          <w:rPr>
            <w:sz w:val="42"/>
          </w:rPr>
          <m:t>y</m:t>
        </m:r>
        <m:r>
          <m:rPr>
            <m:sty m:val="p"/>
          </m:rPr>
          <w:rPr>
            <w:sz w:val="42"/>
          </w:rPr>
          <m:t>,</m:t>
        </m:r>
        <m:r>
          <m:rPr>
            <m:sty m:val="p"/>
          </m:rPr>
          <w:rPr>
            <w:sz w:val="42"/>
          </w:rPr>
          <m:t>n</m:t>
        </m:r>
      </m:oMath>
      <w:r>
        <w:rPr>
          <w:b/>
          <w:sz w:val="42"/>
        </w:rPr>
        <w:t xml:space="preserve"> )</w:t>
      </w:r>
    </w:p>
    <w:p>
      <w:pPr>
        <w:spacing w:after="220" w:lineRule="auto"/>
      </w:pPr>
      <w:r>
        <w:rPr>
          <w:rFonts w:eastAsia="Georgia" w:cs="Georgia" w:ascii="Georgia" w:hAnsi="Georgia"/>
        </w:rPr>
        <w:t xml:space="preserve"># restitue un tableau de </w:t>
      </w:r>
      <m:oMath>
        <m:r>
          <m:rPr>
            <m:sty m:val="i"/>
          </m:rPr>
          <m:t>n</m:t>
        </m:r>
      </m:oMath>
      <w:r>
        <w:rPr>
          <w:rFonts w:eastAsia="Georgia" w:cs="Georgia" w:ascii="Georgia" w:hAnsi="Georgia"/>
        </w:rPr>
        <w:t xml:space="preserve"> nombres aléatoires uniformément répartis dans l'intervalle </w:t>
      </w:r>
      <m:oMath>
        <m:r>
          <m:rPr>
            <m:sty m:val="p"/>
          </m:rPr>
          <m:t>]</m:t>
        </m:r>
        <m:r>
          <m:rPr>
            <m:sty m:val="i"/>
          </m:rPr>
          <m:t>x</m:t>
        </m:r>
        <m:r>
          <m:rPr>
            <m:sty m:val="p"/>
          </m:rPr>
          <m:t>,</m:t>
        </m:r>
        <m:r>
          <m:rPr>
            <m:sty m:val="i"/>
          </m:rPr>
          <m:t>y</m:t>
        </m:r>
        <m:r>
          <m:rPr>
            <m:sty m:val="p"/>
          </m:rPr>
          <m:t>[</m:t>
        </m:r>
      </m:oMath>
      <w:r>
        <w:rPr/>
        <w:t xml:space="preserve">.</w:t>
      </w:r>
    </w:p>
    <w:p>
      <w:pPr>
        <w:spacing w:line="271" w:before="330" w:lineRule="auto"/>
      </w:pPr>
      <w:r>
        <w:rPr>
          <w:b/>
          <w:sz w:val="42"/>
        </w:rPr>
        <w:t xml:space="preserve">Matplotlib.pyplot</w:t>
      </w:r>
    </w:p>
    <w:p>
      <w:pPr>
        <w:spacing w:after="220" w:lineRule="auto"/>
      </w:pPr>
      <w:r>
        <w:rPr>
          <w:rFonts w:eastAsia="Georgia" w:cs="Georgia" w:ascii="Georgia" w:hAnsi="Georgia"/>
        </w:rPr>
        <w:t xml:space="preserve">Matplotlib.pyplot est une bibliothèque du langage de programmation Python destinée à tracer et visualiser des données sous formes de graphiques.</w:t>
      </w:r>
      <w:r>
        <w:rPr/>
        <w:br w:type="textWrapping"/>
      </w:r>
      <w:r>
        <w:rPr>
          <w:rFonts w:eastAsia="Georgia" w:cs="Georgia" w:ascii="Georgia" w:hAnsi="Georgia"/>
        </w:rPr>
        <w:t xml:space="preserve">On l'importe grâce à l'instruction : import matplotlib.pyplot as plt.</w:t>
      </w:r>
    </w:p>
    <w:p>
      <w:pPr>
        <w:spacing w:after="220" w:lineRule="auto"/>
      </w:pPr>
      <w:r>
        <w:rPr>
          <w:rFonts w:eastAsia="Georgia" w:cs="Georgia" w:ascii="Georgia" w:hAnsi="Georgia"/>
        </w:rPr>
        <w:t xml:space="preserve">Quelques fonctions de la bibliothèque matplotlib.pyplot:</w:t>
      </w:r>
      <w:r>
        <w:rPr/>
        <w:br w:type="textWrapping"/>
      </w:r>
      <w:r>
        <w:rPr/>
        <w:t xml:space="preserve">plt.figure()</w:t>
      </w:r>
      <w:r>
        <w:rPr/>
        <w:br w:type="textWrapping"/>
      </w:r>
      <w:r>
        <w:rPr>
          <w:rFonts w:eastAsia="Georgia" w:cs="Georgia" w:ascii="Georgia" w:hAnsi="Georgia"/>
        </w:rPr>
        <w:t xml:space="preserve"># crée une nouvelle figure.</w:t>
      </w:r>
      <w:r>
        <w:rPr/>
        <w:br w:type="textWrapping"/>
      </w:r>
      <w:r>
        <w:rPr/>
        <w:t xml:space="preserve">plt.plot( </w:t>
      </w:r>
      <m:oMath>
        <m:r>
          <m:rPr>
            <m:sty m:val="p"/>
          </m:rPr>
          <m:t>x</m:t>
        </m:r>
        <m:r>
          <m:rPr>
            <m:sty m:val="p"/>
          </m:rPr>
          <m:t>,</m:t>
        </m:r>
        <m:r>
          <m:rPr>
            <m:sty m:val="p"/>
          </m:rPr>
          <m:t>y</m:t>
        </m:r>
      </m:oMath>
      <w:r>
        <w:rPr>
          <w:rFonts w:eastAsia="Georgia" w:cs="Georgia" w:ascii="Georgia" w:hAnsi="Georgia"/>
        </w:rPr>
        <w:t xml:space="preserve">, " style ", label=" Légende ")</w:t>
      </w:r>
      <w:r>
        <w:rPr/>
        <w:br w:type="textWrapping"/>
      </w:r>
      <w:r>
        <w:rPr>
          <w:rFonts w:eastAsia="Georgia" w:cs="Georgia" w:ascii="Georgia" w:hAnsi="Georgia"/>
        </w:rPr>
        <w:t xml:space="preserve"># trace x en abscisse et y en ordonnée.</w:t>
      </w:r>
      <w:r>
        <w:rPr/>
        <w:br w:type="textWrapping"/>
      </w:r>
      <w:r>
        <w:rPr>
          <w:rFonts w:eastAsia="Georgia" w:cs="Georgia" w:ascii="Georgia" w:hAnsi="Georgia"/>
        </w:rPr>
        <w:t xml:space="preserve">Ce peut être des points isolés ou des segments reliés, selon le style choisi.</w:t>
      </w:r>
      <w:r>
        <w:rPr/>
        <w:br w:type="textWrapping"/>
      </w:r>
      <w:r>
        <w:rPr/>
        <w:t xml:space="preserve">plt.plot( </w:t>
      </w:r>
      <m:oMath>
        <m:r>
          <m:rPr>
            <m:sty m:val="i"/>
          </m:rPr>
          <m:t>x</m:t>
        </m:r>
        <m:r>
          <m:rPr>
            <m:sty m:val="p"/>
          </m:rPr>
          <m:t>,</m:t>
        </m:r>
        <m:r>
          <m:rPr>
            <m:sty m:val="i"/>
          </m:rPr>
          <m:t>y</m:t>
        </m:r>
        <m:r>
          <m:rPr>
            <m:sty m:val="p"/>
          </m:rPr>
          <m:t>,</m:t>
        </m:r>
        <m:r>
          <m:rPr>
            <m:sty m:val="p"/>
          </m:rPr>
          <m:t>"</m:t>
        </m:r>
      </m:oMath>
      <w:r>
        <w:rPr/>
        <w:t xml:space="preserve"> bo ", label=" Points ")</w:t>
      </w:r>
      <w:r>
        <w:rPr/>
        <w:br w:type="textWrapping"/>
      </w:r>
      <w:r>
        <w:rPr/>
        <w:t xml:space="preserve">plt.plot( </w:t>
      </w:r>
      <m:oMath>
        <m:r>
          <m:rPr>
            <m:sty m:val="i"/>
          </m:rPr>
          <m:t>x</m:t>
        </m:r>
        <m:r>
          <m:rPr>
            <m:sty m:val="p"/>
          </m:rPr>
          <m:t>,</m:t>
        </m:r>
        <m:r>
          <m:rPr>
            <m:sty m:val="i"/>
          </m:rPr>
          <m:t>y</m:t>
        </m:r>
      </m:oMath>
      <w:r>
        <w:rPr/>
        <w:t xml:space="preserve">, " r- ", label=" Droite ")</w:t>
      </w:r>
      <w:r>
        <w:rPr/>
        <w:br w:type="textWrapping"/>
      </w:r>
      <w:r>
        <w:rPr/>
        <w:t xml:space="preserve">plt.title(" Titre ")</w:t>
      </w:r>
      <w:r>
        <w:rPr/>
        <w:br w:type="textWrapping"/>
      </w:r>
      <w:r>
        <w:rPr>
          <w:rFonts w:eastAsia="Georgia" w:cs="Georgia" w:ascii="Georgia" w:hAnsi="Georgia"/>
        </w:rPr>
        <w:t xml:space="preserve"># indique Titre en titre du graphique.</w:t>
      </w:r>
      <w:r>
        <w:rPr/>
        <w:br w:type="textWrapping"/>
      </w:r>
      <w:r>
        <w:rPr>
          <w:rFonts w:eastAsia="Georgia" w:cs="Georgia" w:ascii="Georgia" w:hAnsi="Georgia"/>
        </w:rPr>
        <w:t xml:space="preserve">plt.ylabel(" Ordonnée ")</w:t>
      </w:r>
      <w:r>
        <w:rPr/>
        <w:br w:type="textWrapping"/>
      </w:r>
      <w:r>
        <w:rPr>
          <w:rFonts w:eastAsia="Georgia" w:cs="Georgia" w:ascii="Georgia" w:hAnsi="Georgia"/>
        </w:rPr>
        <w:t xml:space="preserve"># affiche Ordonnée sur l'échelle des ordonnées.</w:t>
      </w:r>
      <w:r>
        <w:rPr/>
        <w:br w:type="textWrapping"/>
      </w:r>
      <w:r>
        <w:rPr/>
        <w:t xml:space="preserve">plt.xlabel(" Abscisse ")</w:t>
      </w:r>
      <w:r>
        <w:rPr/>
        <w:br w:type="textWrapping"/>
      </w:r>
      <w:r>
        <w:rPr>
          <w:rFonts w:eastAsia="Georgia" w:cs="Georgia" w:ascii="Georgia" w:hAnsi="Georgia"/>
        </w:rPr>
        <w:t xml:space="preserve"># affiche Abscisse sur l'échelle des abscisses.</w:t>
      </w:r>
      <w:r>
        <w:rPr/>
        <w:br w:type="textWrapping"/>
      </w:r>
      <w:r>
        <w:rPr/>
        <w:t xml:space="preserve">plt.grid(True)</w:t>
      </w:r>
      <w:r>
        <w:rPr/>
        <w:br w:type="textWrapping"/>
      </w:r>
      <w:r>
        <w:rPr>
          <w:rFonts w:eastAsia="Georgia" w:cs="Georgia" w:ascii="Georgia" w:hAnsi="Georgia"/>
        </w:rPr>
        <w:t xml:space="preserve"># dessine un quadrillage.</w:t>
      </w:r>
      <w:r>
        <w:rPr/>
        <w:br w:type="textWrapping"/>
      </w:r>
      <w:r>
        <w:rPr/>
        <w:t xml:space="preserve">plt.legend()</w:t>
      </w:r>
      <w:r>
        <w:rPr/>
        <w:br w:type="textWrapping"/>
      </w:r>
      <w:r>
        <w:rPr>
          <w:rFonts w:eastAsia="Georgia" w:cs="Georgia" w:ascii="Georgia" w:hAnsi="Georgia"/>
        </w:rPr>
        <w:t xml:space="preserve"># affiche la légende.</w:t>
      </w:r>
      <w:r>
        <w:rPr/>
        <w:br w:type="textWrapping"/>
      </w:r>
      <w:r>
        <w:rPr/>
        <w:t xml:space="preserve">plt.show()</w:t>
      </w:r>
      <w:r>
        <w:rPr/>
        <w:br w:type="textWrapping"/>
      </w:r>
      <w:r>
        <w:rPr>
          <w:rFonts w:eastAsia="Georgia" w:cs="Georgia" w:ascii="Georgia" w:hAnsi="Georgia"/>
        </w:rPr>
        <w:t xml:space="preserve"># affiche la figure ;</w:t>
      </w:r>
    </w:p>
    <w:p>
      <w:pPr>
        <w:spacing w:lineRule="auto"/>
        <w:jc w:val="center"/>
      </w:pPr>
      <w:r>
        <w:rPr/>
        <w:drawing>
          <wp:inline distB="0" distL="0" distR="0" distT="0">
            <wp:extent cx="5486400" cy="3997329"/>
            <wp:effectExtent b="0" l="0" r="0" t="0"/>
            <wp:docPr id="19" name="image-2ae4ecbc61ac2889fd4eccb61e40ce8ba5a3314e.jpg"/>
            <a:graphic>
              <a:graphicData uri="http://schemas.openxmlformats.org/drawingml/2006/picture">
                <pic:pic>
                  <pic:nvPicPr>
                    <pic:cNvPr id="19" name="image-2ae4ecbc61ac2889fd4eccb61e40ce8ba5a3314e.jpg" descr=""/>
                    <pic:cNvPicPr/>
                  </pic:nvPicPr>
                  <pic:blipFill>
                    <a:blip r:embed="rId23" cstate="print"/>
                    <a:srcRect b="0" l="0" r="0" t="0"/>
                    <a:stretch>
                      <a:fillRect/>
                    </a:stretch>
                  </pic:blipFill>
                  <pic:spPr>
                    <a:xfrm>
                      <a:off x="0" y="0"/>
                      <a:ext cx="5486400" cy="3997329"/>
                    </a:xfrm>
                    <a:prstGeom prst="rect"/>
                  </pic:spPr>
                </pic:pic>
              </a:graphicData>
            </a:graphic>
          </wp:inline>
        </w:drawing>
      </w:r>
    </w:p>
    <w:p>
      <w:pPr>
        <w:spacing w:lineRule="auto"/>
      </w:pPr>
      <w:r>
        <w:rPr/>
        <w:t xml:space="preserve">Figure 16 : exemple de rendu de graphique</w:t>
      </w:r>
    </w:p>
    <w:p>
      <w:pPr>
        <w:spacing w:line="271" w:before="330" w:lineRule="auto"/>
      </w:pPr>
      <w:r>
        <w:rPr>
          <w:rFonts w:eastAsia="Georgia" w:cs="Georgia" w:ascii="Georgia" w:hAnsi="Georgia"/>
          <w:b/>
          <w:sz w:val="42"/>
        </w:rPr>
        <w:t xml:space="preserve">Opérations sur les listes</w:t>
      </w:r>
    </w:p>
    <w:p>
      <w:pPr>
        <w:spacing w:after="220" w:lineRule="auto"/>
      </w:pPr>
      <w:r>
        <w:rPr>
          <w:rFonts w:eastAsia="Georgia" w:cs="Georgia" w:ascii="Georgia" w:hAnsi="Georgia"/>
        </w:rPr>
        <w:t xml:space="preserve">liste_vide = [ ]</w:t>
      </w:r>
      <w:r>
        <w:rPr/>
        <w:br w:type="textWrapping"/>
      </w:r>
      <w:r>
        <w:rPr>
          <w:rFonts w:eastAsia="Georgia" w:cs="Georgia" w:ascii="Georgia" w:hAnsi="Georgia"/>
        </w:rPr>
        <w:t xml:space="preserve"># création d'une liste vide.</w:t>
      </w:r>
      <w:r>
        <w:rPr/>
        <w:br w:type="textWrapping"/>
      </w:r>
      <w:r>
        <w:rPr/>
        <w:t xml:space="preserve">liste.append(Element)</w:t>
      </w:r>
      <w:r>
        <w:rPr/>
        <w:br w:type="textWrapping"/>
      </w:r>
      <w:r>
        <w:rPr>
          <w:rFonts w:eastAsia="Georgia" w:cs="Georgia" w:ascii="Georgia" w:hAnsi="Georgia"/>
        </w:rPr>
        <w:t xml:space="preserve"># rajoute Element en dernière position de la liste.</w:t>
      </w:r>
      <w:r>
        <w:rPr/>
        <w:br w:type="textWrapping"/>
      </w:r>
      <m:oMath>
        <m:r>
          <m:rPr>
            <m:sty m:val="b"/>
          </m:rPr>
          <m:t>m</m:t>
        </m:r>
        <m:r>
          <m:rPr>
            <m:sty m:val="b"/>
          </m:rPr>
          <m:t>a</m:t>
        </m:r>
        <m:r>
          <m:rPr>
            <m:sty m:val="b"/>
          </m:rPr>
          <m:t>x</m:t>
        </m:r>
        <m:r>
          <m:rPr>
            <m:sty m:val="p"/>
          </m:rPr>
          <m:t>(</m:t>
        </m:r>
      </m:oMath>
      <w:r>
        <w:rPr>
          <w:rFonts w:eastAsia="Georgia" w:cs="Georgia" w:ascii="Georgia" w:hAnsi="Georgia"/>
        </w:rPr>
        <w:t xml:space="preserve"> Liste_nombres </w:t>
      </w:r>
      <m:oMath>
        <m:r>
          <m:rPr>
            <m:sty m:val="p"/>
          </m:rPr>
          <m:t>)</m:t>
        </m:r>
      </m:oMath>
      <w:r>
        <w:rPr>
          <w:rFonts w:eastAsia="Georgia" w:cs="Georgia" w:ascii="Georgia" w:hAnsi="Georgia"/>
        </w:rPr>
        <w:t xml:space="preserve"> # renvoie le maximum d'une liste de nombres.</w:t>
      </w:r>
      <w:r>
        <w:rPr/>
        <w:br w:type="textWrapping"/>
      </w:r>
      <m:oMath>
        <m:r>
          <m:rPr>
            <m:sty m:val="b"/>
          </m:rPr>
          <m:t>m</m:t>
        </m:r>
        <m:r>
          <m:rPr>
            <m:sty m:val="b"/>
          </m:rPr>
          <m:t>i</m:t>
        </m:r>
        <m:r>
          <m:rPr>
            <m:sty m:val="b"/>
          </m:rPr>
          <m:t>n</m:t>
        </m:r>
        <m:r>
          <m:rPr>
            <m:sty m:val="p"/>
          </m:rPr>
          <m:t>(</m:t>
        </m:r>
      </m:oMath>
      <w:r>
        <w:rPr>
          <w:rFonts w:eastAsia="Georgia" w:cs="Georgia" w:ascii="Georgia" w:hAnsi="Georgia"/>
        </w:rPr>
        <w:t xml:space="preserve"> Liste_nombres </w:t>
      </w:r>
      <m:oMath>
        <m:r>
          <m:rPr>
            <m:sty m:val="p"/>
          </m:rPr>
          <m:t>)</m:t>
        </m:r>
      </m:oMath>
      <w:r>
        <w:rPr>
          <w:rFonts w:eastAsia="Georgia" w:cs="Georgia" w:ascii="Georgia" w:hAnsi="Georgia"/>
        </w:rPr>
        <w:t xml:space="preserve"> # renvoie le minimum d'une liste de nombres.</w:t>
      </w:r>
    </w:p>
    <w:p>
      <w:pPr>
        <w:spacing w:after="220" w:lineRule="auto"/>
      </w:pPr>
      <w:r>
        <w:rPr>
          <w:rFonts w:eastAsia="Georgia" w:cs="Georgia" w:ascii="Georgia" w:hAnsi="Georgia"/>
        </w:rPr>
        <w:t xml:space="preserve">Sélection d'éléments d'une liste :</w:t>
      </w:r>
      <w:r>
        <w:rPr/>
        <w:br w:type="textWrapping"/>
      </w:r>
      <w:r>
        <w:rPr/>
        <w:t xml:space="preserve">Exemple:</w:t>
      </w:r>
      <w:r>
        <w:rPr/>
        <w:br w:type="textWrapping"/>
      </w:r>
      <w:r>
        <w:rPr/>
        <w:t xml:space="preserve">Soit Liste </w:t>
      </w:r>
      <m:oMath>
        <m:r>
          <m:rPr>
            <m:sty m:val="p"/>
          </m:rPr>
          <m:t>=</m:t>
        </m:r>
        <m:r>
          <m:rPr>
            <m:sty m:val="p"/>
          </m:rPr>
          <m:t>[</m:t>
        </m:r>
      </m:oMath>
      <w:r>
        <w:rPr/>
        <w:t xml:space="preserve"> [5,[25,6,9] ], [ 8, [32,50,89] ] ]</w:t>
      </w:r>
      <w:r>
        <w:rPr/>
        <w:br w:type="textWrapping"/>
      </w:r>
      <w:r>
        <w:rPr/>
        <w:t xml:space="preserve">Alors : Liste[0][1] = [25,6,9] et Liste[1][1][2] = 89</w:t>
      </w:r>
    </w:p>
    <w:p>
      <w:pPr>
        <w:spacing w:line="271" w:before="330" w:lineRule="auto"/>
      </w:pPr>
      <w:r>
        <w:rPr>
          <w:b/>
          <w:sz w:val="42"/>
        </w:rPr>
        <w:t xml:space="preserve">Fonction</w:t>
      </w:r>
    </w:p>
    <w:p>
      <w:pPr>
        <w:spacing w:after="220" w:lineRule="auto"/>
      </w:pPr>
      <w:r>
        <w:rPr/>
        <w:t xml:space="preserve">def function(arguments1, arguments2, ...)</w:t>
      </w:r>
      <w:r>
        <w:rPr/>
        <w:br w:type="textWrapping"/>
      </w:r>
      <w:r>
        <w:rPr>
          <w:rFonts w:eastAsia="Georgia" w:cs="Georgia" w:ascii="Georgia" w:hAnsi="Georgia"/>
        </w:rPr>
        <w:t xml:space="preserve">...... # instructions</w:t>
      </w:r>
      <w:r>
        <w:rPr/>
        <w:br w:type="textWrapping"/>
      </w:r>
      <w:r>
        <w:rPr/>
        <w:t xml:space="preserve">return Resultat</w:t>
      </w:r>
    </w:p>
    <w:p>
      <w:pPr>
        <w:spacing w:line="271" w:before="330" w:lineRule="auto"/>
      </w:pPr>
      <w:r>
        <w:rPr>
          <w:b/>
          <w:sz w:val="42"/>
        </w:rPr>
        <w:t xml:space="preserve">Calculs</w:t>
      </w:r>
    </w:p>
    <w:p>
      <w:pPr>
        <w:spacing w:after="220" w:lineRule="auto"/>
      </w:pPr>
      <w:r>
        <w:rPr>
          <w:rFonts w:eastAsia="Georgia" w:cs="Georgia" w:ascii="Georgia" w:hAnsi="Georgia"/>
        </w:rPr>
        <w:t xml:space="preserve">np.pi # représentation par un flottant du nombre </w:t>
      </w:r>
      <m:oMath>
        <m:r>
          <m:rPr>
            <m:sty m:val="i"/>
          </m:rPr>
          <m:t>π</m:t>
        </m:r>
        <m:r>
          <m:rPr>
            <m:sty m:val="p"/>
          </m:rPr>
          <m:t>:</m:t>
        </m:r>
        <m:r>
          <m:rPr>
            <m:sty m:val="i"/>
          </m:rPr>
          <m:t>n</m:t>
        </m:r>
        <m:r>
          <m:rPr>
            <m:sty m:val="i"/>
          </m:rPr>
          <m:t>p</m:t>
        </m:r>
        <m:r>
          <m:rPr>
            <m:sty m:val="p"/>
          </m:rPr>
          <m:t>.</m:t>
        </m:r>
        <m:r>
          <m:rPr>
            <m:sty m:val="i"/>
          </m:rPr>
          <m:t>p</m:t>
        </m:r>
        <m:r>
          <m:rPr>
            <m:sty m:val="i"/>
          </m:rPr>
          <m:t>i</m:t>
        </m:r>
        <m:r>
          <m:rPr>
            <m:sty m:val="p"/>
          </m:rPr>
          <m:t>=</m:t>
        </m:r>
        <m:r>
          <m:rPr>
            <m:sty m:val="p"/>
          </m:rPr>
          <m:t>3.141592653589793</m:t>
        </m:r>
      </m:oMath>
    </w:p>
    <w:p>
      <w:pPr>
        <w:spacing w:line="271" w:before="330" w:lineRule="auto"/>
      </w:pPr>
      <w:r>
        <w:rPr>
          <w:rFonts w:eastAsia="Georgia" w:cs="Georgia" w:ascii="Georgia" w:hAnsi="Georgia"/>
          <w:b/>
          <w:sz w:val="42"/>
        </w:rPr>
        <w:t xml:space="preserve">Opérations mathématiques</w:t>
      </w:r>
    </w:p>
    <w:p>
      <w:pPr>
        <w:spacing w:after="220" w:lineRule="auto"/>
      </w:pPr>
      <w:r>
        <w:rPr/>
        <w:t xml:space="preserve">Exemples</w:t>
      </w:r>
      <w:r>
        <w:rPr/>
        <w:br w:type="textWrapping"/>
      </w:r>
      <w:r>
        <w:rPr>
          <w:rFonts w:eastAsia="Georgia" w:cs="Georgia" w:ascii="Georgia" w:hAnsi="Georgia"/>
        </w:rPr>
        <w:t xml:space="preserve"># multiplication : 2 *3 = 6 ; 2 .*3 = 6.0</w:t>
      </w:r>
      <w:r>
        <w:rPr/>
        <w:br w:type="textWrapping"/>
      </w:r>
      <w:r>
        <w:rPr>
          <w:rFonts w:eastAsia="Georgia" w:cs="Georgia" w:ascii="Georgia" w:hAnsi="Georgia"/>
        </w:rPr>
        <w:t xml:space="preserve"># division : </w:t>
      </w:r>
      <m:oMath>
        <m:r>
          <m:rPr>
            <m:sty m:val="p"/>
          </m:rPr>
          <m:t>6</m:t>
        </m:r>
        <m:r>
          <m:rPr>
            <m:sty m:val="p"/>
          </m:rPr>
          <m:t>/</m:t>
        </m:r>
        <m:r>
          <m:rPr>
            <m:sty m:val="p"/>
          </m:rPr>
          <m:t>2</m:t>
        </m:r>
        <m:r>
          <m:rPr>
            <m:sty m:val="p"/>
          </m:rPr>
          <m:t>=</m:t>
        </m:r>
        <m:r>
          <m:rPr>
            <m:sty m:val="p"/>
          </m:rPr>
          <m:t>3</m:t>
        </m:r>
        <m:r>
          <m:rPr>
            <m:sty m:val="p"/>
          </m:rPr>
          <m:t>;</m:t>
        </m:r>
        <m:r>
          <m:rPr>
            <m:sty m:val="p"/>
          </m:rPr>
          <m:t>6</m:t>
        </m:r>
        <m:r>
          <m:rPr>
            <m:sty m:val="p"/>
          </m:rPr>
          <m:t>.</m:t>
        </m:r>
        <m:r>
          <m:rPr>
            <m:sty m:val="p"/>
          </m:rPr>
          <m:t>/</m:t>
        </m:r>
        <m:r>
          <m:rPr>
            <m:sty m:val="p"/>
          </m:rPr>
          <m:t>3</m:t>
        </m:r>
        <m:r>
          <m:rPr>
            <m:sty m:val="p"/>
          </m:rPr>
          <m:t>=</m:t>
        </m:r>
        <m:r>
          <m:rPr>
            <m:sty m:val="p"/>
          </m:rPr>
          <m:t>2.0</m:t>
        </m:r>
      </m:oMath>
      <w:r>
        <w:rPr/>
        <w:br w:type="textWrapping"/>
      </w:r>
      <w:r>
        <w:rPr>
          <w:rFonts w:eastAsia="Georgia" w:cs="Georgia" w:ascii="Georgia" w:hAnsi="Georgia"/>
        </w:rPr>
        <w:t xml:space="preserve"># exposant : </w:t>
      </w:r>
      <m:oMath>
        <m:sSup>
          <m:sSupPr/>
          <m:e>
            <m:r>
              <m:rPr>
                <m:sty m:val="p"/>
              </m:rPr>
              <m:t>10</m:t>
            </m:r>
          </m:e>
          <m:sup>
            <m:r>
              <m:rPr>
                <m:sty m:val="p"/>
              </m:rPr>
              <m:t>∗</m:t>
            </m:r>
            <m:r>
              <m:rPr>
                <m:sty m:val="p"/>
              </m:rPr>
              <m:t>∗</m:t>
            </m:r>
          </m:sup>
        </m:sSup>
        <m:r>
          <m:rPr>
            <m:sty m:val="p"/>
          </m:rPr>
          <m:t>3</m:t>
        </m:r>
        <m:r>
          <m:rPr>
            <m:sty m:val="p"/>
          </m:rPr>
          <m:t>=</m:t>
        </m:r>
        <m:r>
          <m:rPr>
            <m:sty m:val="p"/>
          </m:rPr>
          <m:t>1000</m:t>
        </m:r>
        <m:r>
          <m:rPr>
            <m:sty m:val="p"/>
          </m:rPr>
          <m:t>;</m:t>
        </m:r>
        <m:r>
          <m:rPr>
            <m:sty m:val="p"/>
          </m:rPr>
          <m:t>2</m:t>
        </m:r>
        <m:r>
          <m:rPr>
            <m:sty m:val="p"/>
          </m:rPr>
          <m:t>.</m:t>
        </m:r>
        <m:sSup>
          <m:sSupPr/>
          <m:e>
            <m:r>
              <m:t xml:space="preserve"> </m:t>
            </m:r>
          </m:e>
          <m:sup>
            <m:r>
              <m:rPr>
                <m:sty m:val="p"/>
              </m:rPr>
              <m:t>∗</m:t>
            </m:r>
            <m:r>
              <m:rPr>
                <m:sty m:val="p"/>
              </m:rPr>
              <m:t>∗</m:t>
            </m:r>
          </m:sup>
        </m:sSup>
        <m:r>
          <m:rPr>
            <m:sty m:val="p"/>
          </m:rPr>
          <m:t>3</m:t>
        </m:r>
        <m:r>
          <m:rPr>
            <m:sty m:val="p"/>
          </m:rPr>
          <m:t>=</m:t>
        </m:r>
        <m:r>
          <m:rPr>
            <m:sty m:val="p"/>
          </m:rPr>
          <m:t>8.0</m:t>
        </m:r>
      </m:oMath>
      <w:r>
        <w:rPr/>
        <w:br w:type="textWrapping"/>
      </w:r>
      <w:r>
        <w:rPr>
          <w:rFonts w:eastAsia="Georgia" w:cs="Georgia" w:ascii="Georgia" w:hAnsi="Georgia"/>
        </w:rPr>
        <w:t xml:space="preserve"># notation scientifique : 2e+5 = 200000.0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180adf9a69d0a842ed8baf22b83e3c17df72027.jpg" TargetMode="Internal"/><Relationship Id="rId6" Type="http://schemas.openxmlformats.org/officeDocument/2006/relationships/image" Target="media/image-01d47510010e2b7066199656764f6aef14f7e4cd.jpg" TargetMode="Internal"/><Relationship Id="rId7" Type="http://schemas.openxmlformats.org/officeDocument/2006/relationships/image" Target="media/image-213bebf59472912089075bde6b02eb86244585d7.jpg" TargetMode="Internal"/><Relationship Id="rId8" Type="http://schemas.openxmlformats.org/officeDocument/2006/relationships/image" Target="media/image-02295725e99795b63f6926c4324b7118c6459440.jpg" TargetMode="Internal"/><Relationship Id="rId9" Type="http://schemas.openxmlformats.org/officeDocument/2006/relationships/image" Target="media/image-bf57197492be2e74ae076a4424ca97b4f1283ef7.jpg" TargetMode="Internal"/><Relationship Id="rId10" Type="http://schemas.openxmlformats.org/officeDocument/2006/relationships/image" Target="media/image-d1e4b4508b8c66937938b3537a20243520b09f9b.jpg" TargetMode="Internal"/><Relationship Id="rId11" Type="http://schemas.openxmlformats.org/officeDocument/2006/relationships/image" Target="media/image-68ee61e89588a573143453e14271bd2341356488.jpg" TargetMode="Internal"/><Relationship Id="rId12" Type="http://schemas.openxmlformats.org/officeDocument/2006/relationships/image" Target="media/image-76fc8ce536689145679d37ed24e3df48e343f324.jpg" TargetMode="Internal"/><Relationship Id="rId13" Type="http://schemas.openxmlformats.org/officeDocument/2006/relationships/image" Target="media/image-8221fe86252730714ac82079ec5e1e8af765908e.jpg" TargetMode="Internal"/><Relationship Id="rId14" Type="http://schemas.openxmlformats.org/officeDocument/2006/relationships/image" Target="media/image-fb1415c5f88477f5d5eccf83e02016c83ff39472.jpg" TargetMode="Internal"/><Relationship Id="rId15" Type="http://schemas.openxmlformats.org/officeDocument/2006/relationships/image" Target="media/image-5cb3a53f3c04587b5f1fa436f7bba7a25d651d63.jpg" TargetMode="Internal"/><Relationship Id="rId16" Type="http://schemas.openxmlformats.org/officeDocument/2006/relationships/image" Target="media/image-f36a712d69cb7f151a6da401bc5bfd1a06b856c5.jpg" TargetMode="Internal"/><Relationship Id="rId17" Type="http://schemas.openxmlformats.org/officeDocument/2006/relationships/image" Target="media/image-ea29aad62f23deaf13e6d62428e1f4a3b44a70ed.jpg" TargetMode="Internal"/><Relationship Id="rId18" Type="http://schemas.openxmlformats.org/officeDocument/2006/relationships/image" Target="media/image-136b135aae89a7e58da8a377ebfedd1dc9617d46.jpg" TargetMode="Internal"/><Relationship Id="rId19" Type="http://schemas.openxmlformats.org/officeDocument/2006/relationships/image" Target="media/image-29121b4347ed31adfde0991e24b0e7fdf99c190e.jpg" TargetMode="Internal"/><Relationship Id="rId20" Type="http://schemas.openxmlformats.org/officeDocument/2006/relationships/image" Target="media/image-b6f415940fd745fbe2f8bd8016676d988ffe075d.jpg" TargetMode="Internal"/><Relationship Id="rId21" Type="http://schemas.openxmlformats.org/officeDocument/2006/relationships/image" Target="media/image-0b485b090ca7800f5ad04a076e929ee3c16351b8.jpg" TargetMode="Internal"/><Relationship Id="rId22" Type="http://schemas.openxmlformats.org/officeDocument/2006/relationships/image" Target="media/image-d17160b2a7f0c188690ba1c3ccc6caedb77f0ead.jpg" TargetMode="Internal"/><Relationship Id="rId23" Type="http://schemas.openxmlformats.org/officeDocument/2006/relationships/image" Target="media/image-2ae4ecbc61ac2889fd4eccb61e40ce8ba5a3314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2025-09-04T20:26:01.786Z</dcterms:created>
  <dcterms:modified xsi:type="dcterms:W3CDTF">2025-09-04T20:26:01.786Z</dcterms:modified>
</cp:coreProperties>
</file>