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PSI</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line="271" w:before="330" w:lineRule="auto"/>
      </w:pPr>
      <w:r>
        <w:rPr>
          <w:rFonts w:eastAsia="Georgia" w:cs="Georgia" w:ascii="Georgia" w:hAnsi="Georgia"/>
          <w:b/>
          <w:sz w:val="42"/>
        </w:rPr>
        <w:t xml:space="preserve">Le sujet est composé de </w:t>
      </w:r>
      <m:oMath>
        <m:r>
          <m:rPr>
            <m:sty m:val="b"/>
          </m:rPr>
          <w:rPr>
            <w:sz w:val="42"/>
          </w:rPr>
          <m:t>3</m:t>
        </m:r>
      </m:oMath>
      <w:r>
        <w:rPr>
          <w:rFonts w:eastAsia="Georgia" w:cs="Georgia" w:ascii="Georgia" w:hAnsi="Georgia"/>
          <w:b/>
          <w:sz w:val="42"/>
        </w:rPr>
        <w:t xml:space="preserve"> parties, toutes indépendantes.</w:t>
      </w:r>
    </w:p>
    <w:p>
      <w:pPr>
        <w:numPr>
          <w:ilvl w:val="0"/>
          <w:numId w:val="2"/>
        </w:numPr>
        <w:spacing w:lineRule="auto"/>
      </w:pPr>
      <w:r>
        <w:rPr>
          <w:rFonts w:eastAsia="Georgia" w:cs="Georgia" w:ascii="Georgia" w:hAnsi="Georgia"/>
        </w:rPr>
        <w:t xml:space="preserve">Les candidats sont encouragés à lire l'ensemble du sujet et à traiter les questions dans l'ordre.</w:t>
      </w:r>
    </w:p>
    <w:p>
      <w:pPr>
        <w:numPr>
          <w:ilvl w:val="0"/>
          <w:numId w:val="2"/>
        </w:numPr>
        <w:spacing w:lineRule="auto"/>
      </w:pPr>
      <w:r>
        <w:rPr>
          <w:rFonts w:eastAsia="Georgia" w:cs="Georgia" w:ascii="Georgia" w:hAnsi="Georgia"/>
        </w:rPr>
        <w:t xml:space="preserve">Les données et formules utiles à la résolution du sujet figurent en fin d'énoncé.</w:t>
      </w:r>
    </w:p>
    <w:p>
      <w:pPr>
        <w:numPr>
          <w:ilvl w:val="0"/>
          <w:numId w:val="2"/>
        </w:numPr>
        <w:spacing w:lineRule="auto"/>
      </w:pPr>
      <w:r>
        <w:rPr>
          <w:rFonts w:eastAsia="Georgia" w:cs="Georgia" w:ascii="Georgia" w:hAnsi="Georgia"/>
        </w:rPr>
        <w:t xml:space="preserve">Tout résultat fourni dans l'énoncé peut être admis et utilisé par la suite, même s'il n'a pas été démontré par le candidat.</w:t>
      </w:r>
    </w:p>
    <w:p>
      <w:pPr>
        <w:numPr>
          <w:ilvl w:val="0"/>
          <w:numId w:val="2"/>
        </w:numPr>
        <w:spacing w:lineRule="auto"/>
      </w:pPr>
      <w:r>
        <w:rPr>
          <w:rFonts w:eastAsia="Georgia" w:cs="Georgia" w:ascii="Georgia" w:hAnsi="Georgia"/>
        </w:rPr>
        <w:t xml:space="preserve">Les questions libellées par un astérisque (*) demandent de l'initiative de la part du candidat.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Sujet : page 2 à page 9</w:t>
      </w:r>
      <w:r>
        <w:rPr/>
        <w:br w:type="textWrapping"/>
      </w:r>
      <w:r>
        <w:rPr>
          <w:rFonts w:eastAsia="Georgia" w:cs="Georgia" w:ascii="Georgia" w:hAnsi="Georgia"/>
        </w:rPr>
        <w:t xml:space="preserve">Annexes : page 10 à page 12</w:t>
      </w:r>
    </w:p>
    <w:p>
      <w:pPr>
        <w:spacing w:line="271" w:before="330" w:lineRule="auto"/>
      </w:pPr>
      <w:r>
        <w:rPr>
          <w:rFonts w:eastAsia="Georgia" w:cs="Georgia" w:ascii="Georgia" w:hAnsi="Georgia"/>
          <w:b/>
          <w:sz w:val="42"/>
        </w:rPr>
        <w:t xml:space="preserve">Médecine et physique</w:t>
      </w:r>
    </w:p>
    <w:p>
      <w:pPr>
        <w:spacing w:after="220" w:lineRule="auto"/>
      </w:pPr>
      <w:r>
        <w:rPr>
          <w:rFonts w:eastAsia="Georgia" w:cs="Georgia" w:ascii="Georgia" w:hAnsi="Georgia"/>
        </w:rPr>
        <w:t xml:space="preserve">Ce sujet aborde différents aspects physiques en lien avec la médecine. On s'intéressera à la chirurgie réfractive, à la description du système vasculaire, ainsi qu'à l'étude de quelques propriétés chimiques du titane, métal utilisé pour réaliser des prothèses. Aucune connaissance particulière concernant les dispositifs mentionnés précédemment n'est demandée.</w:t>
      </w:r>
    </w:p>
    <w:p>
      <w:pPr>
        <w:spacing w:line="271" w:before="330" w:lineRule="auto"/>
      </w:pPr>
      <w:r>
        <w:rPr>
          <w:rFonts w:eastAsia="Georgia" w:cs="Georgia" w:ascii="Georgia" w:hAnsi="Georgia"/>
          <w:b/>
          <w:sz w:val="42"/>
        </w:rPr>
        <w:t xml:space="preserve">Partie I - Quelques aspects liés à la chirurgie réfractive</w:t>
      </w:r>
    </w:p>
    <w:p>
      <w:pPr>
        <w:spacing w:line="271" w:before="330" w:lineRule="auto"/>
      </w:pPr>
      <w:r>
        <w:rPr>
          <w:rFonts w:eastAsia="Georgia" w:cs="Georgia" w:ascii="Georgia" w:hAnsi="Georgia"/>
          <w:b/>
          <w:sz w:val="42"/>
        </w:rPr>
        <w:t xml:space="preserve">I. 1 - Étude préliminaire : étude optique de l'œil</w:t>
      </w:r>
    </w:p>
    <w:p>
      <w:pPr>
        <w:spacing w:after="220" w:lineRule="auto"/>
      </w:pPr>
      <w:r>
        <w:rPr>
          <w:rFonts w:eastAsia="Georgia" w:cs="Georgia" w:ascii="Georgia" w:hAnsi="Georgia"/>
        </w:rPr>
        <w:t xml:space="preserve">L'œil est l'organe de la vision. Il capte la lumière et transforme celle-ci en signaux électriques transmis au cerveau via le nerf optique. La cornée est la membrane transparente par laquelle la lumière entre dans l'œil. Ce dernier est de forme approximativement sphérique avec un diamètre typique d'environ 25 mm . Il est maintenu dans la cavité orbitaire par un ensemble de muscles qui assure aussi son mouvement. La figure 1 donne une représentation simplifiée de l'œil.</w:t>
      </w:r>
      <w:r>
        <w:rPr/>
        <w:br w:type="textWrapping"/>
      </w:r>
      <w:r>
        <w:rPr>
          <w:rFonts w:eastAsia="Georgia" w:cs="Georgia" w:ascii="Georgia" w:hAnsi="Georgia"/>
        </w:rPr>
        <w:t xml:space="preserve">La forme de la cornée permet la focalisation de la lumière sur la rétine, partie interne photosensible de l'œil. La mise au point s'effectue à l'aide du cristallin qui a la forme d'une lentille biconvexe. Sous l'action des muscles ciliaires, la courbure du cristallin est modifiée, si besoin, de façon à pouvoir former une image nette sur la rétine. Ce processus est appelé accommodation.</w:t>
      </w:r>
    </w:p>
    <w:p>
      <w:pPr>
        <w:spacing w:lineRule="auto"/>
        <w:jc w:val="center"/>
      </w:pPr>
      <w:r>
        <w:rPr/>
        <w:drawing>
          <wp:inline distB="0" distL="0" distR="0" distT="0">
            <wp:extent cx="5486400" cy="3301795"/>
            <wp:effectExtent b="0" l="0" r="0" t="0"/>
            <wp:docPr id="1" name="image-c428f38af145fefe51d35871596f68f4c24d96dd.jpg"/>
            <a:graphic>
              <a:graphicData uri="http://schemas.openxmlformats.org/drawingml/2006/picture">
                <pic:pic>
                  <pic:nvPicPr>
                    <pic:cNvPr id="1" name="image-c428f38af145fefe51d35871596f68f4c24d96dd.jpg" descr=""/>
                    <pic:cNvPicPr/>
                  </pic:nvPicPr>
                  <pic:blipFill>
                    <a:blip r:embed="rId5" cstate="print"/>
                    <a:srcRect b="0" l="0" r="0" t="0"/>
                    <a:stretch>
                      <a:fillRect/>
                    </a:stretch>
                  </pic:blipFill>
                  <pic:spPr>
                    <a:xfrm>
                      <a:off x="0" y="0"/>
                      <a:ext cx="5486400" cy="3301795"/>
                    </a:xfrm>
                    <a:prstGeom prst="rect"/>
                  </pic:spPr>
                </pic:pic>
              </a:graphicData>
            </a:graphic>
          </wp:inline>
        </w:drawing>
      </w:r>
    </w:p>
    <w:p>
      <w:pPr>
        <w:spacing w:lineRule="auto"/>
      </w:pPr>
      <w:r>
        <w:rPr>
          <w:rFonts w:eastAsia="Georgia" w:cs="Georgia" w:ascii="Georgia" w:hAnsi="Georgia"/>
        </w:rPr>
        <w:t xml:space="preserve">Figure 1 - Représentation simplifiée de l'œil [1]</w:t>
      </w:r>
    </w:p>
    <w:p>
      <w:pPr>
        <w:spacing w:after="220" w:lineRule="auto"/>
      </w:pPr>
      <w:r>
        <w:rPr>
          <w:rFonts w:eastAsia="Georgia" w:cs="Georgia" w:ascii="Georgia" w:hAnsi="Georgia"/>
        </w:rPr>
        <w:t xml:space="preserve">Q1. La constitution de l'œil présente des analogies avec celle d'un appareil photographique. Regrouper dans un tableau trois éléments de l'œil et de l'appareil photographique pouvant être mis en correspondance.</w:t>
      </w:r>
      <w:r>
        <w:rPr/>
        <w:br w:type="textWrapping"/>
      </w:r>
      <w:r>
        <w:rPr>
          <w:rFonts w:eastAsia="Georgia" w:cs="Georgia" w:ascii="Georgia" w:hAnsi="Georgia"/>
        </w:rPr>
        <w:t xml:space="preserve">Q2. En assimilant l'œil emmétrope (c'est-à-dire l'œil sans défaut) au repos à un ensemble {lentille mince - écran} distants de 17 mm , donner la valeur correspondante de la vergence de l'œil.</w:t>
      </w:r>
      <w:r>
        <w:rPr/>
        <w:br w:type="textWrapping"/>
      </w:r>
      <w:r>
        <w:rPr>
          <w:rFonts w:eastAsia="Georgia" w:cs="Georgia" w:ascii="Georgia" w:hAnsi="Georgia"/>
        </w:rPr>
        <w:t xml:space="preserve">Q3. Comment la forme du cristallin est-elle modifiée lors de l'accommodation? Comment appelle-t-on le point le plus proche que l'œil peut voir en accommodant? Ce point est typiquement situé à 25 cm devant l'œil emmétrope. Trouver la valeur de la vergence de l'œil dans ce cas de figure.</w:t>
      </w:r>
    </w:p>
    <w:p>
      <w:pPr>
        <w:spacing w:after="220" w:lineRule="auto"/>
      </w:pPr>
      <w:r>
        <w:rPr>
          <w:rFonts w:eastAsia="Georgia" w:cs="Georgia" w:ascii="Georgia" w:hAnsi="Georgia"/>
        </w:rPr>
        <w:t xml:space="preserve">La myopie est un défaut de la vision caractérisé par une perception floue d'objets éloignés. L'image de ces derniers se forme en avant de la rétine lorsque l'œil est au repos.</w:t>
      </w:r>
      <w:r>
        <w:rPr/>
        <w:br w:type="textWrapping"/>
      </w:r>
      <w:r>
        <w:rPr>
          <w:rFonts w:eastAsia="Georgia" w:cs="Georgia" w:ascii="Georgia" w:hAnsi="Georgia"/>
        </w:rPr>
        <w:t xml:space="preserve">Q4. Un œil myope possède un punctum remotum situé à </w:t>
      </w:r>
      <m:oMath>
        <m:r>
          <m:rPr>
            <m:sty m:val="p"/>
          </m:rPr>
          <m:t>2</m:t>
        </m:r>
        <m:r>
          <m:rPr>
            <m:sty m:val="p"/>
          </m:rPr>
          <m:t>,</m:t>
        </m:r>
        <m:r>
          <m:rPr>
            <m:sty m:val="p"/>
          </m:rPr>
          <m:t>0</m:t>
        </m:r>
        <m:r>
          <m:rPr>
            <m:nor/>
          </m:rPr>
          <m:t xml:space="preserve"> </m:t>
        </m:r>
        <m:r>
          <m:rPr>
            <m:sty m:val="p"/>
          </m:rPr>
          <m:t>m</m:t>
        </m:r>
      </m:oMath>
      <w:r>
        <w:rPr>
          <w:rFonts w:eastAsia="Georgia" w:cs="Georgia" w:ascii="Georgia" w:hAnsi="Georgia"/>
        </w:rPr>
        <w:t xml:space="preserve">. Quelle est la vergence de la lentille correctrice à utiliser? Faire un schéma montrant la marche de rayons lumineux incidents sur l'ensemble {lentille correctrice - œil}. On représentera l'œil par un ensemble {lentille mince écran}.</w:t>
      </w:r>
      <w:r>
        <w:rPr/>
        <w:br w:type="textWrapping"/>
      </w:r>
      <w:r>
        <w:rPr>
          <w:rFonts w:eastAsia="Georgia" w:cs="Georgia" w:ascii="Georgia" w:hAnsi="Georgia"/>
        </w:rPr>
        <w:t xml:space="preserve">Les cônes sont les cellules photoréceptrices permettant la perception de la couleur. Ils sont concentrés dans la zone centrale de la rétine avec une densité typique de </w:t>
      </w:r>
      <m:oMath>
        <m:r>
          <m:rPr>
            <m:sty m:val="i"/>
          </m:rPr>
          <m:t>σ</m:t>
        </m:r>
        <m:r>
          <m:rPr>
            <m:sty m:val="p"/>
          </m:rPr>
          <m:t>=</m:t>
        </m:r>
        <m:r>
          <m:rPr>
            <m:sty m:val="p"/>
          </m:rPr>
          <m:t>2</m:t>
        </m:r>
        <m:r>
          <m:rPr>
            <m:sty m:val="p"/>
          </m:rPr>
          <m:t>,</m:t>
        </m:r>
        <m:r>
          <m:rPr>
            <m:sty m:val="p"/>
          </m:rPr>
          <m:t>0</m:t>
        </m:r>
        <m:r>
          <m:rPr>
            <m:sty m:val="p"/>
          </m:rPr>
          <m:t>⋅</m:t>
        </m:r>
        <m:sSup>
          <m:sSupPr/>
          <m:e>
            <m:r>
              <m:rPr>
                <m:sty m:val="p"/>
              </m:rPr>
              <m:t>10</m:t>
            </m:r>
          </m:e>
          <m:sup>
            <m:r>
              <m:rPr>
                <m:sty m:val="p"/>
              </m:rPr>
              <m:t>5</m:t>
            </m:r>
          </m:sup>
        </m:sSup>
      </m:oMath>
      <w:r>
        <w:rPr/>
        <w:t xml:space="preserve"> cellules </w:t>
      </w:r>
      <m:oMath>
        <m:r>
          <m:rPr>
            <m:sty m:val="p"/>
          </m:rPr>
          <m:t>/</m:t>
        </m:r>
        <m:sSup>
          <m:sSupPr/>
          <m:e>
            <m:r>
              <m:rPr>
                <m:sty m:val="p"/>
              </m:rPr>
              <m:t>mm</m:t>
            </m:r>
          </m:e>
          <m:sup>
            <m:r>
              <m:rPr>
                <m:sty m:val="p"/>
              </m:rPr>
              <m:t>2</m:t>
            </m:r>
          </m:sup>
        </m:sSup>
      </m:oMath>
      <w:r>
        <w:rPr>
          <w:rFonts w:eastAsia="Georgia" w:cs="Georgia" w:ascii="Georgia" w:hAnsi="Georgia"/>
        </w:rPr>
        <w:t xml:space="preserve">. On modélise toujours l'œil par un ensemble {lentille mince - écran} distants de 17 mm . Le pouvoir séparateur de l'œil est caractérisé par l'angle qui doit séparer deux points à l'infini pour qu'ils soient distingués.</w:t>
      </w:r>
      <w:r>
        <w:rPr/>
        <w:br w:type="textWrapping"/>
      </w:r>
      <w:r>
        <w:rPr>
          <w:rFonts w:eastAsia="Georgia" w:cs="Georgia" w:ascii="Georgia" w:hAnsi="Georgia"/>
        </w:rPr>
        <w:t xml:space="preserve">Q5. Donner une estimation, en radians, du pouvoir séparateur de l'œil en supposant que celui-ci est lié à la distance entre deux cônes voisins.</w:t>
      </w:r>
      <w:r>
        <w:rPr/>
        <w:br w:type="textWrapping"/>
      </w:r>
      <w:r>
        <w:rPr>
          <w:rFonts w:eastAsia="Georgia" w:cs="Georgia" w:ascii="Georgia" w:hAnsi="Georgia"/>
        </w:rPr>
        <w:t xml:space="preserve">Q6. (*) La lumière est diffractée lorsqu'elle passe à travers la pupille. L'image d'un point objet à l'infini correspond alors à une tache sur la rétine. Si l'on tient compte du diamètre de la pupille (dont vous estimerez la valeur), peut-on conclure que le pouvoir séparateur est déterminé par la diffraction?</w:t>
      </w:r>
    </w:p>
    <w:p>
      <w:pPr>
        <w:spacing w:line="271" w:before="330" w:lineRule="auto"/>
      </w:pPr>
      <w:r>
        <w:rPr>
          <w:b/>
          <w:sz w:val="42"/>
        </w:rPr>
        <w:t xml:space="preserve">I. 2 - Chirurgie LASIK</w:t>
      </w:r>
    </w:p>
    <w:p>
      <w:pPr>
        <w:spacing w:after="220" w:lineRule="auto"/>
      </w:pPr>
      <w:r>
        <w:rPr>
          <w:rFonts w:eastAsia="Georgia" w:cs="Georgia" w:ascii="Georgia" w:hAnsi="Georgia"/>
        </w:rPr>
        <w:t xml:space="preserve">Le LASIK (acronyme de Laser Assisted In-Situ Keratomileusis) est une technique de chirurgie réfractive couramment utilisée depuis le début des années 2000. En 1993, Detao Du, chercheur à l'université du Michigan, reçoit par accident un faisceau laser femtoseconde dans l'œil. Les médecins qui l'examinent sont surpris par la netteté de l'impact du laser. Ils constatent que les impulsions laser ultra-courtes permettent de limiter la brûlure des tissus à une zone très restreinte, contrairement aux impulsions lasers utilisées à l'époque en ophtalmologie. Cet événement fortuit a contribué à initier le développement de la chirurgie oculaire au laser.</w:t>
      </w:r>
    </w:p>
    <w:p>
      <w:pPr>
        <w:spacing w:after="220" w:lineRule="auto"/>
      </w:pPr>
      <w:r>
        <w:rPr>
          <w:rFonts w:eastAsia="Georgia" w:cs="Georgia" w:ascii="Georgia" w:hAnsi="Georgia"/>
        </w:rPr>
        <w:t xml:space="preserve">Du point de vue pratique, une intervention chirurgicale LASIK se déroule en trois étapes (figure 2) :</w:t>
      </w:r>
    </w:p>
    <w:p>
      <w:pPr>
        <w:numPr>
          <w:ilvl w:val="0"/>
          <w:numId w:val="3"/>
        </w:numPr>
        <w:spacing w:lineRule="auto"/>
      </w:pPr>
      <w:r>
        <w:rPr>
          <w:rFonts w:eastAsia="Georgia" w:cs="Georgia" w:ascii="Georgia" w:hAnsi="Georgia"/>
        </w:rPr>
        <w:t xml:space="preserve">Une lamelle d'épaisseur d'environ </w:t>
      </w:r>
      <m:oMath>
        <m:r>
          <m:rPr>
            <m:sty m:val="p"/>
          </m:rPr>
          <m:t>100</m:t>
        </m:r>
        <m:r>
          <m:rPr>
            <m:sty m:val="i"/>
          </m:rPr>
          <m:t>μ</m:t>
        </m:r>
        <m:r>
          <m:rPr>
            <m:nor/>
          </m:rPr>
          <m:t xml:space="preserve"> </m:t>
        </m:r>
        <m:r>
          <m:rPr>
            <m:sty m:val="p"/>
          </m:rPr>
          <m:t>m</m:t>
        </m:r>
      </m:oMath>
      <w:r>
        <w:rPr>
          <w:rFonts w:eastAsia="Georgia" w:cs="Georgia" w:ascii="Georgia" w:hAnsi="Georgia"/>
        </w:rPr>
        <w:t xml:space="preserve"> est découpée avec un laser à impulsions femtosecondes. Une partie de la lamelle reste attachée à la cornée. La découpe de ce volet cornéen dure environ dix secondes par œil. Ce dernier peut être soulevé de façon à accéder à la partie non superficielle de la cornée, le stroma.</w:t>
      </w:r>
    </w:p>
    <w:p>
      <w:pPr>
        <w:numPr>
          <w:ilvl w:val="0"/>
          <w:numId w:val="3"/>
        </w:numPr>
        <w:spacing w:lineRule="auto"/>
      </w:pPr>
      <w:r>
        <w:rPr>
          <w:rFonts w:eastAsia="Georgia" w:cs="Georgia" w:ascii="Georgia" w:hAnsi="Georgia"/>
        </w:rPr>
        <w:t xml:space="preserve">La forme de la cornée est ensuite remodelée avec un autre type de laser, le laser Excimer. La durée de cette phase est inférieure à la minute.</w:t>
      </w:r>
    </w:p>
    <w:p>
      <w:pPr>
        <w:numPr>
          <w:ilvl w:val="0"/>
          <w:numId w:val="3"/>
        </w:numPr>
        <w:spacing w:lineRule="auto"/>
      </w:pPr>
      <w:r>
        <w:rPr>
          <w:rFonts w:eastAsia="Georgia" w:cs="Georgia" w:ascii="Georgia" w:hAnsi="Georgia"/>
        </w:rPr>
        <w:t xml:space="preserve">Pour finir, le volet cornéen est remis en place.</w:t>
      </w:r>
    </w:p>
    <w:p>
      <w:pPr>
        <w:spacing w:after="220" w:lineRule="auto"/>
      </w:pPr>
      <w:r>
        <w:rPr>
          <w:rFonts w:eastAsia="Georgia" w:cs="Georgia" w:ascii="Georgia" w:hAnsi="Georgia"/>
        </w:rPr>
        <w:t xml:space="preserve">L'intervention, pour les deux yeux, dure typiquement une trentaine de minutes au bloc opératoire. La cicatrisation s'effectue en quelques heures. La durée des impulsions est de quelques femtosecondes. Le diamètre de la zone de focalisation du faisceau au niveau de l'impact est d'environ </w:t>
      </w:r>
      <m:oMath>
        <m:r>
          <m:rPr>
            <m:sty m:val="p"/>
          </m:rPr>
          <m:t>1</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On étudie tout d'abord l'onde électromagnétique produite par le laser. On propose de modéliser l'onde électromagnétique en un point M de l'espace à un instant t par une onde plane progressive sinusoïdale. Un point M de l'espace est repéré par ses coordonnées cartésiennes (x,y,z). On note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les vecteurs unitaires portés par les axes du repère cartésien. L'onde est supposée se propager selon la direction </w:t>
      </w:r>
      <m:oMath>
        <m:sSub>
          <m:sSubPr/>
          <m:e>
            <m:acc>
              <m:accPr>
                <m:chr m:val="⃗"/>
              </m:accPr>
              <m:e>
                <m:r>
                  <m:rPr>
                    <m:sty m:val="i"/>
                  </m:rPr>
                  <m:t>u</m:t>
                </m:r>
              </m:e>
            </m:acc>
          </m:e>
          <m:sub>
            <m:r>
              <m:rPr>
                <m:sty m:val="i"/>
              </m:rPr>
              <m:t>x</m:t>
            </m:r>
          </m:sub>
        </m:sSub>
      </m:oMath>
      <w:r>
        <w:rPr>
          <w:rFonts w:eastAsia="Georgia" w:cs="Georgia" w:ascii="Georgia" w:hAnsi="Georgia"/>
        </w:rPr>
        <w:t xml:space="preserve"> et être polarisée suivant la direction </w:t>
      </w:r>
      <m:oMath>
        <m:sSub>
          <m:sSubPr/>
          <m:e>
            <m:acc>
              <m:accPr>
                <m:chr m:val="⃗"/>
              </m:accPr>
              <m:e>
                <m:r>
                  <m:rPr>
                    <m:sty m:val="i"/>
                  </m:rPr>
                  <m:t>u</m:t>
                </m:r>
              </m:e>
            </m:acc>
          </m:e>
          <m:sub>
            <m:r>
              <m:rPr>
                <m:sty m:val="i"/>
              </m:rPr>
              <m:t>y</m:t>
            </m:r>
          </m:sub>
        </m:sSub>
      </m:oMath>
      <w:r>
        <w:rPr/>
        <w:t xml:space="preserve">. On note </w:t>
      </w:r>
      <m:oMath>
        <m:sSub>
          <m:sSubPr/>
          <m:e>
            <m:r>
              <m:rPr>
                <m:sty m:val="i"/>
              </m:rPr>
              <m:t>E</m:t>
            </m:r>
          </m:e>
          <m:sub>
            <m:r>
              <m:rPr>
                <m:sty m:val="p"/>
              </m:rPr>
              <m:t>0</m:t>
            </m:r>
          </m:sub>
        </m:sSub>
      </m:oMath>
      <w:r>
        <w:rPr>
          <w:rFonts w:eastAsia="Georgia" w:cs="Georgia" w:ascii="Georgia" w:hAnsi="Georgia"/>
        </w:rPr>
        <w:t xml:space="preserve"> l'amplitude du champ électrique, </w:t>
      </w:r>
      <m:oMath>
        <m:r>
          <m:rPr>
            <m:sty m:val="i"/>
          </m:rPr>
          <m:t>ω</m:t>
        </m:r>
      </m:oMath>
      <w:r>
        <w:rPr/>
        <w:t xml:space="preserve"> sa pulsation et </w:t>
      </w:r>
      <m:oMath>
        <m:r>
          <m:rPr>
            <m:sty m:val="i"/>
          </m:rPr>
          <m:t>k</m:t>
        </m:r>
      </m:oMath>
      <w:r>
        <w:rPr>
          <w:rFonts w:eastAsia="Georgia" w:cs="Georgia" w:ascii="Georgia" w:hAnsi="Georgia"/>
        </w:rPr>
        <w:t xml:space="preserve"> son nombre d'onde. La durée </w:t>
      </w:r>
      <m:oMath>
        <m:r>
          <m:rPr>
            <m:sty m:val="i"/>
          </m:rPr>
          <m:t>τ</m:t>
        </m:r>
      </m:oMath>
      <w:r>
        <w:rPr>
          <w:rFonts w:eastAsia="Georgia" w:cs="Georgia" w:ascii="Georgia" w:hAnsi="Georgia"/>
        </w:rPr>
        <w:t xml:space="preserve"> d'une impulsion laser ainsi que les valeurs des constantes c , vitesse de la lumière dans le vide, et </w:t>
      </w:r>
      <m:oMath>
        <m:sSub>
          <m:sSubPr/>
          <m:e>
            <m:r>
              <m:rPr>
                <m:sty m:val="i"/>
              </m:rPr>
              <m:t>ϵ</m:t>
            </m:r>
          </m:e>
          <m:sub>
            <m:r>
              <m:rPr>
                <m:sty m:val="p"/>
              </m:rPr>
              <m:t>0</m:t>
            </m:r>
          </m:sub>
        </m:sSub>
      </m:oMath>
      <w:r>
        <w:rPr>
          <w:rFonts w:eastAsia="Georgia" w:cs="Georgia" w:ascii="Georgia" w:hAnsi="Georgia"/>
        </w:rPr>
        <w:t xml:space="preserve">, permittivité diélectrique du vide, sont données en annexe.</w:t>
      </w:r>
    </w:p>
    <w:p>
      <w:pPr>
        <w:spacing w:lineRule="auto"/>
        <w:jc w:val="center"/>
      </w:pPr>
      <w:r>
        <w:rPr/>
        <w:drawing>
          <wp:inline distB="0" distL="0" distR="0" distT="0">
            <wp:extent cx="5486400" cy="5676490"/>
            <wp:effectExtent b="0" l="0" r="0" t="0"/>
            <wp:docPr id="2" name="image-c4eea3455cdef06dfbfd036704c47bbbe8945f0b.jpg"/>
            <a:graphic>
              <a:graphicData uri="http://schemas.openxmlformats.org/drawingml/2006/picture">
                <pic:pic>
                  <pic:nvPicPr>
                    <pic:cNvPr id="2" name="image-c4eea3455cdef06dfbfd036704c47bbbe8945f0b.jpg" descr=""/>
                    <pic:cNvPicPr/>
                  </pic:nvPicPr>
                  <pic:blipFill>
                    <a:blip r:embed="rId6" cstate="print"/>
                    <a:srcRect b="0" l="0" r="0" t="0"/>
                    <a:stretch>
                      <a:fillRect/>
                    </a:stretch>
                  </pic:blipFill>
                  <pic:spPr>
                    <a:xfrm>
                      <a:off x="0" y="0"/>
                      <a:ext cx="5486400" cy="5676490"/>
                    </a:xfrm>
                    <a:prstGeom prst="rect"/>
                  </pic:spPr>
                </pic:pic>
              </a:graphicData>
            </a:graphic>
          </wp:inline>
        </w:drawing>
      </w:r>
    </w:p>
    <w:p>
      <w:pPr>
        <w:spacing w:lineRule="auto"/>
      </w:pPr>
      <w:r>
        <w:rPr>
          <w:rFonts w:eastAsia="Georgia" w:cs="Georgia" w:ascii="Georgia" w:hAnsi="Georgia"/>
        </w:rPr>
        <w:t xml:space="preserve">Figure 2 - Illustration des étapes opératoires de la chirurgie LASIK [2]</w:t>
      </w:r>
    </w:p>
    <w:p>
      <w:pPr>
        <w:spacing w:after="220" w:lineRule="auto"/>
      </w:pPr>
      <w:r>
        <w:rPr>
          <w:rFonts w:eastAsia="Georgia" w:cs="Georgia" w:ascii="Georgia" w:hAnsi="Georgia"/>
        </w:rPr>
        <w:t xml:space="preserve">Q7. Écrire les expressions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ainsi que du vecteur de Poynting </w:t>
      </w:r>
      <m:oMath>
        <m:acc>
          <m:accPr>
            <m:chr m:val="⃗"/>
          </m:accPr>
          <m:e>
            <m:r>
              <m:rPr>
                <m:sty m:val="p"/>
              </m:rPr>
              <m:t>Π</m:t>
            </m:r>
          </m:e>
        </m:acc>
        <m:r>
          <m:rPr>
            <m:sty m:val="p"/>
          </m:rPr>
          <m:t>(</m:t>
        </m:r>
        <m:r>
          <m:rPr>
            <m:sty m:val="i"/>
          </m:rPr>
          <m:t>M</m:t>
        </m:r>
        <m:r>
          <m:rPr>
            <m:sty m:val="p"/>
          </m:rPr>
          <m:t>,</m:t>
        </m:r>
        <m:r>
          <m:rPr>
            <m:sty m:val="i"/>
          </m:rPr>
          <m:t>t</m:t>
        </m:r>
        <m:r>
          <m:rPr>
            <m:sty m:val="p"/>
          </m:rPr>
          <m:t>)</m:t>
        </m:r>
      </m:oMath>
      <w:r>
        <w:rPr/>
        <w:t xml:space="preserve">. On donnera les expressions en fonction, notamment, de </w:t>
      </w:r>
      <m:oMath>
        <m:sSub>
          <m:sSubPr/>
          <m:e>
            <m:r>
              <m:rPr>
                <m:sty m:val="i"/>
              </m:rPr>
              <m:t>E</m:t>
            </m:r>
          </m:e>
          <m:sub>
            <m:r>
              <m:rPr>
                <m:sty m:val="p"/>
              </m:rPr>
              <m:t>0</m:t>
            </m:r>
          </m:sub>
        </m:sSub>
        <m:r>
          <m:rPr>
            <m:sty m:val="p"/>
          </m:rPr>
          <m:t>,</m:t>
        </m:r>
        <m:r>
          <m:rPr>
            <m:sty m:val="i"/>
          </m:rPr>
          <m:t>ω</m:t>
        </m:r>
        <m:r>
          <m:rPr>
            <m:sty m:val="p"/>
          </m:rPr>
          <m:t>,</m:t>
        </m:r>
        <m:r>
          <m:rPr>
            <m:sty m:val="p"/>
          </m:rPr>
          <m:t>k</m:t>
        </m:r>
      </m:oMath>
      <w:r>
        <w:rPr/>
        <w:t xml:space="preserve">, c et </w:t>
      </w:r>
      <m:oMath>
        <m:sSub>
          <m:sSubPr/>
          <m:e>
            <m:r>
              <m:rPr>
                <m:sty m:val="i"/>
              </m:rPr>
              <m:t>ϵ</m:t>
            </m:r>
          </m:e>
          <m:sub>
            <m:r>
              <m:rPr>
                <m:sty m:val="p"/>
              </m:rPr>
              <m:t>0</m:t>
            </m:r>
          </m:sub>
        </m:sSub>
      </m:oMath>
      <w:r>
        <w:rPr/>
        <w:t xml:space="preserve">.</w:t>
      </w:r>
      <w:r>
        <w:rPr/>
        <w:br w:type="textWrapping"/>
      </w:r>
      <w:r>
        <w:rPr>
          <w:rFonts w:eastAsia="Georgia" w:cs="Georgia" w:ascii="Georgia" w:hAnsi="Georgia"/>
        </w:rPr>
        <w:t xml:space="preserve">On s'intéresse maintenant aux interactions entre le faisceau laser et les tissus constitutifs de l'œil. L'utilisation d'impulsions très courtes et la forte focalisation du faisceau laser permettent de produire des champs électriques intenses. Dans ces conditions, le laser provoque la vaporisation de la matière. Une cavité est alors formée dans le stroma cornéen. Le champ électrique de l'impulsion laser est suffisamment intense pour ioniser la matière et la transformer en plasma. Ce mécanisme est appelé claquage optique. La bulle de gaz produite génère des contraintes dans la cornée qui provoquent une rupture localisée du tissu. La production de centaines de milliers de bulles permet de réaliser une incision nette pour former le volet cornéen.</w:t>
      </w:r>
    </w:p>
    <w:p>
      <w:pPr>
        <w:spacing w:after="220" w:lineRule="auto"/>
      </w:pPr>
      <w:r>
        <w:rPr/>
        <w:t xml:space="preserve">Q8. Donner la relation entre l'amplitude </w:t>
      </w:r>
      <m:oMath>
        <m:sSub>
          <m:sSubPr/>
          <m:e>
            <m:r>
              <m:rPr>
                <m:sty m:val="i"/>
              </m:rPr>
              <m:t>E</m:t>
            </m:r>
          </m:e>
          <m:sub>
            <m:r>
              <m:rPr>
                <m:sty m:val="p"/>
              </m:rPr>
              <m:t>0</m:t>
            </m:r>
          </m:sub>
        </m:sSub>
      </m:oMath>
      <w:r>
        <w:rPr>
          <w:rFonts w:eastAsia="Georgia" w:cs="Georgia" w:ascii="Georgia" w:hAnsi="Georgia"/>
        </w:rPr>
        <w:t xml:space="preserve"> du champ électrique et l'énergie </w:t>
      </w:r>
      <m:oMath>
        <m:sSub>
          <m:sSubPr/>
          <m:e>
            <m:r>
              <m:rPr>
                <m:sty m:val="i"/>
              </m:rPr>
              <m:t>E</m:t>
            </m:r>
          </m:e>
          <m:sub>
            <m:r>
              <m:rPr>
                <m:nor/>
              </m:rPr>
              <m:t>imp </m:t>
            </m:r>
          </m:sub>
        </m:sSub>
      </m:oMath>
      <w:r>
        <w:rPr/>
        <w:t xml:space="preserve"> d'une impulsion en fonction de </w:t>
      </w:r>
      <m:oMath>
        <m:sSub>
          <m:sSubPr/>
          <m:e>
            <m:r>
              <m:rPr>
                <m:sty m:val="i"/>
              </m:rPr>
              <m:t>ϵ</m:t>
            </m:r>
          </m:e>
          <m:sub>
            <m:r>
              <m:rPr>
                <m:sty m:val="p"/>
              </m:rPr>
              <m:t>0</m:t>
            </m:r>
          </m:sub>
        </m:sSub>
        <m:r>
          <m:rPr>
            <m:sty m:val="p"/>
          </m:rPr>
          <m:t>,</m:t>
        </m:r>
        <m:r>
          <m:rPr>
            <m:sty m:val="i"/>
          </m:rPr>
          <m:t>c</m:t>
        </m:r>
      </m:oMath>
      <w:r>
        <w:rPr/>
        <w:t xml:space="preserve"> et </w:t>
      </w:r>
      <m:oMath>
        <m:r>
          <m:rPr>
            <m:sty m:val="i"/>
          </m:rPr>
          <m:t>τ</m:t>
        </m:r>
      </m:oMath>
      <w:r>
        <w:rPr/>
        <w:t xml:space="preserve">.</w:t>
      </w:r>
      <w:r>
        <w:rPr/>
        <w:br w:type="textWrapping"/>
      </w:r>
      <w:r>
        <w:rPr>
          <w:rFonts w:eastAsia="Georgia" w:cs="Georgia" w:ascii="Georgia" w:hAnsi="Georgia"/>
        </w:rPr>
        <w:t xml:space="preserve">Q9. Quelle est l'expression du champ créé par le noyau d'un atome d'hydrogène sur son électron? On notera </w:t>
      </w:r>
      <m:oMath>
        <m:sSub>
          <m:sSubPr/>
          <m:e>
            <m:r>
              <m:rPr>
                <m:sty m:val="i"/>
              </m:rPr>
              <m:t>r</m:t>
            </m:r>
          </m:e>
          <m:sub>
            <m:r>
              <m:rPr>
                <m:sty m:val="i"/>
              </m:rPr>
              <m:t>H</m:t>
            </m:r>
          </m:sub>
        </m:sSub>
      </m:oMath>
      <w:r>
        <w:rPr>
          <w:rFonts w:eastAsia="Georgia" w:cs="Georgia" w:ascii="Georgia" w:hAnsi="Georgia"/>
        </w:rPr>
        <w:t xml:space="preserve"> le rayon de l'orbite de l'électron.</w:t>
      </w:r>
      <w:r>
        <w:rPr/>
        <w:br w:type="textWrapping"/>
      </w:r>
      <w:r>
        <w:rPr>
          <w:rFonts w:eastAsia="Georgia" w:cs="Georgia" w:ascii="Georgia" w:hAnsi="Georgia"/>
        </w:rPr>
        <w:t xml:space="preserve">Q10. Comparer les valeurs des champs électriques perçus par un électron. Le champ électrique associé à une impulsion laser femtoseconde permet-il d'effectuer l'ionisation des atomes? Les valeurs numériques de l'énergie et de la durée caractérisant l'impulsion laser sont données en annexe.</w:t>
      </w:r>
    </w:p>
    <w:p>
      <w:pPr>
        <w:spacing w:after="220" w:lineRule="auto"/>
      </w:pPr>
      <w:r>
        <w:rPr>
          <w:rFonts w:eastAsia="Georgia" w:cs="Georgia" w:ascii="Georgia" w:hAnsi="Georgia"/>
        </w:rPr>
        <w:t xml:space="preserve">On étudie la propagation du laser dans la bulle de plasma formée dans la cornée. On note </w:t>
      </w:r>
      <m:oMath>
        <m:r>
          <m:rPr>
            <m:sty m:val="i"/>
          </m:rPr>
          <m:t>n</m:t>
        </m:r>
      </m:oMath>
      <w:r>
        <w:rPr>
          <w:rFonts w:eastAsia="Georgia" w:cs="Georgia" w:ascii="Georgia" w:hAnsi="Georgia"/>
        </w:rPr>
        <w:t xml:space="preserve"> la densité d'électrons libres du plasma et </w:t>
      </w:r>
      <m:oMath>
        <m:sSub>
          <m:sSubPr/>
          <m:e>
            <m:r>
              <m:rPr>
                <m:sty m:val="i"/>
              </m:rPr>
              <m:t>m</m:t>
            </m:r>
          </m:e>
          <m:sub>
            <m:r>
              <m:rPr>
                <m:sty m:val="i"/>
              </m:rPr>
              <m:t>e</m:t>
            </m:r>
          </m:sub>
        </m:sSub>
      </m:oMath>
      <w:r>
        <w:rPr>
          <w:rFonts w:eastAsia="Georgia" w:cs="Georgia" w:ascii="Georgia" w:hAnsi="Georgia"/>
        </w:rPr>
        <w:t xml:space="preserve"> la masse d'un électron. On utilisera le modèle du plasma dilué. On fait les hypothèses suivantes :</w:t>
      </w:r>
    </w:p>
    <w:p>
      <w:pPr>
        <w:numPr>
          <w:ilvl w:val="0"/>
          <w:numId w:val="4"/>
        </w:numPr>
        <w:spacing w:lineRule="auto"/>
      </w:pPr>
      <w:r>
        <w:rPr>
          <w:rFonts w:eastAsia="Georgia" w:cs="Georgia" w:ascii="Georgia" w:hAnsi="Georgia"/>
        </w:rPr>
        <w:t xml:space="preserve">on néglige les interactions entre les particules;</w:t>
      </w:r>
    </w:p>
    <w:p>
      <w:pPr>
        <w:numPr>
          <w:ilvl w:val="0"/>
          <w:numId w:val="4"/>
        </w:numPr>
        <w:spacing w:lineRule="auto"/>
      </w:pPr>
      <w:r>
        <w:rPr>
          <w:rFonts w:eastAsia="Georgia" w:cs="Georgia" w:ascii="Georgia" w:hAnsi="Georgia"/>
        </w:rPr>
        <w:t xml:space="preserve">les ions sont supposés immobiles;</w:t>
      </w:r>
    </w:p>
    <w:p>
      <w:pPr>
        <w:numPr>
          <w:ilvl w:val="0"/>
          <w:numId w:val="4"/>
        </w:numPr>
        <w:spacing w:lineRule="auto"/>
      </w:pPr>
      <w:r>
        <w:rPr/>
        <w:t xml:space="preserve">le plasma est localement neutre;</w:t>
      </w:r>
    </w:p>
    <w:p>
      <w:pPr>
        <w:numPr>
          <w:ilvl w:val="0"/>
          <w:numId w:val="4"/>
        </w:numPr>
        <w:spacing w:lineRule="auto"/>
      </w:pPr>
      <w:r>
        <w:rPr>
          <w:rFonts w:eastAsia="Georgia" w:cs="Georgia" w:ascii="Georgia" w:hAnsi="Georgia"/>
        </w:rPr>
        <w:t xml:space="preserve">la composante magnétique de la force de Lorentz est négligeable devant la composante électrique.</w:t>
      </w:r>
    </w:p>
    <w:p>
      <w:pPr>
        <w:spacing w:after="220" w:lineRule="auto"/>
      </w:pPr>
      <w:r>
        <w:rPr>
          <w:rFonts w:eastAsia="Georgia" w:cs="Georgia" w:ascii="Georgia" w:hAnsi="Georgia"/>
        </w:rPr>
        <w:t xml:space="preserve">On considérera une onde électromagnétique plane progressive sinusoïdale de la forme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bar>
              <m:barPr/>
              <m:e>
                <m:acc>
                  <m:accPr>
                    <m:chr m:val="⃗"/>
                  </m:accPr>
                  <m:e>
                    <m:r>
                      <m:rPr>
                        <m:sty m:val="i"/>
                      </m:rPr>
                      <m:t>E</m:t>
                    </m:r>
                  </m:e>
                </m:acc>
              </m:e>
            </m:ba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w:t>
      </w:r>
      <w:r>
        <w:rPr/>
        <w:br w:type="textWrapping"/>
      </w:r>
      <w:r>
        <w:rPr>
          <w:rFonts w:eastAsia="Georgia" w:cs="Georgia" w:ascii="Georgia" w:hAnsi="Georgia"/>
        </w:rPr>
        <w:t xml:space="preserve">Q11. Montrer que le vecteur densité de courant vérifie en notation complexe la relation : </w:t>
      </w:r>
      <m:oMath>
        <m:bar>
          <m:barPr/>
          <m:e>
            <m:acc>
              <m:accPr>
                <m:chr m:val="⃗"/>
              </m:accPr>
              <m:e>
                <m:r>
                  <m:rPr>
                    <m:sty m:val="i"/>
                  </m:rPr>
                  <m:t>j</m:t>
                </m:r>
              </m:e>
            </m:acc>
          </m:e>
        </m:bar>
        <m:r>
          <m:rPr>
            <m:sty m:val="p"/>
          </m:rPr>
          <m:t>=</m:t>
        </m:r>
        <m:bar>
          <m:barPr/>
          <m:e>
            <m:r>
              <m:rPr>
                <m:sty m:val="i"/>
              </m:rPr>
              <m:t>γ</m:t>
            </m:r>
          </m:e>
        </m:bar>
        <m:bar>
          <m:barPr/>
          <m:e>
            <m:acc>
              <m:accPr>
                <m:chr m:val="⃗"/>
              </m:accPr>
              <m:e>
                <m:r>
                  <m:rPr>
                    <m:sty m:val="i"/>
                  </m:rPr>
                  <m:t>E</m:t>
                </m:r>
              </m:e>
            </m:acc>
          </m:e>
        </m:bar>
      </m:oMath>
      <w:r>
        <w:rPr/>
        <w:t xml:space="preserve">. On donnera l'expression de </w:t>
      </w:r>
      <m:oMath>
        <m:bar>
          <m:barPr/>
          <m:e>
            <m:r>
              <m:rPr>
                <m:sty m:val="i"/>
              </m:rPr>
              <m:t>γ</m:t>
            </m:r>
          </m:e>
        </m:bar>
      </m:oMath>
      <w:r>
        <w:rPr/>
        <w:t xml:space="preserve"> en fonction de </w:t>
      </w:r>
      <m:oMath>
        <m:sSub>
          <m:sSubPr/>
          <m:e>
            <m:r>
              <m:rPr>
                <m:sty m:val="i"/>
              </m:rPr>
              <m:t>m</m:t>
            </m:r>
          </m:e>
          <m:sub>
            <m:r>
              <m:rPr>
                <m:sty m:val="i"/>
              </m:rPr>
              <m:t>e</m:t>
            </m:r>
          </m:sub>
        </m:sSub>
        <m:r>
          <m:rPr>
            <m:sty m:val="p"/>
          </m:rPr>
          <m:t>,</m:t>
        </m:r>
        <m:r>
          <m:rPr>
            <m:sty m:val="i"/>
          </m:rPr>
          <m:t>ω</m:t>
        </m:r>
        <m:r>
          <m:rPr>
            <m:sty m:val="p"/>
          </m:rPr>
          <m:t>,</m:t>
        </m:r>
        <m:r>
          <m:rPr>
            <m:sty m:val="i"/>
          </m:rPr>
          <m:t>n</m:t>
        </m:r>
      </m:oMath>
      <w:r>
        <w:rPr>
          <w:rFonts w:eastAsia="Georgia" w:cs="Georgia" w:ascii="Georgia" w:hAnsi="Georgia"/>
        </w:rPr>
        <w:t xml:space="preserve"> et de la charge élémentaire </w:t>
      </w:r>
      <m:oMath>
        <m:r>
          <m:rPr>
            <m:sty m:val="i"/>
          </m:rPr>
          <m:t>e</m:t>
        </m:r>
      </m:oMath>
      <w:r>
        <w:rPr/>
        <w:t xml:space="preserve">.</w:t>
      </w:r>
      <w:r>
        <w:rPr/>
        <w:br w:type="textWrapping"/>
      </w:r>
      <w:r>
        <w:rPr>
          <w:rFonts w:eastAsia="Georgia" w:cs="Georgia" w:ascii="Georgia" w:hAnsi="Georgia"/>
        </w:rPr>
        <w:t xml:space="preserve">Q12. Écrire les équations de Maxwell, sous leurs formes locales, dans le plasma.</w:t>
      </w:r>
      <w:r>
        <w:rPr/>
        <w:br w:type="textWrapping"/>
      </w:r>
      <w:r>
        <w:rPr>
          <w:rFonts w:eastAsia="Georgia" w:cs="Georgia" w:ascii="Georgia" w:hAnsi="Georgia"/>
        </w:rPr>
        <w:t xml:space="preserve">Q13. À partir des équations de Maxwell, établir la relation de dispersion. On donnera l'expression de la pulsation plasma </w:t>
      </w:r>
      <m:oMath>
        <m:sSub>
          <m:sSubPr/>
          <m:e>
            <m:r>
              <m:rPr>
                <m:sty m:val="i"/>
              </m:rPr>
              <m:t>ω</m:t>
            </m:r>
          </m:e>
          <m:sub>
            <m:r>
              <m:rPr>
                <m:sty m:val="i"/>
              </m:rPr>
              <m:t>P</m:t>
            </m:r>
          </m:sub>
        </m:sSub>
      </m:oMath>
      <w:r>
        <w:rPr/>
        <w:t xml:space="preserve">.</w:t>
      </w:r>
      <w:r>
        <w:rPr/>
        <w:br w:type="textWrapping"/>
      </w:r>
      <w:r>
        <w:rPr>
          <w:rFonts w:eastAsia="Georgia" w:cs="Georgia" w:ascii="Georgia" w:hAnsi="Georgia"/>
        </w:rPr>
        <w:t xml:space="preserve">Q14. Montrer que l'onde ne peut pas se propager dans le plasma si la pulsation est inférieure à </w:t>
      </w:r>
      <m:oMath>
        <m:sSub>
          <m:sSubPr/>
          <m:e>
            <m:r>
              <m:rPr>
                <m:sty m:val="i"/>
              </m:rPr>
              <m:t>ω</m:t>
            </m:r>
          </m:e>
          <m:sub>
            <m:r>
              <m:rPr>
                <m:sty m:val="i"/>
              </m:rPr>
              <m:t>P</m:t>
            </m:r>
          </m:sub>
        </m:sSub>
      </m:oMath>
      <w:r>
        <w:rPr>
          <w:rFonts w:eastAsia="Georgia" w:cs="Georgia" w:ascii="Georgia" w:hAnsi="Georgia"/>
        </w:rPr>
        <w:t xml:space="preserve">. Quelle est l'expression du champ électrique dans ce cas? On introduira la distance </w:t>
      </w:r>
      <m:oMath>
        <m:r>
          <m:rPr>
            <m:sty m:val="i"/>
          </m:rPr>
          <m:t>δ</m:t>
        </m:r>
      </m:oMath>
      <w:r>
        <w:rPr>
          <w:rFonts w:eastAsia="Georgia" w:cs="Georgia" w:ascii="Georgia" w:hAnsi="Georgia"/>
        </w:rPr>
        <w:t xml:space="preserve"> définie </w:t>
      </w:r>
      <m:oMath>
        <m:r>
          <m:rPr>
            <m:sty m:val="p"/>
          </m:rPr>
          <m:t>par</m:t>
        </m:r>
        <m:r>
          <m:rPr>
            <m:sty m:val="i"/>
          </m:rPr>
          <m:t>δ</m:t>
        </m:r>
        <m:r>
          <m:rPr>
            <m:sty m:val="p"/>
          </m:rPr>
          <m:t>=</m:t>
        </m:r>
        <m:f>
          <m:fPr>
            <m:ctrlPr>
              <w:rPr>
                <w:rFonts w:ascii="Cambria Math" w:hAnsi="Cambria Math"/>
              </w:rPr>
            </m:ctrlPr>
          </m:fPr>
          <m:num>
            <m:r>
              <m:rPr>
                <m:sty m:val="i"/>
              </m:rPr>
              <m:t>c</m:t>
            </m:r>
          </m:num>
          <m:den>
            <m:rad>
              <m:radPr>
                <m:degHide m:val="1"/>
                <m:ctrlPr>
                  <w:rPr>
                    <w:rFonts w:ascii="Cambria Math" w:hAnsi="Cambria Math"/>
                  </w:rPr>
                </m:ctrlPr>
              </m:radPr>
              <m:deg/>
              <m:e>
                <m:sSubSup>
                  <m:sSubSupPr/>
                  <m:e>
                    <m:r>
                      <m:rPr>
                        <m:sty m:val="i"/>
                      </m:rPr>
                      <m:t>ω</m:t>
                    </m:r>
                  </m:e>
                  <m:sub>
                    <m:r>
                      <m:rPr>
                        <m:sty m:val="i"/>
                      </m:rPr>
                      <m:t>P</m:t>
                    </m:r>
                  </m:sub>
                  <m:sup>
                    <m:r>
                      <m:rPr>
                        <m:sty m:val="p"/>
                      </m:rPr>
                      <m:t>2</m:t>
                    </m:r>
                  </m:sup>
                </m:sSubSup>
                <m:r>
                  <m:rPr>
                    <m:sty m:val="p"/>
                  </m:rPr>
                  <m:t>−</m:t>
                </m:r>
                <m:sSup>
                  <m:sSupPr/>
                  <m:e>
                    <m:r>
                      <m:rPr>
                        <m:sty m:val="i"/>
                      </m:rPr>
                      <m:t>ω</m:t>
                    </m:r>
                  </m:e>
                  <m:sup>
                    <m:r>
                      <m:rPr>
                        <m:sty m:val="p"/>
                      </m:rPr>
                      <m:t>2</m:t>
                    </m:r>
                  </m:sup>
                </m:sSup>
              </m:e>
            </m:rad>
          </m:den>
        </m:f>
      </m:oMath>
      <w:r>
        <w:rPr/>
        <w:t xml:space="preserve">.</w:t>
      </w:r>
      <w:r>
        <w:rPr/>
        <w:br w:type="textWrapping"/>
      </w:r>
      <w:r>
        <w:rPr>
          <w:rFonts w:eastAsia="Georgia" w:cs="Georgia" w:ascii="Georgia" w:hAnsi="Georgia"/>
        </w:rPr>
        <w:t xml:space="preserve">Q15. (*) Donner une estimation de la surface du volet cornéen à découper. Quelle est le nombre d'impulsions nécessaires pour effectuer cette découpe? En prenant une durée de découpe de 10 secondes pour un œil, donner une estimation de la fréquence des impulsions du laser utilisé.</w:t>
      </w:r>
      <w:r>
        <w:rPr/>
        <w:br w:type="textWrapping"/>
      </w:r>
      <w:r>
        <w:rPr>
          <w:rFonts w:eastAsia="Georgia" w:cs="Georgia" w:ascii="Georgia" w:hAnsi="Georgia"/>
        </w:rPr>
        <w:t xml:space="preserve">On se propose de déterminer la taille de la zone susceptible d'être vaporisée par une impulsion du laser femtoseconde. On fait l'hypothèse que le claquage optique dans un volume sphérique de rayon R du stroma cornéen conduit à la formation de gaz. On supposera que la cornée est constituée d'eau et que le gaz formé est un mélange de </w:t>
      </w:r>
      <m:oMath>
        <m:sSub>
          <m:sSubPr/>
          <m:e>
            <m:r>
              <m:rPr>
                <m:sty m:val="p"/>
              </m:rPr>
              <m:t>H</m:t>
            </m:r>
          </m:e>
          <m:sub>
            <m:r>
              <m:rPr>
                <m:sty m:val="p"/>
              </m:rPr>
              <m:t>2</m:t>
            </m:r>
          </m:sub>
        </m:sSub>
      </m:oMath>
      <w:r>
        <w:rPr/>
        <w:t xml:space="preserve"> et </w:t>
      </w:r>
      <m:oMath>
        <m:sSub>
          <m:sSubPr/>
          <m:e>
            <m:r>
              <m:rPr>
                <m:sty m:val="p"/>
              </m:rPr>
              <m:t>O</m:t>
            </m:r>
          </m:e>
          <m:sub>
            <m:r>
              <m:rPr>
                <m:sty m:val="p"/>
              </m:rPr>
              <m:t>2</m:t>
            </m:r>
          </m:sub>
        </m:sSub>
      </m:oMath>
      <w:r>
        <w:rPr/>
        <w:t xml:space="preserve">.</w:t>
      </w:r>
    </w:p>
    <w:p>
      <w:pPr>
        <w:spacing w:after="220" w:lineRule="auto"/>
      </w:pPr>
      <w:r>
        <w:rPr>
          <w:rFonts w:eastAsia="Georgia" w:cs="Georgia" w:ascii="Georgia" w:hAnsi="Georgia"/>
        </w:rPr>
        <w:t xml:space="preserve">Q16. (*) Déterminer la valeur de R , rayon de la zone supposée sphérique de la cornée vaporisée par une impulsion laser.</w:t>
      </w:r>
    </w:p>
    <w:p>
      <w:pPr>
        <w:spacing w:line="271" w:before="330" w:lineRule="auto"/>
      </w:pPr>
      <w:r>
        <w:rPr>
          <w:rFonts w:eastAsia="Georgia" w:cs="Georgia" w:ascii="Georgia" w:hAnsi="Georgia"/>
          <w:b/>
          <w:sz w:val="42"/>
        </w:rPr>
        <w:t xml:space="preserve">I. 3 - Mesure de l'épaisseur de la cornée</w:t>
      </w:r>
    </w:p>
    <w:p>
      <w:pPr>
        <w:spacing w:after="220" w:lineRule="auto"/>
      </w:pPr>
      <w:r>
        <w:rPr>
          <w:rFonts w:eastAsia="Georgia" w:cs="Georgia" w:ascii="Georgia" w:hAnsi="Georgia"/>
        </w:rPr>
        <w:t xml:space="preserve">Il existe certaines contre-indications au LASIK. L'épaisseur de la cornée du patient doit par exemple être supérieure à </w:t>
      </w:r>
      <m:oMath>
        <m:r>
          <m:rPr>
            <m:sty m:val="p"/>
          </m:rPr>
          <m:t>500</m:t>
        </m:r>
        <m:r>
          <m:rPr>
            <m:sty m:val="i"/>
          </m:rPr>
          <m:t>μ</m:t>
        </m:r>
        <m:r>
          <m:rPr>
            <m:nor/>
          </m:rPr>
          <m:t xml:space="preserve"> </m:t>
        </m:r>
        <m:r>
          <m:rPr>
            <m:sty m:val="p"/>
          </m:rPr>
          <m:t>m</m:t>
        </m:r>
      </m:oMath>
      <w:r>
        <w:rPr>
          <w:rFonts w:eastAsia="Georgia" w:cs="Georgia" w:ascii="Georgia" w:hAnsi="Georgia"/>
        </w:rPr>
        <w:t xml:space="preserve">. La mesure de l'épaisseur de la cornée, ou pachymétrie, peut s'effectuer à l'aide d'ondes ultrasonores.</w:t>
      </w:r>
      <w:r>
        <w:rPr/>
        <w:br w:type="textWrapping"/>
      </w:r>
      <w:r>
        <w:rPr>
          <w:rFonts w:eastAsia="Georgia" w:cs="Georgia" w:ascii="Georgia" w:hAnsi="Georgia"/>
        </w:rPr>
        <w:t xml:space="preserve">On considère la propagation d'une onde plane progressive sinusoïdale ultrasonore dans la cornée. Celle-ci sera considérée comme un fluide sans viscosité de masse volumique </w:t>
      </w:r>
      <m:oMath>
        <m:sSub>
          <m:sSubPr/>
          <m:e>
            <m:r>
              <m:rPr>
                <m:sty m:val="i"/>
              </m:rPr>
              <m:t>ρ</m:t>
            </m:r>
          </m:e>
          <m:sub>
            <m:r>
              <m:rPr>
                <m:sty m:val="p"/>
              </m:rPr>
              <m:t>0</m:t>
            </m:r>
          </m:sub>
        </m:sSub>
      </m:oMath>
      <w:r>
        <w:rPr/>
        <w:t xml:space="preserve">, de pression </w:t>
      </w:r>
      <m:oMath>
        <m:sSub>
          <m:sSubPr/>
          <m:e>
            <m:r>
              <m:rPr>
                <m:sty m:val="i"/>
              </m:rPr>
              <m:t>P</m:t>
            </m:r>
          </m:e>
          <m:sub>
            <m:r>
              <m:rPr>
                <m:sty m:val="p"/>
              </m:rPr>
              <m:t>0</m:t>
            </m:r>
          </m:sub>
        </m:sSub>
      </m:oMath>
      <w:r>
        <w:rPr/>
        <w:t xml:space="preserve"> et de vitesse nulle. L'onde se propage le long de l'axe Ox (de vecteur unitaire </w:t>
      </w:r>
      <m:oMath>
        <m:sSub>
          <m:sSubPr/>
          <m:e>
            <m:acc>
              <m:accPr>
                <m:chr m:val="⃗"/>
              </m:accPr>
              <m:e>
                <m:r>
                  <m:rPr>
                    <m:sty m:val="i"/>
                  </m:rPr>
                  <m:t>u</m:t>
                </m:r>
              </m:e>
            </m:acc>
          </m:e>
          <m:sub>
            <m:r>
              <m:rPr>
                <m:sty m:val="i"/>
              </m:rPr>
              <m:t>x</m:t>
            </m:r>
          </m:sub>
        </m:sSub>
      </m:oMath>
      <w:r>
        <w:rPr>
          <w:rFonts w:eastAsia="Georgia" w:cs="Georgia" w:ascii="Georgia" w:hAnsi="Georgia"/>
        </w:rPr>
        <w:t xml:space="preserve"> ) dans le sens des x positifs avec une célérité c. Lors du passage de l'onde, on notera la pression </w:t>
      </w:r>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oMath>
      <w:r>
        <w:rPr/>
        <w:t xml:space="preserve">, la masse volumique </w:t>
      </w:r>
      <m:oMath>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μ</m:t>
        </m:r>
        <m:r>
          <m:rPr>
            <m:sty m:val="p"/>
          </m:rPr>
          <m:t>(</m:t>
        </m:r>
        <m:r>
          <m:rPr>
            <m:sty m:val="i"/>
          </m:rPr>
          <m:t>x</m:t>
        </m:r>
        <m:r>
          <m:rPr>
            <m:sty m:val="p"/>
          </m:rPr>
          <m:t>,</m:t>
        </m:r>
        <m:r>
          <m:rPr>
            <m:sty m:val="i"/>
          </m:rPr>
          <m:t>t</m:t>
        </m:r>
        <m:r>
          <m:rPr>
            <m:sty m:val="p"/>
          </m:rPr>
          <m:t>)</m:t>
        </m:r>
      </m:oMath>
      <w:r>
        <w:rPr/>
        <w:t xml:space="preserve"> et la vitesse du fluide </w:t>
      </w:r>
      <m:oMath>
        <m:acc>
          <m:accPr>
            <m:chr m:val="⃗"/>
          </m:accPr>
          <m:e>
            <m:r>
              <m:rPr>
                <m:sty m:val="i"/>
              </m:rPr>
              <m:t>v</m:t>
            </m:r>
          </m:e>
        </m:acc>
        <m:r>
          <m:rPr>
            <m:sty m:val="p"/>
          </m:rPr>
          <m:t>=</m:t>
        </m:r>
        <m:r>
          <m:rPr>
            <m:sty m:val="i"/>
          </m:rPr>
          <m:t>v</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On supposera que les perturbations associées à l'onde sonore sont de faible amplitude : </w:t>
      </w:r>
      <m:oMath>
        <m:sSub>
          <m:sSubPr/>
          <m:e>
            <m:r>
              <m:rPr>
                <m:sty m:val="i"/>
              </m:rPr>
              <m:t>P</m:t>
            </m:r>
          </m:e>
          <m:sub>
            <m:r>
              <m:rPr>
                <m:sty m:val="p"/>
              </m:rPr>
              <m:t>0</m:t>
            </m:r>
          </m:sub>
        </m:sSub>
        <m:r>
          <m:rPr>
            <m:sty m:val="p"/>
          </m:rPr>
          <m:t>≫</m:t>
        </m:r>
        <m:r>
          <m:rPr>
            <m:sty m:val="p"/>
          </m:rPr>
          <m:t>|</m:t>
        </m:r>
        <m:r>
          <m:rPr>
            <m:sty m:val="i"/>
          </m:rPr>
          <m:t>p</m:t>
        </m:r>
        <m:r>
          <m:rPr>
            <m:sty m:val="p"/>
          </m:rPr>
          <m:t>|</m:t>
        </m:r>
      </m:oMath>
      <w:r>
        <w:rPr/>
        <w:t xml:space="preserve"> et </w:t>
      </w:r>
      <m:oMath>
        <m:sSub>
          <m:sSubPr/>
          <m:e>
            <m:r>
              <m:rPr>
                <m:sty m:val="i"/>
              </m:rPr>
              <m:t>ρ</m:t>
            </m:r>
          </m:e>
          <m:sub>
            <m:r>
              <m:rPr>
                <m:sty m:val="p"/>
              </m:rPr>
              <m:t>0</m:t>
            </m:r>
          </m:sub>
        </m:sSub>
        <m:r>
          <m:rPr>
            <m:sty m:val="p"/>
          </m:rPr>
          <m:t>≫</m:t>
        </m:r>
        <m:r>
          <m:rPr>
            <m:sty m:val="p"/>
          </m:rPr>
          <m:t>|</m:t>
        </m:r>
        <m:r>
          <m:rPr>
            <m:sty m:val="i"/>
          </m:rPr>
          <m:t>μ</m:t>
        </m:r>
        <m:r>
          <m:rPr>
            <m:sty m:val="p"/>
          </m:rPr>
          <m:t>|</m:t>
        </m:r>
      </m:oMath>
      <w:r>
        <w:rPr>
          <w:rFonts w:eastAsia="Georgia" w:cs="Georgia" w:ascii="Georgia" w:hAnsi="Georgia"/>
        </w:rPr>
        <w:t xml:space="preserve"> (hypothèse de l'approximation acoustique).</w:t>
      </w:r>
      <w:r>
        <w:rPr/>
        <w:br w:type="textWrapping"/>
      </w:r>
      <w:r>
        <w:rPr/>
        <w:t xml:space="preserve">On notera </w:t>
      </w:r>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w:r>
        <w:rPr>
          <w:rFonts w:eastAsia="Georgia" w:cs="Georgia" w:ascii="Georgia" w:hAnsi="Georgia"/>
        </w:rPr>
        <w:t xml:space="preserve"> le coefficient de compressibilité adiabatique du fluide.</w:t>
      </w:r>
      <w:r>
        <w:rPr/>
        <w:br w:type="textWrapping"/>
      </w:r>
      <w:r>
        <w:rPr>
          <w:rFonts w:eastAsia="Georgia" w:cs="Georgia" w:ascii="Georgia" w:hAnsi="Georgia"/>
        </w:rPr>
        <w:t xml:space="preserve">On définit l'impédance acoustique </w:t>
      </w:r>
      <m:oMath>
        <m:r>
          <m:rPr>
            <m:sty m:val="i"/>
          </m:rPr>
          <m:t>Z</m:t>
        </m:r>
      </m:oMath>
      <w:r>
        <w:rPr/>
        <w:t xml:space="preserve"> comme le rapport de la surpression sur la vitesse. On notera </w:t>
      </w:r>
      <m:oMath>
        <m:sSub>
          <m:sSubPr/>
          <m:e>
            <m:r>
              <m:rPr>
                <m:sty m:val="i"/>
              </m:rPr>
              <m:t>Z</m:t>
            </m:r>
          </m:e>
          <m:sub>
            <m:r>
              <m:rPr>
                <m:sty m:val="p"/>
              </m:rPr>
              <m:t>1</m:t>
            </m:r>
          </m:sub>
        </m:sSub>
      </m:oMath>
      <w:r>
        <w:rPr>
          <w:rFonts w:eastAsia="Georgia" w:cs="Georgia" w:ascii="Georgia" w:hAnsi="Georgia"/>
        </w:rPr>
        <w:t xml:space="preserve"> l'impédance acoustique de la cornée et </w:t>
      </w:r>
      <m:oMath>
        <m:sSub>
          <m:sSubPr/>
          <m:e>
            <m:r>
              <m:rPr>
                <m:sty m:val="i"/>
              </m:rPr>
              <m:t>Z</m:t>
            </m:r>
          </m:e>
          <m:sub>
            <m:r>
              <m:rPr>
                <m:sty m:val="p"/>
              </m:rPr>
              <m:t>2</m:t>
            </m:r>
          </m:sub>
        </m:sSub>
      </m:oMath>
      <w:r>
        <w:rPr>
          <w:rFonts w:eastAsia="Georgia" w:cs="Georgia" w:ascii="Georgia" w:hAnsi="Georgia"/>
        </w:rPr>
        <w:t xml:space="preserve"> celle de l'humeur aqueuse, liquide intra-oculaire de la partie antérieure de l'œil.</w:t>
      </w:r>
      <w:r>
        <w:rPr/>
        <w:br w:type="textWrapping"/>
      </w:r>
      <w:r>
        <w:rPr>
          <w:rFonts w:eastAsia="Georgia" w:cs="Georgia" w:ascii="Georgia" w:hAnsi="Georgia"/>
        </w:rPr>
        <w:t xml:space="preserve">Q17. Donner l'expression du coefficient de compressibilité adiabatique dans le cadre de l'approximation acoustique.</w:t>
      </w:r>
      <w:r>
        <w:rPr/>
        <w:br w:type="textWrapping"/>
      </w:r>
      <w:r>
        <w:rPr>
          <w:rFonts w:eastAsia="Georgia" w:cs="Georgia" w:ascii="Georgia" w:hAnsi="Georgia"/>
        </w:rPr>
        <w:t xml:space="preserve">Q18. Utiliser l'équation associée à la dynamique du fluide appliquée à une particule de celui-ci et simplifier son expression dans le cadre de l'approximation acoustique.</w:t>
      </w:r>
      <w:r>
        <w:rPr/>
        <w:br w:type="textWrapping"/>
      </w:r>
      <w:r>
        <w:rPr>
          <w:rFonts w:eastAsia="Georgia" w:cs="Georgia" w:ascii="Georgia" w:hAnsi="Georgia"/>
        </w:rPr>
        <w:t xml:space="preserve">Q19. Écrire l'équation locale de conservation de la masse et simplifier son expression dans le cadre de l'approximation acoustique.</w:t>
      </w:r>
    </w:p>
    <w:p>
      <w:pPr>
        <w:spacing w:after="220" w:lineRule="auto"/>
      </w:pPr>
      <w:r>
        <w:rPr>
          <w:rFonts w:eastAsia="Georgia" w:cs="Georgia" w:ascii="Georgia" w:hAnsi="Georgia"/>
        </w:rPr>
        <w:t xml:space="preserve">Q20. En déduire l'équation de propagation vérifiée par </w:t>
      </w:r>
      <m:oMath>
        <m:r>
          <m:rPr>
            <m:sty m:val="i"/>
          </m:rPr>
          <m:t>p</m:t>
        </m:r>
        <m:r>
          <m:rPr>
            <m:sty m:val="p"/>
          </m:rPr>
          <m:t>(</m:t>
        </m:r>
        <m:r>
          <m:rPr>
            <m:sty m:val="i"/>
          </m:rPr>
          <m:t>x</m:t>
        </m:r>
        <m:r>
          <m:rPr>
            <m:sty m:val="p"/>
          </m:rPr>
          <m:t>,</m:t>
        </m:r>
        <m:r>
          <m:rPr>
            <m:sty m:val="i"/>
          </m:rPr>
          <m:t>t</m:t>
        </m:r>
        <m:r>
          <m:rPr>
            <m:sty m:val="p"/>
          </m:rPr>
          <m:t>)</m:t>
        </m:r>
      </m:oMath>
      <w:r>
        <w:rPr/>
        <w:t xml:space="preserve"> en fonction de </w:t>
      </w:r>
      <m:oMath>
        <m:sSub>
          <m:sSubPr/>
          <m:e>
            <m:r>
              <m:rPr>
                <m:sty m:val="i"/>
              </m:rPr>
              <m:t>ρ</m:t>
            </m:r>
          </m:e>
          <m:sub>
            <m:r>
              <m:rPr>
                <m:sty m:val="p"/>
              </m:rPr>
              <m:t>0</m:t>
            </m:r>
          </m:sub>
        </m:sSub>
      </m:oMath>
      <w:r>
        <w:rPr/>
        <w:t xml:space="preserve"> et de </w:t>
      </w:r>
      <m:oMath>
        <m:sSub>
          <m:sSubPr/>
          <m:e>
            <m:r>
              <m:rPr>
                <m:sty m:val="i"/>
              </m:rPr>
              <m:t>χ</m:t>
            </m:r>
          </m:e>
          <m:sub>
            <m:r>
              <m:rPr>
                <m:sty m:val="i"/>
              </m:rPr>
              <m:t>S</m:t>
            </m:r>
          </m:sub>
        </m:sSub>
      </m:oMath>
      <w:r>
        <w:rPr>
          <w:rFonts w:eastAsia="Georgia" w:cs="Georgia" w:ascii="Georgia" w:hAnsi="Georgia"/>
        </w:rPr>
        <w:t xml:space="preserve">. Donner l'expression de la célérité des ondes sonores. Donner sa valeur numérique dans le cas de la cornée.</w:t>
      </w:r>
      <w:r>
        <w:rPr/>
        <w:br w:type="textWrapping"/>
      </w:r>
      <w:r>
        <w:rPr>
          <w:rFonts w:eastAsia="Georgia" w:cs="Georgia" w:ascii="Georgia" w:hAnsi="Georgia"/>
        </w:rPr>
        <w:t xml:space="preserve">Q21. Donner l'expression de l'impédance acoustique dans le cas d'une onde se propageant dans le sens des x positifs, puis dans le cas d'une onde se propageant dans le sens des x négatifs.</w:t>
      </w:r>
      <w:r>
        <w:rPr/>
        <w:br w:type="textWrapping"/>
      </w:r>
      <w:r>
        <w:rPr>
          <w:rFonts w:eastAsia="Georgia" w:cs="Georgia" w:ascii="Georgia" w:hAnsi="Georgia"/>
        </w:rPr>
        <w:t xml:space="preserve">Q22. Expliciter les conditions aux limites à l'interface entre la cornée et l'humeur aqueuse. En déduire les expressions des coefficients de transmission et de réflexion en vitesse en fonction des impédances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Quelle fraction de la puissance acoustique incidente est réfléchie sur l'interface cornée - humeur aqueuse ? On demande une expression littérale.</w:t>
      </w:r>
      <w:r>
        <w:rPr/>
        <w:br w:type="textWrapping"/>
      </w:r>
      <w:r>
        <w:rPr>
          <w:rFonts w:eastAsia="Georgia" w:cs="Georgia" w:ascii="Georgia" w:hAnsi="Georgia"/>
        </w:rPr>
        <w:t xml:space="preserve">Q23. Expliquer comment obtenir la valeur de l'épaisseur de la cornée à l'aide de ce dispositif.</w:t>
      </w:r>
    </w:p>
    <w:p>
      <w:pPr>
        <w:spacing w:line="271" w:before="330" w:lineRule="auto"/>
      </w:pPr>
      <w:r>
        <w:rPr>
          <w:rFonts w:eastAsia="Georgia" w:cs="Georgia" w:ascii="Georgia" w:hAnsi="Georgia"/>
          <w:b/>
          <w:sz w:val="42"/>
        </w:rPr>
        <w:t xml:space="preserve">Partie II - Quelques aspects relatifs au système vasculaire</w:t>
      </w:r>
    </w:p>
    <w:p>
      <w:pPr>
        <w:spacing w:after="220" w:lineRule="auto"/>
      </w:pPr>
      <w:r>
        <w:rPr>
          <w:rFonts w:eastAsia="Georgia" w:cs="Georgia" w:ascii="Georgia" w:hAnsi="Georgia"/>
        </w:rPr>
        <w:t xml:space="preserve">Le cœur est l'organe permettant la circulation du sang dans l'organisme. On s'intéresse en particulier aux contractions du ventricule gauche, qui expulsent le sang oxygéné vers l'aorte pour irriguer ensuite le reste du corps. Le sang circule dans les artères qui se subdivisent jusqu'à devenir des capillaires au niveau des organes. Les organes sont alimentés en nutriments et en oxygène. Le sang se charge alors en dioxyde de carbone, puis remonte ensuite vers le cœur par le système veineux.</w:t>
      </w:r>
    </w:p>
    <w:p>
      <w:pPr>
        <w:spacing w:line="271" w:before="330" w:lineRule="auto"/>
      </w:pPr>
      <w:r>
        <w:rPr>
          <w:rFonts w:eastAsia="Georgia" w:cs="Georgia" w:ascii="Georgia" w:hAnsi="Georgia"/>
          <w:b/>
          <w:sz w:val="42"/>
        </w:rPr>
        <w:t xml:space="preserve">II. 1 - Modélisation du cœur</w:t>
      </w:r>
    </w:p>
    <w:p>
      <w:pPr>
        <w:spacing w:after="220" w:lineRule="auto"/>
      </w:pPr>
      <w:r>
        <w:rPr>
          <w:rFonts w:eastAsia="Georgia" w:cs="Georgia" w:ascii="Georgia" w:hAnsi="Georgia"/>
        </w:rPr>
        <w:t xml:space="preserve">On utilise une description simplifiée dans laquelle le cœur est modélisé par une pompe (figure 3). On cherche à évaluer la puissance mécanique associée. On considère une pulsation cardiaque de 70 pulsations par minute. Le volume de sang expulsé à chaque pulsation est de </w:t>
      </w:r>
      <m:oMath>
        <m:r>
          <m:rPr>
            <m:sty m:val="p"/>
          </m:rPr>
          <m:t>75</m:t>
        </m:r>
        <m:sSup>
          <m:sSupPr/>
          <m:e>
            <m:r>
              <m:rPr>
                <m:nor/>
              </m:rPr>
              <m:t xml:space="preserve"> </m:t>
            </m:r>
            <m:r>
              <m:rPr>
                <m:sty m:val="p"/>
              </m:rPr>
              <m:t>cm</m:t>
            </m:r>
          </m:e>
          <m:sup>
            <m:r>
              <m:rPr>
                <m:sty m:val="p"/>
              </m:rPr>
              <m:t>3</m:t>
            </m:r>
          </m:sup>
        </m:sSup>
      </m:oMath>
      <w:r>
        <w:rPr/>
        <w:t xml:space="preserve">. On suppose que la section </w:t>
      </w:r>
      <m:oMath>
        <m:r>
          <m:rPr>
            <m:sty m:val="i"/>
          </m:rPr>
          <m:t>S</m:t>
        </m:r>
      </m:oMath>
      <w:r>
        <w:rPr>
          <w:rFonts w:eastAsia="Georgia" w:cs="Georgia" w:ascii="Georgia" w:hAnsi="Georgia"/>
        </w:rPr>
        <w:t xml:space="preserve"> de l'aorte (artère qui chemine le sang depuis le cœur vers le système artériel) est égale à </w:t>
      </w:r>
      <m:oMath>
        <m:r>
          <m:rPr>
            <m:sty m:val="p"/>
          </m:rPr>
          <m:t>3</m:t>
        </m:r>
        <m:r>
          <m:rPr>
            <m:sty m:val="p"/>
          </m:rPr>
          <m:t>,</m:t>
        </m:r>
        <m:r>
          <m:rPr>
            <m:sty m:val="p"/>
          </m:rPr>
          <m:t>0</m:t>
        </m:r>
        <m:sSup>
          <m:sSupPr/>
          <m:e>
            <m:r>
              <m:rPr>
                <m:nor/>
              </m:rPr>
              <m:t xml:space="preserve"> </m:t>
            </m:r>
            <m:r>
              <m:rPr>
                <m:sty m:val="p"/>
              </m:rPr>
              <m:t>cm</m:t>
            </m:r>
          </m:e>
          <m:sup>
            <m:r>
              <m:rPr>
                <m:sty m:val="p"/>
              </m:rPr>
              <m:t>2</m:t>
            </m:r>
          </m:sup>
        </m:sSup>
      </m:oMath>
      <w:r>
        <w:rPr/>
        <w:t xml:space="preserve">.</w:t>
      </w:r>
    </w:p>
    <w:p>
      <w:pPr>
        <w:spacing w:lineRule="auto"/>
        <w:jc w:val="center"/>
      </w:pPr>
      <w:r>
        <w:rPr/>
        <w:drawing>
          <wp:inline distB="0" distL="0" distR="0" distT="0">
            <wp:extent cx="5362575" cy="4124325"/>
            <wp:effectExtent b="0" l="0" r="0" t="0"/>
            <wp:docPr id="3" name="image-e4b95842195997a74d50b8093295d1fd692ab336.jpg"/>
            <a:graphic>
              <a:graphicData uri="http://schemas.openxmlformats.org/drawingml/2006/picture">
                <pic:pic>
                  <pic:nvPicPr>
                    <pic:cNvPr id="3" name="image-e4b95842195997a74d50b8093295d1fd692ab336.jpg" descr=""/>
                    <pic:cNvPicPr/>
                  </pic:nvPicPr>
                  <pic:blipFill>
                    <a:blip r:embed="rId7" cstate="print"/>
                    <a:srcRect b="0" l="0" r="0" t="0"/>
                    <a:stretch>
                      <a:fillRect/>
                    </a:stretch>
                  </pic:blipFill>
                  <pic:spPr>
                    <a:xfrm>
                      <a:off x="0" y="0"/>
                      <a:ext cx="5362575" cy="4124325"/>
                    </a:xfrm>
                    <a:prstGeom prst="rect"/>
                  </pic:spPr>
                </pic:pic>
              </a:graphicData>
            </a:graphic>
          </wp:inline>
        </w:drawing>
      </w:r>
    </w:p>
    <w:p>
      <w:pPr>
        <w:spacing w:lineRule="auto"/>
      </w:pPr>
      <w:r>
        <w:rPr>
          <w:rFonts w:eastAsia="Georgia" w:cs="Georgia" w:ascii="Georgia" w:hAnsi="Georgia"/>
        </w:rPr>
        <w:t xml:space="preserve">Figure 3 - Cœur et système vasculaire</w:t>
      </w:r>
    </w:p>
    <w:p>
      <w:pPr>
        <w:spacing w:after="220" w:lineRule="auto"/>
      </w:pPr>
      <w:r>
        <w:rPr>
          <w:rFonts w:eastAsia="Georgia" w:cs="Georgia" w:ascii="Georgia" w:hAnsi="Georgia"/>
        </w:rPr>
        <w:t xml:space="preserve">On donne les caractéristiques suivantes :</w:t>
      </w:r>
    </w:p>
    <w:p>
      <w:pPr>
        <w:numPr>
          <w:ilvl w:val="0"/>
          <w:numId w:val="5"/>
        </w:numPr>
        <w:spacing w:lineRule="auto"/>
      </w:pPr>
      <w:r>
        <w:rPr>
          <w:rFonts w:eastAsia="Georgia" w:cs="Georgia" w:ascii="Georgia" w:hAnsi="Georgia"/>
        </w:rPr>
        <w:t xml:space="preserve">différences entre pressions d'entrée et de sortie : </w:t>
      </w:r>
      <m:oMath>
        <m:sSub>
          <m:sSubPr/>
          <m:e>
            <m:r>
              <m:rPr>
                <m:sty m:val="i"/>
              </m:rPr>
              <m:t>P</m:t>
            </m:r>
          </m:e>
          <m:sub>
            <m:r>
              <m:rPr>
                <m:sty m:val="p"/>
              </m:rPr>
              <m:t>s</m:t>
            </m:r>
          </m:sub>
        </m:sSub>
        <m:r>
          <m:rPr>
            <m:sty m:val="p"/>
          </m:rPr>
          <m:t>−</m:t>
        </m:r>
        <m:sSub>
          <m:sSubPr/>
          <m:e>
            <m:r>
              <m:rPr>
                <m:sty m:val="i"/>
              </m:rPr>
              <m:t>P</m:t>
            </m:r>
          </m:e>
          <m:sub>
            <m:r>
              <m:rPr>
                <m:sty m:val="p"/>
              </m:rPr>
              <m:t>e</m:t>
            </m:r>
          </m:sub>
        </m:sSub>
        <m:r>
          <m:rPr>
            <m:sty m:val="p"/>
          </m:rPr>
          <m:t>=</m:t>
        </m:r>
        <m:r>
          <m:rPr>
            <m:sty m:val="p"/>
          </m:rPr>
          <m:t>100</m:t>
        </m:r>
        <m:r>
          <m:rPr>
            <m:sty m:val="p"/>
          </m:rPr>
          <m:t>mbar</m:t>
        </m:r>
      </m:oMath>
      <w:r>
        <w:rPr/>
        <w:t xml:space="preserve">;</w:t>
      </w:r>
    </w:p>
    <w:p>
      <w:pPr>
        <w:numPr>
          <w:ilvl w:val="0"/>
          <w:numId w:val="5"/>
        </w:numPr>
        <w:spacing w:lineRule="auto"/>
      </w:pPr>
      <w:r>
        <w:rPr>
          <w:rFonts w:eastAsia="Georgia" w:cs="Georgia" w:ascii="Georgia" w:hAnsi="Georgia"/>
        </w:rPr>
        <w:t xml:space="preserve">lien entre vitesses d'entrée et de sortie : </w:t>
      </w:r>
      <m:oMath>
        <m:sSub>
          <m:sSubPr/>
          <m:e>
            <m:r>
              <m:rPr>
                <m:sty m:val="i"/>
              </m:rPr>
              <m:t>v</m:t>
            </m:r>
          </m:e>
          <m:sub>
            <m:r>
              <m:rPr>
                <m:sty m:val="i"/>
              </m:rPr>
              <m:t>e</m:t>
            </m:r>
          </m:sub>
        </m:sSub>
        <m:r>
          <m:rPr>
            <m:sty m:val="p"/>
          </m:rPr>
          <m:t>=</m:t>
        </m:r>
        <m:f>
          <m:fPr>
            <m:ctrlPr>
              <w:rPr>
                <w:rFonts w:ascii="Cambria Math" w:hAnsi="Cambria Math"/>
              </w:rPr>
            </m:ctrlPr>
          </m:fPr>
          <m:num>
            <m:sSub>
              <m:sSubPr/>
              <m:e>
                <m:r>
                  <m:rPr>
                    <m:sty m:val="i"/>
                  </m:rPr>
                  <m:t>v</m:t>
                </m:r>
              </m:e>
              <m:sub>
                <m:r>
                  <m:rPr>
                    <m:sty m:val="i"/>
                  </m:rPr>
                  <m:t>s</m:t>
                </m:r>
              </m:sub>
            </m:sSub>
          </m:num>
          <m:den>
            <m:r>
              <m:rPr>
                <m:sty m:val="p"/>
              </m:rPr>
              <m:t>2</m:t>
            </m:r>
          </m:den>
        </m:f>
      </m:oMath>
      <w:r>
        <w:rPr/>
        <w:t xml:space="preserve">;</w:t>
      </w:r>
    </w:p>
    <w:p>
      <w:pPr>
        <w:numPr>
          <w:ilvl w:val="0"/>
          <w:numId w:val="5"/>
        </w:numPr>
        <w:spacing w:lineRule="auto"/>
      </w:pPr>
      <w:r>
        <w:rPr>
          <w:rFonts w:eastAsia="Georgia" w:cs="Georgia" w:ascii="Georgia" w:hAnsi="Georgia"/>
        </w:rPr>
        <w:t xml:space="preserve">l'énergie interne massique du sang, notée u, est supposée constante.</w:t>
      </w:r>
    </w:p>
    <w:p>
      <w:pPr>
        <w:spacing w:after="220" w:lineRule="auto"/>
      </w:pPr>
      <w:r>
        <w:rPr>
          <w:rFonts w:eastAsia="Georgia" w:cs="Georgia" w:ascii="Georgia" w:hAnsi="Georgia"/>
        </w:rPr>
        <w:t xml:space="preserve">Q24. Déterminer la valeur numérique du débit volumique sanguin moyen </w:t>
      </w:r>
      <m:oMath>
        <m:r>
          <m:rPr>
            <m:sty m:val="i"/>
          </m:rPr>
          <m:t>D</m:t>
        </m:r>
      </m:oMath>
      <w:r>
        <w:rPr>
          <w:rFonts w:eastAsia="Georgia" w:cs="Georgia" w:ascii="Georgia" w:hAnsi="Georgia"/>
        </w:rPr>
        <w:t xml:space="preserve">. En déduire la valeur numérique de la vitesse </w:t>
      </w:r>
      <m:oMath>
        <m:sSub>
          <m:sSubPr/>
          <m:e>
            <m:r>
              <m:rPr>
                <m:sty m:val="p"/>
              </m:rPr>
              <m:t>v</m:t>
            </m:r>
          </m:e>
          <m:sub>
            <m:r>
              <m:rPr>
                <m:sty m:val="i"/>
              </m:rPr>
              <m:t>s</m:t>
            </m:r>
          </m:sub>
        </m:sSub>
      </m:oMath>
      <w:r>
        <w:rPr/>
        <w:t xml:space="preserve"> du sang dans l'aorte.</w:t>
      </w:r>
      <w:r>
        <w:rPr/>
        <w:br w:type="textWrapping"/>
      </w:r>
      <w:r>
        <w:rPr>
          <w:rFonts w:eastAsia="Georgia" w:cs="Georgia" w:ascii="Georgia" w:hAnsi="Georgia"/>
        </w:rPr>
        <w:t xml:space="preserve">Q25. Calculer le travail utile massique fourni par le cœur en supposant que celui-ci fonctionne comme une pompe adiabatique. En déduire la valeur numérique de la puissance fournie.</w:t>
      </w:r>
    </w:p>
    <w:p>
      <w:pPr>
        <w:spacing w:line="271" w:before="330" w:lineRule="auto"/>
      </w:pPr>
      <w:r>
        <w:rPr>
          <w:rFonts w:eastAsia="Georgia" w:cs="Georgia" w:ascii="Georgia" w:hAnsi="Georgia"/>
          <w:b/>
          <w:sz w:val="42"/>
        </w:rPr>
        <w:t xml:space="preserve">II. 2 - Écoulement sanguin</w:t>
      </w:r>
    </w:p>
    <w:p>
      <w:pPr>
        <w:spacing w:after="220" w:lineRule="auto"/>
      </w:pPr>
      <w:r>
        <w:rPr>
          <w:rFonts w:eastAsia="Georgia" w:cs="Georgia" w:ascii="Georgia" w:hAnsi="Georgia"/>
        </w:rPr>
        <w:t xml:space="preserve">On veut décrire l'écoulement du sang dans un vaisseau sanguin. Le vaisseau considéré est de forme cylindrique de longueur </w:t>
      </w:r>
      <m:oMath>
        <m:r>
          <m:rPr>
            <m:sty m:val="i"/>
          </m:rPr>
          <m:t>L</m:t>
        </m:r>
      </m:oMath>
      <w:r>
        <w:rPr/>
        <w:t xml:space="preserve"> et de rayon </w:t>
      </w:r>
      <m:oMath>
        <m:r>
          <m:rPr>
            <m:sty m:val="i"/>
          </m:rPr>
          <m:t>R</m:t>
        </m:r>
      </m:oMath>
      <w:r>
        <w:rPr/>
        <w:t xml:space="preserve">. La longueur </w:t>
      </w:r>
      <m:oMath>
        <m:r>
          <m:rPr>
            <m:sty m:val="i"/>
          </m:rPr>
          <m:t>L</m:t>
        </m:r>
      </m:oMath>
      <w:r>
        <w:rPr>
          <w:rFonts w:eastAsia="Georgia" w:cs="Georgia" w:ascii="Georgia" w:hAnsi="Georgia"/>
        </w:rPr>
        <w:t xml:space="preserve"> est supposée très grande devant </w:t>
      </w:r>
      <m:oMath>
        <m:r>
          <m:rPr>
            <m:sty m:val="i"/>
          </m:rPr>
          <m:t>R</m:t>
        </m:r>
      </m:oMath>
      <w:r>
        <w:rPr>
          <w:rFonts w:eastAsia="Georgia" w:cs="Georgia" w:ascii="Georgia" w:hAnsi="Georgia"/>
        </w:rPr>
        <w:t xml:space="preserve">. On assimile le sang à un fluide visqueux, incompressible et homogène. On note </w:t>
      </w:r>
      <m:oMath>
        <m:r>
          <m:rPr>
            <m:sty m:val="i"/>
          </m:rPr>
          <m:t>η</m:t>
        </m:r>
      </m:oMath>
      <w:r>
        <w:rPr>
          <w:rFonts w:eastAsia="Georgia" w:cs="Georgia" w:ascii="Georgia" w:hAnsi="Georgia"/>
        </w:rPr>
        <w:t xml:space="preserve"> la viscosité dynamique du sang et </w:t>
      </w:r>
      <m:oMath>
        <m:r>
          <m:rPr>
            <m:sty m:val="i"/>
          </m:rPr>
          <m:t>ρ</m:t>
        </m:r>
      </m:oMath>
      <w:r>
        <w:rPr>
          <w:rFonts w:eastAsia="Georgia" w:cs="Georgia" w:ascii="Georgia" w:hAnsi="Georgia"/>
        </w:rPr>
        <w:t xml:space="preserve"> sa masse volumique. On se place en régime permanent et on suppose que l'écoulement est laminaire. L'influence de la pesanteur est supposée négligeable. En notant Ox l'axe du cylindre, et en adoptant les coordonnées cylindriques, le champ de vitesses s'écrit </w:t>
      </w:r>
      <m:oMath>
        <m:acc>
          <m:accPr>
            <m:chr m:val="⃗"/>
          </m:accPr>
          <m:e>
            <m:r>
              <m:rPr>
                <m:sty m:val="i"/>
              </m:rPr>
              <m:t>v</m:t>
            </m:r>
          </m:e>
        </m:acc>
        <m:r>
          <m:rPr>
            <m:sty m:val="p"/>
          </m:rPr>
          <m:t>(</m:t>
        </m:r>
        <m:r>
          <m:rPr>
            <m:sty m:val="i"/>
          </m:rPr>
          <m:t>M</m:t>
        </m:r>
        <m:r>
          <m:rPr>
            <m:sty m:val="p"/>
          </m:rPr>
          <m:t>)</m:t>
        </m:r>
        <m:r>
          <m:rPr>
            <m:sty m:val="p"/>
          </m:rPr>
          <m:t>=</m:t>
        </m:r>
        <m:r>
          <m:rPr>
            <m:sty m:val="i"/>
          </m:rPr>
          <m:t>v</m:t>
        </m:r>
        <m:r>
          <m:rPr>
            <m:sty m:val="p"/>
          </m:rPr>
          <m:t>(</m:t>
        </m:r>
        <m:r>
          <m:rPr>
            <m:sty m:val="i"/>
          </m:rPr>
          <m:t>r</m:t>
        </m:r>
        <m:r>
          <m:rPr>
            <m:sty m:val="p"/>
          </m:rPr>
          <m:t>,</m:t>
        </m:r>
        <m:r>
          <m:rPr>
            <m:sty m:val="i"/>
          </m:rPr>
          <m:t>θ</m:t>
        </m:r>
        <m:r>
          <m:rPr>
            <m:sty m:val="p"/>
          </m:rPr>
          <m:t>,</m:t>
        </m:r>
        <m:r>
          <m:rPr>
            <m:sty m:val="i"/>
          </m:rPr>
          <m:t>x</m:t>
        </m:r>
        <m:r>
          <m:rPr>
            <m:sty m:val="p"/>
          </m:rPr>
          <m:t>)</m:t>
        </m:r>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Q26. À quelle condition sur le nombre de Reynolds l'hypothèse d'un écoulement laminaire est-elle vérifiée?</w:t>
      </w:r>
    </w:p>
    <w:p>
      <w:pPr>
        <w:spacing w:after="220" w:lineRule="auto"/>
      </w:pPr>
      <w:r>
        <w:rPr>
          <w:rFonts w:eastAsia="Georgia" w:cs="Georgia" w:ascii="Georgia" w:hAnsi="Georgia"/>
        </w:rPr>
        <w:t xml:space="preserve">On considère une portion cylindrique de fluide, de rayon </w:t>
      </w:r>
      <m:oMath>
        <m:r>
          <m:rPr>
            <m:sty m:val="i"/>
          </m:rPr>
          <m:t>r</m:t>
        </m:r>
      </m:oMath>
      <w:r>
        <w:rPr/>
        <w:t xml:space="preserve"> et de longueur </w:t>
      </w:r>
      <m:oMath>
        <m:r>
          <m:rPr>
            <m:sty m:val="i"/>
          </m:rPr>
          <m:t>L</m:t>
        </m:r>
      </m:oMath>
      <w:r>
        <w:rPr/>
        <w:t xml:space="preserve">. On note </w:t>
      </w:r>
      <m:oMath>
        <m:sSub>
          <m:sSubPr/>
          <m:e>
            <m:r>
              <m:rPr>
                <m:sty m:val="i"/>
              </m:rPr>
              <m:t>P</m:t>
            </m:r>
          </m:e>
          <m:sub>
            <m:r>
              <m:rPr>
                <m:sty m:val="p"/>
              </m:rPr>
              <m:t>1</m:t>
            </m:r>
          </m:sub>
        </m:sSub>
      </m:oMath>
      <w:r>
        <w:rPr>
          <w:rFonts w:eastAsia="Georgia" w:cs="Georgia" w:ascii="Georgia" w:hAnsi="Georgia"/>
        </w:rPr>
        <w:t xml:space="preserve"> la pression à l'entrée de cette portion de fluide et </w:t>
      </w:r>
      <m:oMath>
        <m:sSub>
          <m:sSubPr/>
          <m:e>
            <m:r>
              <m:rPr>
                <m:sty m:val="i"/>
              </m:rPr>
              <m:t>P</m:t>
            </m:r>
          </m:e>
          <m:sub>
            <m:r>
              <m:rPr>
                <m:sty m:val="p"/>
              </m:rPr>
              <m:t>2</m:t>
            </m:r>
          </m:sub>
        </m:sSub>
      </m:oMath>
      <w:r>
        <w:rPr/>
        <w:t xml:space="preserve"> la pression en sortie.</w:t>
      </w:r>
      <w:r>
        <w:rPr/>
        <w:br w:type="textWrapping"/>
      </w:r>
      <w:r>
        <w:rPr>
          <w:rFonts w:eastAsia="Georgia" w:cs="Georgia" w:ascii="Georgia" w:hAnsi="Georgia"/>
        </w:rPr>
        <w:t xml:space="preserve">Q27. Montrer que la vitesse ne dépend que de la variable </w:t>
      </w:r>
      <m:oMath>
        <m:r>
          <m:rPr>
            <m:sty m:val="i"/>
          </m:rPr>
          <m:t>r</m:t>
        </m:r>
      </m:oMath>
      <w:r>
        <w:rPr/>
        <w:t xml:space="preserve">. Que vaut la vitesse du fluide en contact avec la paroi?</w:t>
      </w:r>
      <w:r>
        <w:rPr/>
        <w:br w:type="textWrapping"/>
      </w:r>
      <w:r>
        <w:rPr>
          <w:rFonts w:eastAsia="Georgia" w:cs="Georgia" w:ascii="Georgia" w:hAnsi="Georgia"/>
        </w:rPr>
        <w:t xml:space="preserve">Q28. La force par unité de surface s'exerçant sur l'élément de fluide considéré a pour expression : </w:t>
      </w:r>
      <m:oMath>
        <m:r>
          <m:rPr>
            <m:sty m:val="i"/>
          </m:rPr>
          <m:t>η</m:t>
        </m:r>
        <m:f>
          <m:fPr>
            <m:ctrlPr>
              <w:rPr>
                <w:rFonts w:ascii="Cambria Math" w:hAnsi="Cambria Math"/>
              </w:rPr>
            </m:ctrlPr>
          </m:fPr>
          <m:num>
            <m:r>
              <m:rPr>
                <m:sty m:val="i"/>
              </m:rPr>
              <m:t>d</m:t>
            </m:r>
            <m:r>
              <m:rPr>
                <m:sty m:val="i"/>
              </m:rPr>
              <m:t>v</m:t>
            </m:r>
          </m:num>
          <m:den>
            <m:r>
              <m:rPr>
                <m:sty m:val="i"/>
              </m:rPr>
              <m:t>d</m:t>
            </m:r>
            <m:r>
              <m:rPr>
                <m:sty m:val="i"/>
              </m:rPr>
              <m:t>r</m:t>
            </m:r>
          </m:den>
        </m:f>
        <m:sSub>
          <m:sSubPr/>
          <m:e>
            <m:acc>
              <m:accPr>
                <m:chr m:val="⃗"/>
              </m:accPr>
              <m:e>
                <m:r>
                  <m:rPr>
                    <m:sty m:val="i"/>
                  </m:rPr>
                  <m:t>u</m:t>
                </m:r>
              </m:e>
            </m:acc>
          </m:e>
          <m:sub>
            <m:r>
              <m:rPr>
                <m:sty m:val="i"/>
              </m:rPr>
              <m:t>x</m:t>
            </m:r>
          </m:sub>
        </m:sSub>
      </m:oMath>
      <w:r>
        <w:rPr>
          <w:rFonts w:eastAsia="Georgia" w:cs="Georgia" w:ascii="Georgia" w:hAnsi="Georgia"/>
        </w:rPr>
        <w:t xml:space="preserve">. Donner l'expression des forces de viscosité exercées sur cet élément de fluide.</w:t>
      </w:r>
      <w:r>
        <w:rPr/>
        <w:br w:type="textWrapping"/>
      </w:r>
      <w:r>
        <w:rPr>
          <w:rFonts w:eastAsia="Georgia" w:cs="Georgia" w:ascii="Georgia" w:hAnsi="Georgia"/>
        </w:rPr>
        <w:t xml:space="preserve">Q29. Donner l'expression des forces de pression s'exerçant en amont et en aval du système.</w:t>
      </w:r>
      <w:r>
        <w:rPr/>
        <w:br w:type="textWrapping"/>
      </w:r>
      <w:r>
        <w:rPr>
          <w:rFonts w:eastAsia="Georgia" w:cs="Georgia" w:ascii="Georgia" w:hAnsi="Georgia"/>
        </w:rPr>
        <w:t xml:space="preserve">Q30. Montrer que le champ de vitesse vérifie l'équation : </w:t>
      </w:r>
      <m:oMath>
        <m:f>
          <m:fPr>
            <m:ctrlPr>
              <w:rPr>
                <w:rFonts w:ascii="Cambria Math" w:hAnsi="Cambria Math"/>
              </w:rPr>
            </m:ctrlPr>
          </m:fPr>
          <m:num>
            <m:r>
              <m:rPr>
                <m:sty m:val="i"/>
              </m:rPr>
              <m:t>d</m:t>
            </m:r>
            <m:r>
              <m:rPr>
                <m:sty m:val="i"/>
              </m:rPr>
              <m:t>v</m:t>
            </m:r>
          </m:num>
          <m:den>
            <m:r>
              <m:rPr>
                <m:sty m:val="i"/>
              </m:rPr>
              <m:t>d</m:t>
            </m:r>
            <m:r>
              <m:rPr>
                <m:sty m:val="i"/>
              </m:rPr>
              <m:t>r</m:t>
            </m:r>
          </m:den>
        </m:f>
        <m:r>
          <m:rPr>
            <m:sty m:val="p"/>
          </m:rPr>
          <m:t>=</m:t>
        </m:r>
        <m:r>
          <m:rPr>
            <m:sty m:val="p"/>
          </m:rPr>
          <m:t>−</m:t>
        </m:r>
        <m:f>
          <m:fPr>
            <m:ctrlPr>
              <w:rPr>
                <w:rFonts w:ascii="Cambria Math" w:hAnsi="Cambria Math"/>
              </w:rPr>
            </m:ctrlPr>
          </m:fPr>
          <m:num>
            <m:sSub>
              <m:sSubPr/>
              <m:e>
                <m:r>
                  <m:rPr>
                    <m:sty m:val="i"/>
                  </m:rPr>
                  <m:t>P</m:t>
                </m:r>
              </m:e>
              <m:sub>
                <m:r>
                  <m:rPr>
                    <m:sty m:val="p"/>
                  </m:rPr>
                  <m:t>1</m:t>
                </m:r>
              </m:sub>
            </m:sSub>
            <m:r>
              <m:rPr>
                <m:sty m:val="p"/>
              </m:rPr>
              <m:t>−</m:t>
            </m:r>
            <m:sSub>
              <m:sSubPr/>
              <m:e>
                <m:r>
                  <m:rPr>
                    <m:sty m:val="i"/>
                  </m:rPr>
                  <m:t>P</m:t>
                </m:r>
              </m:e>
              <m:sub>
                <m:r>
                  <m:rPr>
                    <m:sty m:val="p"/>
                  </m:rPr>
                  <m:t>2</m:t>
                </m:r>
              </m:sub>
            </m:sSub>
          </m:num>
          <m:den>
            <m:r>
              <m:rPr>
                <m:sty m:val="p"/>
              </m:rPr>
              <m:t>2</m:t>
            </m:r>
            <m:r>
              <m:rPr>
                <m:sty m:val="i"/>
              </m:rPr>
              <m:t>η</m:t>
            </m:r>
            <m:r>
              <m:rPr>
                <m:sty m:val="i"/>
              </m:rPr>
              <m:t>L</m:t>
            </m:r>
          </m:den>
        </m:f>
        <m:r>
          <m:rPr>
            <m:sty m:val="i"/>
          </m:rPr>
          <m:t>r</m:t>
        </m:r>
      </m:oMath>
      <w:r>
        <w:rPr>
          <w:rFonts w:eastAsia="Georgia" w:cs="Georgia" w:ascii="Georgia" w:hAnsi="Georgia"/>
        </w:rPr>
        <w:t xml:space="preserve">. En déduire l'expression littérale du champ de vitesse </w:t>
      </w:r>
      <m:oMath>
        <m:acc>
          <m:accPr>
            <m:chr m:val="⃗"/>
          </m:accPr>
          <m:e>
            <m:r>
              <m:rPr>
                <m:sty m:val="i"/>
              </m:rPr>
              <m:t>v</m:t>
            </m:r>
          </m:e>
        </m:acc>
        <m:r>
          <m:rPr>
            <m:sty m:val="p"/>
          </m:rPr>
          <m:t>(</m:t>
        </m:r>
        <m:r>
          <m:rPr>
            <m:sty m:val="i"/>
          </m:rPr>
          <m:t>M</m:t>
        </m:r>
        <m:r>
          <m:rPr>
            <m:sty m:val="p"/>
          </m:rPr>
          <m:t>)</m:t>
        </m:r>
      </m:oMath>
      <w:r>
        <w:rPr/>
        <w:t xml:space="preserve"> dans le fluide.</w:t>
      </w:r>
      <w:r>
        <w:rPr/>
        <w:br w:type="textWrapping"/>
      </w:r>
      <w:r>
        <w:rPr>
          <w:rFonts w:eastAsia="Georgia" w:cs="Georgia" w:ascii="Georgia" w:hAnsi="Georgia"/>
        </w:rPr>
        <w:t xml:space="preserve">Q31. Montrer que le débit volumique du fluide </w:t>
      </w:r>
      <m:oMath>
        <m:sSub>
          <m:sSubPr/>
          <m:e>
            <m:r>
              <m:rPr>
                <m:sty m:val="i"/>
              </m:rPr>
              <m:t>D</m:t>
            </m:r>
          </m:e>
          <m:sub>
            <m:r>
              <m:rPr>
                <m:sty m:val="i"/>
              </m:rPr>
              <m:t>v</m:t>
            </m:r>
          </m:sub>
        </m:sSub>
      </m:oMath>
      <w:r>
        <w:rPr>
          <w:rFonts w:eastAsia="Georgia" w:cs="Georgia" w:ascii="Georgia" w:hAnsi="Georgia"/>
        </w:rPr>
        <w:t xml:space="preserve"> vérifie : </w:t>
      </w:r>
      <m:oMath>
        <m:sSub>
          <m:sSubPr/>
          <m:e>
            <m:r>
              <m:rPr>
                <m:sty m:val="i"/>
              </m:rPr>
              <m:t>D</m:t>
            </m:r>
          </m:e>
          <m:sub>
            <m:r>
              <m:rPr>
                <m:sty m:val="i"/>
              </m:rPr>
              <m:t>v</m:t>
            </m:r>
          </m:sub>
        </m:sSub>
        <m:r>
          <m:rPr>
            <m:sty m:val="p"/>
          </m:rPr>
          <m:t>=</m:t>
        </m:r>
        <m:f>
          <m:fPr>
            <m:ctrlPr>
              <w:rPr>
                <w:rFonts w:ascii="Cambria Math" w:hAnsi="Cambria Math"/>
              </w:rPr>
            </m:ctrlPr>
          </m:fPr>
          <m:num>
            <m:r>
              <m:rPr>
                <m:sty m:val="i"/>
              </m:rPr>
              <m:t>π</m:t>
            </m:r>
            <m:sSup>
              <m:sSupPr/>
              <m:e>
                <m:r>
                  <m:rPr>
                    <m:sty m:val="i"/>
                  </m:rPr>
                  <m:t>R</m:t>
                </m:r>
              </m:e>
              <m:sup>
                <m:r>
                  <m:rPr>
                    <m:sty m:val="p"/>
                  </m:rPr>
                  <m:t>4</m:t>
                </m:r>
              </m:sup>
            </m:sSup>
          </m:num>
          <m:den>
            <m:r>
              <m:rPr>
                <m:sty m:val="p"/>
              </m:rPr>
              <m:t>8</m:t>
            </m:r>
            <m:r>
              <m:rPr>
                <m:sty m:val="i"/>
              </m:rPr>
              <m:t>η</m:t>
            </m:r>
            <m:r>
              <m:rPr>
                <m:sty m:val="i"/>
              </m:rPr>
              <m:t>L</m:t>
            </m:r>
          </m:den>
        </m:f>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oMath>
      <w:r>
        <w:rPr>
          <w:rFonts w:eastAsia="Georgia" w:cs="Georgia" w:ascii="Georgia" w:hAnsi="Georgia"/>
        </w:rPr>
        <w:t xml:space="preserve">. En déduire l'expression littérale de la vitesse moyenne </w:t>
      </w:r>
      <m:oMath>
        <m:sSub>
          <m:sSubPr/>
          <m:e>
            <m:r>
              <m:rPr>
                <m:sty m:val="i"/>
              </m:rPr>
              <m:t>v</m:t>
            </m:r>
          </m:e>
          <m:sub>
            <m:r>
              <m:rPr>
                <m:sty m:val="i"/>
              </m:rPr>
              <m:t>m</m:t>
            </m:r>
          </m:sub>
        </m:sSub>
      </m:oMath>
      <w:r>
        <w:rPr>
          <w:rFonts w:eastAsia="Georgia" w:cs="Georgia" w:ascii="Georgia" w:hAnsi="Georgia"/>
        </w:rPr>
        <w:t xml:space="preserve"> de l'écoulement en fonction de </w:t>
      </w:r>
      <m:oMath>
        <m:sSub>
          <m:sSubPr/>
          <m:e>
            <m:r>
              <m:rPr>
                <m:sty m:val="i"/>
              </m:rPr>
              <m:t>P</m:t>
            </m:r>
          </m:e>
          <m:sub>
            <m:r>
              <m:rPr>
                <m:sty m:val="p"/>
              </m:rPr>
              <m:t>1</m:t>
            </m:r>
          </m:sub>
        </m:sSub>
      </m:oMath>
      <w:r>
        <w:rPr/>
        <w:t xml:space="preserve">, </w:t>
      </w:r>
      <m:oMath>
        <m:sSub>
          <m:sSubPr/>
          <m:e>
            <m:r>
              <m:rPr>
                <m:sty m:val="i"/>
              </m:rPr>
              <m:t>P</m:t>
            </m:r>
          </m:e>
          <m:sub>
            <m:r>
              <m:rPr>
                <m:sty m:val="p"/>
              </m:rPr>
              <m:t>2</m:t>
            </m:r>
          </m:sub>
        </m:sSub>
        <m:r>
          <m:rPr>
            <m:sty m:val="p"/>
          </m:rPr>
          <m:t>,</m:t>
        </m:r>
        <m:r>
          <m:rPr>
            <m:sty m:val="i"/>
          </m:rPr>
          <m:t>η</m:t>
        </m:r>
        <m:r>
          <m:rPr>
            <m:sty m:val="p"/>
          </m:rPr>
          <m:t>,</m:t>
        </m:r>
        <m:r>
          <m:rPr>
            <m:sty m:val="i"/>
          </m:rPr>
          <m:t>L</m:t>
        </m:r>
      </m:oMath>
      <w:r>
        <w:rPr/>
        <w:t xml:space="preserve"> et </w:t>
      </w:r>
      <m:oMath>
        <m:r>
          <m:rPr>
            <m:sty m:val="i"/>
          </m:rPr>
          <m:t>R</m:t>
        </m:r>
      </m:oMath>
      <w:r>
        <w:rPr/>
        <w:t xml:space="preserve">.</w:t>
      </w:r>
      <w:r>
        <w:rPr/>
        <w:br w:type="textWrapping"/>
      </w:r>
      <w:r>
        <w:rPr>
          <w:rFonts w:eastAsia="Georgia" w:cs="Georgia" w:ascii="Georgia" w:hAnsi="Georgia"/>
        </w:rPr>
        <w:t xml:space="preserve">Q32. On considère que les vaisseaux capillaires sont assimilables à des cylindres de longueur </w:t>
      </w:r>
      <m:oMath>
        <m:r>
          <m:rPr>
            <m:sty m:val="i"/>
          </m:rPr>
          <m:t>L</m:t>
        </m:r>
        <m:r>
          <m:rPr>
            <m:sty m:val="p"/>
          </m:rPr>
          <m:t>=</m:t>
        </m:r>
        <m:r>
          <m:rPr>
            <m:sty m:val="p"/>
          </m:rPr>
          <m:t>1</m:t>
        </m:r>
        <m:r>
          <m:rPr>
            <m:sty m:val="p"/>
          </m:rPr>
          <m:t>,</m:t>
        </m:r>
        <m:r>
          <m:rPr>
            <m:sty m:val="p"/>
          </m:rPr>
          <m:t>0</m:t>
        </m:r>
        <m:r>
          <m:rPr>
            <m:nor/>
          </m:rPr>
          <m:t xml:space="preserve"> </m:t>
        </m:r>
        <m:r>
          <m:rPr>
            <m:sty m:val="p"/>
          </m:rPr>
          <m:t>cm</m:t>
        </m:r>
      </m:oMath>
      <w:r>
        <w:rPr/>
        <w:t xml:space="preserve"> et de rayon </w:t>
      </w:r>
      <m:oMath>
        <m:r>
          <m:rPr>
            <m:sty m:val="i"/>
          </m:rPr>
          <m:t>R</m:t>
        </m:r>
        <m:r>
          <m:rPr>
            <m:sty m:val="p"/>
          </m:rPr>
          <m:t>=</m:t>
        </m:r>
        <m:r>
          <m:rPr>
            <m:sty m:val="p"/>
          </m:rPr>
          <m:t>5</m:t>
        </m:r>
        <m:r>
          <m:rPr>
            <m:sty m:val="p"/>
          </m:rPr>
          <m:t>,</m:t>
        </m:r>
        <m:r>
          <m:rPr>
            <m:sty m:val="p"/>
          </m:rPr>
          <m:t>0</m:t>
        </m:r>
        <m:r>
          <m:rPr>
            <m:sty m:val="i"/>
          </m:rPr>
          <m:t>μ</m:t>
        </m:r>
        <m:r>
          <m:rPr>
            <m:nor/>
          </m:rPr>
          <m:t xml:space="preserve"> </m:t>
        </m:r>
        <m:r>
          <m:rPr>
            <m:sty m:val="p"/>
          </m:rPr>
          <m:t>m</m:t>
        </m:r>
      </m:oMath>
      <w:r>
        <w:rPr>
          <w:rFonts w:eastAsia="Georgia" w:cs="Georgia" w:ascii="Georgia" w:hAnsi="Georgia"/>
        </w:rPr>
        <w:t xml:space="preserve">. On supposera par ailleurs que la perte de charge le long d'un capillaire est typiquement de 10 kPa . Vérifier que l'hypothèse d'un écoulement laminaire est validée.</w:t>
      </w:r>
      <w:r>
        <w:rPr/>
        <w:br w:type="textWrapping"/>
      </w:r>
      <w:r>
        <w:rPr>
          <w:rFonts w:eastAsia="Georgia" w:cs="Georgia" w:ascii="Georgia" w:hAnsi="Georgia"/>
        </w:rPr>
        <w:t xml:space="preserve">Q33. En supposant que l'ensemble des capillaires sont en dérivation et que la vitesse du sang dans un capillaire est de l'ordre de </w:t>
      </w:r>
      <m:oMath>
        <m:r>
          <m:rPr>
            <m:sty m:val="p"/>
          </m:rPr>
          <m:t>1</m:t>
        </m:r>
        <m:r>
          <m:rPr>
            <m:nor/>
          </m:rPr>
          <m:t xml:space="preserve"> </m:t>
        </m:r>
        <m:r>
          <m:rPr>
            <m:sty m:val="p"/>
          </m:rPr>
          <m:t>mm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donner une estimation du nombre de capillaires présents dans le système vasculaire.</w:t>
      </w:r>
    </w:p>
    <w:p>
      <w:pPr>
        <w:spacing w:line="271" w:before="330" w:lineRule="auto"/>
      </w:pPr>
      <w:r>
        <w:rPr>
          <w:rFonts w:eastAsia="Georgia" w:cs="Georgia" w:ascii="Georgia" w:hAnsi="Georgia"/>
          <w:b/>
          <w:sz w:val="42"/>
        </w:rPr>
        <w:t xml:space="preserve">Partie III - Étude d'un matériau biocompatible</w:t>
      </w:r>
    </w:p>
    <w:p>
      <w:pPr>
        <w:spacing w:after="220" w:lineRule="auto"/>
      </w:pPr>
      <w:r>
        <w:rPr>
          <w:rFonts w:eastAsia="Georgia" w:cs="Georgia" w:ascii="Georgia" w:hAnsi="Georgia"/>
        </w:rPr>
        <w:t xml:space="preserve">Les éléments biocompatibles sont des matériaux dont la présence est bien tolérée par l'organisme. Ils n'engendrent pas de réaction du système de défense immunitaire. Le titane, le niobium et le zirconium sont des exemples de biomatériaux couramment utilisés.</w:t>
      </w:r>
    </w:p>
    <w:p>
      <w:pPr>
        <w:spacing w:lineRule="auto"/>
        <w:jc w:val="center"/>
      </w:pPr>
      <w:r>
        <w:rPr/>
        <w:drawing>
          <wp:inline distB="0" distL="0" distR="0" distT="0">
            <wp:extent cx="5486400" cy="3646983"/>
            <wp:effectExtent b="0" l="0" r="0" t="0"/>
            <wp:docPr id="4" name="image-fd8611b27e903c7206a979858fd54bc26ad0d549.jpg"/>
            <a:graphic>
              <a:graphicData uri="http://schemas.openxmlformats.org/drawingml/2006/picture">
                <pic:pic>
                  <pic:nvPicPr>
                    <pic:cNvPr id="4" name="image-fd8611b27e903c7206a979858fd54bc26ad0d549.jpg" descr=""/>
                    <pic:cNvPicPr/>
                  </pic:nvPicPr>
                  <pic:blipFill>
                    <a:blip r:embed="rId8" cstate="print"/>
                    <a:srcRect b="0" l="0" r="0" t="0"/>
                    <a:stretch>
                      <a:fillRect/>
                    </a:stretch>
                  </pic:blipFill>
                  <pic:spPr>
                    <a:xfrm>
                      <a:off x="0" y="0"/>
                      <a:ext cx="5486400" cy="3646983"/>
                    </a:xfrm>
                    <a:prstGeom prst="rect"/>
                  </pic:spPr>
                </pic:pic>
              </a:graphicData>
            </a:graphic>
          </wp:inline>
        </w:drawing>
      </w:r>
    </w:p>
    <w:p>
      <w:pPr>
        <w:spacing w:lineRule="auto"/>
      </w:pPr>
      <w:r>
        <w:rPr>
          <w:rFonts w:eastAsia="Georgia" w:cs="Georgia" w:ascii="Georgia" w:hAnsi="Georgia"/>
        </w:rPr>
        <w:t xml:space="preserve">Figure 4 - Prothèse de hanche en titane [3]</w:t>
      </w:r>
    </w:p>
    <w:p>
      <w:pPr>
        <w:spacing w:lineRule="auto"/>
        <w:jc w:val="center"/>
      </w:pPr>
      <w:r>
        <w:rPr/>
        <w:drawing>
          <wp:inline distB="0" distL="0" distR="0" distT="0">
            <wp:extent cx="5486400" cy="4132498"/>
            <wp:effectExtent b="0" l="0" r="0" t="0"/>
            <wp:docPr id="5" name="image-31aa45a1b0124970aa2ada58f3b5d41594ac15b7.jpg"/>
            <a:graphic>
              <a:graphicData uri="http://schemas.openxmlformats.org/drawingml/2006/picture">
                <pic:pic>
                  <pic:nvPicPr>
                    <pic:cNvPr id="5" name="image-31aa45a1b0124970aa2ada58f3b5d41594ac15b7.jpg" descr=""/>
                    <pic:cNvPicPr/>
                  </pic:nvPicPr>
                  <pic:blipFill>
                    <a:blip r:embed="rId9" cstate="print"/>
                    <a:srcRect b="0" l="0" r="0" t="0"/>
                    <a:stretch>
                      <a:fillRect/>
                    </a:stretch>
                  </pic:blipFill>
                  <pic:spPr>
                    <a:xfrm>
                      <a:off x="0" y="0"/>
                      <a:ext cx="5486400" cy="4132498"/>
                    </a:xfrm>
                    <a:prstGeom prst="rect"/>
                  </pic:spPr>
                </pic:pic>
              </a:graphicData>
            </a:graphic>
          </wp:inline>
        </w:drawing>
      </w:r>
    </w:p>
    <w:p>
      <w:pPr>
        <w:spacing w:lineRule="auto"/>
      </w:pPr>
      <w:r>
        <w:rPr>
          <w:rFonts w:eastAsia="Georgia" w:cs="Georgia" w:ascii="Georgia" w:hAnsi="Georgia"/>
        </w:rPr>
        <w:t xml:space="preserve">Figure 5 - Radiographie après pose de la prothèse [4]</w:t>
      </w:r>
    </w:p>
    <w:p>
      <w:pPr>
        <w:spacing w:line="271" w:before="330" w:lineRule="auto"/>
      </w:pPr>
      <w:r>
        <w:rPr>
          <w:rFonts w:eastAsia="Georgia" w:cs="Georgia" w:ascii="Georgia" w:hAnsi="Georgia"/>
          <w:b/>
          <w:sz w:val="42"/>
        </w:rPr>
        <w:t xml:space="preserve">III. 1 - Propriétés du titane</w:t>
      </w:r>
    </w:p>
    <w:p>
      <w:pPr>
        <w:spacing w:after="220" w:lineRule="auto"/>
      </w:pPr>
      <w:r>
        <w:rPr>
          <w:rFonts w:eastAsia="Georgia" w:cs="Georgia" w:ascii="Georgia" w:hAnsi="Georgia"/>
        </w:rPr>
        <w:t xml:space="preserve">Q34. Indiquer la position du titane (numéro atomique </w:t>
      </w:r>
      <m:oMath>
        <m:r>
          <m:rPr>
            <m:sty m:val="p"/>
          </m:rPr>
          <m:t>Z</m:t>
        </m:r>
        <m:r>
          <m:rPr>
            <m:sty m:val="p"/>
          </m:rPr>
          <m:t>=</m:t>
        </m:r>
        <m:r>
          <m:rPr>
            <m:sty m:val="p"/>
          </m:rPr>
          <m:t>22</m:t>
        </m:r>
      </m:oMath>
      <w:r>
        <w:rPr>
          <w:rFonts w:eastAsia="Georgia" w:cs="Georgia" w:ascii="Georgia" w:hAnsi="Georgia"/>
        </w:rPr>
        <w:t xml:space="preserve"> ) dans le tableau périodique des éléments. Préciser les numéros de la période (ligne) et de la colonne. Dans quel bloc se situe-t-il?</w:t>
      </w:r>
      <w:r>
        <w:rPr/>
        <w:br w:type="textWrapping"/>
      </w:r>
      <w:r>
        <w:rPr/>
        <w:t xml:space="preserve">Le titane ( </w:t>
      </w:r>
      <m:oMath>
        <m:r>
          <m:rPr>
            <m:sty m:val="i"/>
          </m:rPr>
          <m:t>α</m:t>
        </m:r>
      </m:oMath>
      <w:r>
        <w:rPr>
          <w:rFonts w:eastAsia="Georgia" w:cs="Georgia" w:ascii="Georgia" w:hAnsi="Georgia"/>
        </w:rPr>
        <w:t xml:space="preserve"> ) est l'une des variétés allotropiques du titane. La maille du titane ( </w:t>
      </w:r>
      <m:oMath>
        <m:r>
          <m:rPr>
            <m:sty m:val="i"/>
          </m:rPr>
          <m:t>α</m:t>
        </m:r>
      </m:oMath>
      <w:r>
        <w:rPr>
          <w:rFonts w:eastAsia="Georgia" w:cs="Georgia" w:ascii="Georgia" w:hAnsi="Georgia"/>
        </w:rPr>
        <w:t xml:space="preserve"> ), représentée figure 6 dans l'annexe (3), est caractérisée par deux paramètres </w:t>
      </w:r>
      <m:oMath>
        <m:r>
          <m:rPr>
            <m:sty m:val="i"/>
          </m:rPr>
          <m:t>a</m:t>
        </m:r>
      </m:oMath>
      <w:r>
        <w:rPr/>
        <w:t xml:space="preserve"> et </w:t>
      </w:r>
      <m:oMath>
        <m:r>
          <m:rPr>
            <m:sty m:val="i"/>
          </m:rPr>
          <m:t>c</m:t>
        </m:r>
      </m:oMath>
      <w:r>
        <w:rPr/>
        <w:t xml:space="preserve">.</w:t>
      </w:r>
    </w:p>
    <w:p>
      <w:pPr>
        <w:spacing w:after="220" w:lineRule="auto"/>
      </w:pPr>
      <w:r>
        <w:rPr/>
        <w:t xml:space="preserve">Q35. Donner la population de la maille. On indique que la hauteur c de la maille a pour expression </w:t>
      </w:r>
      <m:oMath>
        <m:r>
          <m:rPr>
            <m:sty m:val="i"/>
          </m:rPr>
          <m:t>c</m:t>
        </m:r>
        <m:r>
          <m:rPr>
            <m:sty m:val="p"/>
          </m:rPr>
          <m:t>=</m:t>
        </m:r>
        <m:r>
          <m:rPr>
            <m:sty m:val="p"/>
          </m:rPr>
          <m:t>2</m:t>
        </m:r>
        <m:rad>
          <m:radPr>
            <m:degHide m:val="1"/>
            <m:ctrlPr>
              <w:rPr>
                <w:rFonts w:ascii="Cambria Math" w:hAnsi="Cambria Math"/>
              </w:rPr>
            </m:ctrlPr>
          </m:radPr>
          <m:deg/>
          <m:e>
            <m:f>
              <m:fPr>
                <m:ctrlPr>
                  <w:rPr>
                    <w:rFonts w:ascii="Cambria Math" w:hAnsi="Cambria Math"/>
                  </w:rPr>
                </m:ctrlPr>
              </m:fPr>
              <m:num>
                <m:r>
                  <m:rPr>
                    <m:sty m:val="p"/>
                  </m:rPr>
                  <m:t>2</m:t>
                </m:r>
              </m:num>
              <m:den>
                <m:r>
                  <m:rPr>
                    <m:sty m:val="p"/>
                  </m:rPr>
                  <m:t>3</m:t>
                </m:r>
              </m:den>
            </m:f>
          </m:e>
        </m:rad>
        <m:r>
          <m:rPr>
            <m:sty m:val="i"/>
          </m:rPr>
          <m:t>a</m:t>
        </m:r>
      </m:oMath>
      <w:r>
        <w:rPr>
          <w:rFonts w:eastAsia="Georgia" w:cs="Georgia" w:ascii="Georgia" w:hAnsi="Georgia"/>
        </w:rPr>
        <w:t xml:space="preserve">. En déduire la valeur de la masse volumique du titane.</w:t>
      </w:r>
    </w:p>
    <w:p>
      <w:pPr>
        <w:spacing w:line="271" w:before="330" w:lineRule="auto"/>
      </w:pPr>
      <w:r>
        <w:rPr>
          <w:b/>
          <w:sz w:val="42"/>
        </w:rPr>
        <w:t xml:space="preserve">III. 2 - Production du titane</w:t>
      </w:r>
    </w:p>
    <w:p>
      <w:pPr>
        <w:spacing w:after="220" w:lineRule="auto"/>
      </w:pPr>
      <w:r>
        <w:rPr>
          <w:rFonts w:eastAsia="Georgia" w:cs="Georgia" w:ascii="Georgia" w:hAnsi="Georgia"/>
        </w:rPr>
        <w:t xml:space="preserve">On trouve le titane dans de nombreux minerais sous forme de dioxyde de titane. Le procédé pour obtenir le titane a été développé dans les années 1930 et est encore utilisé aujourd'hui. Le dioxyde de titane est introduit sous forme de poudre dans un réacteur à une température de 1100 K . Il se forme alors du tétrachlorure de titane par l'action du chlore gazeux sur le dioxyde de titane selon la réaction :</w:t>
      </w:r>
    </w:p>
    <w:p>
      <w:pPr>
        <w:spacing w:after="220" w:lineRule="auto"/>
      </w:pPr>
      <m:oMathPara>
        <m:oMath>
          <m:sSub>
            <m:sSubPr/>
            <m:e>
              <m:r>
                <m:rPr>
                  <m:sty m:val="p"/>
                </m:rPr>
                <m:t>TiO</m:t>
              </m:r>
            </m:e>
            <m:sub>
              <m:r>
                <m:rPr>
                  <m:sty m:val="p"/>
                </m:rPr>
                <m:t>2</m:t>
              </m:r>
              <m:r>
                <m:rPr>
                  <m:sty m:val="p"/>
                </m:rPr>
                <m:t>(</m:t>
              </m:r>
              <m:r>
                <m:rPr>
                  <m:sty m:val="i"/>
                </m:rPr>
                <m:t>s</m:t>
              </m:r>
              <m:r>
                <m:rPr>
                  <m:sty m:val="p"/>
                </m:rPr>
                <m:t>)</m:t>
              </m:r>
            </m:sub>
          </m:sSub>
          <m:r>
            <m:rPr>
              <m:sty m:val="p"/>
            </m:rPr>
            <m:t>+</m:t>
          </m:r>
          <m:r>
            <m:rPr>
              <m:sty m:val="p"/>
            </m:rPr>
            <m:t>2</m:t>
          </m:r>
          <m:sSub>
            <m:sSubPr/>
            <m:e>
              <m:r>
                <m:rPr>
                  <m:sty m:val="p"/>
                </m:rPr>
                <m:t>C</m:t>
              </m:r>
            </m:e>
            <m:sub>
              <m:r>
                <m:rPr>
                  <m:sty m:val="p"/>
                </m:rPr>
                <m:t>(</m:t>
              </m:r>
              <m:r>
                <m:rPr>
                  <m:sty m:val="i"/>
                </m:rPr>
                <m:t>s</m:t>
              </m:r>
              <m:r>
                <m:rPr>
                  <m:sty m:val="p"/>
                </m:rPr>
                <m:t>)</m:t>
              </m:r>
            </m:sub>
          </m:sSub>
          <m:r>
            <m:rPr>
              <m:sty m:val="p"/>
            </m:rPr>
            <m:t>+</m:t>
          </m:r>
          <m:r>
            <m:rPr>
              <m:sty m:val="p"/>
            </m:rPr>
            <m:t>2</m:t>
          </m:r>
          <m:sSub>
            <m:sSubPr/>
            <m:e>
              <m:r>
                <m:rPr>
                  <m:sty m:val="p"/>
                </m:rPr>
                <m:t>Cl</m:t>
              </m:r>
            </m:e>
            <m:sub>
              <m:r>
                <m:rPr>
                  <m:sty m:val="p"/>
                </m:rPr>
                <m:t>2</m:t>
              </m:r>
              <m:r>
                <m:rPr>
                  <m:sty m:val="p"/>
                </m:rPr>
                <m:t>(</m:t>
              </m:r>
              <m:r>
                <m:rPr>
                  <m:sty m:val="i"/>
                </m:rPr>
                <m:t>g</m:t>
              </m:r>
              <m:r>
                <m:rPr>
                  <m:sty m:val="p"/>
                </m:rPr>
                <m:t>)</m:t>
              </m:r>
            </m:sub>
          </m:sSub>
          <m:r>
            <m:rPr>
              <m:sty m:val="p"/>
            </m:rPr>
            <m:t>=</m:t>
          </m:r>
          <m:sSub>
            <m:sSubPr/>
            <m:e>
              <m:r>
                <m:rPr>
                  <m:sty m:val="p"/>
                </m:rPr>
                <m:t>TiCl</m:t>
              </m:r>
            </m:e>
            <m:sub>
              <m:r>
                <m:rPr>
                  <m:sty m:val="p"/>
                </m:rPr>
                <m:t>4</m:t>
              </m:r>
              <m:r>
                <m:rPr>
                  <m:sty m:val="p"/>
                </m:rPr>
                <m:t>(</m:t>
              </m:r>
              <m:r>
                <m:rPr>
                  <m:sty m:val="i"/>
                </m:rPr>
                <m:t>g</m:t>
              </m:r>
              <m:r>
                <m:rPr>
                  <m:sty m:val="p"/>
                </m:rPr>
                <m:t>)</m:t>
              </m:r>
            </m:sub>
          </m:sSub>
          <m:r>
            <m:rPr>
              <m:sty m:val="p"/>
            </m:rPr>
            <m:t>+</m:t>
          </m:r>
          <m:r>
            <m:rPr>
              <m:sty m:val="p"/>
            </m:rPr>
            <m:t>2</m:t>
          </m:r>
          <m:sSub>
            <m:sSubPr/>
            <m:e>
              <m:r>
                <m:rPr>
                  <m:sty m:val="p"/>
                </m:rPr>
                <m:t>CO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Le tétrachlorure de titane est ensuite réduit à température élevée par du magnésium liquide.</w:t>
      </w:r>
      <w:r>
        <w:rPr/>
        <w:br w:type="textWrapping"/>
      </w:r>
      <w:r>
        <w:rPr>
          <w:rFonts w:eastAsia="Georgia" w:cs="Georgia" w:ascii="Georgia" w:hAnsi="Georgia"/>
        </w:rPr>
        <w:t xml:space="preserve">Q36. Donner les schémas de Lewis de </w:t>
      </w:r>
      <m:oMath>
        <m:sSub>
          <m:sSubPr/>
          <m:e>
            <m:r>
              <m:rPr>
                <m:sty m:val="p"/>
              </m:rPr>
              <m:t>TiCl</m:t>
            </m:r>
          </m:e>
          <m:sub>
            <m:r>
              <m:rPr>
                <m:sty m:val="p"/>
              </m:rPr>
              <m:t>4</m:t>
            </m:r>
          </m:sub>
        </m:sSub>
      </m:oMath>
      <w:r>
        <w:rPr/>
        <w:t xml:space="preserve"> et de </w:t>
      </w:r>
      <m:oMath>
        <m:sSub>
          <m:sSubPr/>
          <m:e>
            <m:r>
              <m:rPr>
                <m:sty m:val="p"/>
              </m:rPr>
              <m:t>TiO</m:t>
            </m:r>
          </m:e>
          <m:sub>
            <m:r>
              <m:rPr>
                <m:sty m:val="p"/>
              </m:rPr>
              <m:t>2</m:t>
            </m:r>
          </m:sub>
        </m:sSub>
      </m:oMath>
      <w:r>
        <w:rPr>
          <w:rFonts w:eastAsia="Georgia" w:cs="Georgia" w:ascii="Georgia" w:hAnsi="Georgia"/>
        </w:rPr>
        <w:t xml:space="preserve">. On indique que, dans ces structures, la valence du titane est identique à celle du carbone.</w:t>
      </w:r>
      <w:r>
        <w:rPr/>
        <w:br w:type="textWrapping"/>
      </w:r>
      <w:r>
        <w:rPr>
          <w:rFonts w:eastAsia="Georgia" w:cs="Georgia" w:ascii="Georgia" w:hAnsi="Georgia"/>
        </w:rPr>
        <w:t xml:space="preserve">Q37. À l'aide des données thermodynamiques fournies en annexe, calculer les valeurs de </w:t>
      </w:r>
      <m:oMath>
        <m:sSub>
          <m:sSubPr/>
          <m:e>
            <m:r>
              <m:rPr>
                <m:sty m:val="p"/>
              </m:rPr>
              <m:t>Δ</m:t>
            </m:r>
          </m:e>
          <m:sub>
            <m:r>
              <m:rPr>
                <m:sty m:val="i"/>
              </m:rPr>
              <m:t>r</m:t>
            </m:r>
          </m:sub>
        </m:sSub>
        <m:sSup>
          <m:sSupPr/>
          <m:e>
            <m:r>
              <m:rPr>
                <m:sty m:val="p"/>
              </m:rPr>
              <m:t>H</m:t>
            </m:r>
          </m:e>
          <m:sup>
            <m:r>
              <m:rPr>
                <m:sty m:val="p"/>
              </m:rPr>
              <m:t>0</m:t>
            </m:r>
          </m:sup>
        </m:sSup>
      </m:oMath>
      <w:r>
        <w:rPr/>
        <w:t xml:space="preserve"> et de </w:t>
      </w:r>
      <m:oMath>
        <m:sSub>
          <m:sSubPr/>
          <m:e>
            <m:r>
              <m:rPr>
                <m:sty m:val="p"/>
              </m:rPr>
              <m:t>Δ</m:t>
            </m:r>
          </m:e>
          <m:sub>
            <m:r>
              <m:rPr>
                <m:sty m:val="i"/>
              </m:rPr>
              <m:t>r</m:t>
            </m:r>
          </m:sub>
        </m:sSub>
        <m:sSup>
          <m:sSupPr/>
          <m:e>
            <m:r>
              <m:rPr>
                <m:sty m:val="i"/>
              </m:rPr>
              <m:t>S</m:t>
            </m:r>
          </m:e>
          <m:sup>
            <m:r>
              <m:rPr>
                <m:sty m:val="p"/>
              </m:rPr>
              <m:t>0</m:t>
            </m:r>
          </m:sup>
        </m:sSup>
      </m:oMath>
      <w:r>
        <w:rPr>
          <w:rFonts w:eastAsia="Georgia" w:cs="Georgia" w:ascii="Georgia" w:hAnsi="Georgia"/>
        </w:rPr>
        <w:t xml:space="preserve"> associées à la réaction (1). Pour quelle raison les valeurs des enthalpies standard de formation du carbone et du dichlore ne sont-elles pas indiquées dans le tableau? Commenter les signes de </w:t>
      </w:r>
      <m:oMath>
        <m:sSub>
          <m:sSubPr/>
          <m:e>
            <m:r>
              <m:rPr>
                <m:sty m:val="p"/>
              </m:rPr>
              <m:t>Δ</m:t>
            </m:r>
          </m:e>
          <m:sub>
            <m:r>
              <m:rPr>
                <m:sty m:val="i"/>
              </m:rPr>
              <m:t>r</m:t>
            </m:r>
          </m:sub>
        </m:sSub>
        <m:sSup>
          <m:sSupPr/>
          <m:e>
            <m:r>
              <m:rPr>
                <m:sty m:val="p"/>
              </m:rPr>
              <m:t>H</m:t>
            </m:r>
          </m:e>
          <m:sup>
            <m:r>
              <m:rPr>
                <m:sty m:val="p"/>
              </m:rPr>
              <m:t>0</m:t>
            </m:r>
          </m:sup>
        </m:sSup>
      </m:oMath>
      <w:r>
        <w:rPr/>
        <w:t xml:space="preserve"> et de </w:t>
      </w:r>
      <m:oMath>
        <m:sSub>
          <m:sSubPr/>
          <m:e>
            <m:r>
              <m:rPr>
                <m:sty m:val="p"/>
              </m:rPr>
              <m:t>Δ</m:t>
            </m:r>
          </m:e>
          <m:sub>
            <m:r>
              <m:rPr>
                <m:sty m:val="i"/>
              </m:rPr>
              <m:t>r</m:t>
            </m:r>
          </m:sub>
        </m:sSub>
        <m:sSup>
          <m:sSupPr/>
          <m:e>
            <m:r>
              <m:rPr>
                <m:nor/>
              </m:rPr>
              <m:t xml:space="preserve"> </m:t>
            </m:r>
            <m:r>
              <m:rPr>
                <m:sty m:val="p"/>
              </m:rPr>
              <m:t>S</m:t>
            </m:r>
          </m:e>
          <m:sup>
            <m:r>
              <m:rPr>
                <m:sty m:val="p"/>
              </m:rPr>
              <m:t>0</m:t>
            </m:r>
          </m:sup>
        </m:sSup>
      </m:oMath>
      <w:r>
        <w:rPr/>
        <w:t xml:space="preserve">.</w:t>
      </w:r>
    </w:p>
    <w:p>
      <w:pPr>
        <w:spacing w:after="220" w:lineRule="auto"/>
      </w:pPr>
      <w:r>
        <w:rPr>
          <w:rFonts w:eastAsia="Georgia" w:cs="Georgia" w:ascii="Georgia" w:hAnsi="Georgia"/>
        </w:rPr>
        <w:t xml:space="preserve">Q38. Quels sont les effets de la température et de la pression totale sur l'équilibre associé à la réaction (1)? On précisera de quelle façon une augmentation ou une diminution de la valeur de ces paramètres déplace l'équilibre.</w:t>
      </w:r>
      <w:r>
        <w:rPr/>
        <w:br w:type="textWrapping"/>
      </w:r>
      <w:r>
        <w:rPr>
          <w:rFonts w:eastAsia="Georgia" w:cs="Georgia" w:ascii="Georgia" w:hAnsi="Georgia"/>
        </w:rPr>
        <w:t xml:space="preserve">Q39. Écrire la réaction de réduction du tétrachlorure de titane par le magnésium liquide sachant qu'il se forme du chlorure de magnésium liquide.</w:t>
      </w:r>
      <w:r>
        <w:rPr/>
        <w:br w:type="textWrapping"/>
      </w:r>
      <w:r>
        <w:rPr>
          <w:rFonts w:eastAsia="Georgia" w:cs="Georgia" w:ascii="Georgia" w:hAnsi="Georgia"/>
        </w:rPr>
        <w:t xml:space="preserve">Q40. Doit-on imposer une condition sur la température pour que la réaction soit thermodynamiquement possible ? On se place à une température de 1100 K et on maintient la pression partielle en </w:t>
      </w:r>
      <m:oMath>
        <m:sSub>
          <m:sSubPr/>
          <m:e>
            <m:r>
              <m:rPr>
                <m:sty m:val="p"/>
              </m:rPr>
              <m:t>TiCl</m:t>
            </m:r>
          </m:e>
          <m:sub>
            <m:r>
              <m:rPr>
                <m:sty m:val="p"/>
              </m:rPr>
              <m:t>4</m:t>
            </m:r>
          </m:sub>
        </m:sSub>
      </m:oMath>
      <w:r>
        <w:rPr>
          <w:rFonts w:eastAsia="Georgia" w:cs="Georgia" w:ascii="Georgia" w:hAnsi="Georgia"/>
        </w:rPr>
        <w:t xml:space="preserve"> à 0,10 bar. Dans quel sens le système évolue-t-il?</w:t>
      </w:r>
    </w:p>
    <w:p>
      <w:pPr>
        <w:spacing w:line="271" w:before="330" w:lineRule="auto"/>
      </w:pPr>
      <w:r>
        <w:rPr>
          <w:rFonts w:eastAsia="Georgia" w:cs="Georgia" w:ascii="Georgia" w:hAnsi="Georgia"/>
          <w:b/>
          <w:sz w:val="42"/>
        </w:rPr>
        <w:t xml:space="preserve">III. 3 - Stabilité du titane</w:t>
      </w:r>
    </w:p>
    <w:p>
      <w:pPr>
        <w:spacing w:after="220" w:lineRule="auto"/>
      </w:pPr>
      <w:r>
        <w:rPr>
          <w:rFonts w:eastAsia="Georgia" w:cs="Georgia" w:ascii="Georgia" w:hAnsi="Georgia"/>
        </w:rPr>
        <w:t xml:space="preserve">Le diagramme E-pH du titane est présenté sur la figure 8 donnée en annexe. Seules les espèces suivantes ont été prises en compte : </w:t>
      </w:r>
      <m:oMath>
        <m:sSub>
          <m:sSubPr/>
          <m:e>
            <m:r>
              <m:rPr>
                <m:sty m:val="p"/>
              </m:rPr>
              <m:t>TiO</m:t>
            </m:r>
          </m:e>
          <m:sub>
            <m:r>
              <m:rPr>
                <m:sty m:val="p"/>
              </m:rPr>
              <m:t>2</m:t>
            </m:r>
            <m:r>
              <m:rPr>
                <m:sty m:val="p"/>
              </m:rPr>
              <m:t>(</m:t>
            </m:r>
            <m:r>
              <m:rPr>
                <m:sty m:val="i"/>
              </m:rPr>
              <m:t>s</m:t>
            </m:r>
            <m:r>
              <m:rPr>
                <m:sty m:val="p"/>
              </m:rPr>
              <m:t>)</m:t>
            </m:r>
          </m:sub>
        </m:sSub>
        <m:r>
          <m:rPr>
            <m:sty m:val="p"/>
          </m:rPr>
          <m:t>,</m:t>
        </m:r>
        <m:sSub>
          <m:sSubPr/>
          <m:e>
            <m:r>
              <m:rPr>
                <m:sty m:val="p"/>
              </m:rPr>
              <m:t>Ti</m:t>
            </m:r>
          </m:e>
          <m:sub>
            <m:r>
              <m:rPr>
                <m:sty m:val="p"/>
              </m:rPr>
              <m:t>2</m:t>
            </m:r>
          </m:sub>
        </m:sSub>
        <m:sSub>
          <m:sSubPr/>
          <m:e>
            <m:r>
              <m:rPr>
                <m:sty m:val="p"/>
              </m:rPr>
              <m:t>O</m:t>
            </m:r>
          </m:e>
          <m:sub>
            <m:r>
              <m:rPr>
                <m:sty m:val="p"/>
              </m:rPr>
              <m:t>3</m:t>
            </m:r>
            <m:r>
              <m:rPr>
                <m:sty m:val="p"/>
              </m:rPr>
              <m:t>(</m:t>
            </m:r>
            <m:r>
              <m:rPr>
                <m:sty m:val="i"/>
              </m:rPr>
              <m:t>s</m:t>
            </m:r>
            <m:r>
              <m:rPr>
                <m:sty m:val="p"/>
              </m:rPr>
              <m:t>)</m:t>
            </m:r>
          </m:sub>
        </m:sSub>
        <m:r>
          <m:rPr>
            <m:sty m:val="p"/>
          </m:rPr>
          <m:t>,</m:t>
        </m:r>
        <m:sSubSup>
          <m:sSubSupPr/>
          <m:e>
            <m:r>
              <m:rPr>
                <m:sty m:val="p"/>
              </m:rPr>
              <m:t>Ti</m:t>
            </m:r>
          </m:e>
          <m:sub>
            <m:r>
              <m:rPr>
                <m:sty m:val="p"/>
              </m:rPr>
              <m:t>(</m:t>
            </m:r>
            <m:r>
              <m:rPr>
                <m:sty m:val="i"/>
              </m:rPr>
              <m:t>a</m:t>
            </m:r>
            <m:r>
              <m:rPr>
                <m:sty m:val="i"/>
              </m:rPr>
              <m:t>q</m:t>
            </m:r>
            <m:r>
              <m:rPr>
                <m:sty m:val="p"/>
              </m:rPr>
              <m:t>)</m:t>
            </m:r>
          </m:sub>
          <m:sup>
            <m:r>
              <m:rPr>
                <m:sty m:val="p"/>
              </m:rPr>
              <m:t>2</m:t>
            </m:r>
            <m:r>
              <m:rPr>
                <m:sty m:val="p"/>
              </m:rPr>
              <m:t>+</m:t>
            </m:r>
          </m:sup>
        </m:sSubSup>
        <m:r>
          <m:rPr>
            <m:sty m:val="p"/>
          </m:rPr>
          <m:t>,</m:t>
        </m:r>
        <m:sSub>
          <m:sSubPr/>
          <m:e>
            <m:r>
              <m:rPr>
                <m:sty m:val="p"/>
              </m:rPr>
              <m:t>TiO</m:t>
            </m:r>
          </m:e>
          <m:sub>
            <m:r>
              <m:rPr>
                <m:sty m:val="p"/>
              </m:rPr>
              <m:t>(</m:t>
            </m:r>
            <m:r>
              <m:rPr>
                <m:sty m:val="i"/>
              </m:rPr>
              <m:t>s</m:t>
            </m:r>
            <m:r>
              <m:rPr>
                <m:sty m:val="p"/>
              </m:rPr>
              <m:t>)</m:t>
            </m:r>
          </m:sub>
        </m:sSub>
      </m:oMath>
      <w:r>
        <w:rPr/>
        <w:t xml:space="preserve"> et </w:t>
      </w:r>
      <m:oMath>
        <m:sSub>
          <m:sSubPr/>
          <m:e>
            <m:r>
              <m:rPr>
                <m:sty m:val="p"/>
              </m:rPr>
              <m:t>Ti</m:t>
            </m:r>
          </m:e>
          <m:sub>
            <m:r>
              <m:rPr>
                <m:sty m:val="p"/>
              </m:rPr>
              <m:t>(</m:t>
            </m:r>
            <m:r>
              <m:rPr>
                <m:sty m:val="i"/>
              </m:rPr>
              <m:t>s</m:t>
            </m:r>
            <m:r>
              <m:rPr>
                <m:sty m:val="p"/>
              </m:rPr>
              <m:t>)</m:t>
            </m:r>
          </m:sub>
        </m:sSub>
      </m:oMath>
      <w:r>
        <w:rPr/>
        <w:t xml:space="preserve">.</w:t>
      </w:r>
      <w:r>
        <w:rPr/>
        <w:br w:type="textWrapping"/>
      </w:r>
      <w:r>
        <w:rPr>
          <w:rFonts w:eastAsia="Georgia" w:cs="Georgia" w:ascii="Georgia" w:hAnsi="Georgia"/>
        </w:rPr>
        <w:t xml:space="preserve">Q41. Donner le degré d'oxydation du titane dans chacune de ces espèces.</w:t>
      </w:r>
      <w:r>
        <w:rPr/>
        <w:br w:type="textWrapping"/>
      </w:r>
      <w:r>
        <w:rPr>
          <w:rFonts w:eastAsia="Georgia" w:cs="Georgia" w:ascii="Georgia" w:hAnsi="Georgia"/>
        </w:rPr>
        <w:t xml:space="preserve">Q42. Identifier les espèces A à E associées aux domaines de la figure 8. Le candidat présentera sa réponse sous forme de tableau.</w:t>
      </w:r>
      <w:r>
        <w:rPr/>
        <w:br w:type="textWrapping"/>
      </w:r>
      <w:r>
        <w:rPr>
          <w:rFonts w:eastAsia="Georgia" w:cs="Georgia" w:ascii="Georgia" w:hAnsi="Georgia"/>
        </w:rPr>
        <w:t xml:space="preserve">Q43. Le titane métallique est-il stable dans l'eau? Le pH a-t-il une influence?</w:t>
      </w:r>
      <w:r>
        <w:rPr/>
        <w:br w:type="textWrapping"/>
      </w:r>
      <w:r>
        <w:rPr>
          <w:rFonts w:eastAsia="Georgia" w:cs="Georgia" w:ascii="Georgia" w:hAnsi="Georgia"/>
        </w:rPr>
        <w:t xml:space="preserve">Q44. Quelle espèce se dismute en milieu acide ? Écrire l'équation de réaction associée en attribuant un coefficient stœechiométrique égal à 1 pour l'espèce qui se dismute.</w:t>
      </w:r>
      <w:r>
        <w:rPr/>
        <w:br w:type="textWrapping"/>
      </w:r>
      <w:r>
        <w:rPr>
          <w:rFonts w:eastAsia="Georgia" w:cs="Georgia" w:ascii="Georgia" w:hAnsi="Georgia"/>
        </w:rPr>
        <w:t xml:space="preserve">Q45. Écrire l'équation de réaction associée à la frontière entre </w:t>
      </w:r>
      <m:oMath>
        <m:r>
          <m:rPr>
            <m:sty m:val="i"/>
          </m:rPr>
          <m:t>B</m:t>
        </m:r>
      </m:oMath>
      <w:r>
        <w:rPr/>
        <w:t xml:space="preserve"> et </w:t>
      </w:r>
      <m:oMath>
        <m:r>
          <m:rPr>
            <m:sty m:val="i"/>
          </m:rPr>
          <m:t>D</m:t>
        </m:r>
      </m:oMath>
      <w:r>
        <w:rPr>
          <w:rFonts w:eastAsia="Georgia" w:cs="Georgia" w:ascii="Georgia" w:hAnsi="Georgia"/>
        </w:rPr>
        <w:t xml:space="preserve">. On écrira la réaction dans le sens de la formation de B. Sachant que la constante d'équilibre de cette réaction est </w:t>
      </w:r>
      <m:oMath>
        <m:r>
          <m:rPr>
            <m:sty m:val="p"/>
          </m:rPr>
          <m:t>K</m:t>
        </m:r>
        <m:r>
          <m:rPr>
            <m:sty m:val="p"/>
          </m:rPr>
          <m:t>=</m:t>
        </m:r>
        <m:sSup>
          <m:sSupPr/>
          <m:e>
            <m:r>
              <m:rPr>
                <m:sty m:val="p"/>
              </m:rPr>
              <m:t>10</m:t>
            </m:r>
          </m:e>
          <m:sup>
            <m:r>
              <m:rPr>
                <m:sty m:val="p"/>
              </m:rPr>
              <m:t>11</m:t>
            </m:r>
          </m:sup>
        </m:sSup>
      </m:oMath>
      <w:r>
        <w:rPr>
          <w:rFonts w:eastAsia="Georgia" w:cs="Georgia" w:ascii="Georgia" w:hAnsi="Georgia"/>
        </w:rPr>
        <w:t xml:space="preserve">, déterminer la valeur de l'abscisse </w:t>
      </w:r>
      <m:oMath>
        <m:sSub>
          <m:sSubPr/>
          <m:e>
            <m:r>
              <m:rPr>
                <m:sty m:val="p"/>
              </m:rPr>
              <m:t>pH</m:t>
            </m:r>
          </m:e>
          <m:sub>
            <m:r>
              <m:rPr>
                <m:sty m:val="p"/>
              </m:rPr>
              <m:t>1</m:t>
            </m:r>
          </m:sub>
        </m:sSub>
      </m:oMath>
      <w:r>
        <w:rPr/>
        <w:t xml:space="preserve"> de la figure 8 .</w:t>
      </w:r>
    </w:p>
    <w:p>
      <w:pPr>
        <w:spacing w:line="271" w:before="330" w:lineRule="auto"/>
      </w:pPr>
      <w:r>
        <w:rPr>
          <w:rFonts w:eastAsia="Georgia" w:cs="Georgia" w:ascii="Georgia" w:hAnsi="Georgia"/>
          <w:b/>
          <w:sz w:val="42"/>
        </w:rPr>
        <w:t xml:space="preserve">Annexe 1 - Données relatives à la partie I</w:t>
      </w:r>
    </w:p>
    <w:p>
      <w:pPr>
        <w:numPr>
          <w:ilvl w:val="0"/>
          <w:numId w:val="6"/>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6"/>
        </w:numPr>
        <w:spacing w:lineRule="auto"/>
      </w:pP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numPr>
          <w:ilvl w:val="0"/>
          <w:numId w:val="6"/>
        </w:numPr>
        <w:spacing w:lineRule="auto"/>
      </w:pPr>
      <w:r>
        <w:rPr>
          <w:rFonts w:eastAsia="Georgia" w:cs="Georgia" w:ascii="Georgia" w:hAnsi="Georgia"/>
        </w:rPr>
        <w:t xml:space="preserve">Permittivité du vide : </w:t>
      </w:r>
      <m:oMath>
        <m:sSub>
          <m:sSubPr/>
          <m:e>
            <m:r>
              <m:rPr>
                <m:sty m:val="i"/>
              </m:rPr>
              <m:t>ϵ</m:t>
            </m:r>
          </m:e>
          <m:sub>
            <m:r>
              <m:rPr>
                <m:sty m:val="p"/>
              </m:rPr>
              <m:t>0</m:t>
            </m:r>
          </m:sub>
        </m:sSub>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6"/>
        </w:numPr>
        <w:spacing w:lineRule="auto"/>
      </w:pPr>
      <w:r>
        <w:rPr>
          <w:rFonts w:eastAsia="Georgia" w:cs="Georgia" w:ascii="Georgia" w:hAnsi="Georgia"/>
        </w:rPr>
        <w:t xml:space="preserve">Rayon de l'atome d'hydrogène : </w:t>
      </w:r>
      <m:oMath>
        <m:sSub>
          <m:sSubPr/>
          <m:e>
            <m:r>
              <m:rPr>
                <m:sty m:val="i"/>
              </m:rPr>
              <m:t>r</m:t>
            </m:r>
          </m:e>
          <m:sub>
            <m:r>
              <m:rPr>
                <m:sty m:val="i"/>
              </m:rPr>
              <m:t>H</m:t>
            </m:r>
          </m:sub>
        </m:sSub>
        <m:r>
          <m:rPr>
            <m:sty m:val="p"/>
          </m:rPr>
          <m:t>=</m:t>
        </m:r>
        <m:r>
          <m:rPr>
            <m:sty m:val="p"/>
          </m:rPr>
          <m:t>0</m:t>
        </m:r>
        <m:r>
          <m:rPr>
            <m:sty m:val="p"/>
          </m:rPr>
          <m:t>,</m:t>
        </m:r>
        <m:r>
          <m:rPr>
            <m:sty m:val="p"/>
          </m:rPr>
          <m:t>5</m:t>
        </m:r>
        <m:r>
          <m:rPr>
            <m:sty m:val="p"/>
          </m:rPr>
          <m:t>⋅</m:t>
        </m:r>
        <m:sSup>
          <m:sSupPr/>
          <m:e>
            <m:r>
              <m:rPr>
                <m:sty m:val="p"/>
              </m:rPr>
              <m:t>10</m:t>
            </m:r>
          </m:e>
          <m:sup>
            <m:r>
              <m:rPr>
                <m:sty m:val="p"/>
              </m:rPr>
              <m:t>−</m:t>
            </m:r>
            <m:r>
              <m:rPr>
                <m:sty m:val="p"/>
              </m:rPr>
              <m:t>10</m:t>
            </m:r>
          </m:sup>
        </m:sSup>
        <m:r>
          <m:rPr>
            <m:nor/>
          </m:rPr>
          <m:t xml:space="preserve"> </m:t>
        </m:r>
        <m:r>
          <m:rPr>
            <m:sty m:val="p"/>
          </m:rPr>
          <m:t>m</m:t>
        </m:r>
      </m:oMath>
    </w:p>
    <w:p>
      <w:pPr>
        <w:numPr>
          <w:ilvl w:val="0"/>
          <w:numId w:val="6"/>
        </w:numPr>
        <w:spacing w:lineRule="auto"/>
      </w:pPr>
      <w:r>
        <w:rPr/>
        <w:t xml:space="preserve">Masse volumique de l'eau: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6"/>
        </w:numPr>
        <w:spacing w:lineRule="auto"/>
      </w:pPr>
      <w:r>
        <w:rPr/>
        <w:t xml:space="preserve">Masse molaire de l'eau: </w:t>
      </w:r>
      <m:oMath>
        <m:r>
          <m:rPr>
            <m:sty m:val="i"/>
          </m:rPr>
          <m:t>M</m:t>
        </m:r>
        <m:r>
          <m:rPr>
            <m:sty m:val="p"/>
          </m:rPr>
          <m:t>=</m:t>
        </m:r>
        <m:r>
          <m:rPr>
            <m:sty m:val="p"/>
          </m:rPr>
          <m:t>18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6"/>
        </w:numPr>
        <w:spacing w:lineRule="auto"/>
      </w:pPr>
      <w:r>
        <w:rPr>
          <w:rFonts w:eastAsia="Georgia" w:cs="Georgia" w:ascii="Georgia" w:hAnsi="Georgia"/>
        </w:rPr>
        <w:t xml:space="preserve">Compressibilité adiabatique de la cornée : </w:t>
      </w:r>
      <m:oMath>
        <m:sSub>
          <m:sSubPr/>
          <m:e>
            <m:r>
              <m:rPr>
                <m:sty m:val="i"/>
              </m:rPr>
              <m:t>χ</m:t>
            </m:r>
          </m:e>
          <m:sub>
            <m:r>
              <m:rPr>
                <m:sty m:val="i"/>
              </m:rPr>
              <m:t>s</m:t>
            </m:r>
          </m:sub>
        </m:sSub>
        <m:r>
          <m:rPr>
            <m:sty m:val="p"/>
          </m:rPr>
          <m:t>=</m:t>
        </m:r>
        <m:r>
          <m:rPr>
            <m:sty m:val="p"/>
          </m:rPr>
          <m:t>3</m:t>
        </m:r>
        <m:r>
          <m:rPr>
            <m:sty m:val="p"/>
          </m:rPr>
          <m:t>,</m:t>
        </m:r>
        <m:r>
          <m:rPr>
            <m:sty m:val="p"/>
          </m:rPr>
          <m:t>6</m:t>
        </m:r>
        <m:r>
          <m:rPr>
            <m:sty m:val="p"/>
          </m:rPr>
          <m:t>⋅</m:t>
        </m:r>
        <m:sSup>
          <m:sSupPr/>
          <m:e>
            <m:r>
              <m:rPr>
                <m:sty m:val="p"/>
              </m:rPr>
              <m:t>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p>
    <w:p>
      <w:pPr>
        <w:numPr>
          <w:ilvl w:val="0"/>
          <w:numId w:val="6"/>
        </w:numPr>
        <w:spacing w:lineRule="auto"/>
      </w:pPr>
      <w:r>
        <w:rPr>
          <w:rFonts w:eastAsia="Georgia" w:cs="Georgia" w:ascii="Georgia" w:hAnsi="Georgia"/>
        </w:rPr>
        <w:t xml:space="preserve">Énergie massique de vaporisation de l'eau : </w:t>
      </w:r>
      <m:oMath>
        <m:sSub>
          <m:sSubPr/>
          <m:e>
            <m:r>
              <m:rPr>
                <m:sty m:val="i"/>
              </m:rPr>
              <m:t>L</m:t>
            </m:r>
          </m:e>
          <m:sub>
            <m:r>
              <m:rPr>
                <m:nor/>
              </m:rPr>
              <m:t>vap </m:t>
            </m:r>
          </m:sub>
        </m:sSub>
        <m:r>
          <m:rPr>
            <m:sty m:val="p"/>
          </m:rPr>
          <m:t>=</m:t>
        </m:r>
        <m:r>
          <m:rPr>
            <m:sty m:val="p"/>
          </m:rPr>
          <m:t>2</m:t>
        </m:r>
        <m:r>
          <m:rPr>
            <m:sty m:val="p"/>
          </m:rPr>
          <m:t>,</m:t>
        </m:r>
        <m:r>
          <m:rPr>
            <m:sty m:val="p"/>
          </m:rPr>
          <m:t>0</m:t>
        </m:r>
        <m:r>
          <m:rPr>
            <m:sty m:val="p"/>
          </m:rPr>
          <m:t>⋅</m:t>
        </m:r>
        <m:sSup>
          <m:sSupPr/>
          <m:e>
            <m:r>
              <m:rPr>
                <m:sty m:val="p"/>
              </m:rPr>
              <m:t>10</m:t>
            </m:r>
          </m:e>
          <m:sup>
            <m:r>
              <m:rPr>
                <m:sty m:val="p"/>
              </m:rPr>
              <m:t>3</m:t>
            </m:r>
          </m:sup>
        </m:sSup>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p>
    <w:p>
      <w:pPr>
        <w:numPr>
          <w:ilvl w:val="0"/>
          <w:numId w:val="6"/>
        </w:numPr>
        <w:spacing w:lineRule="auto"/>
      </w:pPr>
      <w:r>
        <w:rPr/>
        <w:t xml:space="preserve">Enthalpie de standard de formation de l'eau : </w:t>
      </w:r>
      <m:oMath>
        <m:sSub>
          <m:sSubPr/>
          <m:e>
            <m:r>
              <m:rPr>
                <m:sty m:val="p"/>
              </m:rPr>
              <m:t>Δ</m:t>
            </m:r>
          </m:e>
          <m:sub>
            <m:r>
              <m:rPr>
                <m:sty m:val="i"/>
              </m:rPr>
              <m:t>f</m:t>
            </m:r>
          </m:sub>
        </m:sSub>
        <m:sSup>
          <m:sSupPr/>
          <m:e>
            <m:r>
              <m:rPr>
                <m:sty m:val="p"/>
              </m:rPr>
              <m:t>H</m:t>
            </m:r>
          </m:e>
          <m:sup>
            <m:r>
              <m:rPr>
                <m:sty m:val="p"/>
              </m:rPr>
              <m:t>0</m:t>
            </m:r>
          </m:sup>
        </m:sSup>
        <m:r>
          <m:rPr>
            <m:sty m:val="p"/>
          </m:rPr>
          <m:t>=</m:t>
        </m:r>
        <m:r>
          <m:rPr>
            <m:sty m:val="p"/>
          </m:rPr>
          <m:t>−</m:t>
        </m:r>
        <m:r>
          <m:rPr>
            <m:sty m:val="p"/>
          </m:rPr>
          <m:t>241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numPr>
          <w:ilvl w:val="0"/>
          <w:numId w:val="6"/>
        </w:numPr>
        <w:spacing w:lineRule="auto"/>
      </w:pPr>
      <w:r>
        <w:rPr>
          <w:rFonts w:eastAsia="Georgia" w:cs="Georgia" w:ascii="Georgia" w:hAnsi="Georgia"/>
        </w:rPr>
        <w:t xml:space="preserve">Énergie d'une impulsion laser : </w:t>
      </w:r>
      <m:oMath>
        <m:sSub>
          <m:sSubPr/>
          <m:e>
            <m:r>
              <m:rPr>
                <m:sty m:val="i"/>
              </m:rPr>
              <m:t>E</m:t>
            </m:r>
          </m:e>
          <m:sub>
            <m:r>
              <m:rPr>
                <m:nor/>
              </m:rPr>
              <m:t>imp </m:t>
            </m:r>
          </m:sub>
        </m:sSub>
        <m:r>
          <m:rPr>
            <m:sty m:val="p"/>
          </m:rPr>
          <m:t>=</m:t>
        </m:r>
        <m:r>
          <m:rPr>
            <m:sty m:val="p"/>
          </m:rPr>
          <m:t>4</m:t>
        </m:r>
        <m:r>
          <m:rPr>
            <m:sty m:val="p"/>
          </m:rPr>
          <m:t>,</m:t>
        </m:r>
        <m:r>
          <m:rPr>
            <m:sty m:val="p"/>
          </m:rPr>
          <m:t>0</m:t>
        </m:r>
        <m:r>
          <m:rPr>
            <m:sty m:val="i"/>
          </m:rPr>
          <m:t>μ</m:t>
        </m:r>
        <m:r>
          <m:rPr>
            <m:nor/>
          </m:rPr>
          <m:t xml:space="preserve"> </m:t>
        </m:r>
        <m:r>
          <m:rPr>
            <m:sty m:val="p"/>
          </m:rPr>
          <m:t>J</m:t>
        </m:r>
      </m:oMath>
    </w:p>
    <w:p>
      <w:pPr>
        <w:numPr>
          <w:ilvl w:val="0"/>
          <w:numId w:val="6"/>
        </w:numPr>
        <w:spacing w:lineRule="auto"/>
      </w:pPr>
      <w:r>
        <w:rPr>
          <w:rFonts w:eastAsia="Georgia" w:cs="Georgia" w:ascii="Georgia" w:hAnsi="Georgia"/>
        </w:rPr>
        <w:t xml:space="preserve">Durée d'une impulsion du laser : </w:t>
      </w:r>
      <m:oMath>
        <m:r>
          <m:rPr>
            <m:sty m:val="i"/>
          </m:rPr>
          <m:t>τ</m:t>
        </m:r>
        <m:r>
          <m:rPr>
            <m:sty m:val="p"/>
          </m:rPr>
          <m:t>=</m:t>
        </m:r>
        <m:r>
          <m:rPr>
            <m:sty m:val="p"/>
          </m:rPr>
          <m:t>2</m:t>
        </m:r>
        <m:r>
          <m:rPr>
            <m:sty m:val="p"/>
          </m:rPr>
          <m:t>fs</m:t>
        </m:r>
      </m:oMath>
    </w:p>
    <w:p>
      <w:pPr>
        <w:numPr>
          <w:ilvl w:val="0"/>
          <w:numId w:val="6"/>
        </w:numPr>
        <w:spacing w:lineRule="auto"/>
      </w:pPr>
      <w:r>
        <w:rPr/>
        <w:t xml:space="preserve">Longueur d'onde du laser femtoseconde : </w:t>
      </w:r>
      <m:oMath>
        <m:r>
          <m:rPr>
            <m:sty m:val="i"/>
          </m:rPr>
          <m:t>λ</m:t>
        </m:r>
        <m:r>
          <m:rPr>
            <m:sty m:val="p"/>
          </m:rPr>
          <m:t>=</m:t>
        </m:r>
        <m:r>
          <m:rPr>
            <m:sty m:val="p"/>
          </m:rPr>
          <m:t>1</m:t>
        </m:r>
        <m:r>
          <m:rPr>
            <m:sty m:val="p"/>
          </m:rPr>
          <m:t>,</m:t>
        </m:r>
        <m:r>
          <m:rPr>
            <m:sty m:val="p"/>
          </m:rPr>
          <m:t>0</m:t>
        </m:r>
        <m:r>
          <m:rPr>
            <m:sty m:val="i"/>
          </m:rPr>
          <m:t>μ</m:t>
        </m:r>
        <m:r>
          <m:rPr>
            <m:nor/>
          </m:rPr>
          <m:t xml:space="preserve"> </m:t>
        </m:r>
        <m:r>
          <m:rPr>
            <m:sty m:val="p"/>
          </m:rPr>
          <m:t>m</m:t>
        </m:r>
      </m:oMath>
    </w:p>
    <w:p>
      <w:pPr>
        <w:numPr>
          <w:ilvl w:val="0"/>
          <w:numId w:val="6"/>
        </w:numPr>
        <w:spacing w:lineRule="auto"/>
      </w:pPr>
      <w:r>
        <w:rPr/>
        <w:t xml:space="preserve">Dimension de la zone de focalisation : </w:t>
      </w:r>
      <m:oMath>
        <m:r>
          <m:rPr>
            <m:sty m:val="i"/>
          </m:rPr>
          <m:t>d</m:t>
        </m:r>
        <m:r>
          <m:rPr>
            <m:sty m:val="p"/>
          </m:rPr>
          <m:t>=</m:t>
        </m:r>
        <m:r>
          <m:rPr>
            <m:sty m:val="p"/>
          </m:rPr>
          <m:t>1</m:t>
        </m:r>
        <m:r>
          <m:rPr>
            <m:sty m:val="p"/>
          </m:rPr>
          <m:t>,</m:t>
        </m:r>
        <m:r>
          <m:rPr>
            <m:sty m:val="p"/>
          </m:rPr>
          <m:t>0</m:t>
        </m:r>
        <m:r>
          <m:rPr>
            <m:sty m:val="i"/>
          </m:rPr>
          <m:t>μ</m:t>
        </m:r>
        <m:r>
          <m:rPr>
            <m:nor/>
          </m:rPr>
          <m:t xml:space="preserve"> </m:t>
        </m:r>
        <m:r>
          <m:rPr>
            <m:sty m:val="p"/>
          </m:rPr>
          <m:t>m</m:t>
        </m:r>
      </m:oMath>
    </w:p>
    <w:p>
      <w:pPr>
        <w:numPr>
          <w:ilvl w:val="0"/>
          <w:numId w:val="6"/>
        </w:numPr>
        <w:spacing w:lineRule="auto"/>
      </w:pPr>
      <w:r>
        <w:rPr/>
        <w:t xml:space="preserve">On donne pour une lentille mince de centre O , de distance focale image </w:t>
      </w:r>
      <m:oMath>
        <m:sSup>
          <m:sSupPr/>
          <m:e>
            <m:r>
              <m:rPr>
                <m:sty m:val="i"/>
              </m:rPr>
              <m:t>f</m:t>
            </m:r>
          </m:e>
          <m:sup>
            <m:r>
              <m:rPr>
                <m:sty m:val="i"/>
              </m:rPr>
              <m:t>′</m:t>
            </m:r>
          </m:sup>
        </m:sSup>
      </m:oMath>
      <w:r>
        <w:rPr/>
        <w:t xml:space="preserve"> et conjuguant un objet A et une image A', la relation de conjugaison avec origine au centre :</w:t>
      </w:r>
    </w:p>
    <w:p>
      <w:pPr>
        <w:spacing w:after="220" w:lineRule="auto"/>
      </w:pPr>
      <m:oMathPara>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m:oMathPara>
    </w:p>
    <w:p>
      <w:pPr>
        <w:spacing w:line="271" w:before="330" w:lineRule="auto"/>
      </w:pPr>
      <w:r>
        <w:rPr>
          <w:rFonts w:eastAsia="Georgia" w:cs="Georgia" w:ascii="Georgia" w:hAnsi="Georgia"/>
          <w:b/>
          <w:sz w:val="42"/>
        </w:rPr>
        <w:t xml:space="preserve">Annexe 2 - Données relatives à la partie II</w:t>
      </w:r>
    </w:p>
    <w:p>
      <w:pPr>
        <w:numPr>
          <w:ilvl w:val="0"/>
          <w:numId w:val="7"/>
        </w:numPr>
        <w:spacing w:lineRule="auto"/>
      </w:pPr>
      <w:r>
        <w:rPr/>
        <w:t xml:space="preserve">Masse volumique du sang : </w:t>
      </w:r>
      <m:oMath>
        <m:sSub>
          <m:sSubPr/>
          <m:e>
            <m:r>
              <m:rPr>
                <m:sty m:val="i"/>
              </m:rPr>
              <m:t>ρ</m:t>
            </m:r>
          </m:e>
          <m:sub>
            <m:r>
              <m:rPr>
                <m:sty m:val="i"/>
              </m:rPr>
              <m:t>s</m:t>
            </m:r>
          </m:sub>
        </m:sSub>
        <m:r>
          <m:rPr>
            <m:sty m:val="p"/>
          </m:rPr>
          <m:t>=</m:t>
        </m:r>
        <m:r>
          <m:rPr>
            <m:sty m:val="p"/>
          </m:rPr>
          <m:t>1</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7"/>
        </w:numPr>
        <w:spacing w:lineRule="auto"/>
      </w:pPr>
      <w:r>
        <w:rPr>
          <w:rFonts w:eastAsia="Georgia" w:cs="Georgia" w:ascii="Georgia" w:hAnsi="Georgia"/>
        </w:rPr>
        <w:t xml:space="preserve">Viscosité du sang: </w:t>
      </w:r>
      <m:oMath>
        <m:r>
          <m:rPr>
            <m:sty m:val="i"/>
          </m:rPr>
          <m:t>η</m:t>
        </m:r>
        <m:r>
          <m:rPr>
            <m:sty m:val="p"/>
          </m:rPr>
          <m:t>=</m:t>
        </m:r>
        <m:r>
          <m:rPr>
            <m:sty m:val="p"/>
          </m:rPr>
          <m:t>4</m:t>
        </m:r>
        <m:r>
          <m:rPr>
            <m:sty m:val="p"/>
          </m:rPr>
          <m:t>,</m:t>
        </m:r>
        <m:r>
          <m:rPr>
            <m:sty m:val="p"/>
          </m:rPr>
          <m:t>0</m:t>
        </m:r>
        <m:r>
          <m:rPr>
            <m:sty m:val="p"/>
          </m:rPr>
          <m:t>mPa</m:t>
        </m:r>
        <m:r>
          <m:rPr>
            <m:sty m:val="p"/>
          </m:rPr>
          <m:t>⋅</m:t>
        </m:r>
        <m:r>
          <m:rPr>
            <m:sty m:val="p"/>
          </m:rPr>
          <m:t>s</m:t>
        </m:r>
      </m:oMath>
    </w:p>
    <w:p>
      <w:pPr>
        <w:spacing w:line="271" w:before="330" w:lineRule="auto"/>
      </w:pPr>
      <w:r>
        <w:rPr>
          <w:rFonts w:eastAsia="Georgia" w:cs="Georgia" w:ascii="Georgia" w:hAnsi="Georgia"/>
          <w:b/>
          <w:sz w:val="42"/>
        </w:rPr>
        <w:t xml:space="preserve">Annexe 3 - Données relatives à la partie III</w:t>
      </w:r>
    </w:p>
    <w:p>
      <w:pPr>
        <w:numPr>
          <w:ilvl w:val="0"/>
          <w:numId w:val="8"/>
        </w:numPr>
        <w:spacing w:lineRule="auto"/>
      </w:pPr>
      <w:r>
        <w:rPr/>
        <w:t xml:space="preserve">Nombre d'Avogadro : </w:t>
      </w:r>
      <m:oMath>
        <m:sSub>
          <m:sSubPr/>
          <m:e>
            <m:r>
              <m:rPr>
                <m:scr m:val="script"/>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8"/>
        </w:numPr>
        <w:spacing w:lineRule="auto"/>
      </w:pPr>
      <w:r>
        <w:rPr>
          <w:rFonts w:eastAsia="Georgia" w:cs="Georgia" w:ascii="Georgia" w:hAnsi="Georgia"/>
        </w:rPr>
        <w:t xml:space="preserve">Numéro atomique du titane : </w:t>
      </w:r>
      <m:oMath>
        <m:r>
          <m:rPr>
            <m:sty m:val="p"/>
          </m:rPr>
          <m:t>Z</m:t>
        </m:r>
        <m:r>
          <m:rPr>
            <m:sty m:val="p"/>
          </m:rPr>
          <m:t>=</m:t>
        </m:r>
        <m:r>
          <m:rPr>
            <m:sty m:val="p"/>
          </m:rPr>
          <m:t>22</m:t>
        </m:r>
      </m:oMath>
    </w:p>
    <w:p>
      <w:pPr>
        <w:numPr>
          <w:ilvl w:val="0"/>
          <w:numId w:val="8"/>
        </w:numPr>
        <w:spacing w:lineRule="auto"/>
      </w:pPr>
      <w:r>
        <w:rPr/>
        <w:t xml:space="preserve">Rayon de l'atome de Titane : </w:t>
      </w:r>
      <m:oMath>
        <m:r>
          <m:rPr>
            <m:sty m:val="p"/>
          </m:rPr>
          <m:t>R</m:t>
        </m:r>
        <m:r>
          <m:rPr>
            <m:sty m:val="p"/>
          </m:rPr>
          <m:t>=</m:t>
        </m:r>
        <m:r>
          <m:rPr>
            <m:sty m:val="p"/>
          </m:rPr>
          <m:t>150</m:t>
        </m:r>
        <m:r>
          <m:rPr>
            <m:sty m:val="p"/>
          </m:rPr>
          <m:t>pm</m:t>
        </m:r>
      </m:oMath>
    </w:p>
    <w:p>
      <w:pPr>
        <w:numPr>
          <w:ilvl w:val="0"/>
          <w:numId w:val="8"/>
        </w:numPr>
        <w:spacing w:lineRule="auto"/>
      </w:pPr>
      <w:r>
        <w:rPr/>
        <w:t xml:space="preserve">Le titane ( </w:t>
      </w:r>
      <m:oMath>
        <m:r>
          <m:rPr>
            <m:sty m:val="i"/>
          </m:rPr>
          <m:t>α</m:t>
        </m:r>
      </m:oMath>
      <w:r>
        <w:rPr>
          <w:rFonts w:eastAsia="Georgia" w:cs="Georgia" w:ascii="Georgia" w:hAnsi="Georgia"/>
        </w:rPr>
        <w:t xml:space="preserve"> ) possède une maille dont la géométrie correspond à un prisme droit à base losange. Les quatre atomes situés à la base du prisme sont tangents les uns les autres. L'atome au milieu de la maille est au contact avec les trois atomes situés au-dessus et les trois atomes situés audessous.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Ti</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molaire en </w:t>
            </w:r>
            <m:oMath>
              <m:r>
                <m:rPr>
                  <m:sty m:val="p"/>
                </m:rPr>
                <m:t>g</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47,9</w:t>
            </w:r>
          </w:p>
        </w:tc>
      </w:tr>
    </w:tbl>
    <w:p>
      <w:pPr>
        <w:spacing w:lineRule="auto"/>
      </w:pPr>
    </w:p>
    <w:p>
      <w:pPr>
        <w:spacing w:lineRule="auto"/>
        <w:jc w:val="center"/>
      </w:pPr>
      <w:r>
        <w:rPr/>
        <w:drawing>
          <wp:inline distB="0" distL="0" distR="0" distT="0">
            <wp:extent cx="5486400" cy="5733843"/>
            <wp:effectExtent b="0" l="0" r="0" t="0"/>
            <wp:docPr id="6" name="image-42ee2b93f01c80dad923af142275418ae261cbb9.jpg"/>
            <a:graphic>
              <a:graphicData uri="http://schemas.openxmlformats.org/drawingml/2006/picture">
                <pic:pic>
                  <pic:nvPicPr>
                    <pic:cNvPr id="6" name="image-42ee2b93f01c80dad923af142275418ae261cbb9.jpg" descr=""/>
                    <pic:cNvPicPr/>
                  </pic:nvPicPr>
                  <pic:blipFill>
                    <a:blip r:embed="rId10" cstate="print"/>
                    <a:srcRect b="0" l="0" r="0" t="0"/>
                    <a:stretch>
                      <a:fillRect/>
                    </a:stretch>
                  </pic:blipFill>
                  <pic:spPr>
                    <a:xfrm>
                      <a:off x="0" y="0"/>
                      <a:ext cx="5486400" cy="5733843"/>
                    </a:xfrm>
                    <a:prstGeom prst="rect"/>
                  </pic:spPr>
                </pic:pic>
              </a:graphicData>
            </a:graphic>
          </wp:inline>
        </w:drawing>
      </w:r>
    </w:p>
    <w:p>
      <w:pPr>
        <w:spacing w:lineRule="auto"/>
      </w:pPr>
      <w:r>
        <w:rPr/>
        <w:t xml:space="preserve">Figure 6 - Maille du titane ( </w:t>
      </w:r>
      <m:oMath>
        <m:r>
          <m:rPr>
            <m:sty m:val="i"/>
          </m:rPr>
          <m:t>α</m:t>
        </m:r>
      </m:oMath>
      <w:r>
        <w:rPr/>
        <w:t xml:space="preserve"> )</w:t>
      </w:r>
    </w:p>
    <w:p>
      <w:pPr>
        <w:spacing w:lineRule="auto"/>
        <w:jc w:val="center"/>
      </w:pPr>
      <w:r>
        <w:rPr/>
        <w:drawing>
          <wp:inline distB="0" distL="0" distR="0" distT="0">
            <wp:extent cx="3848100" cy="2628900"/>
            <wp:effectExtent b="0" l="0" r="0" t="0"/>
            <wp:docPr id="7" name="image-6c25f66ff28c347836b91be4ea09e71e0113ec50.jpg"/>
            <a:graphic>
              <a:graphicData uri="http://schemas.openxmlformats.org/drawingml/2006/picture">
                <pic:pic>
                  <pic:nvPicPr>
                    <pic:cNvPr id="7" name="image-6c25f66ff28c347836b91be4ea09e71e0113ec50.jpg" descr=""/>
                    <pic:cNvPicPr/>
                  </pic:nvPicPr>
                  <pic:blipFill>
                    <a:blip r:embed="rId11" cstate="print"/>
                    <a:srcRect b="0" l="0" r="0" t="0"/>
                    <a:stretch>
                      <a:fillRect/>
                    </a:stretch>
                  </pic:blipFill>
                  <pic:spPr>
                    <a:xfrm>
                      <a:off x="0" y="0"/>
                      <a:ext cx="3848100" cy="2628900"/>
                    </a:xfrm>
                    <a:prstGeom prst="rect"/>
                  </pic:spPr>
                </pic:pic>
              </a:graphicData>
            </a:graphic>
          </wp:inline>
        </w:drawing>
      </w:r>
    </w:p>
    <w:p>
      <w:pPr>
        <w:spacing w:lineRule="auto"/>
      </w:pPr>
      <w:r>
        <w:rPr/>
        <w:t xml:space="preserve">Figure 7 - Maille du titane ( </w:t>
      </w:r>
      <m:oMath>
        <m:r>
          <m:rPr>
            <m:sty m:val="i"/>
          </m:rPr>
          <m:t>α</m:t>
        </m:r>
      </m:oMath>
      <w:r>
        <w:rPr/>
        <w:t xml:space="preserve"> ) - vue de dessus</w:t>
      </w:r>
    </w:p>
    <w:p>
      <w:pPr>
        <w:numPr>
          <w:ilvl w:val="0"/>
          <w:numId w:val="9"/>
        </w:numPr>
        <w:spacing w:lineRule="auto"/>
      </w:pPr>
      <w:r>
        <w:rPr>
          <w:rFonts w:eastAsia="Georgia" w:cs="Georgia" w:ascii="Georgia" w:hAnsi="Georgia"/>
        </w:rPr>
        <w:t xml:space="preserve">Enthalpies standard de formation et entropies standard de formation à </w:t>
      </w:r>
      <m:oMath>
        <m:sSup>
          <m:sSupPr/>
          <m:e>
            <m:r>
              <m:rPr>
                <m:sty m:val="p"/>
              </m:rPr>
              <m:t>25</m:t>
            </m:r>
          </m:e>
          <m:sup>
            <m:r>
              <m:rPr>
                <m:sty m:val="p"/>
              </m:rPr>
              <m:t>∘</m:t>
            </m:r>
          </m:sup>
        </m:sSup>
        <m:r>
          <m:rPr>
            <m:sty m:val="p"/>
          </m:rPr>
          <m:t>C</m:t>
        </m:r>
      </m:oMath>
      <w:r>
        <w:rPr/>
        <w:t xml:space="preserv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p"/>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S</m:t>
                    </m:r>
                  </m:e>
                  <m:sub>
                    <m:r>
                      <m:rPr>
                        <m:sty m:val="i"/>
                      </m:rPr>
                      <m:t>m</m:t>
                    </m:r>
                  </m:sub>
                  <m:sup>
                    <m:r>
                      <m:rPr>
                        <m:sty m:val="p"/>
                      </m:rPr>
                      <m:t>0</m:t>
                    </m:r>
                  </m:sup>
                </m:sSubSup>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TiO</m:t>
                    </m:r>
                  </m:e>
                  <m:sub>
                    <m:r>
                      <m:rPr>
                        <m:sty m:val="p"/>
                      </m:rPr>
                      <m:t>2</m:t>
                    </m:r>
                    <m:r>
                      <m:rPr>
                        <m:sty m:val="p"/>
                      </m:rPr>
                      <m:t>(</m:t>
                    </m:r>
                    <m:r>
                      <m:rPr>
                        <m:sty m:val="i"/>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-945</w:t>
            </w:r>
          </w:p>
        </w:tc>
        <w:tc>
          <w:tcPr>
            <w:tcBorders>
              <w:bottom w:val="single" w:sz="8" w:space="0" w:color="000000"/>
              <w:right w:val="single" w:sz="8" w:space="0" w:color="000000"/>
            </w:tcBorders>
            <w:vAlign w:val="center"/>
          </w:tcPr>
          <w:p>
            <w:pPr>
              <w:spacing w:lineRule="auto"/>
              <w:jc w:val="center"/>
            </w:pPr>
            <w:r>
              <w:rPr/>
              <w:t xml:space="preserve">50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m:t>
                    </m:r>
                    <m:r>
                      <m:rPr>
                        <m:sty m:val="i"/>
                      </m:rPr>
                      <m:t>s</m:t>
                    </m:r>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r>
                      <m:rPr>
                        <m:sty m:val="p"/>
                      </m:rPr>
                      <m:t>(</m:t>
                    </m:r>
                    <m:r>
                      <m:rPr>
                        <m:sty m:val="i"/>
                      </m:rPr>
                      <m:t>g</m:t>
                    </m:r>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223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TiCl</m:t>
                    </m:r>
                  </m:e>
                  <m:sub>
                    <m:r>
                      <m:rPr>
                        <m:sty m:val="p"/>
                      </m:rPr>
                      <m:t>4</m:t>
                    </m:r>
                    <m:r>
                      <m:rPr>
                        <m:sty m:val="p"/>
                      </m:rPr>
                      <m:t>(</m:t>
                    </m:r>
                    <m:r>
                      <m:rPr>
                        <m:sty m:val="i"/>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-763</w:t>
            </w:r>
          </w:p>
        </w:tc>
        <w:tc>
          <w:tcPr>
            <w:tcBorders>
              <w:bottom w:val="single" w:sz="8" w:space="0" w:color="000000"/>
              <w:right w:val="single" w:sz="8" w:space="0" w:color="000000"/>
            </w:tcBorders>
            <w:vAlign w:val="center"/>
          </w:tcPr>
          <w:p>
            <w:pPr>
              <w:spacing w:lineRule="auto"/>
              <w:jc w:val="center"/>
            </w:pPr>
            <w:r>
              <w:rPr/>
              <w:t xml:space="preserve">355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m:t>
                    </m:r>
                    <m:r>
                      <m:rPr>
                        <m:sty m:val="i"/>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-110</w:t>
            </w:r>
          </w:p>
        </w:tc>
        <w:tc>
          <w:tcPr>
            <w:tcBorders>
              <w:bottom w:val="single" w:sz="8" w:space="0" w:color="000000"/>
              <w:right w:val="single" w:sz="8" w:space="0" w:color="000000"/>
            </w:tcBorders>
            <w:vAlign w:val="center"/>
          </w:tcPr>
          <w:p>
            <w:pPr>
              <w:spacing w:lineRule="auto"/>
              <w:jc w:val="center"/>
            </w:pPr>
            <w:r>
              <w:rPr/>
              <w:t xml:space="preserve">198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Ti</m:t>
                    </m:r>
                  </m:e>
                  <m:sub>
                    <m:r>
                      <m:rPr>
                        <m:sty m:val="p"/>
                      </m:rPr>
                      <m:t>(</m:t>
                    </m:r>
                    <m:r>
                      <m:rPr>
                        <m:sty m:val="i"/>
                      </m:rPr>
                      <m:t>s</m:t>
                    </m:r>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31</w:t>
            </w:r>
          </w:p>
        </w:tc>
      </w:tr>
    </w:tbl>
    <w:p>
      <w:pPr>
        <w:spacing w:lineRule="auto"/>
      </w:pPr>
    </w:p>
    <w:p>
      <w:pPr>
        <w:numPr>
          <w:ilvl w:val="0"/>
          <w:numId w:val="10"/>
        </w:numPr>
        <w:spacing w:lineRule="auto"/>
      </w:pPr>
      <w:r>
        <w:rPr>
          <w:rFonts w:eastAsia="Georgia" w:cs="Georgia" w:ascii="Georgia" w:hAnsi="Georgia"/>
        </w:rPr>
        <w:t xml:space="preserve">Enthalpies libres standard de réaction</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Réaction</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r</m:t>
                    </m:r>
                  </m:sub>
                </m:sSub>
                <m:sSup>
                  <m:sSupPr/>
                  <m:e>
                    <m:r>
                      <m:rPr>
                        <m:sty m:val="p"/>
                      </m:rPr>
                      <m:t>G</m:t>
                    </m:r>
                  </m:e>
                  <m:sup>
                    <m:r>
                      <m:rPr>
                        <m:sty m:val="p"/>
                      </m:rPr>
                      <m:t>0</m:t>
                    </m:r>
                  </m:sup>
                </m:sSup>
                <m:r>
                  <m:rPr>
                    <m:sty m:val="p"/>
                  </m:rPr>
                  <m:t>(</m:t>
                </m:r>
                <m:r>
                  <m:rPr>
                    <m:nor/>
                  </m:rPr>
                  <m:t xml:space="preserve"> </m:t>
                </m:r>
                <m:r>
                  <m:rPr>
                    <m:sty m:val="p"/>
                  </m:rPr>
                  <m:t>T</m:t>
                </m:r>
                <m:r>
                  <m:rPr>
                    <m:sty m:val="p"/>
                  </m:rPr>
                  <m:t>)</m:t>
                </m:r>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Mg</m:t>
                    </m:r>
                  </m:e>
                  <m:sub>
                    <m:r>
                      <m:rPr>
                        <m:sty m:val="p"/>
                      </m:rPr>
                      <m:t>(</m:t>
                    </m:r>
                    <m:r>
                      <m:rPr>
                        <m:sty m:val="i"/>
                      </m:rPr>
                      <m:t>l</m:t>
                    </m:r>
                    <m:r>
                      <m:rPr>
                        <m:sty m:val="p"/>
                      </m:rPr>
                      <m:t>)</m:t>
                    </m:r>
                  </m:sub>
                </m:sSub>
                <m:r>
                  <m:rPr>
                    <m:sty m:val="p"/>
                  </m:rPr>
                  <m:t>+</m:t>
                </m:r>
                <m:sSub>
                  <m:sSubPr/>
                  <m:e>
                    <m:r>
                      <m:rPr>
                        <m:sty m:val="p"/>
                      </m:rPr>
                      <m:t>Cl</m:t>
                    </m:r>
                  </m:e>
                  <m:sub>
                    <m:r>
                      <m:rPr>
                        <m:sty m:val="p"/>
                      </m:rPr>
                      <m:t>2</m:t>
                    </m:r>
                    <m:r>
                      <m:rPr>
                        <m:sty m:val="p"/>
                      </m:rPr>
                      <m:t>(</m:t>
                    </m:r>
                    <m:r>
                      <m:rPr>
                        <m:sty m:val="i"/>
                      </m:rPr>
                      <m:t>g</m:t>
                    </m:r>
                    <m:r>
                      <m:rPr>
                        <m:sty m:val="p"/>
                      </m:rPr>
                      <m:t>)</m:t>
                    </m:r>
                  </m:sub>
                </m:sSub>
                <m:r>
                  <m:rPr>
                    <m:sty m:val="p"/>
                  </m:rPr>
                  <m:t>=</m:t>
                </m:r>
                <m:sSub>
                  <m:sSubPr/>
                  <m:e>
                    <m:r>
                      <m:rPr>
                        <m:sty m:val="p"/>
                      </m:rPr>
                      <m:t>MgCl</m:t>
                    </m:r>
                  </m:e>
                  <m:sub>
                    <m:r>
                      <m:rPr>
                        <m:sty m:val="p"/>
                      </m:rPr>
                      <m:t>2</m:t>
                    </m:r>
                    <m:r>
                      <m:rPr>
                        <m:sty m:val="p"/>
                      </m:rPr>
                      <m:t>(</m:t>
                    </m:r>
                    <m:r>
                      <m:rPr>
                        <m:sty m:val="i"/>
                      </m:rPr>
                      <m:t>l</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608</m:t>
                </m:r>
                <m:r>
                  <m:rPr>
                    <m:sty m:val="p"/>
                  </m:rPr>
                  <m:t>−</m:t>
                </m:r>
                <m:r>
                  <m:rPr>
                    <m:sty m:val="p"/>
                  </m:rPr>
                  <m:t>0</m:t>
                </m:r>
                <m:r>
                  <m:rPr>
                    <m:sty m:val="p"/>
                  </m:rPr>
                  <m:t>,</m:t>
                </m:r>
                <m:r>
                  <m:rPr>
                    <m:sty m:val="p"/>
                  </m:rPr>
                  <m:t>132</m:t>
                </m:r>
                <m:r>
                  <m:rPr>
                    <m:sty m:val="p"/>
                  </m:rPr>
                  <m:t>⋅</m:t>
                </m:r>
                <m:r>
                  <m:rPr>
                    <m:nor/>
                  </m:rPr>
                  <m:t xml:space="preserve"> </m:t>
                </m:r>
                <m:r>
                  <m:rPr>
                    <m:sty m:val="p"/>
                  </m:rPr>
                  <m:t>T</m:t>
                </m:r>
              </m:oMath>
            </m:oMathPara>
          </w:p>
        </w:tc>
      </w:tr>
    </w:tbl>
    <w:p>
      <w:pPr>
        <w:spacing w:lineRule="auto"/>
      </w:pPr>
    </w:p>
    <w:p>
      <w:pPr>
        <w:numPr>
          <w:ilvl w:val="0"/>
          <w:numId w:val="11"/>
        </w:numPr>
        <w:spacing w:lineRule="auto"/>
      </w:pPr>
      <w:r>
        <w:rPr/>
        <w:t xml:space="preserve">Potentiels standard</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 Ox/Red</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E</m:t>
                    </m:r>
                  </m:e>
                  <m:sup>
                    <m:r>
                      <m:rPr>
                        <m:sty m:val="p"/>
                      </m:rPr>
                      <m:t>0</m:t>
                    </m:r>
                  </m:sup>
                </m:sSup>
                <m:r>
                  <m:rPr>
                    <m:sty m:val="p"/>
                  </m:rPr>
                  <m:t>(</m:t>
                </m:r>
                <m:r>
                  <m:rPr>
                    <m:nor/>
                  </m:rPr>
                  <m:t xml:space="preserve"> </m:t>
                </m:r>
                <m:r>
                  <m:rPr>
                    <m:sty m:val="p"/>
                  </m:rPr>
                  <m:t>V</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Ti</m:t>
                    </m:r>
                  </m:e>
                  <m:sub>
                    <m:r>
                      <m:rPr>
                        <m:sty m:val="p"/>
                      </m:rPr>
                      <m:t>(</m:t>
                    </m:r>
                    <m:r>
                      <m:rPr>
                        <m:sty m:val="i"/>
                      </m:rPr>
                      <m:t>a</m:t>
                    </m:r>
                    <m:r>
                      <m:rPr>
                        <m:sty m:val="i"/>
                      </m:rPr>
                      <m:t>q</m:t>
                    </m:r>
                    <m:r>
                      <m:rPr>
                        <m:sty m:val="p"/>
                      </m:rPr>
                      <m:t>)</m:t>
                    </m:r>
                  </m:sub>
                  <m:sup>
                    <m:r>
                      <m:rPr>
                        <m:sty m:val="p"/>
                      </m:rPr>
                      <m:t>2</m:t>
                    </m:r>
                    <m:r>
                      <m:rPr>
                        <m:sty m:val="p"/>
                      </m:rPr>
                      <m:t>+</m:t>
                    </m:r>
                  </m:sup>
                </m:sSubSup>
                <m:r>
                  <m:rPr>
                    <m:sty m:val="p"/>
                  </m:rPr>
                  <m:t>/</m:t>
                </m:r>
                <m:sSub>
                  <m:sSubPr/>
                  <m:e>
                    <m:r>
                      <m:rPr>
                        <m:sty m:val="p"/>
                      </m:rPr>
                      <m:t>Ti</m:t>
                    </m:r>
                  </m:e>
                  <m:sub>
                    <m:r>
                      <m:rPr>
                        <m:sty m:val="p"/>
                      </m:rPr>
                      <m:t>(</m:t>
                    </m:r>
                    <m:r>
                      <m:rPr>
                        <m:sty m:val="i"/>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63</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TiO</m:t>
                    </m:r>
                  </m:e>
                  <m:sub>
                    <m:r>
                      <m:rPr>
                        <m:sty m:val="p"/>
                      </m:rPr>
                      <m:t>2</m:t>
                    </m:r>
                    <m:r>
                      <m:rPr>
                        <m:sty m:val="p"/>
                      </m:rPr>
                      <m:t>(</m:t>
                    </m:r>
                    <m:r>
                      <m:rPr>
                        <m:sty m:val="i"/>
                      </m:rPr>
                      <m:t>s</m:t>
                    </m:r>
                    <m:r>
                      <m:rPr>
                        <m:sty m:val="p"/>
                      </m:rPr>
                      <m:t>)</m:t>
                    </m:r>
                  </m:sub>
                </m:sSub>
                <m:r>
                  <m:rPr>
                    <m:sty m:val="p"/>
                  </m:rPr>
                  <m:t>/</m:t>
                </m:r>
                <m:sSubSup>
                  <m:sSubSupPr/>
                  <m:e>
                    <m:r>
                      <m:rPr>
                        <m:sty m:val="p"/>
                      </m:rPr>
                      <m:t>Ti</m:t>
                    </m:r>
                  </m:e>
                  <m:sub>
                    <m:r>
                      <m:rPr>
                        <m:sty m:val="p"/>
                      </m:rPr>
                      <m:t>(</m:t>
                    </m:r>
                    <m:r>
                      <m:rPr>
                        <m:sty m:val="i"/>
                      </m:rPr>
                      <m:t>a</m:t>
                    </m:r>
                    <m:r>
                      <m:rPr>
                        <m:sty m:val="i"/>
                      </m:rPr>
                      <m:t>q</m:t>
                    </m:r>
                    <m:r>
                      <m:rPr>
                        <m:sty m:val="p"/>
                      </m:rPr>
                      <m:t>)</m:t>
                    </m:r>
                  </m:sub>
                  <m:sup>
                    <m:r>
                      <m:rPr>
                        <m:sty m:val="p"/>
                      </m:rPr>
                      <m:t>2</m:t>
                    </m:r>
                    <m:r>
                      <m:rPr>
                        <m:sty m:val="p"/>
                      </m:rPr>
                      <m:t>+</m:t>
                    </m:r>
                  </m:sup>
                </m:sSub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50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TiO</m:t>
                    </m:r>
                  </m:e>
                  <m:sub>
                    <m:r>
                      <m:rPr>
                        <m:sty m:val="p"/>
                      </m:rPr>
                      <m:t>2</m:t>
                    </m:r>
                    <m:r>
                      <m:rPr>
                        <m:sty m:val="p"/>
                      </m:rPr>
                      <m:t>(</m:t>
                    </m:r>
                    <m:r>
                      <m:rPr>
                        <m:sty m:val="i"/>
                      </m:rPr>
                      <m:t>s</m:t>
                    </m:r>
                    <m:r>
                      <m:rPr>
                        <m:sty m:val="p"/>
                      </m:rPr>
                      <m:t>)</m:t>
                    </m:r>
                  </m:sub>
                </m:sSub>
                <m:r>
                  <m:rPr>
                    <m:sty m:val="p"/>
                  </m:rPr>
                  <m:t>/</m:t>
                </m:r>
                <m:sSub>
                  <m:sSubPr/>
                  <m:e>
                    <m:r>
                      <m:rPr>
                        <m:sty m:val="p"/>
                      </m:rPr>
                      <m:t>Ti</m:t>
                    </m:r>
                  </m:e>
                  <m:sub>
                    <m:r>
                      <m:rPr>
                        <m:sty m:val="p"/>
                      </m:rPr>
                      <m:t>(</m:t>
                    </m:r>
                    <m:r>
                      <m:rPr>
                        <m:sty m:val="i"/>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86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TiO</m:t>
                    </m:r>
                  </m:e>
                  <m:sub>
                    <m:r>
                      <m:rPr>
                        <m:sty m:val="p"/>
                      </m:rPr>
                      <m:t>2</m:t>
                    </m:r>
                    <m:r>
                      <m:rPr>
                        <m:sty m:val="p"/>
                      </m:rPr>
                      <m:t>(</m:t>
                    </m:r>
                    <m:r>
                      <m:rPr>
                        <m:sty m:val="i"/>
                      </m:rPr>
                      <m:t>s</m:t>
                    </m:r>
                    <m:r>
                      <m:rPr>
                        <m:sty m:val="p"/>
                      </m:rPr>
                      <m:t>)</m:t>
                    </m:r>
                  </m:sub>
                </m:sSub>
                <m:r>
                  <m:rPr>
                    <m:sty m:val="p"/>
                  </m:rPr>
                  <m:t>/</m:t>
                </m:r>
                <m:sSub>
                  <m:sSubPr/>
                  <m:e>
                    <m:r>
                      <m:rPr>
                        <m:sty m:val="p"/>
                      </m:rPr>
                      <m:t>Ti</m:t>
                    </m:r>
                  </m:e>
                  <m:sub>
                    <m:r>
                      <m:rPr>
                        <m:sty m:val="p"/>
                      </m:rPr>
                      <m:t>2</m:t>
                    </m:r>
                  </m:sub>
                </m:sSub>
                <m:sSub>
                  <m:sSubPr/>
                  <m:e>
                    <m:r>
                      <m:rPr>
                        <m:sty m:val="p"/>
                      </m:rPr>
                      <m:t>O</m:t>
                    </m:r>
                  </m:e>
                  <m:sub>
                    <m:r>
                      <m:rPr>
                        <m:sty m:val="p"/>
                      </m:rPr>
                      <m:t>3</m:t>
                    </m:r>
                    <m:r>
                      <m:rPr>
                        <m:sty m:val="p"/>
                      </m:rPr>
                      <m:t>(</m:t>
                    </m:r>
                    <m:r>
                      <m:rPr>
                        <m:sty m:val="i"/>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56</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i"/>
                      </m:rPr>
                      <m:t>l</m:t>
                    </m:r>
                    <m:r>
                      <m:rPr>
                        <m:sty m:val="p"/>
                      </m:rPr>
                      <m:t>)</m:t>
                    </m:r>
                  </m:sub>
                </m:sSub>
                <m:r>
                  <m:rPr>
                    <m:sty m:val="p"/>
                  </m:rPr>
                  <m:t>/</m:t>
                </m:r>
                <m:sSub>
                  <m:sSubPr/>
                  <m:e>
                    <m:r>
                      <m:rPr>
                        <m:sty m:val="p"/>
                      </m:rPr>
                      <m:t>H</m:t>
                    </m:r>
                  </m:e>
                  <m:sub>
                    <m:r>
                      <m:rPr>
                        <m:sty m:val="p"/>
                      </m:rPr>
                      <m:t>2</m:t>
                    </m:r>
                    <m:r>
                      <m:rPr>
                        <m:sty m:val="p"/>
                      </m:rPr>
                      <m:t>(</m:t>
                    </m:r>
                    <m:r>
                      <m:rPr>
                        <m:sty m:val="i"/>
                      </m:rPr>
                      <m:t>g</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sty m:val="i"/>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oMath>
            </m:oMathPara>
          </w:p>
        </w:tc>
        <w:tc>
          <w:tcPr>
            <w:tcBorders>
              <w:bottom w:val="single" w:sz="8" w:space="0" w:color="000000"/>
              <w:right w:val="single" w:sz="8" w:space="0" w:color="000000"/>
            </w:tcBorders>
            <w:vAlign w:val="center"/>
          </w:tcPr>
          <w:p>
            <w:pPr>
              <w:spacing w:lineRule="auto"/>
              <w:jc w:val="center"/>
            </w:pPr>
            <w:r>
              <w:rPr/>
              <w:t xml:space="preserve">1,23</w:t>
            </w:r>
          </w:p>
        </w:tc>
      </w:tr>
    </w:tbl>
    <w:p>
      <w:pPr>
        <w:spacing w:lineRule="auto"/>
      </w:pPr>
    </w:p>
    <w:p>
      <w:pPr>
        <w:spacing w:lineRule="auto"/>
        <w:jc w:val="center"/>
      </w:pPr>
      <w:r>
        <w:rPr/>
        <w:drawing>
          <wp:inline distB="0" distL="0" distR="0" distT="0">
            <wp:extent cx="5486400" cy="3871900"/>
            <wp:effectExtent b="0" l="0" r="0" t="0"/>
            <wp:docPr id="8" name="image-b7ada1e96719049c26db4d49c5225be0481d5225.jpg"/>
            <a:graphic>
              <a:graphicData uri="http://schemas.openxmlformats.org/drawingml/2006/picture">
                <pic:pic>
                  <pic:nvPicPr>
                    <pic:cNvPr id="8" name="image-b7ada1e96719049c26db4d49c5225be0481d5225.jpg" descr=""/>
                    <pic:cNvPicPr/>
                  </pic:nvPicPr>
                  <pic:blipFill>
                    <a:blip r:embed="rId12" cstate="print"/>
                    <a:srcRect b="0" l="0" r="0" t="0"/>
                    <a:stretch>
                      <a:fillRect/>
                    </a:stretch>
                  </pic:blipFill>
                  <pic:spPr>
                    <a:xfrm>
                      <a:off x="0" y="0"/>
                      <a:ext cx="5486400" cy="3871900"/>
                    </a:xfrm>
                    <a:prstGeom prst="rect"/>
                  </pic:spPr>
                </pic:pic>
              </a:graphicData>
            </a:graphic>
          </wp:inline>
        </w:drawing>
      </w:r>
    </w:p>
    <w:p>
      <w:pPr>
        <w:spacing w:lineRule="auto"/>
      </w:pPr>
      <w:r>
        <w:rPr>
          <w:rFonts w:eastAsia="Georgia" w:cs="Georgia" w:ascii="Georgia" w:hAnsi="Georgia"/>
        </w:rPr>
        <w:t xml:space="preserve">Figure 8 - Diagramme E-pH simplifié du titane. Ce diagramme est tracé pour une concentration de travail égale à </w:t>
      </w:r>
      <m:oMath>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Références</w:t>
      </w:r>
    </w:p>
    <w:p>
      <w:pPr>
        <w:spacing w:after="220" w:lineRule="auto"/>
      </w:pPr>
      <w:r>
        <w:rPr>
          <w:rFonts w:eastAsia="Georgia" w:cs="Georgia" w:ascii="Georgia" w:hAnsi="Georgia"/>
        </w:rPr>
        <w:t xml:space="preserve">[1] Article Wikiversité Signaux physiques / Optique géométrique.</w:t>
      </w:r>
      <w:r>
        <w:rPr/>
        <w:br w:type="textWrapping"/>
      </w:r>
      <w:r>
        <w:rPr/>
        <w:t xml:space="preserve">[2] An Overview on Performance Characteristics of Laser In-Situ Keratomileusis Using Lasers and Identification of Challenges, Khan et al., novembre 2012, Micro and Nanosystems.</w:t>
      </w:r>
      <w:r>
        <w:rPr/>
        <w:br w:type="textWrapping"/>
      </w:r>
      <w:r>
        <w:rPr/>
        <w:t xml:space="preserve">[3] The Dislocated Hip Hemiarthroplasty : Current Concepts of Etiological factors and Management, Jones et al., The Open Orthopaedics Journal 11 (Suppl-7, M4).</w:t>
      </w:r>
      <w:r>
        <w:rPr/>
        <w:br w:type="textWrapping"/>
      </w:r>
      <w:r>
        <w:rPr>
          <w:rFonts w:eastAsia="Georgia" w:cs="Georgia" w:ascii="Georgia" w:hAnsi="Georgia"/>
        </w:rPr>
        <w:t xml:space="preserve">[4] Article Wikipédia "Hip replacement".</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428f38af145fefe51d35871596f68f4c24d96dd.jpg" TargetMode="Internal"/><Relationship Id="rId6" Type="http://schemas.openxmlformats.org/officeDocument/2006/relationships/image" Target="media/image-c4eea3455cdef06dfbfd036704c47bbbe8945f0b.jpg" TargetMode="Internal"/><Relationship Id="rId7" Type="http://schemas.openxmlformats.org/officeDocument/2006/relationships/image" Target="media/image-e4b95842195997a74d50b8093295d1fd692ab336.jpg" TargetMode="Internal"/><Relationship Id="rId8" Type="http://schemas.openxmlformats.org/officeDocument/2006/relationships/image" Target="media/image-fd8611b27e903c7206a979858fd54bc26ad0d549.jpg" TargetMode="Internal"/><Relationship Id="rId9" Type="http://schemas.openxmlformats.org/officeDocument/2006/relationships/image" Target="media/image-31aa45a1b0124970aa2ada58f3b5d41594ac15b7.jpg" TargetMode="Internal"/><Relationship Id="rId10" Type="http://schemas.openxmlformats.org/officeDocument/2006/relationships/image" Target="media/image-42ee2b93f01c80dad923af142275418ae261cbb9.jpg" TargetMode="Internal"/><Relationship Id="rId11" Type="http://schemas.openxmlformats.org/officeDocument/2006/relationships/image" Target="media/image-6c25f66ff28c347836b91be4ea09e71e0113ec50.jpg" TargetMode="Internal"/><Relationship Id="rId12" Type="http://schemas.openxmlformats.org/officeDocument/2006/relationships/image" Target="media/image-b7ada1e96719049c26db4d49c5225be0481d522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