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ARCHIMEDE</w:t>
      </w:r>
    </w:p>
    <w:p>
      <w:pPr>
        <w:spacing w:lineRule="auto"/>
        <w:ind w:left="2265" w:right="2265"/>
        <w:jc w:val="center"/>
      </w:pPr>
      <w:r>
        <w:rPr>
          <w:rFonts w:eastAsia="Georgia" w:cs="Georgia" w:ascii="Georgia" w:hAnsi="Georgia"/>
        </w:rPr>
        <w:t xml:space="preserve">Épreuve de Physique PC</w:t>
      </w:r>
    </w:p>
    <w:p>
      <w:pPr>
        <w:spacing w:after="220" w:lineRule="auto"/>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L'usage de calculatrices est autorisé.</w:t>
      </w:r>
    </w:p>
    <w:p>
      <w:pPr>
        <w:spacing w:line="271" w:before="330" w:lineRule="auto"/>
      </w:pPr>
      <w:r>
        <w:rPr>
          <w:b/>
          <w:sz w:val="42"/>
        </w:rPr>
        <w:t xml:space="preserve">AVERTISSEMENT</w:t>
      </w:r>
    </w:p>
    <w:p>
      <w:pPr>
        <w:spacing w:after="220" w:lineRule="auto"/>
      </w:pPr>
      <w:r>
        <w:rPr>
          <w:rFonts w:eastAsia="Georgia" w:cs="Georgia" w:ascii="Georgia" w:hAnsi="Georgia"/>
        </w:rPr>
        <w:t xml:space="preserve">Remarques préliminaires importantes : il est rappelé aux candidat(e)s que</w:t>
      </w:r>
    </w:p>
    <w:p>
      <w:pPr>
        <w:numPr>
          <w:ilvl w:val="0"/>
          <w:numId w:val="1"/>
        </w:numPr>
        <w:spacing w:lineRule="auto"/>
      </w:pPr>
      <w:r>
        <w:rPr>
          <w:rFonts w:eastAsia="Georgia" w:cs="Georgia" w:ascii="Georgia" w:hAnsi="Georgia"/>
        </w:rPr>
        <w:t xml:space="preserve">les explications des phénomènes étudiés interviennent dans la notation au même titre que les développements analytiques et les applications numériques; les résultats exprimés sans unité ne seront pas comptabilisés ;</w:t>
      </w:r>
    </w:p>
    <w:p>
      <w:pPr>
        <w:numPr>
          <w:ilvl w:val="0"/>
          <w:numId w:val="1"/>
        </w:numPr>
        <w:spacing w:lineRule="auto"/>
      </w:pPr>
      <w:r>
        <w:rPr>
          <w:rFonts w:eastAsia="Georgia" w:cs="Georgia" w:ascii="Georgia" w:hAnsi="Georgia"/>
        </w:rPr>
        <w:t xml:space="preserve">tout au long de l'énoncé, les paragraphes en italique ont pour objet d'aider à la compréhension du problème mais ne donnent pas lieu à des questions ;</w:t>
      </w:r>
    </w:p>
    <w:p>
      <w:pPr>
        <w:numPr>
          <w:ilvl w:val="0"/>
          <w:numId w:val="1"/>
        </w:numPr>
        <w:spacing w:lineRule="auto"/>
      </w:pPr>
      <w:r>
        <w:rPr>
          <w:rFonts w:eastAsia="Georgia" w:cs="Georgia" w:ascii="Georgia" w:hAnsi="Georgia"/>
        </w:rPr>
        <w:t xml:space="preserve">tout résultat fourni dans l'énoncé peut être admis et utilisé par la suite, même s'il n'a pas été démontré par le(la) candidat(e) ;</w:t>
      </w:r>
    </w:p>
    <w:p>
      <w:pPr>
        <w:numPr>
          <w:ilvl w:val="0"/>
          <w:numId w:val="1"/>
        </w:numPr>
        <w:spacing w:lineRule="auto"/>
      </w:pPr>
      <w:r>
        <w:rPr>
          <w:rFonts w:eastAsia="Georgia" w:cs="Georgia" w:ascii="Georgia" w:hAnsi="Georgia"/>
        </w:rPr>
        <w:t xml:space="preserve">les questions comportant le mot «calculer» demandent une application numérique.</w:t>
      </w:r>
    </w:p>
    <w:p>
      <w:pPr>
        <w:spacing w:after="220" w:lineRule="auto"/>
      </w:pPr>
      <w:r>
        <w:rPr>
          <w:rFonts w:eastAsia="Georgia" w:cs="Georgia" w:ascii="Georgia" w:hAnsi="Georgia"/>
        </w:rPr>
        <w:t xml:space="preserve">Le problème, comportant trois parties indépendantes, s'intéresse à la décongélation des aliments par micro-ondes : quelques caractéristiques géométriques de la molécule d'eau sont interprétées dans la première partie, puis la propagation d'une onde électromagnétique dans un milieu diélectrique est étudiée dans la deuxième partie ; enfin l'approche thermique de la décongélation d'un aliment est abordée en troisième partie.</w:t>
      </w:r>
    </w:p>
    <w:p>
      <w:pPr>
        <w:spacing w:after="220" w:lineRule="auto"/>
      </w:pPr>
      <w:r>
        <w:rPr>
          <w:rFonts w:eastAsia="Georgia" w:cs="Georgia" w:ascii="Georgia" w:hAnsi="Georgia"/>
        </w:rPr>
        <w:t xml:space="preserve">Dans l'industrie agro-alimentaire, une décongélation de blocs alimentaires doit être réalisée de manière à peu près uniforme et en une durée raisonnable. Une possibilité est d'utiliser des ondes électromagnétiques de fréquence </w:t>
      </w:r>
      <m:oMath>
        <m:r>
          <m:rPr>
            <m:sty m:val="i"/>
          </m:rPr>
          <m:t>f</m:t>
        </m:r>
        <m:r>
          <m:rPr>
            <m:sty m:val="p"/>
          </m:rPr>
          <m:t>=</m:t>
        </m:r>
        <m:r>
          <m:rPr>
            <m:sty m:val="p"/>
          </m:rPr>
          <m:t>2</m:t>
        </m:r>
        <m:r>
          <m:rPr>
            <m:sty m:val="p"/>
          </m:rPr>
          <m:t>,</m:t>
        </m:r>
        <m:r>
          <m:rPr>
            <m:sty m:val="p"/>
          </m:rPr>
          <m:t>45</m:t>
        </m:r>
        <m:r>
          <m:rPr>
            <m:sty m:val="p"/>
          </m:rPr>
          <m:t>GHz</m:t>
        </m:r>
      </m:oMath>
      <w:r>
        <w:rPr>
          <w:rFonts w:eastAsia="Georgia" w:cs="Georgia" w:ascii="Georgia" w:hAnsi="Georgia"/>
        </w:rPr>
        <w:t xml:space="preserve"> appartenant au domaine des micro-ondes (ce type d'ondes est émis dans les fours du même nom). Le principe physique est de faire vibrer les molécules d'eau, ce qui contribue au réchauffement de l'aliment introduit dans le four.</w:t>
      </w:r>
    </w:p>
    <w:p>
      <w:pPr>
        <w:spacing w:line="271" w:before="330" w:lineRule="auto"/>
      </w:pPr>
      <w:r>
        <w:rPr>
          <w:b/>
          <w:sz w:val="42"/>
        </w:rPr>
        <w:t xml:space="preserve">PREMIERE PARTIE GEOMETRIE DE LA MOLECULE D'EAU</w:t>
      </w:r>
    </w:p>
    <w:p>
      <w:pPr>
        <w:spacing w:after="220" w:lineRule="auto"/>
      </w:pPr>
      <w:r>
        <w:rPr>
          <w:rFonts w:eastAsia="Georgia" w:cs="Georgia" w:ascii="Georgia" w:hAnsi="Georgia"/>
        </w:rPr>
        <w:t xml:space="preserve">La structure de la molécule d'eau est complexe et une description précise nécessite l'utilisation de la mécanique quantique. Dans cette partie, une modélisation simple permet de comprendre la géométrie de la molécule.</w:t>
      </w:r>
    </w:p>
    <w:p>
      <w:pPr>
        <w:spacing w:after="220" w:lineRule="auto"/>
      </w:pPr>
      <w:r>
        <w:rPr>
          <w:rFonts w:eastAsia="Georgia" w:cs="Georgia" w:ascii="Georgia" w:hAnsi="Georgia"/>
        </w:rPr>
        <w:t xml:space="preserve">Données: Constante de gravitation : </w:t>
      </w:r>
      <m:oMath>
        <m:r>
          <m:rPr>
            <m:sty m:val="i"/>
          </m:rPr>
          <m:t>G</m:t>
        </m:r>
        <m:r>
          <m:rPr>
            <m:sty m:val="p"/>
          </m:rPr>
          <m:t>=</m:t>
        </m:r>
        <m:r>
          <m:rPr>
            <m:sty m:val="p"/>
          </m:rPr>
          <m:t>6</m:t>
        </m:r>
        <m:r>
          <m:rPr>
            <m:sty m:val="p"/>
          </m:rPr>
          <m:t>,</m:t>
        </m:r>
        <m:r>
          <m:rPr>
            <m:sty m:val="p"/>
          </m:rPr>
          <m:t>7</m:t>
        </m:r>
        <m:r>
          <m:rPr>
            <m:sty m:val="p"/>
          </m:rPr>
          <m:t>⋅</m:t>
        </m:r>
        <m:sSup>
          <m:sSupPr/>
          <m:e>
            <m:r>
              <m:rPr>
                <m:sty m:val="p"/>
              </m:rPr>
              <m:t>10</m:t>
            </m:r>
          </m:e>
          <m:sup>
            <m:r>
              <m:rPr>
                <m:sty m:val="p"/>
              </m:rPr>
              <m:t>−</m:t>
            </m:r>
            <m:r>
              <m:rPr>
                <m:sty m:val="p"/>
              </m:rPr>
              <m:t>11</m:t>
            </m:r>
          </m:sup>
        </m:sSup>
      </m:oMath>
      <w:r>
        <w:rPr/>
        <w:t xml:space="preserve"> uSI</w:t>
      </w:r>
      <w:r>
        <w:rPr/>
        <w:br w:type="textWrapping"/>
      </w:r>
      <w:r>
        <w:rPr>
          <w:rFonts w:eastAsia="Georgia" w:cs="Georgia" w:ascii="Georgia" w:hAnsi="Georgia"/>
        </w:rPr>
        <w:t xml:space="preserve">Permittivité du vide : </w:t>
      </w:r>
      <m:oMath>
        <m:sSub>
          <m:sSubPr/>
          <m:e>
            <m:r>
              <m:rPr>
                <m:sty m:val="i"/>
              </m:rPr>
              <m:t>ε</m:t>
            </m:r>
          </m:e>
          <m:sub>
            <m:r>
              <m:rPr>
                <m:sty m:val="p"/>
              </m:rPr>
              <m:t>0</m:t>
            </m:r>
          </m:sub>
        </m:sSub>
        <m:r>
          <m:rPr>
            <m:sty m:val="p"/>
          </m:rPr>
          <m:t>=</m:t>
        </m:r>
        <m:r>
          <m:rPr>
            <m:sty m:val="p"/>
          </m:rPr>
          <m:t>8</m:t>
        </m:r>
        <m:r>
          <m:rPr>
            <m:sty m:val="p"/>
          </m:rPr>
          <m:t>,</m:t>
        </m:r>
        <m:sSup>
          <m:sSupPr/>
          <m:e>
            <m:r>
              <m:rPr>
                <m:sty m:val="p"/>
              </m:rPr>
              <m:t>8.10</m:t>
            </m:r>
          </m:e>
          <m:sup>
            <m:r>
              <m:rPr>
                <m:sty m:val="p"/>
              </m:rPr>
              <m:t>−</m:t>
            </m:r>
            <m:r>
              <m:rPr>
                <m:sty m:val="p"/>
              </m:rPr>
              <m:t>12</m:t>
            </m:r>
          </m:sup>
        </m:sSup>
      </m:oMath>
      <w:r>
        <w:rPr/>
        <w:t xml:space="preserve"> F. </w:t>
      </w:r>
      <m:oMath>
        <m:sSup>
          <m:sSupPr/>
          <m:e>
            <m:r>
              <m:rPr>
                <m:sty m:val="p"/>
              </m:rPr>
              <m:t>m</m:t>
            </m:r>
          </m:e>
          <m:sup>
            <m:r>
              <m:rPr>
                <m:sty m:val="p"/>
              </m:rPr>
              <m:t>−</m:t>
            </m:r>
            <m:r>
              <m:rPr>
                <m:sty m:val="p"/>
              </m:rPr>
              <m:t>1</m:t>
            </m:r>
          </m:sup>
        </m:sSup>
      </m:oMath>
      <w:r>
        <w:rPr/>
        <w:br w:type="textWrapping"/>
      </w:r>
      <w:r>
        <w:rPr>
          <w:rFonts w:eastAsia="Georgia" w:cs="Georgia" w:ascii="Georgia" w:hAnsi="Georgia"/>
        </w:rPr>
        <w:t xml:space="preserve">Charge élémentaire : </w:t>
      </w:r>
      <m:oMath>
        <m:r>
          <m:rPr>
            <m:sty m:val="i"/>
          </m:rPr>
          <m:t>e</m:t>
        </m:r>
        <m:r>
          <m:rPr>
            <m:sty m:val="p"/>
          </m:rPr>
          <m:t>=</m:t>
        </m:r>
        <m:r>
          <m:rPr>
            <m:sty m:val="p"/>
          </m:rPr>
          <m:t>1</m:t>
        </m:r>
        <m:r>
          <m:rPr>
            <m:sty m:val="p"/>
          </m:rPr>
          <m:t>,</m:t>
        </m:r>
        <m:sSup>
          <m:sSupPr/>
          <m:e>
            <m:r>
              <m:rPr>
                <m:sty m:val="p"/>
              </m:rPr>
              <m:t>6.10</m:t>
            </m:r>
          </m:e>
          <m:sup>
            <m:r>
              <m:rPr>
                <m:sty m:val="p"/>
              </m:rPr>
              <m:t>−</m:t>
            </m:r>
            <m:r>
              <m:rPr>
                <m:sty m:val="p"/>
              </m:rPr>
              <m:t>19</m:t>
            </m:r>
          </m:sup>
        </m:sSup>
        <m:r>
          <m:rPr>
            <m:sty m:val="p"/>
          </m:rPr>
          <m:t>C</m:t>
        </m:r>
      </m:oMath>
      <w:r>
        <w:rPr/>
        <w:br w:type="textWrapping"/>
      </w:r>
      <w:r>
        <w:rPr>
          <w:rFonts w:eastAsia="Georgia" w:cs="Georgia" w:ascii="Georgia" w:hAnsi="Georgia"/>
        </w:rPr>
        <w:t xml:space="preserve">Masse d'un atome d'hydrogène : </w:t>
      </w:r>
      <m:oMath>
        <m:sSub>
          <m:sSubPr/>
          <m:e>
            <m:r>
              <m:rPr>
                <m:sty m:val="i"/>
              </m:rPr>
              <m:t>m</m:t>
            </m:r>
          </m:e>
          <m:sub>
            <m:r>
              <m:rPr>
                <m:sty m:val="i"/>
              </m:rPr>
              <m:t>H</m:t>
            </m:r>
          </m:sub>
        </m:sSub>
        <m:r>
          <m:rPr>
            <m:sty m:val="p"/>
          </m:rPr>
          <m:t>=</m:t>
        </m:r>
        <m:r>
          <m:rPr>
            <m:sty m:val="p"/>
          </m:rPr>
          <m:t>1</m:t>
        </m:r>
        <m:r>
          <m:rPr>
            <m:sty m:val="p"/>
          </m:rPr>
          <m:t>,</m:t>
        </m:r>
        <m:sSup>
          <m:sSupPr/>
          <m:e>
            <m:r>
              <m:rPr>
                <m:sty m:val="p"/>
              </m:rPr>
              <m:t>7.10</m:t>
            </m:r>
          </m:e>
          <m:sup>
            <m:r>
              <m:rPr>
                <m:sty m:val="p"/>
              </m:rPr>
              <m:t>−</m:t>
            </m:r>
            <m:r>
              <m:rPr>
                <m:sty m:val="p"/>
              </m:rPr>
              <m:t>27</m:t>
            </m:r>
          </m:sup>
        </m:sSup>
        <m:r>
          <m:rPr>
            <m:nor/>
          </m:rPr>
          <m:t xml:space="preserve"> </m:t>
        </m:r>
        <m:r>
          <m:rPr>
            <m:sty m:val="p"/>
          </m:rPr>
          <m:t>kg</m:t>
        </m:r>
      </m:oMath>
      <w:r>
        <w:rPr/>
        <w:br w:type="textWrapping"/>
      </w:r>
      <w:r>
        <w:rPr>
          <w:rFonts w:eastAsia="Georgia" w:cs="Georgia" w:ascii="Georgia" w:hAnsi="Georgia"/>
        </w:rPr>
        <w:t xml:space="preserve">Masse d'un atome d'oxygène : </w:t>
      </w:r>
      <m:oMath>
        <m:sSub>
          <m:sSubPr/>
          <m:e>
            <m:r>
              <m:rPr>
                <m:sty m:val="i"/>
              </m:rPr>
              <m:t>m</m:t>
            </m:r>
          </m:e>
          <m:sub>
            <m:r>
              <m:rPr>
                <m:sty m:val="i"/>
              </m:rPr>
              <m:t>O</m:t>
            </m:r>
          </m:sub>
        </m:sSub>
        <m:r>
          <m:rPr>
            <m:sty m:val="p"/>
          </m:rPr>
          <m:t>=</m:t>
        </m:r>
        <m:r>
          <m:rPr>
            <m:sty m:val="p"/>
          </m:rPr>
          <m:t>2</m:t>
        </m:r>
        <m:r>
          <m:rPr>
            <m:sty m:val="p"/>
          </m:rPr>
          <m:t>,</m:t>
        </m:r>
        <m:sSup>
          <m:sSupPr/>
          <m:e>
            <m:r>
              <m:rPr>
                <m:sty m:val="p"/>
              </m:rPr>
              <m:t>7.10</m:t>
            </m:r>
          </m:e>
          <m:sup>
            <m:r>
              <m:rPr>
                <m:sty m:val="p"/>
              </m:rPr>
              <m:t>−</m:t>
            </m:r>
            <m:r>
              <m:rPr>
                <m:sty m:val="p"/>
              </m:rPr>
              <m:t>26</m:t>
            </m:r>
          </m:sup>
        </m:sSup>
        <m:r>
          <m:rPr>
            <m:nor/>
          </m:rPr>
          <m:t xml:space="preserve"> </m:t>
        </m:r>
        <m:r>
          <m:rPr>
            <m:sty m:val="p"/>
          </m:rPr>
          <m:t>kg</m:t>
        </m:r>
      </m:oMath>
      <w:r>
        <w:rPr/>
        <w:br w:type="textWrapping"/>
      </w:r>
      <w:r>
        <w:rPr/>
        <w:t xml:space="preserve">Distance entre les centres des ions </w:t>
      </w:r>
      <m:oMath>
        <m:sSup>
          <m:sSupPr/>
          <m:e>
            <m:r>
              <m:rPr>
                <m:sty m:val="p"/>
              </m:rPr>
              <m:t>H</m:t>
            </m:r>
          </m:e>
          <m:sup>
            <m:r>
              <m:rPr>
                <m:sty m:val="p"/>
              </m:rPr>
              <m:t>+</m:t>
            </m:r>
          </m:sup>
        </m:sSup>
      </m:oMath>
      <w:r>
        <w:rPr/>
        <w:t xml:space="preserve">et </w:t>
      </w:r>
      <m:oMath>
        <m:sSup>
          <m:sSupPr/>
          <m:e>
            <m:r>
              <m:rPr>
                <m:sty m:val="p"/>
              </m:rPr>
              <m:t>O</m:t>
            </m:r>
          </m:e>
          <m:sup>
            <m:r>
              <m:rPr>
                <m:sty m:val="p"/>
              </m:rPr>
              <m:t>2</m:t>
            </m:r>
            <m:r>
              <m:rPr>
                <m:sty m:val="p"/>
              </m:rPr>
              <m:t>−</m:t>
            </m:r>
          </m:sup>
        </m:sSup>
      </m:oMath>
      <w:r>
        <w:rPr/>
        <w:t xml:space="preserve"> dans </w:t>
      </w:r>
      <m:oMath>
        <m:sSub>
          <m:sSubPr/>
          <m:e>
            <m:r>
              <m:rPr>
                <m:sty m:val="p"/>
              </m:rPr>
              <m:t>H</m:t>
            </m:r>
          </m:e>
          <m:sub>
            <m:r>
              <m:rPr>
                <m:sty m:val="p"/>
              </m:rPr>
              <m:t>2</m:t>
            </m:r>
          </m:sub>
        </m:sSub>
        <m:r>
          <m:rPr>
            <m:sty m:val="p"/>
          </m:rPr>
          <m:t>O</m:t>
        </m:r>
        <m:r>
          <m:rPr>
            <m:sty m:val="p"/>
          </m:rPr>
          <m:t>:</m:t>
        </m:r>
        <m:r>
          <m:rPr>
            <m:sty m:val="p"/>
          </m:rPr>
          <m:t>L</m:t>
        </m:r>
        <m:r>
          <m:rPr>
            <m:sty m:val="p"/>
          </m:rPr>
          <m:t>≅</m:t>
        </m:r>
        <m:r>
          <m:rPr>
            <m:sty m:val="p"/>
          </m:rPr>
          <m:t>1</m:t>
        </m:r>
        <m:r>
          <m:rPr>
            <m:sty m:val="p"/>
          </m:rPr>
          <m:t>,</m:t>
        </m:r>
        <m:sSup>
          <m:sSupPr/>
          <m:e>
            <m:r>
              <m:rPr>
                <m:sty m:val="p"/>
              </m:rPr>
              <m:t>0.10</m:t>
            </m:r>
          </m:e>
          <m:sup>
            <m:r>
              <m:rPr>
                <m:sty m:val="p"/>
              </m:rPr>
              <m:t>−</m:t>
            </m:r>
            <m:r>
              <m:rPr>
                <m:sty m:val="p"/>
              </m:rPr>
              <m:t>10</m:t>
            </m:r>
          </m:sup>
        </m:sSup>
        <m:r>
          <m:rPr>
            <m:nor/>
          </m:rPr>
          <m:t xml:space="preserve"> </m:t>
        </m:r>
        <m:r>
          <m:rPr>
            <m:sty m:val="p"/>
          </m:rPr>
          <m:t>m</m:t>
        </m:r>
      </m:oMath>
    </w:p>
    <w:p>
      <w:pPr>
        <w:spacing w:line="271" w:before="330" w:lineRule="auto"/>
      </w:pPr>
      <w:r>
        <w:rPr>
          <w:b/>
          <w:sz w:val="42"/>
        </w:rPr>
        <w:t xml:space="preserve">A / APPROCHE ELECTROSTATIQUE DE LA MOLECULE D'EAU</w:t>
      </w:r>
    </w:p>
    <w:p>
      <w:pPr>
        <w:spacing w:after="220" w:lineRule="auto"/>
      </w:pPr>
      <w:r>
        <w:rPr/>
        <w:t xml:space="preserve">Une charge ponctuelle </w:t>
      </w:r>
      <m:oMath>
        <m:sSub>
          <m:sSubPr/>
          <m:e>
            <m:r>
              <m:rPr>
                <m:sty m:val="i"/>
              </m:rPr>
              <m:t>q</m:t>
            </m:r>
          </m:e>
          <m:sub>
            <m:r>
              <m:rPr>
                <m:sty m:val="p"/>
              </m:rPr>
              <m:t>1</m:t>
            </m:r>
          </m:sub>
        </m:sSub>
      </m:oMath>
      <w:r>
        <w:rPr>
          <w:rFonts w:eastAsia="Georgia" w:cs="Georgia" w:ascii="Georgia" w:hAnsi="Georgia"/>
        </w:rPr>
        <w:t xml:space="preserve"> est fixée au point </w:t>
      </w:r>
      <m:oMath>
        <m:r>
          <m:rPr>
            <m:sty m:val="i"/>
          </m:rPr>
          <m:t>O</m:t>
        </m:r>
      </m:oMath>
      <w:r>
        <w:rPr/>
        <w:t xml:space="preserve">.</w:t>
      </w:r>
      <w:r>
        <w:rPr/>
        <w:br w:type="textWrapping"/>
      </w:r>
      <w:r>
        <w:rPr>
          <w:rFonts w:eastAsia="Georgia" w:cs="Georgia" w:ascii="Georgia" w:hAnsi="Georgia"/>
        </w:rPr>
        <w:t xml:space="preserve">A1. Rappeler l'expression du potentiel électrostatique </w:t>
      </w:r>
      <m:oMath>
        <m:r>
          <m:rPr>
            <m:sty m:val="i"/>
          </m:rPr>
          <m:t>V</m:t>
        </m:r>
        <m:r>
          <m:rPr>
            <m:sty m:val="p"/>
          </m:rPr>
          <m:t>(</m:t>
        </m:r>
        <m:r>
          <m:rPr>
            <m:sty m:val="p"/>
          </m:rPr>
          <m:t>M</m:t>
        </m:r>
        <m:r>
          <m:rPr>
            <m:sty m:val="p"/>
          </m:rPr>
          <m:t>)</m:t>
        </m:r>
      </m:oMath>
      <w:r>
        <w:rPr>
          <w:rFonts w:eastAsia="Georgia" w:cs="Georgia" w:ascii="Georgia" w:hAnsi="Georgia"/>
        </w:rPr>
        <w:t xml:space="preserve"> créé dans le vide par la charge ponctuelle </w:t>
      </w:r>
      <m:oMath>
        <m:sSub>
          <m:sSubPr/>
          <m:e>
            <m:r>
              <m:rPr>
                <m:sty m:val="p"/>
              </m:rPr>
              <m:t>q</m:t>
            </m:r>
          </m:e>
          <m:sub>
            <m:r>
              <m:rPr>
                <m:sty m:val="p"/>
              </m:rPr>
              <m:t>1</m:t>
            </m:r>
          </m:sub>
        </m:sSub>
      </m:oMath>
      <w:r>
        <w:rPr>
          <w:rFonts w:eastAsia="Georgia" w:cs="Georgia" w:ascii="Georgia" w:hAnsi="Georgia"/>
        </w:rPr>
        <w:t xml:space="preserve"> en un point M situé à la distance r du point O (le potentiel sera pris nul à l'infini).</w:t>
      </w:r>
      <w:r>
        <w:rPr/>
        <w:br w:type="textWrapping"/>
      </w:r>
      <w:r>
        <w:rPr>
          <w:rFonts w:eastAsia="Georgia" w:cs="Georgia" w:ascii="Georgia" w:hAnsi="Georgia"/>
        </w:rPr>
        <w:t xml:space="preserve">Une deuxième charge </w:t>
      </w:r>
      <m:oMath>
        <m:sSub>
          <m:sSubPr/>
          <m:e>
            <m:r>
              <m:rPr>
                <m:sty m:val="i"/>
              </m:rPr>
              <m:t>q</m:t>
            </m:r>
          </m:e>
          <m:sub>
            <m:r>
              <m:rPr>
                <m:sty m:val="p"/>
              </m:rPr>
              <m:t>2</m:t>
            </m:r>
          </m:sub>
        </m:sSub>
      </m:oMath>
      <w:r>
        <w:rPr>
          <w:rFonts w:eastAsia="Georgia" w:cs="Georgia" w:ascii="Georgia" w:hAnsi="Georgia"/>
        </w:rPr>
        <w:t xml:space="preserve"> est placée en un point </w:t>
      </w:r>
      <m:oMath>
        <m:r>
          <m:rPr>
            <m:sty m:val="i"/>
          </m:rPr>
          <m:t>N</m:t>
        </m:r>
      </m:oMath>
      <w:r>
        <w:rPr>
          <w:rFonts w:eastAsia="Georgia" w:cs="Georgia" w:ascii="Georgia" w:hAnsi="Georgia"/>
        </w:rPr>
        <w:t xml:space="preserve">, à la distance </w:t>
      </w:r>
      <m:oMath>
        <m:r>
          <m:rPr>
            <m:sty m:val="i"/>
          </m:rPr>
          <m:t>L</m:t>
        </m:r>
      </m:oMath>
      <w:r>
        <w:rPr/>
        <w:t xml:space="preserve"> de </w:t>
      </w:r>
      <m:oMath>
        <m:r>
          <m:rPr>
            <m:sty m:val="i"/>
          </m:rPr>
          <m:t>O</m:t>
        </m:r>
      </m:oMath>
      <w:r>
        <w:rPr/>
        <w:t xml:space="preserve"> (figure 1).</w:t>
      </w:r>
    </w:p>
    <w:p>
      <w:pPr>
        <w:spacing w:lineRule="auto"/>
        <w:jc w:val="center"/>
      </w:pPr>
      <w:r>
        <w:rPr/>
        <w:drawing>
          <wp:inline distB="0" distL="0" distR="0" distT="0">
            <wp:extent cx="3114675" cy="1724025"/>
            <wp:effectExtent b="0" l="0" r="0" t="0"/>
            <wp:docPr id="1" name="image-f562a62e53fe7e1d56898c5eed09a2dae38ee882.jpg"/>
            <a:graphic>
              <a:graphicData uri="http://schemas.openxmlformats.org/drawingml/2006/picture">
                <pic:pic>
                  <pic:nvPicPr>
                    <pic:cNvPr id="1" name="image-f562a62e53fe7e1d56898c5eed09a2dae38ee882.jpg" descr=""/>
                    <pic:cNvPicPr/>
                  </pic:nvPicPr>
                  <pic:blipFill>
                    <a:blip r:embed="rId5" cstate="print"/>
                    <a:srcRect b="0" l="0" r="0" t="0"/>
                    <a:stretch>
                      <a:fillRect/>
                    </a:stretch>
                  </pic:blipFill>
                  <pic:spPr>
                    <a:xfrm>
                      <a:off x="0" y="0"/>
                      <a:ext cx="3114675" cy="1724025"/>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A2. En déduire l'énergie potentielle d'interaction électrostatique </w:t>
      </w:r>
      <m:oMath>
        <m:sSub>
          <m:sSubPr/>
          <m:e>
            <m:r>
              <m:rPr>
                <m:sty m:val="i"/>
              </m:rPr>
              <m:t>W</m:t>
            </m:r>
          </m:e>
          <m:sub>
            <m:r>
              <m:rPr>
                <m:sty m:val="p"/>
              </m:rPr>
              <m:t>12</m:t>
            </m:r>
          </m:sub>
        </m:sSub>
      </m:oMath>
      <w:r>
        <w:rPr>
          <w:rFonts w:eastAsia="Georgia" w:cs="Georgia" w:ascii="Georgia" w:hAnsi="Georgia"/>
        </w:rPr>
        <w:t xml:space="preserve"> entre les deux particules chargées </w:t>
      </w:r>
      <m:oMath>
        <m:sSub>
          <m:sSubPr/>
          <m:e>
            <m:r>
              <m:rPr>
                <m:sty m:val="p"/>
              </m:rPr>
              <m:t>q</m:t>
            </m:r>
          </m:e>
          <m:sub>
            <m:r>
              <m:rPr>
                <m:sty m:val="p"/>
              </m:rPr>
              <m:t>1</m:t>
            </m:r>
          </m:sub>
        </m:sSub>
      </m:oMath>
      <w:r>
        <w:rPr/>
        <w:t xml:space="preserve"> et </w:t>
      </w:r>
      <m:oMath>
        <m:sSub>
          <m:sSubPr/>
          <m:e>
            <m:r>
              <m:rPr>
                <m:sty m:val="p"/>
              </m:rPr>
              <m:t>q</m:t>
            </m:r>
          </m:e>
          <m:sub>
            <m:r>
              <m:rPr>
                <m:sty m:val="p"/>
              </m:rPr>
              <m:t>2</m:t>
            </m:r>
          </m:sub>
        </m:sSub>
      </m:oMath>
      <w:r>
        <w:rPr/>
        <w:t xml:space="preserve">.</w:t>
      </w:r>
    </w:p>
    <w:p>
      <w:pPr>
        <w:spacing w:after="220" w:lineRule="auto"/>
      </w:pPr>
      <w:r>
        <w:rPr>
          <w:rFonts w:eastAsia="Georgia" w:cs="Georgia" w:ascii="Georgia" w:hAnsi="Georgia"/>
        </w:rPr>
        <w:t xml:space="preserve">Les deux particules chargées </w:t>
      </w:r>
      <m:oMath>
        <m:sSub>
          <m:sSubPr/>
          <m:e>
            <m:r>
              <m:rPr>
                <m:sty m:val="i"/>
              </m:rPr>
              <m:t>q</m:t>
            </m:r>
          </m:e>
          <m:sub>
            <m:r>
              <m:rPr>
                <m:sty m:val="p"/>
              </m:rPr>
              <m:t>1</m:t>
            </m:r>
          </m:sub>
        </m:sSub>
      </m:oMath>
      <w:r>
        <w:rPr/>
        <w:t xml:space="preserve"> et </w:t>
      </w:r>
      <m:oMath>
        <m:sSub>
          <m:sSubPr/>
          <m:e>
            <m:r>
              <m:rPr>
                <m:sty m:val="i"/>
              </m:rPr>
              <m:t>q</m:t>
            </m:r>
          </m:e>
          <m:sub>
            <m:r>
              <m:rPr>
                <m:sty m:val="p"/>
              </m:rPr>
              <m:t>2</m:t>
            </m:r>
          </m:sub>
        </m:sSub>
      </m:oMath>
      <w:r>
        <w:rPr/>
        <w:t xml:space="preserve"> ont des masses respectives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t xml:space="preserve">.</w:t>
      </w:r>
      <w:r>
        <w:rPr/>
        <w:br w:type="textWrapping"/>
      </w:r>
      <w:r>
        <w:rPr>
          <w:rFonts w:eastAsia="Georgia" w:cs="Georgia" w:ascii="Georgia" w:hAnsi="Georgia"/>
        </w:rPr>
        <w:t xml:space="preserve">A3. Exprimer l'énergie potentielle d'interaction gravitationnelle </w:t>
      </w:r>
      <m:oMath>
        <m:sSub>
          <m:sSubPr/>
          <m:e>
            <m:r>
              <m:rPr>
                <m:sty m:val="p"/>
              </m:rPr>
              <m:t>W</m:t>
            </m:r>
          </m:e>
          <m:sub>
            <m:r>
              <m:rPr>
                <m:nor/>
              </m:rPr>
              <m:t>grav, </m:t>
            </m:r>
            <m:r>
              <m:rPr>
                <m:sty m:val="p"/>
              </m:rPr>
              <m:t>12</m:t>
            </m:r>
          </m:sub>
        </m:sSub>
      </m:oMath>
      <w:r>
        <w:rPr>
          <w:rFonts w:eastAsia="Georgia" w:cs="Georgia" w:ascii="Georgia" w:hAnsi="Georgia"/>
        </w:rPr>
        <w:t xml:space="preserve"> entre les deux particules chargées </w:t>
      </w:r>
      <m:oMath>
        <m:sSub>
          <m:sSubPr/>
          <m:e>
            <m:r>
              <m:rPr>
                <m:sty m:val="p"/>
              </m:rPr>
              <m:t>q</m:t>
            </m:r>
          </m:e>
          <m:sub>
            <m:r>
              <m:rPr>
                <m:sty m:val="p"/>
              </m:rPr>
              <m:t>1</m:t>
            </m:r>
          </m:sub>
        </m:sSub>
      </m:oMath>
      <w:r>
        <w:rPr/>
        <w:t xml:space="preserve"> et </w:t>
      </w:r>
      <m:oMath>
        <m:sSub>
          <m:sSubPr/>
          <m:e>
            <m:r>
              <m:rPr>
                <m:sty m:val="p"/>
              </m:rPr>
              <m:t>q</m:t>
            </m:r>
          </m:e>
          <m:sub>
            <m:r>
              <m:rPr>
                <m:sty m:val="p"/>
              </m:rPr>
              <m:t>2</m:t>
            </m:r>
          </m:sub>
        </m:sSub>
      </m:oMath>
      <w:r>
        <w:rPr/>
        <w:t xml:space="preserve">.</w:t>
      </w:r>
      <w:r>
        <w:rPr/>
        <w:br w:type="textWrapping"/>
      </w:r>
      <w:r>
        <w:rPr/>
        <w:t xml:space="preserve">Calculer le rapport </w:t>
      </w:r>
      <m:oMath>
        <m:r>
          <m:rPr>
            <m:sty m:val="i"/>
          </m:rPr>
          <m:t>η</m:t>
        </m:r>
        <m:r>
          <m:rPr>
            <m:sty m:val="p"/>
          </m:rPr>
          <m:t>=</m:t>
        </m:r>
        <m:d>
          <m:dPr>
            <m:begChr m:val="|"/>
            <m:endChr m:val="|"/>
            <m:ctrlPr>
              <w:rPr>
                <w:rFonts w:ascii="Cambria Math" w:hAnsi="Cambria Math"/>
              </w:rPr>
            </m:ctrlPr>
          </m:dPr>
          <m:e>
            <m:sSub>
              <m:sSubPr/>
              <m:e>
                <m:r>
                  <m:rPr>
                    <m:sty m:val="i"/>
                  </m:rPr>
                  <m:t>W</m:t>
                </m:r>
              </m:e>
              <m:sub>
                <m:r>
                  <m:rPr>
                    <m:sty m:val="p"/>
                  </m:rPr>
                  <m:t>12</m:t>
                </m:r>
              </m:sub>
            </m:sSub>
            <m:r>
              <m:rPr>
                <m:sty m:val="p"/>
              </m:rPr>
              <m:t>/</m:t>
            </m:r>
            <m:sSub>
              <m:sSubPr/>
              <m:e>
                <m:r>
                  <m:rPr>
                    <m:sty m:val="i"/>
                  </m:rPr>
                  <m:t>W</m:t>
                </m:r>
              </m:e>
              <m:sub>
                <m:r>
                  <m:rPr>
                    <m:nor/>
                  </m:rPr>
                  <m:t>grav, </m:t>
                </m:r>
                <m:r>
                  <m:rPr>
                    <m:sty m:val="p"/>
                  </m:rPr>
                  <m:t>12</m:t>
                </m:r>
              </m:sub>
            </m:sSub>
          </m:e>
        </m:d>
      </m:oMath>
      <w:r>
        <w:rPr/>
        <w:t xml:space="preserve"> si la charge </w:t>
      </w:r>
      <m:oMath>
        <m:sSub>
          <m:sSubPr/>
          <m:e>
            <m:r>
              <m:rPr>
                <m:sty m:val="i"/>
              </m:rPr>
              <m:t>q</m:t>
            </m:r>
          </m:e>
          <m:sub>
            <m:r>
              <m:rPr>
                <m:sty m:val="p"/>
              </m:rPr>
              <m:t>1</m:t>
            </m:r>
          </m:sub>
        </m:sSub>
      </m:oMath>
      <w:r>
        <w:rPr>
          <w:rFonts w:eastAsia="Georgia" w:cs="Georgia" w:ascii="Georgia" w:hAnsi="Georgia"/>
        </w:rPr>
        <w:t xml:space="preserve"> est un ion hydrogène </w:t>
      </w:r>
      <m:oMath>
        <m:sSup>
          <m:sSupPr/>
          <m:e>
            <m:r>
              <m:rPr>
                <m:sty m:val="i"/>
              </m:rPr>
              <m:t>H</m:t>
            </m:r>
          </m:e>
          <m:sup>
            <m:r>
              <m:rPr>
                <m:sty m:val="p"/>
              </m:rPr>
              <m:t>+</m:t>
            </m:r>
          </m:sup>
        </m:sSup>
      </m:oMath>
      <w:r>
        <w:rPr/>
        <w:t xml:space="preserve">et </w:t>
      </w:r>
      <m:oMath>
        <m:sSub>
          <m:sSubPr/>
          <m:e>
            <m:r>
              <m:rPr>
                <m:sty m:val="i"/>
              </m:rPr>
              <m:t>q</m:t>
            </m:r>
          </m:e>
          <m:sub>
            <m:r>
              <m:rPr>
                <m:sty m:val="p"/>
              </m:rPr>
              <m:t>2</m:t>
            </m:r>
          </m:sub>
        </m:sSub>
      </m:oMath>
      <w:r>
        <w:rPr>
          <w:rFonts w:eastAsia="Georgia" w:cs="Georgia" w:ascii="Georgia" w:hAnsi="Georgia"/>
        </w:rPr>
        <w:t xml:space="preserve"> un ion oxygène </w:t>
      </w:r>
      <m:oMath>
        <m:sSup>
          <m:sSupPr/>
          <m:e>
            <m:r>
              <m:rPr>
                <m:sty m:val="p"/>
              </m:rPr>
              <m:t>O</m:t>
            </m:r>
          </m:e>
          <m:sup>
            <m:r>
              <m:rPr>
                <m:sty m:val="p"/>
              </m:rPr>
              <m:t>2</m:t>
            </m:r>
            <m:r>
              <m:rPr>
                <m:sty m:val="p"/>
              </m:rPr>
              <m:t>−</m:t>
            </m:r>
          </m:sup>
        </m:sSup>
      </m:oMath>
      <w:r>
        <w:rPr>
          <w:rFonts w:eastAsia="Georgia" w:cs="Georgia" w:ascii="Georgia" w:hAnsi="Georgia"/>
        </w:rPr>
        <w:t xml:space="preserve">. Qu'en déduire pour une étude énergétique de la molécule d'eau?</w:t>
      </w:r>
    </w:p>
    <w:p>
      <w:pPr>
        <w:spacing w:after="220" w:lineRule="auto"/>
      </w:pPr>
      <w:r>
        <w:rPr>
          <w:rFonts w:eastAsia="Georgia" w:cs="Georgia" w:ascii="Georgia" w:hAnsi="Georgia"/>
        </w:rPr>
        <w:t xml:space="preserve">La molécule d'eau peut approximativement être décrite de la manière suivante (figure 2) : un ion ponctuel </w:t>
      </w:r>
      <m:oMath>
        <m:sSup>
          <m:sSupPr/>
          <m:e>
            <m:r>
              <m:rPr>
                <m:sty m:val="i"/>
              </m:rPr>
              <m:t>O</m:t>
            </m:r>
          </m:e>
          <m:sup>
            <m:r>
              <m:rPr>
                <m:sty m:val="p"/>
              </m:rPr>
              <m:t>2</m:t>
            </m:r>
            <m:r>
              <m:rPr>
                <m:sty m:val="p"/>
              </m:rPr>
              <m:t>−</m:t>
            </m:r>
          </m:sup>
        </m:sSup>
      </m:oMath>
      <w:r>
        <w:rPr>
          <w:rFonts w:eastAsia="Georgia" w:cs="Georgia" w:ascii="Georgia" w:hAnsi="Georgia"/>
        </w:rPr>
        <w:t xml:space="preserve"> est à la distance </w:t>
      </w:r>
      <m:oMath>
        <m:r>
          <m:rPr>
            <m:sty m:val="i"/>
          </m:rPr>
          <m:t>L</m:t>
        </m:r>
      </m:oMath>
      <w:r>
        <w:rPr/>
        <w:t xml:space="preserve"> de deux ions ponctuels </w:t>
      </w:r>
      <m:oMath>
        <m:sSup>
          <m:sSupPr/>
          <m:e>
            <m:r>
              <m:rPr>
                <m:sty m:val="i"/>
              </m:rPr>
              <m:t>H</m:t>
            </m:r>
          </m:e>
          <m:sup>
            <m:r>
              <m:rPr>
                <m:sty m:val="p"/>
              </m:rPr>
              <m:t>+</m:t>
            </m:r>
          </m:sup>
        </m:sSup>
      </m:oMath>
      <w:r>
        <w:rPr/>
        <w:t xml:space="preserve">, l'angle </w:t>
      </w:r>
      <m:oMath>
        <m:r>
          <m:rPr>
            <m:sty m:val="i"/>
          </m:rPr>
          <m:t>∡</m:t>
        </m:r>
        <m:r>
          <m:rPr>
            <m:sty m:val="i"/>
          </m:rPr>
          <m:t>H</m:t>
        </m:r>
        <m:r>
          <m:rPr>
            <m:sty m:val="i"/>
          </m:rPr>
          <m:t>O</m:t>
        </m:r>
        <m:r>
          <m:rPr>
            <m:sty m:val="i"/>
          </m:rPr>
          <m:t>H</m:t>
        </m:r>
      </m:oMath>
      <w:r>
        <w:rPr>
          <w:rFonts w:eastAsia="Georgia" w:cs="Georgia" w:ascii="Georgia" w:hAnsi="Georgia"/>
        </w:rPr>
        <w:t xml:space="preserve"> étant noté </w:t>
      </w:r>
      <m:oMath>
        <m:r>
          <m:rPr>
            <m:sty m:val="p"/>
          </m:rPr>
          <m:t>2</m:t>
        </m:r>
        <m:r>
          <m:rPr>
            <m:sty m:val="i"/>
          </m:rPr>
          <m:t>θ</m:t>
        </m:r>
      </m:oMath>
      <w:r>
        <w:rPr/>
        <w:t xml:space="preserve">.</w:t>
      </w:r>
    </w:p>
    <w:p>
      <w:pPr>
        <w:spacing w:lineRule="auto"/>
        <w:jc w:val="center"/>
      </w:pPr>
      <w:r>
        <w:rPr/>
        <w:drawing>
          <wp:inline distB="0" distL="0" distR="0" distT="0">
            <wp:extent cx="2647950" cy="1533525"/>
            <wp:effectExtent b="0" l="0" r="0" t="0"/>
            <wp:docPr id="2" name="image-917c9a7647efc7b343525167306a5ea185658c4a.jpg"/>
            <a:graphic>
              <a:graphicData uri="http://schemas.openxmlformats.org/drawingml/2006/picture">
                <pic:pic>
                  <pic:nvPicPr>
                    <pic:cNvPr id="2" name="image-917c9a7647efc7b343525167306a5ea185658c4a.jpg" descr=""/>
                    <pic:cNvPicPr/>
                  </pic:nvPicPr>
                  <pic:blipFill>
                    <a:blip r:embed="rId6" cstate="print"/>
                    <a:srcRect b="0" l="0" r="0" t="0"/>
                    <a:stretch>
                      <a:fillRect/>
                    </a:stretch>
                  </pic:blipFill>
                  <pic:spPr>
                    <a:xfrm>
                      <a:off x="0" y="0"/>
                      <a:ext cx="2647950" cy="1533525"/>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A4. Déterminer l'énergie d'interaction électrostatique </w:t>
      </w:r>
      <m:oMath>
        <m:sSub>
          <m:sSubPr/>
          <m:e>
            <m:r>
              <m:rPr>
                <m:sty m:val="p"/>
              </m:rPr>
              <m:t>W</m:t>
            </m:r>
          </m:e>
          <m:sub>
            <m:r>
              <m:rPr>
                <m:nor/>
              </m:rPr>
              <m:t>HH </m:t>
            </m:r>
          </m:sub>
        </m:sSub>
      </m:oMath>
      <w:r>
        <w:rPr/>
        <w:t xml:space="preserve"> entre les deux ions </w:t>
      </w:r>
      <m:oMath>
        <m:sSup>
          <m:sSupPr/>
          <m:e>
            <m:r>
              <m:rPr>
                <m:sty m:val="p"/>
              </m:rPr>
              <m:t>H</m:t>
            </m:r>
          </m:e>
          <m:sup>
            <m:r>
              <m:rPr>
                <m:sty m:val="p"/>
              </m:rPr>
              <m:t>+</m:t>
            </m:r>
          </m:sup>
        </m:sSup>
      </m:oMath>
      <w:r>
        <w:rPr>
          <w:rFonts w:eastAsia="Georgia" w:cs="Georgia" w:ascii="Georgia" w:hAnsi="Georgia"/>
        </w:rPr>
        <w:t xml:space="preserve">, puis l'énergie d'interaction </w:t>
      </w:r>
      <m:oMath>
        <m:sSub>
          <m:sSubPr/>
          <m:e>
            <m:r>
              <m:rPr>
                <m:sty m:val="p"/>
              </m:rPr>
              <m:t>W</m:t>
            </m:r>
          </m:e>
          <m:sub>
            <m:r>
              <m:rPr>
                <m:sty m:val="p"/>
              </m:rPr>
              <m:t>OH</m:t>
            </m:r>
          </m:sub>
        </m:sSub>
      </m:oMath>
      <w:r>
        <w:rPr/>
        <w:t xml:space="preserve"> entre un ion </w:t>
      </w:r>
      <m:oMath>
        <m:sSup>
          <m:sSupPr/>
          <m:e>
            <m:r>
              <m:rPr>
                <m:sty m:val="p"/>
              </m:rPr>
              <m:t>H</m:t>
            </m:r>
          </m:e>
          <m:sup>
            <m:r>
              <m:rPr>
                <m:sty m:val="p"/>
              </m:rPr>
              <m:t>+</m:t>
            </m:r>
          </m:sup>
        </m:sSup>
      </m:oMath>
      <w:r>
        <w:rPr/>
        <w:t xml:space="preserve">et l'ion </w:t>
      </w:r>
      <m:oMath>
        <m:sSup>
          <m:sSupPr/>
          <m:e>
            <m:r>
              <m:rPr>
                <m:sty m:val="p"/>
              </m:rPr>
              <m:t>O</m:t>
            </m:r>
          </m:e>
          <m:sup>
            <m:r>
              <m:rPr>
                <m:sty m:val="p"/>
              </m:rPr>
              <m:t>2</m:t>
            </m:r>
            <m:r>
              <m:rPr>
                <m:sty m:val="p"/>
              </m:rPr>
              <m:t>−</m:t>
            </m:r>
          </m:sup>
        </m:sSup>
      </m:oMath>
      <w:r>
        <w:rPr>
          <w:rFonts w:eastAsia="Georgia" w:cs="Georgia" w:ascii="Georgia" w:hAnsi="Georgia"/>
        </w:rPr>
        <w:t xml:space="preserve">, en fonction notamment de la charge élémentaire </w:t>
      </w:r>
      <m:oMath>
        <m:r>
          <m:rPr>
            <m:sty m:val="i"/>
          </m:rPr>
          <m:t>e</m:t>
        </m:r>
      </m:oMath>
      <w:r>
        <w:rPr/>
        <w:t xml:space="preserve">, de </w:t>
      </w:r>
      <m:oMath>
        <m:r>
          <m:rPr>
            <m:sty m:val="i"/>
          </m:rPr>
          <m:t>L</m:t>
        </m:r>
      </m:oMath>
      <w:r>
        <w:rPr/>
        <w:t xml:space="preserve"> et de l'angle </w:t>
      </w:r>
      <m:oMath>
        <m:r>
          <m:rPr>
            <m:sty m:val="i"/>
          </m:rPr>
          <m:t>θ</m:t>
        </m:r>
      </m:oMath>
      <w:r>
        <w:rPr/>
        <w:t xml:space="preserve">.</w:t>
      </w:r>
    </w:p>
    <w:p>
      <w:pPr>
        <w:spacing w:after="220" w:lineRule="auto"/>
      </w:pPr>
      <w:r>
        <w:rPr>
          <w:rFonts w:eastAsia="Georgia" w:cs="Georgia" w:ascii="Georgia" w:hAnsi="Georgia"/>
        </w:rPr>
        <w:t xml:space="preserve">L'énergie potentielle électrostatique </w:t>
      </w:r>
      <m:oMath>
        <m:r>
          <m:rPr>
            <m:sty m:val="i"/>
          </m:rPr>
          <m:t>W</m:t>
        </m:r>
      </m:oMath>
      <w:r>
        <w:rPr>
          <w:rFonts w:eastAsia="Georgia" w:cs="Georgia" w:ascii="Georgia" w:hAnsi="Georgia"/>
        </w:rPr>
        <w:t xml:space="preserve"> de la molécule d'eau s'exprime, en supposant comme précédemment les charges ponctuelles, sous la forme : </w:t>
      </w:r>
      <m:oMath>
        <m:r>
          <m:rPr>
            <m:sty m:val="i"/>
          </m:rPr>
          <m:t>W</m:t>
        </m:r>
        <m:r>
          <m:rPr>
            <m:sty m:val="p"/>
          </m:rPr>
          <m:t>=</m:t>
        </m:r>
        <m:sSub>
          <m:sSubPr/>
          <m:e>
            <m:r>
              <m:rPr>
                <m:sty m:val="i"/>
              </m:rPr>
              <m:t>W</m:t>
            </m:r>
          </m:e>
          <m:sub>
            <m:r>
              <m:rPr>
                <m:sty m:val="i"/>
              </m:rPr>
              <m:t>H</m:t>
            </m:r>
            <m:r>
              <m:rPr>
                <m:sty m:val="i"/>
              </m:rPr>
              <m:t>H</m:t>
            </m:r>
          </m:sub>
        </m:sSub>
        <m:r>
          <m:rPr>
            <m:sty m:val="p"/>
          </m:rPr>
          <m:t>+</m:t>
        </m:r>
        <m:r>
          <m:rPr>
            <m:sty m:val="p"/>
          </m:rPr>
          <m:t>2</m:t>
        </m:r>
        <m:sSub>
          <m:sSubPr/>
          <m:e>
            <m:r>
              <m:rPr>
                <m:sty m:val="i"/>
              </m:rPr>
              <m:t>W</m:t>
            </m:r>
          </m:e>
          <m:sub>
            <m:r>
              <m:rPr>
                <m:sty m:val="i"/>
              </m:rPr>
              <m:t>O</m:t>
            </m:r>
            <m:r>
              <m:rPr>
                <m:sty m:val="i"/>
              </m:rPr>
              <m:t>H</m:t>
            </m:r>
          </m:sub>
        </m:sSub>
      </m:oMath>
      <w:r>
        <w:rPr/>
        <w:t xml:space="preserve">.</w:t>
      </w:r>
    </w:p>
    <w:p>
      <w:pPr>
        <w:spacing w:after="220" w:lineRule="auto"/>
      </w:pPr>
      <w:r>
        <w:rPr/>
        <w:t xml:space="preserve">A5. Expliquer les signes de </w:t>
      </w:r>
      <m:oMath>
        <m:sSub>
          <m:sSubPr/>
          <m:e>
            <m:r>
              <m:rPr>
                <m:sty m:val="p"/>
              </m:rPr>
              <m:t>W</m:t>
            </m:r>
          </m:e>
          <m:sub>
            <m:r>
              <m:rPr>
                <m:sty m:val="p"/>
              </m:rPr>
              <m:t>HH</m:t>
            </m:r>
          </m:sub>
        </m:sSub>
      </m:oMath>
      <w:r>
        <w:rPr/>
        <w:t xml:space="preserve"> et </w:t>
      </w:r>
      <m:oMath>
        <m:sSub>
          <m:sSubPr/>
          <m:e>
            <m:r>
              <m:rPr>
                <m:sty m:val="p"/>
              </m:rPr>
              <m:t>W</m:t>
            </m:r>
          </m:e>
          <m:sub>
            <m:r>
              <m:rPr>
                <m:sty m:val="p"/>
              </m:rPr>
              <m:t>OH</m:t>
            </m:r>
          </m:sub>
        </m:sSub>
      </m:oMath>
      <w:r>
        <w:rPr>
          <w:rFonts w:eastAsia="Georgia" w:cs="Georgia" w:ascii="Georgia" w:hAnsi="Georgia"/>
        </w:rPr>
        <w:t xml:space="preserve">. Justifier la présence du facteur 2.</w:t>
      </w:r>
      <w:r>
        <w:rPr/>
        <w:br w:type="textWrapping"/>
      </w:r>
      <w:r>
        <w:rPr/>
        <w:t xml:space="preserve">La fonction </w:t>
      </w:r>
      <m:oMath>
        <m:r>
          <m:rPr>
            <m:sty m:val="i"/>
          </m:rPr>
          <m:t>W</m:t>
        </m:r>
        <m:r>
          <m:rPr>
            <m:sty m:val="p"/>
          </m:rPr>
          <m:t>(</m:t>
        </m:r>
        <m:r>
          <m:rPr>
            <m:sty m:val="i"/>
          </m:rPr>
          <m:t>L</m:t>
        </m:r>
        <m:r>
          <m:rPr>
            <m:sty m:val="p"/>
          </m:rPr>
          <m:t>,</m:t>
        </m:r>
        <m:r>
          <m:rPr>
            <m:sty m:val="i"/>
          </m:rPr>
          <m:t>θ</m:t>
        </m:r>
        <m:r>
          <m:rPr>
            <m:sty m:val="p"/>
          </m:rPr>
          <m:t>)</m:t>
        </m:r>
      </m:oMath>
      <w:r>
        <w:rPr>
          <w:rFonts w:eastAsia="Georgia" w:cs="Georgia" w:ascii="Georgia" w:hAnsi="Georgia"/>
        </w:rPr>
        <w:t xml:space="preserve"> représente l'énergie potentielle de la molécule d'eau.</w:t>
      </w:r>
      <w:r>
        <w:rPr/>
        <w:br w:type="textWrapping"/>
      </w:r>
      <w:r>
        <w:rPr/>
        <w:t xml:space="preserve">Dans la suite, la longueur </w:t>
      </w:r>
      <m:oMath>
        <m:r>
          <m:rPr>
            <m:sty m:val="i"/>
          </m:rPr>
          <m:t>L</m:t>
        </m:r>
      </m:oMath>
      <w:r>
        <w:rPr>
          <w:rFonts w:eastAsia="Georgia" w:cs="Georgia" w:ascii="Georgia" w:hAnsi="Georgia"/>
        </w:rPr>
        <w:t xml:space="preserve"> sera supposée fixe. L'expression de l'énergie potentielle de la molécule d'eau </w:t>
      </w:r>
      <m:oMath>
        <m:r>
          <m:rPr>
            <m:sty m:val="i"/>
          </m:rPr>
          <m:t>W</m:t>
        </m:r>
        <m:r>
          <m:rPr>
            <m:sty m:val="p"/>
          </m:rPr>
          <m:t>(</m:t>
        </m:r>
        <m:r>
          <m:rPr>
            <m:sty m:val="i"/>
          </m:rPr>
          <m:t>θ</m:t>
        </m:r>
        <m:r>
          <m:rPr>
            <m:sty m:val="p"/>
          </m:rPr>
          <m:t>)</m:t>
        </m:r>
      </m:oMath>
      <w:r>
        <w:rPr/>
        <w:t xml:space="preserve"> sera fonction uniquement de l'angle </w:t>
      </w:r>
      <m:oMath>
        <m:r>
          <m:rPr>
            <m:sty m:val="i"/>
          </m:rPr>
          <m:t>θ</m:t>
        </m:r>
      </m:oMath>
      <w:r>
        <w:rPr/>
        <w:t xml:space="preserve">.</w:t>
      </w:r>
    </w:p>
    <w:p>
      <w:pPr>
        <w:spacing w:after="220" w:lineRule="auto"/>
      </w:pPr>
      <w:r>
        <w:rPr/>
        <w:t xml:space="preserve">A6. Quelle est la valeur </w:t>
      </w:r>
      <m:oMath>
        <m:sSub>
          <m:sSubPr/>
          <m:e>
            <m:r>
              <m:rPr>
                <m:sty m:val="i"/>
              </m:rPr>
              <m:t>θ</m:t>
            </m:r>
          </m:e>
          <m:sub>
            <m:r>
              <m:rPr>
                <m:sty m:val="p"/>
              </m:rPr>
              <m:t>0</m:t>
            </m:r>
          </m:sub>
        </m:sSub>
      </m:oMath>
      <w:r>
        <w:rPr>
          <w:rFonts w:eastAsia="Georgia" w:cs="Georgia" w:ascii="Georgia" w:hAnsi="Georgia"/>
        </w:rPr>
        <w:t xml:space="preserve"> de l'angle à l'équilibre, prévu par la modélisation précédente ? Cet équilibre est-il stable ? Comment expliquer simplement la valeur de </w:t>
      </w:r>
      <m:oMath>
        <m:sSub>
          <m:sSubPr/>
          <m:e>
            <m:r>
              <m:rPr>
                <m:sty m:val="i"/>
              </m:rPr>
              <m:t>θ</m:t>
            </m:r>
          </m:e>
          <m:sub>
            <m:r>
              <m:rPr>
                <m:sty m:val="p"/>
              </m:rPr>
              <m:t>0</m:t>
            </m:r>
          </m:sub>
        </m:sSub>
      </m:oMath>
      <w:r>
        <w:rPr/>
        <w:t xml:space="preserve"> ?</w:t>
      </w:r>
    </w:p>
    <w:p>
      <w:pPr>
        <w:spacing w:after="220" w:lineRule="auto"/>
      </w:pPr>
      <w:r>
        <w:rPr/>
        <w:t xml:space="preserve">A7. En faisant appel aux connaissances acquises dans le cours de chimie, expliquer quelle valeur est attendue pour </w:t>
      </w:r>
      <m:oMath>
        <m:sSub>
          <m:sSubPr/>
          <m:e>
            <m:r>
              <m:rPr>
                <m:sty m:val="i"/>
              </m:rPr>
              <m:t>θ</m:t>
            </m:r>
          </m:e>
          <m:sub>
            <m:r>
              <m:rPr>
                <m:sty m:val="p"/>
              </m:rPr>
              <m:t>0</m:t>
            </m:r>
          </m:sub>
        </m:sSub>
      </m:oMath>
      <w:r>
        <w:rPr>
          <w:rFonts w:eastAsia="Georgia" w:cs="Georgia" w:ascii="Georgia" w:hAnsi="Georgia"/>
        </w:rPr>
        <w:t xml:space="preserve">. Le résultat de la question précédente est-il satisfaisant ?</w:t>
      </w:r>
    </w:p>
    <w:p>
      <w:pPr>
        <w:spacing w:after="220" w:lineRule="auto"/>
      </w:pPr>
      <w:r>
        <w:rPr>
          <w:rFonts w:eastAsia="Georgia" w:cs="Georgia" w:ascii="Georgia" w:hAnsi="Georgia"/>
        </w:rPr>
        <w:t xml:space="preserve">Une description plus élaborée de la molécule d'eau fait intervenir l'étendue spatiale de l'ion </w:t>
      </w:r>
      <m:oMath>
        <m:sSup>
          <m:sSupPr/>
          <m:e>
            <m:r>
              <m:rPr>
                <m:sty m:val="p"/>
              </m:rPr>
              <m:t>O</m:t>
            </m:r>
          </m:e>
          <m:sup>
            <m:r>
              <m:rPr>
                <m:sty m:val="p"/>
              </m:rPr>
              <m:t>2</m:t>
            </m:r>
            <m:r>
              <m:rPr>
                <m:sty m:val="p"/>
              </m:rPr>
              <m:t>−</m:t>
            </m:r>
          </m:sup>
        </m:sSup>
      </m:oMath>
      <w:r>
        <w:rPr/>
        <w:t xml:space="preserve">, les ions </w:t>
      </w:r>
      <m:oMath>
        <m:sSup>
          <m:sSupPr/>
          <m:e>
            <m:r>
              <m:rPr>
                <m:sty m:val="p"/>
              </m:rPr>
              <m:t>H</m:t>
            </m:r>
          </m:e>
          <m:sup>
            <m:r>
              <m:rPr>
                <m:sty m:val="p"/>
              </m:rPr>
              <m:t>+</m:t>
            </m:r>
          </m:sup>
        </m:sSup>
      </m:oMath>
      <w:r>
        <w:rPr>
          <w:rFonts w:eastAsia="Georgia" w:cs="Georgia" w:ascii="Georgia" w:hAnsi="Georgia"/>
        </w:rPr>
        <w:t xml:space="preserve">étant toujours considérés comme ponctuels. Le champ créé par les ions </w:t>
      </w:r>
      <m:oMath>
        <m:sSup>
          <m:sSupPr/>
          <m:e>
            <m:r>
              <m:rPr>
                <m:sty m:val="p"/>
              </m:rPr>
              <m:t>H</m:t>
            </m:r>
          </m:e>
          <m:sup>
            <m:r>
              <m:rPr>
                <m:sty m:val="p"/>
              </m:rPr>
              <m:t>+</m:t>
            </m:r>
          </m:sup>
        </m:sSup>
      </m:oMath>
      <w:r>
        <w:rPr>
          <w:rFonts w:eastAsia="Georgia" w:cs="Georgia" w:ascii="Georgia" w:hAnsi="Georgia"/>
        </w:rPr>
        <w:t xml:space="preserve"> perturbe la répartition de charge à l'intérieur de </w:t>
      </w:r>
      <m:oMath>
        <m:sSup>
          <m:sSupPr/>
          <m:e>
            <m:r>
              <m:rPr>
                <m:sty m:val="p"/>
              </m:rPr>
              <m:t>O</m:t>
            </m:r>
          </m:e>
          <m:sup>
            <m:r>
              <m:rPr>
                <m:sty m:val="p"/>
              </m:rPr>
              <m:t>2</m:t>
            </m:r>
            <m:r>
              <m:rPr>
                <m:sty m:val="p"/>
              </m:rPr>
              <m:t>−</m:t>
            </m:r>
          </m:sup>
        </m:sSup>
      </m:oMath>
      <w:r>
        <w:rPr>
          <w:rFonts w:eastAsia="Georgia" w:cs="Georgia" w:ascii="Georgia" w:hAnsi="Georgia"/>
        </w:rPr>
        <w:t xml:space="preserve">, et par conséquent modifie l'énergie d'interaction électrostatique des charges.</w:t>
      </w:r>
    </w:p>
    <w:p>
      <w:pPr>
        <w:spacing w:after="220" w:lineRule="auto"/>
      </w:pPr>
      <w:r>
        <w:rPr>
          <w:rFonts w:eastAsia="Georgia" w:cs="Georgia" w:ascii="Georgia" w:hAnsi="Georgia"/>
        </w:rPr>
        <w:t xml:space="preserve">En première approche, étudions un atome constitué, selon le modèle simplifié de THOMSON (1904), d'un noyau de charge +q réparti uniformément en volume dans une boule </w:t>
      </w:r>
      <m:oMath>
        <m:r>
          <m:rPr>
            <m:scr m:val="script"/>
          </m:rPr>
          <m:t>B</m:t>
        </m:r>
      </m:oMath>
      <w:r>
        <w:rPr/>
        <w:t xml:space="preserve"> de centre </w:t>
      </w:r>
      <m:oMath>
        <m:r>
          <m:rPr>
            <m:sty m:val="i"/>
          </m:rPr>
          <m:t>O</m:t>
        </m:r>
      </m:oMath>
      <w:r>
        <w:rPr/>
        <w:t xml:space="preserve"> et de rayon </w:t>
      </w:r>
      <m:oMath>
        <m:r>
          <m:rPr>
            <m:sty m:val="i"/>
          </m:rPr>
          <m:t>R</m:t>
        </m:r>
      </m:oMath>
      <w:r>
        <w:rPr>
          <w:rFonts w:eastAsia="Georgia" w:cs="Georgia" w:ascii="Georgia" w:hAnsi="Georgia"/>
        </w:rPr>
        <w:t xml:space="preserve">, et d'électrons. Ces électrons sont représentés par une charge ponctuelle unique </w:t>
      </w:r>
      <m:oMath>
        <m:r>
          <m:rPr>
            <m:sty m:val="p"/>
          </m:rPr>
          <m:t>−</m:t>
        </m:r>
        <m:r>
          <m:rPr>
            <m:sty m:val="i"/>
          </m:rPr>
          <m:t>q</m:t>
        </m:r>
      </m:oMath>
      <w:r>
        <w:rPr/>
        <w:t xml:space="preserve">, soumise au champ du noyau (fiqure 3). La position de cette charge </w:t>
      </w:r>
      <m:oMath>
        <m:r>
          <m:rPr>
            <m:sty m:val="p"/>
          </m:rPr>
          <m:t>−</m:t>
        </m:r>
        <m:r>
          <m:rPr>
            <m:sty m:val="i"/>
          </m:rPr>
          <m:t>q</m:t>
        </m:r>
      </m:oMath>
      <w:r>
        <w:rPr>
          <w:rFonts w:eastAsia="Georgia" w:cs="Georgia" w:ascii="Georgia" w:hAnsi="Georgia"/>
        </w:rPr>
        <w:t xml:space="preserve"> à un instant quelconque est repérée par le point </w:t>
      </w:r>
      <m:oMath>
        <m:r>
          <m:rPr>
            <m:sty m:val="i"/>
          </m:rPr>
          <m:t>M</m:t>
        </m:r>
      </m:oMath>
      <w:r>
        <w:rPr/>
        <w:t xml:space="preserve">.</w:t>
      </w:r>
    </w:p>
    <w:p>
      <w:pPr>
        <w:spacing w:lineRule="auto"/>
        <w:jc w:val="center"/>
      </w:pPr>
      <w:r>
        <w:rPr/>
        <w:drawing>
          <wp:inline distB="0" distL="0" distR="0" distT="0">
            <wp:extent cx="2085975" cy="1885950"/>
            <wp:effectExtent b="0" l="0" r="0" t="0"/>
            <wp:docPr id="3" name="image-262aed61ef6b061c0e5b531db0ff2ca2002bac20.jpg"/>
            <a:graphic>
              <a:graphicData uri="http://schemas.openxmlformats.org/drawingml/2006/picture">
                <pic:pic>
                  <pic:nvPicPr>
                    <pic:cNvPr id="3" name="image-262aed61ef6b061c0e5b531db0ff2ca2002bac20.jpg" descr=""/>
                    <pic:cNvPicPr/>
                  </pic:nvPicPr>
                  <pic:blipFill>
                    <a:blip r:embed="rId7" cstate="print"/>
                    <a:srcRect b="0" l="0" r="0" t="0"/>
                    <a:stretch>
                      <a:fillRect/>
                    </a:stretch>
                  </pic:blipFill>
                  <pic:spPr>
                    <a:xfrm>
                      <a:off x="0" y="0"/>
                      <a:ext cx="2085975" cy="1885950"/>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A8. Evaluer le champ électrique </w:t>
      </w:r>
      <m:oMath>
        <m:acc>
          <m:accPr>
            <m:chr m:val="⃗"/>
          </m:accPr>
          <m:e>
            <m:r>
              <m:rPr>
                <m:scr m:val="script"/>
              </m:rPr>
              <m:t>E</m:t>
            </m:r>
          </m:e>
        </m:acc>
        <m:r>
          <m:rPr>
            <m:sty m:val="p"/>
          </m:rPr>
          <m:t>(</m:t>
        </m:r>
        <m:r>
          <m:rPr>
            <m:sty m:val="i"/>
          </m:rPr>
          <m:t>M</m:t>
        </m:r>
        <m:r>
          <m:rPr>
            <m:sty m:val="p"/>
          </m:rPr>
          <m:t>)</m:t>
        </m:r>
      </m:oMath>
      <w:r>
        <w:rPr>
          <w:rFonts w:eastAsia="Georgia" w:cs="Georgia" w:ascii="Georgia" w:hAnsi="Georgia"/>
        </w:rPr>
        <w:t xml:space="preserve"> créé par le noyau seul en un point </w:t>
      </w:r>
      <m:oMath>
        <m:r>
          <m:rPr>
            <m:sty m:val="i"/>
          </m:rPr>
          <m:t>M</m:t>
        </m:r>
      </m:oMath>
      <w:r>
        <w:rPr>
          <w:rFonts w:eastAsia="Georgia" w:cs="Georgia" w:ascii="Georgia" w:hAnsi="Georgia"/>
        </w:rPr>
        <w:t xml:space="preserve"> intérieur à la boule </w:t>
      </w:r>
      <m:oMath>
        <m:r>
          <m:rPr>
            <m:scr m:val="script"/>
          </m:rPr>
          <m:t>B</m:t>
        </m:r>
      </m:oMath>
      <w:r>
        <w:rPr/>
        <w:t xml:space="preserve">, en fonction notamment de </w:t>
      </w:r>
      <m:oMath>
        <m:r>
          <m:rPr>
            <m:sty m:val="p"/>
          </m:rPr>
          <m:t>q</m:t>
        </m:r>
        <m:r>
          <m:rPr>
            <m:sty m:val="p"/>
          </m:rPr>
          <m:t>,</m:t>
        </m:r>
        <m:r>
          <m:rPr>
            <m:sty m:val="p"/>
          </m:rPr>
          <m:t>R</m:t>
        </m:r>
      </m:oMath>
      <w:r>
        <w:rPr/>
        <w:t xml:space="preserve"> et </w:t>
      </w:r>
      <m:oMath>
        <m:acc>
          <m:accPr>
            <m:chr m:val="⃗"/>
          </m:accPr>
          <m:e>
            <m:r>
              <m:rPr>
                <m:sty m:val="p"/>
              </m:rPr>
              <m:t>OM</m:t>
            </m:r>
          </m:e>
        </m:acc>
      </m:oMath>
      <w:r>
        <w:rPr/>
        <w:t xml:space="preserve">.</w:t>
      </w:r>
    </w:p>
    <w:p>
      <w:pPr>
        <w:spacing w:after="220" w:lineRule="auto"/>
      </w:pPr>
      <w:r>
        <w:rPr>
          <w:rFonts w:eastAsia="Georgia" w:cs="Georgia" w:ascii="Georgia" w:hAnsi="Georgia"/>
        </w:rPr>
        <w:t xml:space="preserve">A9. Exprimer la force de LORENTZ subie par la charge -q. En déduire sa position d'équilibre, repérée par le vecteur </w:t>
      </w:r>
      <m:oMath>
        <m:sSub>
          <m:sSubPr/>
          <m:e>
            <m:acc>
              <m:accPr>
                <m:chr m:val="⃗"/>
              </m:accPr>
              <m:e>
                <m:r>
                  <m:rPr>
                    <m:sty m:val="i"/>
                  </m:rPr>
                  <m:t>r</m:t>
                </m:r>
              </m:e>
            </m:acc>
          </m:e>
          <m:sub>
            <m:r>
              <m:rPr>
                <m:nor/>
              </m:rPr>
              <m:t>éq </m:t>
            </m:r>
          </m:sub>
        </m:sSub>
      </m:oMath>
      <w:r>
        <w:rPr/>
        <w:t xml:space="preserve">, de la charge </w:t>
      </w:r>
      <m:oMath>
        <m:r>
          <m:rPr>
            <m:sty m:val="p"/>
          </m:rPr>
          <m:t>−</m:t>
        </m:r>
        <m:r>
          <m:rPr>
            <m:sty m:val="i"/>
          </m:rPr>
          <m:t>q</m:t>
        </m:r>
      </m:oMath>
      <w:r>
        <w:rPr>
          <w:rFonts w:eastAsia="Georgia" w:cs="Georgia" w:ascii="Georgia" w:hAnsi="Georgia"/>
        </w:rPr>
        <w:t xml:space="preserve"> dans le champ du noyau. L'équilibre est-il stable?</w:t>
      </w:r>
    </w:p>
    <w:p>
      <w:pPr>
        <w:spacing w:after="220" w:lineRule="auto"/>
      </w:pPr>
      <w:r>
        <w:rPr>
          <w:rFonts w:eastAsia="Georgia" w:cs="Georgia" w:ascii="Georgia" w:hAnsi="Georgia"/>
        </w:rPr>
        <w:t xml:space="preserve">L'atome est alors placé dans un champ électrique extérieur uniforme et stationnaire </w:t>
      </w:r>
      <m:oMath>
        <m:sSub>
          <m:sSubPr/>
          <m:e>
            <m:acc>
              <m:accPr>
                <m:chr m:val="⃗"/>
              </m:accPr>
              <m:e>
                <m:r>
                  <m:rPr>
                    <m:scr m:val="script"/>
                  </m:rPr>
                  <m:t>E</m:t>
                </m:r>
              </m:e>
            </m:acc>
          </m:e>
          <m:sub>
            <m:r>
              <m:rPr>
                <m:sty m:val="p"/>
              </m:rPr>
              <m:t>0</m:t>
            </m:r>
          </m:sub>
        </m:sSub>
      </m:oMath>
      <w:r>
        <w:rPr>
          <w:rFonts w:eastAsia="Georgia" w:cs="Georgia" w:ascii="Georgia" w:hAnsi="Georgia"/>
        </w:rPr>
        <w:t xml:space="preserve">. II sera admis que la distribution de charges du noyau n'est pas modifiée par l'action du champ </w:t>
      </w:r>
      <m:oMath>
        <m:sSub>
          <m:sSubPr/>
          <m:e>
            <m:acc>
              <m:accPr>
                <m:chr m:val="⃗"/>
              </m:accPr>
              <m:e>
                <m:r>
                  <m:rPr>
                    <m:scr m:val="script"/>
                  </m:rPr>
                  <m:t>E</m:t>
                </m:r>
              </m:e>
            </m:acc>
          </m:e>
          <m:sub>
            <m:r>
              <m:rPr>
                <m:sty m:val="p"/>
              </m:rPr>
              <m:t>0</m:t>
            </m:r>
          </m:sub>
        </m:sSub>
      </m:oMath>
      <w:r>
        <w:rPr/>
        <w:t xml:space="preserve">.</w:t>
      </w:r>
    </w:p>
    <w:p>
      <w:pPr>
        <w:spacing w:after="220" w:lineRule="auto"/>
      </w:pPr>
      <w:r>
        <w:rPr>
          <w:rFonts w:eastAsia="Georgia" w:cs="Georgia" w:ascii="Georgia" w:hAnsi="Georgia"/>
        </w:rPr>
        <w:t xml:space="preserve">A10. Quelle est la nouvelle position d'équilibre, repérée par </w:t>
      </w:r>
      <m:oMath>
        <m:sSubSup>
          <m:sSubSupPr/>
          <m:e>
            <m:acc>
              <m:accPr>
                <m:chr m:val="⃗"/>
              </m:accPr>
              <m:e>
                <m:r>
                  <m:rPr>
                    <m:sty m:val="i"/>
                  </m:rPr>
                  <m:t>r</m:t>
                </m:r>
              </m:e>
            </m:acc>
          </m:e>
          <m:sub>
            <m:r>
              <m:rPr>
                <m:nor/>
              </m:rPr>
              <m:t>éq </m:t>
            </m:r>
          </m:sub>
          <m:sup>
            <m:r>
              <m:rPr>
                <m:sty m:val="i"/>
              </m:rPr>
              <m:t>′</m:t>
            </m:r>
          </m:sup>
        </m:sSubSup>
      </m:oMath>
      <w:r>
        <w:rPr/>
        <w:t xml:space="preserve">, de la charge </w:t>
      </w:r>
      <m:oMath>
        <m:r>
          <m:rPr>
            <m:sty m:val="p"/>
          </m:rPr>
          <m:t>−</m:t>
        </m:r>
        <m:r>
          <m:rPr>
            <m:sty m:val="i"/>
          </m:rPr>
          <m:t>q</m:t>
        </m:r>
      </m:oMath>
      <w:r>
        <w:rPr/>
        <w:t xml:space="preserve"> en fonction de </w:t>
      </w:r>
      <m:oMath>
        <m:sSub>
          <m:sSubPr/>
          <m:e>
            <m:acc>
              <m:accPr>
                <m:chr m:val="⃗"/>
              </m:accPr>
              <m:e>
                <m:r>
                  <m:rPr>
                    <m:scr m:val="script"/>
                  </m:rPr>
                  <m:t>E</m:t>
                </m:r>
              </m:e>
            </m:acc>
          </m:e>
          <m:sub>
            <m:r>
              <m:rPr>
                <m:sty m:val="p"/>
              </m:rPr>
              <m:t>0</m:t>
            </m:r>
          </m:sub>
        </m:sSub>
        <m:r>
          <m:rPr>
            <m:sty m:val="p"/>
          </m:rPr>
          <m:t>,</m:t>
        </m:r>
        <m:r>
          <m:rPr>
            <m:sty m:val="p"/>
          </m:rPr>
          <m:t>q</m:t>
        </m:r>
        <m:r>
          <m:rPr>
            <m:sty m:val="p"/>
          </m:rPr>
          <m:t>,</m:t>
        </m:r>
        <m:sSub>
          <m:sSubPr/>
          <m:e>
            <m:r>
              <m:rPr>
                <m:sty m:val="i"/>
              </m:rPr>
              <m:t>ε</m:t>
            </m:r>
          </m:e>
          <m:sub>
            <m:r>
              <m:rPr>
                <m:sty m:val="p"/>
              </m:rPr>
              <m:t>0</m:t>
            </m:r>
          </m:sub>
        </m:sSub>
      </m:oMath>
      <w:r>
        <w:rPr/>
        <w:t xml:space="preserve"> et R ? (la valeur du champ </w:t>
      </w:r>
      <m:oMath>
        <m:sSub>
          <m:sSubPr/>
          <m:e>
            <m:acc>
              <m:accPr>
                <m:chr m:val="⃗"/>
              </m:accPr>
              <m:e>
                <m:r>
                  <m:rPr>
                    <m:scr m:val="script"/>
                  </m:rPr>
                  <m:t>E</m:t>
                </m:r>
              </m:e>
            </m:acc>
          </m:e>
          <m:sub>
            <m:r>
              <m:rPr>
                <m:sty m:val="p"/>
              </m:rPr>
              <m:t>0</m:t>
            </m:r>
          </m:sub>
        </m:sSub>
      </m:oMath>
      <w:r>
        <w:rPr>
          <w:rFonts w:eastAsia="Georgia" w:cs="Georgia" w:ascii="Georgia" w:hAnsi="Georgia"/>
        </w:rPr>
        <w:t xml:space="preserve"> est supposée suffisamment faible pour que cette position d'équilibre se situe à l'intérieur de la sphère de centre </w:t>
      </w:r>
      <m:oMath>
        <m:r>
          <m:rPr>
            <m:sty m:val="i"/>
          </m:rPr>
          <m:t>R</m:t>
        </m:r>
      </m:oMath>
      <w:r>
        <w:rPr/>
        <w:t xml:space="preserve"> )</w:t>
      </w:r>
    </w:p>
    <w:p>
      <w:pPr>
        <w:spacing w:after="220" w:lineRule="auto"/>
      </w:pPr>
      <w:r>
        <w:rPr/>
        <w:t xml:space="preserve">A11. Montrer que l'atome acquiert alors un moment dipolaire </w:t>
      </w:r>
      <m:oMath>
        <m:sSub>
          <m:sSubPr/>
          <m:e>
            <m:acc>
              <m:accPr>
                <m:chr m:val="⃗"/>
              </m:accPr>
              <m:e>
                <m:r>
                  <m:rPr>
                    <m:sty m:val="i"/>
                  </m:rPr>
                  <m:t>p</m:t>
                </m:r>
              </m:e>
            </m:acc>
          </m:e>
          <m:sub>
            <m:r>
              <m:rPr>
                <m:sty m:val="p"/>
              </m:rPr>
              <m:t>i</m:t>
            </m:r>
          </m:sub>
        </m:sSub>
      </m:oMath>
      <w:r>
        <w:rPr/>
        <w:t xml:space="preserve"> (dit induit) de la forme :</w:t>
      </w:r>
      <w:r>
        <w:rPr/>
        <w:br w:type="textWrapping"/>
      </w:r>
      <m:oMath>
        <m:sSub>
          <m:sSubPr/>
          <m:e>
            <m:acc>
              <m:accPr>
                <m:chr m:val="⃗"/>
              </m:accPr>
              <m:e>
                <m:r>
                  <m:rPr>
                    <m:sty m:val="p"/>
                  </m:rPr>
                  <m:t>p</m:t>
                </m:r>
              </m:e>
            </m:acc>
          </m:e>
          <m:sub>
            <m:r>
              <m:rPr>
                <m:sty m:val="p"/>
              </m:rPr>
              <m:t>i</m:t>
            </m:r>
          </m:sub>
        </m:sSub>
        <m:r>
          <m:rPr>
            <m:sty m:val="p"/>
          </m:rPr>
          <m:t>=</m:t>
        </m:r>
        <m:sSub>
          <m:sSubPr/>
          <m:e>
            <m:r>
              <m:rPr>
                <m:sty m:val="i"/>
              </m:rPr>
              <m:t>ε</m:t>
            </m:r>
          </m:e>
          <m:sub>
            <m:r>
              <m:rPr>
                <m:sty m:val="p"/>
              </m:rPr>
              <m:t>0</m:t>
            </m:r>
          </m:sub>
        </m:sSub>
        <m:sSub>
          <m:sSubPr/>
          <m:e>
            <m:r>
              <m:rPr>
                <m:sty m:val="i"/>
              </m:rPr>
              <m:t>α</m:t>
            </m:r>
          </m:e>
          <m:sub>
            <m:r>
              <m:rPr>
                <m:nor/>
              </m:rPr>
              <m:t>pol </m:t>
            </m:r>
          </m:sub>
        </m:sSub>
        <m:sSub>
          <m:sSubPr/>
          <m:e>
            <m:acc>
              <m:accPr>
                <m:chr m:val="⃗"/>
              </m:accPr>
              <m:e>
                <m:r>
                  <m:rPr>
                    <m:scr m:val="script"/>
                  </m:rPr>
                  <m:t>E</m:t>
                </m:r>
              </m:e>
            </m:acc>
          </m:e>
          <m:sub>
            <m:r>
              <m:rPr>
                <m:sty m:val="p"/>
              </m:rPr>
              <m:t>0</m:t>
            </m:r>
          </m:sub>
        </m:sSub>
      </m:oMath>
      <w:r>
        <w:rPr>
          <w:rFonts w:eastAsia="Georgia" w:cs="Georgia" w:ascii="Georgia" w:hAnsi="Georgia"/>
        </w:rPr>
        <w:t xml:space="preserve">, où </w:t>
      </w:r>
      <m:oMath>
        <m:sSub>
          <m:sSubPr/>
          <m:e>
            <m:r>
              <m:rPr>
                <m:sty m:val="i"/>
              </m:rPr>
              <m:t>α</m:t>
            </m:r>
          </m:e>
          <m:sub>
            <m:r>
              <m:rPr>
                <m:nor/>
              </m:rPr>
              <m:t>pol </m:t>
            </m:r>
          </m:sub>
        </m:sSub>
      </m:oMath>
      <w:r>
        <w:rPr>
          <w:rFonts w:eastAsia="Georgia" w:cs="Georgia" w:ascii="Georgia" w:hAnsi="Georgia"/>
        </w:rPr>
        <w:t xml:space="preserve"> sera exprimé en fonction de R.</w:t>
      </w:r>
      <w:r>
        <w:rPr/>
        <w:br w:type="textWrapping"/>
      </w:r>
      <w:r>
        <w:rPr>
          <w:rFonts w:eastAsia="Georgia" w:cs="Georgia" w:ascii="Georgia" w:hAnsi="Georgia"/>
        </w:rPr>
        <w:t xml:space="preserve">Revenons au cas de la molécule d'eau. Elle est désormais modélisée par un ion oxygène </w:t>
      </w:r>
      <m:oMath>
        <m:sSup>
          <m:sSupPr/>
          <m:e>
            <m:r>
              <m:rPr>
                <m:sty m:val="p"/>
              </m:rPr>
              <m:t>O</m:t>
            </m:r>
          </m:e>
          <m:sup>
            <m:r>
              <m:rPr>
                <m:sty m:val="p"/>
              </m:rPr>
              <m:t>2</m:t>
            </m:r>
            <m:r>
              <m:rPr>
                <m:sty m:val="p"/>
              </m:rPr>
              <m:t>−</m:t>
            </m:r>
          </m:sup>
        </m:sSup>
      </m:oMath>
      <w:r>
        <w:rPr/>
        <w:t xml:space="preserve"> de rayon </w:t>
      </w:r>
      <m:oMath>
        <m:r>
          <m:rPr>
            <m:sty m:val="i"/>
          </m:rPr>
          <m:t>R</m:t>
        </m:r>
      </m:oMath>
      <w:r>
        <w:rPr>
          <w:rFonts w:eastAsia="Georgia" w:cs="Georgia" w:ascii="Georgia" w:hAnsi="Georgia"/>
        </w:rPr>
        <w:t xml:space="preserve"> centré en O et de deux ions ponctuels </w:t>
      </w:r>
      <m:oMath>
        <m:sSup>
          <m:sSupPr/>
          <m:e>
            <m:r>
              <m:rPr>
                <m:sty m:val="i"/>
              </m:rPr>
              <m:t>H</m:t>
            </m:r>
          </m:e>
          <m:sup>
            <m:r>
              <m:rPr>
                <m:sty m:val="p"/>
              </m:rPr>
              <m:t>+</m:t>
            </m:r>
          </m:sup>
        </m:sSup>
      </m:oMath>
      <w:r>
        <w:rPr/>
        <w:t xml:space="preserve">. L'angle </w:t>
      </w:r>
      <m:oMath>
        <m:r>
          <m:rPr>
            <m:sty m:val="i"/>
          </m:rPr>
          <m:t>∡</m:t>
        </m:r>
        <m:r>
          <m:rPr>
            <m:sty m:val="p"/>
          </m:rPr>
          <m:t>HOH</m:t>
        </m:r>
      </m:oMath>
      <w:r>
        <w:rPr>
          <w:rFonts w:eastAsia="Georgia" w:cs="Georgia" w:ascii="Georgia" w:hAnsi="Georgia"/>
        </w:rPr>
        <w:t xml:space="preserve"> est toujours noté </w:t>
      </w:r>
      <m:oMath>
        <m:r>
          <m:rPr>
            <m:sty m:val="p"/>
          </m:rPr>
          <m:t>2</m:t>
        </m:r>
        <m:r>
          <m:rPr>
            <m:sty m:val="i"/>
          </m:rPr>
          <m:t>θ</m:t>
        </m:r>
      </m:oMath>
      <w:r>
        <w:rPr/>
        <w:t xml:space="preserve"> et la distance du centre </w:t>
      </w:r>
      <m:oMath>
        <m:r>
          <m:rPr>
            <m:sty m:val="i"/>
          </m:rPr>
          <m:t>O</m:t>
        </m:r>
      </m:oMath>
      <w:r>
        <w:rPr>
          <w:rFonts w:eastAsia="Georgia" w:cs="Georgia" w:ascii="Georgia" w:hAnsi="Georgia"/>
        </w:rPr>
        <w:t xml:space="preserve"> à un ion </w:t>
      </w:r>
      <m:oMath>
        <m:sSup>
          <m:sSupPr/>
          <m:e>
            <m:r>
              <m:rPr>
                <m:sty m:val="i"/>
              </m:rPr>
              <m:t>H</m:t>
            </m:r>
          </m:e>
          <m:sup>
            <m:r>
              <m:rPr>
                <m:sty m:val="p"/>
              </m:rPr>
              <m:t>+</m:t>
            </m:r>
          </m:sup>
        </m:sSup>
      </m:oMath>
      <w:r>
        <w:rPr/>
        <w:t xml:space="preserve">vaut </w:t>
      </w:r>
      <m:oMath>
        <m:r>
          <m:rPr>
            <m:sty m:val="i"/>
          </m:rPr>
          <m:t>L</m:t>
        </m:r>
      </m:oMath>
      <w:r>
        <w:rPr>
          <w:rFonts w:eastAsia="Georgia" w:cs="Georgia" w:ascii="Georgia" w:hAnsi="Georgia"/>
        </w:rPr>
        <w:t xml:space="preserve"> (figure 4, représentant le plan de la molécule d'eau).</w:t>
      </w:r>
    </w:p>
    <w:p>
      <w:pPr>
        <w:spacing w:lineRule="auto"/>
        <w:jc w:val="center"/>
      </w:pPr>
      <w:r>
        <w:rPr/>
        <w:drawing>
          <wp:inline distB="0" distL="0" distR="0" distT="0">
            <wp:extent cx="2562225" cy="3028950"/>
            <wp:effectExtent b="0" l="0" r="0" t="0"/>
            <wp:docPr id="4" name="image-b801e2d7777a5e2e90b175db61f6a7e04a24874d.jpg"/>
            <a:graphic>
              <a:graphicData uri="http://schemas.openxmlformats.org/drawingml/2006/picture">
                <pic:pic>
                  <pic:nvPicPr>
                    <pic:cNvPr id="4" name="image-b801e2d7777a5e2e90b175db61f6a7e04a24874d.jpg" descr=""/>
                    <pic:cNvPicPr/>
                  </pic:nvPicPr>
                  <pic:blipFill>
                    <a:blip r:embed="rId8" cstate="print"/>
                    <a:srcRect b="0" l="0" r="0" t="0"/>
                    <a:stretch>
                      <a:fillRect/>
                    </a:stretch>
                  </pic:blipFill>
                  <pic:spPr>
                    <a:xfrm>
                      <a:off x="0" y="0"/>
                      <a:ext cx="2562225" cy="3028950"/>
                    </a:xfrm>
                    <a:prstGeom prst="rect"/>
                  </pic:spPr>
                </pic:pic>
              </a:graphicData>
            </a:graphic>
          </wp:inline>
        </w:drawing>
      </w:r>
    </w:p>
    <w:p>
      <w:pPr>
        <w:spacing w:lineRule="auto"/>
      </w:pPr>
      <w:r>
        <w:rPr/>
        <w:t xml:space="preserve">Figure 4</w:t>
      </w:r>
    </w:p>
    <w:p>
      <w:pPr>
        <w:spacing w:lineRule="auto"/>
        <w:jc w:val="center"/>
      </w:pPr>
      <w:r>
        <w:rPr/>
        <w:drawing>
          <wp:inline distB="0" distL="0" distR="0" distT="0">
            <wp:extent cx="2047875" cy="2190750"/>
            <wp:effectExtent b="0" l="0" r="0" t="0"/>
            <wp:docPr id="5" name="image-3a4954c4c998ae3af6bb906d5d6f5556f4233b3b.jpg"/>
            <a:graphic>
              <a:graphicData uri="http://schemas.openxmlformats.org/drawingml/2006/picture">
                <pic:pic>
                  <pic:nvPicPr>
                    <pic:cNvPr id="5" name="image-3a4954c4c998ae3af6bb906d5d6f5556f4233b3b.jpg" descr=""/>
                    <pic:cNvPicPr/>
                  </pic:nvPicPr>
                  <pic:blipFill>
                    <a:blip r:embed="rId9" cstate="print"/>
                    <a:srcRect b="0" l="0" r="0" t="0"/>
                    <a:stretch>
                      <a:fillRect/>
                    </a:stretch>
                  </pic:blipFill>
                  <pic:spPr>
                    <a:xfrm>
                      <a:off x="0" y="0"/>
                      <a:ext cx="2047875" cy="2190750"/>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Le champ extérieur </w:t>
      </w:r>
      <m:oMath>
        <m:sSub>
          <m:sSubPr/>
          <m:e>
            <m:acc>
              <m:accPr>
                <m:chr m:val="⃗"/>
              </m:accPr>
              <m:e>
                <m:r>
                  <m:rPr>
                    <m:scr m:val="script"/>
                  </m:rPr>
                  <m:t>E</m:t>
                </m:r>
              </m:e>
            </m:acc>
          </m:e>
          <m:sub>
            <m:r>
              <m:rPr>
                <m:sty m:val="p"/>
              </m:rPr>
              <m:t>0</m:t>
            </m:r>
          </m:sub>
        </m:sSub>
      </m:oMath>
      <w:r>
        <w:rPr>
          <w:rFonts w:eastAsia="Georgia" w:cs="Georgia" w:ascii="Georgia" w:hAnsi="Georgia"/>
        </w:rPr>
        <w:t xml:space="preserve"> modifiant la répartition de charge de l'ion </w:t>
      </w:r>
      <m:oMath>
        <m:sSup>
          <m:sSupPr/>
          <m:e>
            <m:r>
              <m:rPr>
                <m:sty m:val="p"/>
              </m:rPr>
              <m:t>O</m:t>
            </m:r>
          </m:e>
          <m:sup>
            <m:r>
              <m:rPr>
                <m:sty m:val="p"/>
              </m:rPr>
              <m:t>2</m:t>
            </m:r>
            <m:r>
              <m:rPr>
                <m:sty m:val="p"/>
              </m:rPr>
              <m:t>−</m:t>
            </m:r>
          </m:sup>
        </m:sSup>
      </m:oMath>
      <w:r>
        <w:rPr>
          <w:rFonts w:eastAsia="Georgia" w:cs="Georgia" w:ascii="Georgia" w:hAnsi="Georgia"/>
        </w:rPr>
        <w:t xml:space="preserve"> est celui engendré par les deux ions </w:t>
      </w:r>
      <m:oMath>
        <m:sSup>
          <m:sSupPr/>
          <m:e>
            <m:r>
              <m:rPr>
                <m:sty m:val="p"/>
              </m:rPr>
              <m:t>H</m:t>
            </m:r>
          </m:e>
          <m:sup>
            <m:r>
              <m:rPr>
                <m:sty m:val="p"/>
              </m:rPr>
              <m:t>+</m:t>
            </m:r>
          </m:sup>
        </m:sSup>
      </m:oMath>
      <w:r>
        <w:rPr/>
        <w:t xml:space="preserve">au niveau du centre O de l'ion </w:t>
      </w:r>
      <m:oMath>
        <m:sSup>
          <m:sSupPr/>
          <m:e>
            <m:r>
              <m:rPr>
                <m:sty m:val="p"/>
              </m:rPr>
              <m:t>O</m:t>
            </m:r>
          </m:e>
          <m:sup>
            <m:r>
              <m:rPr>
                <m:sty m:val="p"/>
              </m:rPr>
              <m:t>2</m:t>
            </m:r>
            <m:r>
              <m:rPr>
                <m:sty m:val="p"/>
              </m:rPr>
              <m:t>−</m:t>
            </m:r>
          </m:sup>
        </m:sSup>
      </m:oMath>
      <w:r>
        <w:rPr/>
        <w:t xml:space="preserve">.</w:t>
      </w:r>
    </w:p>
    <w:p>
      <w:pPr>
        <w:spacing w:after="220" w:lineRule="auto"/>
      </w:pPr>
      <w:r>
        <w:rPr/>
        <w:t xml:space="preserve">A12. Exprimer le champ </w:t>
      </w:r>
      <m:oMath>
        <m:sSub>
          <m:sSubPr/>
          <m:e>
            <m:acc>
              <m:accPr>
                <m:chr m:val="⃗"/>
              </m:accPr>
              <m:e>
                <m:r>
                  <m:rPr>
                    <m:scr m:val="script"/>
                  </m:rPr>
                  <m:t>E</m:t>
                </m:r>
              </m:e>
            </m:acc>
          </m:e>
          <m:sub>
            <m:r>
              <m:rPr>
                <m:sty m:val="p"/>
              </m:rPr>
              <m:t>0</m:t>
            </m:r>
          </m:sub>
        </m:sSub>
      </m:oMath>
      <w:r>
        <w:rPr>
          <w:rFonts w:eastAsia="Georgia" w:cs="Georgia" w:ascii="Georgia" w:hAnsi="Georgia"/>
        </w:rPr>
        <w:t xml:space="preserve"> en fonction notamment de la charge élémentaire e, de </w:t>
      </w:r>
      <m:oMath>
        <m:r>
          <m:rPr>
            <m:sty m:val="i"/>
          </m:rPr>
          <m:t>L</m:t>
        </m:r>
      </m:oMath>
      <w:r>
        <w:rPr/>
        <w:t xml:space="preserve"> et de </w:t>
      </w:r>
      <m:oMath>
        <m:r>
          <m:rPr>
            <m:sty m:val="i"/>
          </m:rPr>
          <m:t>θ</m:t>
        </m:r>
      </m:oMath>
      <w:r>
        <w:rPr/>
        <w:t xml:space="preserve">.</w:t>
      </w:r>
      <w:r>
        <w:rPr/>
        <w:br w:type="textWrapping"/>
      </w:r>
      <w:r>
        <w:rPr>
          <w:rFonts w:eastAsia="Georgia" w:cs="Georgia" w:ascii="Georgia" w:hAnsi="Georgia"/>
        </w:rPr>
        <w:t xml:space="preserve">L'expression établie en question A11 donnant le moment dipolaire induit d'un atome est supposée toujours valable dans le cas de l'ion </w:t>
      </w:r>
      <m:oMath>
        <m:sSup>
          <m:sSupPr/>
          <m:e>
            <m:r>
              <m:rPr>
                <m:sty m:val="p"/>
              </m:rPr>
              <m:t>O</m:t>
            </m:r>
          </m:e>
          <m:sup>
            <m:r>
              <m:rPr>
                <m:sty m:val="p"/>
              </m:rPr>
              <m:t>2</m:t>
            </m:r>
            <m:r>
              <m:rPr>
                <m:sty m:val="p"/>
              </m:rPr>
              <m:t>−</m:t>
            </m:r>
          </m:sup>
        </m:sSup>
      </m:oMath>
      <w:r>
        <w:rPr>
          <w:rFonts w:eastAsia="Georgia" w:cs="Georgia" w:ascii="Georgia" w:hAnsi="Georgia"/>
        </w:rPr>
        <w:t xml:space="preserve">. L'énergie potentielle électrostatique associée à la déformation de la répartition de charge s'écrit alors: </w:t>
      </w:r>
      <m:oMath>
        <m:sSup>
          <m:sSupPr/>
          <m:e>
            <m:r>
              <m:rPr>
                <m:sty m:val="i"/>
              </m:rPr>
              <m:t>W</m:t>
            </m:r>
          </m:e>
          <m:sup>
            <m:r>
              <m:rPr>
                <m:sty m:val="i"/>
              </m:rPr>
              <m:t>′</m:t>
            </m:r>
          </m:sup>
        </m:sSup>
        <m:r>
          <m:rPr>
            <m:sty m:val="p"/>
          </m:rPr>
          <m:t>=</m:t>
        </m:r>
        <m:r>
          <m:rPr>
            <m:sty m:val="p"/>
          </m:rPr>
          <m:t>−</m:t>
        </m:r>
        <m:sSub>
          <m:sSubPr/>
          <m:e>
            <m:acc>
              <m:accPr>
                <m:chr m:val="⃗"/>
              </m:accPr>
              <m:e>
                <m:r>
                  <m:rPr>
                    <m:sty m:val="i"/>
                  </m:rPr>
                  <m:t>p</m:t>
                </m:r>
              </m:e>
            </m:acc>
          </m:e>
          <m:sub>
            <m:r>
              <m:rPr>
                <m:sty m:val="i"/>
              </m:rPr>
              <m:t>i</m:t>
            </m:r>
          </m:sub>
        </m:sSub>
        <m:r>
          <m:rPr>
            <m:sty m:val="p"/>
          </m:rPr>
          <m:t>,</m:t>
        </m:r>
        <m:sSub>
          <m:sSubPr/>
          <m:e>
            <m:acc>
              <m:accPr>
                <m:chr m:val="⃗"/>
              </m:accPr>
              <m:e>
                <m:r>
                  <m:rPr>
                    <m:scr m:val="script"/>
                  </m:rPr>
                  <m:t>E</m:t>
                </m:r>
              </m:e>
            </m:acc>
          </m:e>
          <m:sub>
            <m:r>
              <m:rPr>
                <m:sty m:val="p"/>
              </m:rPr>
              <m:t>0</m:t>
            </m:r>
          </m:sub>
        </m:sSub>
        <m:r>
          <m:rPr>
            <m:sty m:val="p"/>
          </m:rPr>
          <m:t>/</m:t>
        </m:r>
        <m:r>
          <m:rPr>
            <m:sty m:val="p"/>
          </m:rPr>
          <m:t>2</m:t>
        </m:r>
      </m:oMath>
      <w:r>
        <w:rPr>
          <w:rFonts w:eastAsia="Georgia" w:cs="Georgia" w:ascii="Georgia" w:hAnsi="Georgia"/>
        </w:rPr>
        <w:t xml:space="preserve">. Au final, l'énergie potentielle totale de la répartition de charge vaut </w:t>
      </w:r>
      <m:oMath>
        <m:sSub>
          <m:sSubPr/>
          <m:e>
            <m:r>
              <m:rPr>
                <m:sty m:val="i"/>
              </m:rPr>
              <m:t>W</m:t>
            </m:r>
          </m:e>
          <m:sub>
            <m:r>
              <m:rPr>
                <m:nor/>
              </m:rPr>
              <m:t>tot </m:t>
            </m:r>
          </m:sub>
        </m:sSub>
        <m:r>
          <m:rPr>
            <m:sty m:val="p"/>
          </m:rPr>
          <m:t>=</m:t>
        </m:r>
        <m:r>
          <m:rPr>
            <m:sty m:val="i"/>
          </m:rPr>
          <m:t>W</m:t>
        </m:r>
        <m:r>
          <m:rPr>
            <m:sty m:val="p"/>
          </m:rPr>
          <m:t>+</m:t>
        </m:r>
        <m:sSup>
          <m:sSupPr/>
          <m:e>
            <m:r>
              <m:rPr>
                <m:sty m:val="i"/>
              </m:rPr>
              <m:t>W</m:t>
            </m:r>
          </m:e>
          <m:sup>
            <m:r>
              <m:rPr>
                <m:sty m:val="i"/>
              </m:rPr>
              <m:t>′</m:t>
            </m:r>
          </m:sup>
        </m:sSup>
      </m:oMath>
      <w:r>
        <w:rPr>
          <w:rFonts w:eastAsia="Georgia" w:cs="Georgia" w:ascii="Georgia" w:hAnsi="Georgia"/>
        </w:rPr>
        <w:t xml:space="preserve">, où </w:t>
      </w:r>
      <m:oMath>
        <m:r>
          <m:rPr>
            <m:sty m:val="i"/>
          </m:rPr>
          <m:t>W</m:t>
        </m:r>
      </m:oMath>
      <w:r>
        <w:rPr>
          <w:rFonts w:eastAsia="Georgia" w:cs="Georgia" w:ascii="Georgia" w:hAnsi="Georgia"/>
        </w:rPr>
        <w:t xml:space="preserve"> a été déterminé à la question A5.</w:t>
      </w:r>
    </w:p>
    <w:p>
      <w:pPr>
        <w:spacing w:after="220" w:lineRule="auto"/>
      </w:pPr>
      <w:r>
        <w:rPr/>
        <w:t xml:space="preserve">A13. Ecrire </w:t>
      </w:r>
      <m:oMath>
        <m:sSub>
          <m:sSubPr/>
          <m:e>
            <m:r>
              <m:rPr>
                <m:sty m:val="i"/>
              </m:rPr>
              <m:t>W</m:t>
            </m:r>
          </m:e>
          <m:sub>
            <m:r>
              <m:rPr>
                <m:nor/>
              </m:rPr>
              <m:t>tot </m:t>
            </m:r>
          </m:sub>
        </m:sSub>
        <m:r>
          <m:rPr>
            <m:sty m:val="p"/>
          </m:rPr>
          <m:t>(</m:t>
        </m:r>
        <m:r>
          <m:rPr>
            <m:sty m:val="i"/>
          </m:rPr>
          <m:t>θ</m:t>
        </m:r>
        <m:r>
          <m:rPr>
            <m:sty m:val="p"/>
          </m:rPr>
          <m:t>)</m:t>
        </m:r>
      </m:oMath>
      <w:r>
        <w:rPr/>
        <w:t xml:space="preserve"> sous la forme : </w:t>
      </w:r>
      <m:oMath>
        <m:sSub>
          <m:sSubPr/>
          <m:e>
            <m:r>
              <m:rPr>
                <m:sty m:val="i"/>
              </m:rPr>
              <m:t>W</m:t>
            </m:r>
          </m:e>
          <m:sub>
            <m:r>
              <m:rPr>
                <m:nor/>
              </m:rPr>
              <m:t>tot </m:t>
            </m:r>
          </m:sub>
        </m:sSub>
        <m:r>
          <m:rPr>
            <m:sty m:val="p"/>
          </m:rPr>
          <m:t>(</m:t>
        </m:r>
        <m:r>
          <m:rPr>
            <m:sty m:val="i"/>
          </m:rPr>
          <m:t>θ</m:t>
        </m:r>
        <m:r>
          <m:rPr>
            <m:sty m:val="p"/>
          </m:rPr>
          <m:t>)</m:t>
        </m:r>
        <m:r>
          <m:rPr>
            <m:sty m:val="p"/>
          </m:rPr>
          <m:t>=</m:t>
        </m:r>
        <m:f>
          <m:fPr>
            <m:ctrlPr>
              <w:rPr>
                <w:rFonts w:ascii="Cambria Math" w:hAnsi="Cambria Math"/>
              </w:rPr>
            </m:ctrlPr>
          </m:fPr>
          <m:num>
            <m:sSup>
              <m:sSupPr/>
              <m:e>
                <m:r>
                  <m:rPr>
                    <m:sty m:val="i"/>
                  </m:rPr>
                  <m:t>e</m:t>
                </m:r>
              </m:e>
              <m:sup>
                <m:r>
                  <m:rPr>
                    <m:sty m:val="p"/>
                  </m:rPr>
                  <m:t>2</m:t>
                </m:r>
              </m:sup>
            </m:sSup>
          </m:num>
          <m:den>
            <m:r>
              <m:rPr>
                <m:sty m:val="p"/>
              </m:rPr>
              <m:t>8</m:t>
            </m:r>
            <m:r>
              <m:rPr>
                <m:sty m:val="i"/>
              </m:rPr>
              <m:t>π</m:t>
            </m:r>
            <m:sSub>
              <m:sSubPr/>
              <m:e>
                <m:r>
                  <m:rPr>
                    <m:sty m:val="i"/>
                  </m:rPr>
                  <m:t>ε</m:t>
                </m:r>
              </m:e>
              <m:sub>
                <m:r>
                  <m:rPr>
                    <m:sty m:val="p"/>
                  </m:rPr>
                  <m:t>0</m:t>
                </m:r>
              </m:sub>
            </m:sSub>
            <m:r>
              <m:rPr>
                <m:sty m:val="i"/>
              </m:rPr>
              <m:t>L</m:t>
            </m:r>
          </m:den>
        </m:f>
        <m:d>
          <m:dPr>
            <m:begChr m:val="("/>
            <m:endChr m:val=")"/>
            <m:ctrlPr>
              <w:rPr>
                <w:rFonts w:ascii="Cambria Math" w:hAnsi="Cambria Math"/>
              </w:rPr>
            </m:ctrlPr>
          </m:dPr>
          <m:e>
            <m:sSub>
              <m:sSubPr/>
              <m:e>
                <m:r>
                  <m:rPr>
                    <m:sty m:val="i"/>
                  </m:rPr>
                  <m:t>A</m:t>
                </m:r>
              </m:e>
              <m:sub>
                <m:r>
                  <m:rPr>
                    <m:sty m:val="p"/>
                  </m:rPr>
                  <m:t>1</m:t>
                </m:r>
              </m:sub>
            </m:sSub>
            <m:r>
              <m:rPr>
                <m:sty m:val="p"/>
              </m:rPr>
              <m:t>+</m:t>
            </m:r>
            <m:f>
              <m:fPr>
                <m:ctrlPr>
                  <w:rPr>
                    <w:rFonts w:ascii="Cambria Math" w:hAnsi="Cambria Math"/>
                  </w:rPr>
                </m:ctrlPr>
              </m:fPr>
              <m:num>
                <m:sSub>
                  <m:sSubPr/>
                  <m:e>
                    <m:r>
                      <m:rPr>
                        <m:sty m:val="i"/>
                      </m:rPr>
                      <m:t>A</m:t>
                    </m:r>
                  </m:e>
                  <m:sub>
                    <m:r>
                      <m:rPr>
                        <m:sty m:val="p"/>
                      </m:rPr>
                      <m:t>2</m:t>
                    </m:r>
                  </m:sub>
                </m:sSub>
              </m:num>
              <m:den>
                <m:r>
                  <m:rPr>
                    <m:sty m:val="p"/>
                  </m:rPr>
                  <m:t>sin</m:t>
                </m:r>
                <m:r>
                  <m:rPr>
                    <m:sty m:val="p"/>
                  </m:rPr>
                  <m:t>⁡</m:t>
                </m:r>
                <m:r>
                  <m:rPr>
                    <m:sty m:val="i"/>
                  </m:rPr>
                  <m:t>θ</m:t>
                </m:r>
              </m:den>
            </m:f>
            <m:r>
              <m:rPr>
                <m:sty m:val="p"/>
              </m:rPr>
              <m:t>+</m:t>
            </m:r>
            <m:sSub>
              <m:sSubPr/>
              <m:e>
                <m:r>
                  <m:rPr>
                    <m:sty m:val="i"/>
                  </m:rPr>
                  <m:t>A</m:t>
                </m:r>
              </m:e>
              <m:sub>
                <m:r>
                  <m:rPr>
                    <m:sty m:val="p"/>
                  </m:rPr>
                  <m:t>3</m:t>
                </m:r>
              </m:sub>
            </m:sSub>
            <m:sSup>
              <m:sSupPr/>
              <m:e>
                <m:r>
                  <m:rPr>
                    <m:sty m:val="p"/>
                  </m:rPr>
                  <m:t>cos</m:t>
                </m:r>
              </m:e>
              <m:sup>
                <m:r>
                  <m:rPr>
                    <m:sty m:val="p"/>
                  </m:rPr>
                  <m:t>2</m:t>
                </m:r>
              </m:sup>
            </m:sSup>
            <m:r>
              <m:rPr>
                <m:sty m:val="p"/>
              </m:rPr>
              <m:t>⁡</m:t>
            </m:r>
            <m:r>
              <m:rPr>
                <m:sty m:val="i"/>
              </m:rPr>
              <m:t>θ</m:t>
            </m:r>
          </m:e>
        </m:d>
      </m:oMath>
      <w:r>
        <w:rPr/>
        <w:t xml:space="preserve">.</w:t>
      </w:r>
      <w:r>
        <w:rPr/>
        <w:br w:type="textWrapping"/>
      </w:r>
      <w:r>
        <w:rPr>
          <w:rFonts w:eastAsia="Georgia" w:cs="Georgia" w:ascii="Georgia" w:hAnsi="Georgia"/>
        </w:rPr>
        <w:t xml:space="preserve">Déterminer les coefficients </w:t>
      </w:r>
      <m:oMath>
        <m:sSub>
          <m:sSubPr/>
          <m:e>
            <m:r>
              <m:rPr>
                <m:sty m:val="i"/>
              </m:rPr>
              <m:t>A</m:t>
            </m:r>
          </m:e>
          <m:sub>
            <m:r>
              <m:rPr>
                <m:sty m:val="p"/>
              </m:rPr>
              <m:t>1</m:t>
            </m:r>
          </m:sub>
        </m:sSub>
        <m:r>
          <m:rPr>
            <m:sty m:val="p"/>
          </m:rPr>
          <m:t>,</m:t>
        </m:r>
        <m:sSub>
          <m:sSubPr/>
          <m:e>
            <m:r>
              <m:rPr>
                <m:sty m:val="i"/>
              </m:rPr>
              <m:t>A</m:t>
            </m:r>
          </m:e>
          <m:sub>
            <m:r>
              <m:rPr>
                <m:sty m:val="p"/>
              </m:rPr>
              <m:t>2</m:t>
            </m:r>
          </m:sub>
        </m:sSub>
      </m:oMath>
      <w:r>
        <w:rPr/>
        <w:t xml:space="preserve"> et </w:t>
      </w:r>
      <m:oMath>
        <m:sSub>
          <m:sSubPr/>
          <m:e>
            <m:r>
              <m:rPr>
                <m:sty m:val="i"/>
              </m:rPr>
              <m:t>A</m:t>
            </m:r>
          </m:e>
          <m:sub>
            <m:r>
              <m:rPr>
                <m:sty m:val="p"/>
              </m:rPr>
              <m:t>3</m:t>
            </m:r>
          </m:sub>
        </m:sSub>
      </m:oMath>
      <w:r>
        <w:rPr/>
        <w:t xml:space="preserve"> en fonction de </w:t>
      </w:r>
      <m:oMath>
        <m:r>
          <m:rPr>
            <m:sty m:val="i"/>
          </m:rPr>
          <m:t>L</m:t>
        </m:r>
      </m:oMath>
      <w:r>
        <w:rPr/>
        <w:t xml:space="preserve"> et </w:t>
      </w:r>
      <m:oMath>
        <m:r>
          <m:rPr>
            <m:sty m:val="i"/>
          </m:rPr>
          <m:t>R</m:t>
        </m:r>
      </m:oMath>
      <w:r>
        <w:rPr/>
        <w:t xml:space="preserve">.</w:t>
      </w:r>
      <w:r>
        <w:rPr/>
        <w:br w:type="textWrapping"/>
      </w:r>
      <w:r>
        <w:rPr>
          <w:rFonts w:eastAsia="Georgia" w:cs="Georgia" w:ascii="Georgia" w:hAnsi="Georgia"/>
        </w:rPr>
        <w:t xml:space="preserve">A14. En déduire les positions d'équilibre. Les calculer sachant que le rayon de l'ion </w:t>
      </w:r>
      <m:oMath>
        <m:sSup>
          <m:sSupPr/>
          <m:e>
            <m:r>
              <m:rPr>
                <m:sty m:val="i"/>
              </m:rPr>
              <m:t>O</m:t>
            </m:r>
          </m:e>
          <m:sup>
            <m:r>
              <m:rPr>
                <m:sty m:val="p"/>
              </m:rPr>
              <m:t>2</m:t>
            </m:r>
            <m:r>
              <m:rPr>
                <m:sty m:val="p"/>
              </m:rPr>
              <m:t>−</m:t>
            </m:r>
          </m:sup>
        </m:sSup>
      </m:oMath>
      <w:r>
        <w:rPr/>
        <w:t xml:space="preserve"> vaut </w:t>
      </w:r>
      <m:oMath>
        <m:r>
          <m:rPr>
            <m:sty m:val="i"/>
          </m:rPr>
          <m:t>R</m:t>
        </m:r>
        <m:r>
          <m:rPr>
            <m:sty m:val="p"/>
          </m:rPr>
          <m:t>≅</m:t>
        </m:r>
        <m:r>
          <m:rPr>
            <m:sty m:val="p"/>
          </m:rPr>
          <m:t>1</m:t>
        </m:r>
        <m:r>
          <m:rPr>
            <m:sty m:val="p"/>
          </m:rPr>
          <m:t>,</m:t>
        </m:r>
        <m:sSup>
          <m:sSupPr/>
          <m:e>
            <m:r>
              <m:rPr>
                <m:sty m:val="p"/>
              </m:rPr>
              <m:t>0.10</m:t>
            </m:r>
          </m:e>
          <m:sup>
            <m:r>
              <m:rPr>
                <m:sty m:val="p"/>
              </m:rPr>
              <m:t>−</m:t>
            </m:r>
            <m:r>
              <m:rPr>
                <m:sty m:val="p"/>
              </m:rPr>
              <m:t>10</m:t>
            </m:r>
          </m:sup>
        </m:sSup>
        <m:r>
          <m:rPr>
            <m:nor/>
          </m:rPr>
          <m:t xml:space="preserve"> </m:t>
        </m:r>
        <m:r>
          <m:rPr>
            <m:sty m:val="p"/>
          </m:rPr>
          <m:t>m</m:t>
        </m:r>
      </m:oMath>
      <w:r>
        <w:rPr/>
        <w:t xml:space="preserve">.</w:t>
      </w:r>
    </w:p>
    <w:p>
      <w:pPr>
        <w:spacing w:after="220" w:lineRule="auto"/>
      </w:pPr>
      <w:r>
        <w:rPr/>
        <w:t xml:space="preserve">A15. Tracer l'allure de </w:t>
      </w:r>
      <m:oMath>
        <m:sSub>
          <m:sSubPr/>
          <m:e>
            <m:r>
              <m:rPr>
                <m:sty m:val="i"/>
              </m:rPr>
              <m:t>W</m:t>
            </m:r>
          </m:e>
          <m:sub>
            <m:r>
              <m:rPr>
                <m:nor/>
              </m:rPr>
              <m:t>tot </m:t>
            </m:r>
          </m:sub>
        </m:sSub>
        <m:r>
          <m:rPr>
            <m:sty m:val="p"/>
          </m:rPr>
          <m:t>(</m:t>
        </m:r>
        <m:r>
          <m:rPr>
            <m:sty m:val="i"/>
          </m:rPr>
          <m:t>θ</m:t>
        </m:r>
        <m:r>
          <m:rPr>
            <m:sty m:val="p"/>
          </m:rPr>
          <m:t>)</m:t>
        </m:r>
      </m:oMath>
      <w:r>
        <w:rPr/>
        <w:t xml:space="preserve"> en fonction de </w:t>
      </w:r>
      <m:oMath>
        <m:r>
          <m:rPr>
            <m:sty m:val="i"/>
          </m:rPr>
          <m:t>θ</m:t>
        </m:r>
      </m:oMath>
      <w:r>
        <w:rPr>
          <w:rFonts w:eastAsia="Georgia" w:cs="Georgia" w:ascii="Georgia" w:hAnsi="Georgia"/>
        </w:rPr>
        <w:t xml:space="preserve">. En déduire la stabilité des positions d'équilibre obtenues précédemment.</w:t>
      </w:r>
    </w:p>
    <w:p>
      <w:pPr>
        <w:spacing w:after="220" w:lineRule="auto"/>
      </w:pPr>
      <w:r>
        <w:rPr>
          <w:rFonts w:eastAsia="Georgia" w:cs="Georgia" w:ascii="Georgia" w:hAnsi="Georgia"/>
        </w:rPr>
        <w:t xml:space="preserve">A16. Commenter ces résultats.</w:t>
      </w:r>
    </w:p>
    <w:p>
      <w:pPr>
        <w:spacing w:line="271" w:before="330" w:lineRule="auto"/>
      </w:pPr>
      <w:r>
        <w:rPr>
          <w:b/>
          <w:sz w:val="42"/>
        </w:rPr>
        <w:t xml:space="preserve">DEUXIEME PARTIE PROPAGATION D'UNE MICRO-ONDE DANS UN ALIMENT SURGELE</w:t>
      </w:r>
    </w:p>
    <w:p>
      <w:pPr>
        <w:spacing w:after="220" w:lineRule="auto"/>
      </w:pPr>
      <w:r>
        <w:rPr>
          <w:rFonts w:eastAsia="Georgia" w:cs="Georgia" w:ascii="Georgia" w:hAnsi="Georgia"/>
        </w:rPr>
        <w:t xml:space="preserve">Dans un four à micro-ondes, une onde électromagnétique est créée afin de permettre le réchauffement d'aliments. Le but de cette partie est d'étudier la structure d'une micro-onde au cours de la traversée d'un aliment.</w:t>
      </w:r>
    </w:p>
    <w:p>
      <w:pPr>
        <w:spacing w:after="220" w:lineRule="auto"/>
      </w:pPr>
      <w:r>
        <w:rPr>
          <w:rFonts w:eastAsia="Georgia" w:cs="Georgia" w:ascii="Georgia" w:hAnsi="Georgia"/>
        </w:rPr>
        <w:t xml:space="preserve">Données : Pour un champ vectoriel </w:t>
      </w:r>
      <m:oMath>
        <m:acc>
          <m:accPr>
            <m:chr m:val="⃗"/>
          </m:accPr>
          <m:e>
            <m:r>
              <m:rPr>
                <m:sty m:val="i"/>
              </m:rPr>
              <m:t>A</m:t>
            </m:r>
          </m:e>
        </m:acc>
      </m:oMath>
      <w:r>
        <w:rPr/>
        <w:t xml:space="preserve">, rappelons que : </w:t>
      </w:r>
      <m:oMath>
        <m:acc>
          <m:accPr>
            <m:chr m:val="⃗"/>
          </m:accPr>
          <m:e>
            <m:r>
              <m:rPr>
                <m:sty m:val="p"/>
              </m:rPr>
              <m:t>rot</m:t>
            </m:r>
          </m:e>
        </m:acc>
        <m:r>
          <m:rPr>
            <m:sty m:val="p"/>
          </m:rPr>
          <m:t>(</m:t>
        </m:r>
        <m:acc>
          <m:accPr>
            <m:chr m:val="⃗"/>
          </m:accPr>
          <m:e>
            <m:r>
              <m:rPr>
                <m:sty m:val="p"/>
              </m:rPr>
              <m:t>rot</m:t>
            </m:r>
          </m:e>
        </m:acc>
        <m:acc>
          <m:accPr>
            <m:chr m:val="⃗"/>
          </m:accPr>
          <m:e>
            <m:r>
              <m:rPr>
                <m:sty m:val="i"/>
              </m:rPr>
              <m:t>A</m:t>
            </m:r>
          </m:e>
        </m:acc>
        <m:r>
          <m:rPr>
            <m:sty m:val="p"/>
          </m:rPr>
          <m:t>)</m:t>
        </m:r>
        <m:r>
          <m:rPr>
            <m:sty m:val="p"/>
          </m:rPr>
          <m:t>=</m:t>
        </m:r>
        <m:acc>
          <m:accPr>
            <m:chr m:val="⃗"/>
          </m:accPr>
          <m:e>
            <m:r>
              <m:rPr>
                <m:sty m:val="p"/>
              </m:rPr>
              <m:t>grad</m:t>
            </m:r>
          </m:e>
        </m:acc>
        <m:r>
          <m:rPr>
            <m:sty m:val="p"/>
          </m:rPr>
          <m:t>(</m:t>
        </m:r>
        <m:r>
          <m:rPr>
            <m:sty m:val="p"/>
          </m:rPr>
          <m:t>div</m:t>
        </m:r>
        <m:acc>
          <m:accPr>
            <m:chr m:val="⃗"/>
          </m:accPr>
          <m:e>
            <m:r>
              <m:rPr>
                <m:sty m:val="i"/>
              </m:rPr>
              <m:t>A</m:t>
            </m:r>
          </m:e>
        </m:acc>
        <m:r>
          <m:rPr>
            <m:sty m:val="p"/>
          </m:rPr>
          <m:t>)</m:t>
        </m:r>
        <m:r>
          <m:rPr>
            <m:sty m:val="p"/>
          </m:rPr>
          <m:t>−</m:t>
        </m:r>
        <m:r>
          <m:rPr>
            <m:sty m:val="p"/>
          </m:rPr>
          <m:t>Δ</m:t>
        </m:r>
        <m:acc>
          <m:accPr>
            <m:chr m:val="⃗"/>
          </m:accPr>
          <m:e>
            <m:r>
              <m:rPr>
                <m:sty m:val="i"/>
              </m:rPr>
              <m:t>A</m:t>
            </m:r>
          </m:e>
        </m:acc>
      </m:oMath>
      <w:r>
        <w:rPr/>
        <w:t xml:space="preserve">.</w:t>
      </w:r>
      <w:r>
        <w:rPr/>
        <w:br w:type="textWrapping"/>
      </w:r>
      <w:r>
        <w:rPr>
          <w:rFonts w:eastAsia="Georgia" w:cs="Georgia" w:ascii="Georgia" w:hAnsi="Georgia"/>
        </w:rPr>
        <w:t xml:space="preserve">La vitesse de la lumière dans le vide est </w:t>
      </w:r>
      <m:oMath>
        <m:r>
          <m:rPr>
            <m:sty m:val="i"/>
          </m:rPr>
          <m:t>c</m:t>
        </m:r>
        <m:r>
          <m:rPr>
            <m:sty m:val="p"/>
          </m:rPr>
          <m:t>=</m:t>
        </m:r>
        <m:r>
          <m:rPr>
            <m:sty m:val="p"/>
          </m:rPr>
          <m:t>3</m:t>
        </m:r>
        <m:r>
          <m:rPr>
            <m:sty m:val="p"/>
          </m:rPr>
          <m:t>,</m:t>
        </m:r>
        <m:sSup>
          <m:sSupPr/>
          <m:e>
            <m:r>
              <m:rPr>
                <m:sty m:val="p"/>
              </m:rPr>
              <m:t>0.10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w:r>
        <w:rPr/>
        <w:t xml:space="preserve">.</w:t>
      </w:r>
      <w:r>
        <w:rPr/>
        <w:br w:type="textWrapping"/>
      </w:r>
      <w:r>
        <w:rPr/>
        <w:t xml:space="preserve">Le complexe </w:t>
      </w:r>
      <m:oMath>
        <m:r>
          <m:rPr>
            <m:sty m:val="i"/>
          </m:rPr>
          <m:t>j</m:t>
        </m:r>
      </m:oMath>
      <w:r>
        <w:rPr/>
        <w:t xml:space="preserve"> est tel que </w:t>
      </w:r>
      <m:oMath>
        <m:sSup>
          <m:sSupPr/>
          <m:e>
            <m:r>
              <m:rPr>
                <m:sty m:val="i"/>
              </m:rPr>
              <m:t>j</m:t>
            </m:r>
          </m:e>
          <m:sup>
            <m:r>
              <m:rPr>
                <m:sty m:val="p"/>
              </m:rPr>
              <m:t>2</m:t>
            </m:r>
          </m:sup>
        </m:sSup>
        <m:r>
          <m:rPr>
            <m:sty m:val="p"/>
          </m:rPr>
          <m:t>=</m:t>
        </m:r>
        <m:r>
          <m:rPr>
            <m:sty m:val="p"/>
          </m:rPr>
          <m:t>−</m:t>
        </m:r>
        <m:r>
          <m:rPr>
            <m:sty m:val="p"/>
          </m:rPr>
          <m:t>1</m:t>
        </m:r>
      </m:oMath>
      <w:r>
        <w:rPr/>
        <w:t xml:space="preserve">.</w:t>
      </w:r>
    </w:p>
    <w:p>
      <w:pPr>
        <w:spacing w:line="271" w:before="330" w:lineRule="auto"/>
      </w:pPr>
      <w:r>
        <w:rPr>
          <w:b/>
          <w:sz w:val="42"/>
        </w:rPr>
        <w:t xml:space="preserve">B / ELECTROMAGNETISME DANS UN MILIEU DIELECTRIQUE</w:t>
      </w:r>
    </w:p>
    <w:p>
      <w:pPr>
        <w:spacing w:after="220" w:lineRule="auto"/>
      </w:pPr>
      <w:r>
        <w:rPr>
          <w:rFonts w:eastAsia="Georgia" w:cs="Georgia" w:ascii="Georgia" w:hAnsi="Georgia"/>
        </w:rPr>
        <w:t xml:space="preserve">B1. La molécule d'eau est-elle polaire ? (justifier clairement la réponse)</w:t>
      </w:r>
      <w:r>
        <w:rPr/>
        <w:br w:type="textWrapping"/>
      </w:r>
      <w:r>
        <w:rPr>
          <w:rFonts w:eastAsia="Georgia" w:cs="Georgia" w:ascii="Georgia" w:hAnsi="Georgia"/>
        </w:rPr>
        <w:t xml:space="preserve">Calculer l'ordre de grandeur du moment dipolaire en supposant comme dans la partie A que la molécule est une association de trois ions (utiliser le cas échéant pour la valeur de l'angle </w:t>
      </w:r>
      <m:oMath>
        <m:r>
          <m:rPr>
            <m:sty m:val="i"/>
          </m:rPr>
          <m:t>∡</m:t>
        </m:r>
        <m:r>
          <m:rPr>
            <m:sty m:val="p"/>
          </m:rPr>
          <m:t>HOH</m:t>
        </m:r>
      </m:oMath>
      <w:r>
        <w:rPr/>
        <w:t xml:space="preserve"> l'ordre de grandeur </w:t>
      </w:r>
      <m:oMath>
        <m:r>
          <m:rPr>
            <m:sty m:val="p"/>
          </m:rPr>
          <m:t>2</m:t>
        </m:r>
        <m:r>
          <m:rPr>
            <m:sty m:val="i"/>
          </m:rPr>
          <m:t>θ</m:t>
        </m:r>
        <m:r>
          <m:rPr>
            <m:sty m:val="p"/>
          </m:rPr>
          <m:t>≈</m:t>
        </m:r>
        <m:sSup>
          <m:sSupPr/>
          <m:e>
            <m:r>
              <m:rPr>
                <m:sty m:val="p"/>
              </m:rPr>
              <m:t>90</m:t>
            </m:r>
          </m:e>
          <m:sup>
            <m:r>
              <m:rPr>
                <m:sty m:val="p"/>
              </m:rPr>
              <m:t>∘</m:t>
            </m:r>
          </m:sup>
        </m:sSup>
      </m:oMath>
      <w:r>
        <w:rPr/>
        <w:t xml:space="preserve"> ).</w:t>
      </w:r>
      <w:r>
        <w:rPr/>
        <w:br w:type="textWrapping"/>
      </w:r>
      <w:r>
        <w:rPr>
          <w:rFonts w:eastAsia="Georgia" w:cs="Georgia" w:ascii="Georgia" w:hAnsi="Georgia"/>
        </w:rPr>
        <w:t xml:space="preserve">La quantité ainsi obtenue est-elle à votre avis supérieure ou inférieure à la valeur expérimentale ? Pourquoi ?</w:t>
      </w:r>
      <w:r>
        <w:rPr/>
        <w:br w:type="textWrapping"/>
      </w:r>
      <w:r>
        <w:rPr>
          <w:rFonts w:eastAsia="Georgia" w:cs="Georgia" w:ascii="Georgia" w:hAnsi="Georgia"/>
        </w:rPr>
        <w:t xml:space="preserve">B2. Définir le vecteur polarisation </w:t>
      </w:r>
      <m:oMath>
        <m:acc>
          <m:accPr>
            <m:chr m:val="⃗"/>
          </m:accPr>
          <m:e>
            <m:r>
              <m:rPr>
                <m:sty m:val="i"/>
              </m:rPr>
              <m:t>P</m:t>
            </m:r>
          </m:e>
        </m:acc>
      </m:oMath>
      <w:r>
        <w:rPr>
          <w:rFonts w:eastAsia="Georgia" w:cs="Georgia" w:ascii="Georgia" w:hAnsi="Georgia"/>
        </w:rPr>
        <w:t xml:space="preserve"> d'un milieu diélectrique et rappeler l'unité de cette grandeur. Pourquoi la polarisation </w:t>
      </w:r>
      <m:oMath>
        <m:limUpp>
          <m:limUppPr/>
          <m:e>
            <m:r>
              <m:rPr>
                <m:sty m:val="p"/>
              </m:rPr>
              <m:t>P</m:t>
            </m:r>
          </m:e>
          <m:lim>
            <m:r>
              <m:rPr>
                <m:sty m:val="p"/>
              </m:rPr>
              <m:t>⇀</m:t>
            </m:r>
          </m:lim>
        </m:limUpp>
      </m:oMath>
      <w:r>
        <w:rPr>
          <w:rFonts w:eastAsia="Georgia" w:cs="Georgia" w:ascii="Georgia" w:hAnsi="Georgia"/>
        </w:rPr>
        <w:t xml:space="preserve"> de l'eau ou d'un aliment contenant de l'eau est-elle considérée comme nulle?</w:t>
      </w:r>
    </w:p>
    <w:p>
      <w:pPr>
        <w:spacing w:after="220" w:lineRule="auto"/>
      </w:pPr>
      <w:r>
        <w:rPr>
          <w:rFonts w:eastAsia="Georgia" w:cs="Georgia" w:ascii="Georgia" w:hAnsi="Georgia"/>
        </w:rPr>
        <w:t xml:space="preserve">Plaçons un dipôle permanent </w:t>
      </w:r>
      <m:oMath>
        <m:acc>
          <m:accPr>
            <m:chr m:val="⃗"/>
          </m:accPr>
          <m:e>
            <m:r>
              <m:rPr>
                <m:sty m:val="i"/>
              </m:rPr>
              <m:t>p</m:t>
            </m:r>
          </m:e>
        </m:acc>
      </m:oMath>
      <w:r>
        <w:rPr>
          <w:rFonts w:eastAsia="Georgia" w:cs="Georgia" w:ascii="Georgia" w:hAnsi="Georgia"/>
        </w:rPr>
        <w:t xml:space="preserve"> dans un champ électrique </w:t>
      </w:r>
      <m:oMath>
        <m:acc>
          <m:accPr>
            <m:chr m:val="⃗"/>
          </m:accPr>
          <m:e>
            <m:r>
              <m:rPr>
                <m:sty m:val="i"/>
              </m:rPr>
              <m:t>E</m:t>
            </m:r>
          </m:e>
        </m:acc>
      </m:oMath>
      <w:r>
        <w:rPr/>
        <w:t xml:space="preserve"> stationnaire et uniforme spatialement.</w:t>
      </w:r>
      <w:r>
        <w:rPr/>
        <w:br w:type="textWrapping"/>
      </w:r>
      <w:r>
        <w:rPr>
          <w:rFonts w:eastAsia="Georgia" w:cs="Georgia" w:ascii="Georgia" w:hAnsi="Georgia"/>
        </w:rPr>
        <w:t xml:space="preserve">B3. Quelles sont les possibilités d'orientation à l'équilibre du dipôle </w:t>
      </w:r>
      <m:oMath>
        <m:acc>
          <m:accPr>
            <m:chr m:val="⃗"/>
          </m:accPr>
          <m:e>
            <m:r>
              <m:rPr>
                <m:sty m:val="i"/>
              </m:rPr>
              <m:t>p</m:t>
            </m:r>
          </m:e>
        </m:acc>
      </m:oMath>
      <w:r>
        <w:rPr/>
        <w:t xml:space="preserve"> dans le champ </w:t>
      </w:r>
      <m:oMath>
        <m:acc>
          <m:accPr>
            <m:chr m:val="⃗"/>
          </m:accPr>
          <m:e>
            <m:r>
              <m:rPr>
                <m:sty m:val="i"/>
              </m:rPr>
              <m:t>E</m:t>
            </m:r>
          </m:e>
        </m:acc>
      </m:oMath>
      <w:r>
        <w:rPr>
          <w:rFonts w:eastAsia="Georgia" w:cs="Georgia" w:ascii="Georgia" w:hAnsi="Georgia"/>
        </w:rPr>
        <w:t xml:space="preserve"> ? Préciser leur stabilité.</w:t>
      </w:r>
    </w:p>
    <w:p>
      <w:pPr>
        <w:spacing w:after="220" w:lineRule="auto"/>
      </w:pPr>
      <w:r>
        <w:rPr>
          <w:rFonts w:eastAsia="Georgia" w:cs="Georgia" w:ascii="Georgia" w:hAnsi="Georgia"/>
        </w:rPr>
        <w:t xml:space="preserve">Désormais, le champ est supposé oscillant : </w:t>
      </w:r>
      <m:oMath>
        <m:acc>
          <m:accPr>
            <m:chr m:val="⃗"/>
          </m:accPr>
          <m:e>
            <m:r>
              <m:rPr>
                <m:sty m:val="i"/>
              </m:rPr>
              <m:t>E</m:t>
            </m:r>
          </m:e>
        </m:acc>
        <m:r>
          <m:rPr>
            <m:sty m:val="p"/>
          </m:rPr>
          <m:t>(</m:t>
        </m:r>
        <m:r>
          <m:rPr>
            <m:sty m:val="i"/>
          </m:rPr>
          <m:t>t</m:t>
        </m:r>
        <m:r>
          <m:rPr>
            <m:sty m:val="p"/>
          </m:rPr>
          <m:t>)</m:t>
        </m:r>
        <m:r>
          <m:rPr>
            <m:sty m:val="p"/>
          </m:rPr>
          <m:t>=</m:t>
        </m:r>
        <m:sSub>
          <m:sSubPr/>
          <m:e>
            <m:acc>
              <m:accPr>
                <m:chr m:val="⃗"/>
              </m:accPr>
              <m:e>
                <m:r>
                  <m:rPr>
                    <m:sty m:val="i"/>
                  </m:rPr>
                  <m:t>E</m:t>
                </m:r>
              </m:e>
            </m:acc>
          </m:e>
          <m:sub>
            <m:r>
              <m:rPr>
                <m:sty m:val="p"/>
              </m:rPr>
              <m:t>0</m:t>
            </m:r>
          </m:sub>
        </m:sSub>
        <m:r>
          <m:rPr>
            <m:sty m:val="p"/>
          </m:rPr>
          <m:t>cos</m:t>
        </m:r>
        <m:r>
          <m:rPr>
            <m:sty m:val="p"/>
          </m:rPr>
          <m:t>⁡</m:t>
        </m:r>
        <m:r>
          <m:rPr>
            <m:sty m:val="p"/>
          </m:rPr>
          <m:t>(</m:t>
        </m:r>
        <m:r>
          <m:rPr>
            <m:sty m:val="i"/>
          </m:rPr>
          <m:t>ω</m:t>
        </m:r>
        <m:r>
          <m:rPr>
            <m:sty m:val="i"/>
          </m:rPr>
          <m:t>t</m:t>
        </m:r>
        <m:r>
          <m:rPr>
            <m:sty m:val="p"/>
          </m:rPr>
          <m:t>)</m:t>
        </m:r>
        <m:r>
          <m:rPr>
            <m:sty m:val="p"/>
          </m:rPr>
          <m:t>;</m:t>
        </m:r>
        <m:sSub>
          <m:sSubPr/>
          <m:e>
            <m:acc>
              <m:accPr>
                <m:chr m:val="⃗"/>
              </m:accPr>
              <m:e>
                <m:r>
                  <m:rPr>
                    <m:sty m:val="i"/>
                  </m:rPr>
                  <m:t>E</m:t>
                </m:r>
              </m:e>
            </m:acc>
          </m:e>
          <m:sub>
            <m:r>
              <m:rPr>
                <m:sty m:val="p"/>
              </m:rPr>
              <m:t>0</m:t>
            </m:r>
          </m:sub>
        </m:sSub>
      </m:oMath>
      <w:r>
        <w:rPr>
          <w:rFonts w:eastAsia="Georgia" w:cs="Georgia" w:ascii="Georgia" w:hAnsi="Georgia"/>
        </w:rPr>
        <w:t xml:space="preserve"> est un vecteur donné et la pulsation </w:t>
      </w:r>
      <m:oMath>
        <m:r>
          <m:rPr>
            <m:sty m:val="i"/>
          </m:rPr>
          <m:t>ω</m:t>
        </m:r>
      </m:oMath>
      <w:r>
        <w:rPr>
          <w:rFonts w:eastAsia="Georgia" w:cs="Georgia" w:ascii="Georgia" w:hAnsi="Georgia"/>
        </w:rPr>
        <w:t xml:space="preserve"> est considérée comme faible.</w:t>
      </w:r>
    </w:p>
    <w:p>
      <w:pPr>
        <w:spacing w:after="220" w:lineRule="auto"/>
      </w:pPr>
      <w:r>
        <w:rPr>
          <w:rFonts w:eastAsia="Georgia" w:cs="Georgia" w:ascii="Georgia" w:hAnsi="Georgia"/>
        </w:rPr>
        <w:t xml:space="preserve">B4. Décrire qualitativement l'effet de l'oscillation temporelle du champ sur l'orientation du dipôle. Que se passe-t-il si la pulsation </w:t>
      </w:r>
      <m:oMath>
        <m:r>
          <m:rPr>
            <m:sty m:val="i"/>
          </m:rPr>
          <m:t>ω</m:t>
        </m:r>
      </m:oMath>
      <w:r>
        <w:rPr>
          <w:rFonts w:eastAsia="Georgia" w:cs="Georgia" w:ascii="Georgia" w:hAnsi="Georgia"/>
        </w:rPr>
        <w:t xml:space="preserve"> est progressivement augmentée ? Quelles sont les conséquences du point de vue thermique?</w:t>
      </w:r>
    </w:p>
    <w:p>
      <w:pPr>
        <w:spacing w:after="220" w:lineRule="auto"/>
      </w:pPr>
      <w:r>
        <w:rPr>
          <w:rFonts w:eastAsia="Georgia" w:cs="Georgia" w:ascii="Georgia" w:hAnsi="Georgia"/>
        </w:rPr>
        <w:t xml:space="preserve">Dans la suite de cette partie sera étudiée la propagation d'une micro-onde dans un aliment congelé, qui sera considéré comme un matériau diélectrique homogène, isotrope, dépourvu de courants et charges libres. Dans ce milieu, la polarisation </w:t>
      </w:r>
      <m:oMath>
        <m:acc>
          <m:accPr>
            <m:chr m:val="⃗"/>
          </m:accPr>
          <m:e>
            <m:r>
              <m:rPr>
                <m:sty m:val="i"/>
              </m:rPr>
              <m:t>P</m:t>
            </m:r>
          </m:e>
        </m:acc>
      </m:oMath>
      <w:r>
        <w:rPr>
          <w:rFonts w:eastAsia="Georgia" w:cs="Georgia" w:ascii="Georgia" w:hAnsi="Georgia"/>
        </w:rPr>
        <w:t xml:space="preserve"> vérifie l'équation suivante en présence d'un champ électrique </w:t>
      </w:r>
      <m:oMath>
        <m:acc>
          <m:accPr>
            <m:chr m:val="⃗"/>
          </m:accPr>
          <m:e>
            <m:r>
              <m:rPr>
                <m:sty m:val="i"/>
              </m:rPr>
              <m:t>E</m:t>
            </m:r>
          </m:e>
        </m:acc>
      </m:oMath>
      <w:r>
        <w:rPr/>
        <w:t xml:space="preserve"> :</w:t>
      </w:r>
    </w:p>
    <w:p>
      <w:pPr>
        <w:spacing w:after="220" w:lineRule="auto"/>
      </w:pPr>
      <m:oMathPara>
        <m:oMath>
          <m:r>
            <m:rPr>
              <m:sty m:val="i"/>
            </m:rPr>
            <m:t>τ</m:t>
          </m:r>
          <m:f>
            <m:fPr>
              <m:ctrlPr>
                <w:rPr>
                  <w:rFonts w:ascii="Cambria Math" w:hAnsi="Cambria Math"/>
                </w:rPr>
              </m:ctrlPr>
            </m:fPr>
            <m:num>
              <m:r>
                <m:rPr>
                  <m:sty m:val="i"/>
                </m:rPr>
                <m:t>∂</m:t>
              </m:r>
              <m:limUpp>
                <m:limUppPr/>
                <m:e>
                  <m:r>
                    <m:rPr>
                      <m:sty m:val="i"/>
                    </m:rPr>
                    <m:t>P</m:t>
                  </m:r>
                </m:e>
                <m:lim>
                  <m:r>
                    <m:rPr>
                      <m:sty m:val="p"/>
                    </m:rPr>
                    <m:t>⇀</m:t>
                  </m:r>
                </m:lim>
              </m:limUpp>
            </m:num>
            <m:den>
              <m:r>
                <m:rPr>
                  <m:sty m:val="i"/>
                </m:rPr>
                <m:t>∂</m:t>
              </m:r>
              <m:r>
                <m:rPr>
                  <m:sty m:val="i"/>
                </m:rPr>
                <m:t>t</m:t>
              </m:r>
            </m:den>
          </m:f>
          <m:r>
            <m:rPr>
              <m:sty m:val="p"/>
            </m:rPr>
            <m:t>+</m:t>
          </m:r>
          <m:limUpp>
            <m:limUppPr/>
            <m:e>
              <m:r>
                <m:rPr>
                  <m:sty m:val="i"/>
                </m:rPr>
                <m:t>P</m:t>
              </m:r>
            </m:e>
            <m:lim>
              <m:r>
                <m:rPr>
                  <m:sty m:val="p"/>
                </m:rPr>
                <m:t>⇀</m:t>
              </m:r>
            </m:lim>
          </m:limUpp>
          <m:r>
            <m:rPr>
              <m:sty m:val="p"/>
            </m:rPr>
            <m:t>=</m:t>
          </m:r>
          <m:sSub>
            <m:sSubPr/>
            <m:e>
              <m:r>
                <m:rPr>
                  <m:sty m:val="i"/>
                </m:rPr>
                <m:t>ε</m:t>
              </m:r>
            </m:e>
            <m:sub>
              <m:r>
                <m:rPr>
                  <m:sty m:val="p"/>
                </m:rPr>
                <m:t>0</m:t>
              </m:r>
            </m:sub>
          </m:sSub>
          <m:sSub>
            <m:sSubPr/>
            <m:e>
              <m:r>
                <m:rPr>
                  <m:sty m:val="i"/>
                </m:rPr>
                <m:t>χ</m:t>
              </m:r>
            </m:e>
            <m:sub>
              <m:r>
                <m:rPr>
                  <m:sty m:val="p"/>
                </m:rPr>
                <m:t>0</m:t>
              </m:r>
            </m:sub>
          </m:sSub>
          <m:limUpp>
            <m:limUppPr/>
            <m:e>
              <m:r>
                <m:rPr>
                  <m:sty m:val="i"/>
                </m:rPr>
                <m:t>E</m:t>
              </m:r>
            </m:e>
            <m:lim>
              <m:r>
                <m:rPr>
                  <m:sty m:val="p"/>
                </m:rPr>
                <m:t>⇀</m:t>
              </m:r>
            </m:lim>
          </m:limUpp>
          <m:r>
            <m:rPr>
              <m:sty m:val="p"/>
            </m:rPr>
            <m:t>,</m:t>
          </m:r>
          <m:r>
            <m:rPr>
              <m:sty m:val="p"/>
            </m:rPr>
            <m:t xml:space="preserve"> </m:t>
          </m:r>
          <m:r>
            <m:rPr>
              <m:nor/>
            </m:rPr>
            <m:t> où </m:t>
          </m:r>
          <m:r>
            <m:rPr>
              <m:sty m:val="i"/>
            </m:rPr>
            <m:t>τ</m:t>
          </m:r>
          <m:r>
            <m:rPr>
              <m:sty m:val="p"/>
            </m:rPr>
            <m:t>=</m:t>
          </m:r>
          <m:r>
            <m:rPr>
              <m:sty m:val="p"/>
            </m:rPr>
            <m:t>1</m:t>
          </m:r>
          <m:r>
            <m:rPr>
              <m:sty m:val="p"/>
            </m:rPr>
            <m:t>,</m:t>
          </m:r>
          <m:sSup>
            <m:sSupPr/>
            <m:e>
              <m:r>
                <m:rPr>
                  <m:sty m:val="p"/>
                </m:rPr>
                <m:t>0.10</m:t>
              </m:r>
            </m:e>
            <m:sup>
              <m:r>
                <m:rPr>
                  <m:sty m:val="p"/>
                </m:rPr>
                <m:t>−</m:t>
              </m:r>
              <m:r>
                <m:rPr>
                  <m:sty m:val="p"/>
                </m:rPr>
                <m:t>12</m:t>
              </m:r>
            </m:sup>
          </m:sSup>
          <m:r>
            <m:rPr>
              <m:nor/>
            </m:rPr>
            <m:t> s et </m:t>
          </m:r>
          <m:sSub>
            <m:sSubPr/>
            <m:e>
              <m:r>
                <m:rPr>
                  <m:sty m:val="i"/>
                </m:rPr>
                <m:t>χ</m:t>
              </m:r>
            </m:e>
            <m:sub>
              <m:r>
                <m:rPr>
                  <m:sty m:val="p"/>
                </m:rPr>
                <m:t>0</m:t>
              </m:r>
            </m:sub>
          </m:sSub>
          <m:r>
            <m:rPr>
              <m:sty m:val="p"/>
            </m:rPr>
            <m:t>=</m:t>
          </m:r>
          <m:r>
            <m:rPr>
              <m:sty m:val="p"/>
            </m:rPr>
            <m:t>75</m:t>
          </m:r>
          <m:r>
            <m:rPr>
              <m:nor/>
            </m:rPr>
            <m:t> sont des constantes. </m:t>
          </m:r>
        </m:oMath>
      </m:oMathPara>
    </w:p>
    <w:p>
      <w:pPr>
        <w:spacing w:after="220" w:lineRule="auto"/>
      </w:pPr>
      <w:r>
        <w:rPr>
          <w:rFonts w:eastAsia="Georgia" w:cs="Georgia" w:ascii="Georgia" w:hAnsi="Georgia"/>
        </w:rPr>
        <w:t xml:space="preserve">L'onde étudiée s'exprime en notation complexe sous la forme : </w:t>
      </w:r>
      <m:oMath>
        <m:acc>
          <m:accPr>
            <m:chr m:val="⃗"/>
          </m:accPr>
          <m:e>
            <m:bar>
              <m:barPr/>
              <m:e>
                <m:r>
                  <m:rPr>
                    <m:sty m:val="i"/>
                  </m:rPr>
                  <m:t>E</m:t>
                </m:r>
              </m:e>
            </m:bar>
          </m:e>
        </m:acc>
        <m:r>
          <m:rPr>
            <m:sty m:val="p"/>
          </m:rPr>
          <m:t>=</m:t>
        </m:r>
        <m:sSub>
          <m:sSubPr/>
          <m:e>
            <m:r>
              <m:rPr>
                <m:sty m:val="i"/>
              </m:rPr>
              <m:t>E</m:t>
            </m:r>
          </m:e>
          <m:sub>
            <m:r>
              <m:rPr>
                <m:sty m:val="p"/>
              </m:rPr>
              <m:t>0</m:t>
            </m:r>
          </m:sub>
        </m:sSub>
        <m:r>
          <m:rPr>
            <m:sty m:val="p"/>
          </m:rPr>
          <m:t>exp</m:t>
        </m:r>
        <m:r>
          <m:rPr>
            <m:sty m:val="p"/>
          </m:rPr>
          <m:t>⁡</m:t>
        </m:r>
        <m:r>
          <m:rPr>
            <m:sty m:val="i"/>
          </m:rPr>
          <m:t>j</m:t>
        </m:r>
        <m:r>
          <m:rPr>
            <m:sty m:val="p"/>
          </m:rPr>
          <m:t>(</m:t>
        </m:r>
        <m:r>
          <m:rPr>
            <m:sty m:val="i"/>
          </m:rPr>
          <m:t>ω</m:t>
        </m:r>
        <m:r>
          <m:rPr>
            <m:sty m:val="i"/>
          </m:rPr>
          <m:t>t</m:t>
        </m:r>
        <m:r>
          <m:rPr>
            <m:sty m:val="p"/>
          </m:rPr>
          <m:t>−</m:t>
        </m:r>
        <m:bar>
          <m:barPr/>
          <m:e>
            <m:r>
              <m:rPr>
                <m:sty m:val="i"/>
              </m:rPr>
              <m:t>k</m:t>
            </m:r>
            <m:r>
              <m:rPr>
                <m:sty m:val="i"/>
              </m:rPr>
              <m:t>x</m:t>
            </m:r>
          </m:e>
        </m:bar>
        <m:r>
          <m:rPr>
            <m:sty m:val="p"/>
          </m:rPr>
          <m:t>)</m:t>
        </m:r>
        <m:acc>
          <m:accPr>
            <m:chr m:val="⃗"/>
          </m:accPr>
          <m:e>
            <m:r>
              <m:rPr>
                <m:sty m:val="i"/>
              </m:rPr>
              <m:t>u</m:t>
            </m:r>
          </m:e>
        </m:acc>
      </m:oMath>
      <w:r>
        <w:rPr>
          <w:rFonts w:eastAsia="Georgia" w:cs="Georgia" w:ascii="Georgia" w:hAnsi="Georgia"/>
        </w:rPr>
        <w:t xml:space="preserve">, où </w:t>
      </w:r>
      <m:oMath>
        <m:sSub>
          <m:sSubPr/>
          <m:e>
            <m:r>
              <m:rPr>
                <m:sty m:val="i"/>
              </m:rPr>
              <m:t>E</m:t>
            </m:r>
          </m:e>
          <m:sub>
            <m:r>
              <m:rPr>
                <m:sty m:val="p"/>
              </m:rPr>
              <m:t>0</m:t>
            </m:r>
          </m:sub>
        </m:sSub>
      </m:oMath>
      <w:r>
        <w:rPr>
          <w:rFonts w:eastAsia="Georgia" w:cs="Georgia" w:ascii="Georgia" w:hAnsi="Georgia"/>
        </w:rPr>
        <w:t xml:space="preserve"> est une constante réelle, </w:t>
      </w:r>
      <m:oMath>
        <m:r>
          <m:rPr>
            <m:sty m:val="i"/>
          </m:rPr>
          <m:t>ω</m:t>
        </m:r>
      </m:oMath>
      <w:r>
        <w:rPr/>
        <w:t xml:space="preserve"> la pulsation, </w:t>
      </w:r>
      <m:oMath>
        <m:bar>
          <m:barPr/>
          <m:e>
            <m:r>
              <m:rPr>
                <m:sty m:val="i"/>
              </m:rPr>
              <m:t>k</m:t>
            </m:r>
          </m:e>
        </m:bar>
        <m:r>
          <m:rPr>
            <m:sty m:val="p"/>
          </m:rPr>
          <m:t>=</m:t>
        </m:r>
        <m:sSub>
          <m:sSubPr/>
          <m:e>
            <m:r>
              <m:rPr>
                <m:sty m:val="i"/>
              </m:rPr>
              <m:t>k</m:t>
            </m:r>
          </m:e>
          <m:sub>
            <m:r>
              <m:rPr>
                <m:sty m:val="p"/>
              </m:rPr>
              <m:t>1</m:t>
            </m:r>
          </m:sub>
        </m:sSub>
        <m:r>
          <m:rPr>
            <m:sty m:val="p"/>
          </m:rPr>
          <m:t>+</m:t>
        </m:r>
        <m:r>
          <m:rPr>
            <m:sty m:val="i"/>
          </m:rPr>
          <m:t>j</m:t>
        </m:r>
        <m:sSub>
          <m:sSubPr/>
          <m:e>
            <m:r>
              <m:rPr>
                <m:sty m:val="i"/>
              </m:rPr>
              <m:t>k</m:t>
            </m:r>
          </m:e>
          <m:sub>
            <m:r>
              <m:rPr>
                <m:sty m:val="p"/>
              </m:rPr>
              <m:t>2</m:t>
            </m:r>
          </m:sub>
        </m:sSub>
      </m:oMath>
      <w:r>
        <w:rPr>
          <w:rFonts w:eastAsia="Georgia" w:cs="Georgia" w:ascii="Georgia" w:hAnsi="Georgia"/>
        </w:rPr>
        <w:t xml:space="preserve"> le vecteur d'onde, éventuellement complexe et </w:t>
      </w:r>
      <m:oMath>
        <m:acc>
          <m:accPr>
            <m:chr m:val="⃗"/>
          </m:accPr>
          <m:e>
            <m:r>
              <m:rPr>
                <m:sty m:val="i"/>
              </m:rPr>
              <m:t>u</m:t>
            </m:r>
          </m:e>
        </m:acc>
      </m:oMath>
      <w:r>
        <w:rPr>
          <w:rFonts w:eastAsia="Georgia" w:cs="Georgia" w:ascii="Georgia" w:hAnsi="Georgia"/>
        </w:rPr>
        <w:t xml:space="preserve"> un vecteur unitaire fixé. Les autres champs comportent un terme de phase similaire.</w:t>
      </w:r>
    </w:p>
    <w:p>
      <w:pPr>
        <w:spacing w:after="220" w:lineRule="auto"/>
      </w:pPr>
      <w:r>
        <w:rPr/>
        <w:t xml:space="preserve">B5. Donner le sens physique des grandeurs </w:t>
      </w:r>
      <m:oMath>
        <m:sSub>
          <m:sSubPr/>
          <m:e>
            <m:r>
              <m:rPr>
                <m:sty m:val="i"/>
              </m:rPr>
              <m:t>χ</m:t>
            </m:r>
          </m:e>
          <m:sub>
            <m:r>
              <m:rPr>
                <m:sty m:val="p"/>
              </m:rPr>
              <m:t>0</m:t>
            </m:r>
          </m:sub>
        </m:sSub>
      </m:oMath>
      <w:r>
        <w:rPr/>
        <w:t xml:space="preserve"> et </w:t>
      </w:r>
      <m:oMath>
        <m:r>
          <m:rPr>
            <m:sty m:val="i"/>
          </m:rPr>
          <m:t>τ</m:t>
        </m:r>
      </m:oMath>
      <w:r>
        <w:rPr>
          <w:rFonts w:eastAsia="Georgia" w:cs="Georgia" w:ascii="Georgia" w:hAnsi="Georgia"/>
        </w:rPr>
        <w:t xml:space="preserve">. Pour cette dernière, étudier l'expression de l'évolution de la polarisation </w:t>
      </w:r>
      <m:oMath>
        <m:acc>
          <m:accPr>
            <m:chr m:val="⃗"/>
          </m:accPr>
          <m:e>
            <m:r>
              <m:rPr>
                <m:sty m:val="i"/>
              </m:rPr>
              <m:t>P</m:t>
            </m:r>
          </m:e>
        </m:acc>
      </m:oMath>
      <w:r>
        <w:rPr>
          <w:rFonts w:eastAsia="Georgia" w:cs="Georgia" w:ascii="Georgia" w:hAnsi="Georgia"/>
        </w:rPr>
        <w:t xml:space="preserve"> dans le cas où le champ électrique est annulé à partir de </w:t>
      </w:r>
      <m:oMath>
        <m:r>
          <m:rPr>
            <m:sty m:val="i"/>
          </m:rPr>
          <m:t>t</m:t>
        </m:r>
        <m:r>
          <m:rPr>
            <m:sty m:val="p"/>
          </m:rPr>
          <m:t>=</m:t>
        </m:r>
        <m:r>
          <m:rPr>
            <m:sty m:val="p"/>
          </m:rPr>
          <m:t>0</m:t>
        </m:r>
      </m:oMath>
      <w:r>
        <w:rPr/>
        <w:t xml:space="preserve">.</w:t>
      </w:r>
    </w:p>
    <w:p>
      <w:pPr>
        <w:spacing w:after="220" w:lineRule="auto"/>
      </w:pPr>
      <w:r>
        <w:rPr>
          <w:rFonts w:eastAsia="Georgia" w:cs="Georgia" w:ascii="Georgia" w:hAnsi="Georgia"/>
        </w:rPr>
        <w:t xml:space="preserve">B6. Montrer que la susceptibilité complexe </w:t>
      </w:r>
      <m:oMath>
        <m:bar>
          <m:barPr/>
          <m:e>
            <m:r>
              <m:rPr>
                <m:sty m:val="i"/>
              </m:rPr>
              <m:t>χ</m:t>
            </m:r>
          </m:e>
        </m:bar>
        <m:r>
          <m:rPr>
            <m:sty m:val="p"/>
          </m:rPr>
          <m:t>(</m:t>
        </m:r>
        <m:r>
          <m:rPr>
            <m:sty m:val="i"/>
          </m:rPr>
          <m:t>ω</m:t>
        </m:r>
        <m:r>
          <m:rPr>
            <m:sty m:val="p"/>
          </m:rPr>
          <m:t>)</m:t>
        </m:r>
      </m:oMath>
      <w:r>
        <w:rPr>
          <w:rFonts w:eastAsia="Georgia" w:cs="Georgia" w:ascii="Georgia" w:hAnsi="Georgia"/>
        </w:rPr>
        <w:t xml:space="preserve"> du milieu diélectrique s'écrit :</w:t>
      </w:r>
    </w:p>
    <w:p>
      <w:pPr>
        <w:spacing w:after="220" w:lineRule="auto"/>
      </w:pPr>
      <m:oMathPara>
        <m:oMath>
          <m:bar>
            <m:barPr/>
            <m:e>
              <m:r>
                <m:rPr>
                  <m:sty m:val="i"/>
                </m:rPr>
                <m:t>χ</m:t>
              </m:r>
            </m:e>
          </m:bar>
          <m:r>
            <m:rPr>
              <m:sty m:val="p"/>
            </m:rPr>
            <m:t>(</m:t>
          </m:r>
          <m:r>
            <m:rPr>
              <m:sty m:val="i"/>
            </m:rPr>
            <m:t>ω</m:t>
          </m:r>
          <m:r>
            <m:rPr>
              <m:sty m:val="p"/>
            </m:rPr>
            <m:t>)</m:t>
          </m:r>
          <m:r>
            <m:rPr>
              <m:sty m:val="p"/>
            </m:rPr>
            <m:t>=</m:t>
          </m:r>
          <m:sSub>
            <m:sSubPr/>
            <m:e>
              <m:r>
                <m:rPr>
                  <m:sty m:val="i"/>
                </m:rPr>
                <m:t>χ</m:t>
              </m:r>
            </m:e>
            <m:sub>
              <m:r>
                <m:rPr>
                  <m:sty m:val="p"/>
                </m:rPr>
                <m:t>1</m:t>
              </m:r>
            </m:sub>
          </m:sSub>
          <m:r>
            <m:rPr>
              <m:sty m:val="p"/>
            </m:rPr>
            <m:t>(</m:t>
          </m:r>
          <m:r>
            <m:rPr>
              <m:sty m:val="i"/>
            </m:rPr>
            <m:t>ω</m:t>
          </m:r>
          <m:r>
            <m:rPr>
              <m:sty m:val="p"/>
            </m:rPr>
            <m:t>)</m:t>
          </m:r>
          <m:r>
            <m:rPr>
              <m:sty m:val="p"/>
            </m:rPr>
            <m:t>+</m:t>
          </m:r>
          <m:r>
            <m:rPr>
              <m:sty m:val="p"/>
            </m:rPr>
            <m:t>j</m:t>
          </m:r>
          <m:sSub>
            <m:sSubPr/>
            <m:e>
              <m:r>
                <m:rPr>
                  <m:sty m:val="i"/>
                </m:rPr>
                <m:t>χ</m:t>
              </m:r>
            </m:e>
            <m:sub>
              <m:r>
                <m:rPr>
                  <m:sty m:val="p"/>
                </m:rPr>
                <m:t>2</m:t>
              </m:r>
            </m:sub>
          </m:sSub>
          <m:r>
            <m:rPr>
              <m:sty m:val="p"/>
            </m:rPr>
            <m:t>(</m:t>
          </m:r>
          <m:r>
            <m:rPr>
              <m:sty m:val="i"/>
            </m:rPr>
            <m:t>ω</m:t>
          </m:r>
          <m:r>
            <m:rPr>
              <m:sty m:val="p"/>
            </m:rPr>
            <m:t>)</m:t>
          </m:r>
          <m:r>
            <m:rPr>
              <m:sty m:val="p"/>
            </m:rPr>
            <m:t>,</m:t>
          </m:r>
          <m:r>
            <m:rPr>
              <m:nor/>
            </m:rPr>
            <m:t> avec </m:t>
          </m:r>
          <m:sSub>
            <m:sSubPr/>
            <m:e>
              <m:r>
                <m:rPr>
                  <m:sty m:val="i"/>
                </m:rPr>
                <m:t>χ</m:t>
              </m:r>
            </m:e>
            <m:sub>
              <m:r>
                <m:rPr>
                  <m:sty m:val="p"/>
                </m:rPr>
                <m:t>1</m:t>
              </m:r>
            </m:sub>
          </m:sSub>
          <m:r>
            <m:rPr>
              <m:sty m:val="p"/>
            </m:rPr>
            <m:t>(</m:t>
          </m:r>
          <m:r>
            <m:rPr>
              <m:sty m:val="i"/>
            </m:rPr>
            <m:t>ω</m:t>
          </m:r>
          <m:r>
            <m:rPr>
              <m:sty m:val="p"/>
            </m:rPr>
            <m:t>)</m:t>
          </m:r>
          <m:r>
            <m:rPr>
              <m:sty m:val="p"/>
            </m:rPr>
            <m:t>=</m:t>
          </m:r>
          <m:sSub>
            <m:sSubPr/>
            <m:e>
              <m:r>
                <m:rPr>
                  <m:sty m:val="i"/>
                </m:rPr>
                <m:t>χ</m:t>
              </m:r>
            </m:e>
            <m:sub>
              <m:r>
                <m:rPr>
                  <m:sty m:val="p"/>
                </m:rPr>
                <m:t>0</m:t>
              </m:r>
            </m:sub>
          </m:sSub>
          <m:f>
            <m:fPr>
              <m:ctrlPr>
                <w:rPr>
                  <w:rFonts w:ascii="Cambria Math" w:hAnsi="Cambria Math"/>
                </w:rPr>
              </m:ctrlPr>
            </m:fPr>
            <m:num>
              <m:r>
                <m:rPr>
                  <m:sty m:val="p"/>
                </m:rPr>
                <m:t>1</m:t>
              </m:r>
            </m:num>
            <m:den>
              <m:r>
                <m:rPr>
                  <m:sty m:val="p"/>
                </m:rPr>
                <m:t>1</m:t>
              </m:r>
              <m:r>
                <m:rPr>
                  <m:sty m:val="p"/>
                </m:rPr>
                <m:t>+</m:t>
              </m:r>
              <m:sSup>
                <m:sSupPr/>
                <m:e>
                  <m:r>
                    <m:rPr>
                      <m:sty m:val="i"/>
                    </m:rPr>
                    <m:t>ω</m:t>
                  </m:r>
                </m:e>
                <m:sup>
                  <m:r>
                    <m:rPr>
                      <m:sty m:val="p"/>
                    </m:rPr>
                    <m:t>2</m:t>
                  </m:r>
                </m:sup>
              </m:sSup>
              <m:sSup>
                <m:sSupPr/>
                <m:e>
                  <m:r>
                    <m:rPr>
                      <m:sty m:val="i"/>
                    </m:rPr>
                    <m:t>τ</m:t>
                  </m:r>
                </m:e>
                <m:sup>
                  <m:r>
                    <m:rPr>
                      <m:sty m:val="p"/>
                    </m:rPr>
                    <m:t>2</m:t>
                  </m:r>
                </m:sup>
              </m:sSup>
            </m:den>
          </m:f>
          <m:r>
            <m:rPr>
              <m:nor/>
            </m:rPr>
            <m:t> et </m:t>
          </m:r>
          <m:sSub>
            <m:sSubPr/>
            <m:e>
              <m:r>
                <m:rPr>
                  <m:sty m:val="i"/>
                </m:rPr>
                <m:t>χ</m:t>
              </m:r>
            </m:e>
            <m:sub>
              <m:r>
                <m:rPr>
                  <m:sty m:val="p"/>
                </m:rPr>
                <m:t>2</m:t>
              </m:r>
            </m:sub>
          </m:sSub>
          <m:r>
            <m:rPr>
              <m:sty m:val="p"/>
            </m:rPr>
            <m:t>(</m:t>
          </m:r>
          <m:r>
            <m:rPr>
              <m:sty m:val="i"/>
            </m:rPr>
            <m:t>ω</m:t>
          </m:r>
          <m:r>
            <m:rPr>
              <m:sty m:val="p"/>
            </m:rPr>
            <m:t>)</m:t>
          </m:r>
          <m:r>
            <m:rPr>
              <m:sty m:val="p"/>
            </m:rPr>
            <m:t>=</m:t>
          </m:r>
          <m:sSub>
            <m:sSubPr/>
            <m:e>
              <m:r>
                <m:rPr>
                  <m:sty m:val="i"/>
                </m:rPr>
                <m:t>χ</m:t>
              </m:r>
            </m:e>
            <m:sub>
              <m:r>
                <m:rPr>
                  <m:sty m:val="p"/>
                </m:rPr>
                <m:t>0</m:t>
              </m:r>
            </m:sub>
          </m:sSub>
          <m:f>
            <m:fPr>
              <m:ctrlPr>
                <w:rPr>
                  <w:rFonts w:ascii="Cambria Math" w:hAnsi="Cambria Math"/>
                </w:rPr>
              </m:ctrlPr>
            </m:fPr>
            <m:num>
              <m:r>
                <m:rPr>
                  <m:sty m:val="i"/>
                </m:rPr>
                <m:t>β</m:t>
              </m:r>
              <m:r>
                <m:rPr>
                  <m:sty m:val="i"/>
                </m:rPr>
                <m:t>ω</m:t>
              </m:r>
              <m:r>
                <m:rPr>
                  <m:sty m:val="i"/>
                </m:rPr>
                <m:t>τ</m:t>
              </m:r>
            </m:num>
            <m:den>
              <m:r>
                <m:rPr>
                  <m:sty m:val="p"/>
                </m:rPr>
                <m:t>1</m:t>
              </m:r>
              <m:r>
                <m:rPr>
                  <m:sty m:val="p"/>
                </m:rPr>
                <m:t>+</m:t>
              </m:r>
              <m:sSup>
                <m:sSupPr/>
                <m:e>
                  <m:r>
                    <m:rPr>
                      <m:sty m:val="i"/>
                    </m:rPr>
                    <m:t>ω</m:t>
                  </m:r>
                </m:e>
                <m:sup>
                  <m:r>
                    <m:rPr>
                      <m:sty m:val="p"/>
                    </m:rPr>
                    <m:t>2</m:t>
                  </m:r>
                </m:sup>
              </m:sSup>
              <m:sSup>
                <m:sSupPr/>
                <m:e>
                  <m:r>
                    <m:rPr>
                      <m:sty m:val="i"/>
                    </m:rPr>
                    <m:t>τ</m:t>
                  </m:r>
                </m:e>
                <m:sup>
                  <m:r>
                    <m:rPr>
                      <m:sty m:val="p"/>
                    </m:rPr>
                    <m:t>2</m:t>
                  </m:r>
                </m:sup>
              </m:sSup>
            </m:den>
          </m:f>
        </m:oMath>
      </m:oMathPara>
    </w:p>
    <w:p>
      <w:pPr>
        <w:spacing w:after="220" w:lineRule="auto"/>
      </w:pPr>
      <w:r>
        <w:rPr>
          <w:rFonts w:eastAsia="Georgia" w:cs="Georgia" w:ascii="Georgia" w:hAnsi="Georgia"/>
        </w:rPr>
        <w:t xml:space="preserve">où </w:t>
      </w:r>
      <m:oMath>
        <m:r>
          <m:rPr>
            <m:sty m:val="i"/>
          </m:rPr>
          <m:t>β</m:t>
        </m:r>
      </m:oMath>
      <w:r>
        <w:rPr/>
        <w:t xml:space="preserve"> est un nombre qu'il conviendra d'expliciter.</w:t>
      </w:r>
      <w:r>
        <w:rPr/>
        <w:br w:type="textWrapping"/>
      </w:r>
      <w:r>
        <w:rPr/>
        <w:t xml:space="preserve">B7. Donner l'allure des courbes </w:t>
      </w:r>
      <m:oMath>
        <m:sSub>
          <m:sSubPr/>
          <m:e>
            <m:r>
              <m:rPr>
                <m:sty m:val="i"/>
              </m:rPr>
              <m:t>χ</m:t>
            </m:r>
          </m:e>
          <m:sub>
            <m:r>
              <m:rPr>
                <m:sty m:val="p"/>
              </m:rPr>
              <m:t>1</m:t>
            </m:r>
          </m:sub>
        </m:sSub>
        <m:r>
          <m:rPr>
            <m:sty m:val="p"/>
          </m:rPr>
          <m:t>(</m:t>
        </m:r>
        <m:r>
          <m:rPr>
            <m:sty m:val="i"/>
          </m:rPr>
          <m:t>ω</m:t>
        </m:r>
        <m:r>
          <m:rPr>
            <m:sty m:val="p"/>
          </m:rPr>
          <m:t>)</m:t>
        </m:r>
      </m:oMath>
      <w:r>
        <w:rPr/>
        <w:t xml:space="preserve"> et </w:t>
      </w:r>
      <m:oMath>
        <m:sSub>
          <m:sSubPr/>
          <m:e>
            <m:r>
              <m:rPr>
                <m:sty m:val="i"/>
              </m:rPr>
              <m:t>χ</m:t>
            </m:r>
          </m:e>
          <m:sub>
            <m:r>
              <m:rPr>
                <m:sty m:val="p"/>
              </m:rPr>
              <m:t>2</m:t>
            </m:r>
          </m:sub>
        </m:sSub>
        <m:r>
          <m:rPr>
            <m:sty m:val="p"/>
          </m:rPr>
          <m:t>(</m:t>
        </m:r>
        <m:r>
          <m:rPr>
            <m:sty m:val="i"/>
          </m:rPr>
          <m:t>ω</m:t>
        </m:r>
        <m:r>
          <m:rPr>
            <m:sty m:val="p"/>
          </m:rPr>
          <m:t>)</m:t>
        </m:r>
      </m:oMath>
      <w:r>
        <w:rPr/>
        <w:t xml:space="preserve">. Faire intervenir les valeurs </w:t>
      </w:r>
      <m:oMath>
        <m:sSub>
          <m:sSubPr/>
          <m:e>
            <m:r>
              <m:rPr>
                <m:sty m:val="i"/>
              </m:rPr>
              <m:t>χ</m:t>
            </m:r>
          </m:e>
          <m:sub>
            <m:r>
              <m:rPr>
                <m:sty m:val="p"/>
              </m:rPr>
              <m:t>0</m:t>
            </m:r>
          </m:sub>
        </m:sSub>
      </m:oMath>
      <w:r>
        <w:rPr/>
        <w:t xml:space="preserve"> et </w:t>
      </w:r>
      <m:oMath>
        <m:r>
          <m:rPr>
            <m:sty m:val="p"/>
          </m:rPr>
          <m:t>1</m:t>
        </m:r>
        <m:r>
          <m:rPr>
            <m:sty m:val="p"/>
          </m:rPr>
          <m:t>/</m:t>
        </m:r>
        <m:r>
          <m:rPr>
            <m:sty m:val="i"/>
          </m:rPr>
          <m:t>τ</m:t>
        </m:r>
      </m:oMath>
      <w:r>
        <w:rPr>
          <w:rFonts w:eastAsia="Georgia" w:cs="Georgia" w:ascii="Georgia" w:hAnsi="Georgia"/>
        </w:rPr>
        <w:t xml:space="preserve"> sur les tracés. Commenter ces courbes (limites basse et haute pulsation, point(s) particulier(s)).</w:t>
      </w:r>
    </w:p>
    <w:p>
      <w:pPr>
        <w:spacing w:after="220" w:lineRule="auto"/>
      </w:pPr>
      <w:r>
        <w:rPr>
          <w:rFonts w:eastAsia="Georgia" w:cs="Georgia" w:ascii="Georgia" w:hAnsi="Georgia"/>
        </w:rPr>
        <w:t xml:space="preserve">Dans tout milieu diélectrique possédant la polarisation </w:t>
      </w:r>
      <m:oMath>
        <m:acc>
          <m:accPr>
            <m:chr m:val="⃗"/>
          </m:accPr>
          <m:e>
            <m:r>
              <m:rPr>
                <m:sty m:val="i"/>
              </m:rPr>
              <m:t>P</m:t>
            </m:r>
          </m:e>
        </m:acc>
      </m:oMath>
      <w:r>
        <w:rPr>
          <w:rFonts w:eastAsia="Georgia" w:cs="Georgia" w:ascii="Georgia" w:hAnsi="Georgia"/>
        </w:rPr>
        <w:t xml:space="preserve"> existe une densité volumique de courants liés </w:t>
      </w:r>
      <m:oMath>
        <m:sSub>
          <m:sSubPr/>
          <m:e>
            <m:acc>
              <m:accPr>
                <m:chr m:val="‾"/>
              </m:accPr>
              <m:e>
                <m:r>
                  <m:rPr>
                    <m:sty m:val="i"/>
                  </m:rPr>
                  <m:t>j</m:t>
                </m:r>
              </m:e>
            </m:acc>
          </m:e>
          <m:sub>
            <m:r>
              <m:rPr>
                <m:sty m:val="i"/>
              </m:rPr>
              <m:t>ℓ</m:t>
            </m:r>
          </m:sub>
        </m:sSub>
        <m:r>
          <m:rPr>
            <m:sty m:val="p"/>
          </m:rPr>
          <m:t>=</m:t>
        </m:r>
        <m:f>
          <m:fPr>
            <m:ctrlPr>
              <w:rPr>
                <w:rFonts w:ascii="Cambria Math" w:hAnsi="Cambria Math"/>
              </w:rPr>
            </m:ctrlPr>
          </m:fPr>
          <m:num>
            <m:r>
              <m:rPr>
                <m:sty m:val="i"/>
              </m:rPr>
              <m:t>∂</m:t>
            </m:r>
            <m:acc>
              <m:accPr>
                <m:chr m:val="⃗"/>
              </m:accPr>
              <m:e>
                <m:r>
                  <m:rPr>
                    <m:sty m:val="i"/>
                  </m:rPr>
                  <m:t>P</m:t>
                </m:r>
              </m:e>
            </m:acc>
          </m:num>
          <m:den>
            <m:r>
              <m:rPr>
                <m:sty m:val="i"/>
              </m:rPr>
              <m:t>∂</m:t>
            </m:r>
            <m:r>
              <m:rPr>
                <m:sty m:val="i"/>
              </m:rPr>
              <m:t>t</m:t>
            </m:r>
          </m:den>
        </m:f>
      </m:oMath>
      <w:r>
        <w:rPr/>
        <w:t xml:space="preserve">.</w:t>
      </w:r>
      <w:r>
        <w:rPr/>
        <w:br w:type="textWrapping"/>
      </w:r>
      <w:r>
        <w:rPr>
          <w:rFonts w:eastAsia="Georgia" w:cs="Georgia" w:ascii="Georgia" w:hAnsi="Georgia"/>
        </w:rPr>
        <w:t xml:space="preserve">B8. Rappeler l'équation locale de conservation de la charge. En déduire que l'expression de la densité volumique de charges liées s'écrit: </w:t>
      </w:r>
      <m:oMath>
        <m:sSub>
          <m:sSubPr/>
          <m:e>
            <m:r>
              <m:rPr>
                <m:sty m:val="i"/>
              </m:rPr>
              <m:t>ρ</m:t>
            </m:r>
          </m:e>
          <m:sub>
            <m:r>
              <m:rPr>
                <m:sty m:val="i"/>
              </m:rPr>
              <m:t>ℓ</m:t>
            </m:r>
          </m:sub>
        </m:sSub>
        <m:r>
          <m:rPr>
            <m:sty m:val="p"/>
          </m:rPr>
          <m:t>=</m:t>
        </m:r>
        <m:r>
          <m:rPr>
            <m:sty m:val="i"/>
          </m:rPr>
          <m:t>K</m:t>
        </m:r>
      </m:oMath>
      <w:r>
        <w:rPr/>
        <w:t xml:space="preserve"> div </w:t>
      </w:r>
      <m:oMath>
        <m:acc>
          <m:accPr>
            <m:chr m:val="⃗"/>
          </m:accPr>
          <m:e>
            <m:r>
              <m:rPr>
                <m:sty m:val="i"/>
              </m:rPr>
              <m:t>P</m:t>
            </m:r>
          </m:e>
        </m:acc>
      </m:oMath>
      <w:r>
        <w:rPr>
          <w:rFonts w:eastAsia="Georgia" w:cs="Georgia" w:ascii="Georgia" w:hAnsi="Georgia"/>
        </w:rPr>
        <w:t xml:space="preserve">, où </w:t>
      </w:r>
      <m:oMath>
        <m:r>
          <m:rPr>
            <m:sty m:val="i"/>
          </m:rPr>
          <m:t>K</m:t>
        </m:r>
      </m:oMath>
      <w:r>
        <w:rPr>
          <w:rFonts w:eastAsia="Georgia" w:cs="Georgia" w:ascii="Georgia" w:hAnsi="Georgia"/>
        </w:rPr>
        <w:t xml:space="preserve"> est une constante à expliciter. Préciser l'unité de la densité de courants liés </w:t>
      </w:r>
      <m:oMath>
        <m:sSub>
          <m:sSubPr/>
          <m:e>
            <m:acc>
              <m:accPr>
                <m:chr m:val="⃗"/>
              </m:accPr>
              <m:e>
                <m:r>
                  <m:rPr>
                    <m:sty m:val="p"/>
                  </m:rPr>
                  <m:t>j</m:t>
                </m:r>
              </m:e>
            </m:acc>
          </m:e>
          <m:sub>
            <m:r>
              <m:rPr>
                <m:sty m:val="i"/>
              </m:rPr>
              <m:t>ℓ</m:t>
            </m:r>
          </m:sub>
        </m:sSub>
      </m:oMath>
      <w:r>
        <w:rPr>
          <w:rFonts w:eastAsia="Georgia" w:cs="Georgia" w:ascii="Georgia" w:hAnsi="Georgia"/>
        </w:rPr>
        <w:t xml:space="preserve"> dans le Système International.</w:t>
      </w:r>
    </w:p>
    <w:p>
      <w:pPr>
        <w:spacing w:after="220" w:lineRule="auto"/>
      </w:pPr>
      <w:r>
        <w:rPr>
          <w:rFonts w:eastAsia="Georgia" w:cs="Georgia" w:ascii="Georgia" w:hAnsi="Georgia"/>
        </w:rPr>
        <w:t xml:space="preserve">B9. Ecrire les équations de MAXWELL dans le matériau diélectrique, en faisant intervenir les seuls champs électrique </w:t>
      </w:r>
      <m:oMath>
        <m:bar>
          <m:barPr/>
          <m:e>
            <m:acc>
              <m:accPr>
                <m:chr m:val="⃗"/>
              </m:accPr>
              <m:e>
                <m:r>
                  <m:rPr>
                    <m:sty m:val="i"/>
                  </m:rPr>
                  <m:t>E</m:t>
                </m:r>
              </m:e>
            </m:acc>
          </m:e>
        </m:bar>
      </m:oMath>
      <w:r>
        <w:rPr>
          <w:rFonts w:eastAsia="Georgia" w:cs="Georgia" w:ascii="Georgia" w:hAnsi="Georgia"/>
        </w:rPr>
        <w:t xml:space="preserve"> et magnétique </w:t>
      </w:r>
      <m:oMath>
        <m:bar>
          <m:barPr/>
          <m:e>
            <m:acc>
              <m:accPr>
                <m:chr m:val="⃗"/>
              </m:accPr>
              <m:e>
                <m:r>
                  <m:rPr>
                    <m:sty m:val="i"/>
                  </m:rPr>
                  <m:t>B</m:t>
                </m:r>
              </m:e>
            </m:acc>
          </m:e>
        </m:bar>
      </m:oMath>
      <w:r>
        <w:rPr/>
        <w:t xml:space="preserve">.</w:t>
      </w:r>
    </w:p>
    <w:p>
      <w:pPr>
        <w:spacing w:after="220" w:lineRule="auto"/>
      </w:pPr>
      <w:r>
        <w:rPr/>
        <w:t xml:space="preserve">B10. Montrer que le champ </w:t>
      </w:r>
      <m:oMath>
        <m:acc>
          <m:accPr>
            <m:chr m:val="⃗"/>
          </m:accPr>
          <m:e>
            <m:r>
              <m:rPr>
                <m:sty m:val="i"/>
              </m:rPr>
              <m:t>E</m:t>
            </m:r>
          </m:e>
        </m:acc>
      </m:oMath>
      <w:r>
        <w:rPr/>
        <w:t xml:space="preserve"> est transverse. Que dire de la direction de </w:t>
      </w:r>
      <m:oMath>
        <m:acc>
          <m:accPr>
            <m:chr m:val="⃗"/>
          </m:accPr>
          <m:e>
            <m:r>
              <m:rPr>
                <m:sty m:val="i"/>
              </m:rPr>
              <m:t>u</m:t>
            </m:r>
          </m:e>
        </m:acc>
      </m:oMath>
      <w:r>
        <w:rPr/>
        <w:t xml:space="preserve"> ?</w:t>
      </w:r>
      <w:r>
        <w:rPr/>
        <w:br w:type="textWrapping"/>
      </w:r>
      <w:r>
        <w:rPr/>
        <w:t xml:space="preserve">Dans la suite, </w:t>
      </w:r>
      <m:oMath>
        <m:acc>
          <m:accPr>
            <m:chr m:val="⃗"/>
          </m:accPr>
          <m:e>
            <m:r>
              <m:rPr>
                <m:sty m:val="i"/>
              </m:rPr>
              <m:t>u</m:t>
            </m:r>
          </m:e>
        </m:acc>
      </m:oMath>
      <w:r>
        <w:rPr/>
        <w:t xml:space="preserve"> sera choisi tel que </w:t>
      </w:r>
      <m:oMath>
        <m:acc>
          <m:accPr>
            <m:chr m:val="⃗"/>
          </m:accPr>
          <m:e>
            <m:r>
              <m:rPr>
                <m:sty m:val="i"/>
              </m:rPr>
              <m:t>u</m:t>
            </m:r>
          </m:e>
        </m:acc>
        <m:r>
          <m:rPr>
            <m:sty m:val="p"/>
          </m:rPr>
          <m:t>=</m:t>
        </m:r>
        <m:sSub>
          <m:sSubPr/>
          <m:e>
            <m:acc>
              <m:accPr>
                <m:chr m:val="⃗"/>
              </m:accPr>
              <m:e>
                <m:r>
                  <m:rPr>
                    <m:sty m:val="i"/>
                  </m:rPr>
                  <m:t>u</m:t>
                </m:r>
              </m:e>
            </m:acc>
          </m:e>
          <m:sub>
            <m:r>
              <m:rPr>
                <m:sty m:val="i"/>
              </m:rPr>
              <m:t>y</m:t>
            </m:r>
          </m:sub>
        </m:sSub>
      </m:oMath>
      <w:r>
        <w:rPr/>
        <w:t xml:space="preserve">.</w:t>
      </w:r>
      <w:r>
        <w:rPr/>
        <w:br w:type="textWrapping"/>
      </w:r>
      <w:r>
        <w:rPr>
          <w:rFonts w:eastAsia="Georgia" w:cs="Georgia" w:ascii="Georgia" w:hAnsi="Georgia"/>
        </w:rPr>
        <w:t xml:space="preserve">B11. Trouver une équation vérifiée seulement par le champ électrique </w:t>
      </w:r>
      <m:oMath>
        <m:acc>
          <m:accPr>
            <m:chr m:val="⃗"/>
          </m:accPr>
          <m:e>
            <m:r>
              <m:rPr>
                <m:sty m:val="i"/>
              </m:rPr>
              <m:t>E</m:t>
            </m:r>
          </m:e>
        </m:acc>
      </m:oMath>
      <w:r>
        <w:rPr>
          <w:rFonts w:eastAsia="Georgia" w:cs="Georgia" w:ascii="Georgia" w:hAnsi="Georgia"/>
        </w:rPr>
        <w:t xml:space="preserve"> (équation de propagation).</w:t>
      </w:r>
    </w:p>
    <w:p>
      <w:pPr>
        <w:spacing w:after="220" w:lineRule="auto"/>
      </w:pPr>
      <w:r>
        <w:rPr>
          <w:rFonts w:eastAsia="Georgia" w:cs="Georgia" w:ascii="Georgia" w:hAnsi="Georgia"/>
        </w:rPr>
        <w:t xml:space="preserve">B12. En déduire l'équation de dispersion, soit l'expression de </w:t>
      </w:r>
      <m:oMath>
        <m:sSup>
          <m:sSupPr/>
          <m:e>
            <m:bar>
              <m:barPr/>
              <m:e>
                <m:r>
                  <m:rPr>
                    <m:sty m:val="i"/>
                  </m:rPr>
                  <m:t>k</m:t>
                </m:r>
              </m:e>
            </m:bar>
          </m:e>
          <m:sup>
            <m:r>
              <m:rPr>
                <m:sty m:val="p"/>
              </m:rPr>
              <m:t>2</m:t>
            </m:r>
          </m:sup>
        </m:sSup>
      </m:oMath>
      <w:r>
        <w:rPr/>
        <w:t xml:space="preserve"> en fonction de </w:t>
      </w:r>
      <m:oMath>
        <m:r>
          <m:rPr>
            <m:sty m:val="i"/>
          </m:rPr>
          <m:t>ω</m:t>
        </m:r>
        <m:r>
          <m:rPr>
            <m:sty m:val="p"/>
          </m:rPr>
          <m:t>,</m:t>
        </m:r>
        <m:r>
          <m:rPr>
            <m:sty m:val="p"/>
          </m:rPr>
          <m:t>c</m:t>
        </m:r>
      </m:oMath>
      <w:r>
        <w:rPr/>
        <w:t xml:space="preserve"> et </w:t>
      </w:r>
      <m:oMath>
        <m:bar>
          <m:barPr/>
          <m:e>
            <m:r>
              <m:rPr>
                <m:sty m:val="i"/>
              </m:rPr>
              <m:t>χ</m:t>
            </m:r>
          </m:e>
        </m:bar>
      </m:oMath>
      <w:r>
        <w:rPr/>
        <w:t xml:space="preserve">.</w:t>
      </w:r>
      <w:r>
        <w:rPr/>
        <w:br w:type="textWrapping"/>
      </w:r>
      <w:r>
        <w:rPr/>
        <w:t xml:space="preserve">B13. En supposant que </w:t>
      </w:r>
      <m:oMath>
        <m:sSub>
          <m:sSubPr/>
          <m:e>
            <m:r>
              <m:rPr>
                <m:sty m:val="i"/>
              </m:rPr>
              <m:t>χ</m:t>
            </m:r>
          </m:e>
          <m:sub>
            <m:r>
              <m:rPr>
                <m:sty m:val="p"/>
              </m:rPr>
              <m:t>0</m:t>
            </m:r>
          </m:sub>
        </m:sSub>
        <m:r>
          <m:rPr>
            <m:sty m:val="p"/>
          </m:rPr>
          <m:t>≫</m:t>
        </m:r>
        <m:r>
          <m:rPr>
            <m:sty m:val="p"/>
          </m:rPr>
          <m:t>1</m:t>
        </m:r>
      </m:oMath>
      <w:r>
        <w:rPr/>
        <w:t xml:space="preserve"> et </w:t>
      </w:r>
      <m:oMath>
        <m:r>
          <m:rPr>
            <m:sty m:val="i"/>
          </m:rPr>
          <m:t>ω</m:t>
        </m:r>
        <m:r>
          <m:rPr>
            <m:sty m:val="i"/>
          </m:rPr>
          <m:t>τ</m:t>
        </m:r>
        <m:r>
          <m:rPr>
            <m:sty m:val="p"/>
          </m:rPr>
          <m:t>≪</m:t>
        </m:r>
        <m:r>
          <m:rPr>
            <m:sty m:val="p"/>
          </m:rPr>
          <m:t>1</m:t>
        </m:r>
      </m:oMath>
      <w:r>
        <w:rPr>
          <w:rFonts w:eastAsia="Georgia" w:cs="Georgia" w:ascii="Georgia" w:hAnsi="Georgia"/>
        </w:rPr>
        <w:t xml:space="preserve">, trouver des nombres réels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rFonts w:eastAsia="Georgia" w:cs="Georgia" w:ascii="Georgia" w:hAnsi="Georgia"/>
        </w:rPr>
        <w:t xml:space="preserve"> (à exprimer en fonction de </w:t>
      </w:r>
      <m:oMath>
        <m:sSub>
          <m:sSubPr/>
          <m:e>
            <m:r>
              <m:rPr>
                <m:sty m:val="i"/>
              </m:rPr>
              <m:t>χ</m:t>
            </m:r>
          </m:e>
          <m:sub>
            <m:r>
              <m:rPr>
                <m:sty m:val="p"/>
              </m:rPr>
              <m:t>0</m:t>
            </m:r>
          </m:sub>
        </m:sSub>
        <m:r>
          <m:rPr>
            <m:sty m:val="p"/>
          </m:rPr>
          <m:t>,</m:t>
        </m:r>
        <m:r>
          <m:rPr>
            <m:sty m:val="i"/>
          </m:rPr>
          <m:t>ω</m:t>
        </m:r>
      </m:oMath>
      <w:r>
        <w:rPr/>
        <w:t xml:space="preserve"> et </w:t>
      </w:r>
      <m:oMath>
        <m:r>
          <m:rPr>
            <m:sty m:val="i"/>
          </m:rPr>
          <m:t>τ</m:t>
        </m:r>
      </m:oMath>
      <w:r>
        <w:rPr/>
        <w:t xml:space="preserve"> ) tels que </w:t>
      </w:r>
      <m:oMath>
        <m:r>
          <m:rPr>
            <m:sty m:val="p"/>
          </m:rPr>
          <m:t>1</m:t>
        </m:r>
        <m:r>
          <m:rPr>
            <m:sty m:val="p"/>
          </m:rPr>
          <m:t>+</m:t>
        </m:r>
        <m:bar>
          <m:barPr/>
          <m:e>
            <m:r>
              <m:rPr>
                <m:sty m:val="i"/>
              </m:rPr>
              <m:t>χ</m:t>
            </m:r>
          </m:e>
        </m:bar>
        <m:r>
          <m:rPr>
            <m:sty m:val="p"/>
          </m:rPr>
          <m:t>≅</m:t>
        </m:r>
        <m:sSup>
          <m:sSupPr/>
          <m:e>
            <m:d>
              <m:dPr>
                <m:begChr m:val="("/>
                <m:endChr m:val=")"/>
                <m:ctrlPr>
                  <w:rPr>
                    <w:rFonts w:ascii="Cambria Math" w:hAnsi="Cambria Math"/>
                  </w:rPr>
                </m:ctrlPr>
              </m:dPr>
              <m:e>
                <m:sSub>
                  <m:sSubPr/>
                  <m:e>
                    <m:r>
                      <m:rPr>
                        <m:sty m:val="i"/>
                      </m:rPr>
                      <m:t>r</m:t>
                    </m:r>
                  </m:e>
                  <m:sub>
                    <m:r>
                      <m:rPr>
                        <m:sty m:val="p"/>
                      </m:rPr>
                      <m:t>1</m:t>
                    </m:r>
                  </m:sub>
                </m:sSub>
                <m:r>
                  <m:rPr>
                    <m:sty m:val="p"/>
                  </m:rPr>
                  <m:t>+</m:t>
                </m:r>
                <m:r>
                  <m:rPr>
                    <m:sty m:val="i"/>
                  </m:rPr>
                  <m:t>j</m:t>
                </m:r>
                <m:sSub>
                  <m:sSubPr/>
                  <m:e>
                    <m:r>
                      <m:rPr>
                        <m:sty m:val="i"/>
                      </m:rPr>
                      <m:t>r</m:t>
                    </m:r>
                  </m:e>
                  <m:sub>
                    <m:r>
                      <m:rPr>
                        <m:sty m:val="p"/>
                      </m:rPr>
                      <m:t>2</m:t>
                    </m:r>
                  </m:sub>
                </m:sSub>
              </m:e>
            </m:d>
          </m:e>
          <m:sup>
            <m:r>
              <m:rPr>
                <m:sty m:val="p"/>
              </m:rPr>
              <m:t>2</m:t>
            </m:r>
          </m:sup>
        </m:sSup>
      </m:oMath>
      <w:r>
        <w:rPr/>
        <w:t xml:space="preserve">. (la relation </w:t>
      </w:r>
      <m:oMath>
        <m:rad>
          <m:radPr>
            <m:degHide m:val="1"/>
            <m:ctrlPr>
              <w:rPr>
                <w:rFonts w:ascii="Cambria Math" w:hAnsi="Cambria Math"/>
              </w:rPr>
            </m:ctrlPr>
          </m:radPr>
          <m:deg/>
          <m:e>
            <m:r>
              <m:rPr>
                <m:sty m:val="p"/>
              </m:rPr>
              <m:t>1</m:t>
            </m:r>
            <m:r>
              <m:rPr>
                <m:sty m:val="p"/>
              </m:rPr>
              <m:t>+</m:t>
            </m:r>
            <m:r>
              <m:rPr>
                <m:sty m:val="i"/>
              </m:rPr>
              <m:t>x</m:t>
            </m:r>
          </m:e>
        </m:rad>
        <m:r>
          <m:rPr>
            <m:sty m:val="p"/>
          </m:rPr>
          <m:t>≅</m:t>
        </m:r>
        <m:r>
          <m:rPr>
            <m:sty m:val="p"/>
          </m:rPr>
          <m:t>1</m:t>
        </m:r>
        <m:r>
          <m:rPr>
            <m:sty m:val="p"/>
          </m:rPr>
          <m:t>+</m:t>
        </m:r>
        <m:r>
          <m:rPr>
            <m:sty m:val="i"/>
          </m:rPr>
          <m:t>x</m:t>
        </m:r>
        <m:r>
          <m:rPr>
            <m:sty m:val="p"/>
          </m:rPr>
          <m:t>/</m:t>
        </m:r>
        <m:r>
          <m:rPr>
            <m:sty m:val="p"/>
          </m:rPr>
          <m:t>2</m:t>
        </m:r>
      </m:oMath>
      <w:r>
        <w:rPr/>
        <w:t xml:space="preserve"> pour </w:t>
      </w:r>
      <m:oMath>
        <m:r>
          <m:rPr>
            <m:sty m:val="i"/>
          </m:rPr>
          <m:t>x</m:t>
        </m:r>
        <m:r>
          <m:rPr>
            <m:sty m:val="p"/>
          </m:rPr>
          <m:t>≪</m:t>
        </m:r>
        <m:r>
          <m:rPr>
            <m:sty m:val="p"/>
          </m:rPr>
          <m:t>1</m:t>
        </m:r>
      </m:oMath>
      <w:r>
        <w:rPr>
          <w:rFonts w:eastAsia="Georgia" w:cs="Georgia" w:ascii="Georgia" w:hAnsi="Georgia"/>
        </w:rPr>
        <w:t xml:space="preserve"> pourra être utilisée)</w:t>
      </w:r>
    </w:p>
    <w:p>
      <w:pPr>
        <w:spacing w:after="220" w:lineRule="auto"/>
      </w:pPr>
      <w:r>
        <w:rPr/>
        <w:t xml:space="preserve">B14. Ecrire le vecteur d'onde </w:t>
      </w:r>
      <m:oMath>
        <m:bar>
          <m:barPr/>
          <m:e>
            <m:r>
              <m:rPr>
                <m:sty m:val="i"/>
              </m:rPr>
              <m:t>k</m:t>
            </m:r>
          </m:e>
        </m:bar>
      </m:oMath>
      <w:r>
        <w:rPr/>
        <w:t xml:space="preserve"> sous la forme </w:t>
      </w:r>
      <m:oMath>
        <m:bar>
          <m:barPr/>
          <m:e>
            <m:r>
              <m:rPr>
                <m:sty m:val="i"/>
              </m:rPr>
              <m:t>k</m:t>
            </m:r>
          </m:e>
        </m:bar>
        <m:r>
          <m:rPr>
            <m:sty m:val="p"/>
          </m:rPr>
          <m:t>=</m:t>
        </m:r>
        <m:sSub>
          <m:sSubPr/>
          <m:e>
            <m:r>
              <m:rPr>
                <m:sty m:val="i"/>
              </m:rPr>
              <m:t>k</m:t>
            </m:r>
          </m:e>
          <m:sub>
            <m:r>
              <m:rPr>
                <m:sty m:val="p"/>
              </m:rPr>
              <m:t>1</m:t>
            </m:r>
          </m:sub>
        </m:sSub>
        <m:r>
          <m:rPr>
            <m:sty m:val="p"/>
          </m:rPr>
          <m:t>+</m:t>
        </m:r>
        <m:r>
          <m:rPr>
            <m:sty m:val="i"/>
          </m:rPr>
          <m:t>j</m:t>
        </m:r>
        <m:sSub>
          <m:sSubPr/>
          <m:e>
            <m:r>
              <m:rPr>
                <m:sty m:val="i"/>
              </m:rPr>
              <m:t>k</m:t>
            </m:r>
          </m:e>
          <m:sub>
            <m:r>
              <m:rPr>
                <m:sty m:val="p"/>
              </m:rPr>
              <m:t>2</m:t>
            </m:r>
          </m:sub>
        </m:sSub>
      </m:oMath>
      <w:r>
        <w:rPr>
          <w:rFonts w:eastAsia="Georgia" w:cs="Georgia" w:ascii="Georgia" w:hAnsi="Georgia"/>
        </w:rPr>
        <w:t xml:space="preserve">. Exprimer les parties réelle </w:t>
      </w:r>
      <m:oMath>
        <m:sSub>
          <m:sSubPr/>
          <m:e>
            <m:r>
              <m:rPr>
                <m:sty m:val="i"/>
              </m:rPr>
              <m:t>k</m:t>
            </m:r>
          </m:e>
          <m:sub>
            <m:r>
              <m:rPr>
                <m:sty m:val="p"/>
              </m:rPr>
              <m:t>1</m:t>
            </m:r>
          </m:sub>
        </m:sSub>
      </m:oMath>
      <w:r>
        <w:rPr/>
        <w:t xml:space="preserve"> et imaginaire </w:t>
      </w:r>
      <m:oMath>
        <m:sSub>
          <m:sSubPr/>
          <m:e>
            <m:r>
              <m:rPr>
                <m:sty m:val="i"/>
              </m:rPr>
              <m:t>k</m:t>
            </m:r>
          </m:e>
          <m:sub>
            <m:r>
              <m:rPr>
                <m:sty m:val="p"/>
              </m:rPr>
              <m:t>2</m:t>
            </m:r>
          </m:sub>
        </m:sSub>
      </m:oMath>
      <w:r>
        <w:rPr/>
        <w:t xml:space="preserve">, en fonction de </w:t>
      </w:r>
      <m:oMath>
        <m:r>
          <m:rPr>
            <m:sty m:val="i"/>
          </m:rPr>
          <m:t>ω</m:t>
        </m:r>
        <m:r>
          <m:rPr>
            <m:sty m:val="p"/>
          </m:rPr>
          <m:t>,</m:t>
        </m:r>
        <m:r>
          <m:rPr>
            <m:sty m:val="i"/>
          </m:rPr>
          <m:t>c</m:t>
        </m:r>
        <m:r>
          <m:rPr>
            <m:sty m:val="p"/>
          </m:rPr>
          <m:t>,</m:t>
        </m:r>
        <m:sSub>
          <m:sSubPr/>
          <m:e>
            <m:r>
              <m:rPr>
                <m:sty m:val="i"/>
              </m:rPr>
              <m:t>χ</m:t>
            </m:r>
          </m:e>
          <m:sub>
            <m:r>
              <m:rPr>
                <m:sty m:val="p"/>
              </m:rPr>
              <m:t>0</m:t>
            </m:r>
          </m:sub>
        </m:sSub>
      </m:oMath>
      <w:r>
        <w:rPr/>
        <w:t xml:space="preserve">, et </w:t>
      </w:r>
      <m:oMath>
        <m:r>
          <m:rPr>
            <m:sty m:val="i"/>
          </m:rPr>
          <m:t>τ</m:t>
        </m:r>
      </m:oMath>
      <w:r>
        <w:rPr/>
        <w:t xml:space="preserve">.</w:t>
      </w:r>
    </w:p>
    <w:p>
      <w:pPr>
        <w:spacing w:after="220" w:lineRule="auto"/>
      </w:pPr>
      <w:r>
        <w:rPr>
          <w:rFonts w:eastAsia="Georgia" w:cs="Georgia" w:ascii="Georgia" w:hAnsi="Georgia"/>
        </w:rPr>
        <w:t xml:space="preserve">B15. En déduire l'expression précise du champ électrique réel </w:t>
      </w:r>
      <m:oMath>
        <m:acc>
          <m:accPr>
            <m:chr m:val="‾"/>
          </m:accPr>
          <m:e>
            <m:r>
              <m:rPr>
                <m:sty m:val="i"/>
              </m:rPr>
              <m:t>E</m:t>
            </m:r>
          </m:e>
        </m:acc>
      </m:oMath>
      <w:r>
        <w:rPr/>
        <w:t xml:space="preserve"> en faisant notamment intervenir </w:t>
      </w:r>
      <m:oMath>
        <m:sSub>
          <m:sSubPr/>
          <m:e>
            <m:r>
              <m:rPr>
                <m:sty m:val="i"/>
              </m:rPr>
              <m:t>k</m:t>
            </m:r>
          </m:e>
          <m:sub>
            <m:r>
              <m:rPr>
                <m:sty m:val="p"/>
              </m:rPr>
              <m:t>1</m:t>
            </m:r>
          </m:sub>
        </m:sSub>
      </m:oMath>
      <w:r>
        <w:rPr/>
        <w:t xml:space="preserve"> et </w:t>
      </w:r>
      <m:oMath>
        <m:sSub>
          <m:sSubPr/>
          <m:e>
            <m:r>
              <m:rPr>
                <m:sty m:val="i"/>
              </m:rPr>
              <m:t>k</m:t>
            </m:r>
          </m:e>
          <m:sub>
            <m:r>
              <m:rPr>
                <m:sty m:val="p"/>
              </m:rPr>
              <m:t>2</m:t>
            </m:r>
          </m:sub>
        </m:sSub>
      </m:oMath>
      <w:r>
        <w:rPr>
          <w:rFonts w:eastAsia="Georgia" w:cs="Georgia" w:ascii="Georgia" w:hAnsi="Georgia"/>
        </w:rPr>
        <w:t xml:space="preserve">. Commenter la forme de l'onde obtenue : est-elle plane, progressive (si oui, dans quelle direction), stationnaire (si oui, par rapport à quelle direction) ? Quelle est sa polarisation? (toutes ces réponses seront clairement justifiées)</w:t>
      </w:r>
    </w:p>
    <w:p>
      <w:pPr>
        <w:spacing w:after="220" w:lineRule="auto"/>
      </w:pPr>
      <w:r>
        <w:rPr/>
        <w:t xml:space="preserve">B16. Exprimer la longueur d'onde </w:t>
      </w:r>
      <m:oMath>
        <m:r>
          <m:rPr>
            <m:sty m:val="i"/>
          </m:rPr>
          <m:t>λ</m:t>
        </m:r>
      </m:oMath>
      <w:r>
        <w:rPr>
          <w:rFonts w:eastAsia="Georgia" w:cs="Georgia" w:ascii="Georgia" w:hAnsi="Georgia"/>
        </w:rPr>
        <w:t xml:space="preserve"> de l'onde dans le diélectrique. Ecrire l'amplitude sous la forme </w:t>
      </w:r>
      <m:oMath>
        <m:sSub>
          <m:sSubPr/>
          <m:e>
            <m:r>
              <m:rPr>
                <m:sty m:val="i"/>
              </m:rPr>
              <m:t>E</m:t>
            </m:r>
          </m:e>
          <m:sub>
            <m:r>
              <m:rPr>
                <m:sty m:val="p"/>
              </m:rPr>
              <m:t>0</m:t>
            </m:r>
          </m:sub>
        </m:sSub>
        <m:r>
          <m:rPr>
            <m:sty m:val="p"/>
          </m:rPr>
          <m:t>exp</m:t>
        </m:r>
        <m:r>
          <m:rPr>
            <m:sty m:val="p"/>
          </m:rPr>
          <m:t>⁡</m:t>
        </m:r>
        <m:r>
          <m:rPr>
            <m:sty m:val="p"/>
          </m:rPr>
          <m:t>(</m:t>
        </m:r>
        <m:r>
          <m:rPr>
            <m:sty m:val="p"/>
          </m:rPr>
          <m:t>−</m:t>
        </m:r>
        <m:r>
          <m:rPr>
            <m:sty m:val="i"/>
          </m:rPr>
          <m:t>x</m:t>
        </m:r>
        <m:r>
          <m:rPr>
            <m:sty m:val="p"/>
          </m:rPr>
          <m:t>/</m:t>
        </m:r>
        <m:r>
          <m:rPr>
            <m:sty m:val="i"/>
          </m:rPr>
          <m:t>δ</m:t>
        </m:r>
        <m:r>
          <m:rPr>
            <m:sty m:val="p"/>
          </m:rPr>
          <m:t>)</m:t>
        </m:r>
      </m:oMath>
      <w:r>
        <w:rPr/>
        <w:t xml:space="preserve"> et exprimer </w:t>
      </w:r>
      <m:oMath>
        <m:r>
          <m:rPr>
            <m:sty m:val="i"/>
          </m:rPr>
          <m:t>δ</m:t>
        </m:r>
      </m:oMath>
      <w:r>
        <w:rPr/>
        <w:t xml:space="preserve"> en fonction de </w:t>
      </w:r>
      <m:oMath>
        <m:sSub>
          <m:sSubPr/>
          <m:e>
            <m:r>
              <m:rPr>
                <m:sty m:val="i"/>
              </m:rPr>
              <m:t>k</m:t>
            </m:r>
          </m:e>
          <m:sub>
            <m:r>
              <m:rPr>
                <m:sty m:val="p"/>
              </m:rPr>
              <m:t>1</m:t>
            </m:r>
          </m:sub>
        </m:sSub>
      </m:oMath>
      <w:r>
        <w:rPr/>
        <w:t xml:space="preserve"> et(ou) </w:t>
      </w:r>
      <m:oMath>
        <m:sSub>
          <m:sSubPr/>
          <m:e>
            <m:r>
              <m:rPr>
                <m:sty m:val="i"/>
              </m:rPr>
              <m:t>k</m:t>
            </m:r>
          </m:e>
          <m:sub>
            <m:r>
              <m:rPr>
                <m:sty m:val="p"/>
              </m:rPr>
              <m:t>2</m:t>
            </m:r>
          </m:sub>
        </m:sSub>
      </m:oMath>
      <w:r>
        <w:rPr>
          <w:rFonts w:eastAsia="Georgia" w:cs="Georgia" w:ascii="Georgia" w:hAnsi="Georgia"/>
        </w:rPr>
        <w:t xml:space="preserve">. Pourquoi l'amplitude de l'onde varie-t-elle? Préciser le sens physique de </w:t>
      </w:r>
      <m:oMath>
        <m:r>
          <m:rPr>
            <m:sty m:val="i"/>
          </m:rPr>
          <m:t>δ</m:t>
        </m:r>
      </m:oMath>
      <w:r>
        <w:rPr/>
        <w:t xml:space="preserve">.</w:t>
      </w:r>
    </w:p>
    <w:p>
      <w:pPr>
        <w:spacing w:after="220" w:lineRule="auto"/>
      </w:pPr>
      <w:r>
        <w:rPr/>
        <w:t xml:space="preserve">B17. Calculer </w:t>
      </w:r>
      <m:oMath>
        <m:r>
          <m:rPr>
            <m:sty m:val="i"/>
          </m:rPr>
          <m:t>ω</m:t>
        </m:r>
        <m:r>
          <m:rPr>
            <m:sty m:val="i"/>
          </m:rPr>
          <m:t>τ</m:t>
        </m:r>
        <m:r>
          <m:rPr>
            <m:sty m:val="p"/>
          </m:rPr>
          <m:t>,</m:t>
        </m:r>
        <m:r>
          <m:rPr>
            <m:sty m:val="i"/>
          </m:rPr>
          <m:t>λ</m:t>
        </m:r>
      </m:oMath>
      <w:r>
        <w:rPr/>
        <w:t xml:space="preserve">, puis </w:t>
      </w:r>
      <m:oMath>
        <m:r>
          <m:rPr>
            <m:sty m:val="i"/>
          </m:rPr>
          <m:t>δ</m:t>
        </m:r>
      </m:oMath>
      <w:r>
        <w:rPr>
          <w:rFonts w:eastAsia="Georgia" w:cs="Georgia" w:ascii="Georgia" w:hAnsi="Georgia"/>
        </w:rPr>
        <w:t xml:space="preserve"> pour une fréquence </w:t>
      </w:r>
      <m:oMath>
        <m:r>
          <m:rPr>
            <m:sty m:val="i"/>
          </m:rPr>
          <m:t>f</m:t>
        </m:r>
        <m:r>
          <m:rPr>
            <m:sty m:val="p"/>
          </m:rPr>
          <m:t>=</m:t>
        </m:r>
        <m:r>
          <m:rPr>
            <m:sty m:val="p"/>
          </m:rPr>
          <m:t>2</m:t>
        </m:r>
        <m:r>
          <m:rPr>
            <m:sty m:val="p"/>
          </m:rPr>
          <m:t>,</m:t>
        </m:r>
        <m:r>
          <m:rPr>
            <m:sty m:val="p"/>
          </m:rPr>
          <m:t>45</m:t>
        </m:r>
        <m:r>
          <m:rPr>
            <m:sty m:val="p"/>
          </m:rPr>
          <m:t>GHz</m:t>
        </m:r>
      </m:oMath>
      <w:r>
        <w:rPr>
          <w:rFonts w:eastAsia="Georgia" w:cs="Georgia" w:ascii="Georgia" w:hAnsi="Georgia"/>
        </w:rPr>
        <w:t xml:space="preserve">. Commenter le résultat.</w:t>
      </w:r>
      <w:r>
        <w:rPr/>
        <w:br w:type="textWrapping"/>
      </w:r>
      <w:r>
        <w:rPr>
          <w:rFonts w:eastAsia="Georgia" w:cs="Georgia" w:ascii="Georgia" w:hAnsi="Georgia"/>
        </w:rPr>
        <w:t xml:space="preserve">B18. Sans faire de calcul, donner la direction du vecteur de POYNTING moyen, ainsi que l'expression de sa dépendance par rapport aux variables spatiales.</w:t>
      </w:r>
    </w:p>
    <w:p>
      <w:pPr>
        <w:spacing w:line="271" w:before="330" w:lineRule="auto"/>
      </w:pPr>
      <w:r>
        <w:rPr>
          <w:b/>
          <w:sz w:val="42"/>
        </w:rPr>
        <w:t xml:space="preserve">TROISIEME PARTIE DECONGELATION D'UN ALIMENT</w:t>
      </w:r>
    </w:p>
    <w:p>
      <w:pPr>
        <w:spacing w:after="220" w:lineRule="auto"/>
      </w:pPr>
      <w:r>
        <w:rPr>
          <w:rFonts w:eastAsia="Georgia" w:cs="Georgia" w:ascii="Georgia" w:hAnsi="Georgia"/>
        </w:rPr>
        <w:t xml:space="preserve">L'étude précédente a abordé les principaux phénomènes ayant lieu lors de la propagation d'une micro-onde dans un aliment congelé. Dans cette troisième partie seront mis en évidence l'intérêt de la décongélation par micro-ondes, puis la manière de procéder afin d'obtenir une décongélation sensiblement uniforme.</w:t>
      </w:r>
    </w:p>
    <w:p>
      <w:pPr>
        <w:spacing w:after="220" w:lineRule="auto"/>
      </w:pPr>
      <w:r>
        <w:rPr>
          <w:rFonts w:eastAsia="Georgia" w:cs="Georgia" w:ascii="Georgia" w:hAnsi="Georgia"/>
        </w:rPr>
        <w:t xml:space="preserve">L'aliment soumis à la décongélation, de forme parallélépipédique, possède une section </w:t>
      </w:r>
      <m:oMath>
        <m:r>
          <m:rPr>
            <m:sty m:val="i"/>
          </m:rPr>
          <m:t>S</m:t>
        </m:r>
        <m:r>
          <m:rPr>
            <m:sty m:val="p"/>
          </m:rPr>
          <m:t>=</m:t>
        </m:r>
        <m:r>
          <m:rPr>
            <m:sty m:val="p"/>
          </m:rPr>
          <m:t>1</m:t>
        </m:r>
        <m:r>
          <m:rPr>
            <m:sty m:val="p"/>
          </m:rPr>
          <m:t>,</m:t>
        </m:r>
        <m:r>
          <m:rPr>
            <m:sty m:val="p"/>
          </m:rPr>
          <m:t>0</m:t>
        </m:r>
        <m:sSup>
          <m:sSupPr/>
          <m:e>
            <m:r>
              <m:rPr>
                <m:nor/>
              </m:rPr>
              <m:t xml:space="preserve"> </m:t>
            </m:r>
            <m:r>
              <m:rPr>
                <m:sty m:val="p"/>
              </m:rPr>
              <m:t>m</m:t>
            </m:r>
          </m:e>
          <m:sup>
            <m:r>
              <m:rPr>
                <m:sty m:val="p"/>
              </m:rPr>
              <m:t>2</m:t>
            </m:r>
          </m:sup>
        </m:sSup>
      </m:oMath>
      <w:r>
        <w:rPr>
          <w:rFonts w:eastAsia="Georgia" w:cs="Georgia" w:ascii="Georgia" w:hAnsi="Georgia"/>
        </w:rPr>
        <w:t xml:space="preserve"> et une épaisseur </w:t>
      </w:r>
      <m:oMath>
        <m:r>
          <m:rPr>
            <m:sty m:val="i"/>
          </m:rPr>
          <m:t>L</m:t>
        </m:r>
        <m:r>
          <m:rPr>
            <m:sty m:val="p"/>
          </m:rPr>
          <m:t>=</m:t>
        </m:r>
        <m:r>
          <m:rPr>
            <m:sty m:val="p"/>
          </m:rPr>
          <m:t>20</m:t>
        </m:r>
        <m:r>
          <m:rPr>
            <m:nor/>
          </m:rPr>
          <m:t xml:space="preserve"> </m:t>
        </m:r>
        <m:r>
          <m:rPr>
            <m:sty m:val="p"/>
          </m:rPr>
          <m:t>cm</m:t>
        </m:r>
      </m:oMath>
      <w:r>
        <w:rPr>
          <w:rFonts w:eastAsia="Georgia" w:cs="Georgia" w:ascii="Georgia" w:hAnsi="Georgia"/>
        </w:rPr>
        <w:t xml:space="preserve">. Sa température initiale est uniforme, égale à </w:t>
      </w:r>
      <m:oMath>
        <m:sSub>
          <m:sSubPr/>
          <m:e>
            <m:r>
              <m:rPr>
                <m:sty m:val="i"/>
              </m:rPr>
              <m:t>T</m:t>
            </m:r>
          </m:e>
          <m:sub>
            <m:r>
              <m:rPr>
                <m:nor/>
              </m:rPr>
              <m:t>ini </m:t>
            </m:r>
          </m:sub>
        </m:sSub>
        <m:r>
          <m:rPr>
            <m:sty m:val="p"/>
          </m:rPr>
          <m:t>=</m:t>
        </m:r>
        <m:r>
          <m:rPr>
            <m:sty m:val="p"/>
          </m:rPr>
          <m:t>−</m:t>
        </m:r>
        <m:sSup>
          <m:sSupPr/>
          <m:e>
            <m:r>
              <m:rPr>
                <m:sty m:val="p"/>
              </m:rPr>
              <m:t>20</m:t>
            </m:r>
          </m:e>
          <m:sup>
            <m:r>
              <m:rPr>
                <m:sty m:val="p"/>
              </m:rPr>
              <m:t>∘</m:t>
            </m:r>
          </m:sup>
        </m:sSup>
        <m:r>
          <m:rPr>
            <m:sty m:val="p"/>
          </m:rPr>
          <m:t>C</m:t>
        </m:r>
      </m:oMath>
      <w:r>
        <w:rPr>
          <w:rFonts w:eastAsia="Georgia" w:cs="Georgia" w:ascii="Georgia" w:hAnsi="Georgia"/>
        </w:rPr>
        <w:t xml:space="preserve">, et la température finale désirée est fixée à </w:t>
      </w:r>
      <m:oMath>
        <m:sSub>
          <m:sSubPr/>
          <m:e>
            <m:r>
              <m:rPr>
                <m:sty m:val="i"/>
              </m:rPr>
              <m:t>T</m:t>
            </m:r>
          </m:e>
          <m:sub>
            <m:r>
              <m:rPr>
                <m:nor/>
              </m:rPr>
              <m:t>fin </m:t>
            </m:r>
          </m:sub>
        </m:sSub>
        <m:r>
          <m:rPr>
            <m:sty m:val="p"/>
          </m:rPr>
          <m:t>=</m:t>
        </m:r>
        <m:sSup>
          <m:sSupPr/>
          <m:e>
            <m:r>
              <m:rPr>
                <m:sty m:val="p"/>
              </m:rPr>
              <m:t>0</m:t>
            </m:r>
          </m:e>
          <m:sup>
            <m:r>
              <m:rPr>
                <m:sty m:val="p"/>
              </m:rPr>
              <m:t>∘</m:t>
            </m:r>
          </m:sup>
        </m:sSup>
        <m:r>
          <m:rPr>
            <m:sty m:val="p"/>
          </m:rPr>
          <m:t>C</m:t>
        </m:r>
      </m:oMath>
      <w:r>
        <w:rPr/>
        <w:t xml:space="preserve">.</w:t>
      </w:r>
    </w:p>
    <w:p>
      <w:pPr>
        <w:spacing w:line="271" w:before="330" w:lineRule="auto"/>
      </w:pPr>
      <w:r>
        <w:rPr>
          <w:rFonts w:eastAsia="Georgia" w:cs="Georgia" w:ascii="Georgia" w:hAnsi="Georgia"/>
          <w:b/>
          <w:sz w:val="42"/>
        </w:rPr>
        <w:t xml:space="preserve">C / DECONGELATION « CLASSIQUE»</w:t>
      </w:r>
    </w:p>
    <w:p>
      <w:pPr>
        <w:spacing w:after="220" w:lineRule="auto"/>
      </w:pPr>
      <w:r>
        <w:rPr>
          <w:rFonts w:eastAsia="Georgia" w:cs="Georgia" w:ascii="Georgia" w:hAnsi="Georgia"/>
        </w:rPr>
        <w:t xml:space="preserve">La manière la plus simple de procéder à la décongélation consiste à utiliser un fluide plus chaud (air ou eau en pratique).</w:t>
      </w:r>
    </w:p>
    <w:p>
      <w:pPr>
        <w:spacing w:after="220" w:lineRule="auto"/>
      </w:pPr>
      <w:r>
        <w:rPr>
          <w:rFonts w:eastAsia="Georgia" w:cs="Georgia" w:ascii="Georgia" w:hAnsi="Georgia"/>
        </w:rPr>
        <w:t xml:space="preserve">Jusqu'à la fin du problème, la situation est supposée unidimensionnelle, c'est-à-dire que les grandeurs d'intérêt ne dépendent que de la variable </w:t>
      </w:r>
      <m:oMath>
        <m:r>
          <m:rPr>
            <m:sty m:val="i"/>
          </m:rPr>
          <m:t>x</m:t>
        </m:r>
      </m:oMath>
      <w:r>
        <w:rPr>
          <w:rFonts w:eastAsia="Georgia" w:cs="Georgia" w:ascii="Georgia" w:hAnsi="Georgia"/>
        </w:rPr>
        <w:t xml:space="preserve"> (figure 5). L'action du fluide entourant l'aliment sera simplifiée, en supposant qu'elle impose la température </w:t>
      </w:r>
      <m:oMath>
        <m:sSub>
          <m:sSubPr/>
          <m:e>
            <m:r>
              <m:rPr>
                <m:sty m:val="i"/>
              </m:rPr>
              <m:t>T</m:t>
            </m:r>
          </m:e>
          <m:sub>
            <m:r>
              <m:rPr>
                <m:nor/>
              </m:rPr>
              <m:t>ext </m:t>
            </m:r>
          </m:sub>
        </m:sSub>
        <m:r>
          <m:rPr>
            <m:sty m:val="p"/>
          </m:rPr>
          <m:t>=</m:t>
        </m:r>
        <m:sSup>
          <m:sSupPr/>
          <m:e>
            <m:r>
              <m:rPr>
                <m:sty m:val="p"/>
              </m:rPr>
              <m:t>20</m:t>
            </m:r>
          </m:e>
          <m:sup>
            <m:r>
              <m:rPr>
                <m:sty m:val="p"/>
              </m:rPr>
              <m:t>∘</m:t>
            </m:r>
          </m:sup>
        </m:sSup>
        <m:r>
          <m:rPr>
            <m:sty m:val="p"/>
          </m:rPr>
          <m:t>C</m:t>
        </m:r>
      </m:oMath>
      <w:r>
        <w:rPr>
          <w:rFonts w:eastAsia="Georgia" w:cs="Georgia" w:ascii="Georgia" w:hAnsi="Georgia"/>
        </w:rPr>
        <w:t xml:space="preserve"> aux bords de l'aliment, c'est-à-dire en </w:t>
      </w:r>
      <m:oMath>
        <m:r>
          <m:rPr>
            <m:sty m:val="i"/>
          </m:rPr>
          <m:t>x</m:t>
        </m:r>
        <m:r>
          <m:rPr>
            <m:sty m:val="p"/>
          </m:rPr>
          <m:t>=</m:t>
        </m:r>
        <m:r>
          <m:rPr>
            <m:sty m:val="p"/>
          </m:rPr>
          <m:t>0</m:t>
        </m:r>
      </m:oMath>
      <w:r>
        <w:rPr/>
        <w:t xml:space="preserve"> et en </w:t>
      </w:r>
      <m:oMath>
        <m:r>
          <m:rPr>
            <m:sty m:val="i"/>
          </m:rPr>
          <m:t>x</m:t>
        </m:r>
        <m:r>
          <m:rPr>
            <m:sty m:val="p"/>
          </m:rPr>
          <m:t>=</m:t>
        </m:r>
        <m:r>
          <m:rPr>
            <m:sty m:val="i"/>
          </m:rPr>
          <m:t>L</m:t>
        </m:r>
      </m:oMath>
      <w:r>
        <w:rPr>
          <w:rFonts w:eastAsia="Georgia" w:cs="Georgia" w:ascii="Georgia" w:hAnsi="Georgia"/>
        </w:rPr>
        <w:t xml:space="preserve">. Quasi instantanément, les bords de l'aliment acquièrent la température </w:t>
      </w:r>
      <m:oMath>
        <m:sSub>
          <m:sSubPr/>
          <m:e>
            <m:r>
              <m:rPr>
                <m:sty m:val="i"/>
              </m:rPr>
              <m:t>T</m:t>
            </m:r>
          </m:e>
          <m:sub>
            <m:r>
              <m:rPr>
                <m:nor/>
              </m:rPr>
              <m:t>ext </m:t>
            </m:r>
          </m:sub>
        </m:sSub>
      </m:oMath>
      <w:r>
        <w:rPr>
          <w:rFonts w:eastAsia="Georgia" w:cs="Georgia" w:ascii="Georgia" w:hAnsi="Georgia"/>
        </w:rPr>
        <w:t xml:space="preserve">, puis petit à petit, l'intérieur de l'aliment se réchauffe. Pour la simplification du problème, les fuites thermiques latérales seront négligées.</w:t>
      </w:r>
    </w:p>
    <w:p>
      <w:pPr>
        <w:spacing w:lineRule="auto"/>
        <w:jc w:val="center"/>
      </w:pPr>
      <w:r>
        <w:rPr/>
        <w:drawing>
          <wp:inline distB="0" distL="0" distR="0" distT="0">
            <wp:extent cx="2809875" cy="3000375"/>
            <wp:effectExtent b="0" l="0" r="0" t="0"/>
            <wp:docPr id="6" name="image-4c0ad5be0fac9cc11a0eaa529fe86d17440df09f.jpg"/>
            <a:graphic>
              <a:graphicData uri="http://schemas.openxmlformats.org/drawingml/2006/picture">
                <pic:pic>
                  <pic:nvPicPr>
                    <pic:cNvPr id="6" name="image-4c0ad5be0fac9cc11a0eaa529fe86d17440df09f.jpg" descr=""/>
                    <pic:cNvPicPr/>
                  </pic:nvPicPr>
                  <pic:blipFill>
                    <a:blip r:embed="rId10" cstate="print"/>
                    <a:srcRect b="0" l="0" r="0" t="0"/>
                    <a:stretch>
                      <a:fillRect/>
                    </a:stretch>
                  </pic:blipFill>
                  <pic:spPr>
                    <a:xfrm>
                      <a:off x="0" y="0"/>
                      <a:ext cx="2809875" cy="3000375"/>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La capacité thermique massique de l'aliment est notée </w:t>
      </w:r>
      <m:oMath>
        <m:sSub>
          <m:sSubPr/>
          <m:e>
            <m:r>
              <m:rPr>
                <m:sty m:val="i"/>
              </m:rPr>
              <m:t>c</m:t>
            </m:r>
          </m:e>
          <m:sub>
            <m:r>
              <m:rPr>
                <m:nor/>
              </m:rPr>
              <m:t>th </m:t>
            </m:r>
          </m:sub>
        </m:sSub>
        <m:r>
          <m:rPr>
            <m:sty m:val="p"/>
          </m:rPr>
          <m:t>=</m:t>
        </m:r>
        <m:r>
          <m:rPr>
            <m:sty m:val="p"/>
          </m:rPr>
          <m:t>2</m:t>
        </m:r>
        <m:r>
          <m:rPr>
            <m:sty m:val="p"/>
          </m:rPr>
          <m:t>,</m:t>
        </m:r>
        <m:r>
          <m:rPr>
            <m:sty m:val="p"/>
          </m:rPr>
          <m:t>0</m:t>
        </m:r>
        <m:r>
          <m:rPr>
            <m:nor/>
          </m:rPr>
          <m:t xml:space="preserve"> </m:t>
        </m:r>
        <m:r>
          <m:rPr>
            <m:sty m:val="p"/>
          </m:rPr>
          <m:t>kJ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w:r>
        <w:rPr>
          <w:rFonts w:eastAsia="Georgia" w:cs="Georgia" w:ascii="Georgia" w:hAnsi="Georgia"/>
        </w:rPr>
        <w:t xml:space="preserve">, sa conductivité thermique </w:t>
      </w:r>
      <m:oMath>
        <m:sSub>
          <m:sSubPr/>
          <m:e>
            <m:r>
              <m:rPr>
                <m:sty m:val="i"/>
              </m:rPr>
              <m:t>λ</m:t>
            </m:r>
          </m:e>
          <m:sub>
            <m:r>
              <m:rPr>
                <m:nor/>
              </m:rPr>
              <m:t>th </m:t>
            </m:r>
          </m:sub>
        </m:sSub>
        <m:r>
          <m:rPr>
            <m:sty m:val="p"/>
          </m:rPr>
          <m:t>=</m:t>
        </m:r>
        <m:r>
          <m:rPr>
            <m:sty m:val="p"/>
          </m:rPr>
          <m:t>1</m:t>
        </m:r>
        <m:r>
          <m:rPr>
            <m:sty m:val="p"/>
          </m:rPr>
          <m:t>,</m:t>
        </m:r>
        <m:r>
          <m:rPr>
            <m:sty m:val="p"/>
          </m:rPr>
          <m:t>0</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 et sa masse volumique </w:t>
      </w:r>
      <m:oMath>
        <m:r>
          <m:rPr>
            <m:sty m:val="i"/>
          </m:rPr>
          <m:t>ρ</m:t>
        </m:r>
        <m:r>
          <m:rPr>
            <m:sty m:val="p"/>
          </m:rPr>
          <m:t>=</m:t>
        </m:r>
        <m:r>
          <m:rPr>
            <m:sty m:val="p"/>
          </m:rPr>
          <m:t>1</m:t>
        </m:r>
        <m:r>
          <m:rPr>
            <m:sty m:val="p"/>
          </m:rPr>
          <m:t>,</m:t>
        </m:r>
        <m:r>
          <m:rPr>
            <m:sty m:val="p"/>
          </m:rPr>
          <m:t>1</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ces grandeurs demeurent uniformes au sein de l'aliment.</w:t>
      </w:r>
    </w:p>
    <w:p>
      <w:pPr>
        <w:spacing w:after="220" w:lineRule="auto"/>
      </w:pPr>
      <w:r>
        <w:rPr>
          <w:rFonts w:eastAsia="Georgia" w:cs="Georgia" w:ascii="Georgia" w:hAnsi="Georgia"/>
        </w:rPr>
        <w:t xml:space="preserve">C1. En considérant une tranche élémentaire d'aliment comprise entre </w:t>
      </w:r>
      <m:oMath>
        <m:r>
          <m:rPr>
            <m:sty m:val="i"/>
          </m:rPr>
          <m:t>x</m:t>
        </m:r>
      </m:oMath>
      <w:r>
        <w:rPr/>
        <w:t xml:space="preserve"> et </w:t>
      </w:r>
      <m:oMath>
        <m:r>
          <m:rPr>
            <m:sty m:val="i"/>
          </m:rPr>
          <m:t>x</m:t>
        </m:r>
        <m:r>
          <m:rPr>
            <m:sty m:val="p"/>
          </m:rPr>
          <m:t>+</m:t>
        </m:r>
        <m:r>
          <m:rPr>
            <m:sty m:val="i"/>
          </m:rPr>
          <m:t>d</m:t>
        </m:r>
        <m:r>
          <m:rPr>
            <m:sty m:val="i"/>
          </m:rPr>
          <m:t>x</m:t>
        </m:r>
      </m:oMath>
      <w:r>
        <w:rPr>
          <w:rFonts w:eastAsia="Georgia" w:cs="Georgia" w:ascii="Georgia" w:hAnsi="Georgia"/>
        </w:rPr>
        <w:t xml:space="preserve">, établir l'équation de diffusion thermique satisfaite par la température de l'aliment:</w:t>
      </w:r>
    </w:p>
    <w:p>
      <w:pPr>
        <w:spacing w:after="220" w:lineRule="auto"/>
      </w:pPr>
      <m:oMathPara>
        <m:oMath>
          <m:f>
            <m:fPr>
              <m:ctrlPr>
                <w:rPr>
                  <w:rFonts w:ascii="Cambria Math" w:hAnsi="Cambria Math"/>
                </w:rPr>
              </m:ctrlPr>
            </m:fPr>
            <m:num>
              <m:r>
                <m:rPr>
                  <m:sty m:val="i"/>
                </m:rPr>
                <m:t>∂</m:t>
              </m:r>
              <m:r>
                <m:rPr>
                  <m:sty m:val="p"/>
                </m:rPr>
                <m:t>T</m:t>
              </m:r>
              <m:r>
                <m:rPr>
                  <m:sty m:val="p"/>
                </m:rPr>
                <m:t>(</m:t>
              </m:r>
              <m:r>
                <m:rPr>
                  <m:sty m:val="p"/>
                </m:rPr>
                <m:t>x</m:t>
              </m:r>
              <m:r>
                <m:rPr>
                  <m:sty m:val="p"/>
                </m:rPr>
                <m:t>,</m:t>
              </m:r>
              <m:r>
                <m:rPr>
                  <m:sty m:val="p"/>
                </m:rPr>
                <m:t>t</m:t>
              </m:r>
              <m:r>
                <m:rPr>
                  <m:sty m:val="p"/>
                </m:rPr>
                <m:t>)</m:t>
              </m:r>
            </m:num>
            <m:den>
              <m:r>
                <m:rPr>
                  <m:sty m:val="i"/>
                </m:rPr>
                <m:t>∂</m:t>
              </m:r>
              <m:r>
                <m:rPr>
                  <m:sty m:val="p"/>
                </m:rPr>
                <m:t>t</m:t>
              </m:r>
            </m:den>
          </m:f>
          <m:r>
            <m:rPr>
              <m:sty m:val="p"/>
            </m:rPr>
            <m:t>=</m:t>
          </m:r>
          <m:sSub>
            <m:sSubPr/>
            <m:e>
              <m:r>
                <m:rPr>
                  <m:sty m:val="p"/>
                </m:rPr>
                <m:t>D</m:t>
              </m:r>
            </m:e>
            <m:sub>
              <m:r>
                <m:rPr>
                  <m:sty m:val="p"/>
                </m:rPr>
                <m:t>th</m:t>
              </m:r>
            </m:sub>
          </m:sSub>
          <m:f>
            <m:fPr>
              <m:ctrlPr>
                <w:rPr>
                  <w:rFonts w:ascii="Cambria Math" w:hAnsi="Cambria Math"/>
                </w:rPr>
              </m:ctrlPr>
            </m:fPr>
            <m:num>
              <m:sSup>
                <m:sSupPr/>
                <m:e>
                  <m:r>
                    <m:rPr>
                      <m:sty m:val="i"/>
                    </m:rPr>
                    <m:t>∂</m:t>
                  </m:r>
                </m:e>
                <m:sup>
                  <m:r>
                    <m:rPr>
                      <m:sty m:val="p"/>
                    </m:rPr>
                    <m:t>2</m:t>
                  </m:r>
                </m:sup>
              </m:sSup>
              <m:r>
                <m:rPr>
                  <m:nor/>
                </m:rPr>
                <m:t xml:space="preserve"> </m:t>
              </m:r>
              <m:r>
                <m:rPr>
                  <m:sty m:val="p"/>
                </m:rPr>
                <m:t>T</m:t>
              </m:r>
              <m:r>
                <m:rPr>
                  <m:sty m:val="p"/>
                </m:rPr>
                <m:t>(</m:t>
              </m:r>
              <m:r>
                <m:rPr>
                  <m:sty m:val="p"/>
                </m:rPr>
                <m:t>x</m:t>
              </m:r>
              <m:r>
                <m:rPr>
                  <m:sty m:val="p"/>
                </m:rPr>
                <m:t>,</m:t>
              </m:r>
              <m:r>
                <m:rPr>
                  <m:sty m:val="p"/>
                </m:rPr>
                <m:t>t</m:t>
              </m:r>
              <m:r>
                <m:rPr>
                  <m:sty m:val="p"/>
                </m:rPr>
                <m:t>)</m:t>
              </m:r>
            </m:num>
            <m:den>
              <m:r>
                <m:rPr>
                  <m:sty m:val="i"/>
                </m:rPr>
                <m:t>∂</m:t>
              </m:r>
              <m:sSup>
                <m:sSupPr/>
                <m:e>
                  <m:r>
                    <m:rPr>
                      <m:sty m:val="p"/>
                    </m:rPr>
                    <m:t>x</m:t>
                  </m:r>
                </m:e>
                <m:sup>
                  <m:r>
                    <m:rPr>
                      <m:sty m:val="p"/>
                    </m:rPr>
                    <m:t>2</m:t>
                  </m:r>
                </m:sup>
              </m:sSup>
            </m:den>
          </m:f>
          <m:r>
            <m:rPr>
              <m:sty m:val="p"/>
            </m:rPr>
            <m:t>,</m:t>
          </m:r>
        </m:oMath>
      </m:oMathPara>
    </w:p>
    <w:p>
      <w:pPr>
        <w:spacing w:after="220" w:lineRule="auto"/>
      </w:pPr>
      <w:r>
        <w:rPr>
          <w:rFonts w:eastAsia="Georgia" w:cs="Georgia" w:ascii="Georgia" w:hAnsi="Georgia"/>
        </w:rPr>
        <w:t xml:space="preserve">où </w:t>
      </w:r>
      <m:oMath>
        <m:sSub>
          <m:sSubPr/>
          <m:e>
            <m:r>
              <m:rPr>
                <m:sty m:val="i"/>
              </m:rPr>
              <m:t>D</m:t>
            </m:r>
          </m:e>
          <m:sub>
            <m:r>
              <m:rPr>
                <m:nor/>
              </m:rPr>
              <m:t>th </m:t>
            </m:r>
          </m:sub>
        </m:sSub>
      </m:oMath>
      <w:r>
        <w:rPr>
          <w:rFonts w:eastAsia="Georgia" w:cs="Georgia" w:ascii="Georgia" w:hAnsi="Georgia"/>
        </w:rPr>
        <w:t xml:space="preserve"> est une constante à expliciter en fonction des caractéristiques de l'aliment.</w:t>
      </w:r>
      <w:r>
        <w:rPr/>
        <w:br w:type="textWrapping"/>
      </w:r>
      <w:r>
        <w:rPr>
          <w:rFonts w:eastAsia="Georgia" w:cs="Georgia" w:ascii="Georgia" w:hAnsi="Georgia"/>
        </w:rPr>
        <w:t xml:space="preserve">La température de l'aliment est dans un premier temps recherchée sous la forme : </w:t>
      </w:r>
      <m:oMath>
        <m:r>
          <m:rPr>
            <m:sty m:val="i"/>
          </m:rPr>
          <m:t>T</m:t>
        </m:r>
        <m:r>
          <m:rPr>
            <m:sty m:val="p"/>
          </m:rPr>
          <m:t>(</m:t>
        </m:r>
        <m:r>
          <m:rPr>
            <m:sty m:val="i"/>
          </m:rPr>
          <m:t>x</m:t>
        </m:r>
        <m:r>
          <m:rPr>
            <m:sty m:val="p"/>
          </m:rPr>
          <m:t>,</m:t>
        </m:r>
        <m:r>
          <m:rPr>
            <m:sty m:val="i"/>
          </m:rPr>
          <m:t>t</m:t>
        </m:r>
        <m:r>
          <m:rPr>
            <m:sty m:val="p"/>
          </m:rPr>
          <m:t>)</m:t>
        </m:r>
        <m:r>
          <m:rPr>
            <m:sty m:val="p"/>
          </m:rPr>
          <m:t>=</m:t>
        </m:r>
        <m:sSub>
          <m:sSubPr/>
          <m:e>
            <m:r>
              <m:rPr>
                <m:sty m:val="i"/>
              </m:rPr>
              <m:t>T</m:t>
            </m:r>
          </m:e>
          <m:sub>
            <m:r>
              <m:rPr>
                <m:nor/>
              </m:rPr>
              <m:t>ext </m:t>
            </m:r>
          </m:sub>
        </m:sSub>
        <m:r>
          <m:rPr>
            <m:sty m:val="p"/>
          </m:rPr>
          <m:t>+</m:t>
        </m:r>
        <m:r>
          <m:rPr>
            <m:sty m:val="i"/>
          </m:rPr>
          <m:t>f</m:t>
        </m:r>
        <m:r>
          <m:rPr>
            <m:sty m:val="p"/>
          </m:rPr>
          <m:t>(</m:t>
        </m:r>
        <m:r>
          <m:rPr>
            <m:sty m:val="i"/>
          </m:rPr>
          <m:t>x</m:t>
        </m:r>
        <m:r>
          <m:rPr>
            <m:sty m:val="p"/>
          </m:rPr>
          <m:t>)</m:t>
        </m:r>
        <m:r>
          <m:rPr>
            <m:sty m:val="i"/>
          </m:rPr>
          <m:t>g</m:t>
        </m:r>
        <m:r>
          <m:rPr>
            <m:sty m:val="p"/>
          </m:rPr>
          <m:t>(</m:t>
        </m:r>
        <m:r>
          <m:rPr>
            <m:sty m:val="i"/>
          </m:rPr>
          <m:t>t</m:t>
        </m:r>
        <m:r>
          <m:rPr>
            <m:sty m:val="p"/>
          </m:rPr>
          <m:t>)</m:t>
        </m:r>
      </m:oMath>
      <w:r>
        <w:rPr/>
        <w:t xml:space="preserve">. La fonction </w:t>
      </w:r>
      <m:oMath>
        <m:r>
          <m:rPr>
            <m:sty m:val="i"/>
          </m:rPr>
          <m:t>f</m:t>
        </m:r>
        <m:r>
          <m:rPr>
            <m:sty m:val="p"/>
          </m:rPr>
          <m:t>(</m:t>
        </m:r>
        <m:r>
          <m:rPr>
            <m:sty m:val="i"/>
          </m:rPr>
          <m:t>x</m:t>
        </m:r>
        <m:r>
          <m:rPr>
            <m:sty m:val="p"/>
          </m:rPr>
          <m:t>)</m:t>
        </m:r>
      </m:oMath>
      <w:r>
        <w:rPr>
          <w:rFonts w:eastAsia="Georgia" w:cs="Georgia" w:ascii="Georgia" w:hAnsi="Georgia"/>
        </w:rPr>
        <w:t xml:space="preserve"> est supposée être sinusoïdale, de la forme </w:t>
      </w:r>
      <m:oMath>
        <m:r>
          <m:rPr>
            <m:sty m:val="i"/>
          </m:rPr>
          <m:t>f</m:t>
        </m:r>
        <m:r>
          <m:rPr>
            <m:sty m:val="p"/>
          </m:rPr>
          <m:t>(</m:t>
        </m:r>
        <m:r>
          <m:rPr>
            <m:sty m:val="i"/>
          </m:rPr>
          <m:t>x</m:t>
        </m:r>
        <m:r>
          <m:rPr>
            <m:sty m:val="p"/>
          </m:rPr>
          <m:t>)</m:t>
        </m:r>
        <m:r>
          <m:rPr>
            <m:sty m:val="p"/>
          </m:rPr>
          <m:t>=</m:t>
        </m:r>
        <m:r>
          <m:rPr>
            <m:sty m:val="p"/>
          </m:rPr>
          <m:t>sin</m:t>
        </m:r>
        <m:r>
          <m:rPr>
            <m:sty m:val="p"/>
          </m:rPr>
          <m:t>⁡</m:t>
        </m:r>
        <m:r>
          <m:rPr>
            <m:sty m:val="p"/>
          </m:rPr>
          <m:t>(</m:t>
        </m:r>
        <m:r>
          <m:rPr>
            <m:sty m:val="i"/>
          </m:rPr>
          <m:t>μ</m:t>
        </m:r>
        <m:r>
          <m:rPr>
            <m:sty m:val="i"/>
          </m:rPr>
          <m:t>x</m:t>
        </m:r>
        <m:r>
          <m:rPr>
            <m:sty m:val="p"/>
          </m:rPr>
          <m:t>)</m:t>
        </m:r>
      </m:oMath>
      <w:r>
        <w:rPr>
          <w:rFonts w:eastAsia="Georgia" w:cs="Georgia" w:ascii="Georgia" w:hAnsi="Georgia"/>
        </w:rPr>
        <w:t xml:space="preserve">, où </w:t>
      </w:r>
      <m:oMath>
        <m:r>
          <m:rPr>
            <m:sty m:val="i"/>
          </m:rPr>
          <m:t>μ</m:t>
        </m:r>
      </m:oMath>
      <w:r>
        <w:rPr/>
        <w:t xml:space="preserve"> est une constante positive ; la fonction </w:t>
      </w:r>
      <m:oMath>
        <m:r>
          <m:rPr>
            <m:sty m:val="i"/>
          </m:rPr>
          <m:t>g</m:t>
        </m:r>
        <m:r>
          <m:rPr>
            <m:sty m:val="p"/>
          </m:rPr>
          <m:t>(</m:t>
        </m:r>
        <m:r>
          <m:rPr>
            <m:sty m:val="i"/>
          </m:rPr>
          <m:t>t</m:t>
        </m:r>
        <m:r>
          <m:rPr>
            <m:sty m:val="p"/>
          </m:rPr>
          <m:t>)</m:t>
        </m:r>
      </m:oMath>
      <w:r>
        <w:rPr>
          <w:rFonts w:eastAsia="Georgia" w:cs="Georgia" w:ascii="Georgia" w:hAnsi="Georgia"/>
        </w:rPr>
        <w:t xml:space="preserve"> sera explicitée ultérieurement.</w:t>
      </w:r>
    </w:p>
    <w:p>
      <w:pPr>
        <w:spacing w:after="220" w:lineRule="auto"/>
      </w:pPr>
      <w:r>
        <w:rPr>
          <w:rFonts w:eastAsia="Georgia" w:cs="Georgia" w:ascii="Georgia" w:hAnsi="Georgia"/>
        </w:rPr>
        <w:t xml:space="preserve">C2. En considérant les conditions aux limites, exprimer les valeurs possibles de </w:t>
      </w:r>
      <m:oMath>
        <m:r>
          <m:rPr>
            <m:sty m:val="i"/>
          </m:rPr>
          <m:t>μ</m:t>
        </m:r>
      </m:oMath>
      <w:r>
        <w:rPr/>
        <w:t xml:space="preserve"> en faisant intervenir un entier n.</w:t>
      </w:r>
    </w:p>
    <w:p>
      <w:pPr>
        <w:spacing w:after="220" w:lineRule="auto"/>
      </w:pPr>
      <w:r>
        <w:rPr>
          <w:rFonts w:eastAsia="Georgia" w:cs="Georgia" w:ascii="Georgia" w:hAnsi="Georgia"/>
        </w:rPr>
        <w:t xml:space="preserve">C3. En résolvant l'équation de diffusion thermique, montrer que la température </w:t>
      </w:r>
      <m:oMath>
        <m:r>
          <m:rPr>
            <m:sty m:val="i"/>
          </m:rPr>
          <m:t>T</m:t>
        </m:r>
        <m:r>
          <m:rPr>
            <m:sty m:val="p"/>
          </m:rPr>
          <m:t>(</m:t>
        </m:r>
        <m:r>
          <m:rPr>
            <m:sty m:val="i"/>
          </m:rPr>
          <m:t>x</m:t>
        </m:r>
        <m:r>
          <m:rPr>
            <m:sty m:val="p"/>
          </m:rPr>
          <m:t>,</m:t>
        </m:r>
        <m:r>
          <m:rPr>
            <m:sty m:val="i"/>
          </m:rPr>
          <m:t>t</m:t>
        </m:r>
        <m:r>
          <m:rPr>
            <m:sty m:val="p"/>
          </m:rPr>
          <m:t>)</m:t>
        </m:r>
      </m:oMath>
      <w:r>
        <w:rPr>
          <w:rFonts w:eastAsia="Georgia" w:cs="Georgia" w:ascii="Georgia" w:hAnsi="Georgia"/>
        </w:rPr>
        <w:t xml:space="preserve"> s'écrit alors sous la forme :</w:t>
      </w:r>
    </w:p>
    <w:p>
      <w:pPr>
        <w:spacing w:after="220" w:lineRule="auto"/>
      </w:pPr>
      <m:oMathPara>
        <m:oMath>
          <m:r>
            <m:rPr>
              <m:sty m:val="i"/>
            </m:rPr>
            <m:t>T</m:t>
          </m:r>
          <m:r>
            <m:rPr>
              <m:sty m:val="p"/>
            </m:rPr>
            <m:t>(</m:t>
          </m:r>
          <m:r>
            <m:rPr>
              <m:sty m:val="i"/>
            </m:rPr>
            <m:t>x</m:t>
          </m:r>
          <m:r>
            <m:rPr>
              <m:sty m:val="p"/>
            </m:rPr>
            <m:t>,</m:t>
          </m:r>
          <m:r>
            <m:rPr>
              <m:sty m:val="i"/>
            </m:rPr>
            <m:t>t</m:t>
          </m:r>
          <m:r>
            <m:rPr>
              <m:sty m:val="p"/>
            </m:rPr>
            <m:t>)</m:t>
          </m:r>
          <m:r>
            <m:rPr>
              <m:sty m:val="p"/>
            </m:rPr>
            <m:t>=</m:t>
          </m:r>
          <m:sSub>
            <m:sSubPr/>
            <m:e>
              <m:r>
                <m:rPr>
                  <m:sty m:val="i"/>
                </m:rPr>
                <m:t>T</m:t>
              </m:r>
            </m:e>
            <m:sub>
              <m:r>
                <m:rPr>
                  <m:sty m:val="i"/>
                </m:rPr>
                <m:t>e</m:t>
              </m:r>
              <m:r>
                <m:rPr>
                  <m:sty m:val="i"/>
                </m:rPr>
                <m:t>x</m:t>
              </m:r>
              <m:r>
                <m:rPr>
                  <m:sty m:val="i"/>
                </m:rPr>
                <m:t>t</m:t>
              </m:r>
            </m:sub>
          </m:sSub>
          <m:r>
            <m:rPr>
              <m:sty m:val="p"/>
            </m:rPr>
            <m:t>+</m:t>
          </m:r>
          <m:r>
            <m:rPr>
              <m:sty m:val="i"/>
            </m:rPr>
            <m:t>θ</m:t>
          </m:r>
          <m:r>
            <m:rPr>
              <m:sty m:val="p"/>
            </m:rPr>
            <m:t>sin</m:t>
          </m:r>
          <m:r>
            <m:rPr>
              <m:sty m:val="p"/>
            </m:rPr>
            <m:t>⁡</m:t>
          </m:r>
          <m:r>
            <m:rPr>
              <m:sty m:val="p"/>
            </m:rPr>
            <m:t>(</m:t>
          </m:r>
          <m:r>
            <m:rPr>
              <m:sty m:val="i"/>
            </m:rPr>
            <m:t>μ</m:t>
          </m:r>
          <m:r>
            <m:rPr>
              <m:sty m:val="i"/>
            </m:rPr>
            <m:t>x</m:t>
          </m:r>
          <m:r>
            <m:rPr>
              <m:sty m:val="p"/>
            </m:rPr>
            <m:t>)</m:t>
          </m:r>
          <m:r>
            <m:rPr>
              <m:sty m:val="p"/>
            </m:rPr>
            <m:t>exp</m:t>
          </m:r>
          <m:r>
            <m:rPr>
              <m:sty m:val="p"/>
            </m:rPr>
            <m:t>⁡</m:t>
          </m:r>
          <m:r>
            <m:rPr>
              <m:sty m:val="p"/>
            </m:rPr>
            <m:t>(</m:t>
          </m:r>
          <m:r>
            <m:rPr>
              <m:sty m:val="i"/>
            </m:rPr>
            <m:t>v</m:t>
          </m:r>
          <m:r>
            <m:rPr>
              <m:sty m:val="i"/>
            </m:rPr>
            <m:t>t</m:t>
          </m:r>
          <m:r>
            <m:rPr>
              <m:sty m:val="p"/>
            </m:rPr>
            <m:t>)</m:t>
          </m:r>
          <m:r>
            <m:rPr>
              <m:sty m:val="p"/>
            </m:rPr>
            <m:t>,</m:t>
          </m:r>
        </m:oMath>
      </m:oMathPara>
    </w:p>
    <w:p>
      <w:pPr>
        <w:spacing w:after="220" w:lineRule="auto"/>
      </w:pPr>
      <w:r>
        <w:rPr>
          <w:rFonts w:eastAsia="Georgia" w:cs="Georgia" w:ascii="Georgia" w:hAnsi="Georgia"/>
        </w:rPr>
        <w:t xml:space="preserve">où </w:t>
      </w:r>
      <m:oMath>
        <m:r>
          <m:rPr>
            <m:sty m:val="i"/>
          </m:rPr>
          <m:t>θ</m:t>
        </m:r>
      </m:oMath>
      <w:r>
        <w:rPr>
          <w:rFonts w:eastAsia="Georgia" w:cs="Georgia" w:ascii="Georgia" w:hAnsi="Georgia"/>
        </w:rPr>
        <w:t xml:space="preserve"> est une constante (qui ne sera pas déterminée). Exprimer la constante </w:t>
      </w:r>
      <m:oMath>
        <m:r>
          <m:rPr>
            <m:sty m:val="i"/>
          </m:rPr>
          <m:t>v</m:t>
        </m:r>
      </m:oMath>
      <w:r>
        <w:rPr/>
        <w:t xml:space="preserve"> en fonction de </w:t>
      </w:r>
      <m:oMath>
        <m:sSub>
          <m:sSubPr/>
          <m:e>
            <m:r>
              <m:rPr>
                <m:sty m:val="p"/>
              </m:rPr>
              <m:t>D</m:t>
            </m:r>
          </m:e>
          <m:sub>
            <m:r>
              <m:rPr>
                <m:nor/>
              </m:rPr>
              <m:t>th </m:t>
            </m:r>
          </m:sub>
        </m:sSub>
      </m:oMath>
      <w:r>
        <w:rPr/>
        <w:t xml:space="preserve">, L et n .</w:t>
      </w:r>
    </w:p>
    <w:p>
      <w:pPr>
        <w:spacing w:after="220" w:lineRule="auto"/>
      </w:pPr>
      <w:r>
        <w:rPr/>
        <w:t xml:space="preserve">C4. Tracer, dans le cas </w:t>
      </w:r>
      <m:oMath>
        <m:r>
          <m:rPr>
            <m:sty m:val="i"/>
          </m:rPr>
          <m:t>n</m:t>
        </m:r>
        <m:r>
          <m:rPr>
            <m:sty m:val="p"/>
          </m:rPr>
          <m:t>=</m:t>
        </m:r>
        <m:r>
          <m:rPr>
            <m:sty m:val="p"/>
          </m:rPr>
          <m:t>1</m:t>
        </m:r>
      </m:oMath>
      <w:r>
        <w:rPr>
          <w:rFonts w:eastAsia="Georgia" w:cs="Georgia" w:ascii="Georgia" w:hAnsi="Georgia"/>
        </w:rPr>
        <w:t xml:space="preserve">, l'allure de la température de l'aliment </w:t>
      </w:r>
      <m:oMath>
        <m:r>
          <m:rPr>
            <m:sty m:val="i"/>
          </m:rPr>
          <m:t>T</m:t>
        </m:r>
        <m:r>
          <m:rPr>
            <m:sty m:val="p"/>
          </m:rPr>
          <m:t>(</m:t>
        </m:r>
        <m:r>
          <m:rPr>
            <m:sty m:val="i"/>
          </m:rPr>
          <m:t>x</m:t>
        </m:r>
        <m:r>
          <m:rPr>
            <m:sty m:val="p"/>
          </m:rPr>
          <m:t>,</m:t>
        </m:r>
        <m:r>
          <m:rPr>
            <m:sty m:val="i"/>
          </m:rPr>
          <m:t>t</m:t>
        </m:r>
        <m:r>
          <m:rPr>
            <m:sty m:val="p"/>
          </m:rPr>
          <m:t>)</m:t>
        </m:r>
      </m:oMath>
      <w:r>
        <w:rPr>
          <w:rFonts w:eastAsia="Georgia" w:cs="Georgia" w:ascii="Georgia" w:hAnsi="Georgia"/>
        </w:rPr>
        <w:t xml:space="preserve"> au début de la décongélation, pour </w:t>
      </w:r>
      <m:oMath>
        <m:sSub>
          <m:sSubPr/>
          <m:e>
            <m:r>
              <m:rPr>
                <m:sty m:val="i"/>
              </m:rPr>
              <m:t>t</m:t>
            </m:r>
          </m:e>
          <m:sub>
            <m:r>
              <m:rPr>
                <m:sty m:val="p"/>
              </m:rPr>
              <m:t>1</m:t>
            </m:r>
          </m:sub>
        </m:sSub>
        <m:r>
          <m:rPr>
            <m:sty m:val="p"/>
          </m:rPr>
          <m:t>=</m:t>
        </m:r>
        <m:sSup>
          <m:sSupPr/>
          <m:e>
            <m:r>
              <m:rPr>
                <m:sty m:val="p"/>
              </m:rPr>
              <m:t>0</m:t>
            </m:r>
          </m:e>
          <m:sup>
            <m:r>
              <m:rPr>
                <m:sty m:val="p"/>
              </m:rPr>
              <m:t>+</m:t>
            </m:r>
          </m:sup>
        </m:sSup>
      </m:oMath>
      <w:r>
        <w:rPr/>
        <w:t xml:space="preserve">, puis au bout d'un certain temps, pour </w:t>
      </w:r>
      <m:oMath>
        <m:sSub>
          <m:sSubPr/>
          <m:e>
            <m:r>
              <m:rPr>
                <m:sty m:val="i"/>
              </m:rPr>
              <m:t>t</m:t>
            </m:r>
          </m:e>
          <m:sub>
            <m:r>
              <m:rPr>
                <m:sty m:val="p"/>
              </m:rPr>
              <m:t>2</m:t>
            </m:r>
          </m:sub>
        </m:sSub>
        <m:r>
          <m:rPr>
            <m:sty m:val="p"/>
          </m:rPr>
          <m:t>=</m:t>
        </m:r>
        <m:r>
          <m:rPr>
            <m:sty m:val="p"/>
          </m:rPr>
          <m:t>5</m:t>
        </m:r>
        <m:r>
          <m:rPr>
            <m:sty m:val="i"/>
          </m:rPr>
          <m:t>h</m:t>
        </m:r>
      </m:oMath>
      <w:r>
        <w:rPr/>
        <w:t xml:space="preserve"> (calculer notamment </w:t>
      </w:r>
      <m:oMath>
        <m:r>
          <m:rPr>
            <m:sty m:val="p"/>
          </m:rPr>
          <m:t>exp</m:t>
        </m:r>
        <m:r>
          <m:rPr>
            <m:sty m:val="p"/>
          </m:rPr>
          <m:t>⁡</m:t>
        </m:r>
        <m:d>
          <m:dPr>
            <m:begChr m:val="("/>
            <m:endChr m:val=")"/>
            <m:ctrlPr>
              <w:rPr>
                <w:rFonts w:ascii="Cambria Math" w:hAnsi="Cambria Math"/>
              </w:rPr>
            </m:ctrlPr>
          </m:dPr>
          <m:e>
            <m:r>
              <m:rPr>
                <m:sty m:val="i"/>
              </m:rPr>
              <m:t>v</m:t>
            </m:r>
            <m:sSub>
              <m:sSubPr/>
              <m:e>
                <m:r>
                  <m:rPr>
                    <m:sty m:val="i"/>
                  </m:rPr>
                  <m:t>t</m:t>
                </m:r>
              </m:e>
              <m:sub>
                <m:r>
                  <m:rPr>
                    <m:sty m:val="p"/>
                  </m:rPr>
                  <m:t>2</m:t>
                </m:r>
              </m:sub>
            </m:sSub>
          </m:e>
        </m:d>
      </m:oMath>
      <w:r>
        <w:rPr/>
        <w:t xml:space="preserve">.</w:t>
      </w:r>
    </w:p>
    <w:p>
      <w:pPr>
        <w:spacing w:after="220" w:lineRule="auto"/>
      </w:pPr>
      <w:r>
        <w:rPr>
          <w:rFonts w:eastAsia="Georgia" w:cs="Georgia" w:ascii="Georgia" w:hAnsi="Georgia"/>
        </w:rPr>
        <w:t xml:space="preserve">C5. Commenter l'évolution de la température au cours du temps. Critiquer les deux courbes obtenues.</w:t>
      </w:r>
    </w:p>
    <w:p>
      <w:pPr>
        <w:spacing w:after="220" w:lineRule="auto"/>
      </w:pPr>
      <w:r>
        <w:rPr>
          <w:rFonts w:eastAsia="Georgia" w:cs="Georgia" w:ascii="Georgia" w:hAnsi="Georgia"/>
        </w:rPr>
        <w:t xml:space="preserve">Une solution plus générale peut être obtenue en sommant les solutions obtenues précédemment pour les différentes valeurs des entiers </w:t>
      </w:r>
      <m:oMath>
        <m:r>
          <m:rPr>
            <m:sty m:val="i"/>
          </m:rPr>
          <m:t>n</m:t>
        </m:r>
      </m:oMath>
      <w:r>
        <w:rPr>
          <w:rFonts w:eastAsia="Georgia" w:cs="Georgia" w:ascii="Georgia" w:hAnsi="Georgia"/>
        </w:rPr>
        <w:t xml:space="preserve">, les constantes étant désormais indicées :</w:t>
      </w:r>
    </w:p>
    <w:p>
      <w:pPr>
        <w:spacing w:after="220" w:lineRule="auto"/>
      </w:pPr>
      <m:oMathPara>
        <m:oMath>
          <m:r>
            <m:rPr>
              <m:sty m:val="i"/>
            </m:rPr>
            <m:t>T</m:t>
          </m:r>
          <m:r>
            <m:rPr>
              <m:sty m:val="p"/>
            </m:rPr>
            <m:t>(</m:t>
          </m:r>
          <m:r>
            <m:rPr>
              <m:sty m:val="i"/>
            </m:rPr>
            <m:t>x</m:t>
          </m:r>
          <m:r>
            <m:rPr>
              <m:sty m:val="p"/>
            </m:rPr>
            <m:t>,</m:t>
          </m:r>
          <m:r>
            <m:rPr>
              <m:sty m:val="i"/>
            </m:rPr>
            <m:t>t</m:t>
          </m:r>
          <m:r>
            <m:rPr>
              <m:sty m:val="p"/>
            </m:rPr>
            <m:t>)</m:t>
          </m:r>
          <m:r>
            <m:rPr>
              <m:sty m:val="p"/>
            </m:rPr>
            <m:t>=</m:t>
          </m:r>
          <m:sSub>
            <m:sSubPr/>
            <m:e>
              <m:r>
                <m:rPr>
                  <m:sty m:val="i"/>
                </m:rPr>
                <m:t>T</m:t>
              </m:r>
            </m:e>
            <m:sub>
              <m:r>
                <m:rPr>
                  <m:nor/>
                </m:rPr>
                <m:t>ext </m:t>
              </m:r>
            </m:sub>
          </m:sSub>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sSub>
            <m:sSubPr/>
            <m:e>
              <m:r>
                <m:rPr>
                  <m:sty m:val="i"/>
                </m:rPr>
                <m:t>θ</m:t>
              </m:r>
            </m:e>
            <m:sub>
              <m:r>
                <m:rPr>
                  <m:sty m:val="i"/>
                </m:rPr>
                <m:t>n</m:t>
              </m:r>
            </m:sub>
          </m:sSub>
          <m:r>
            <m:rPr>
              <m:sty m:val="p"/>
            </m:rPr>
            <m:t>sin</m:t>
          </m:r>
          <m:r>
            <m:rPr>
              <m:sty m:val="p"/>
            </m:rPr>
            <m:t>⁡</m:t>
          </m:r>
          <m:d>
            <m:dPr>
              <m:begChr m:val="("/>
              <m:endChr m:val=")"/>
              <m:ctrlPr>
                <w:rPr>
                  <w:rFonts w:ascii="Cambria Math" w:hAnsi="Cambria Math"/>
                </w:rPr>
              </m:ctrlPr>
            </m:dPr>
            <m:e>
              <m:sSub>
                <m:sSubPr/>
                <m:e>
                  <m:r>
                    <m:rPr>
                      <m:sty m:val="i"/>
                    </m:rPr>
                    <m:t>μ</m:t>
                  </m:r>
                </m:e>
                <m:sub>
                  <m:r>
                    <m:rPr>
                      <m:sty m:val="i"/>
                    </m:rPr>
                    <m:t>n</m:t>
                  </m:r>
                </m:sub>
              </m:sSub>
              <m:r>
                <m:rPr>
                  <m:sty m:val="i"/>
                </m:rPr>
                <m:t>x</m:t>
              </m:r>
            </m:e>
          </m:d>
          <m:r>
            <m:rPr>
              <m:sty m:val="p"/>
            </m:rPr>
            <m:t>exp</m:t>
          </m:r>
          <m:r>
            <m:rPr>
              <m:sty m:val="p"/>
            </m:rPr>
            <m:t>⁡</m:t>
          </m:r>
          <m:d>
            <m:dPr>
              <m:begChr m:val="("/>
              <m:endChr m:val=")"/>
              <m:ctrlPr>
                <w:rPr>
                  <w:rFonts w:ascii="Cambria Math" w:hAnsi="Cambria Math"/>
                </w:rPr>
              </m:ctrlPr>
            </m:dPr>
            <m:e>
              <m:sSub>
                <m:sSubPr/>
                <m:e>
                  <m:r>
                    <m:rPr>
                      <m:sty m:val="i"/>
                    </m:rPr>
                    <m:t>v</m:t>
                  </m:r>
                </m:e>
                <m:sub>
                  <m:r>
                    <m:rPr>
                      <m:sty m:val="i"/>
                    </m:rPr>
                    <m:t>n</m:t>
                  </m:r>
                </m:sub>
              </m:sSub>
              <m:r>
                <m:rPr>
                  <m:sty m:val="i"/>
                </m:rPr>
                <m:t>t</m:t>
              </m:r>
            </m:e>
          </m:d>
          <m:r>
            <m:rPr>
              <m:sty m:val="p"/>
            </m:rPr>
            <m:t>.</m:t>
          </m:r>
        </m:oMath>
      </m:oMathPara>
    </w:p>
    <w:p>
      <w:pPr>
        <w:spacing w:after="220" w:lineRule="auto"/>
      </w:pPr>
      <w:r>
        <w:rPr>
          <w:rFonts w:eastAsia="Georgia" w:cs="Georgia" w:ascii="Georgia" w:hAnsi="Georgia"/>
        </w:rPr>
        <w:t xml:space="preserve">C6. Estimer numériquement la durée nécessaire pour dégeler l'aliment et commenter le résultat.</w:t>
      </w:r>
    </w:p>
    <w:p>
      <w:pPr>
        <w:spacing w:after="220" w:lineRule="auto"/>
      </w:pPr>
      <w:r>
        <w:rPr>
          <w:rFonts w:eastAsia="Georgia" w:cs="Georgia" w:ascii="Georgia" w:hAnsi="Georgia"/>
        </w:rPr>
        <w:t xml:space="preserve">C7. Pouvait-on avoir une idée de son ordre de grandeur sans faire les calculs précédents ?</w:t>
      </w:r>
    </w:p>
    <w:p>
      <w:pPr>
        <w:spacing w:line="271" w:before="330" w:lineRule="auto"/>
      </w:pPr>
      <w:r>
        <w:rPr>
          <w:b/>
          <w:sz w:val="42"/>
        </w:rPr>
        <w:t xml:space="preserve">D / DECONGELATION PAR MICRO-ONDES</w:t>
      </w:r>
    </w:p>
    <w:p>
      <w:pPr>
        <w:spacing w:after="220" w:lineRule="auto"/>
      </w:pPr>
      <w:r>
        <w:rPr>
          <w:rFonts w:eastAsia="Georgia" w:cs="Georgia" w:ascii="Georgia" w:hAnsi="Georgia"/>
        </w:rPr>
        <w:t xml:space="preserve">Une autre possibilité pour la décongélation est l'emploi d'ondes électromagnétiques. Une micro-onde est envoyée en incidence normale sur les deux faces de l'aliment (figure 6). Ce dernier possède les mêmes sections </w:t>
      </w:r>
      <m:oMath>
        <m:r>
          <m:rPr>
            <m:sty m:val="i"/>
          </m:rPr>
          <m:t>S</m:t>
        </m:r>
        <m:r>
          <m:rPr>
            <m:sty m:val="p"/>
          </m:rPr>
          <m:t>=</m:t>
        </m:r>
        <m:r>
          <m:rPr>
            <m:sty m:val="p"/>
          </m:rPr>
          <m:t>1</m:t>
        </m:r>
        <m:r>
          <m:rPr>
            <m:sty m:val="p"/>
          </m:rPr>
          <m:t>,</m:t>
        </m:r>
        <m:r>
          <m:rPr>
            <m:sty m:val="p"/>
          </m:rPr>
          <m:t>0</m:t>
        </m:r>
        <m:sSup>
          <m:sSupPr/>
          <m:e>
            <m:r>
              <m:rPr>
                <m:nor/>
              </m:rPr>
              <m:t xml:space="preserve"> </m:t>
            </m:r>
            <m:r>
              <m:rPr>
                <m:sty m:val="p"/>
              </m:rPr>
              <m:t>m</m:t>
            </m:r>
          </m:e>
          <m:sup>
            <m:r>
              <m:rPr>
                <m:sty m:val="p"/>
              </m:rPr>
              <m:t>2</m:t>
            </m:r>
          </m:sup>
        </m:sSup>
      </m:oMath>
      <w:r>
        <w:rPr>
          <w:rFonts w:eastAsia="Georgia" w:cs="Georgia" w:ascii="Georgia" w:hAnsi="Georgia"/>
        </w:rPr>
        <w:t xml:space="preserve"> et épaisseur </w:t>
      </w:r>
      <m:oMath>
        <m:r>
          <m:rPr>
            <m:sty m:val="i"/>
          </m:rPr>
          <m:t>L</m:t>
        </m:r>
        <m:r>
          <m:rPr>
            <m:sty m:val="p"/>
          </m:rPr>
          <m:t>=</m:t>
        </m:r>
        <m:r>
          <m:rPr>
            <m:sty m:val="p"/>
          </m:rPr>
          <m:t>20</m:t>
        </m:r>
        <m:r>
          <m:rPr>
            <m:nor/>
          </m:rPr>
          <m:t xml:space="preserve"> </m:t>
        </m:r>
        <m:r>
          <m:rPr>
            <m:sty m:val="p"/>
          </m:rPr>
          <m:t>cm</m:t>
        </m:r>
      </m:oMath>
      <w:r>
        <w:rPr>
          <w:rFonts w:eastAsia="Georgia" w:cs="Georgia" w:ascii="Georgia" w:hAnsi="Georgia"/>
        </w:rPr>
        <w:t xml:space="preserve"> que précédemment.</w:t>
      </w:r>
    </w:p>
    <w:p>
      <w:pPr>
        <w:spacing w:after="220" w:lineRule="auto"/>
      </w:pPr>
      <w:r>
        <w:rPr>
          <w:rFonts w:eastAsia="Georgia" w:cs="Georgia" w:ascii="Georgia" w:hAnsi="Georgia"/>
        </w:rPr>
        <w:t xml:space="preserve">Afin de simplifier la modélisation de l'aliment, il est possible de le partager (par la pensée) en cinq tranches d'égale épaisseur. Dans chaque tranche, les propriétés thermophysiques de l'aliment et la température sont considérées comme uniformes. La température du centre </w:t>
      </w:r>
      <m:oMath>
        <m:sSub>
          <m:sSubPr/>
          <m:e>
            <m:r>
              <m:rPr>
                <m:sty m:val="i"/>
              </m:rPr>
              <m:t>C</m:t>
            </m:r>
          </m:e>
          <m:sub>
            <m:r>
              <m:rPr>
                <m:sty m:val="i"/>
              </m:rPr>
              <m:t>j</m:t>
            </m:r>
          </m:sub>
        </m:sSub>
      </m:oMath>
      <w:r>
        <w:rPr>
          <w:rFonts w:eastAsia="Georgia" w:cs="Georgia" w:ascii="Georgia" w:hAnsi="Georgia"/>
        </w:rPr>
        <w:t xml:space="preserve"> de la tranche j est notée </w:t>
      </w:r>
      <m:oMath>
        <m:sSub>
          <m:sSubPr/>
          <m:e>
            <m:r>
              <m:rPr>
                <m:sty m:val="i"/>
              </m:rPr>
              <m:t>T</m:t>
            </m:r>
          </m:e>
          <m:sub>
            <m:r>
              <m:rPr>
                <m:sty m:val="i"/>
              </m:rPr>
              <m:t>j</m:t>
            </m:r>
          </m:sub>
        </m:sSub>
      </m:oMath>
      <w:r>
        <w:rPr/>
        <w:t xml:space="preserve"> (figure 6).</w:t>
      </w:r>
    </w:p>
    <w:p>
      <w:pPr>
        <w:spacing w:lineRule="auto"/>
        <w:jc w:val="center"/>
      </w:pPr>
      <w:r>
        <w:rPr/>
        <w:drawing>
          <wp:inline distB="0" distL="0" distR="0" distT="0">
            <wp:extent cx="5486400" cy="2204815"/>
            <wp:effectExtent b="0" l="0" r="0" t="0"/>
            <wp:docPr id="7" name="image-7c8bfcdae31c7beb70473f4a8f320922e0400d85.jpg"/>
            <a:graphic>
              <a:graphicData uri="http://schemas.openxmlformats.org/drawingml/2006/picture">
                <pic:pic>
                  <pic:nvPicPr>
                    <pic:cNvPr id="7" name="image-7c8bfcdae31c7beb70473f4a8f320922e0400d85.jpg" descr=""/>
                    <pic:cNvPicPr/>
                  </pic:nvPicPr>
                  <pic:blipFill>
                    <a:blip r:embed="rId11" cstate="print"/>
                    <a:srcRect b="0" l="0" r="0" t="0"/>
                    <a:stretch>
                      <a:fillRect/>
                    </a:stretch>
                  </pic:blipFill>
                  <pic:spPr>
                    <a:xfrm>
                      <a:off x="0" y="0"/>
                      <a:ext cx="5486400" cy="2204815"/>
                    </a:xfrm>
                    <a:prstGeom prst="rect"/>
                  </pic:spPr>
                </pic:pic>
              </a:graphicData>
            </a:graphic>
          </wp:inline>
        </w:drawing>
      </w:r>
    </w:p>
    <w:p>
      <w:pPr>
        <w:spacing w:lineRule="auto"/>
      </w:pPr>
      <w:r>
        <w:rPr/>
        <w:t xml:space="preserve">Figure 6</w:t>
      </w:r>
    </w:p>
    <w:p>
      <w:pPr>
        <w:spacing w:after="220" w:lineRule="auto"/>
      </w:pPr>
      <w:r>
        <w:rPr>
          <w:rFonts w:eastAsia="Georgia" w:cs="Georgia" w:ascii="Georgia" w:hAnsi="Georgia"/>
        </w:rPr>
        <w:t xml:space="preserve">Comme cela a été étudié dans la deuxième partie, l'onde est absorbée dans l'aliment et sa puissance décroît exponentiellement. Par exemple, la puissance </w:t>
      </w:r>
      <m:oMath>
        <m:r>
          <m:rPr>
            <m:scr m:val="script"/>
          </m:rPr>
          <m:t>P</m:t>
        </m:r>
      </m:oMath>
      <w:r>
        <w:rPr>
          <w:rFonts w:eastAsia="Georgia" w:cs="Georgia" w:ascii="Georgia" w:hAnsi="Georgia"/>
        </w:rPr>
        <w:t xml:space="preserve"> associée à l'onde arrivant en </w:t>
      </w:r>
      <m:oMath>
        <m:r>
          <m:rPr>
            <m:sty m:val="i"/>
          </m:rPr>
          <m:t>x</m:t>
        </m:r>
        <m:r>
          <m:rPr>
            <m:sty m:val="p"/>
          </m:rPr>
          <m:t>=</m:t>
        </m:r>
        <m:r>
          <m:rPr>
            <m:sty m:val="p"/>
          </m:rPr>
          <m:t>0</m:t>
        </m:r>
      </m:oMath>
      <w:r>
        <w:rPr/>
        <w:t xml:space="preserve"> varie comme </w:t>
      </w:r>
      <m:oMath>
        <m:r>
          <m:rPr>
            <m:scr m:val="script"/>
          </m:rPr>
          <m:t>P</m:t>
        </m:r>
        <m:r>
          <m:rPr>
            <m:sty m:val="p"/>
          </m:rPr>
          <m:t>(</m:t>
        </m:r>
        <m:r>
          <m:rPr>
            <m:sty m:val="i"/>
          </m:rPr>
          <m:t>x</m:t>
        </m:r>
        <m:r>
          <m:rPr>
            <m:sty m:val="p"/>
          </m:rPr>
          <m:t>)</m:t>
        </m:r>
        <m:r>
          <m:rPr>
            <m:sty m:val="p"/>
          </m:rPr>
          <m:t>=</m:t>
        </m:r>
        <m:sSub>
          <m:sSubPr/>
          <m:e>
            <m:r>
              <m:rPr>
                <m:scr m:val="script"/>
              </m:rPr>
              <m:t>P</m:t>
            </m:r>
          </m:e>
          <m:sub>
            <m:r>
              <m:rPr>
                <m:sty m:val="p"/>
              </m:rPr>
              <m:t>0</m:t>
            </m:r>
          </m:sub>
        </m:sSub>
        <m:r>
          <m:rPr>
            <m:sty m:val="p"/>
          </m:rPr>
          <m:t>exp</m:t>
        </m:r>
        <m:r>
          <m:rPr>
            <m:sty m:val="p"/>
          </m:rPr>
          <m:t>⁡</m:t>
        </m:r>
        <m:r>
          <m:rPr>
            <m:sty m:val="p"/>
          </m:rPr>
          <m:t>(</m:t>
        </m:r>
        <m:r>
          <m:rPr>
            <m:sty m:val="p"/>
          </m:rPr>
          <m:t>−</m:t>
        </m:r>
        <m:r>
          <m:rPr>
            <m:sty m:val="i"/>
          </m:rPr>
          <m:t>α</m:t>
        </m:r>
        <m:r>
          <m:rPr>
            <m:sty m:val="i"/>
          </m:rPr>
          <m:t>x</m:t>
        </m:r>
        <m:r>
          <m:rPr>
            <m:sty m:val="p"/>
          </m:rPr>
          <m:t>)</m:t>
        </m:r>
      </m:oMath>
      <w:r>
        <w:rPr>
          <w:rFonts w:eastAsia="Georgia" w:cs="Georgia" w:ascii="Georgia" w:hAnsi="Georgia"/>
        </w:rPr>
        <w:t xml:space="preserve">, où </w:t>
      </w:r>
      <m:oMath>
        <m:r>
          <m:rPr>
            <m:sty m:val="i"/>
          </m:rPr>
          <m:t>α</m:t>
        </m:r>
      </m:oMath>
      <w:r>
        <w:rPr/>
        <w:t xml:space="preserve"> est une constante positive et </w:t>
      </w:r>
      <m:oMath>
        <m:sSub>
          <m:sSubPr/>
          <m:e>
            <m:r>
              <m:rPr>
                <m:scr m:val="script"/>
              </m:rPr>
              <m:t>P</m:t>
            </m:r>
          </m:e>
          <m:sub>
            <m:r>
              <m:rPr>
                <m:sty m:val="p"/>
              </m:rPr>
              <m:t>0</m:t>
            </m:r>
          </m:sub>
        </m:sSub>
        <m:r>
          <m:rPr>
            <m:sty m:val="p"/>
          </m:rPr>
          <m:t>=</m:t>
        </m:r>
        <m:r>
          <m:rPr>
            <m:sty m:val="p"/>
          </m:rPr>
          <m:t>5</m:t>
        </m:r>
        <m:r>
          <m:rPr>
            <m:sty m:val="p"/>
          </m:rPr>
          <m:t>,</m:t>
        </m:r>
        <m:r>
          <m:rPr>
            <m:sty m:val="p"/>
          </m:rPr>
          <m:t>0</m:t>
        </m:r>
        <m:r>
          <m:rPr>
            <m:nor/>
          </m:rPr>
          <m:t xml:space="preserve"> </m:t>
        </m:r>
        <m:r>
          <m:rPr>
            <m:sty m:val="p"/>
          </m:rPr>
          <m:t>kW</m:t>
        </m:r>
      </m:oMath>
      <w:r>
        <w:rPr>
          <w:rFonts w:eastAsia="Georgia" w:cs="Georgia" w:ascii="Georgia" w:hAnsi="Georgia"/>
        </w:rPr>
        <w:t xml:space="preserve">. L'onde provenant de l'extrémité </w:t>
      </w:r>
      <m:oMath>
        <m:r>
          <m:rPr>
            <m:sty m:val="i"/>
          </m:rPr>
          <m:t>x</m:t>
        </m:r>
        <m:r>
          <m:rPr>
            <m:sty m:val="p"/>
          </m:rPr>
          <m:t>=</m:t>
        </m:r>
        <m:r>
          <m:rPr>
            <m:sty m:val="i"/>
          </m:rPr>
          <m:t>L</m:t>
        </m:r>
      </m:oMath>
      <w:r>
        <w:rPr>
          <w:rFonts w:eastAsia="Georgia" w:cs="Georgia" w:ascii="Georgia" w:hAnsi="Georgia"/>
        </w:rPr>
        <w:t xml:space="preserve"> est absorbée de la même manière.</w:t>
      </w:r>
    </w:p>
    <w:p>
      <w:pPr>
        <w:spacing w:after="220" w:lineRule="auto"/>
      </w:pPr>
      <w:r>
        <w:rPr>
          <w:rFonts w:eastAsia="Georgia" w:cs="Georgia" w:ascii="Georgia" w:hAnsi="Georgia"/>
        </w:rPr>
        <w:t xml:space="preserve">Une difficulté pour la modélisation provient du fait que les propriétés physiques du matériau dépendent de sa température. Deux domaines seront distingués :</w:t>
      </w:r>
    </w:p>
    <w:p>
      <w:pPr>
        <w:numPr>
          <w:ilvl w:val="0"/>
          <w:numId w:val="2"/>
        </w:numPr>
        <w:spacing w:lineRule="auto"/>
      </w:pPr>
      <w:r>
        <w:rPr/>
        <w:t xml:space="preserve">domaine </w:t>
      </w:r>
      <m:oMath>
        <m:r>
          <m:rPr>
            <m:sty m:val="bi"/>
          </m:rPr>
          <m:t>A</m:t>
        </m:r>
      </m:oMath>
      <w:r>
        <w:rPr>
          <w:rFonts w:eastAsia="Georgia" w:cs="Georgia" w:ascii="Georgia" w:hAnsi="Georgia"/>
        </w:rPr>
        <w:t xml:space="preserve"> : état congelé : </w:t>
      </w:r>
      <m:oMath>
        <m:sSub>
          <m:sSubPr/>
          <m:e>
            <m:r>
              <m:rPr>
                <m:sty m:val="i"/>
              </m:rPr>
              <m:t>T</m:t>
            </m:r>
          </m:e>
          <m:sub>
            <m:r>
              <m:rPr>
                <m:sty m:val="i"/>
              </m:rPr>
              <m:t>i</m:t>
            </m:r>
            <m:r>
              <m:rPr>
                <m:sty m:val="i"/>
              </m:rPr>
              <m:t>n</m:t>
            </m:r>
            <m:r>
              <m:rPr>
                <m:sty m:val="i"/>
              </m:rPr>
              <m:t>i</m:t>
            </m:r>
          </m:sub>
        </m:sSub>
        <m:r>
          <m:rPr>
            <m:sty m:val="p"/>
          </m:rPr>
          <m:t>≤</m:t>
        </m:r>
        <m:r>
          <m:rPr>
            <m:sty m:val="i"/>
          </m:rPr>
          <m:t>T</m:t>
        </m:r>
        <m:r>
          <m:rPr>
            <m:sty m:val="p"/>
          </m:rPr>
          <m:t>≤</m:t>
        </m:r>
        <m:sSup>
          <m:sSupPr/>
          <m:e>
            <m:r>
              <m:rPr>
                <m:sty m:val="i"/>
              </m:rPr>
              <m:t>T</m:t>
            </m:r>
          </m:e>
          <m:sup>
            <m:r>
              <m:rPr>
                <m:sty m:val="i"/>
              </m:rPr>
              <m:t>′</m:t>
            </m:r>
          </m:sup>
        </m:sSup>
        <m:d>
          <m:dPr>
            <m:begChr m:val="("/>
            <m:endChr m:val=""/>
            <m:ctrlPr>
              <w:rPr>
                <w:rFonts w:ascii="Cambria Math" w:hAnsi="Cambria Math"/>
              </w:rPr>
            </m:ctrlPr>
          </m:dPr>
          <m:e/>
        </m:d>
      </m:oMath>
      <w:r>
        <w:rPr/>
        <w:t xml:space="preserve"> avec </w:t>
      </w:r>
      <m:oMath>
        <m:d>
          <m:dPr>
            <m:begChr m:val=""/>
            <m:endChr m:val=")"/>
            <m:ctrlPr>
              <w:rPr>
                <w:rFonts w:ascii="Cambria Math" w:hAnsi="Cambria Math"/>
              </w:rPr>
            </m:ctrlPr>
          </m:dPr>
          <m:e>
            <m:sSup>
              <m:sSupPr/>
              <m:e>
                <m:r>
                  <m:rPr>
                    <m:sty m:val="i"/>
                  </m:rPr>
                  <m:t>T</m:t>
                </m:r>
              </m:e>
              <m:sup>
                <m:r>
                  <m:rPr>
                    <m:sty m:val="i"/>
                  </m:rPr>
                  <m:t>′</m:t>
                </m:r>
              </m:sup>
            </m:sSup>
            <m:r>
              <m:rPr>
                <m:sty m:val="p"/>
              </m:rPr>
              <m:t>=</m:t>
            </m:r>
            <m:r>
              <m:rPr>
                <m:sty m:val="p"/>
              </m:rPr>
              <m:t>−</m:t>
            </m:r>
            <m:sSup>
              <m:sSupPr/>
              <m:e>
                <m:r>
                  <m:rPr>
                    <m:sty m:val="p"/>
                  </m:rPr>
                  <m:t>3</m:t>
                </m:r>
              </m:e>
              <m:sup>
                <m:r>
                  <m:rPr>
                    <m:sty m:val="p"/>
                  </m:rPr>
                  <m:t>∘</m:t>
                </m:r>
              </m:sup>
            </m:sSup>
            <m:r>
              <m:rPr>
                <m:sty m:val="p"/>
              </m:rPr>
              <m:t>C</m:t>
            </m:r>
          </m:e>
        </m:d>
      </m:oMath>
    </w:p>
    <w:p>
      <w:pPr>
        <w:numPr>
          <w:ilvl w:val="0"/>
          <w:numId w:val="2"/>
        </w:numPr>
        <w:spacing w:lineRule="auto"/>
      </w:pPr>
      <w:r>
        <w:rPr/>
        <w:t xml:space="preserve">domaine </w:t>
      </w:r>
      <m:oMath>
        <m:r>
          <m:rPr>
            <m:sty m:val="bi"/>
          </m:rPr>
          <m:t>B</m:t>
        </m:r>
      </m:oMath>
      <w:r>
        <w:rPr>
          <w:rFonts w:eastAsia="Georgia" w:cs="Georgia" w:ascii="Georgia" w:hAnsi="Georgia"/>
        </w:rPr>
        <w:t xml:space="preserve"> : état en cours de décongélation : </w:t>
      </w:r>
      <m:oMath>
        <m:sSup>
          <m:sSupPr/>
          <m:e>
            <m:r>
              <m:rPr>
                <m:sty m:val="i"/>
              </m:rPr>
              <m:t>T</m:t>
            </m:r>
          </m:e>
          <m:sup>
            <m:r>
              <m:rPr>
                <m:sty m:val="i"/>
              </m:rPr>
              <m:t>′</m:t>
            </m:r>
          </m:sup>
        </m:sSup>
        <m:r>
          <m:rPr>
            <m:sty m:val="p"/>
          </m:rPr>
          <m:t>≤</m:t>
        </m:r>
        <m:r>
          <m:rPr>
            <m:sty m:val="i"/>
          </m:rPr>
          <m:t>T</m:t>
        </m:r>
        <m:r>
          <m:rPr>
            <m:sty m:val="p"/>
          </m:rPr>
          <m:t>≤</m:t>
        </m:r>
        <m:sSub>
          <m:sSubPr/>
          <m:e>
            <m:r>
              <m:rPr>
                <m:sty m:val="i"/>
              </m:rPr>
              <m:t>T</m:t>
            </m:r>
          </m:e>
          <m:sub>
            <m:r>
              <m:rPr>
                <m:nor/>
              </m:rPr>
              <m:t>fin </m:t>
            </m:r>
          </m:sub>
        </m:sSub>
      </m:oMath>
      <w:r>
        <w:rPr/>
        <w:t xml:space="preserve"> (avec </w:t>
      </w:r>
      <m:oMath>
        <m:sSub>
          <m:sSubPr/>
          <m:e>
            <m:r>
              <m:rPr>
                <m:sty m:val="i"/>
              </m:rPr>
              <m:t>T</m:t>
            </m:r>
          </m:e>
          <m:sub>
            <m:r>
              <m:rPr>
                <m:nor/>
              </m:rPr>
              <m:t>fin </m:t>
            </m:r>
          </m:sub>
        </m:sSub>
        <m:r>
          <m:rPr>
            <m:sty m:val="p"/>
          </m:rPr>
          <m:t>=</m:t>
        </m:r>
        <m:sSup>
          <m:sSupPr/>
          <m:e>
            <m:r>
              <m:rPr>
                <m:sty m:val="p"/>
              </m:rPr>
              <m:t>0</m:t>
            </m:r>
          </m:e>
          <m:sup>
            <m:r>
              <m:rPr>
                <m:sty m:val="p"/>
              </m:rPr>
              <m:t>∘</m:t>
            </m:r>
          </m:sup>
        </m:sSup>
        <m:r>
          <m:rPr>
            <m:sty m:val="p"/>
          </m:rPr>
          <m:t>C</m:t>
        </m:r>
      </m:oMath>
      <w:r>
        <w:rPr/>
        <w:t xml:space="preserve"> ).</w:t>
      </w:r>
    </w:p>
    <w:p>
      <w:pPr>
        <w:spacing w:after="220" w:lineRule="auto"/>
      </w:pPr>
      <w:r>
        <w:rPr>
          <w:rFonts w:eastAsia="Georgia" w:cs="Georgia" w:ascii="Georgia" w:hAnsi="Georgia"/>
        </w:rPr>
        <w:t xml:space="preserve">Sur la figure 7, sont représentées des modélisations simplifiées des variations de la capacité thermique massique </w:t>
      </w:r>
      <m:oMath>
        <m:sSub>
          <m:sSubPr/>
          <m:e>
            <m:r>
              <m:rPr>
                <m:sty m:val="i"/>
              </m:rPr>
              <m:t>c</m:t>
            </m:r>
          </m:e>
          <m:sub>
            <m:r>
              <m:rPr>
                <m:sty m:val="i"/>
              </m:rPr>
              <m:t>t</m:t>
            </m:r>
            <m:r>
              <m:rPr>
                <m:sty m:val="i"/>
              </m:rPr>
              <m:t>h</m:t>
            </m:r>
          </m:sub>
        </m:sSub>
      </m:oMath>
      <w:r>
        <w:rPr>
          <w:rFonts w:eastAsia="Georgia" w:cs="Georgia" w:ascii="Georgia" w:hAnsi="Georgia"/>
        </w:rPr>
        <w:t xml:space="preserve">, de la conductivité thermique </w:t>
      </w:r>
      <m:oMath>
        <m:sSub>
          <m:sSubPr/>
          <m:e>
            <m:r>
              <m:rPr>
                <m:sty m:val="i"/>
              </m:rPr>
              <m:t>λ</m:t>
            </m:r>
          </m:e>
          <m:sub>
            <m:r>
              <m:rPr>
                <m:sty m:val="i"/>
              </m:rPr>
              <m:t>t</m:t>
            </m:r>
            <m:r>
              <m:rPr>
                <m:sty m:val="i"/>
              </m:rPr>
              <m:t>h</m:t>
            </m:r>
          </m:sub>
        </m:sSub>
      </m:oMath>
      <w:r>
        <w:rPr>
          <w:rFonts w:eastAsia="Georgia" w:cs="Georgia" w:ascii="Georgia" w:hAnsi="Georgia"/>
        </w:rPr>
        <w:t xml:space="preserve"> ainsi que de la constante d'atténuation </w:t>
      </w:r>
      <m:oMath>
        <m:r>
          <m:rPr>
            <m:sty m:val="i"/>
          </m:rPr>
          <m:t>α</m:t>
        </m:r>
      </m:oMath>
      <w:r>
        <w:rPr>
          <w:rFonts w:eastAsia="Georgia" w:cs="Georgia" w:ascii="Georgia" w:hAnsi="Georgia"/>
        </w:rPr>
        <w:t xml:space="preserve">. Ces quantités comporteront donc en indice le domaine de température considéré, comme par exemple </w:t>
      </w:r>
      <m:oMath>
        <m:sSub>
          <m:sSubPr/>
          <m:e>
            <m:r>
              <m:rPr>
                <m:sty m:val="i"/>
              </m:rPr>
              <m:t>c</m:t>
            </m:r>
          </m:e>
          <m:sub>
            <m:r>
              <m:rPr>
                <m:nor/>
              </m:rPr>
              <m:t>th, </m:t>
            </m:r>
            <m:r>
              <m:rPr>
                <m:sty m:val="i"/>
              </m:rPr>
              <m:t>A</m:t>
            </m:r>
          </m:sub>
        </m:sSub>
      </m:oMath>
      <w:r>
        <w:rPr>
          <w:rFonts w:eastAsia="Georgia" w:cs="Georgia" w:ascii="Georgia" w:hAnsi="Georgia"/>
        </w:rPr>
        <w:t xml:space="preserve">. La masse volumique reste, quant à elle, quasiment constante et notée </w:t>
      </w:r>
      <m:oMath>
        <m:r>
          <m:rPr>
            <m:sty m:val="i"/>
          </m:rPr>
          <m:t>ρ</m:t>
        </m:r>
        <m:r>
          <m:rPr>
            <m:sty m:val="p"/>
          </m:rPr>
          <m:t>=</m:t>
        </m:r>
        <m:r>
          <m:rPr>
            <m:sty m:val="p"/>
          </m:rPr>
          <m:t>1</m:t>
        </m:r>
        <m:r>
          <m:rPr>
            <m:sty m:val="p"/>
          </m:rPr>
          <m:t>,</m:t>
        </m:r>
        <m:r>
          <m:rPr>
            <m:sty m:val="p"/>
          </m:rPr>
          <m:t>1</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r>
        <w:rPr/>
        <w:br w:type="textWrapping"/>
      </w:r>
    </w:p>
    <w:p>
      <w:pPr>
        <w:spacing w:lineRule="auto"/>
        <w:jc w:val="center"/>
      </w:pPr>
      <w:r>
        <w:rPr/>
        <w:drawing>
          <wp:inline distB="0" distL="0" distR="0" distT="0">
            <wp:extent cx="4886325" cy="2809875"/>
            <wp:effectExtent b="0" l="0" r="0" t="0"/>
            <wp:docPr id="8" name="image-9dc2458ec6fc9fa9afa3f2e70df9898a7fa8b09c.jpg"/>
            <a:graphic>
              <a:graphicData uri="http://schemas.openxmlformats.org/drawingml/2006/picture">
                <pic:pic>
                  <pic:nvPicPr>
                    <pic:cNvPr id="8" name="image-9dc2458ec6fc9fa9afa3f2e70df9898a7fa8b09c.jpg" descr=""/>
                    <pic:cNvPicPr/>
                  </pic:nvPicPr>
                  <pic:blipFill>
                    <a:blip r:embed="rId12" cstate="print"/>
                    <a:srcRect b="0" l="0" r="0" t="0"/>
                    <a:stretch>
                      <a:fillRect/>
                    </a:stretch>
                  </pic:blipFill>
                  <pic:spPr>
                    <a:xfrm>
                      <a:off x="0" y="0"/>
                      <a:ext cx="4886325" cy="280987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876800" cy="2724150"/>
            <wp:effectExtent b="0" l="0" r="0" t="0"/>
            <wp:docPr id="9" name="image-7041622531f7327fe213baf1975015fea988662d.jpg"/>
            <a:graphic>
              <a:graphicData uri="http://schemas.openxmlformats.org/drawingml/2006/picture">
                <pic:pic>
                  <pic:nvPicPr>
                    <pic:cNvPr id="9" name="image-7041622531f7327fe213baf1975015fea988662d.jpg" descr=""/>
                    <pic:cNvPicPr/>
                  </pic:nvPicPr>
                  <pic:blipFill>
                    <a:blip r:embed="rId13" cstate="print"/>
                    <a:srcRect b="0" l="0" r="0" t="0"/>
                    <a:stretch>
                      <a:fillRect/>
                    </a:stretch>
                  </pic:blipFill>
                  <pic:spPr>
                    <a:xfrm>
                      <a:off x="0" y="0"/>
                      <a:ext cx="4876800" cy="272415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962525" cy="2781300"/>
            <wp:effectExtent b="0" l="0" r="0" t="0"/>
            <wp:docPr id="10" name="image-c71439e320b400c249722db1e2135641e8f3398a.jpg"/>
            <a:graphic>
              <a:graphicData uri="http://schemas.openxmlformats.org/drawingml/2006/picture">
                <pic:pic>
                  <pic:nvPicPr>
                    <pic:cNvPr id="10" name="image-c71439e320b400c249722db1e2135641e8f3398a.jpg" descr=""/>
                    <pic:cNvPicPr/>
                  </pic:nvPicPr>
                  <pic:blipFill>
                    <a:blip r:embed="rId14" cstate="print"/>
                    <a:srcRect b="0" l="0" r="0" t="0"/>
                    <a:stretch>
                      <a:fillRect/>
                    </a:stretch>
                  </pic:blipFill>
                  <pic:spPr>
                    <a:xfrm>
                      <a:off x="0" y="0"/>
                      <a:ext cx="4962525" cy="2781300"/>
                    </a:xfrm>
                    <a:prstGeom prst="rect"/>
                  </pic:spPr>
                </pic:pic>
              </a:graphicData>
            </a:graphic>
          </wp:inline>
        </w:drawing>
      </w:r>
    </w:p>
    <w:p>
      <w:pPr>
        <w:spacing w:after="220" w:lineRule="auto"/>
      </w:pPr>
      <w:r>
        <w:rPr/>
        <w:t xml:space="preserve">Figure 7</w:t>
      </w:r>
    </w:p>
    <w:p>
      <w:pPr>
        <w:spacing w:after="220" w:lineRule="auto"/>
      </w:pPr>
      <w:r>
        <w:rPr/>
        <w:t xml:space="preserve">Dans un premier temps, la diffusion thermique n'est pas prise en compte.</w:t>
      </w:r>
      <w:r>
        <w:rPr/>
        <w:br w:type="textWrapping"/>
      </w:r>
      <w:r>
        <w:rPr>
          <w:rFonts w:eastAsia="Georgia" w:cs="Georgia" w:ascii="Georgia" w:hAnsi="Georgia"/>
        </w:rPr>
        <w:t xml:space="preserve">D1. Comment interpréter qualitativement l'augmentation brusque de la capacité thermique au voisinage de </w:t>
      </w:r>
      <m:oMath>
        <m:sSup>
          <m:sSupPr/>
          <m:e>
            <m:r>
              <m:rPr>
                <m:sty m:val="i"/>
              </m:rPr>
              <m:t>T</m:t>
            </m:r>
          </m:e>
          <m:sup>
            <m:r>
              <m:rPr>
                <m:sty m:val="i"/>
              </m:rPr>
              <m:t>′</m:t>
            </m:r>
          </m:sup>
        </m:sSup>
      </m:oMath>
      <w:r>
        <w:rPr/>
        <w:t xml:space="preserve"> ?</w:t>
      </w:r>
    </w:p>
    <w:p>
      <w:pPr>
        <w:spacing w:after="220" w:lineRule="auto"/>
      </w:pPr>
      <w:r>
        <w:rPr/>
        <w:t xml:space="preserve">D2. Calculer le transfert thermique (chaleur) que doit recevoir l'aliment pour passer de </w:t>
      </w:r>
      <m:oMath>
        <m:sSub>
          <m:sSubPr/>
          <m:e>
            <m:r>
              <m:rPr>
                <m:sty m:val="i"/>
              </m:rPr>
              <m:t>T</m:t>
            </m:r>
          </m:e>
          <m:sub>
            <m:r>
              <m:rPr>
                <m:nor/>
              </m:rPr>
              <m:t>ini </m:t>
            </m:r>
          </m:sub>
        </m:sSub>
      </m:oMath>
      <w:r>
        <w:rPr>
          <w:rFonts w:eastAsia="Georgia" w:cs="Georgia" w:ascii="Georgia" w:hAnsi="Georgia"/>
        </w:rPr>
        <w:t xml:space="preserve"> à </w:t>
      </w:r>
      <m:oMath>
        <m:sSub>
          <m:sSubPr/>
          <m:e>
            <m:r>
              <m:rPr>
                <m:sty m:val="i"/>
              </m:rPr>
              <m:t>T</m:t>
            </m:r>
          </m:e>
          <m:sub>
            <m:r>
              <m:rPr>
                <m:nor/>
              </m:rPr>
              <m:t>fin </m:t>
            </m:r>
          </m:sub>
        </m:sSub>
      </m:oMath>
      <w:r>
        <w:rPr/>
        <w:t xml:space="preserve">.</w:t>
      </w:r>
      <w:r>
        <w:rPr/>
        <w:br w:type="textWrapping"/>
      </w:r>
      <w:r>
        <w:rPr>
          <w:rFonts w:eastAsia="Georgia" w:cs="Georgia" w:ascii="Georgia" w:hAnsi="Georgia"/>
        </w:rPr>
        <w:t xml:space="preserve">D3. Sachant que chacune des deux ondes envoyées sur l'aliment possède une puissance </w:t>
      </w:r>
      <m:oMath>
        <m:sSub>
          <m:sSubPr/>
          <m:e>
            <m:r>
              <m:rPr>
                <m:scr m:val="script"/>
              </m:rPr>
              <m:t>P</m:t>
            </m:r>
          </m:e>
          <m:sub>
            <m:r>
              <m:rPr>
                <m:sty m:val="p"/>
              </m:rPr>
              <m:t>0</m:t>
            </m:r>
          </m:sub>
        </m:sSub>
      </m:oMath>
      <w:r>
        <w:rPr>
          <w:rFonts w:eastAsia="Georgia" w:cs="Georgia" w:ascii="Georgia" w:hAnsi="Georgia"/>
        </w:rPr>
        <w:t xml:space="preserve">, calculer la durée </w:t>
      </w:r>
      <m:oMath>
        <m:r>
          <m:rPr>
            <m:sty m:val="p"/>
          </m:rPr>
          <m:t>Δ</m:t>
        </m:r>
        <m:r>
          <m:rPr>
            <m:sty m:val="i"/>
          </m:rPr>
          <m:t>t</m:t>
        </m:r>
      </m:oMath>
      <w:r>
        <w:rPr>
          <w:rFonts w:eastAsia="Georgia" w:cs="Georgia" w:ascii="Georgia" w:hAnsi="Georgia"/>
        </w:rPr>
        <w:t xml:space="preserve"> de la décongélation. Pourquoi n'est-ce qu'une estimation?</w:t>
      </w:r>
    </w:p>
    <w:p>
      <w:pPr>
        <w:spacing w:after="220" w:lineRule="auto"/>
      </w:pPr>
      <w:r>
        <w:rPr>
          <w:rFonts w:eastAsia="Georgia" w:cs="Georgia" w:ascii="Georgia" w:hAnsi="Georgia"/>
        </w:rPr>
        <w:t xml:space="preserve">D4. Si l'aliment est dans l'état congelé </w:t>
      </w:r>
      <m:oMath>
        <m:r>
          <m:rPr>
            <m:sty m:val="b"/>
          </m:rPr>
          <m:t>A</m:t>
        </m:r>
      </m:oMath>
      <w:r>
        <w:rPr>
          <w:rFonts w:eastAsia="Georgia" w:cs="Georgia" w:ascii="Georgia" w:hAnsi="Georgia"/>
        </w:rPr>
        <w:t xml:space="preserve">, calculer (numériquement) la fraction de puissance </w:t>
      </w:r>
      <m:oMath>
        <m:f>
          <m:fPr>
            <m:ctrlPr>
              <w:rPr>
                <w:rFonts w:ascii="Cambria Math" w:hAnsi="Cambria Math"/>
              </w:rPr>
            </m:ctrlPr>
          </m:fPr>
          <m:num>
            <m:sSub>
              <m:sSubPr/>
              <m:e>
                <m:r>
                  <m:rPr>
                    <m:scr m:val="script"/>
                  </m:rPr>
                  <m:t>P</m:t>
                </m:r>
              </m:e>
              <m:sub>
                <m:r>
                  <m:rPr>
                    <m:sty m:val="i"/>
                  </m:rPr>
                  <m:t>j</m:t>
                </m:r>
              </m:sub>
            </m:sSub>
          </m:num>
          <m:den>
            <m:sSub>
              <m:sSubPr/>
              <m:e>
                <m:r>
                  <m:rPr>
                    <m:scr m:val="script"/>
                  </m:rPr>
                  <m:t>P</m:t>
                </m:r>
              </m:e>
              <m:sub>
                <m:r>
                  <m:rPr>
                    <m:sty m:val="p"/>
                  </m:rPr>
                  <m:t>0</m:t>
                </m:r>
              </m:sub>
            </m:sSub>
          </m:den>
        </m:f>
      </m:oMath>
      <w:r>
        <w:rPr/>
        <w:t xml:space="preserve"> de l'onde arrivant en </w:t>
      </w:r>
      <m:oMath>
        <m:r>
          <m:rPr>
            <m:sty m:val="p"/>
          </m:rPr>
          <m:t>x</m:t>
        </m:r>
        <m:r>
          <m:rPr>
            <m:sty m:val="p"/>
          </m:rPr>
          <m:t>=</m:t>
        </m:r>
        <m:r>
          <m:rPr>
            <m:sty m:val="p"/>
          </m:rPr>
          <m:t>0</m:t>
        </m:r>
      </m:oMath>
      <w:r>
        <w:rPr>
          <w:rFonts w:eastAsia="Georgia" w:cs="Georgia" w:ascii="Georgia" w:hAnsi="Georgia"/>
        </w:rPr>
        <w:t xml:space="preserve">, qui est absorbée dans la tranche </w:t>
      </w:r>
      <m:oMath>
        <m:r>
          <m:rPr>
            <m:sty m:val="p"/>
          </m:rPr>
          <m:t>j</m:t>
        </m:r>
        <m:r>
          <m:rPr>
            <m:sty m:val="p"/>
          </m:rPr>
          <m:t>(</m:t>
        </m:r>
        <m:r>
          <m:rPr>
            <m:sty m:val="p"/>
          </m:rPr>
          <m:t>j</m:t>
        </m:r>
        <m:r>
          <m:rPr>
            <m:sty m:val="p"/>
          </m:rPr>
          <m:t>=</m:t>
        </m:r>
        <m:r>
          <m:rPr>
            <m:sty m:val="p"/>
          </m:rPr>
          <m:t>1</m:t>
        </m:r>
        <m:r>
          <m:rPr>
            <m:sty m:val="p"/>
          </m:rPr>
          <m:t>,</m:t>
        </m:r>
        <m:r>
          <m:rPr>
            <m:sty m:val="p"/>
          </m:rPr>
          <m:t>…</m:t>
        </m:r>
        <m:r>
          <m:rPr>
            <m:sty m:val="p"/>
          </m:rPr>
          <m:t>,</m:t>
        </m:r>
        <m:r>
          <m:rPr>
            <m:sty m:val="p"/>
          </m:rPr>
          <m:t>5</m:t>
        </m:r>
        <m:r>
          <m:rPr>
            <m:sty m:val="p"/>
          </m:rPr>
          <m:t>)</m:t>
        </m:r>
      </m:oMath>
      <w:r>
        <w:rPr/>
        <w:t xml:space="preserve">.</w:t>
      </w:r>
      <w:r>
        <w:rPr/>
        <w:br w:type="textWrapping"/>
      </w:r>
      <w:r>
        <w:rPr/>
        <w:t xml:space="preserve">Calculer ensuite la fraction de la puissance provenant des deux ondes </w:t>
      </w:r>
      <m:oMath>
        <m:f>
          <m:fPr>
            <m:ctrlPr>
              <w:rPr>
                <w:rFonts w:ascii="Cambria Math" w:hAnsi="Cambria Math"/>
              </w:rPr>
            </m:ctrlPr>
          </m:fPr>
          <m:num>
            <m:sSubSup>
              <m:sSubSupPr/>
              <m:e>
                <m:r>
                  <m:rPr>
                    <m:scr m:val="script"/>
                  </m:rPr>
                  <m:t>P</m:t>
                </m:r>
              </m:e>
              <m:sub>
                <m:r>
                  <m:rPr>
                    <m:sty m:val="i"/>
                  </m:rPr>
                  <m:t>j</m:t>
                </m:r>
              </m:sub>
              <m:sup>
                <m:r>
                  <m:rPr>
                    <m:sty m:val="i"/>
                  </m:rPr>
                  <m:t>′</m:t>
                </m:r>
              </m:sup>
            </m:sSubSup>
          </m:num>
          <m:den>
            <m:r>
              <m:rPr>
                <m:sty m:val="p"/>
              </m:rPr>
              <m:t>2</m:t>
            </m:r>
            <m:sSub>
              <m:sSubPr/>
              <m:e>
                <m:r>
                  <m:rPr>
                    <m:scr m:val="script"/>
                  </m:rPr>
                  <m:t>P</m:t>
                </m:r>
              </m:e>
              <m:sub>
                <m:r>
                  <m:rPr>
                    <m:sty m:val="p"/>
                  </m:rPr>
                  <m:t>0</m:t>
                </m:r>
              </m:sub>
            </m:sSub>
          </m:den>
        </m:f>
      </m:oMath>
      <w:r>
        <w:rPr>
          <w:rFonts w:eastAsia="Georgia" w:cs="Georgia" w:ascii="Georgia" w:hAnsi="Georgia"/>
        </w:rPr>
        <w:t xml:space="preserve"> absorbée dans la tranche </w:t>
      </w:r>
      <m:oMath>
        <m:r>
          <m:rPr>
            <m:sty m:val="p"/>
          </m:rPr>
          <m:t>j</m:t>
        </m:r>
        <m:r>
          <m:rPr>
            <m:sty m:val="p"/>
          </m:rPr>
          <m:t>(</m:t>
        </m:r>
        <m:r>
          <m:rPr>
            <m:sty m:val="p"/>
          </m:rPr>
          <m:t>j</m:t>
        </m:r>
        <m:r>
          <m:rPr>
            <m:sty m:val="p"/>
          </m:rPr>
          <m:t>=</m:t>
        </m:r>
        <m:r>
          <m:rPr>
            <m:sty m:val="p"/>
          </m:rPr>
          <m:t>1</m:t>
        </m:r>
        <m:r>
          <m:rPr>
            <m:sty m:val="p"/>
          </m:rPr>
          <m:t>,</m:t>
        </m:r>
        <m:r>
          <m:rPr>
            <m:sty m:val="p"/>
          </m:rPr>
          <m:t>…</m:t>
        </m:r>
        <m:r>
          <m:rPr>
            <m:sty m:val="p"/>
          </m:rPr>
          <m:t>,</m:t>
        </m:r>
        <m:r>
          <m:rPr>
            <m:sty m:val="p"/>
          </m:rPr>
          <m:t>5</m:t>
        </m:r>
        <m:r>
          <m:rPr>
            <m:sty m:val="p"/>
          </m:rPr>
          <m:t>)</m:t>
        </m:r>
      </m:oMath>
      <w:r>
        <w:rPr/>
        <w:t xml:space="preserve">.</w:t>
      </w:r>
      <w:r>
        <w:rPr/>
        <w:br w:type="textWrapping"/>
      </w:r>
      <w:r>
        <w:rPr>
          <w:rFonts w:eastAsia="Georgia" w:cs="Georgia" w:ascii="Georgia" w:hAnsi="Georgia"/>
        </w:rPr>
        <w:t xml:space="preserve">Calculer enfin la durée </w:t>
      </w:r>
      <m:oMath>
        <m:r>
          <m:rPr>
            <m:sty m:val="p"/>
          </m:rPr>
          <m:t>Δ</m:t>
        </m:r>
        <m:sSub>
          <m:sSubPr/>
          <m:e>
            <m:r>
              <m:rPr>
                <m:sty m:val="i"/>
              </m:rPr>
              <m:t>t</m:t>
            </m:r>
          </m:e>
          <m:sub>
            <m:r>
              <m:rPr>
                <m:sty m:val="p"/>
              </m:rPr>
              <m:t>1</m:t>
            </m:r>
          </m:sub>
        </m:sSub>
      </m:oMath>
      <w:r>
        <w:rPr>
          <w:rFonts w:eastAsia="Georgia" w:cs="Georgia" w:ascii="Georgia" w:hAnsi="Georgia"/>
        </w:rPr>
        <w:t xml:space="preserve"> requise pour chauffer la tranche 1 jusqu'à la température </w:t>
      </w:r>
      <m:oMath>
        <m:sSup>
          <m:sSupPr/>
          <m:e>
            <m:r>
              <m:rPr>
                <m:sty m:val="i"/>
              </m:rPr>
              <m:t>T</m:t>
            </m:r>
          </m:e>
          <m:sup>
            <m:r>
              <m:rPr>
                <m:sty m:val="i"/>
              </m:rPr>
              <m:t>′</m:t>
            </m:r>
          </m:sup>
        </m:sSup>
      </m:oMath>
      <w:r>
        <w:rPr>
          <w:rFonts w:eastAsia="Georgia" w:cs="Georgia" w:ascii="Georgia" w:hAnsi="Georgia"/>
        </w:rPr>
        <w:t xml:space="preserve"> (toute conduction thermique est négligée à ce stade).</w:t>
      </w:r>
      <w:r>
        <w:rPr/>
        <w:br w:type="textWrapping"/>
      </w:r>
      <w:r>
        <w:rPr>
          <w:rFonts w:eastAsia="Georgia" w:cs="Georgia" w:ascii="Georgia" w:hAnsi="Georgia"/>
        </w:rPr>
        <w:t xml:space="preserve">Préciser l'état dans lequel se trouvent alors les autres tranches.</w:t>
      </w:r>
      <w:r>
        <w:rPr/>
        <w:br w:type="textWrapping"/>
      </w:r>
      <w:r>
        <w:rPr>
          <w:rFonts w:eastAsia="Georgia" w:cs="Georgia" w:ascii="Georgia" w:hAnsi="Georgia"/>
        </w:rPr>
        <w:t xml:space="preserve">D5. L'aliment est ensuite supposé être entièrement dans l'état intermédiaire B. Calculer de même la fraction de puissance totale </w:t>
      </w:r>
      <m:oMath>
        <m:f>
          <m:fPr>
            <m:ctrlPr>
              <w:rPr>
                <w:rFonts w:ascii="Cambria Math" w:hAnsi="Cambria Math"/>
              </w:rPr>
            </m:ctrlPr>
          </m:fPr>
          <m:num>
            <m:sSubSup>
              <m:sSubSupPr/>
              <m:e>
                <m:r>
                  <m:rPr>
                    <m:scr m:val="script"/>
                  </m:rPr>
                  <m:t>P</m:t>
                </m:r>
              </m:e>
              <m:sub>
                <m:r>
                  <m:rPr>
                    <m:sty m:val="p"/>
                  </m:rPr>
                  <m:t>j</m:t>
                </m:r>
              </m:sub>
              <m:sup>
                <m:r>
                  <m:rPr>
                    <m:sty m:val="i"/>
                  </m:rPr>
                  <m:t>′</m:t>
                </m:r>
                <m:r>
                  <m:rPr>
                    <m:sty m:val="i"/>
                  </m:rPr>
                  <m:t>′</m:t>
                </m:r>
              </m:sup>
            </m:sSubSup>
          </m:num>
          <m:den>
            <m:r>
              <m:rPr>
                <m:sty m:val="p"/>
              </m:rPr>
              <m:t>2</m:t>
            </m:r>
            <m:sSub>
              <m:sSubPr/>
              <m:e>
                <m:r>
                  <m:rPr>
                    <m:scr m:val="script"/>
                  </m:rPr>
                  <m:t>P</m:t>
                </m:r>
              </m:e>
              <m:sub>
                <m:r>
                  <m:rPr>
                    <m:sty m:val="p"/>
                  </m:rPr>
                  <m:t>0</m:t>
                </m:r>
              </m:sub>
            </m:sSub>
          </m:den>
        </m:f>
      </m:oMath>
      <w:r>
        <w:rPr>
          <w:rFonts w:eastAsia="Georgia" w:cs="Georgia" w:ascii="Georgia" w:hAnsi="Georgia"/>
        </w:rPr>
        <w:t xml:space="preserve"> absorbée dans la tranche </w:t>
      </w:r>
      <m:oMath>
        <m:r>
          <m:rPr>
            <m:sty m:val="p"/>
          </m:rPr>
          <m:t>j</m:t>
        </m:r>
        <m:r>
          <m:rPr>
            <m:sty m:val="p"/>
          </m:rPr>
          <m:t>(</m:t>
        </m:r>
        <m:r>
          <m:rPr>
            <m:sty m:val="p"/>
          </m:rPr>
          <m:t>j</m:t>
        </m:r>
        <m:r>
          <m:rPr>
            <m:sty m:val="p"/>
          </m:rPr>
          <m:t>=</m:t>
        </m:r>
        <m:r>
          <m:rPr>
            <m:sty m:val="p"/>
          </m:rPr>
          <m:t>1</m:t>
        </m:r>
        <m:r>
          <m:rPr>
            <m:sty m:val="p"/>
          </m:rPr>
          <m:t>,</m:t>
        </m:r>
        <m:r>
          <m:rPr>
            <m:sty m:val="p"/>
          </m:rPr>
          <m:t>…</m:t>
        </m:r>
        <m:r>
          <m:rPr>
            <m:sty m:val="p"/>
          </m:rPr>
          <m:t>,</m:t>
        </m:r>
        <m:r>
          <m:rPr>
            <m:sty m:val="p"/>
          </m:rPr>
          <m:t>5</m:t>
        </m:r>
        <m:r>
          <m:rPr>
            <m:sty m:val="p"/>
          </m:rPr>
          <m:t>)</m:t>
        </m:r>
      </m:oMath>
      <w:r>
        <w:rPr/>
        <w:t xml:space="preserve">. Conclure.</w:t>
      </w:r>
    </w:p>
    <w:p>
      <w:pPr>
        <w:spacing w:after="220" w:lineRule="auto"/>
      </w:pPr>
      <w:r>
        <w:rPr>
          <w:rFonts w:eastAsia="Georgia" w:cs="Georgia" w:ascii="Georgia" w:hAnsi="Georgia"/>
        </w:rPr>
        <w:t xml:space="preserve">En pratique, pour pallier le problème précédent, l'aliment est décongelé par micro-ondes dans une pièce très froide, à une température de l'ordre de </w:t>
      </w:r>
      <m:oMath>
        <m:r>
          <m:rPr>
            <m:sty m:val="p"/>
          </m:rPr>
          <m:t>−</m:t>
        </m:r>
        <m:sSup>
          <m:sSupPr/>
          <m:e>
            <m:r>
              <m:rPr>
                <m:sty m:val="p"/>
              </m:rPr>
              <m:t>50</m:t>
            </m:r>
          </m:e>
          <m:sup>
            <m:r>
              <m:rPr>
                <m:sty m:val="p"/>
              </m:rPr>
              <m:t>∘</m:t>
            </m:r>
          </m:sup>
        </m:sSup>
        <m:r>
          <m:rPr>
            <m:sty m:val="p"/>
          </m:rPr>
          <m:t>C</m:t>
        </m:r>
      </m:oMath>
      <w:r>
        <w:rPr>
          <w:rFonts w:eastAsia="Georgia" w:cs="Georgia" w:ascii="Georgia" w:hAnsi="Georgia"/>
        </w:rPr>
        <w:t xml:space="preserve"> à </w:t>
      </w:r>
      <m:oMath>
        <m:r>
          <m:rPr>
            <m:sty m:val="p"/>
          </m:rPr>
          <m:t>−</m:t>
        </m:r>
        <m:sSup>
          <m:sSupPr/>
          <m:e>
            <m:r>
              <m:rPr>
                <m:sty m:val="p"/>
              </m:rPr>
              <m:t>60</m:t>
            </m:r>
          </m:e>
          <m:sup>
            <m:r>
              <m:rPr>
                <m:sty m:val="p"/>
              </m:rPr>
              <m:t>∘</m:t>
            </m:r>
          </m:sup>
        </m:sSup>
        <m:r>
          <m:rPr>
            <m:sty m:val="p"/>
          </m:rPr>
          <m:t>C</m:t>
        </m:r>
      </m:oMath>
      <w:r>
        <w:rPr/>
        <w:t xml:space="preserve">.</w:t>
      </w:r>
      <w:r>
        <w:rPr/>
        <w:br w:type="textWrapping"/>
      </w:r>
      <w:r>
        <w:rPr>
          <w:rFonts w:eastAsia="Georgia" w:cs="Georgia" w:ascii="Georgia" w:hAnsi="Georgia"/>
        </w:rPr>
        <w:t xml:space="preserve">D6 Expliquer la pertinence de ce procédé.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562a62e53fe7e1d56898c5eed09a2dae38ee882.jpg" TargetMode="Internal"/><Relationship Id="rId6" Type="http://schemas.openxmlformats.org/officeDocument/2006/relationships/image" Target="media/image-917c9a7647efc7b343525167306a5ea185658c4a.jpg" TargetMode="Internal"/><Relationship Id="rId7" Type="http://schemas.openxmlformats.org/officeDocument/2006/relationships/image" Target="media/image-262aed61ef6b061c0e5b531db0ff2ca2002bac20.jpg" TargetMode="Internal"/><Relationship Id="rId8" Type="http://schemas.openxmlformats.org/officeDocument/2006/relationships/image" Target="media/image-b801e2d7777a5e2e90b175db61f6a7e04a24874d.jpg" TargetMode="Internal"/><Relationship Id="rId9" Type="http://schemas.openxmlformats.org/officeDocument/2006/relationships/image" Target="media/image-3a4954c4c998ae3af6bb906d5d6f5556f4233b3b.jpg" TargetMode="Internal"/><Relationship Id="rId10" Type="http://schemas.openxmlformats.org/officeDocument/2006/relationships/image" Target="media/image-4c0ad5be0fac9cc11a0eaa529fe86d17440df09f.jpg" TargetMode="Internal"/><Relationship Id="rId11" Type="http://schemas.openxmlformats.org/officeDocument/2006/relationships/image" Target="media/image-7c8bfcdae31c7beb70473f4a8f320922e0400d85.jpg" TargetMode="Internal"/><Relationship Id="rId12" Type="http://schemas.openxmlformats.org/officeDocument/2006/relationships/image" Target="media/image-9dc2458ec6fc9fa9afa3f2e70df9898a7fa8b09c.jpg" TargetMode="Internal"/><Relationship Id="rId13" Type="http://schemas.openxmlformats.org/officeDocument/2006/relationships/image" Target="media/image-7041622531f7327fe213baf1975015fea988662d.jpg" TargetMode="Internal"/><Relationship Id="rId14" Type="http://schemas.openxmlformats.org/officeDocument/2006/relationships/image" Target="media/image-c71439e320b400c249722db1e2135641e8f3398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2025-09-04T21:50:36.434Z</dcterms:created>
  <dcterms:modified xsi:type="dcterms:W3CDTF">2025-09-04T21:50:36.434Z</dcterms:modified>
</cp:coreProperties>
</file>