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Physique PSI</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A rendre avec la copie 1 document-réponse non-plié</w:t>
      </w:r>
    </w:p>
    <w:p>
      <w:pPr>
        <w:spacing w:after="220" w:lineRule="auto"/>
      </w:pPr>
      <w:r>
        <w:rPr>
          <w:rFonts w:eastAsia="Georgia" w:cs="Georgia" w:ascii="Georgia" w:hAnsi="Georgia"/>
        </w:rPr>
        <w:t xml:space="preserve">Le problème comporte deux parties : l'étude de l'effet Hall en régime permanent ainsi qu'en régime variable, puis son application dans la détermination des positions et vitesses angulaires de systèmes tournants.</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 ;</w:t>
      </w:r>
    </w:p>
    <w:p>
      <w:pPr>
        <w:numPr>
          <w:ilvl w:val="0"/>
          <w:numId w:val="1"/>
        </w:numPr>
        <w:spacing w:lineRule="auto"/>
      </w:pPr>
      <w:r>
        <w:rPr>
          <w:rFonts w:eastAsia="Georgia" w:cs="Georgia" w:ascii="Georgia" w:hAnsi="Georgia"/>
        </w:rPr>
        <w:t xml:space="preserve">aucune connaissance particulière sur les semi-conducteurs n'est requise.</w:t>
      </w:r>
    </w:p>
    <w:p>
      <w:pPr>
        <w:spacing w:after="220" w:lineRule="auto"/>
      </w:pPr>
      <w:r>
        <w:rPr>
          <w:rFonts w:eastAsia="Georgia" w:cs="Georgia" w:ascii="Georgia" w:hAnsi="Georgia"/>
        </w:rPr>
        <w:t xml:space="preserve">L'effet Hall a été découvert en 1879 par E.H. HALL ; celui-ci observa, sur des bandes de cuivre parcourues par un courant, l'apparition d'une différence de potentiel lorsqu'un champ magnétique leur était appliqué. Jusqu'aux années 1960, l'effet Hall a été principalement utilisé pour analyser la nature et la concentration des porteurs de charge présents dans un solide. L'introduction plus récente de composants à matériaux semi-conducteurs, comme l'arséniure d'indium InAs et l'antimoniure d'indium InSb a permis d'obtenir des tensions de Hall suffisamment élevées pour justifier leur emploi dans l'industrie. Les principales applications de cet effet concernent les gaussmètres, ampèremètres, wattmètres, multimètres analogiques, compas magnétiques ..., nombre d'instruments et dispositifs exploitant la mesure de l'intensité et/ou la direction d'un champ magnétique ou d'un courant dans un conducteur.</w:t>
      </w:r>
    </w:p>
    <w:p>
      <w:pPr>
        <w:spacing w:line="271" w:before="330" w:lineRule="auto"/>
      </w:pPr>
      <w:r>
        <w:rPr>
          <w:b/>
          <w:sz w:val="42"/>
        </w:rPr>
        <w:t xml:space="preserve">PREMIERE PARTIE ETUDE DE L'EFFET HALL</w:t>
      </w:r>
    </w:p>
    <w:p>
      <w:pPr>
        <w:spacing w:after="220" w:lineRule="auto"/>
      </w:pPr>
      <w:r>
        <w:rPr>
          <w:rFonts w:eastAsia="Georgia" w:cs="Georgia" w:ascii="Georgia" w:hAnsi="Georgia"/>
        </w:rPr>
        <w:t xml:space="preserve">Le référentiel d'étude est rapporté à trois axes orthogonaux </w:t>
      </w:r>
      <m:oMath>
        <m:r>
          <m:rPr>
            <m:sty m:val="p"/>
          </m:rPr>
          <m:t>Ox</m:t>
        </m:r>
        <m:r>
          <m:rPr>
            <m:sty m:val="p"/>
          </m:rPr>
          <m:t>,</m:t>
        </m:r>
        <m:r>
          <m:rPr>
            <m:sty m:val="p"/>
          </m:rPr>
          <m:t>Oy</m:t>
        </m:r>
        <m:r>
          <m:rPr>
            <m:sty m:val="p"/>
          </m:rPr>
          <m:t>,</m:t>
        </m:r>
        <m:r>
          <m:rPr>
            <m:sty m:val="p"/>
          </m:rPr>
          <m:t>Oz</m:t>
        </m:r>
        <m:r>
          <m:rPr>
            <m:sty m:val="p"/>
          </m:rPr>
          <m:t>;</m:t>
        </m:r>
        <m:d>
          <m:dPr>
            <m:begChr m:val="("/>
            <m:endChr m:val=")"/>
            <m:ctrlPr>
              <w:rPr>
                <w:rFonts w:ascii="Cambria Math" w:hAnsi="Cambria Math"/>
              </w:rPr>
            </m:ctrlPr>
          </m:dPr>
          <m:e>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e>
        </m:d>
      </m:oMath>
      <w:r>
        <w:rPr>
          <w:rFonts w:eastAsia="Georgia" w:cs="Georgia" w:ascii="Georgia" w:hAnsi="Georgia"/>
        </w:rPr>
        <w:t xml:space="preserve"> est la base orthonormée directe associée.</w:t>
      </w:r>
    </w:p>
    <w:p>
      <w:pPr>
        <w:spacing w:line="271" w:before="330" w:lineRule="auto"/>
      </w:pPr>
      <w:r>
        <w:rPr>
          <w:b/>
          <w:sz w:val="42"/>
        </w:rPr>
        <w:t xml:space="preserve">A / REGIME STATIQUE</w:t>
      </w:r>
    </w:p>
    <w:p>
      <w:pPr>
        <w:spacing w:after="220" w:lineRule="auto"/>
      </w:pPr>
      <w:r>
        <w:rPr>
          <w:rFonts w:eastAsia="Georgia" w:cs="Georgia" w:ascii="Georgia" w:hAnsi="Georgia"/>
        </w:rPr>
        <w:t xml:space="preserve">Une plaquette parallélépipédique réalisée dans un semi-conducteur dopé n, d'épaisseur </w:t>
      </w:r>
      <m:oMath>
        <m:r>
          <m:rPr>
            <m:sty m:val="i"/>
          </m:rPr>
          <m:t>h</m:t>
        </m:r>
      </m:oMath>
      <w:r>
        <w:rPr/>
        <w:t xml:space="preserve">, de largeur </w:t>
      </w:r>
      <m:oMath>
        <m:r>
          <m:rPr>
            <m:sty m:val="i"/>
          </m:rPr>
          <m:t>ℓ</m:t>
        </m:r>
      </m:oMath>
      <w:r>
        <w:rPr/>
        <w:t xml:space="preserve"> et de longueur finie </w:t>
      </w:r>
      <m:oMath>
        <m:r>
          <m:rPr>
            <m:sty m:val="i"/>
          </m:rPr>
          <m:t>L</m:t>
        </m:r>
      </m:oMath>
      <w:r>
        <w:rPr>
          <w:rFonts w:eastAsia="Georgia" w:cs="Georgia" w:ascii="Georgia" w:hAnsi="Georgia"/>
        </w:rPr>
        <w:t xml:space="preserve">, est utilisée pour réaliser un capteur à effet Hall. Les seules charges libres sont des électrons de charge de </w:t>
      </w:r>
      <m:oMath>
        <m:r>
          <m:rPr>
            <m:sty m:val="i"/>
          </m:rPr>
          <m:t>q</m:t>
        </m:r>
        <m:r>
          <m:rPr>
            <m:sty m:val="p"/>
          </m:rPr>
          <m:t>=</m:t>
        </m:r>
        <m:r>
          <m:rPr>
            <m:sty m:val="p"/>
          </m:rPr>
          <m:t>−</m:t>
        </m:r>
        <m:r>
          <m:rPr>
            <m:sty m:val="i"/>
          </m:rPr>
          <m:t>e</m:t>
        </m:r>
      </m:oMath>
      <w:r>
        <w:rPr/>
        <w:t xml:space="preserve">; </w:t>
      </w:r>
      <m:oMath>
        <m:sSub>
          <m:sSubPr/>
          <m:e>
            <m:r>
              <m:rPr>
                <m:sty m:val="i"/>
              </m:rPr>
              <m:t>N</m:t>
            </m:r>
          </m:e>
          <m:sub>
            <m:r>
              <m:rPr>
                <m:sty m:val="i"/>
              </m:rPr>
              <m:t>n</m:t>
            </m:r>
          </m:sub>
        </m:sSub>
      </m:oMath>
      <w:r>
        <w:rPr>
          <w:rFonts w:eastAsia="Georgia" w:cs="Georgia" w:ascii="Georgia" w:hAnsi="Georgia"/>
        </w:rPr>
        <w:t xml:space="preserve"> représente leur nombre par unité de volume et </w:t>
      </w:r>
      <m:oMath>
        <m:r>
          <m:rPr>
            <m:sty m:val="i"/>
          </m:rPr>
          <m:t>σ</m:t>
        </m:r>
      </m:oMath>
      <w:r>
        <w:rPr>
          <w:rFonts w:eastAsia="Georgia" w:cs="Georgia" w:ascii="Georgia" w:hAnsi="Georgia"/>
        </w:rPr>
        <w:t xml:space="preserve"> désigne la conductivité électrique du matériau semi-conducteur.</w:t>
      </w:r>
    </w:p>
    <w:p>
      <w:pPr>
        <w:spacing w:after="220" w:lineRule="auto"/>
      </w:pPr>
      <w:r>
        <w:rPr>
          <w:rFonts w:eastAsia="Georgia" w:cs="Georgia" w:ascii="Georgia" w:hAnsi="Georgia"/>
        </w:rPr>
        <w:t xml:space="preserve">La plaquette est traversée par un courant électrique d'intensité constante </w:t>
      </w:r>
      <m:oMath>
        <m:sSub>
          <m:sSubPr/>
          <m:e>
            <m:r>
              <m:rPr>
                <m:sty m:val="i"/>
              </m:rPr>
              <m:t>I</m:t>
            </m:r>
          </m:e>
          <m:sub>
            <m:r>
              <m:rPr>
                <m:sty m:val="p"/>
              </m:rPr>
              <m:t>0</m:t>
            </m:r>
          </m:sub>
        </m:sSub>
        <m:r>
          <m:rPr>
            <m:sty m:val="p"/>
          </m:rPr>
          <m:t>&gt;</m:t>
        </m:r>
        <m:r>
          <m:rPr>
            <m:sty m:val="p"/>
          </m:rPr>
          <m:t>0</m:t>
        </m:r>
      </m:oMath>
      <w:r>
        <w:rPr>
          <w:rFonts w:eastAsia="Georgia" w:cs="Georgia" w:ascii="Georgia" w:hAnsi="Georgia"/>
        </w:rPr>
        <w:t xml:space="preserve">, uniformément réparti sur la section transversale avec la densité volumique de courant </w:t>
      </w:r>
      <m:oMath>
        <m:acc>
          <m:accPr>
            <m:chr m:val="⃗"/>
          </m:accPr>
          <m:e>
            <m:r>
              <m:rPr>
                <m:sty m:val="i"/>
              </m:rPr>
              <m:t>j</m:t>
            </m:r>
          </m:e>
        </m:acc>
        <m:r>
          <m:rPr>
            <m:sty m:val="p"/>
          </m:rPr>
          <m:t>=</m:t>
        </m:r>
        <m:r>
          <m:rPr>
            <m:sty m:val="i"/>
          </m:rPr>
          <m:t>J</m:t>
        </m:r>
        <m:sSub>
          <m:sSubPr/>
          <m:e>
            <m:acc>
              <m:accPr>
                <m:chr m:val="⃗"/>
              </m:accPr>
              <m:e>
                <m:r>
                  <m:rPr>
                    <m:sty m:val="i"/>
                  </m:rPr>
                  <m:t>u</m:t>
                </m:r>
              </m:e>
            </m:acc>
          </m:e>
          <m:sub>
            <m:r>
              <m:rPr>
                <m:sty m:val="i"/>
              </m:rPr>
              <m:t>y</m:t>
            </m:r>
          </m:sub>
        </m:sSub>
      </m:oMath>
      <w:r>
        <w:rPr/>
        <w:t xml:space="preserve">, de sorte que </w:t>
      </w:r>
      <m:oMath>
        <m:sSub>
          <m:sSubPr/>
          <m:e>
            <m:r>
              <m:rPr>
                <m:sty m:val="i"/>
              </m:rPr>
              <m:t>I</m:t>
            </m:r>
          </m:e>
          <m:sub>
            <m:r>
              <m:rPr>
                <m:sty m:val="p"/>
              </m:rPr>
              <m:t>0</m:t>
            </m:r>
          </m:sub>
        </m:sSub>
        <m:r>
          <m:rPr>
            <m:sty m:val="p"/>
          </m:rPr>
          <m:t>=</m:t>
        </m:r>
        <m:r>
          <m:rPr>
            <m:sty m:val="i"/>
          </m:rPr>
          <m:t>J</m:t>
        </m:r>
        <m:r>
          <m:rPr>
            <m:sty m:val="i"/>
          </m:rPr>
          <m:t>h</m:t>
        </m:r>
        <m:r>
          <m:rPr>
            <m:sty m:val="i"/>
          </m:rPr>
          <m:t>l</m:t>
        </m:r>
      </m:oMath>
      <w:r>
        <w:rPr>
          <w:rFonts w:eastAsia="Georgia" w:cs="Georgia" w:ascii="Georgia" w:hAnsi="Georgia"/>
        </w:rPr>
        <w:t xml:space="preserve">, comme le montre la figure 1 ci-dessous ; le champ électrique associé est noté </w:t>
      </w:r>
      <m:oMath>
        <m:sSub>
          <m:sSubPr/>
          <m:e>
            <m:acc>
              <m:accPr>
                <m:chr m:val="⃗"/>
              </m:accPr>
              <m:e>
                <m:r>
                  <m:rPr>
                    <m:sty m:val="i"/>
                  </m:rPr>
                  <m:t>E</m:t>
                </m:r>
              </m:e>
            </m:acc>
          </m:e>
          <m:sub>
            <m:r>
              <m:rPr>
                <m:sty m:val="p"/>
              </m:rPr>
              <m:t>0</m:t>
            </m:r>
          </m:sub>
        </m:sSub>
        <m:r>
          <m:rPr>
            <m:sty m:val="p"/>
          </m:rPr>
          <m:t>=</m:t>
        </m:r>
        <m:sSub>
          <m:sSubPr/>
          <m:e>
            <m:r>
              <m:rPr>
                <m:sty m:val="i"/>
              </m:rPr>
              <m:t>E</m:t>
            </m:r>
          </m:e>
          <m:sub>
            <m:r>
              <m:rPr>
                <m:sty m:val="p"/>
              </m:rPr>
              <m:t>0</m:t>
            </m:r>
          </m:sub>
        </m:sSub>
        <m:sSub>
          <m:sSubPr/>
          <m:e>
            <m:acc>
              <m:accPr>
                <m:chr m:val="⃗"/>
              </m:accPr>
              <m:e>
                <m:r>
                  <m:rPr>
                    <m:sty m:val="i"/>
                  </m:rPr>
                  <m:t>u</m:t>
                </m:r>
              </m:e>
            </m:acc>
          </m:e>
          <m:sub>
            <m:r>
              <m:rPr>
                <m:sty m:val="i"/>
              </m:rPr>
              <m:t>y</m:t>
            </m:r>
          </m:sub>
        </m:sSub>
      </m:oMath>
      <w:r>
        <w:rPr>
          <w:rFonts w:eastAsia="Georgia" w:cs="Georgia" w:ascii="Georgia" w:hAnsi="Georgia"/>
        </w:rPr>
        <w:t xml:space="preserve"> (l'alimentation extérieure n'est pas représentée pour simplifier le schéma).</w:t>
      </w:r>
    </w:p>
    <w:p>
      <w:pPr>
        <w:spacing w:after="220" w:lineRule="auto"/>
      </w:pPr>
      <w:r>
        <w:rPr>
          <w:rFonts w:eastAsia="Georgia" w:cs="Georgia" w:ascii="Georgia" w:hAnsi="Georgia"/>
        </w:rPr>
        <w:t xml:space="preserve">Le capteur est placé au centre </w:t>
      </w:r>
      <m:oMath>
        <m:r>
          <m:rPr>
            <m:sty m:val="i"/>
          </m:rPr>
          <m:t>O</m:t>
        </m:r>
      </m:oMath>
      <w:r>
        <w:rPr>
          <w:rFonts w:eastAsia="Georgia" w:cs="Georgia" w:ascii="Georgia" w:hAnsi="Georgia"/>
        </w:rPr>
        <w:t xml:space="preserve"> du repère cartésien, dans un champ magnétique uniforme et indépendant du temps (créé par un dispositif extérieur non représenté) de vecteur </w:t>
      </w:r>
      <m:oMath>
        <m:acc>
          <m:accPr>
            <m:chr m:val="⃗"/>
          </m:accPr>
          <m:e>
            <m:r>
              <m:rPr>
                <m:sty m:val="i"/>
              </m:rPr>
              <m:t>B</m:t>
            </m:r>
          </m:e>
        </m:acc>
        <m:r>
          <m:rPr>
            <m:sty m:val="p"/>
          </m:rPr>
          <m:t>=</m:t>
        </m:r>
        <m:r>
          <m:rPr>
            <m:sty m:val="i"/>
          </m:rPr>
          <m:t>B</m:t>
        </m:r>
        <m:sSub>
          <m:sSubPr/>
          <m:e>
            <m:acc>
              <m:accPr>
                <m:chr m:val="⃗"/>
              </m:accPr>
              <m:e>
                <m:r>
                  <m:rPr>
                    <m:sty m:val="i"/>
                  </m:rPr>
                  <m:t>u</m:t>
                </m:r>
              </m:e>
            </m:acc>
          </m:e>
          <m:sub>
            <m:r>
              <m:rPr>
                <m:sty m:val="i"/>
              </m:rPr>
              <m:t>z</m:t>
            </m:r>
          </m:sub>
        </m:sSub>
      </m:oMath>
      <w:r>
        <w:rPr/>
        <w:t xml:space="preserve"> avec </w:t>
      </w:r>
      <m:oMath>
        <m:r>
          <m:rPr>
            <m:sty m:val="i"/>
          </m:rPr>
          <m:t>B</m:t>
        </m:r>
        <m:r>
          <m:rPr>
            <m:sty m:val="p"/>
          </m:rPr>
          <m:t>&gt;</m:t>
        </m:r>
        <m:r>
          <m:rPr>
            <m:sty m:val="p"/>
          </m:rPr>
          <m:t>0</m:t>
        </m:r>
      </m:oMath>
      <w:r>
        <w:rPr>
          <w:rFonts w:eastAsia="Georgia" w:cs="Georgia" w:ascii="Georgia" w:hAnsi="Georgia"/>
        </w:rPr>
        <w:t xml:space="preserve">. Dans cette sous-partie, le champ magnétique créé par le courant </w:t>
      </w:r>
      <m:oMath>
        <m:sSub>
          <m:sSubPr/>
          <m:e>
            <m:r>
              <m:rPr>
                <m:sty m:val="i"/>
              </m:rPr>
              <m:t>I</m:t>
            </m:r>
          </m:e>
          <m:sub>
            <m:r>
              <m:rPr>
                <m:sty m:val="p"/>
              </m:rPr>
              <m:t>0</m:t>
            </m:r>
          </m:sub>
        </m:sSub>
      </m:oMath>
      <w:r>
        <w:rPr>
          <w:rFonts w:eastAsia="Georgia" w:cs="Georgia" w:ascii="Georgia" w:hAnsi="Georgia"/>
        </w:rPr>
        <w:t xml:space="preserve"> dans la plaquette est supposé négligeable devant </w:t>
      </w:r>
      <m:oMath>
        <m:acc>
          <m:accPr>
            <m:chr m:val="⃗"/>
          </m:accPr>
          <m:e>
            <m:r>
              <m:rPr>
                <m:sty m:val="i"/>
              </m:rPr>
              <m:t>B</m:t>
            </m:r>
          </m:e>
        </m:acc>
      </m:oMath>
      <w:r>
        <w:rPr/>
        <w:t xml:space="preserve">.</w:t>
      </w:r>
    </w:p>
    <w:p>
      <w:pPr>
        <w:spacing w:line="271" w:before="330" w:lineRule="auto"/>
      </w:pPr>
      <w:r>
        <w:rPr>
          <w:b/>
          <w:sz w:val="42"/>
        </w:rPr>
        <w:t xml:space="preserve">Figure 1</w:t>
      </w:r>
    </w:p>
    <w:p>
      <w:pPr>
        <w:spacing w:lineRule="auto"/>
        <w:jc w:val="center"/>
      </w:pPr>
      <w:r>
        <w:rPr/>
        <w:drawing>
          <wp:inline distB="0" distL="0" distR="0" distT="0">
            <wp:extent cx="5486400" cy="2588802"/>
            <wp:effectExtent b="0" l="0" r="0" t="0"/>
            <wp:docPr id="1" name="image-6841ea3dc46e4f1b94332354db8f6237596d3f4c.jpg"/>
            <a:graphic>
              <a:graphicData uri="http://schemas.openxmlformats.org/drawingml/2006/picture">
                <pic:pic>
                  <pic:nvPicPr>
                    <pic:cNvPr id="1" name="image-6841ea3dc46e4f1b94332354db8f6237596d3f4c.jpg" descr=""/>
                    <pic:cNvPicPr/>
                  </pic:nvPicPr>
                  <pic:blipFill>
                    <a:blip r:embed="rId5" cstate="print"/>
                    <a:srcRect b="0" l="0" r="0" t="0"/>
                    <a:stretch>
                      <a:fillRect/>
                    </a:stretch>
                  </pic:blipFill>
                  <pic:spPr>
                    <a:xfrm>
                      <a:off x="0" y="0"/>
                      <a:ext cx="5486400" cy="2588802"/>
                    </a:xfrm>
                    <a:prstGeom prst="rect"/>
                  </pic:spPr>
                </pic:pic>
              </a:graphicData>
            </a:graphic>
          </wp:inline>
        </w:drawing>
      </w:r>
    </w:p>
    <w:p>
      <w:pPr>
        <w:spacing w:after="220" w:lineRule="auto"/>
      </w:pPr>
      <w:r>
        <w:rPr/>
        <w:br w:type="textWrapping"/>
      </w:r>
      <w:r>
        <w:rPr>
          <w:rFonts w:eastAsia="Georgia" w:cs="Georgia" w:ascii="Georgia" w:hAnsi="Georgia"/>
        </w:rPr>
        <w:t xml:space="preserve">A. 1 Exprimer la relation liant la densité de courant </w:t>
      </w:r>
      <m:oMath>
        <m:acc>
          <m:accPr>
            <m:chr m:val="⃗"/>
          </m:accPr>
          <m:e>
            <m:r>
              <m:rPr>
                <m:sty m:val="i"/>
              </m:rPr>
              <m:t>J</m:t>
            </m:r>
          </m:e>
        </m:acc>
      </m:oMath>
      <w:r>
        <w:rPr>
          <w:rFonts w:eastAsia="Georgia" w:cs="Georgia" w:ascii="Georgia" w:hAnsi="Georgia"/>
        </w:rPr>
        <w:t xml:space="preserve"> et la vitesse de déplacement </w:t>
      </w:r>
      <m:oMath>
        <m:acc>
          <m:accPr>
            <m:chr m:val="⃗"/>
          </m:accPr>
          <m:e>
            <m:r>
              <m:rPr>
                <m:sty m:val="i"/>
              </m:rPr>
              <m:t>V</m:t>
            </m:r>
          </m:e>
        </m:acc>
      </m:oMath>
      <w:r>
        <w:rPr>
          <w:rFonts w:eastAsia="Georgia" w:cs="Georgia" w:ascii="Georgia" w:hAnsi="Georgia"/>
        </w:rPr>
        <w:t xml:space="preserve"> des électrons dans la plaquette. Préciser les caractéristiques de </w:t>
      </w:r>
      <m:oMath>
        <m:acc>
          <m:accPr>
            <m:chr m:val="⃗"/>
          </m:accPr>
          <m:e>
            <m:r>
              <m:rPr>
                <m:sty m:val="i"/>
              </m:rPr>
              <m:t>V</m:t>
            </m:r>
          </m:e>
        </m:acc>
      </m:oMath>
      <w:r>
        <w:rPr/>
        <w:t xml:space="preserve">.</w:t>
      </w:r>
      <w:r>
        <w:rPr/>
        <w:br w:type="textWrapping"/>
      </w:r>
      <w:r>
        <w:rPr/>
        <w:t xml:space="preserve">A. 2 Ecrire, sous sa forme vectorielle, la force </w:t>
      </w:r>
      <m:oMath>
        <m:sSub>
          <m:sSubPr/>
          <m:e>
            <m:acc>
              <m:accPr>
                <m:chr m:val="⃗"/>
              </m:accPr>
              <m:e>
                <m:r>
                  <m:rPr>
                    <m:sty m:val="p"/>
                  </m:rPr>
                  <m:t>F</m:t>
                </m:r>
              </m:e>
            </m:acc>
          </m:e>
          <m:sub>
            <m:r>
              <m:rPr>
                <m:nor/>
              </m:rPr>
              <m:t>mag </m:t>
            </m:r>
          </m:sub>
        </m:sSub>
      </m:oMath>
      <w:r>
        <w:rPr>
          <w:rFonts w:eastAsia="Georgia" w:cs="Georgia" w:ascii="Georgia" w:hAnsi="Georgia"/>
        </w:rPr>
        <w:t xml:space="preserve"> à laquelle est soumis l'électron de la part du champ magnétique, en supposant qu'il est animé de la vitesse de dérive </w:t>
      </w:r>
      <m:oMath>
        <m:acc>
          <m:accPr>
            <m:chr m:val="⃗"/>
          </m:accPr>
          <m:e>
            <m:r>
              <m:rPr>
                <m:sty m:val="i"/>
              </m:rPr>
              <m:t>V</m:t>
            </m:r>
          </m:e>
        </m:acc>
      </m:oMath>
      <w:r>
        <w:rPr/>
        <w:t xml:space="preserve">.</w:t>
      </w:r>
      <w:r>
        <w:rPr/>
        <w:br w:type="textWrapping"/>
      </w:r>
      <w:r>
        <w:rPr>
          <w:rFonts w:eastAsia="Georgia" w:cs="Georgia" w:ascii="Georgia" w:hAnsi="Georgia"/>
        </w:rPr>
        <w:t xml:space="preserve">En déduire la force de Laplace </w:t>
      </w:r>
      <m:oMath>
        <m:sSub>
          <m:sSubPr/>
          <m:e>
            <m:acc>
              <m:accPr>
                <m:chr m:val="⃗"/>
              </m:accPr>
              <m:e>
                <m:r>
                  <m:rPr>
                    <m:sty m:val="i"/>
                  </m:rPr>
                  <m:t>F</m:t>
                </m:r>
              </m:e>
            </m:acc>
          </m:e>
          <m:sub>
            <m:r>
              <m:rPr>
                <m:sty m:val="i"/>
              </m:rPr>
              <m:t>L</m:t>
            </m:r>
          </m:sub>
        </m:sSub>
      </m:oMath>
      <w:r>
        <w:rPr/>
        <w:t xml:space="preserve"> qui s'exerce sur la plaquette.</w:t>
      </w:r>
      <w:r>
        <w:rPr/>
        <w:br w:type="textWrapping"/>
      </w:r>
      <w:r>
        <w:rPr>
          <w:rFonts w:eastAsia="Georgia" w:cs="Georgia" w:ascii="Georgia" w:hAnsi="Georgia"/>
        </w:rPr>
        <w:t xml:space="preserve">Préciser l'effet du champ magnétique sur la trajectoire des électrons dans la plaquette.</w:t>
      </w:r>
      <w:r>
        <w:rPr/>
        <w:br w:type="textWrapping"/>
      </w:r>
      <w:r>
        <w:rPr>
          <w:rFonts w:eastAsia="Georgia" w:cs="Georgia" w:ascii="Georgia" w:hAnsi="Georgia"/>
        </w:rPr>
        <w:t xml:space="preserve">A. 3 Montrer que, sous peine de voir disparaître le régime permanent d'écoulement des charges dans le conducteur, un champ électrique, appelé champ de Hall, apparaît et qu'il s'écrit </w:t>
      </w:r>
      <m:oMath>
        <m:sSub>
          <m:sSubPr/>
          <m:e>
            <m:acc>
              <m:accPr>
                <m:chr m:val="⃗"/>
              </m:accPr>
              <m:e>
                <m:r>
                  <m:rPr>
                    <m:sty m:val="i"/>
                  </m:rPr>
                  <m:t>E</m:t>
                </m:r>
              </m:e>
            </m:acc>
          </m:e>
          <m:sub>
            <m:r>
              <m:rPr>
                <m:sty m:val="i"/>
              </m:rPr>
              <m:t>H</m:t>
            </m:r>
          </m:sub>
        </m:sSub>
        <m:r>
          <m:rPr>
            <m:sty m:val="p"/>
          </m:rPr>
          <m:t>=</m:t>
        </m:r>
        <m:sSub>
          <m:sSubPr/>
          <m:e>
            <m:r>
              <m:rPr>
                <m:sty m:val="i"/>
              </m:rPr>
              <m:t>k</m:t>
            </m:r>
          </m:e>
          <m:sub>
            <m:r>
              <m:rPr>
                <m:sty m:val="i"/>
              </m:rPr>
              <m:t>E</m:t>
            </m:r>
          </m:sub>
        </m:sSub>
        <m:r>
          <m:rPr>
            <m:sty m:val="p"/>
          </m:rPr>
          <m:t>(</m:t>
        </m:r>
        <m:acc>
          <m:accPr>
            <m:chr m:val="⃗"/>
          </m:accPr>
          <m:e>
            <m:r>
              <m:rPr>
                <m:sty m:val="i"/>
              </m:rPr>
              <m:t>J</m:t>
            </m:r>
          </m:e>
        </m:acc>
        <m:r>
          <m:rPr>
            <m:sty m:val="p"/>
          </m:rPr>
          <m:t>∧</m:t>
        </m:r>
        <m:acc>
          <m:accPr>
            <m:chr m:val="⃗"/>
          </m:accPr>
          <m:e>
            <m:r>
              <m:rPr>
                <m:sty m:val="i"/>
              </m:rPr>
              <m:t>B</m:t>
            </m:r>
          </m:e>
        </m:acc>
        <m:r>
          <m:rPr>
            <m:sty m:val="p"/>
          </m:rPr>
          <m:t>)</m:t>
        </m:r>
      </m:oMath>
      <w:r>
        <w:rPr>
          <w:rFonts w:eastAsia="Georgia" w:cs="Georgia" w:ascii="Georgia" w:hAnsi="Georgia"/>
        </w:rPr>
        <w:t xml:space="preserve">, où </w:t>
      </w:r>
      <m:oMath>
        <m:sSub>
          <m:sSubPr/>
          <m:e>
            <m:r>
              <m:rPr>
                <m:sty m:val="i"/>
              </m:rPr>
              <m:t>k</m:t>
            </m:r>
          </m:e>
          <m:sub>
            <m:r>
              <m:rPr>
                <m:sty m:val="i"/>
              </m:rPr>
              <m:t>E</m:t>
            </m:r>
          </m:sub>
        </m:sSub>
      </m:oMath>
      <w:r>
        <w:rPr>
          <w:rFonts w:eastAsia="Georgia" w:cs="Georgia" w:ascii="Georgia" w:hAnsi="Georgia"/>
        </w:rPr>
        <w:t xml:space="preserve"> est un coefficient à déterminer ; préciser la direction et le sens de ce champ à l'aide d'un schéma.</w:t>
      </w:r>
      <w:r>
        <w:rPr/>
        <w:br w:type="textWrapping"/>
      </w:r>
      <w:r>
        <w:rPr>
          <w:rFonts w:eastAsia="Georgia" w:cs="Georgia" w:ascii="Georgia" w:hAnsi="Georgia"/>
        </w:rPr>
        <w:t xml:space="preserve">A. 4 En déduire l'existence d'une tension </w:t>
      </w:r>
      <m:oMath>
        <m:sSub>
          <m:sSubPr/>
          <m:e>
            <m:r>
              <m:rPr>
                <m:sty m:val="i"/>
              </m:rPr>
              <m:t>V</m:t>
            </m:r>
          </m:e>
          <m:sub>
            <m:r>
              <m:rPr>
                <m:sty m:val="i"/>
              </m:rPr>
              <m:t>H</m:t>
            </m:r>
          </m:sub>
        </m:sSub>
        <m:r>
          <m:rPr>
            <m:sty m:val="p"/>
          </m:rPr>
          <m:t>=</m:t>
        </m:r>
        <m:r>
          <m:rPr>
            <m:sty m:val="i"/>
          </m:rPr>
          <m:t>V</m:t>
        </m:r>
        <m:d>
          <m:dPr>
            <m:begChr m:val="("/>
            <m:endChr m:val=")"/>
            <m:ctrlPr>
              <w:rPr>
                <w:rFonts w:ascii="Cambria Math" w:hAnsi="Cambria Math"/>
              </w:rPr>
            </m:ctrlPr>
          </m:dPr>
          <m:e>
            <m:sSub>
              <m:sSubPr/>
              <m:e>
                <m:r>
                  <m:rPr>
                    <m:sty m:val="i"/>
                  </m:rPr>
                  <m:t>P</m:t>
                </m:r>
              </m:e>
              <m:sub>
                <m:r>
                  <m:rPr>
                    <m:sty m:val="p"/>
                  </m:rPr>
                  <m:t>1</m:t>
                </m:r>
              </m:sub>
            </m:sSub>
          </m:e>
        </m:d>
        <m:r>
          <m:rPr>
            <m:sty m:val="p"/>
          </m:rPr>
          <m:t>−</m:t>
        </m:r>
        <m:r>
          <m:rPr>
            <m:sty m:val="i"/>
          </m:rPr>
          <m:t>V</m:t>
        </m:r>
        <m:d>
          <m:dPr>
            <m:begChr m:val="("/>
            <m:endChr m:val=")"/>
            <m:ctrlPr>
              <w:rPr>
                <w:rFonts w:ascii="Cambria Math" w:hAnsi="Cambria Math"/>
              </w:rPr>
            </m:ctrlPr>
          </m:dPr>
          <m:e>
            <m:sSub>
              <m:sSubPr/>
              <m:e>
                <m:r>
                  <m:rPr>
                    <m:sty m:val="i"/>
                  </m:rPr>
                  <m:t>P</m:t>
                </m:r>
              </m:e>
              <m:sub>
                <m:r>
                  <m:rPr>
                    <m:sty m:val="p"/>
                  </m:rPr>
                  <m:t>2</m:t>
                </m:r>
              </m:sub>
            </m:sSub>
          </m:e>
        </m:d>
      </m:oMath>
      <w:r>
        <w:rPr>
          <w:rFonts w:eastAsia="Georgia" w:cs="Georgia" w:ascii="Georgia" w:hAnsi="Georgia"/>
        </w:rPr>
        <w:t xml:space="preserve"> dite tension de Hall, qui apparaît entre les deux faces opposées (1) et (2) de la plaquette, puis l'écrire sous la forme </w:t>
      </w:r>
      <m:oMath>
        <m:sSub>
          <m:sSubPr/>
          <m:e>
            <m:r>
              <m:rPr>
                <m:sty m:val="i"/>
              </m:rPr>
              <m:t>V</m:t>
            </m:r>
          </m:e>
          <m:sub>
            <m:r>
              <m:rPr>
                <m:sty m:val="i"/>
              </m:rPr>
              <m:t>H</m:t>
            </m:r>
          </m:sub>
        </m:sSub>
        <m:r>
          <m:rPr>
            <m:sty m:val="p"/>
          </m:rPr>
          <m:t>=</m:t>
        </m:r>
        <m:f>
          <m:fPr>
            <m:ctrlPr>
              <w:rPr>
                <w:rFonts w:ascii="Cambria Math" w:hAnsi="Cambria Math"/>
              </w:rPr>
            </m:ctrlPr>
          </m:fPr>
          <m:num>
            <m:sSub>
              <m:sSubPr/>
              <m:e>
                <m:r>
                  <m:rPr>
                    <m:sty m:val="i"/>
                  </m:rPr>
                  <m:t>R</m:t>
                </m:r>
              </m:e>
              <m:sub>
                <m:r>
                  <m:rPr>
                    <m:sty m:val="i"/>
                  </m:rPr>
                  <m:t>H</m:t>
                </m:r>
              </m:sub>
            </m:sSub>
          </m:num>
          <m:den>
            <m:r>
              <m:rPr>
                <m:sty m:val="i"/>
              </m:rPr>
              <m:t>h</m:t>
            </m:r>
          </m:den>
        </m:f>
        <m:sSub>
          <m:sSubPr/>
          <m:e>
            <m:r>
              <m:rPr>
                <m:sty m:val="i"/>
              </m:rPr>
              <m:t>I</m:t>
            </m:r>
          </m:e>
          <m:sub>
            <m:r>
              <m:rPr>
                <m:sty m:val="p"/>
              </m:rPr>
              <m:t>0</m:t>
            </m:r>
          </m:sub>
        </m:sSub>
        <m:r>
          <m:rPr>
            <m:sty m:val="i"/>
          </m:rPr>
          <m:t>B</m:t>
        </m:r>
      </m:oMath>
      <w:r>
        <w:rPr>
          <w:rFonts w:eastAsia="Georgia" w:cs="Georgia" w:ascii="Georgia" w:hAnsi="Georgia"/>
        </w:rPr>
        <w:t xml:space="preserve">, où </w:t>
      </w:r>
      <m:oMath>
        <m:sSub>
          <m:sSubPr/>
          <m:e>
            <m:r>
              <m:rPr>
                <m:sty m:val="i"/>
              </m:rPr>
              <m:t>R</m:t>
            </m:r>
          </m:e>
          <m:sub>
            <m:r>
              <m:rPr>
                <m:sty m:val="i"/>
              </m:rPr>
              <m:t>H</m:t>
            </m:r>
          </m:sub>
        </m:sSub>
      </m:oMath>
      <w:r>
        <w:rPr/>
        <w:t xml:space="preserve"> est le coefficient de Hall qu'il conviendra d'expliciter en fonction de </w:t>
      </w:r>
      <m:oMath>
        <m:sSub>
          <m:sSubPr/>
          <m:e>
            <m:r>
              <m:rPr>
                <m:sty m:val="p"/>
              </m:rPr>
              <m:t>N</m:t>
            </m:r>
          </m:e>
          <m:sub>
            <m:r>
              <m:rPr>
                <m:sty m:val="p"/>
              </m:rPr>
              <m:t>n</m:t>
            </m:r>
          </m:sub>
        </m:sSub>
      </m:oMath>
      <w:r>
        <w:rPr/>
        <w:t xml:space="preserve"> et e. Analyser le signe de </w:t>
      </w:r>
      <m:oMath>
        <m:sSub>
          <m:sSubPr/>
          <m:e>
            <m:r>
              <m:rPr>
                <m:sty m:val="p"/>
              </m:rPr>
              <m:t>R</m:t>
            </m:r>
          </m:e>
          <m:sub>
            <m:r>
              <m:rPr>
                <m:sty m:val="p"/>
              </m:rPr>
              <m:t>H</m:t>
            </m:r>
          </m:sub>
        </m:sSub>
      </m:oMath>
      <w:r>
        <w:rPr/>
        <w:t xml:space="preserve">.</w:t>
      </w:r>
      <w:r>
        <w:rPr/>
        <w:br w:type="textWrapping"/>
      </w:r>
      <w:r>
        <w:rPr>
          <w:rFonts w:eastAsia="Georgia" w:cs="Georgia" w:ascii="Georgia" w:hAnsi="Georgia"/>
        </w:rPr>
        <w:t xml:space="preserve">A. 5 Application numérique : Calculer la constante </w:t>
      </w:r>
      <m:oMath>
        <m:sSub>
          <m:sSubPr/>
          <m:e>
            <m:r>
              <m:rPr>
                <m:sty m:val="i"/>
              </m:rPr>
              <m:t>R</m:t>
            </m:r>
          </m:e>
          <m:sub>
            <m:r>
              <m:rPr>
                <m:sty m:val="i"/>
              </m:rPr>
              <m:t>H</m:t>
            </m:r>
          </m:sub>
        </m:sSub>
      </m:oMath>
      <w:r>
        <w:rPr/>
        <w:t xml:space="preserve"> et la valeur de </w:t>
      </w:r>
      <m:oMath>
        <m:r>
          <m:rPr>
            <m:sty m:val="i"/>
          </m:rPr>
          <m:t>B</m:t>
        </m:r>
      </m:oMath>
      <w:r>
        <w:rPr>
          <w:rFonts w:eastAsia="Georgia" w:cs="Georgia" w:ascii="Georgia" w:hAnsi="Georgia"/>
        </w:rPr>
        <w:t xml:space="preserve"> à l'aide des données suivantes : </w:t>
      </w:r>
      <m:oMath>
        <m:r>
          <m:rPr>
            <m:sty m:val="p"/>
          </m:rPr>
          <m:t xml:space="preserve"> </m:t>
        </m:r>
        <m:sSub>
          <m:sSubPr/>
          <m:e>
            <m:r>
              <m:rPr>
                <m:sty m:val="i"/>
              </m:rPr>
              <m:t>I</m:t>
            </m:r>
          </m:e>
          <m:sub>
            <m:r>
              <m:rPr>
                <m:sty m:val="p"/>
              </m:rPr>
              <m:t>0</m:t>
            </m:r>
          </m:sub>
        </m:sSub>
        <m:r>
          <m:rPr>
            <m:sty m:val="p"/>
          </m:rPr>
          <m:t>=</m:t>
        </m:r>
        <m:r>
          <m:rPr>
            <m:sty m:val="p"/>
          </m:rPr>
          <m:t>100</m:t>
        </m:r>
        <m:r>
          <m:rPr>
            <m:nor/>
          </m:rPr>
          <m:t xml:space="preserve"> </m:t>
        </m:r>
        <m:r>
          <m:rPr>
            <m:sty m:val="p"/>
          </m:rPr>
          <m:t>mA</m:t>
        </m:r>
        <m:r>
          <m:rPr>
            <m:sty m:val="p"/>
          </m:rPr>
          <m:t>,</m:t>
        </m:r>
        <m:r>
          <m:rPr>
            <m:sty m:val="p"/>
          </m:rPr>
          <m:t xml:space="preserve"> </m:t>
        </m:r>
        <m:d>
          <m:dPr>
            <m:begChr m:val="|"/>
            <m:endChr m:val="|"/>
            <m:ctrlPr>
              <w:rPr>
                <w:rFonts w:ascii="Cambria Math" w:hAnsi="Cambria Math"/>
              </w:rPr>
            </m:ctrlPr>
          </m:dPr>
          <m:e>
            <m:sSub>
              <m:sSubPr/>
              <m:e>
                <m:r>
                  <m:rPr>
                    <m:sty m:val="i"/>
                  </m:rPr>
                  <m:t>V</m:t>
                </m:r>
              </m:e>
              <m:sub>
                <m:r>
                  <m:rPr>
                    <m:sty m:val="p"/>
                  </m:rPr>
                  <m:t>H</m:t>
                </m:r>
              </m:sub>
            </m:sSub>
          </m:e>
        </m:d>
        <m:r>
          <m:rPr>
            <m:sty m:val="p"/>
          </m:rPr>
          <m:t>=</m:t>
        </m:r>
        <m:r>
          <m:rPr>
            <m:sty m:val="p"/>
          </m:rPr>
          <m:t>126</m:t>
        </m:r>
        <m:r>
          <m:rPr>
            <m:sty m:val="p"/>
          </m:rPr>
          <m:t>,</m:t>
        </m:r>
        <m:r>
          <m:rPr>
            <m:sty m:val="p"/>
          </m:rPr>
          <m:t>7</m:t>
        </m:r>
        <m:r>
          <m:rPr>
            <m:sty m:val="p"/>
          </m:rPr>
          <m:t>mV</m:t>
        </m:r>
        <m:r>
          <m:rPr>
            <m:sty m:val="p"/>
          </m:rPr>
          <m:t>,</m:t>
        </m:r>
        <m:r>
          <m:rPr>
            <m:sty m:val="p"/>
          </m:rPr>
          <m:t xml:space="preserve"> </m:t>
        </m:r>
        <m:sSub>
          <m:sSubPr/>
          <m:e>
            <m:r>
              <m:rPr>
                <m:sty m:val="i"/>
              </m:rPr>
              <m:t>N</m:t>
            </m:r>
          </m:e>
          <m:sub>
            <m:r>
              <m:rPr>
                <m:sty m:val="p"/>
              </m:rPr>
              <m:t>n</m:t>
            </m:r>
          </m:sub>
        </m:sSub>
        <m:r>
          <m:rPr>
            <m:sty m:val="p"/>
          </m:rPr>
          <m:t>=</m:t>
        </m:r>
        <m:r>
          <m:rPr>
            <m:sty m:val="p"/>
          </m:rPr>
          <m:t>1</m:t>
        </m:r>
        <m:r>
          <m:rPr>
            <m:sty m:val="p"/>
          </m:rPr>
          <m:t>,</m:t>
        </m:r>
        <m:sSup>
          <m:sSupPr/>
          <m:e>
            <m:r>
              <m:rPr>
                <m:sty m:val="p"/>
              </m:rPr>
              <m:t>7.10</m:t>
            </m:r>
          </m:e>
          <m:sup>
            <m:r>
              <m:rPr>
                <m:sty m:val="p"/>
              </m:rPr>
              <m:t>22</m:t>
            </m:r>
          </m:sup>
        </m:sSup>
        <m:sSup>
          <m:sSupPr/>
          <m:e>
            <m:r>
              <m:rPr>
                <m:nor/>
              </m:rPr>
              <m:t xml:space="preserve"> </m:t>
            </m:r>
            <m:r>
              <m:rPr>
                <m:sty m:val="p"/>
              </m:rPr>
              <m:t>m</m:t>
            </m:r>
          </m:e>
          <m:sup>
            <m:r>
              <m:rPr>
                <m:sty m:val="p"/>
              </m:rPr>
              <m:t>−</m:t>
            </m:r>
            <m:r>
              <m:rPr>
                <m:sty m:val="p"/>
              </m:rPr>
              <m:t>3</m:t>
            </m:r>
          </m:sup>
        </m:sSup>
        <m:r>
          <m:rPr>
            <m:sty m:val="p"/>
          </m:rPr>
          <m:t>,</m:t>
        </m:r>
        <m:r>
          <m:rPr>
            <m:sty m:val="p"/>
          </m:rPr>
          <m:t xml:space="preserve"> </m:t>
        </m:r>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r>
        <w:rPr/>
        <w:t xml:space="preserve">, </w:t>
      </w:r>
      <m:oMath>
        <m:r>
          <m:rPr>
            <m:sty m:val="p"/>
          </m:rPr>
          <m:t>h</m:t>
        </m:r>
        <m:r>
          <m:rPr>
            <m:sty m:val="p"/>
          </m:rPr>
          <m:t>=</m:t>
        </m:r>
        <m:r>
          <m:rPr>
            <m:sty m:val="p"/>
          </m:rPr>
          <m:t>0</m:t>
        </m:r>
        <m:r>
          <m:rPr>
            <m:sty m:val="p"/>
          </m:rPr>
          <m:t>,</m:t>
        </m:r>
        <m:r>
          <m:rPr>
            <m:sty m:val="p"/>
          </m:rPr>
          <m:t>3</m:t>
        </m:r>
        <m:r>
          <m:rPr>
            <m:nor/>
          </m:rPr>
          <m:t xml:space="preserve"> </m:t>
        </m:r>
        <m:r>
          <m:rPr>
            <m:sty m:val="p"/>
          </m:rPr>
          <m:t>mm</m:t>
        </m:r>
        <m:r>
          <m:rPr>
            <m:sty m:val="p"/>
          </m:rPr>
          <m:t>,</m:t>
        </m:r>
        <m:r>
          <m:rPr>
            <m:nor/>
          </m:rPr>
          <m:t xml:space="preserve"> </m:t>
        </m:r>
        <m:r>
          <m:rPr>
            <m:sty m:val="i"/>
          </m:rPr>
          <m:t>ℓ</m:t>
        </m:r>
        <m:r>
          <m:rPr>
            <m:sty m:val="p"/>
          </m:rPr>
          <m:t>=</m:t>
        </m:r>
        <m:r>
          <m:rPr>
            <m:sty m:val="p"/>
          </m:rPr>
          <m:t>1</m:t>
        </m:r>
        <m:r>
          <m:rPr>
            <m:nor/>
          </m:rPr>
          <m:t xml:space="preserve"> </m:t>
        </m:r>
        <m:r>
          <m:rPr>
            <m:sty m:val="p"/>
          </m:rPr>
          <m:t>cm</m:t>
        </m:r>
        <m:r>
          <m:rPr>
            <m:sty m:val="p"/>
          </m:rPr>
          <m:t>,</m:t>
        </m:r>
        <m:r>
          <m:rPr>
            <m:nor/>
          </m:rPr>
          <m:t xml:space="preserve"> </m:t>
        </m:r>
        <m:r>
          <m:rPr>
            <m:sty m:val="p"/>
          </m:rPr>
          <m:t>L</m:t>
        </m:r>
        <m:r>
          <m:rPr>
            <m:sty m:val="p"/>
          </m:rPr>
          <m:t>=</m:t>
        </m:r>
        <m:r>
          <m:rPr>
            <m:sty m:val="p"/>
          </m:rPr>
          <m:t>3</m:t>
        </m:r>
        <m:r>
          <m:rPr>
            <m:nor/>
          </m:rPr>
          <m:t xml:space="preserve"> </m:t>
        </m:r>
        <m:r>
          <m:rPr>
            <m:sty m:val="p"/>
          </m:rPr>
          <m:t>cm</m:t>
        </m:r>
      </m:oMath>
      <w:r>
        <w:rPr/>
        <w:t xml:space="preserve">.</w:t>
      </w:r>
      <w:r>
        <w:rPr/>
        <w:br w:type="textWrapping"/>
      </w:r>
      <w:r>
        <w:rPr>
          <w:rFonts w:eastAsia="Georgia" w:cs="Georgia" w:ascii="Georgia" w:hAnsi="Georgia"/>
        </w:rPr>
        <w:t xml:space="preserve">A. 6 En pratique, un capteur est caractérisé par sa sensibilité. Définir puis calculer la sensibilité </w:t>
      </w:r>
      <m:oMath>
        <m:sSub>
          <m:sSubPr/>
          <m:e>
            <m:r>
              <m:rPr>
                <m:sty m:val="p"/>
              </m:rPr>
              <m:t>S</m:t>
            </m:r>
          </m:e>
          <m:sub>
            <m:r>
              <m:rPr>
                <m:sty m:val="p"/>
              </m:rPr>
              <m:t>B</m:t>
            </m:r>
          </m:sub>
        </m:sSub>
      </m:oMath>
      <w:r>
        <w:rPr>
          <w:rFonts w:eastAsia="Georgia" w:cs="Georgia" w:ascii="Georgia" w:hAnsi="Georgia"/>
        </w:rPr>
        <w:t xml:space="preserve"> de ce capteur vis-à-vis du champ magnétique.</w:t>
      </w:r>
    </w:p>
    <w:p>
      <w:pPr>
        <w:spacing w:after="220" w:lineRule="auto"/>
      </w:pPr>
      <w:r>
        <w:rPr>
          <w:rFonts w:eastAsia="Georgia" w:cs="Georgia" w:ascii="Georgia" w:hAnsi="Georgia"/>
        </w:rPr>
        <w:t xml:space="preserve">La constante de Hall varie avec la température - car la densité de charges libres en dépend - selon la loi : </w:t>
      </w:r>
      <m:oMath>
        <m:sSub>
          <m:sSubPr/>
          <m:e>
            <m:r>
              <m:rPr>
                <m:sty m:val="i"/>
              </m:rPr>
              <m:t>R</m:t>
            </m:r>
          </m:e>
          <m:sub>
            <m:r>
              <m:rPr>
                <m:sty m:val="i"/>
              </m:rPr>
              <m:t>H</m:t>
            </m:r>
          </m:sub>
        </m:sSub>
        <m:r>
          <m:rPr>
            <m:sty m:val="p"/>
          </m:rPr>
          <m:t>(</m:t>
        </m:r>
        <m:r>
          <m:rPr>
            <m:sty m:val="i"/>
          </m:rPr>
          <m:t>t</m:t>
        </m:r>
        <m:r>
          <m:rPr>
            <m:sty m:val="p"/>
          </m:rPr>
          <m:t>)</m:t>
        </m:r>
        <m:r>
          <m:rPr>
            <m:sty m:val="p"/>
          </m:rPr>
          <m:t>=</m:t>
        </m:r>
        <m:sSub>
          <m:sSubPr/>
          <m:e>
            <m:r>
              <m:rPr>
                <m:sty m:val="i"/>
              </m:rPr>
              <m:t>R</m:t>
            </m:r>
          </m:e>
          <m:sub>
            <m:r>
              <m:rPr>
                <m:sty m:val="i"/>
              </m:rPr>
              <m:t>H</m:t>
            </m:r>
          </m:sub>
        </m:sSub>
        <m:r>
          <m:rPr>
            <m:sty m:val="p"/>
          </m:rPr>
          <m:t>(</m:t>
        </m:r>
        <m:r>
          <m:rPr>
            <m:sty m:val="p"/>
          </m:rPr>
          <m:t>0</m:t>
        </m:r>
        <m:r>
          <m:rPr>
            <m:sty m:val="p"/>
          </m:rPr>
          <m:t>)</m:t>
        </m:r>
      </m:oMath>
      <w:r>
        <w:rPr/>
        <w:t xml:space="preserve">. </w:t>
      </w:r>
      <m:oMath>
        <m:r>
          <m:rPr>
            <m:sty m:val="p"/>
          </m:rPr>
          <m:t>exp</m:t>
        </m:r>
        <m:r>
          <m:rPr>
            <m:sty m:val="p"/>
          </m:rPr>
          <m:t>⁡</m:t>
        </m:r>
        <m:r>
          <m:rPr>
            <m:sty m:val="p"/>
          </m:rPr>
          <m:t>(</m:t>
        </m:r>
        <m:r>
          <m:rPr>
            <m:sty m:val="p"/>
          </m:rPr>
          <m:t>−</m:t>
        </m:r>
        <m:r>
          <m:rPr>
            <m:sty m:val="i"/>
          </m:rPr>
          <m:t>a</m:t>
        </m:r>
        <m:r>
          <m:rPr>
            <m:sty m:val="i"/>
          </m:rPr>
          <m:t>t</m:t>
        </m:r>
        <m:r>
          <m:rPr>
            <m:sty m:val="p"/>
          </m:rPr>
          <m:t>)</m:t>
        </m:r>
      </m:oMath>
      <w:r>
        <w:rPr>
          <w:rFonts w:eastAsia="Georgia" w:cs="Georgia" w:ascii="Georgia" w:hAnsi="Georgia"/>
        </w:rPr>
        <w:t xml:space="preserve">, où la température </w:t>
      </w:r>
      <m:oMath>
        <m:r>
          <m:rPr>
            <m:sty m:val="i"/>
          </m:rPr>
          <m:t>t</m:t>
        </m:r>
      </m:oMath>
      <w:r>
        <w:rPr>
          <w:rFonts w:eastAsia="Georgia" w:cs="Georgia" w:ascii="Georgia" w:hAnsi="Georgia"/>
        </w:rPr>
        <w:t xml:space="preserve"> s'exprime en degrés Celsius, avec </w:t>
      </w:r>
      <m:oMath>
        <m:r>
          <m:rPr>
            <m:sty m:val="i"/>
          </m:rPr>
          <m:t>a</m:t>
        </m:r>
        <m:r>
          <m:rPr>
            <m:sty m:val="p"/>
          </m:rPr>
          <m:t>=</m:t>
        </m:r>
        <m:r>
          <m:rPr>
            <m:sty m:val="p"/>
          </m:rPr>
          <m:t>0</m:t>
        </m:r>
        <m:r>
          <m:rPr>
            <m:sty m:val="p"/>
          </m:rPr>
          <m:t>,</m:t>
        </m:r>
        <m:r>
          <m:rPr>
            <m:sty m:val="p"/>
          </m:rPr>
          <m:t>014</m:t>
        </m:r>
        <m:sSup>
          <m:sSupPr/>
          <m:e>
            <m:d>
              <m:dPr>
                <m:begChr m:val="("/>
                <m:endChr m:val=")"/>
                <m:ctrlPr>
                  <w:rPr>
                    <w:rFonts w:ascii="Cambria Math" w:hAnsi="Cambria Math"/>
                  </w:rPr>
                </m:ctrlPr>
              </m:dPr>
              <m:e>
                <m:sSup>
                  <m:sSupPr/>
                  <m:e>
                    <m:r>
                      <m:t xml:space="preserve"> </m:t>
                    </m:r>
                  </m:e>
                  <m:sup>
                    <m:r>
                      <m:rPr>
                        <m:sty m:val="p"/>
                      </m:rPr>
                      <m:t>∘</m:t>
                    </m:r>
                  </m:sup>
                </m:sSup>
                <m:r>
                  <m:rPr>
                    <m:sty m:val="p"/>
                  </m:rPr>
                  <m:t>C</m:t>
                </m:r>
              </m:e>
            </m:d>
          </m:e>
          <m:sup>
            <m:r>
              <m:rPr>
                <m:sty m:val="p"/>
              </m:rPr>
              <m:t>−</m:t>
            </m:r>
            <m:r>
              <m:rPr>
                <m:sty m:val="p"/>
              </m:rPr>
              <m:t>1</m:t>
            </m:r>
          </m:sup>
        </m:sSup>
      </m:oMath>
      <w:r>
        <w:rPr/>
        <w:t xml:space="preserve"> pour un capteur en InSb.</w:t>
      </w:r>
      <w:r>
        <w:rPr/>
        <w:br w:type="textWrapping"/>
      </w:r>
      <w:r>
        <w:rPr/>
        <w:t xml:space="preserve">A. 7 Evaluer la variation relative de la tension de </w:t>
      </w:r>
      <m:oMath>
        <m:r>
          <m:rPr>
            <m:sty m:val="p"/>
          </m:rPr>
          <m:t>Hall</m:t>
        </m:r>
        <m:sSub>
          <m:sSubPr/>
          <m:e>
            <m:r>
              <m:rPr>
                <m:sty m:val="i"/>
              </m:rPr>
              <m:t>V</m:t>
            </m:r>
          </m:e>
          <m:sub>
            <m:r>
              <m:rPr>
                <m:sty m:val="p"/>
              </m:rPr>
              <m:t>H</m:t>
            </m:r>
          </m:sub>
        </m:sSub>
      </m:oMath>
      <w:r>
        <w:rPr>
          <w:rFonts w:eastAsia="Georgia" w:cs="Georgia" w:ascii="Georgia" w:hAnsi="Georgia"/>
        </w:rPr>
        <w:t xml:space="preserve"> quand la température au niveau du capteur s'élève de 10 degrés. Commenter cette valeur.</w:t>
      </w:r>
      <w:r>
        <w:rPr/>
        <w:br w:type="textWrapping"/>
      </w:r>
      <w:r>
        <w:rPr/>
        <w:t xml:space="preserve">A. 8 Montrer qu'il existe une relation simple entre la force de Laplace </w:t>
      </w:r>
      <m:oMath>
        <m:sSub>
          <m:sSubPr/>
          <m:e>
            <m:acc>
              <m:accPr>
                <m:chr m:val="⃗"/>
              </m:accPr>
              <m:e>
                <m:r>
                  <m:rPr>
                    <m:sty m:val="i"/>
                  </m:rPr>
                  <m:t>F</m:t>
                </m:r>
              </m:e>
            </m:acc>
          </m:e>
          <m:sub>
            <m:r>
              <m:rPr>
                <m:sty m:val="i"/>
              </m:rPr>
              <m:t>L</m:t>
            </m:r>
          </m:sub>
        </m:sSub>
      </m:oMath>
      <w:r>
        <w:rPr/>
        <w:t xml:space="preserve"> et la tension de Hall, de la forme </w:t>
      </w:r>
      <m:oMath>
        <m:sSub>
          <m:sSubPr/>
          <m:e>
            <m:r>
              <m:rPr>
                <m:sty m:val="i"/>
              </m:rPr>
              <m:t>V</m:t>
            </m:r>
          </m:e>
          <m:sub>
            <m:r>
              <m:rPr>
                <m:sty m:val="i"/>
              </m:rPr>
              <m:t>H</m:t>
            </m:r>
          </m:sub>
        </m:sSub>
        <m:r>
          <m:rPr>
            <m:sty m:val="p"/>
          </m:rPr>
          <m:t>=</m:t>
        </m:r>
        <m:r>
          <m:rPr>
            <m:sty m:val="i"/>
          </m:rPr>
          <m:t>ζ</m:t>
        </m:r>
        <m:sSub>
          <m:sSubPr/>
          <m:e>
            <m:acc>
              <m:accPr>
                <m:chr m:val="⃗"/>
              </m:accPr>
              <m:e>
                <m:r>
                  <m:rPr>
                    <m:sty m:val="i"/>
                  </m:rPr>
                  <m:t>F</m:t>
                </m:r>
              </m:e>
            </m:acc>
          </m:e>
          <m:sub>
            <m:r>
              <m:rPr>
                <m:sty m:val="i"/>
              </m:rPr>
              <m:t>L</m:t>
            </m:r>
          </m:sub>
        </m:sSub>
        <m:r>
          <m:rPr>
            <m:sty m:val="p"/>
          </m:rPr>
          <m:t>⋅</m:t>
        </m:r>
        <m:sSub>
          <m:sSubPr/>
          <m:e>
            <m:acc>
              <m:accPr>
                <m:chr m:val="⃗"/>
              </m:accPr>
              <m:e>
                <m:r>
                  <m:rPr>
                    <m:sty m:val="i"/>
                  </m:rPr>
                  <m:t>u</m:t>
                </m:r>
              </m:e>
            </m:acc>
          </m:e>
          <m:sub>
            <m:r>
              <m:rPr>
                <m:sty m:val="i"/>
              </m:rPr>
              <m:t>x</m:t>
            </m:r>
          </m:sub>
        </m:sSub>
      </m:oMath>
      <w:r>
        <w:rPr>
          <w:rFonts w:eastAsia="Georgia" w:cs="Georgia" w:ascii="Georgia" w:hAnsi="Georgia"/>
        </w:rPr>
        <w:t xml:space="preserve">, où </w:t>
      </w:r>
      <m:oMath>
        <m:r>
          <m:rPr>
            <m:sty m:val="i"/>
          </m:rPr>
          <m:t>ζ</m:t>
        </m:r>
      </m:oMath>
      <w:r>
        <w:rPr>
          <w:rFonts w:eastAsia="Georgia" w:cs="Georgia" w:ascii="Georgia" w:hAnsi="Georgia"/>
        </w:rPr>
        <w:t xml:space="preserve"> est un coefficient à déterminer.</w:t>
      </w:r>
    </w:p>
    <w:p>
      <w:pPr>
        <w:spacing w:after="220" w:lineRule="auto"/>
      </w:pPr>
      <w:r>
        <w:rPr>
          <w:rFonts w:eastAsia="Georgia" w:cs="Georgia" w:ascii="Georgia" w:hAnsi="Georgia"/>
        </w:rPr>
        <w:t xml:space="preserve">Désignons par </w:t>
      </w:r>
      <m:oMath>
        <m:acc>
          <m:accPr>
            <m:chr m:val="⃗"/>
          </m:accPr>
          <m:e>
            <m:r>
              <m:rPr>
                <m:sty m:val="i"/>
              </m:rPr>
              <m:t>E</m:t>
            </m:r>
          </m:e>
        </m:acc>
      </m:oMath>
      <w:r>
        <w:rPr>
          <w:rFonts w:eastAsia="Georgia" w:cs="Georgia" w:ascii="Georgia" w:hAnsi="Georgia"/>
        </w:rPr>
        <w:t xml:space="preserve"> le champ électrique résultant dans la plaquette traversée par la densité de courant </w:t>
      </w:r>
      <m:oMath>
        <m:acc>
          <m:accPr>
            <m:chr m:val="⃗"/>
          </m:accPr>
          <m:e>
            <m:r>
              <m:rPr>
                <m:sty m:val="i"/>
              </m:rPr>
              <m:t>J</m:t>
            </m:r>
          </m:e>
        </m:acc>
      </m:oMath>
      <w:r>
        <w:rPr>
          <w:rFonts w:eastAsia="Georgia" w:cs="Georgia" w:ascii="Georgia" w:hAnsi="Georgia"/>
        </w:rPr>
        <w:t xml:space="preserve">, en présence du champ magnétique </w:t>
      </w:r>
      <m:oMath>
        <m:acc>
          <m:accPr>
            <m:chr m:val="⃗"/>
          </m:accPr>
          <m:e>
            <m:r>
              <m:rPr>
                <m:sty m:val="i"/>
              </m:rPr>
              <m:t>B</m:t>
            </m:r>
          </m:e>
        </m:acc>
      </m:oMath>
      <w:r>
        <w:rPr/>
        <w:t xml:space="preserve">.</w:t>
      </w:r>
      <w:r>
        <w:rPr/>
        <w:br w:type="textWrapping"/>
      </w:r>
      <w:r>
        <w:rPr/>
        <w:t xml:space="preserve">A. 9 Montrer que </w:t>
      </w:r>
      <m:oMath>
        <m:acc>
          <m:accPr>
            <m:chr m:val="⃗"/>
          </m:accPr>
          <m:e>
            <m:r>
              <m:rPr>
                <m:sty m:val="i"/>
              </m:rPr>
              <m:t>E</m:t>
            </m:r>
          </m:e>
        </m:acc>
        <m:r>
          <m:rPr>
            <m:sty m:val="p"/>
          </m:rPr>
          <m:t>,</m:t>
        </m:r>
        <m:acc>
          <m:accPr>
            <m:chr m:val="⃗"/>
          </m:accPr>
          <m:e>
            <m:r>
              <m:rPr>
                <m:sty m:val="i"/>
              </m:rPr>
              <m:t>J</m:t>
            </m:r>
          </m:e>
        </m:acc>
      </m:oMath>
      <w:r>
        <w:rPr/>
        <w:t xml:space="preserve"> et </w:t>
      </w:r>
      <m:oMath>
        <m:acc>
          <m:accPr>
            <m:chr m:val="⃗"/>
          </m:accPr>
          <m:e>
            <m:r>
              <m:rPr>
                <m:sty m:val="i"/>
              </m:rPr>
              <m:t>B</m:t>
            </m:r>
          </m:e>
        </m:acc>
      </m:oMath>
      <w:r>
        <w:rPr>
          <w:rFonts w:eastAsia="Georgia" w:cs="Georgia" w:ascii="Georgia" w:hAnsi="Georgia"/>
        </w:rPr>
        <w:t xml:space="preserve"> vérifient la loi d'Ohm locale : </w:t>
      </w:r>
      <m:oMath>
        <m:acc>
          <m:accPr>
            <m:chr m:val="⃗"/>
          </m:accPr>
          <m:e>
            <m:r>
              <m:rPr>
                <m:sty m:val="i"/>
              </m:rPr>
              <m:t>J</m:t>
            </m:r>
          </m:e>
        </m:acc>
        <m:r>
          <m:rPr>
            <m:sty m:val="p"/>
          </m:rPr>
          <m:t>=</m:t>
        </m:r>
        <m:r>
          <m:rPr>
            <m:sty m:val="i"/>
          </m:rPr>
          <m:t>σ</m:t>
        </m:r>
        <m:d>
          <m:dPr>
            <m:begChr m:val="["/>
            <m:endChr m:val="]"/>
            <m:ctrlPr>
              <w:rPr>
                <w:rFonts w:ascii="Cambria Math" w:hAnsi="Cambria Math"/>
              </w:rPr>
            </m:ctrlPr>
          </m:dPr>
          <m:e>
            <m:acc>
              <m:accPr>
                <m:chr m:val="⃗"/>
              </m:accPr>
              <m:e>
                <m:r>
                  <m:rPr>
                    <m:sty m:val="i"/>
                  </m:rPr>
                  <m:t>E</m:t>
                </m:r>
              </m:e>
            </m:acc>
            <m:r>
              <m:rPr>
                <m:sty m:val="p"/>
              </m:rPr>
              <m:t>−</m:t>
            </m:r>
            <m:sSub>
              <m:sSubPr/>
              <m:e>
                <m:r>
                  <m:rPr>
                    <m:sty m:val="i"/>
                  </m:rPr>
                  <m:t>k</m:t>
                </m:r>
              </m:e>
              <m:sub>
                <m:r>
                  <m:rPr>
                    <m:sty m:val="i"/>
                  </m:rPr>
                  <m:t>J</m:t>
                </m:r>
              </m:sub>
            </m:sSub>
            <m:r>
              <m:rPr>
                <m:sty m:val="p"/>
              </m:rPr>
              <m:t>(</m:t>
            </m:r>
            <m:acc>
              <m:accPr>
                <m:chr m:val="⃗"/>
              </m:accPr>
              <m:e>
                <m:r>
                  <m:rPr>
                    <m:sty m:val="i"/>
                  </m:rPr>
                  <m:t>J</m:t>
                </m:r>
              </m:e>
            </m:acc>
            <m:r>
              <m:rPr>
                <m:sty m:val="p"/>
              </m:rPr>
              <m:t>∧</m:t>
            </m:r>
            <m:acc>
              <m:accPr>
                <m:chr m:val="⃗"/>
              </m:accPr>
              <m:e>
                <m:r>
                  <m:rPr>
                    <m:sty m:val="i"/>
                  </m:rPr>
                  <m:t>B</m:t>
                </m:r>
              </m:e>
            </m:acc>
            <m:r>
              <m:rPr>
                <m:sty m:val="p"/>
              </m:rPr>
              <m:t>)</m:t>
            </m:r>
          </m:e>
        </m:d>
      </m:oMath>
      <w:r>
        <w:rPr>
          <w:rFonts w:eastAsia="Georgia" w:cs="Georgia" w:ascii="Georgia" w:hAnsi="Georgia"/>
        </w:rPr>
        <w:t xml:space="preserve">, où </w:t>
      </w:r>
      <m:oMath>
        <m:sSub>
          <m:sSubPr/>
          <m:e>
            <m:r>
              <m:rPr>
                <m:sty m:val="i"/>
              </m:rPr>
              <m:t>k</m:t>
            </m:r>
          </m:e>
          <m:sub>
            <m:r>
              <m:rPr>
                <m:sty m:val="i"/>
              </m:rPr>
              <m:t>J</m:t>
            </m:r>
          </m:sub>
        </m:sSub>
      </m:oMath>
      <w:r>
        <w:rPr>
          <w:rFonts w:eastAsia="Georgia" w:cs="Georgia" w:ascii="Georgia" w:hAnsi="Georgia"/>
        </w:rPr>
        <w:t xml:space="preserve"> est un coefficient à déterminer. En déduire l'expression de </w:t>
      </w:r>
      <m:oMath>
        <m:acc>
          <m:accPr>
            <m:chr m:val="⃗"/>
          </m:accPr>
          <m:e>
            <m:r>
              <m:rPr>
                <m:sty m:val="i"/>
              </m:rPr>
              <m:t>E</m:t>
            </m:r>
          </m:e>
        </m:acc>
      </m:oMath>
      <w:r>
        <w:rPr/>
        <w:t xml:space="preserve"> en fonction de </w:t>
      </w:r>
      <m:oMath>
        <m:acc>
          <m:accPr>
            <m:chr m:val="⃗"/>
          </m:accPr>
          <m:e>
            <m:r>
              <m:rPr>
                <m:sty m:val="i"/>
              </m:rPr>
              <m:t>J</m:t>
            </m:r>
          </m:e>
        </m:acc>
      </m:oMath>
      <w:r>
        <w:rPr/>
        <w:t xml:space="preserve"> et </w:t>
      </w:r>
      <m:oMath>
        <m:acc>
          <m:accPr>
            <m:chr m:val="⃗"/>
          </m:accPr>
          <m:e>
            <m:r>
              <m:rPr>
                <m:sty m:val="i"/>
              </m:rPr>
              <m:t>B</m:t>
            </m:r>
          </m:e>
        </m:acc>
      </m:oMath>
      <w:r>
        <w:rPr/>
        <w:t xml:space="preserve">.</w:t>
      </w:r>
      <w:r>
        <w:rPr/>
        <w:br w:type="textWrapping"/>
      </w:r>
      <w:r>
        <w:rPr>
          <w:rFonts w:eastAsia="Georgia" w:cs="Georgia" w:ascii="Georgia" w:hAnsi="Georgia"/>
        </w:rPr>
        <w:t xml:space="preserve">A. 10 Représenter, dans le plan Oxy, les vecteurs </w:t>
      </w:r>
      <m:oMath>
        <m:f>
          <m:fPr>
            <m:ctrlPr>
              <w:rPr>
                <w:rFonts w:ascii="Cambria Math" w:hAnsi="Cambria Math"/>
              </w:rPr>
            </m:ctrlPr>
          </m:fPr>
          <m:num>
            <m:acc>
              <m:accPr>
                <m:chr m:val="⃗"/>
              </m:accPr>
              <m:e>
                <m:r>
                  <m:rPr>
                    <m:sty m:val="i"/>
                  </m:rPr>
                  <m:t>J</m:t>
                </m:r>
              </m:e>
            </m:acc>
          </m:num>
          <m:den>
            <m:r>
              <m:rPr>
                <m:sty m:val="i"/>
              </m:rPr>
              <m:t>σ</m:t>
            </m:r>
          </m:den>
        </m:f>
        <m:r>
          <m:rPr>
            <m:sty m:val="p"/>
          </m:rPr>
          <m:t>,</m:t>
        </m:r>
        <m:acc>
          <m:accPr>
            <m:chr m:val="⃗"/>
          </m:accPr>
          <m:e>
            <m:r>
              <m:rPr>
                <m:sty m:val="i"/>
              </m:rPr>
              <m:t>E</m:t>
            </m:r>
          </m:e>
        </m:acc>
      </m:oMath>
      <w:r>
        <w:rPr/>
        <w:t xml:space="preserve"> et </w:t>
      </w:r>
      <m:oMath>
        <m:sSub>
          <m:sSubPr/>
          <m:e>
            <m:r>
              <m:rPr>
                <m:sty m:val="i"/>
              </m:rPr>
              <m:t>k</m:t>
            </m:r>
          </m:e>
          <m:sub>
            <m:r>
              <m:rPr>
                <m:sty m:val="i"/>
              </m:rPr>
              <m:t>j</m:t>
            </m:r>
          </m:sub>
        </m:sSub>
        <m:r>
          <m:rPr>
            <m:sty m:val="p"/>
          </m:rPr>
          <m:t>(</m:t>
        </m:r>
        <m:acc>
          <m:accPr>
            <m:chr m:val="⃗"/>
          </m:accPr>
          <m:e>
            <m:r>
              <m:rPr>
                <m:sty m:val="i"/>
              </m:rPr>
              <m:t>J</m:t>
            </m:r>
          </m:e>
        </m:acc>
        <m:r>
          <m:rPr>
            <m:sty m:val="p"/>
          </m:rPr>
          <m:t>∧</m:t>
        </m:r>
        <m:acc>
          <m:accPr>
            <m:chr m:val="⃗"/>
          </m:accPr>
          <m:e>
            <m:r>
              <m:rPr>
                <m:sty m:val="i"/>
              </m:rPr>
              <m:t>B</m:t>
            </m:r>
          </m:e>
        </m:acc>
        <m:r>
          <m:rPr>
            <m:sty m:val="p"/>
          </m:rPr>
          <m:t>)</m:t>
        </m:r>
      </m:oMath>
      <w:r>
        <w:rPr>
          <w:rFonts w:eastAsia="Georgia" w:cs="Georgia" w:ascii="Georgia" w:hAnsi="Georgia"/>
        </w:rPr>
        <w:t xml:space="preserve">. Tracer les lignes de courant, les lignes de champ et les surfaces équipotentielles associées, en distinguant deux cas : absence ou présence du champ magnétique.</w:t>
      </w:r>
      <w:r>
        <w:rPr/>
        <w:br w:type="textWrapping"/>
      </w:r>
      <w:r>
        <w:rPr>
          <w:rFonts w:eastAsia="Georgia" w:cs="Georgia" w:ascii="Georgia" w:hAnsi="Georgia"/>
        </w:rPr>
        <w:t xml:space="preserve">A. 11 Montrer que les lignes de champ électrique et les lignes de courant font un angle </w:t>
      </w:r>
      <m:oMath>
        <m:r>
          <m:rPr>
            <m:sty m:val="i"/>
          </m:rPr>
          <m:t>ψ</m:t>
        </m:r>
      </m:oMath>
      <w:r>
        <w:rPr>
          <w:rFonts w:eastAsia="Georgia" w:cs="Georgia" w:ascii="Georgia" w:hAnsi="Georgia"/>
        </w:rPr>
        <w:t xml:space="preserve"> qui sera exprimé en fonction de </w:t>
      </w:r>
      <m:oMath>
        <m:r>
          <m:rPr>
            <m:sty m:val="p"/>
          </m:rPr>
          <m:t>B</m:t>
        </m:r>
        <m:r>
          <m:rPr>
            <m:sty m:val="p"/>
          </m:rPr>
          <m:t>,</m:t>
        </m:r>
        <m:r>
          <m:rPr>
            <m:sty m:val="i"/>
          </m:rPr>
          <m:t>σ</m:t>
        </m:r>
      </m:oMath>
      <w:r>
        <w:rPr/>
        <w:t xml:space="preserve"> et </w:t>
      </w:r>
      <m:oMath>
        <m:sSub>
          <m:sSubPr/>
          <m:e>
            <m:r>
              <m:rPr>
                <m:sty m:val="i"/>
              </m:rPr>
              <m:t>R</m:t>
            </m:r>
          </m:e>
          <m:sub>
            <m:r>
              <m:rPr>
                <m:sty m:val="i"/>
              </m:rPr>
              <m:t>H</m:t>
            </m:r>
          </m:sub>
        </m:sSub>
      </m:oMath>
      <w:r>
        <w:rPr/>
        <w:t xml:space="preserve">. Calculer cet angle </w:t>
      </w:r>
      <m:oMath>
        <m:r>
          <m:rPr>
            <m:sty m:val="i"/>
          </m:rPr>
          <m:t>ψ</m:t>
        </m:r>
      </m:oMath>
      <w:r>
        <w:rPr/>
        <w:t xml:space="preserve"> pour un champ </w:t>
      </w:r>
      <m:oMath>
        <m:r>
          <m:rPr>
            <m:sty m:val="p"/>
          </m:rPr>
          <m:t>B</m:t>
        </m:r>
        <m:r>
          <m:rPr>
            <m:sty m:val="p"/>
          </m:rPr>
          <m:t>=</m:t>
        </m:r>
        <m:r>
          <m:rPr>
            <m:sty m:val="p"/>
          </m:rPr>
          <m:t>1</m:t>
        </m:r>
        <m:r>
          <m:rPr>
            <m:nor/>
          </m:rPr>
          <m:t xml:space="preserve"> </m:t>
        </m:r>
        <m:r>
          <m:rPr>
            <m:sty m:val="p"/>
          </m:rPr>
          <m:t>T</m:t>
        </m:r>
      </m:oMath>
      <w:r>
        <w:rPr/>
        <w:t xml:space="preserve">, sachant que </w:t>
      </w:r>
      <m:oMath>
        <m:r>
          <m:rPr>
            <m:sty m:val="i"/>
          </m:rPr>
          <m:t>σ</m:t>
        </m:r>
        <m:r>
          <m:rPr>
            <m:sty m:val="p"/>
          </m:rPr>
          <m:t>=</m:t>
        </m:r>
        <m:sSup>
          <m:sSupPr/>
          <m:e>
            <m:r>
              <m:rPr>
                <m:sty m:val="p"/>
              </m:rPr>
              <m:t>2.10</m:t>
            </m:r>
          </m:e>
          <m:sup>
            <m:r>
              <m:rPr>
                <m:sty m:val="p"/>
              </m:rPr>
              <m:t>4</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w:t>
      </w:r>
    </w:p>
    <w:p>
      <w:pPr>
        <w:spacing w:after="220" w:lineRule="auto"/>
      </w:pPr>
      <w:r>
        <w:rPr>
          <w:rFonts w:eastAsia="Georgia" w:cs="Georgia" w:ascii="Georgia" w:hAnsi="Georgia"/>
        </w:rPr>
        <w:t xml:space="preserve">Les deux fils conducteurs sont soudés à la plaquette aux points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de coordonnées respectives ( </w:t>
      </w:r>
      <m:oMath>
        <m:r>
          <m:rPr>
            <m:sty m:val="i"/>
          </m:rPr>
          <m:t>ℓ</m:t>
        </m:r>
        <m:r>
          <m:rPr>
            <m:sty m:val="p"/>
          </m:rPr>
          <m:t>/</m:t>
        </m:r>
        <m:r>
          <m:rPr>
            <m:sty m:val="p"/>
          </m:rPr>
          <m:t>2</m:t>
        </m:r>
        <m:r>
          <m:rPr>
            <m:sty m:val="p"/>
          </m:rPr>
          <m:t>,</m:t>
        </m:r>
        <m:sSub>
          <m:sSubPr/>
          <m:e>
            <m:r>
              <m:rPr>
                <m:sty m:val="i"/>
              </m:rPr>
              <m:t>y</m:t>
            </m:r>
          </m:e>
          <m:sub>
            <m:r>
              <m:rPr>
                <m:sty m:val="p"/>
              </m:rPr>
              <m:t>1</m:t>
            </m:r>
          </m:sub>
        </m:sSub>
        <m:r>
          <m:rPr>
            <m:sty m:val="p"/>
          </m:rPr>
          <m:t>,</m:t>
        </m:r>
        <m:r>
          <m:rPr>
            <m:sty m:val="p"/>
          </m:rPr>
          <m:t>0</m:t>
        </m:r>
      </m:oMath>
      <w:r>
        <w:rPr/>
        <w:t xml:space="preserve"> ) et ( </w:t>
      </w:r>
      <m:oMath>
        <m:r>
          <m:rPr>
            <m:sty m:val="p"/>
          </m:rPr>
          <m:t>−</m:t>
        </m:r>
        <m:r>
          <m:rPr>
            <m:sty m:val="i"/>
          </m:rPr>
          <m:t>ℓ</m:t>
        </m:r>
        <m:r>
          <m:rPr>
            <m:sty m:val="p"/>
          </m:rPr>
          <m:t>/</m:t>
        </m:r>
        <m:r>
          <m:rPr>
            <m:sty m:val="p"/>
          </m:rPr>
          <m:t>2</m:t>
        </m:r>
        <m:r>
          <m:rPr>
            <m:sty m:val="p"/>
          </m:rPr>
          <m:t>,</m:t>
        </m:r>
        <m:sSub>
          <m:sSubPr/>
          <m:e>
            <m:r>
              <m:rPr>
                <m:sty m:val="i"/>
              </m:rPr>
              <m:t>y</m:t>
            </m:r>
          </m:e>
          <m:sub>
            <m:r>
              <m:rPr>
                <m:sty m:val="p"/>
              </m:rPr>
              <m:t>2</m:t>
            </m:r>
          </m:sub>
        </m:sSub>
        <m:r>
          <m:rPr>
            <m:sty m:val="p"/>
          </m:rPr>
          <m:t>,</m:t>
        </m:r>
        <m:r>
          <m:rPr>
            <m:sty m:val="p"/>
          </m:rPr>
          <m:t>0</m:t>
        </m:r>
      </m:oMath>
      <w:r>
        <w:rPr>
          <w:rFonts w:eastAsia="Georgia" w:cs="Georgia" w:ascii="Georgia" w:hAnsi="Georgia"/>
        </w:rPr>
        <w:t xml:space="preserve"> ) avec, théoriquement, </w:t>
      </w:r>
      <m:oMath>
        <m:sSub>
          <m:sSubPr/>
          <m:e>
            <m:r>
              <m:rPr>
                <m:sty m:val="i"/>
              </m:rPr>
              <m:t>y</m:t>
            </m:r>
          </m:e>
          <m:sub>
            <m:r>
              <m:rPr>
                <m:sty m:val="p"/>
              </m:rPr>
              <m:t>2</m:t>
            </m:r>
          </m:sub>
        </m:sSub>
        <m:r>
          <m:rPr>
            <m:sty m:val="p"/>
          </m:rPr>
          <m:t>=</m:t>
        </m:r>
        <m:sSub>
          <m:sSubPr/>
          <m:e>
            <m:r>
              <m:rPr>
                <m:sty m:val="i"/>
              </m:rPr>
              <m:t>y</m:t>
            </m:r>
          </m:e>
          <m:sub>
            <m:r>
              <m:rPr>
                <m:sty m:val="p"/>
              </m:rPr>
              <m:t>1</m:t>
            </m:r>
          </m:sub>
        </m:sSub>
      </m:oMath>
      <w:r>
        <w:rPr/>
        <w:t xml:space="preserve">.</w:t>
      </w:r>
      <w:r>
        <w:rPr/>
        <w:br w:type="textWrapping"/>
      </w:r>
      <w:r>
        <w:rPr>
          <w:rFonts w:eastAsia="Georgia" w:cs="Georgia" w:ascii="Georgia" w:hAnsi="Georgia"/>
        </w:rPr>
        <w:t xml:space="preserve">A. 12 Estimer le décalage maximum admissible </w:t>
      </w:r>
      <m:oMath>
        <m:r>
          <m:rPr>
            <m:sty m:val="i"/>
          </m:rPr>
          <m:t>δ</m:t>
        </m:r>
        <m:r>
          <m:rPr>
            <m:sty m:val="p"/>
          </m:rPr>
          <m:t>=</m:t>
        </m:r>
        <m:d>
          <m:dPr>
            <m:begChr m:val="|"/>
            <m:endChr m:val="|"/>
            <m:ctrlPr>
              <w:rPr>
                <w:rFonts w:ascii="Cambria Math" w:hAnsi="Cambria Math"/>
              </w:rPr>
            </m:ctrlPr>
          </m:dPr>
          <m:e>
            <m:sSub>
              <m:sSubPr/>
              <m:e>
                <m:r>
                  <m:rPr>
                    <m:sty m:val="i"/>
                  </m:rPr>
                  <m:t>y</m:t>
                </m:r>
              </m:e>
              <m:sub>
                <m:r>
                  <m:rPr>
                    <m:sty m:val="p"/>
                  </m:rPr>
                  <m:t>2</m:t>
                </m:r>
              </m:sub>
            </m:sSub>
            <m:r>
              <m:rPr>
                <m:sty m:val="p"/>
              </m:rPr>
              <m:t>−</m:t>
            </m:r>
            <m:sSub>
              <m:sSubPr/>
              <m:e>
                <m:r>
                  <m:rPr>
                    <m:sty m:val="i"/>
                  </m:rPr>
                  <m:t>y</m:t>
                </m:r>
              </m:e>
              <m:sub>
                <m:r>
                  <m:rPr>
                    <m:sty m:val="p"/>
                  </m:rPr>
                  <m:t>1</m:t>
                </m:r>
              </m:sub>
            </m:sSub>
          </m:e>
        </m:d>
      </m:oMath>
      <w:r>
        <w:rPr>
          <w:rFonts w:eastAsia="Georgia" w:cs="Georgia" w:ascii="Georgia" w:hAnsi="Georgia"/>
        </w:rPr>
        <w:t xml:space="preserve"> par rapport à leur position théorique, sachant que la mesure doit fournir une tension de Hall </w:t>
      </w:r>
      <m:oMath>
        <m:sSub>
          <m:sSubPr/>
          <m:e>
            <m:r>
              <m:rPr>
                <m:sty m:val="i"/>
              </m:rPr>
              <m:t>V</m:t>
            </m:r>
          </m:e>
          <m:sub>
            <m:r>
              <m:rPr>
                <m:sty m:val="i"/>
              </m:rPr>
              <m:t>H</m:t>
            </m:r>
          </m:sub>
        </m:sSub>
      </m:oMath>
      <w:r>
        <w:rPr>
          <w:rFonts w:eastAsia="Georgia" w:cs="Georgia" w:ascii="Georgia" w:hAnsi="Georgia"/>
        </w:rPr>
        <w:t xml:space="preserve"> à </w:t>
      </w:r>
      <m:oMath>
        <m:r>
          <m:rPr>
            <m:sty m:val="p"/>
          </m:rPr>
          <m:t>1</m:t>
        </m:r>
        <m:r>
          <m:rPr>
            <m:sty m:val="p"/>
          </m:rPr>
          <m:t>%</m:t>
        </m:r>
      </m:oMath>
      <w:r>
        <w:rPr>
          <w:rFonts w:eastAsia="Georgia" w:cs="Georgia" w:ascii="Georgia" w:hAnsi="Georgia"/>
        </w:rPr>
        <w:t xml:space="preserve"> près. Commenter le résultat; proposer un montage complémentaire pour compenser ce décalage et préciser le protocole de réglage.</w:t>
      </w:r>
      <w:r>
        <w:rPr/>
        <w:br w:type="textWrapping"/>
      </w:r>
      <w:r>
        <w:rPr>
          <w:rFonts w:eastAsia="Georgia" w:cs="Georgia" w:ascii="Georgia" w:hAnsi="Georgia"/>
        </w:rPr>
        <w:t xml:space="preserve">A. 13 Etablir, qu'en présence du champ magnétique, la conductivité du conducteur devient :</w:t>
      </w:r>
      <w:r>
        <w:rPr/>
        <w:br w:type="textWrapping"/>
      </w:r>
      <m:oMath>
        <m:sSup>
          <m:sSupPr/>
          <m:e>
            <m:r>
              <m:rPr>
                <m:sty m:val="i"/>
              </m:rPr>
              <m:t>σ</m:t>
            </m:r>
          </m:e>
          <m:sup>
            <m:r>
              <m:rPr>
                <m:sty m:val="i"/>
              </m:rPr>
              <m:t>′</m:t>
            </m:r>
          </m:sup>
        </m:sSup>
        <m:r>
          <m:rPr>
            <m:sty m:val="p"/>
          </m:rPr>
          <m:t>=</m:t>
        </m:r>
        <m:f>
          <m:fPr>
            <m:ctrlPr>
              <w:rPr>
                <w:rFonts w:ascii="Cambria Math" w:hAnsi="Cambria Math"/>
              </w:rPr>
            </m:ctrlPr>
          </m:fPr>
          <m:num>
            <m:r>
              <m:rPr>
                <m:sty m:val="i"/>
              </m:rPr>
              <m:t>σ</m:t>
            </m:r>
          </m:num>
          <m:den>
            <m:rad>
              <m:radPr>
                <m:degHide m:val="1"/>
                <m:ctrlPr>
                  <w:rPr>
                    <w:rFonts w:ascii="Cambria Math" w:hAnsi="Cambria Math"/>
                  </w:rPr>
                </m:ctrlPr>
              </m:radPr>
              <m:deg/>
              <m:e>
                <m:r>
                  <m:rPr>
                    <m:sty m:val="p"/>
                  </m:rPr>
                  <m:t>1</m:t>
                </m:r>
                <m:r>
                  <m:rPr>
                    <m:sty m:val="p"/>
                  </m:rPr>
                  <m:t>+</m:t>
                </m:r>
                <m:sSup>
                  <m:sSupPr/>
                  <m:e>
                    <m:r>
                      <m:rPr>
                        <m:sty m:val="i"/>
                      </m:rPr>
                      <m:t>λ</m:t>
                    </m:r>
                  </m:e>
                  <m:sup>
                    <m:r>
                      <m:rPr>
                        <m:sty m:val="p"/>
                      </m:rPr>
                      <m:t>2</m:t>
                    </m:r>
                  </m:sup>
                </m:sSup>
                <m:sSup>
                  <m:sSupPr/>
                  <m:e>
                    <m:r>
                      <m:rPr>
                        <m:nor/>
                      </m:rPr>
                      <m:t xml:space="preserve"> </m:t>
                    </m:r>
                    <m:r>
                      <m:rPr>
                        <m:sty m:val="p"/>
                      </m:rPr>
                      <m:t>B</m:t>
                    </m:r>
                  </m:e>
                  <m:sup>
                    <m:r>
                      <m:rPr>
                        <m:sty m:val="p"/>
                      </m:rPr>
                      <m:t>2</m:t>
                    </m:r>
                  </m:sup>
                </m:sSup>
              </m:e>
            </m:rad>
          </m:den>
        </m:f>
      </m:oMath>
      <w:r>
        <w:rPr/>
        <w:t xml:space="preserve">, puis expliciter le coefficient </w:t>
      </w:r>
      <m:oMath>
        <m:r>
          <m:rPr>
            <m:sty m:val="i"/>
          </m:rPr>
          <m:t>λ</m:t>
        </m:r>
      </m:oMath>
      <w:r>
        <w:rPr>
          <w:rFonts w:eastAsia="Georgia" w:cs="Georgia" w:ascii="Georgia" w:hAnsi="Georgia"/>
        </w:rPr>
        <w:t xml:space="preserve">. Calculer numériquement </w:t>
      </w:r>
      <m:oMath>
        <m:sSup>
          <m:sSupPr/>
          <m:e>
            <m:r>
              <m:rPr>
                <m:sty m:val="i"/>
              </m:rPr>
              <m:t>σ</m:t>
            </m:r>
          </m:e>
          <m:sup>
            <m:r>
              <m:rPr>
                <m:sty m:val="i"/>
              </m:rPr>
              <m:t>′</m:t>
            </m:r>
          </m:sup>
        </m:sSup>
      </m:oMath>
      <w:r>
        <w:rPr/>
        <w:t xml:space="preserve">.</w:t>
      </w:r>
    </w:p>
    <w:p>
      <w:pPr>
        <w:spacing w:line="271" w:before="330" w:lineRule="auto"/>
      </w:pPr>
      <w:r>
        <w:rPr>
          <w:b/>
          <w:sz w:val="42"/>
        </w:rPr>
        <w:t xml:space="preserve">B / REGIME DYNAMIQUE</w:t>
      </w:r>
    </w:p>
    <w:p>
      <w:pPr>
        <w:spacing w:after="220" w:lineRule="auto"/>
      </w:pPr>
      <w:r>
        <w:rPr>
          <w:rFonts w:eastAsia="Georgia" w:cs="Georgia" w:ascii="Georgia" w:hAnsi="Georgia"/>
        </w:rPr>
        <w:t xml:space="preserve">La plaquette est maintenant placée dans un champ magnétique extérieur variable dans le temps </w:t>
      </w:r>
      <m:oMath>
        <m:sSub>
          <m:sSubPr/>
          <m:e>
            <m:acc>
              <m:accPr>
                <m:chr m:val="⃗"/>
              </m:accPr>
              <m:e>
                <m:r>
                  <m:rPr>
                    <m:sty m:val="i"/>
                  </m:rPr>
                  <m:t>b</m:t>
                </m:r>
              </m:e>
            </m:acc>
          </m:e>
          <m:sub>
            <m:r>
              <m:rPr>
                <m:nor/>
              </m:rPr>
              <m:t>ext </m:t>
            </m:r>
          </m:sub>
        </m:sSub>
        <m:r>
          <m:rPr>
            <m:sty m:val="p"/>
          </m:rPr>
          <m:t>=</m:t>
        </m:r>
        <m:sSub>
          <m:sSubPr/>
          <m:e>
            <m:r>
              <m:rPr>
                <m:sty m:val="i"/>
              </m:rPr>
              <m:t>b</m:t>
            </m:r>
          </m:e>
          <m:sub>
            <m:r>
              <m:rPr>
                <m:nor/>
              </m:rPr>
              <m:t>ext </m:t>
            </m:r>
          </m:sub>
        </m:sSub>
        <m:r>
          <m:rPr>
            <m:sty m:val="p"/>
          </m:rPr>
          <m:t>(</m:t>
        </m:r>
        <m:r>
          <m:rPr>
            <m:sty m:val="i"/>
          </m:rPr>
          <m:t>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Elle possède désormais une longueur </w:t>
      </w:r>
      <m:oMath>
        <m:r>
          <m:rPr>
            <m:sty m:val="i"/>
          </m:rPr>
          <m:t>L</m:t>
        </m:r>
      </m:oMath>
      <w:r>
        <w:rPr>
          <w:rFonts w:eastAsia="Georgia" w:cs="Georgia" w:ascii="Georgia" w:hAnsi="Georgia"/>
        </w:rPr>
        <w:t xml:space="preserve"> extrêmement grande devant les autres dimensions, si bien qu'elle sera considérée comme infinie selon l'axe Oy.</w:t>
      </w:r>
    </w:p>
    <w:p>
      <w:pPr>
        <w:spacing w:after="220" w:lineRule="auto"/>
      </w:pPr>
      <w:r>
        <w:rPr/>
        <w:t xml:space="preserve">En l'absence de toute alimentation ( </w:t>
      </w:r>
      <m:oMath>
        <m:sSub>
          <m:sSubPr/>
          <m:e>
            <m:r>
              <m:rPr>
                <m:sty m:val="i"/>
              </m:rPr>
              <m:t>I</m:t>
            </m:r>
          </m:e>
          <m:sub>
            <m:r>
              <m:rPr>
                <m:sty m:val="p"/>
              </m:rPr>
              <m:t>0</m:t>
            </m:r>
          </m:sub>
        </m:sSub>
        <m:r>
          <m:rPr>
            <m:sty m:val="p"/>
          </m:rPr>
          <m:t>=</m:t>
        </m:r>
        <m:r>
          <m:rPr>
            <m:sty m:val="p"/>
          </m:rPr>
          <m:t>0</m:t>
        </m:r>
      </m:oMath>
      <w:r>
        <w:rPr>
          <w:rFonts w:eastAsia="Georgia" w:cs="Georgia" w:ascii="Georgia" w:hAnsi="Georgia"/>
        </w:rPr>
        <w:t xml:space="preserve"> ), il apparaît dans la plaquette une densité volumique de courant électrique induit </w:t>
      </w:r>
      <m:oMath>
        <m:acc>
          <m:accPr>
            <m:chr m:val="⃗"/>
          </m:accPr>
          <m:e>
            <m:r>
              <m:rPr>
                <m:sty m:val="i"/>
              </m:rPr>
              <m:t>j</m:t>
            </m:r>
          </m:e>
        </m:acc>
        <m:r>
          <m:rPr>
            <m:sty m:val="p"/>
          </m:rPr>
          <m:t>=</m:t>
        </m:r>
        <m:r>
          <m:rPr>
            <m:sty m:val="i"/>
          </m:rPr>
          <m:t>j</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et un champ magnétique </w:t>
      </w:r>
      <m:oMath>
        <m:acc>
          <m:accPr>
            <m:chr m:val="⃗"/>
          </m:accPr>
          <m:e>
            <m:r>
              <m:rPr>
                <m:sty m:val="i"/>
              </m:rPr>
              <m:t>b</m:t>
            </m:r>
          </m:e>
        </m:acc>
        <m:r>
          <m:rPr>
            <m:sty m:val="p"/>
          </m:rPr>
          <m:t>=</m:t>
        </m:r>
        <m:r>
          <m:rPr>
            <m:sty m:val="i"/>
          </m:rPr>
          <m:t>b</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La densité volumique de charges électriques dans la plaquette est nulle et les propriétés diélectriques et magnétiques du matériau constituant la plaquette seront assimilées à celles du vide </w:t>
      </w:r>
      <m:oMath>
        <m:d>
          <m:dPr>
            <m:begChr m:val="("/>
            <m:endChr m:val=")"/>
            <m:ctrlPr>
              <w:rPr>
                <w:rFonts w:ascii="Cambria Math" w:hAnsi="Cambria Math"/>
              </w:rPr>
            </m:ctrlPr>
          </m:dPr>
          <m:e>
            <m:sSub>
              <m:sSubPr/>
              <m:e>
                <m:r>
                  <m:rPr>
                    <m:sty m:val="i"/>
                  </m:rPr>
                  <m:t>ε</m:t>
                </m:r>
              </m:e>
              <m:sub>
                <m:r>
                  <m:rPr>
                    <m:sty m:val="p"/>
                  </m:rPr>
                  <m:t>0</m:t>
                </m:r>
              </m:sub>
            </m:sSub>
            <m:r>
              <m:rPr>
                <m:sty m:val="p"/>
              </m:rPr>
              <m:t>=</m:t>
            </m:r>
            <m:r>
              <m:rPr>
                <m:sty m:val="p"/>
              </m:rPr>
              <m:t>8</m:t>
            </m:r>
            <m:r>
              <m:rPr>
                <m:sty m:val="p"/>
              </m:rPr>
              <m:t>,</m:t>
            </m:r>
            <m:sSup>
              <m:sSupPr/>
              <m:e>
                <m:r>
                  <m:rPr>
                    <m:sty m:val="p"/>
                  </m:rPr>
                  <m:t>85.10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r>
              <m:rPr>
                <m:sty m:val="p"/>
              </m:rPr>
              <m:t>,</m:t>
            </m:r>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e>
        </m:d>
      </m:oMath>
      <w:r>
        <w:rPr/>
        <w:t xml:space="preserve">.</w:t>
      </w:r>
      <w:r>
        <w:rPr/>
        <w:br w:type="textWrapping"/>
      </w:r>
      <w:r>
        <w:rPr>
          <w:rFonts w:eastAsia="Georgia" w:cs="Georgia" w:ascii="Georgia" w:hAnsi="Georgia"/>
        </w:rPr>
        <w:t xml:space="preserve">B. 1 Rappeler les équations de Maxwell au sein de la plaquette, en se plaçant dans l'approximation des régimes quasi stationnaires (ARQS).</w:t>
      </w:r>
      <w:r>
        <w:rPr/>
        <w:br w:type="textWrapping"/>
      </w:r>
      <w:r>
        <w:rPr/>
        <w:t xml:space="preserve">B. 2 Calculer div </w:t>
      </w:r>
      <m:oMath>
        <m:acc>
          <m:accPr>
            <m:chr m:val="⃗"/>
          </m:accPr>
          <m:e>
            <m:r>
              <m:rPr>
                <m:sty m:val="i"/>
              </m:rPr>
              <m:t>j</m:t>
            </m:r>
          </m:e>
        </m:acc>
      </m:oMath>
      <w:r>
        <w:rPr>
          <w:rFonts w:eastAsia="Georgia" w:cs="Georgia" w:ascii="Georgia" w:hAnsi="Georgia"/>
        </w:rPr>
        <w:t xml:space="preserve">, puis écrire </w:t>
      </w:r>
      <m:oMath>
        <m:acc>
          <m:accPr>
            <m:chr m:val="⃗"/>
          </m:accPr>
          <m:e>
            <m:r>
              <m:rPr>
                <m:sty m:val="p"/>
              </m:rPr>
              <m:t>rot</m:t>
            </m:r>
            <m:acc>
              <m:accPr>
                <m:chr m:val="⃗"/>
              </m:accPr>
              <m:e>
                <m:r>
                  <m:rPr>
                    <m:sty m:val="i"/>
                  </m:rPr>
                  <m:t>j</m:t>
                </m:r>
              </m:e>
            </m:acc>
          </m:e>
        </m:acc>
      </m:oMath>
      <w:r>
        <w:rPr>
          <w:rFonts w:eastAsia="Georgia" w:cs="Georgia" w:ascii="Georgia" w:hAnsi="Georgia"/>
        </w:rPr>
        <w:t xml:space="preserve"> en fonction d'une dérivée temporelle de </w:t>
      </w:r>
      <m:oMath>
        <m:acc>
          <m:accPr>
            <m:chr m:val="⃗"/>
          </m:accPr>
          <m:e>
            <m:r>
              <m:rPr>
                <m:sty m:val="i"/>
              </m:rPr>
              <m:t>b</m:t>
            </m:r>
          </m:e>
        </m:acc>
      </m:oMath>
      <w:r>
        <w:rPr>
          <w:rFonts w:eastAsia="Georgia" w:cs="Georgia" w:ascii="Georgia" w:hAnsi="Georgia"/>
        </w:rPr>
        <w:t xml:space="preserve">, en supposant vérifiée la loi d'Ohm locale établie en A.9.</w:t>
      </w:r>
      <w:r>
        <w:rPr/>
        <w:br w:type="textWrapping"/>
      </w:r>
      <w:r>
        <w:rPr/>
        <w:t xml:space="preserve">B. 3 Etablir la relation liant </w:t>
      </w:r>
      <m:oMath>
        <m:r>
          <m:rPr>
            <m:sty m:val="i"/>
          </m:rPr>
          <m:t>j</m:t>
        </m:r>
        <m:r>
          <m:rPr>
            <m:sty m:val="p"/>
          </m:rPr>
          <m:t>(</m:t>
        </m:r>
        <m:r>
          <m:rPr>
            <m:sty m:val="i"/>
          </m:rPr>
          <m:t>x</m:t>
        </m:r>
        <m:r>
          <m:rPr>
            <m:sty m:val="p"/>
          </m:rPr>
          <m:t>,</m:t>
        </m:r>
        <m:r>
          <m:rPr>
            <m:sty m:val="i"/>
          </m:rPr>
          <m:t>t</m:t>
        </m:r>
        <m:r>
          <m:rPr>
            <m:sty m:val="p"/>
          </m:rPr>
          <m:t>)</m:t>
        </m:r>
      </m:oMath>
      <w:r>
        <w:rPr>
          <w:rFonts w:eastAsia="Georgia" w:cs="Georgia" w:ascii="Georgia" w:hAnsi="Georgia"/>
        </w:rPr>
        <w:t xml:space="preserve"> à </w:t>
      </w:r>
      <m:oMath>
        <m:f>
          <m:fPr>
            <m:ctrlPr>
              <w:rPr>
                <w:rFonts w:ascii="Cambria Math" w:hAnsi="Cambria Math"/>
              </w:rPr>
            </m:ctrlPr>
          </m:fPr>
          <m:num>
            <m:r>
              <m:rPr>
                <m:sty m:val="i"/>
              </m:rPr>
              <m:t>∂</m:t>
            </m:r>
            <m:r>
              <m:rPr>
                <m:sty m:val="i"/>
              </m:rPr>
              <m:t>b</m:t>
            </m:r>
            <m:r>
              <m:rPr>
                <m:sty m:val="p"/>
              </m:rPr>
              <m:t>(</m:t>
            </m:r>
            <m:r>
              <m:rPr>
                <m:sty m:val="i"/>
              </m:rPr>
              <m:t>x</m:t>
            </m:r>
            <m:r>
              <m:rPr>
                <m:sty m:val="p"/>
              </m:rPr>
              <m:t>,</m:t>
            </m:r>
            <m:r>
              <m:rPr>
                <m:sty m:val="i"/>
              </m:rPr>
              <m:t>t</m:t>
            </m:r>
            <m:r>
              <m:rPr>
                <m:sty m:val="p"/>
              </m:rPr>
              <m:t>)</m:t>
            </m:r>
          </m:num>
          <m:den>
            <m:r>
              <m:rPr>
                <m:sty m:val="i"/>
              </m:rPr>
              <m:t>∂</m:t>
            </m:r>
            <m:r>
              <m:rPr>
                <m:sty m:val="i"/>
              </m:rPr>
              <m:t>x</m:t>
            </m:r>
          </m:den>
        </m:f>
      </m:oMath>
      <w:r>
        <w:rPr/>
        <w:t xml:space="preserve">, puis celle entre </w:t>
      </w:r>
      <m:oMath>
        <m:f>
          <m:fPr>
            <m:ctrlPr>
              <w:rPr>
                <w:rFonts w:ascii="Cambria Math" w:hAnsi="Cambria Math"/>
              </w:rPr>
            </m:ctrlPr>
          </m:fPr>
          <m:num>
            <m:r>
              <m:rPr>
                <m:sty m:val="i"/>
              </m:rPr>
              <m:t>∂</m:t>
            </m:r>
            <m:r>
              <m:rPr>
                <m:sty m:val="i"/>
              </m:rPr>
              <m:t>j</m:t>
            </m:r>
            <m:r>
              <m:rPr>
                <m:sty m:val="p"/>
              </m:rPr>
              <m:t>(</m:t>
            </m:r>
            <m:r>
              <m:rPr>
                <m:sty m:val="i"/>
              </m:rPr>
              <m:t>x</m:t>
            </m:r>
            <m:r>
              <m:rPr>
                <m:sty m:val="p"/>
              </m:rPr>
              <m:t>,</m:t>
            </m:r>
            <m:r>
              <m:rPr>
                <m:sty m:val="i"/>
              </m:rPr>
              <m:t>t</m:t>
            </m:r>
            <m:r>
              <m:rPr>
                <m:sty m:val="p"/>
              </m:rPr>
              <m:t>)</m:t>
            </m:r>
          </m:num>
          <m:den>
            <m:r>
              <m:rPr>
                <m:sty m:val="i"/>
              </m:rPr>
              <m:t>∂</m:t>
            </m:r>
            <m:r>
              <m:rPr>
                <m:sty m:val="i"/>
              </m:rPr>
              <m:t>x</m:t>
            </m:r>
          </m:den>
        </m:f>
      </m:oMath>
      <w:r>
        <w:rPr/>
        <w:t xml:space="preserve"> et </w:t>
      </w:r>
      <m:oMath>
        <m:f>
          <m:fPr>
            <m:ctrlPr>
              <w:rPr>
                <w:rFonts w:ascii="Cambria Math" w:hAnsi="Cambria Math"/>
              </w:rPr>
            </m:ctrlPr>
          </m:fPr>
          <m:num>
            <m:r>
              <m:rPr>
                <m:sty m:val="i"/>
              </m:rPr>
              <m:t>∂</m:t>
            </m:r>
            <m:r>
              <m:rPr>
                <m:sty m:val="i"/>
              </m:rPr>
              <m:t>b</m:t>
            </m:r>
            <m:r>
              <m:rPr>
                <m:sty m:val="p"/>
              </m:rPr>
              <m:t>(</m:t>
            </m:r>
            <m:r>
              <m:rPr>
                <m:sty m:val="i"/>
              </m:rPr>
              <m:t>x</m:t>
            </m:r>
            <m:r>
              <m:rPr>
                <m:sty m:val="p"/>
              </m:rPr>
              <m:t>,</m:t>
            </m:r>
            <m:r>
              <m:rPr>
                <m:sty m:val="i"/>
              </m:rPr>
              <m:t>t</m:t>
            </m:r>
            <m:r>
              <m:rPr>
                <m:sty m:val="p"/>
              </m:rPr>
              <m:t>)</m:t>
            </m:r>
          </m:num>
          <m:den>
            <m:r>
              <m:rPr>
                <m:sty m:val="i"/>
              </m:rPr>
              <m:t>∂</m:t>
            </m:r>
            <m:r>
              <m:rPr>
                <m:sty m:val="i"/>
              </m:rPr>
              <m:t>t</m:t>
            </m:r>
          </m:den>
        </m:f>
      </m:oMath>
      <w:r>
        <w:rPr/>
        <w:t xml:space="preserve">.</w:t>
      </w:r>
    </w:p>
    <w:p>
      <w:pPr>
        <w:spacing w:after="220" w:lineRule="auto"/>
      </w:pPr>
      <w:r>
        <w:rPr>
          <w:rFonts w:eastAsia="Georgia" w:cs="Georgia" w:ascii="Georgia" w:hAnsi="Georgia"/>
        </w:rPr>
        <w:t xml:space="preserve">En déduire que </w:t>
      </w:r>
      <m:oMath>
        <m:r>
          <m:rPr>
            <m:sty m:val="i"/>
          </m:rPr>
          <m:t>j</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l'équation aux dérivées partielles suivante: </w:t>
      </w:r>
      <m:oMath>
        <m:f>
          <m:fPr>
            <m:ctrlPr>
              <w:rPr>
                <w:rFonts w:ascii="Cambria Math" w:hAnsi="Cambria Math"/>
              </w:rPr>
            </m:ctrlPr>
          </m:fPr>
          <m:num>
            <m:sSup>
              <m:sSupPr/>
              <m:e>
                <m:r>
                  <m:rPr>
                    <m:sty m:val="i"/>
                  </m:rPr>
                  <m:t>∂</m:t>
                </m:r>
              </m:e>
              <m:sup>
                <m:r>
                  <m:rPr>
                    <m:sty m:val="p"/>
                  </m:rPr>
                  <m:t>2</m:t>
                </m:r>
              </m:sup>
            </m:sSup>
            <m:r>
              <m:rPr>
                <m:sty m:val="i"/>
              </m:rPr>
              <m:t>j</m:t>
            </m:r>
          </m:num>
          <m:den>
            <m:r>
              <m:rPr>
                <m:sty m:val="i"/>
              </m:rPr>
              <m:t>∂</m:t>
            </m:r>
            <m:sSup>
              <m:sSupPr/>
              <m:e>
                <m:r>
                  <m:rPr>
                    <m:sty m:val="i"/>
                  </m:rPr>
                  <m:t>x</m:t>
                </m:r>
              </m:e>
              <m:sup>
                <m:r>
                  <m:rPr>
                    <m:sty m:val="p"/>
                  </m:rPr>
                  <m:t>2</m:t>
                </m:r>
              </m:sup>
            </m:sSup>
          </m:den>
        </m:f>
        <m:r>
          <m:rPr>
            <m:sty m:val="p"/>
          </m:rPr>
          <m:t>=</m:t>
        </m:r>
        <m:sSub>
          <m:sSubPr/>
          <m:e>
            <m:r>
              <m:rPr>
                <m:sty m:val="i"/>
              </m:rPr>
              <m:t>k</m:t>
            </m:r>
          </m:e>
          <m:sub>
            <m:r>
              <m:rPr>
                <m:sty m:val="i"/>
              </m:rPr>
              <m:t>D</m:t>
            </m:r>
          </m:sub>
        </m:sSub>
        <m:f>
          <m:fPr>
            <m:ctrlPr>
              <w:rPr>
                <w:rFonts w:ascii="Cambria Math" w:hAnsi="Cambria Math"/>
              </w:rPr>
            </m:ctrlPr>
          </m:fPr>
          <m:num>
            <m:r>
              <m:rPr>
                <m:sty m:val="i"/>
              </m:rPr>
              <m:t>∂</m:t>
            </m:r>
            <m:r>
              <m:rPr>
                <m:sty m:val="i"/>
              </m:rPr>
              <m:t>j</m:t>
            </m:r>
          </m:num>
          <m:den>
            <m:r>
              <m:rPr>
                <m:sty m:val="i"/>
              </m:rPr>
              <m:t>∂</m:t>
            </m:r>
            <m:r>
              <m:rPr>
                <m:sty m:val="i"/>
              </m:rPr>
              <m:t>t</m:t>
            </m:r>
          </m:den>
        </m:f>
      </m:oMath>
      <w:r>
        <w:rPr>
          <w:rFonts w:eastAsia="Georgia" w:cs="Georgia" w:ascii="Georgia" w:hAnsi="Georgia"/>
        </w:rPr>
        <w:t xml:space="preserve">, où </w:t>
      </w:r>
      <m:oMath>
        <m:sSub>
          <m:sSubPr/>
          <m:e>
            <m:r>
              <m:rPr>
                <m:sty m:val="i"/>
              </m:rPr>
              <m:t>k</m:t>
            </m:r>
          </m:e>
          <m:sub>
            <m:r>
              <m:rPr>
                <m:sty m:val="i"/>
              </m:rPr>
              <m:t>D</m:t>
            </m:r>
          </m:sub>
        </m:sSub>
      </m:oMath>
      <w:r>
        <w:rPr>
          <w:rFonts w:eastAsia="Georgia" w:cs="Georgia" w:ascii="Georgia" w:hAnsi="Georgia"/>
        </w:rPr>
        <w:t xml:space="preserve"> est un coefficient à déterminer. De quel type d'équation s'agit-il ?</w:t>
      </w:r>
    </w:p>
    <w:p>
      <w:pPr>
        <w:spacing w:after="220" w:lineRule="auto"/>
      </w:pPr>
      <w:r>
        <w:rPr>
          <w:rFonts w:eastAsia="Georgia" w:cs="Georgia" w:ascii="Georgia" w:hAnsi="Georgia"/>
        </w:rPr>
        <w:t xml:space="preserve">Pour résoudre cette équation différentielle en régime harmonique, écrivons le champ magnétique extérieur </w:t>
      </w:r>
      <m:oMath>
        <m:sSub>
          <m:sSubPr/>
          <m:e>
            <m:acc>
              <m:accPr>
                <m:chr m:val="⃗"/>
              </m:accPr>
              <m:e>
                <m:r>
                  <m:rPr>
                    <m:sty m:val="i"/>
                  </m:rPr>
                  <m:t>b</m:t>
                </m:r>
              </m:e>
            </m:acc>
          </m:e>
          <m:sub>
            <m:r>
              <m:rPr>
                <m:nor/>
              </m:rPr>
              <m:t>ext </m:t>
            </m:r>
          </m:sub>
        </m:sSub>
        <m:r>
          <m:rPr>
            <m:sty m:val="p"/>
          </m:rPr>
          <m:t>=</m:t>
        </m:r>
        <m:sSub>
          <m:sSubPr/>
          <m:e>
            <m:r>
              <m:rPr>
                <m:sty m:val="i"/>
              </m:rPr>
              <m:t>b</m:t>
            </m:r>
          </m:e>
          <m:sub>
            <m:r>
              <m:rPr>
                <m:nor/>
              </m:rPr>
              <m:t>oext </m:t>
            </m:r>
          </m:sub>
        </m:sSub>
        <m:r>
          <m:rPr>
            <m:sty m:val="p"/>
          </m:rPr>
          <m:t>cos</m:t>
        </m:r>
        <m:r>
          <m:rPr>
            <m:sty m:val="p"/>
          </m:rPr>
          <m:t>⁡</m:t>
        </m:r>
        <m:r>
          <m:rPr>
            <m:sty m:val="i"/>
          </m:rPr>
          <m:t>ω</m:t>
        </m:r>
        <m:r>
          <m:rPr>
            <m:sty m:val="i"/>
          </m:rPr>
          <m:t>t</m:t>
        </m:r>
        <m:sSub>
          <m:sSubPr/>
          <m:e>
            <m:acc>
              <m:accPr>
                <m:chr m:val="⃗"/>
              </m:accPr>
              <m:e>
                <m:r>
                  <m:rPr>
                    <m:sty m:val="i"/>
                  </m:rPr>
                  <m:t>u</m:t>
                </m:r>
              </m:e>
            </m:acc>
          </m:e>
          <m:sub>
            <m:r>
              <m:rPr>
                <m:sty m:val="i"/>
              </m:rPr>
              <m:t>z</m:t>
            </m:r>
          </m:sub>
        </m:sSub>
      </m:oMath>
      <w:r>
        <w:rPr/>
        <w:t xml:space="preserve"> avec </w:t>
      </w:r>
      <m:oMath>
        <m:sSub>
          <m:sSubPr/>
          <m:e>
            <m:r>
              <m:rPr>
                <m:sty m:val="i"/>
              </m:rPr>
              <m:t>b</m:t>
            </m:r>
          </m:e>
          <m:sub>
            <m:r>
              <m:rPr>
                <m:nor/>
              </m:rPr>
              <m:t>oext </m:t>
            </m:r>
          </m:sub>
        </m:sSub>
        <m:r>
          <m:rPr>
            <m:sty m:val="p"/>
          </m:rPr>
          <m:t>cos</m:t>
        </m:r>
        <m:r>
          <m:rPr>
            <m:sty m:val="p"/>
          </m:rPr>
          <m:t>⁡</m:t>
        </m:r>
        <m:r>
          <m:rPr>
            <m:sty m:val="i"/>
          </m:rPr>
          <m:t>ω</m:t>
        </m:r>
        <m:r>
          <m:rPr>
            <m:sty m:val="i"/>
          </m:rPr>
          <m:t>t</m:t>
        </m:r>
        <m:r>
          <m:rPr>
            <m:sty m:val="p"/>
          </m:rPr>
          <m:t>=</m:t>
        </m:r>
        <m:r>
          <m:rPr>
            <m:sty m:val="p"/>
          </m:rPr>
          <m:t>ℜ</m:t>
        </m:r>
        <m:r>
          <m:rPr>
            <m:sty m:val="i"/>
          </m:rPr>
          <m:t>e</m:t>
        </m:r>
        <m:d>
          <m:dPr>
            <m:begChr m:val="{"/>
            <m:endChr m:val="}"/>
            <m:ctrlPr>
              <w:rPr>
                <w:rFonts w:ascii="Cambria Math" w:hAnsi="Cambria Math"/>
              </w:rPr>
            </m:ctrlPr>
          </m:dPr>
          <m:e>
            <m:sSub>
              <m:sSubPr/>
              <m:e>
                <m:r>
                  <m:rPr>
                    <m:sty m:val="i"/>
                  </m:rPr>
                  <m:t>b</m:t>
                </m:r>
              </m:e>
              <m:sub>
                <m:r>
                  <m:rPr>
                    <m:nor/>
                  </m:rPr>
                  <m:t>oext </m:t>
                </m:r>
              </m:sub>
            </m:sSub>
            <m:sSup>
              <m:sSupPr/>
              <m:e>
                <m:r>
                  <m:rPr>
                    <m:sty m:val="i"/>
                  </m:rPr>
                  <m:t>e</m:t>
                </m:r>
              </m:e>
              <m:sup>
                <m:r>
                  <m:rPr>
                    <m:sty m:val="i"/>
                  </m:rPr>
                  <m:t>i</m:t>
                </m:r>
                <m:r>
                  <m:rPr>
                    <m:sty m:val="i"/>
                  </m:rPr>
                  <m:t>ω</m:t>
                </m:r>
                <m:r>
                  <m:rPr>
                    <m:sty m:val="i"/>
                  </m:rPr>
                  <m:t>t</m:t>
                </m:r>
              </m:sup>
            </m:sSup>
          </m:e>
        </m:d>
      </m:oMath>
      <w:r>
        <w:rPr>
          <w:rFonts w:eastAsia="Georgia" w:cs="Georgia" w:ascii="Georgia" w:hAnsi="Georgia"/>
        </w:rPr>
        <w:t xml:space="preserve"> et la densité de courant induit </w:t>
      </w:r>
      <m:oMath>
        <m:acc>
          <m:accPr>
            <m:chr m:val="⃗"/>
          </m:accPr>
          <m:e>
            <m:r>
              <m:rPr>
                <m:sty m:val="i"/>
              </m:rPr>
              <m:t>j</m:t>
            </m:r>
          </m:e>
        </m:acc>
        <m:r>
          <m:rPr>
            <m:sty m:val="p"/>
          </m:rPr>
          <m:t>=</m:t>
        </m:r>
        <m:r>
          <m:rPr>
            <m:sty m:val="i"/>
          </m:rPr>
          <m:t>j</m:t>
        </m:r>
        <m:r>
          <m:rPr>
            <m:sty m:val="p"/>
          </m:rPr>
          <m:t>(</m:t>
        </m:r>
        <m:r>
          <m:rPr>
            <m:sty m:val="i"/>
          </m:rPr>
          <m:t>x</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i"/>
          </m:rPr>
          <m:t>x</m:t>
        </m:r>
        <m:r>
          <m:rPr>
            <m:sty m:val="p"/>
          </m:rPr>
          <m:t>)</m:t>
        </m:r>
        <m:r>
          <m:rPr>
            <m:sty m:val="p"/>
          </m:rPr>
          <m:t>)</m:t>
        </m:r>
        <m:sSub>
          <m:sSubPr/>
          <m:e>
            <m:acc>
              <m:accPr>
                <m:chr m:val="⃗"/>
              </m:accPr>
              <m:e>
                <m:r>
                  <m:rPr>
                    <m:sty m:val="i"/>
                  </m:rPr>
                  <m:t>u</m:t>
                </m:r>
              </m:e>
            </m:acc>
          </m:e>
          <m:sub>
            <m:r>
              <m:rPr>
                <m:sty m:val="i"/>
              </m:rPr>
              <m:t>y</m:t>
            </m:r>
          </m:sub>
        </m:sSub>
      </m:oMath>
      <w:r>
        <w:rPr/>
        <w:t xml:space="preserve"> avec </w:t>
      </w:r>
      <m:oMath>
        <m:r>
          <m:rPr>
            <m:sty m:val="i"/>
          </m:rPr>
          <m:t>j</m:t>
        </m:r>
        <m:r>
          <m:rPr>
            <m:sty m:val="p"/>
          </m:rPr>
          <m:t>(</m:t>
        </m:r>
        <m:r>
          <m:rPr>
            <m:sty m:val="i"/>
          </m:rPr>
          <m:t>x</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i"/>
          </m:rPr>
          <m:t>x</m:t>
        </m:r>
        <m:r>
          <m:rPr>
            <m:sty m:val="p"/>
          </m:rPr>
          <m:t>)</m:t>
        </m:r>
        <m:r>
          <m:rPr>
            <m:sty m:val="p"/>
          </m:rPr>
          <m:t>)</m:t>
        </m:r>
        <m:r>
          <m:rPr>
            <m:sty m:val="p"/>
          </m:rPr>
          <m:t>=</m:t>
        </m:r>
        <m:r>
          <m:rPr>
            <m:sty m:val="p"/>
          </m:rPr>
          <m:t>ℜ</m:t>
        </m:r>
        <m:r>
          <m:rPr>
            <m:sty m:val="i"/>
          </m:rPr>
          <m:t>e</m:t>
        </m:r>
        <m:d>
          <m:dPr>
            <m:begChr m:val="{"/>
            <m:endChr m:val="}"/>
            <m:ctrlPr>
              <w:rPr>
                <w:rFonts w:ascii="Cambria Math" w:hAnsi="Cambria Math"/>
              </w:rPr>
            </m:ctrlPr>
          </m:dPr>
          <m:e>
            <m:r>
              <m:rPr>
                <m:sty m:val="i"/>
              </m:rPr>
              <m:t>j</m:t>
            </m:r>
            <m:r>
              <m:rPr>
                <m:sty m:val="p"/>
              </m:rPr>
              <m:t>(</m:t>
            </m:r>
            <m:r>
              <m:rPr>
                <m:sty m:val="i"/>
              </m:rPr>
              <m:t>x</m:t>
            </m:r>
            <m:r>
              <m:rPr>
                <m:sty m:val="p"/>
              </m:rPr>
              <m:t>)</m:t>
            </m:r>
            <m:sSup>
              <m:sSupPr/>
              <m:e>
                <m:r>
                  <m:rPr>
                    <m:sty m:val="i"/>
                  </m:rPr>
                  <m:t>e</m:t>
                </m:r>
              </m:e>
              <m:sup>
                <m:r>
                  <m:rPr>
                    <m:sty m:val="i"/>
                  </m:rPr>
                  <m:t>i</m:t>
                </m:r>
                <m:r>
                  <m:rPr>
                    <m:sty m:val="i"/>
                  </m:rPr>
                  <m:t>φ</m:t>
                </m:r>
                <m:r>
                  <m:rPr>
                    <m:sty m:val="p"/>
                  </m:rPr>
                  <m:t>(</m:t>
                </m:r>
                <m:r>
                  <m:rPr>
                    <m:sty m:val="i"/>
                  </m:rPr>
                  <m:t>x</m:t>
                </m:r>
                <m:r>
                  <m:rPr>
                    <m:sty m:val="p"/>
                  </m:rPr>
                  <m:t>)</m:t>
                </m:r>
              </m:sup>
            </m:sSup>
            <m:sSup>
              <m:sSupPr/>
              <m:e>
                <m:r>
                  <m:rPr>
                    <m:sty m:val="i"/>
                  </m:rPr>
                  <m:t>e</m:t>
                </m:r>
              </m:e>
              <m:sup>
                <m:r>
                  <m:rPr>
                    <m:sty m:val="i"/>
                  </m:rPr>
                  <m:t>i</m:t>
                </m:r>
                <m:r>
                  <m:rPr>
                    <m:sty m:val="i"/>
                  </m:rPr>
                  <m:t>ω</m:t>
                </m:r>
                <m:r>
                  <m:rPr>
                    <m:sty m:val="i"/>
                  </m:rPr>
                  <m:t>t</m:t>
                </m:r>
              </m:sup>
            </m:sSup>
          </m:e>
        </m:d>
      </m:oMath>
      <w:r>
        <w:rPr/>
        <w:t xml:space="preserve">.</w:t>
      </w:r>
      <w:r>
        <w:rPr/>
        <w:br w:type="textWrapping"/>
      </w:r>
      <w:r>
        <w:rPr>
          <w:rFonts w:eastAsia="Georgia" w:cs="Georgia" w:ascii="Georgia" w:hAnsi="Georgia"/>
        </w:rPr>
        <w:t xml:space="preserve">B. 4 Ecrire l'équation différentielle vérifiée par la densité complexe de courant </w:t>
      </w:r>
      <m:oMath>
        <m:groupChr>
          <m:groupChrPr>
            <m:chr m:val="∼"/>
            <m:pos m:val="bot"/>
          </m:groupChrPr>
          <m:e>
            <m:r>
              <m:rPr>
                <m:sty m:val="i"/>
              </m:rPr>
              <m:t>j</m:t>
            </m:r>
          </m:e>
        </m:groupChr>
        <m:r>
          <m:rPr>
            <m:sty m:val="p"/>
          </m:rPr>
          <m:t>(</m:t>
        </m:r>
        <m:r>
          <m:rPr>
            <m:sty m:val="i"/>
          </m:rPr>
          <m:t>x</m:t>
        </m:r>
        <m:r>
          <m:rPr>
            <m:sty m:val="p"/>
          </m:rPr>
          <m:t>)</m:t>
        </m:r>
        <m:r>
          <m:rPr>
            <m:sty m:val="p"/>
          </m:rPr>
          <m:t>=</m:t>
        </m:r>
        <m:r>
          <m:rPr>
            <m:sty m:val="i"/>
          </m:rPr>
          <m:t>j</m:t>
        </m:r>
        <m:r>
          <m:rPr>
            <m:sty m:val="p"/>
          </m:rPr>
          <m:t>(</m:t>
        </m:r>
        <m:r>
          <m:rPr>
            <m:sty m:val="i"/>
          </m:rPr>
          <m:t>x</m:t>
        </m:r>
        <m:r>
          <m:rPr>
            <m:sty m:val="p"/>
          </m:rPr>
          <m:t>)</m:t>
        </m:r>
        <m:sSup>
          <m:sSupPr/>
          <m:e>
            <m:r>
              <m:rPr>
                <m:sty m:val="i"/>
              </m:rPr>
              <m:t>e</m:t>
            </m:r>
          </m:e>
          <m:sup>
            <m:r>
              <m:rPr>
                <m:sty m:val="i"/>
              </m:rPr>
              <m:t>i</m:t>
            </m:r>
            <m:r>
              <m:rPr>
                <m:sty m:val="i"/>
              </m:rPr>
              <m:t>φ</m:t>
            </m:r>
            <m:r>
              <m:rPr>
                <m:sty m:val="p"/>
              </m:rPr>
              <m:t>(</m:t>
            </m:r>
            <m:r>
              <m:rPr>
                <m:sty m:val="i"/>
              </m:rPr>
              <m:t>x</m:t>
            </m:r>
            <m:r>
              <m:rPr>
                <m:sty m:val="p"/>
              </m:rPr>
              <m:t>)</m:t>
            </m:r>
          </m:sup>
        </m:sSup>
      </m:oMath>
      <w:r>
        <w:rPr/>
        <w:t xml:space="preserve">.</w:t>
      </w:r>
    </w:p>
    <w:p>
      <w:pPr>
        <w:spacing w:after="220" w:lineRule="auto"/>
      </w:pPr>
      <w:r>
        <w:rPr/>
        <w:t xml:space="preserve">Soient </w:t>
      </w:r>
      <m:oMath>
        <m:bar>
          <m:barPr/>
          <m:e>
            <m:r>
              <m:rPr>
                <m:sty m:val="i"/>
              </m:rPr>
              <m:t>k</m:t>
            </m:r>
          </m:e>
        </m:bar>
        <m:r>
          <m:rPr>
            <m:sty m:val="p"/>
          </m:rPr>
          <m:t>=</m:t>
        </m:r>
        <m:r>
          <m:rPr>
            <m:sty m:val="i"/>
          </m:rPr>
          <m:t>α</m:t>
        </m:r>
        <m:r>
          <m:rPr>
            <m:sty m:val="p"/>
          </m:rPr>
          <m:t>(</m:t>
        </m:r>
        <m:r>
          <m:rPr>
            <m:sty m:val="p"/>
          </m:rPr>
          <m:t>1</m:t>
        </m:r>
        <m:r>
          <m:rPr>
            <m:sty m:val="p"/>
          </m:rPr>
          <m:t>+</m:t>
        </m:r>
        <m:r>
          <m:rPr>
            <m:sty m:val="i"/>
          </m:rPr>
          <m:t>i</m:t>
        </m:r>
        <m:r>
          <m:rPr>
            <m:sty m:val="p"/>
          </m:rPr>
          <m:t>)</m:t>
        </m:r>
      </m:oMath>
      <w:r>
        <w:rPr/>
        <w:t xml:space="preserve"> avec </w:t>
      </w:r>
      <m:oMath>
        <m:sSup>
          <m:sSupPr/>
          <m:e>
            <m:r>
              <m:rPr>
                <m:sty m:val="i"/>
              </m:rPr>
              <m:t>i</m:t>
            </m:r>
          </m:e>
          <m:sup>
            <m:r>
              <m:rPr>
                <m:sty m:val="p"/>
              </m:rPr>
              <m:t>2</m:t>
            </m:r>
          </m:sup>
        </m:sSup>
        <m:r>
          <m:rPr>
            <m:sty m:val="p"/>
          </m:rPr>
          <m:t>=</m:t>
        </m:r>
        <m:r>
          <m:rPr>
            <m:sty m:val="p"/>
          </m:rPr>
          <m:t>−</m:t>
        </m:r>
        <m:r>
          <m:rPr>
            <m:sty m:val="p"/>
          </m:rPr>
          <m:t>1</m:t>
        </m:r>
      </m:oMath>
      <w:r>
        <w:rPr/>
        <w:t xml:space="preserve"> et </w:t>
      </w:r>
      <m:oMath>
        <m:r>
          <m:rPr>
            <m:sty m:val="p"/>
          </m:rPr>
          <m:t>2</m:t>
        </m:r>
        <m:sSup>
          <m:sSupPr/>
          <m:e>
            <m:r>
              <m:rPr>
                <m:sty m:val="i"/>
              </m:rPr>
              <m:t>α</m:t>
            </m:r>
          </m:e>
          <m:sup>
            <m:r>
              <m:rPr>
                <m:sty m:val="p"/>
              </m:rPr>
              <m:t>2</m:t>
            </m:r>
          </m:sup>
        </m:sSup>
        <m:r>
          <m:rPr>
            <m:sty m:val="p"/>
          </m:rPr>
          <m:t>=</m:t>
        </m:r>
        <m:sSub>
          <m:sSubPr/>
          <m:e>
            <m:r>
              <m:rPr>
                <m:sty m:val="i"/>
              </m:rPr>
              <m:t>μ</m:t>
            </m:r>
          </m:e>
          <m:sub>
            <m:r>
              <m:rPr>
                <m:sty m:val="p"/>
              </m:rPr>
              <m:t>0</m:t>
            </m:r>
          </m:sub>
        </m:sSub>
        <m:r>
          <m:rPr>
            <m:sty m:val="i"/>
          </m:rPr>
          <m:t>ω</m:t>
        </m:r>
        <m:r>
          <m:rPr>
            <m:sty m:val="i"/>
          </m:rPr>
          <m:t>σ</m:t>
        </m:r>
      </m:oMath>
      <w:r>
        <w:rPr/>
        <w:t xml:space="preserve">.</w:t>
      </w:r>
      <w:r>
        <w:rPr/>
        <w:br w:type="textWrapping"/>
      </w:r>
      <w:r>
        <w:rPr>
          <w:rFonts w:eastAsia="Georgia" w:cs="Georgia" w:ascii="Georgia" w:hAnsi="Georgia"/>
        </w:rPr>
        <w:t xml:space="preserve">B. 5 Justifier, en raisonnant sur les symétries, que </w:t>
      </w:r>
      <m:oMath>
        <m:r>
          <m:rPr>
            <m:sty m:val="i"/>
          </m:rPr>
          <m:t>j</m:t>
        </m:r>
        <m:r>
          <m:rPr>
            <m:sty m:val="p"/>
          </m:rPr>
          <m:t>(</m:t>
        </m:r>
        <m:r>
          <m:rPr>
            <m:sty m:val="i"/>
          </m:rPr>
          <m:t>x</m:t>
        </m:r>
        <m:r>
          <m:rPr>
            <m:sty m:val="p"/>
          </m:rPr>
          <m:t>,</m:t>
        </m:r>
        <m:r>
          <m:rPr>
            <m:sty m:val="i"/>
          </m:rPr>
          <m:t>t</m:t>
        </m:r>
        <m:r>
          <m:rPr>
            <m:sty m:val="p"/>
          </m:rPr>
          <m:t>)</m:t>
        </m:r>
      </m:oMath>
      <w:r>
        <w:rPr>
          <w:rFonts w:eastAsia="Georgia" w:cs="Georgia" w:ascii="Georgia" w:hAnsi="Georgia"/>
        </w:rPr>
        <w:t xml:space="preserve"> est une fonction impaire par rapport à la variable </w:t>
      </w:r>
      <m:oMath>
        <m:r>
          <m:rPr>
            <m:sty m:val="i"/>
          </m:rPr>
          <m:t>x</m:t>
        </m:r>
      </m:oMath>
      <w:r>
        <w:rPr>
          <w:rFonts w:eastAsia="Georgia" w:cs="Georgia" w:ascii="Georgia" w:hAnsi="Georgia"/>
        </w:rPr>
        <w:t xml:space="preserve">, puis écrire la relation entre </w:t>
      </w:r>
      <m:oMath>
        <m:groupChr>
          <m:groupChrPr>
            <m:chr m:val="−"/>
            <m:pos m:val="bot"/>
          </m:groupChrPr>
          <m:e>
            <m:r>
              <m:rPr>
                <m:sty m:val="i"/>
              </m:rPr>
              <m:t>j</m:t>
            </m:r>
          </m:e>
        </m:groupChr>
        <m:r>
          <m:rPr>
            <m:sty m:val="p"/>
          </m:rPr>
          <m:t>(</m:t>
        </m:r>
        <m:r>
          <m:rPr>
            <m:sty m:val="p"/>
          </m:rPr>
          <m:t>−</m:t>
        </m:r>
        <m:r>
          <m:rPr>
            <m:sty m:val="i"/>
          </m:rPr>
          <m:t>x</m:t>
        </m:r>
        <m:r>
          <m:rPr>
            <m:sty m:val="p"/>
          </m:rPr>
          <m:t>)</m:t>
        </m:r>
      </m:oMath>
      <w:r>
        <w:rPr/>
        <w:t xml:space="preserve"> et </w:t>
      </w:r>
      <m:oMath>
        <m:groupChr>
          <m:groupChrPr>
            <m:chr m:val="−"/>
            <m:pos m:val="bot"/>
          </m:groupChrPr>
          <m:e>
            <m:r>
              <m:rPr>
                <m:sty m:val="i"/>
              </m:rPr>
              <m:t>j</m:t>
            </m:r>
          </m:e>
        </m:groupChr>
        <m:r>
          <m:rPr>
            <m:sty m:val="p"/>
          </m:rPr>
          <m:t>(</m:t>
        </m:r>
        <m:r>
          <m:rPr>
            <m:sty m:val="i"/>
          </m:rPr>
          <m:t>x</m:t>
        </m:r>
        <m:r>
          <m:rPr>
            <m:sty m:val="p"/>
          </m:rPr>
          <m:t>)</m:t>
        </m:r>
      </m:oMath>
      <w:r>
        <w:rPr>
          <w:rFonts w:eastAsia="Georgia" w:cs="Georgia" w:ascii="Georgia" w:hAnsi="Georgia"/>
        </w:rPr>
        <w:t xml:space="preserve">. Vérifier que </w:t>
      </w:r>
      <m:oMath>
        <m:groupChr>
          <m:groupChrPr>
            <m:chr m:val="−"/>
            <m:pos m:val="bot"/>
          </m:groupChrPr>
          <m:e>
            <m:r>
              <m:rPr>
                <m:sty m:val="i"/>
              </m:rPr>
              <m:t>j</m:t>
            </m:r>
          </m:e>
        </m:groupChr>
        <m:r>
          <m:rPr>
            <m:sty m:val="p"/>
          </m:rPr>
          <m:t>(</m:t>
        </m:r>
        <m:r>
          <m:rPr>
            <m:sty m:val="i"/>
          </m:rPr>
          <m:t>x</m:t>
        </m:r>
        <m:r>
          <m:rPr>
            <m:sty m:val="p"/>
          </m:rPr>
          <m:t>)</m:t>
        </m:r>
      </m:oMath>
      <w:r>
        <w:rPr>
          <w:rFonts w:eastAsia="Georgia" w:cs="Georgia" w:ascii="Georgia" w:hAnsi="Georgia"/>
        </w:rPr>
        <w:t xml:space="preserve"> peut s'écrire sous la forme </w:t>
      </w:r>
      <m:oMath>
        <m:bar>
          <m:barPr/>
          <m:e>
            <m:r>
              <m:rPr>
                <m:sty m:val="i"/>
              </m:rPr>
              <m:t>j</m:t>
            </m:r>
          </m:e>
        </m:bar>
        <m:r>
          <m:rPr>
            <m:sty m:val="p"/>
          </m:rPr>
          <m:t>(</m:t>
        </m:r>
        <m:r>
          <m:rPr>
            <m:sty m:val="i"/>
          </m:rPr>
          <m:t>x</m:t>
        </m:r>
        <m:r>
          <m:rPr>
            <m:sty m:val="p"/>
          </m:rPr>
          <m:t>)</m:t>
        </m:r>
        <m:r>
          <m:rPr>
            <m:sty m:val="p"/>
          </m:rPr>
          <m:t>=</m:t>
        </m:r>
        <m:bar>
          <m:barPr/>
          <m:e>
            <m:r>
              <m:rPr>
                <m:sty m:val="i"/>
              </m:rPr>
              <m:t>A</m:t>
            </m:r>
          </m:e>
        </m:bar>
        <m:r>
          <m:rPr>
            <m:sty m:val="p"/>
          </m:rPr>
          <m:t>⋅</m:t>
        </m:r>
        <m:r>
          <m:rPr>
            <m:sty m:val="i"/>
          </m:rPr>
          <m:t>f</m:t>
        </m:r>
        <m:r>
          <m:rPr>
            <m:sty m:val="p"/>
          </m:rPr>
          <m:t>(</m:t>
        </m:r>
        <m:bar>
          <m:barPr/>
          <m:e>
            <m:r>
              <m:rPr>
                <m:sty m:val="i"/>
              </m:rPr>
              <m:t>k</m:t>
            </m:r>
          </m:e>
        </m:bar>
        <m:r>
          <m:rPr>
            <m:sty m:val="i"/>
          </m:rPr>
          <m:t>x</m:t>
        </m:r>
        <m:r>
          <m:rPr>
            <m:sty m:val="p"/>
          </m:rPr>
          <m:t>)</m:t>
        </m:r>
      </m:oMath>
      <w:r>
        <w:rPr>
          <w:rFonts w:eastAsia="Georgia" w:cs="Georgia" w:ascii="Georgia" w:hAnsi="Georgia"/>
        </w:rPr>
        <w:t xml:space="preserve">, où </w:t>
      </w:r>
      <m:oMath>
        <m:bar>
          <m:barPr/>
          <m:e>
            <m:r>
              <m:rPr>
                <m:sty m:val="i"/>
              </m:rPr>
              <m:t>A</m:t>
            </m:r>
          </m:e>
        </m:bar>
      </m:oMath>
      <w:r>
        <w:rPr/>
        <w:t xml:space="preserve"> est une constante complexe et </w:t>
      </w:r>
      <m:oMath>
        <m:r>
          <m:rPr>
            <m:sty m:val="i"/>
          </m:rPr>
          <m:t>f</m:t>
        </m:r>
        <m:r>
          <m:rPr>
            <m:sty m:val="p"/>
          </m:rPr>
          <m:t>(</m:t>
        </m:r>
        <m:bar>
          <m:barPr/>
          <m:e>
            <m:r>
              <m:rPr>
                <m:sty m:val="i"/>
              </m:rPr>
              <m:t>k</m:t>
            </m:r>
          </m:e>
        </m:bar>
        <m:r>
          <m:rPr>
            <m:sty m:val="i"/>
          </m:rPr>
          <m:t>x</m:t>
        </m:r>
        <m:r>
          <m:rPr>
            <m:sty m:val="p"/>
          </m:rPr>
          <m:t>)</m:t>
        </m:r>
      </m:oMath>
      <w:r>
        <w:rPr>
          <w:rFonts w:eastAsia="Georgia" w:cs="Georgia" w:ascii="Georgia" w:hAnsi="Georgia"/>
        </w:rPr>
        <w:t xml:space="preserve"> est une fonction à expliciter.</w:t>
      </w:r>
      <w:r>
        <w:rPr/>
        <w:br w:type="textWrapping"/>
      </w:r>
      <w:r>
        <w:rPr>
          <w:rFonts w:eastAsia="Georgia" w:cs="Georgia" w:ascii="Georgia" w:hAnsi="Georgia"/>
        </w:rPr>
        <w:t xml:space="preserve">B. 6 En déduire l'expression de </w:t>
      </w:r>
      <m:oMath>
        <m:bar>
          <m:barPr/>
          <m:e>
            <m:r>
              <m:rPr>
                <m:sty m:val="i"/>
              </m:rPr>
              <m:t>b</m:t>
            </m:r>
          </m:e>
        </m:bar>
        <m:r>
          <m:rPr>
            <m:sty m:val="p"/>
          </m:rPr>
          <m:t>(</m:t>
        </m:r>
        <m:r>
          <m:rPr>
            <m:sty m:val="i"/>
          </m:rPr>
          <m:t>x</m:t>
        </m:r>
        <m:r>
          <m:rPr>
            <m:sty m:val="p"/>
          </m:rPr>
          <m:t>)</m:t>
        </m:r>
      </m:oMath>
      <w:r>
        <w:rPr>
          <w:rFonts w:eastAsia="Georgia" w:cs="Georgia" w:ascii="Georgia" w:hAnsi="Georgia"/>
        </w:rPr>
        <w:t xml:space="preserve">. Préciser la parité de cette fonction. Justifier qualitativement la condition aux limites: </w:t>
      </w:r>
      <m:oMath>
        <m:bar>
          <m:barPr/>
          <m:e>
            <m:r>
              <m:rPr>
                <m:sty m:val="i"/>
              </m:rPr>
              <m:t>b</m:t>
            </m:r>
          </m:e>
        </m:bar>
        <m:r>
          <m:rPr>
            <m:sty m:val="p"/>
          </m:rPr>
          <m:t>(</m:t>
        </m:r>
        <m:r>
          <m:rPr>
            <m:sty m:val="p"/>
          </m:rPr>
          <m:t>±</m:t>
        </m:r>
        <m:r>
          <m:rPr>
            <m:sty m:val="i"/>
          </m:rPr>
          <m:t>ℓ</m:t>
        </m:r>
        <m:r>
          <m:rPr>
            <m:sty m:val="p"/>
          </m:rPr>
          <m:t>/</m:t>
        </m:r>
        <m:r>
          <m:rPr>
            <m:sty m:val="p"/>
          </m:rPr>
          <m:t>2</m:t>
        </m:r>
        <m:r>
          <m:rPr>
            <m:sty m:val="p"/>
          </m:rPr>
          <m:t>)</m:t>
        </m:r>
        <m:r>
          <m:rPr>
            <m:sty m:val="p"/>
          </m:rPr>
          <m:t>=</m:t>
        </m:r>
        <m:sSub>
          <m:sSubPr/>
          <m:e>
            <m:r>
              <m:rPr>
                <m:sty m:val="i"/>
              </m:rPr>
              <m:t>b</m:t>
            </m:r>
          </m:e>
          <m:sub>
            <m:r>
              <m:rPr>
                <m:nor/>
              </m:rPr>
              <m:t>oext </m:t>
            </m:r>
          </m:sub>
        </m:sSub>
      </m:oMath>
      <w:r>
        <w:rPr>
          <w:rFonts w:eastAsia="Georgia" w:cs="Georgia" w:ascii="Georgia" w:hAnsi="Georgia"/>
        </w:rPr>
        <w:t xml:space="preserve">. Ecrire les expressions complètes de </w:t>
      </w:r>
      <m:oMath>
        <m:groupChr>
          <m:groupChrPr>
            <m:chr m:val="−"/>
            <m:pos m:val="bot"/>
          </m:groupChrPr>
          <m:e>
            <m:r>
              <m:rPr>
                <m:sty m:val="i"/>
              </m:rPr>
              <m:t>j</m:t>
            </m:r>
          </m:e>
        </m:groupChr>
        <m:r>
          <m:rPr>
            <m:sty m:val="p"/>
          </m:rPr>
          <m:t>(</m:t>
        </m:r>
        <m:r>
          <m:rPr>
            <m:sty m:val="i"/>
          </m:rPr>
          <m:t>x</m:t>
        </m:r>
        <m:r>
          <m:rPr>
            <m:sty m:val="p"/>
          </m:rPr>
          <m:t>)</m:t>
        </m:r>
      </m:oMath>
      <w:r>
        <w:rPr/>
        <w:t xml:space="preserve"> et de </w:t>
      </w:r>
      <m:oMath>
        <m:bar>
          <m:barPr/>
          <m:e>
            <m:r>
              <m:rPr>
                <m:sty m:val="i"/>
              </m:rPr>
              <m:t>b</m:t>
            </m:r>
          </m:e>
        </m:bar>
        <m:r>
          <m:rPr>
            <m:sty m:val="p"/>
          </m:rPr>
          <m:t>(</m:t>
        </m:r>
        <m:r>
          <m:rPr>
            <m:sty m:val="i"/>
          </m:rPr>
          <m:t>x</m:t>
        </m:r>
        <m:r>
          <m:rPr>
            <m:sty m:val="p"/>
          </m:rPr>
          <m:t>)</m:t>
        </m:r>
      </m:oMath>
      <w:r>
        <w:rPr/>
        <w:t xml:space="preserve"> en fonction de </w:t>
      </w:r>
      <m:oMath>
        <m:sSub>
          <m:sSubPr/>
          <m:e>
            <m:r>
              <m:rPr>
                <m:sty m:val="i"/>
              </m:rPr>
              <m:t>b</m:t>
            </m:r>
          </m:e>
          <m:sub>
            <m:r>
              <m:rPr>
                <m:sty m:val="p"/>
              </m:rPr>
              <m:t>0</m:t>
            </m:r>
            <m:r>
              <m:rPr>
                <m:nor/>
              </m:rPr>
              <m:t> ext </m:t>
            </m:r>
          </m:sub>
        </m:sSub>
        <m:r>
          <m:rPr>
            <m:sty m:val="p"/>
          </m:rPr>
          <m:t>,</m:t>
        </m:r>
        <m:bar>
          <m:barPr/>
          <m:e>
            <m:r>
              <m:rPr>
                <m:sty m:val="i"/>
              </m:rPr>
              <m:t>k</m:t>
            </m:r>
          </m:e>
        </m:bar>
        <m:r>
          <m:rPr>
            <m:sty m:val="p"/>
          </m:rPr>
          <m:t>,</m:t>
        </m:r>
        <m:r>
          <m:rPr>
            <m:sty m:val="i"/>
          </m:rPr>
          <m:t>ℓ</m:t>
        </m:r>
        <m:r>
          <m:rPr>
            <m:sty m:val="p"/>
          </m:rPr>
          <m:t>,</m:t>
        </m:r>
        <m:r>
          <m:rPr>
            <m:sty m:val="i"/>
          </m:rPr>
          <m:t>ω</m:t>
        </m:r>
      </m:oMath>
      <w:r>
        <w:rPr/>
        <w:t xml:space="preserve"> et </w:t>
      </w:r>
      <m:oMath>
        <m:r>
          <m:rPr>
            <m:sty m:val="i"/>
          </m:rPr>
          <m:t>σ</m:t>
        </m:r>
      </m:oMath>
      <w:r>
        <w:rPr/>
        <w:t xml:space="preserve">.</w:t>
      </w:r>
      <w:r>
        <w:rPr/>
        <w:br w:type="textWrapping"/>
      </w:r>
      <w:r>
        <w:rPr>
          <w:rFonts w:eastAsia="Georgia" w:cs="Georgia" w:ascii="Georgia" w:hAnsi="Georgia"/>
        </w:rPr>
        <w:t xml:space="preserve">La plaquette est de nouveau traversée par un courant constant d'intensité </w:t>
      </w:r>
      <m:oMath>
        <m:sSub>
          <m:sSubPr/>
          <m:e>
            <m:r>
              <m:rPr>
                <m:sty m:val="i"/>
              </m:rPr>
              <m:t>I</m:t>
            </m:r>
          </m:e>
          <m:sub>
            <m:r>
              <m:rPr>
                <m:sty m:val="p"/>
              </m:rPr>
              <m:t>0</m:t>
            </m:r>
          </m:sub>
        </m:sSub>
      </m:oMath>
      <w:r>
        <w:rPr>
          <w:rFonts w:eastAsia="Georgia" w:cs="Georgia" w:ascii="Georgia" w:hAnsi="Georgia"/>
        </w:rPr>
        <w:t xml:space="preserve">, de densité uniforme </w:t>
      </w:r>
      <m:oMath>
        <m:sSub>
          <m:sSubPr/>
          <m:e>
            <m:acc>
              <m:accPr>
                <m:chr m:val="⃗"/>
              </m:accPr>
              <m:e>
                <m:r>
                  <m:rPr>
                    <m:sty m:val="i"/>
                  </m:rPr>
                  <m:t>J</m:t>
                </m:r>
              </m:e>
            </m:acc>
          </m:e>
          <m:sub>
            <m:r>
              <m:rPr>
                <m:sty m:val="p"/>
              </m:rPr>
              <m:t>0</m:t>
            </m:r>
          </m:sub>
        </m:sSub>
        <m:r>
          <m:rPr>
            <m:sty m:val="p"/>
          </m:rPr>
          <m:t>=</m:t>
        </m:r>
        <m:sSub>
          <m:sSubPr/>
          <m:e>
            <m:r>
              <m:rPr>
                <m:sty m:val="i"/>
              </m:rPr>
              <m:t>J</m:t>
            </m:r>
          </m:e>
          <m:sub>
            <m:r>
              <m:rPr>
                <m:sty m:val="p"/>
              </m:rPr>
              <m:t>0</m:t>
            </m:r>
          </m:sub>
        </m:sSub>
        <m:sSub>
          <m:sSubPr/>
          <m:e>
            <m:acc>
              <m:accPr>
                <m:chr m:val="⃗"/>
              </m:accPr>
              <m:e>
                <m:r>
                  <m:rPr>
                    <m:sty m:val="i"/>
                  </m:rPr>
                  <m:t>u</m:t>
                </m:r>
              </m:e>
            </m:acc>
          </m:e>
          <m:sub>
            <m:r>
              <m:rPr>
                <m:sty m:val="i"/>
              </m:rPr>
              <m:t>y</m:t>
            </m:r>
          </m:sub>
        </m:sSub>
      </m:oMath>
      <w:r>
        <w:rPr>
          <w:rFonts w:eastAsia="Georgia" w:cs="Georgia" w:ascii="Georgia" w:hAnsi="Georgia"/>
        </w:rPr>
        <w:t xml:space="preserve">, se superposant à la densité de courant induit </w:t>
      </w:r>
      <m:oMath>
        <m:acc>
          <m:accPr>
            <m:chr m:val="⃗"/>
          </m:accPr>
          <m:e>
            <m:r>
              <m:rPr>
                <m:sty m:val="i"/>
              </m:rPr>
              <m:t>j</m:t>
            </m:r>
          </m:e>
        </m:acc>
        <m:r>
          <m:rPr>
            <m:sty m:val="p"/>
          </m:rPr>
          <m:t>=</m:t>
        </m:r>
        <m:r>
          <m:rPr>
            <m:sty m:val="i"/>
          </m:rPr>
          <m:t>j</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ce courant constant crée dans la plaque un champ magnétique </w:t>
      </w:r>
      <m:oMath>
        <m:sSub>
          <m:sSubPr/>
          <m:e>
            <m:acc>
              <m:accPr>
                <m:chr m:val="⃗"/>
              </m:accPr>
              <m:e>
                <m:r>
                  <m:rPr>
                    <m:sty m:val="i"/>
                  </m:rPr>
                  <m:t>B</m:t>
                </m:r>
              </m:e>
            </m:acc>
          </m:e>
          <m:sub>
            <m:r>
              <m:rPr>
                <m:sty m:val="p"/>
              </m:rPr>
              <m:t>0</m:t>
            </m:r>
          </m:sub>
        </m:sSub>
      </m:oMath>
      <w:r>
        <w:rPr/>
        <w:t xml:space="preserve">.</w:t>
      </w:r>
      <w:r>
        <w:rPr/>
        <w:br w:type="textWrapping"/>
      </w:r>
      <w:r>
        <w:rPr>
          <w:rFonts w:eastAsia="Georgia" w:cs="Georgia" w:ascii="Georgia" w:hAnsi="Georgia"/>
        </w:rPr>
        <w:t xml:space="preserve">B. 7 Montrer, grâce à des considérations de symétrie, que pour un point </w:t>
      </w:r>
      <m:oMath>
        <m:r>
          <m:rPr>
            <m:sty m:val="i"/>
          </m:rPr>
          <m:t>M</m:t>
        </m:r>
        <m:r>
          <m:rPr>
            <m:sty m:val="p"/>
          </m:rPr>
          <m:t>(</m:t>
        </m:r>
        <m:r>
          <m:rPr>
            <m:sty m:val="i"/>
          </m:rPr>
          <m:t>x</m:t>
        </m:r>
        <m:r>
          <m:rPr>
            <m:sty m:val="p"/>
          </m:rPr>
          <m:t>,</m:t>
        </m:r>
        <m:r>
          <m:rPr>
            <m:sty m:val="i"/>
          </m:rPr>
          <m:t>y</m:t>
        </m:r>
        <m:r>
          <m:rPr>
            <m:sty m:val="p"/>
          </m:rPr>
          <m:t>,</m:t>
        </m:r>
        <m:r>
          <m:rPr>
            <m:sty m:val="i"/>
          </m:rPr>
          <m:t>z</m:t>
        </m:r>
        <m:r>
          <m:rPr>
            <m:sty m:val="p"/>
          </m:rPr>
          <m:t>≪</m:t>
        </m:r>
        <m:r>
          <m:rPr>
            <m:sty m:val="i"/>
          </m:rPr>
          <m:t>h</m:t>
        </m:r>
        <m:r>
          <m:rPr>
            <m:sty m:val="p"/>
          </m:rPr>
          <m:t>)</m:t>
        </m:r>
      </m:oMath>
      <w:r>
        <w:rPr/>
        <w:t xml:space="preserve"> le champ </w:t>
      </w:r>
      <m:oMath>
        <m:sSub>
          <m:sSubPr/>
          <m:e>
            <m:acc>
              <m:accPr>
                <m:chr m:val="⃗"/>
              </m:accPr>
              <m:e>
                <m:r>
                  <m:rPr>
                    <m:sty m:val="i"/>
                  </m:rPr>
                  <m:t>B</m:t>
                </m:r>
              </m:e>
            </m:acc>
          </m:e>
          <m:sub>
            <m:r>
              <m:rPr>
                <m:sty m:val="p"/>
              </m:rPr>
              <m:t>0</m:t>
            </m:r>
          </m:sub>
        </m:sSub>
      </m:oMath>
      <w:r>
        <w:rPr>
          <w:rFonts w:eastAsia="Georgia" w:cs="Georgia" w:ascii="Georgia" w:hAnsi="Georgia"/>
        </w:rPr>
        <w:t xml:space="preserve"> s'écrit: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r>
          <m:rPr>
            <m:sty m:val="p"/>
          </m:rPr>
          <m:t>(</m:t>
        </m:r>
        <m:r>
          <m:rPr>
            <m:sty m:val="i"/>
          </m:rPr>
          <m:t>x</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Préciser la parité de la fonction </w:t>
      </w:r>
      <m:oMath>
        <m:sSub>
          <m:sSubPr/>
          <m:e>
            <m:r>
              <m:rPr>
                <m:sty m:val="i"/>
              </m:rPr>
              <m:t>B</m:t>
            </m:r>
          </m:e>
          <m:sub>
            <m:r>
              <m:rPr>
                <m:sty m:val="p"/>
              </m:rPr>
              <m:t>0</m:t>
            </m:r>
          </m:sub>
        </m:sSub>
        <m:r>
          <m:rPr>
            <m:sty m:val="p"/>
          </m:rPr>
          <m:t>(</m:t>
        </m:r>
        <m:r>
          <m:rPr>
            <m:sty m:val="i"/>
          </m:rPr>
          <m:t>x</m:t>
        </m:r>
        <m:r>
          <m:rPr>
            <m:sty m:val="p"/>
          </m:rPr>
          <m:t>)</m:t>
        </m:r>
      </m:oMath>
      <w:r>
        <w:rPr/>
        <w:t xml:space="preserve">, ainsi que la valeur de </w:t>
      </w:r>
      <m:oMath>
        <m:sSub>
          <m:sSubPr/>
          <m:e>
            <m:r>
              <m:rPr>
                <m:sty m:val="i"/>
              </m:rPr>
              <m:t>B</m:t>
            </m:r>
          </m:e>
          <m:sub>
            <m:r>
              <m:rPr>
                <m:sty m:val="p"/>
              </m:rPr>
              <m:t>0</m:t>
            </m:r>
          </m:sub>
        </m:sSub>
        <m:r>
          <m:rPr>
            <m:sty m:val="p"/>
          </m:rPr>
          <m:t>(</m:t>
        </m:r>
        <m:r>
          <m:rPr>
            <m:sty m:val="p"/>
          </m:rPr>
          <m:t>0</m:t>
        </m:r>
        <m:r>
          <m:rPr>
            <m:sty m:val="p"/>
          </m:rPr>
          <m:t>)</m:t>
        </m:r>
      </m:oMath>
      <w:r>
        <w:rPr/>
        <w:t xml:space="preserve">. Etablir l'expression du champ </w:t>
      </w:r>
      <m:oMath>
        <m:sSub>
          <m:sSubPr/>
          <m:e>
            <m:acc>
              <m:accPr>
                <m:chr m:val="⃗"/>
              </m:accPr>
              <m:e>
                <m:r>
                  <m:rPr>
                    <m:sty m:val="i"/>
                  </m:rPr>
                  <m:t>B</m:t>
                </m:r>
              </m:e>
            </m:acc>
          </m:e>
          <m:sub>
            <m:r>
              <m:rPr>
                <m:sty m:val="p"/>
              </m:rPr>
              <m:t>0</m:t>
            </m:r>
          </m:sub>
        </m:sSub>
        <m:r>
          <m:rPr>
            <m:sty m:val="p"/>
          </m:rPr>
          <m:t>=</m:t>
        </m:r>
        <m:sSub>
          <m:sSubPr/>
          <m:e>
            <m:r>
              <m:rPr>
                <m:sty m:val="i"/>
              </m:rPr>
              <m:t>k</m:t>
            </m:r>
          </m:e>
          <m:sub>
            <m:r>
              <m:rPr>
                <m:sty m:val="i"/>
              </m:rPr>
              <m:t>B</m:t>
            </m:r>
          </m:sub>
        </m:sSub>
        <m:r>
          <m:rPr>
            <m:sty m:val="i"/>
          </m:rPr>
          <m:t>x</m:t>
        </m:r>
        <m:sSub>
          <m:sSubPr/>
          <m:e>
            <m:acc>
              <m:accPr>
                <m:chr m:val="⃗"/>
              </m:accPr>
              <m:e>
                <m:r>
                  <m:rPr>
                    <m:sty m:val="i"/>
                  </m:rPr>
                  <m:t>u</m:t>
                </m:r>
              </m:e>
            </m:acc>
          </m:e>
          <m:sub>
            <m:r>
              <m:rPr>
                <m:sty m:val="i"/>
              </m:rPr>
              <m:t>z</m:t>
            </m:r>
          </m:sub>
        </m:sSub>
      </m:oMath>
      <w:r>
        <w:rPr>
          <w:rFonts w:eastAsia="Georgia" w:cs="Georgia" w:ascii="Georgia" w:hAnsi="Georgia"/>
        </w:rPr>
        <w:t xml:space="preserve">, où </w:t>
      </w:r>
      <m:oMath>
        <m:sSub>
          <m:sSubPr/>
          <m:e>
            <m:r>
              <m:rPr>
                <m:sty m:val="i"/>
              </m:rPr>
              <m:t>k</m:t>
            </m:r>
          </m:e>
          <m:sub>
            <m:r>
              <m:rPr>
                <m:sty m:val="i"/>
              </m:rPr>
              <m:t>B</m:t>
            </m:r>
          </m:sub>
        </m:sSub>
      </m:oMath>
      <w:r>
        <w:rPr>
          <w:rFonts w:eastAsia="Georgia" w:cs="Georgia" w:ascii="Georgia" w:hAnsi="Georgia"/>
        </w:rPr>
        <w:t xml:space="preserve"> est un coefficient à expliciter.</w:t>
      </w:r>
    </w:p>
    <w:p>
      <w:pPr>
        <w:spacing w:after="220" w:lineRule="auto"/>
      </w:pPr>
      <w:r>
        <w:rPr/>
        <w:t xml:space="preserve">II sera admis que le potentiel vecteur </w:t>
      </w:r>
      <m:oMath>
        <m:acc>
          <m:accPr>
            <m:chr m:val="⃗"/>
          </m:accPr>
          <m:e>
            <m:r>
              <m:rPr>
                <m:sty m:val="i"/>
              </m:rPr>
              <m:t>A</m:t>
            </m:r>
          </m:e>
        </m:acc>
      </m:oMath>
      <w:r>
        <w:rPr/>
        <w:t xml:space="preserve"> est de la forme </w:t>
      </w:r>
      <m:oMath>
        <m:acc>
          <m:accPr>
            <m:chr m:val="⃗"/>
          </m:accPr>
          <m:e>
            <m:r>
              <m:rPr>
                <m:sty m:val="i"/>
              </m:rPr>
              <m:t>A</m:t>
            </m:r>
          </m:e>
        </m:acc>
        <m:r>
          <m:rPr>
            <m:sty m:val="p"/>
          </m:rPr>
          <m:t>=</m:t>
        </m:r>
        <m:r>
          <m:rPr>
            <m:sty m:val="i"/>
          </m:rPr>
          <m:t>A</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et qu'll n'intervient pas dans la tension de Hall instantanée </w:t>
      </w:r>
      <m:oMath>
        <m:sSub>
          <m:sSubPr/>
          <m:e>
            <m:r>
              <m:rPr>
                <m:sty m:val="i"/>
              </m:rPr>
              <m:t>V</m:t>
            </m:r>
          </m:e>
          <m:sub>
            <m:r>
              <m:rPr>
                <m:sty m:val="i"/>
              </m:rPr>
              <m:t>H</m:t>
            </m:r>
          </m:sub>
        </m:sSub>
        <m:r>
          <m:rPr>
            <m:sty m:val="p"/>
          </m:rPr>
          <m:t>(</m:t>
        </m:r>
        <m:r>
          <m:rPr>
            <m:sty m:val="i"/>
          </m:rPr>
          <m:t>t</m:t>
        </m:r>
        <m:r>
          <m:rPr>
            <m:sty m:val="p"/>
          </m:rPr>
          <m:t>)</m:t>
        </m:r>
      </m:oMath>
      <w:r>
        <w:rPr>
          <w:rFonts w:eastAsia="Georgia" w:cs="Georgia" w:ascii="Georgia" w:hAnsi="Georgia"/>
        </w:rPr>
        <w:t xml:space="preserve"> entre les faces opposées de la plaquette.</w:t>
      </w:r>
      <w:r>
        <w:rPr/>
        <w:br w:type="textWrapping"/>
      </w:r>
      <w:r>
        <w:rPr>
          <w:rFonts w:eastAsia="Georgia" w:cs="Georgia" w:ascii="Georgia" w:hAnsi="Georgia"/>
        </w:rPr>
        <w:t xml:space="preserve">B. 8 Ecrire la superposition des champs magnétiques </w:t>
      </w:r>
      <m:oMath>
        <m:d>
          <m:dPr>
            <m:begChr m:val="("/>
            <m:endChr m:val=""/>
            <m:ctrlPr>
              <w:rPr>
                <w:rFonts w:ascii="Cambria Math" w:hAnsi="Cambria Math"/>
              </w:rPr>
            </m:ctrlPr>
          </m:dPr>
          <m:e>
            <m:sSub>
              <m:sSubPr/>
              <m:e>
                <m:acc>
                  <m:accPr>
                    <m:chr m:val="⃗"/>
                  </m:accPr>
                  <m:e>
                    <m:r>
                      <m:rPr>
                        <m:sty m:val="i"/>
                      </m:rPr>
                      <m:t>B</m:t>
                    </m:r>
                  </m:e>
                </m:acc>
              </m:e>
              <m:sub>
                <m:r>
                  <m:rPr>
                    <m:sty m:val="p"/>
                  </m:rPr>
                  <m:t>0</m:t>
                </m:r>
              </m:sub>
            </m:sSub>
          </m:e>
        </m:d>
      </m:oMath>
      <w:r>
        <w:rPr/>
        <w:t xml:space="preserve"> et </w:t>
      </w:r>
      <m:oMath>
        <m:d>
          <m:dPr>
            <m:begChr m:val=""/>
            <m:endChr m:val=")"/>
            <m:ctrlPr>
              <w:rPr>
                <w:rFonts w:ascii="Cambria Math" w:hAnsi="Cambria Math"/>
              </w:rPr>
            </m:ctrlPr>
          </m:dPr>
          <m:e>
            <m:acc>
              <m:accPr>
                <m:chr m:val="⃗"/>
              </m:accPr>
              <m:e>
                <m:r>
                  <m:rPr>
                    <m:sty m:val="i"/>
                  </m:rPr>
                  <m:t>b</m:t>
                </m:r>
              </m:e>
            </m:acc>
          </m:e>
        </m:d>
      </m:oMath>
      <w:r>
        <w:rPr>
          <w:rFonts w:eastAsia="Georgia" w:cs="Georgia" w:ascii="Georgia" w:hAnsi="Georgia"/>
        </w:rPr>
        <w:t xml:space="preserve"> et des densités de courant ( </w:t>
      </w:r>
      <m:oMath>
        <m:sSub>
          <m:sSubPr/>
          <m:e>
            <m:r>
              <m:rPr>
                <m:sty m:val="p"/>
              </m:rPr>
              <m:t>J</m:t>
            </m:r>
          </m:e>
          <m:sub>
            <m:r>
              <m:rPr>
                <m:sty m:val="p"/>
              </m:rPr>
              <m:t>0</m:t>
            </m:r>
          </m:sub>
        </m:sSub>
      </m:oMath>
      <w:r>
        <w:rPr/>
        <w:t xml:space="preserve"> et </w:t>
      </w:r>
      <m:oMath>
        <m:acc>
          <m:accPr>
            <m:chr m:val="⃗"/>
          </m:accPr>
          <m:e>
            <m:r>
              <m:rPr>
                <m:sty m:val="p"/>
              </m:rPr>
              <m:t>j</m:t>
            </m:r>
          </m:e>
        </m:acc>
      </m:oMath>
      <w:r>
        <w:rPr>
          <w:rFonts w:eastAsia="Georgia" w:cs="Georgia" w:ascii="Georgia" w:hAnsi="Georgia"/>
        </w:rPr>
        <w:t xml:space="preserve"> ) dans la plaquette. En déduire le champ de Hall total, </w:t>
      </w:r>
      <m:oMath>
        <m:sSub>
          <m:sSubPr/>
          <m:e>
            <m:acc>
              <m:accPr>
                <m:chr m:val="⃗"/>
              </m:accPr>
              <m:e>
                <m:r>
                  <m:rPr>
                    <m:sty m:val="p"/>
                  </m:rPr>
                  <m:t>E</m:t>
                </m:r>
              </m:e>
            </m:acc>
          </m:e>
          <m:sub>
            <m:r>
              <m:rPr>
                <m:sty m:val="i"/>
              </m:rPr>
              <m:t>H</m:t>
            </m:r>
          </m:sub>
        </m:sSub>
      </m:oMath>
      <w:r>
        <w:rPr/>
        <w:t xml:space="preserve">.</w:t>
      </w:r>
      <w:r>
        <w:rPr/>
        <w:br w:type="textWrapping"/>
      </w:r>
      <w:r>
        <w:rPr>
          <w:rFonts w:eastAsia="Georgia" w:cs="Georgia" w:ascii="Georgia" w:hAnsi="Georgia"/>
        </w:rPr>
        <w:t xml:space="preserve">B. 9 En examinant la parité des fonctions </w:t>
      </w:r>
      <m:oMath>
        <m:sSub>
          <m:sSubPr/>
          <m:e>
            <m:r>
              <m:rPr>
                <m:sty m:val="p"/>
              </m:rPr>
              <m:t>J</m:t>
            </m:r>
          </m:e>
          <m:sub>
            <m:r>
              <m:rPr>
                <m:sty m:val="p"/>
              </m:rPr>
              <m:t>0</m:t>
            </m:r>
          </m:sub>
        </m:sSub>
        <m:sSub>
          <m:sSubPr/>
          <m:e>
            <m:r>
              <m:rPr>
                <m:nor/>
              </m:rPr>
              <m:t xml:space="preserve"> </m:t>
            </m:r>
            <m:r>
              <m:rPr>
                <m:sty m:val="p"/>
              </m:rPr>
              <m:t>B</m:t>
            </m:r>
          </m:e>
          <m:sub>
            <m:r>
              <m:rPr>
                <m:sty m:val="p"/>
              </m:rPr>
              <m:t>0</m:t>
            </m:r>
          </m:sub>
        </m:sSub>
        <m:r>
          <m:rPr>
            <m:sty m:val="p"/>
          </m:rPr>
          <m:t>,</m:t>
        </m:r>
        <m:r>
          <m:rPr>
            <m:sty m:val="p"/>
          </m:rPr>
          <m:t>jb</m:t>
        </m:r>
        <m:r>
          <m:rPr>
            <m:sty m:val="p"/>
          </m:rPr>
          <m:t>,</m:t>
        </m:r>
        <m:sSub>
          <m:sSubPr/>
          <m:e>
            <m:r>
              <m:rPr>
                <m:sty m:val="p"/>
              </m:rPr>
              <m:t>J</m:t>
            </m:r>
          </m:e>
          <m:sub>
            <m:r>
              <m:rPr>
                <m:sty m:val="p"/>
              </m:rPr>
              <m:t>0</m:t>
            </m:r>
          </m:sub>
        </m:sSub>
        <m:r>
          <m:rPr>
            <m:nor/>
          </m:rPr>
          <m:t xml:space="preserve"> </m:t>
        </m:r>
        <m:r>
          <m:rPr>
            <m:sty m:val="p"/>
          </m:rPr>
          <m:t>b</m:t>
        </m:r>
      </m:oMath>
      <w:r>
        <w:rPr/>
        <w:t xml:space="preserve"> et </w:t>
      </w:r>
      <m:oMath>
        <m:r>
          <m:rPr>
            <m:sty m:val="p"/>
          </m:rPr>
          <m:t>j</m:t>
        </m:r>
        <m:sSub>
          <m:sSubPr/>
          <m:e>
            <m:r>
              <m:rPr>
                <m:sty m:val="p"/>
              </m:rPr>
              <m:t>B</m:t>
            </m:r>
          </m:e>
          <m:sub>
            <m:r>
              <m:rPr>
                <m:sty m:val="p"/>
              </m:rPr>
              <m:t>0</m:t>
            </m:r>
          </m:sub>
        </m:sSub>
      </m:oMath>
      <w:r>
        <w:rPr>
          <w:rFonts w:eastAsia="Georgia" w:cs="Georgia" w:ascii="Georgia" w:hAnsi="Georgia"/>
        </w:rPr>
        <w:t xml:space="preserve">, établir que:</w:t>
      </w:r>
    </w:p>
    <w:p>
      <w:pPr>
        <w:spacing w:after="220" w:lineRule="auto"/>
      </w:pPr>
      <m:oMathPara>
        <m:oMath>
          <m:nary>
            <m:naryPr>
              <m:chr m:val="∫"/>
              <m:limLoc m:val="subSup"/>
              <m:grow m:val="1"/>
            </m:naryPr>
            <m:sub>
              <m:r>
                <m:rPr>
                  <m:sty m:val="p"/>
                </m:rPr>
                <m:t>−</m:t>
              </m:r>
              <m:r>
                <m:rPr>
                  <m:sty m:val="i"/>
                </m:rPr>
                <m:t>ℓ</m:t>
              </m:r>
              <m:r>
                <m:rPr>
                  <m:sty m:val="p"/>
                </m:rPr>
                <m:t>/</m:t>
              </m:r>
              <m:r>
                <m:rPr>
                  <m:sty m:val="p"/>
                </m:rPr>
                <m:t>2</m:t>
              </m:r>
            </m:sub>
            <m:sup>
              <m:r>
                <m:rPr>
                  <m:sty m:val="i"/>
                </m:rPr>
                <m:t>ℓ</m:t>
              </m:r>
              <m:r>
                <m:rPr>
                  <m:sty m:val="p"/>
                </m:rPr>
                <m:t>/</m:t>
              </m:r>
              <m:r>
                <m:rPr>
                  <m:sty m:val="p"/>
                </m:rPr>
                <m:t>2</m:t>
              </m:r>
            </m:sup>
            <m:e>
              <m:r>
                <m:rPr>
                  <m:sty m:val="p"/>
                </m:rPr>
                <m:t xml:space="preserve"> </m:t>
              </m:r>
            </m:e>
          </m:nary>
          <m:sSub>
            <m:sSubPr/>
            <m:e>
              <m:acc>
                <m:accPr>
                  <m:chr m:val="⃗"/>
                </m:accPr>
                <m:e>
                  <m:r>
                    <m:rPr>
                      <m:sty m:val="i"/>
                    </m:rPr>
                    <m:t>E</m:t>
                  </m:r>
                </m:e>
              </m:acc>
            </m:e>
            <m:sub>
              <m:r>
                <m:rPr>
                  <m:sty m:val="i"/>
                </m:rPr>
                <m:t>H</m:t>
              </m:r>
            </m:sub>
          </m:sSub>
          <m:r>
            <m:rPr>
              <m:sty m:val="p"/>
            </m:rPr>
            <m:t>⋅</m:t>
          </m:r>
          <m:sSub>
            <m:sSubPr/>
            <m:e>
              <m:acc>
                <m:accPr>
                  <m:chr m:val="⃗"/>
                </m:accPr>
                <m:e>
                  <m:r>
                    <m:rPr>
                      <m:sty m:val="i"/>
                    </m:rPr>
                    <m:t>u</m:t>
                  </m:r>
                </m:e>
              </m:acc>
            </m:e>
            <m:sub>
              <m:r>
                <m:rPr>
                  <m:sty m:val="i"/>
                </m:rPr>
                <m:t>x</m:t>
              </m:r>
            </m:sub>
          </m:sSub>
          <m:r>
            <m:rPr>
              <m:sty m:val="i"/>
            </m:rPr>
            <m:t>d</m:t>
          </m:r>
          <m:r>
            <m:rPr>
              <m:sty m:val="i"/>
            </m:rPr>
            <m:t>x</m:t>
          </m:r>
          <m:r>
            <m:rPr>
              <m:sty m:val="p"/>
            </m:rPr>
            <m:t>=</m:t>
          </m:r>
          <m:nary>
            <m:naryPr>
              <m:chr m:val="∫"/>
              <m:limLoc m:val="subSup"/>
              <m:grow m:val="1"/>
            </m:naryPr>
            <m:sub>
              <m:r>
                <m:rPr>
                  <m:sty m:val="p"/>
                </m:rPr>
                <m:t>−</m:t>
              </m:r>
              <m:r>
                <m:rPr>
                  <m:sty m:val="i"/>
                </m:rPr>
                <m:t>ℓ</m:t>
              </m:r>
              <m:r>
                <m:rPr>
                  <m:sty m:val="p"/>
                </m:rPr>
                <m:t>/</m:t>
              </m:r>
              <m:r>
                <m:rPr>
                  <m:sty m:val="p"/>
                </m:rPr>
                <m:t>2</m:t>
              </m:r>
            </m:sub>
            <m:sup>
              <m:r>
                <m:rPr>
                  <m:sty m:val="i"/>
                </m:rPr>
                <m:t>ℓ</m:t>
              </m:r>
              <m:r>
                <m:rPr>
                  <m:sty m:val="p"/>
                </m:rPr>
                <m:t>/</m:t>
              </m:r>
              <m:r>
                <m:rPr>
                  <m:sty m:val="p"/>
                </m:rPr>
                <m:t>2</m:t>
              </m:r>
            </m:sup>
            <m:e>
              <m:r>
                <m:rPr>
                  <m:sty m:val="p"/>
                </m:rPr>
                <m:t xml:space="preserve"> </m:t>
              </m:r>
            </m:e>
          </m:nary>
          <m:f>
            <m:fPr>
              <m:ctrlPr>
                <w:rPr>
                  <w:rFonts w:ascii="Cambria Math" w:hAnsi="Cambria Math"/>
                </w:rPr>
              </m:ctrlPr>
            </m:fPr>
            <m:num>
              <m:sSub>
                <m:sSubPr/>
                <m:e>
                  <m:r>
                    <m:rPr>
                      <m:sty m:val="i"/>
                    </m:rPr>
                    <m:t>R</m:t>
                  </m:r>
                </m:e>
                <m:sub>
                  <m:r>
                    <m:rPr>
                      <m:sty m:val="i"/>
                    </m:rPr>
                    <m:t>H</m:t>
                  </m:r>
                </m:sub>
              </m:sSub>
            </m:num>
            <m:den>
              <m:sSub>
                <m:sSubPr/>
                <m:e>
                  <m:r>
                    <m:rPr>
                      <m:sty m:val="i"/>
                    </m:rPr>
                    <m:t>μ</m:t>
                  </m:r>
                </m:e>
                <m:sub>
                  <m:r>
                    <m:rPr>
                      <m:sty m:val="p"/>
                    </m:rPr>
                    <m:t>0</m:t>
                  </m:r>
                </m:sub>
              </m:sSub>
            </m:den>
          </m:f>
          <m:f>
            <m:fPr>
              <m:ctrlPr>
                <w:rPr>
                  <w:rFonts w:ascii="Cambria Math" w:hAnsi="Cambria Math"/>
                </w:rPr>
              </m:ctrlPr>
            </m:fPr>
            <m:num>
              <m:r>
                <m:rPr>
                  <m:sty m:val="i"/>
                </m:rPr>
                <m:t>∂</m:t>
              </m:r>
            </m:num>
            <m:den>
              <m:r>
                <m:rPr>
                  <m:sty m:val="i"/>
                </m:rPr>
                <m:t>∂</m:t>
              </m:r>
              <m:r>
                <m:rPr>
                  <m:sty m:val="i"/>
                </m:rPr>
                <m:t>x</m:t>
              </m:r>
            </m:den>
          </m:f>
          <m:d>
            <m:dPr>
              <m:begChr m:val="["/>
              <m:endChr m:val="]"/>
              <m:ctrlPr>
                <w:rPr>
                  <w:rFonts w:ascii="Cambria Math" w:hAnsi="Cambria Math"/>
                </w:rPr>
              </m:ctrlPr>
            </m:dPr>
            <m:e>
              <m:sSub>
                <m:sSubPr/>
                <m:e>
                  <m:r>
                    <m:rPr>
                      <m:sty m:val="i"/>
                    </m:rPr>
                    <m:t>B</m:t>
                  </m:r>
                </m:e>
                <m:sub>
                  <m:r>
                    <m:rPr>
                      <m:sty m:val="p"/>
                    </m:rPr>
                    <m:t>0</m:t>
                  </m:r>
                </m:sub>
              </m:sSub>
              <m:r>
                <m:rPr>
                  <m:sty m:val="p"/>
                </m:rPr>
                <m:t>(</m:t>
              </m:r>
              <m:r>
                <m:rPr>
                  <m:sty m:val="i"/>
                </m:rPr>
                <m:t>x</m:t>
              </m:r>
              <m:r>
                <m:rPr>
                  <m:sty m:val="p"/>
                </m:rPr>
                <m:t>,</m:t>
              </m:r>
              <m:r>
                <m:rPr>
                  <m:sty m:val="i"/>
                </m:rPr>
                <m:t>t</m:t>
              </m:r>
              <m:r>
                <m:rPr>
                  <m:sty m:val="p"/>
                </m:rPr>
                <m:t>)</m:t>
              </m:r>
              <m:r>
                <m:rPr>
                  <m:sty m:val="i"/>
                </m:rPr>
                <m:t>b</m:t>
              </m:r>
              <m:r>
                <m:rPr>
                  <m:sty m:val="p"/>
                </m:rPr>
                <m:t>(</m:t>
              </m:r>
              <m:r>
                <m:rPr>
                  <m:sty m:val="i"/>
                </m:rPr>
                <m:t>x</m:t>
              </m:r>
              <m:r>
                <m:rPr>
                  <m:sty m:val="p"/>
                </m:rPr>
                <m:t>,</m:t>
              </m:r>
              <m:r>
                <m:rPr>
                  <m:sty m:val="i"/>
                </m:rPr>
                <m:t>t</m:t>
              </m:r>
              <m:r>
                <m:rPr>
                  <m:sty m:val="p"/>
                </m:rPr>
                <m:t>)</m:t>
              </m:r>
            </m:e>
          </m:d>
          <m:r>
            <m:rPr>
              <m:sty m:val="i"/>
            </m:rPr>
            <m:t>d</m:t>
          </m:r>
          <m:r>
            <m:rPr>
              <m:sty m:val="i"/>
            </m:rPr>
            <m:t>x</m:t>
          </m:r>
          <m:r>
            <m:rPr>
              <m:sty m:val="p"/>
            </m:rPr>
            <m:t>.</m:t>
          </m:r>
        </m:oMath>
      </m:oMathPara>
    </w:p>
    <w:p>
      <w:pPr>
        <w:spacing w:after="220" w:lineRule="auto"/>
      </w:pPr>
      <w:r>
        <w:rPr>
          <w:rFonts w:eastAsia="Georgia" w:cs="Georgia" w:ascii="Georgia" w:hAnsi="Georgia"/>
        </w:rPr>
        <w:t xml:space="preserve">En déduire l'expression de </w:t>
      </w:r>
      <m:oMath>
        <m:sSub>
          <m:sSubPr/>
          <m:e>
            <m:r>
              <m:rPr>
                <m:sty m:val="i"/>
              </m:rPr>
              <m:t>V</m:t>
            </m:r>
          </m:e>
          <m:sub>
            <m:r>
              <m:rPr>
                <m:sty m:val="i"/>
              </m:rPr>
              <m:t>H</m:t>
            </m:r>
          </m:sub>
        </m:sSub>
        <m:r>
          <m:rPr>
            <m:sty m:val="p"/>
          </m:rPr>
          <m:t>(</m:t>
        </m:r>
        <m:r>
          <m:rPr>
            <m:sty m:val="i"/>
          </m:rPr>
          <m:t>t</m:t>
        </m:r>
        <m:r>
          <m:rPr>
            <m:sty m:val="p"/>
          </m:rPr>
          <m:t>)</m:t>
        </m:r>
      </m:oMath>
      <w:r>
        <w:rPr>
          <w:rFonts w:eastAsia="Georgia" w:cs="Georgia" w:ascii="Georgia" w:hAnsi="Georgia"/>
        </w:rPr>
        <w:t xml:space="preserve">. L'amplitude de cette tension de Hall dépend-elle ou non de l'existence des courants induits dans la plaque?</w:t>
      </w:r>
      <w:r>
        <w:rPr/>
        <w:br w:type="textWrapping"/>
      </w:r>
      <w:r>
        <w:rPr>
          <w:rFonts w:eastAsia="Georgia" w:cs="Georgia" w:ascii="Georgia" w:hAnsi="Georgia"/>
        </w:rPr>
        <w:t xml:space="preserve">B. 10 Déterminer la force de Laplace </w:t>
      </w:r>
      <m:oMath>
        <m:sSub>
          <m:sSubPr/>
          <m:e>
            <m:acc>
              <m:accPr>
                <m:chr m:val="⃗"/>
              </m:accPr>
              <m:e>
                <m:r>
                  <m:rPr>
                    <m:sty m:val="i"/>
                  </m:rPr>
                  <m:t>F</m:t>
                </m:r>
              </m:e>
            </m:acc>
          </m:e>
          <m:sub>
            <m:r>
              <m:rPr>
                <m:sty m:val="i"/>
              </m:rPr>
              <m:t>L</m:t>
            </m:r>
          </m:sub>
        </m:sSub>
      </m:oMath>
      <w:r>
        <w:rPr/>
        <w:t xml:space="preserve"> qui s'exerce sur la plaquette. En admettant que la relation </w:t>
      </w:r>
      <m:oMath>
        <m:sSub>
          <m:sSubPr/>
          <m:e>
            <m:r>
              <m:rPr>
                <m:sty m:val="i"/>
              </m:rPr>
              <m:t>V</m:t>
            </m:r>
          </m:e>
          <m:sub>
            <m:r>
              <m:rPr>
                <m:sty m:val="i"/>
              </m:rPr>
              <m:t>H</m:t>
            </m:r>
          </m:sub>
        </m:sSub>
        <m:r>
          <m:rPr>
            <m:sty m:val="p"/>
          </m:rPr>
          <m:t>=</m:t>
        </m:r>
        <m:r>
          <m:rPr>
            <m:sty m:val="i"/>
          </m:rPr>
          <m:t>ζ</m:t>
        </m:r>
        <m:r>
          <m:rPr>
            <m:sty m:val="p"/>
          </m:rPr>
          <m:t>⋅</m:t>
        </m:r>
        <m:sSub>
          <m:sSubPr/>
          <m:e>
            <m:acc>
              <m:accPr>
                <m:chr m:val="⃗"/>
              </m:accPr>
              <m:e>
                <m:r>
                  <m:rPr>
                    <m:sty m:val="i"/>
                  </m:rPr>
                  <m:t>F</m:t>
                </m:r>
              </m:e>
            </m:acc>
          </m:e>
          <m:sub>
            <m:r>
              <m:rPr>
                <m:sty m:val="i"/>
              </m:rPr>
              <m:t>L</m:t>
            </m:r>
          </m:sub>
        </m:sSub>
        <m:r>
          <m:rPr>
            <m:sty m:val="p"/>
          </m:rPr>
          <m:t>⋅</m:t>
        </m:r>
        <m:sSub>
          <m:sSubPr/>
          <m:e>
            <m:acc>
              <m:accPr>
                <m:chr m:val="⃗"/>
              </m:accPr>
              <m:e>
                <m:r>
                  <m:rPr>
                    <m:sty m:val="i"/>
                  </m:rPr>
                  <m:t>u</m:t>
                </m:r>
              </m:e>
            </m:acc>
          </m:e>
          <m:sub>
            <m:r>
              <m:rPr>
                <m:sty m:val="i"/>
              </m:rPr>
              <m:t>x</m:t>
            </m:r>
          </m:sub>
        </m:sSub>
      </m:oMath>
      <w:r>
        <w:rPr>
          <w:rFonts w:eastAsia="Georgia" w:cs="Georgia" w:ascii="Georgia" w:hAnsi="Georgia"/>
        </w:rPr>
        <w:t xml:space="preserve"> établie en </w:t>
      </w:r>
      <m:oMath>
        <m:r>
          <m:rPr>
            <m:sty m:val="i"/>
          </m:rPr>
          <m:t>A</m:t>
        </m:r>
        <m:r>
          <m:rPr>
            <m:sty m:val="p"/>
          </m:rPr>
          <m:t>.8</m:t>
        </m:r>
      </m:oMath>
      <w:r>
        <w:rPr>
          <w:rFonts w:eastAsia="Georgia" w:cs="Georgia" w:ascii="Georgia" w:hAnsi="Georgia"/>
        </w:rPr>
        <w:t xml:space="preserve"> reste valable, retrouver simplement le résultat de la question B.9.</w:t>
      </w:r>
    </w:p>
    <w:p>
      <w:pPr>
        <w:spacing w:line="271" w:before="330" w:lineRule="auto"/>
      </w:pPr>
      <w:r>
        <w:rPr>
          <w:b/>
          <w:sz w:val="42"/>
        </w:rPr>
        <w:t xml:space="preserve">DEUXIEME PARTIE APPLICATIONS DE L'EFFET HALL</w:t>
      </w:r>
    </w:p>
    <w:p>
      <w:pPr>
        <w:spacing w:line="271" w:before="330" w:lineRule="auto"/>
      </w:pPr>
      <w:r>
        <w:rPr>
          <w:b/>
          <w:sz w:val="42"/>
        </w:rPr>
        <w:t xml:space="preserve">C / CAPTEUR DE ROTATION D'UN ARBRE DE MACHINE TOURNANTE</w:t>
      </w:r>
    </w:p>
    <w:p>
      <w:pPr>
        <w:spacing w:after="220" w:lineRule="auto"/>
      </w:pPr>
      <w:r>
        <w:rPr>
          <w:rFonts w:eastAsia="Georgia" w:cs="Georgia" w:ascii="Georgia" w:hAnsi="Georgia"/>
        </w:rPr>
        <w:t xml:space="preserve">Afin de déterminer la position et la fréquence de rotation d'un arbre de machine tournante, l'échantillon constituant le capteur prend la forme d'un parallélépipède à section carrée (de côté a) ; il est constitué d'un semi-conducteur de type </w:t>
      </w:r>
      <m:oMath>
        <m:r>
          <m:rPr>
            <m:sty m:val="i"/>
          </m:rPr>
          <m:t>n</m:t>
        </m:r>
      </m:oMath>
      <w:r>
        <w:rPr>
          <w:rFonts w:eastAsia="Georgia" w:cs="Georgia" w:ascii="Georgia" w:hAnsi="Georgia"/>
        </w:rPr>
        <w:t xml:space="preserve"> et est traversé du même courant </w:t>
      </w:r>
      <m:oMath>
        <m:sSub>
          <m:sSubPr/>
          <m:e>
            <m:r>
              <m:rPr>
                <m:sty m:val="i"/>
              </m:rPr>
              <m:t>I</m:t>
            </m:r>
          </m:e>
          <m:sub>
            <m:r>
              <m:rPr>
                <m:sty m:val="p"/>
              </m:rPr>
              <m:t>0</m:t>
            </m:r>
          </m:sub>
        </m:sSub>
      </m:oMath>
      <w:r>
        <w:rPr>
          <w:rFonts w:eastAsia="Georgia" w:cs="Georgia" w:ascii="Georgia" w:hAnsi="Georgia"/>
        </w:rPr>
        <w:t xml:space="preserve"> (figure 2). Dans un premier temps, le champ magnétique </w:t>
      </w:r>
      <m:oMath>
        <m:acc>
          <m:accPr>
            <m:chr m:val="⃗"/>
          </m:accPr>
          <m:e>
            <m:r>
              <m:rPr>
                <m:sty m:val="i"/>
              </m:rPr>
              <m:t>B</m:t>
            </m:r>
          </m:e>
        </m:acc>
      </m:oMath>
      <w:r>
        <w:rPr>
          <w:rFonts w:eastAsia="Georgia" w:cs="Georgia" w:ascii="Georgia" w:hAnsi="Georgia"/>
        </w:rPr>
        <w:t xml:space="preserve"> est parallèle à Oz et la tension de Hall mesurée est notée </w:t>
      </w:r>
      <m:oMath>
        <m:sSub>
          <m:sSubPr/>
          <m:e>
            <m:r>
              <m:rPr>
                <m:sty m:val="i"/>
              </m:rPr>
              <m:t>V</m:t>
            </m:r>
          </m:e>
          <m:sub>
            <m:r>
              <m:rPr>
                <m:sty m:val="i"/>
              </m:rPr>
              <m:t>H</m:t>
            </m:r>
            <m:r>
              <m:rPr>
                <m:sty m:val="p"/>
              </m:rPr>
              <m:t>1</m:t>
            </m:r>
          </m:sub>
        </m:sSub>
      </m:oMath>
      <w:r>
        <w:rPr>
          <w:rFonts w:eastAsia="Georgia" w:cs="Georgia" w:ascii="Georgia" w:hAnsi="Georgia"/>
        </w:rPr>
        <w:t xml:space="preserve">. Dans un deuxième temps, le champ magnétique </w:t>
      </w:r>
      <m:oMath>
        <m:acc>
          <m:accPr>
            <m:chr m:val="⃗"/>
          </m:accPr>
          <m:e>
            <m:r>
              <m:rPr>
                <m:sty m:val="i"/>
              </m:rPr>
              <m:t>B</m:t>
            </m:r>
          </m:e>
        </m:acc>
      </m:oMath>
      <w:r>
        <w:rPr>
          <w:rFonts w:eastAsia="Georgia" w:cs="Georgia" w:ascii="Georgia" w:hAnsi="Georgia"/>
        </w:rPr>
        <w:t xml:space="preserve"> est dirigé selon Ox et la tension de Hall mesurée vaut </w:t>
      </w:r>
      <m:oMath>
        <m:sSub>
          <m:sSubPr/>
          <m:e>
            <m:r>
              <m:rPr>
                <m:sty m:val="i"/>
              </m:rPr>
              <m:t>V</m:t>
            </m:r>
          </m:e>
          <m:sub>
            <m:r>
              <m:rPr>
                <m:sty m:val="i"/>
              </m:rPr>
              <m:t>H</m:t>
            </m:r>
            <m:r>
              <m:rPr>
                <m:sty m:val="p"/>
              </m:rPr>
              <m:t>2</m:t>
            </m:r>
          </m:sub>
        </m:sSub>
      </m:oMath>
      <w:r>
        <w:rPr/>
        <w:t xml:space="preserve">.</w:t>
      </w:r>
    </w:p>
    <w:p>
      <w:pPr>
        <w:spacing w:lineRule="auto"/>
      </w:pPr>
      <w:r>
        <w:rPr/>
        <w:t xml:space="preserve">Figure 2</w:t>
      </w:r>
    </w:p>
    <w:p>
      <w:pPr>
        <w:spacing w:lineRule="auto"/>
        <w:jc w:val="center"/>
      </w:pPr>
      <w:r>
        <w:rPr/>
        <w:drawing>
          <wp:inline distB="0" distL="0" distR="0" distT="0">
            <wp:extent cx="5486400" cy="3309650"/>
            <wp:effectExtent b="0" l="0" r="0" t="0"/>
            <wp:docPr id="2" name="image-0bc7f975d7d7927d159c256e8a4fc2cdc15ccfd8.jpg"/>
            <a:graphic>
              <a:graphicData uri="http://schemas.openxmlformats.org/drawingml/2006/picture">
                <pic:pic>
                  <pic:nvPicPr>
                    <pic:cNvPr id="2" name="image-0bc7f975d7d7927d159c256e8a4fc2cdc15ccfd8.jpg" descr=""/>
                    <pic:cNvPicPr/>
                  </pic:nvPicPr>
                  <pic:blipFill>
                    <a:blip r:embed="rId6" cstate="print"/>
                    <a:srcRect b="0" l="0" r="0" t="0"/>
                    <a:stretch>
                      <a:fillRect/>
                    </a:stretch>
                  </pic:blipFill>
                  <pic:spPr>
                    <a:xfrm>
                      <a:off x="0" y="0"/>
                      <a:ext cx="5486400" cy="3309650"/>
                    </a:xfrm>
                    <a:prstGeom prst="rect"/>
                  </pic:spPr>
                </pic:pic>
              </a:graphicData>
            </a:graphic>
          </wp:inline>
        </w:drawing>
      </w:r>
    </w:p>
    <w:p>
      <w:pPr>
        <w:spacing w:after="220" w:lineRule="auto"/>
      </w:pPr>
      <w:r>
        <w:rPr>
          <w:rFonts w:eastAsia="Georgia" w:cs="Georgia" w:ascii="Georgia" w:hAnsi="Georgia"/>
        </w:rPr>
        <w:t xml:space="preserve">C. 1 Déterminer la tension </w:t>
      </w:r>
      <m:oMath>
        <m:sSub>
          <m:sSubPr/>
          <m:e>
            <m:r>
              <m:rPr>
                <m:sty m:val="i"/>
              </m:rPr>
              <m:t>V</m:t>
            </m:r>
          </m:e>
          <m:sub>
            <m:r>
              <m:rPr>
                <m:sty m:val="p"/>
              </m:rPr>
              <m:t>H</m:t>
            </m:r>
            <m:r>
              <m:rPr>
                <m:sty m:val="p"/>
              </m:rPr>
              <m:t>2</m:t>
            </m:r>
          </m:sub>
        </m:sSub>
      </m:oMath>
      <w:r>
        <w:rPr>
          <w:rFonts w:eastAsia="Georgia" w:cs="Georgia" w:ascii="Georgia" w:hAnsi="Georgia"/>
        </w:rPr>
        <w:t xml:space="preserve"> après avoir précisé entre quelles faces elle était détectable.</w:t>
      </w:r>
    </w:p>
    <w:p>
      <w:pPr>
        <w:spacing w:after="220" w:lineRule="auto"/>
      </w:pPr>
      <w:r>
        <w:rPr>
          <w:rFonts w:eastAsia="Georgia" w:cs="Georgia" w:ascii="Georgia" w:hAnsi="Georgia"/>
        </w:rPr>
        <w:t xml:space="preserve">Le champ magnétique </w:t>
      </w:r>
      <m:oMath>
        <m:acc>
          <m:accPr>
            <m:chr m:val="⃗"/>
          </m:accPr>
          <m:e>
            <m:r>
              <m:rPr>
                <m:sty m:val="i"/>
              </m:rPr>
              <m:t>B</m:t>
            </m:r>
          </m:e>
        </m:acc>
      </m:oMath>
      <w:r>
        <w:rPr>
          <w:rFonts w:eastAsia="Georgia" w:cs="Georgia" w:ascii="Georgia" w:hAnsi="Georgia"/>
        </w:rPr>
        <w:t xml:space="preserve">, tout en demeurant de module constant et égal à </w:t>
      </w:r>
      <m:oMath>
        <m:r>
          <m:rPr>
            <m:sty m:val="i"/>
          </m:rPr>
          <m:t>B</m:t>
        </m:r>
      </m:oMath>
      <w:r>
        <w:rPr/>
        <w:t xml:space="preserve">, est maintenant oblique, de composantes </w:t>
      </w:r>
      <m:oMath>
        <m:sSub>
          <m:sSubPr/>
          <m:e>
            <m:r>
              <m:rPr>
                <m:sty m:val="i"/>
              </m:rPr>
              <m:t>B</m:t>
            </m:r>
          </m:e>
          <m:sub>
            <m:r>
              <m:rPr>
                <m:sty m:val="i"/>
              </m:rPr>
              <m:t>x</m:t>
            </m:r>
          </m:sub>
        </m:sSub>
      </m:oMath>
      <w:r>
        <w:rPr/>
        <w:t xml:space="preserve"> et </w:t>
      </w:r>
      <m:oMath>
        <m:sSub>
          <m:sSubPr/>
          <m:e>
            <m:r>
              <m:rPr>
                <m:sty m:val="i"/>
              </m:rPr>
              <m:t>B</m:t>
            </m:r>
          </m:e>
          <m:sub>
            <m:r>
              <m:rPr>
                <m:sty m:val="i"/>
              </m:rPr>
              <m:t>z</m:t>
            </m:r>
          </m:sub>
        </m:sSub>
      </m:oMath>
      <w:r>
        <w:rPr>
          <w:rFonts w:eastAsia="Georgia" w:cs="Georgia" w:ascii="Georgia" w:hAnsi="Georgia"/>
        </w:rPr>
        <w:t xml:space="preserve">, respectivement selon Ox et Oz. Deux prises de Hall sont aménagées sur l'échantillon afin de détecter simultanément </w:t>
      </w:r>
      <m:oMath>
        <m:sSub>
          <m:sSubPr/>
          <m:e>
            <m:r>
              <m:rPr>
                <m:sty m:val="i"/>
              </m:rPr>
              <m:t>V</m:t>
            </m:r>
          </m:e>
          <m:sub>
            <m:r>
              <m:rPr>
                <m:sty m:val="i"/>
              </m:rPr>
              <m:t>H</m:t>
            </m:r>
            <m:r>
              <m:rPr>
                <m:sty m:val="p"/>
              </m:rPr>
              <m:t>1</m:t>
            </m:r>
          </m:sub>
        </m:sSub>
      </m:oMath>
      <w:r>
        <w:rPr/>
        <w:t xml:space="preserve"> et </w:t>
      </w:r>
      <m:oMath>
        <m:sSub>
          <m:sSubPr/>
          <m:e>
            <m:r>
              <m:rPr>
                <m:sty m:val="i"/>
              </m:rPr>
              <m:t>V</m:t>
            </m:r>
          </m:e>
          <m:sub>
            <m:r>
              <m:rPr>
                <m:sty m:val="i"/>
              </m:rPr>
              <m:t>H</m:t>
            </m:r>
            <m:r>
              <m:rPr>
                <m:sty m:val="p"/>
              </m:rPr>
              <m:t>2</m:t>
            </m:r>
          </m:sub>
        </m:sSub>
      </m:oMath>
      <w:r>
        <w:rPr/>
        <w:t xml:space="preserve">.</w:t>
      </w:r>
      <w:r>
        <w:rPr/>
        <w:br w:type="textWrapping"/>
      </w:r>
      <w:r>
        <w:rPr/>
        <w:t xml:space="preserve">C. 2 Montrer que la connaissance de </w:t>
      </w:r>
      <m:oMath>
        <m:sSub>
          <m:sSubPr/>
          <m:e>
            <m:r>
              <m:rPr>
                <m:sty m:val="p"/>
              </m:rPr>
              <m:t>V</m:t>
            </m:r>
          </m:e>
          <m:sub>
            <m:r>
              <m:rPr>
                <m:sty m:val="p"/>
              </m:rPr>
              <m:t>H</m:t>
            </m:r>
            <m:r>
              <m:rPr>
                <m:sty m:val="p"/>
              </m:rPr>
              <m:t>1</m:t>
            </m:r>
          </m:sub>
        </m:sSub>
      </m:oMath>
      <w:r>
        <w:rPr/>
        <w:t xml:space="preserve"> et </w:t>
      </w:r>
      <m:oMath>
        <m:sSub>
          <m:sSubPr/>
          <m:e>
            <m:r>
              <m:rPr>
                <m:sty m:val="p"/>
              </m:rPr>
              <m:t>V</m:t>
            </m:r>
          </m:e>
          <m:sub>
            <m:r>
              <m:rPr>
                <m:sty m:val="p"/>
              </m:rPr>
              <m:t>H</m:t>
            </m:r>
            <m:r>
              <m:rPr>
                <m:sty m:val="p"/>
              </m:rPr>
              <m:t>2</m:t>
            </m:r>
          </m:sub>
        </m:sSub>
      </m:oMath>
      <w:r>
        <w:rPr>
          <w:rFonts w:eastAsia="Georgia" w:cs="Georgia" w:ascii="Georgia" w:hAnsi="Georgia"/>
        </w:rPr>
        <w:t xml:space="preserve"> permet une détermination simple de la valeur de l'angle </w:t>
      </w:r>
      <m:oMath>
        <m:r>
          <m:rPr>
            <m:sty m:val="i"/>
          </m:rPr>
          <m:t>θ</m:t>
        </m:r>
      </m:oMath>
      <w:r>
        <w:rPr/>
        <w:t xml:space="preserve"> que fait le champ </w:t>
      </w:r>
      <m:oMath>
        <m:acc>
          <m:accPr>
            <m:chr m:val="⃗"/>
          </m:accPr>
          <m:e>
            <m:r>
              <m:rPr>
                <m:sty m:val="i"/>
              </m:rPr>
              <m:t>B</m:t>
            </m:r>
          </m:e>
        </m:acc>
      </m:oMath>
      <w:r>
        <w:rPr/>
        <w:t xml:space="preserve"> avec l'angle Oz .</w:t>
      </w:r>
      <w:r>
        <w:rPr/>
        <w:br w:type="textWrapping"/>
      </w:r>
      <w:r>
        <w:rPr/>
        <w:t xml:space="preserve">C. 3 Calculer l'angle </w:t>
      </w:r>
      <m:oMath>
        <m:r>
          <m:rPr>
            <m:sty m:val="i"/>
          </m:rPr>
          <m:t>θ</m:t>
        </m:r>
      </m:oMath>
      <w:r>
        <w:rPr>
          <w:rFonts w:eastAsia="Georgia" w:cs="Georgia" w:ascii="Georgia" w:hAnsi="Georgia"/>
        </w:rPr>
        <w:t xml:space="preserve"> à l'aide des données suivantes: </w:t>
      </w:r>
      <m:oMath>
        <m:sSub>
          <m:sSubPr/>
          <m:e>
            <m:r>
              <m:rPr>
                <m:sty m:val="p"/>
              </m:rPr>
              <m:t>V</m:t>
            </m:r>
          </m:e>
          <m:sub>
            <m:r>
              <m:rPr>
                <m:sty m:val="p"/>
              </m:rPr>
              <m:t>H</m:t>
            </m:r>
            <m:r>
              <m:rPr>
                <m:sty m:val="p"/>
              </m:rPr>
              <m:t>1</m:t>
            </m:r>
          </m:sub>
        </m:sSub>
        <m:r>
          <m:rPr>
            <m:sty m:val="p"/>
          </m:rPr>
          <m:t>=</m:t>
        </m:r>
        <m:r>
          <m:rPr>
            <m:sty m:val="p"/>
          </m:rPr>
          <m:t>38</m:t>
        </m:r>
        <m:r>
          <m:rPr>
            <m:sty m:val="p"/>
          </m:rPr>
          <m:t>,</m:t>
        </m:r>
        <m:r>
          <m:rPr>
            <m:sty m:val="p"/>
          </m:rPr>
          <m:t>0</m:t>
        </m:r>
        <m:r>
          <m:rPr>
            <m:sty m:val="p"/>
          </m:rPr>
          <m:t>mV</m:t>
        </m:r>
      </m:oMath>
      <w:r>
        <w:rPr/>
        <w:t xml:space="preserve"> et </w:t>
      </w:r>
      <m:oMath>
        <m:sSub>
          <m:sSubPr/>
          <m:e>
            <m:r>
              <m:rPr>
                <m:sty m:val="p"/>
              </m:rPr>
              <m:t>V</m:t>
            </m:r>
          </m:e>
          <m:sub>
            <m:r>
              <m:rPr>
                <m:sty m:val="p"/>
              </m:rPr>
              <m:t>H</m:t>
            </m:r>
            <m:r>
              <m:rPr>
                <m:sty m:val="p"/>
              </m:rPr>
              <m:t>2</m:t>
            </m:r>
          </m:sub>
        </m:sSub>
        <m:r>
          <m:rPr>
            <m:sty m:val="p"/>
          </m:rPr>
          <m:t>=</m:t>
        </m:r>
        <m:r>
          <m:rPr>
            <m:sty m:val="p"/>
          </m:rPr>
          <m:t>65</m:t>
        </m:r>
        <m:r>
          <m:rPr>
            <m:sty m:val="p"/>
          </m:rPr>
          <m:t>,</m:t>
        </m:r>
        <m:r>
          <m:rPr>
            <m:sty m:val="p"/>
          </m:rPr>
          <m:t>8</m:t>
        </m:r>
        <m:r>
          <m:rPr>
            <m:sty m:val="p"/>
          </m:rPr>
          <m:t>mV</m:t>
        </m:r>
      </m:oMath>
      <w:r>
        <w:rPr/>
        <w:t xml:space="preserve">.</w:t>
      </w:r>
    </w:p>
    <w:p>
      <w:pPr>
        <w:spacing w:after="220" w:lineRule="auto"/>
      </w:pPr>
      <w:r>
        <w:rPr>
          <w:rFonts w:eastAsia="Georgia" w:cs="Georgia" w:ascii="Georgia" w:hAnsi="Georgia"/>
        </w:rPr>
        <w:t xml:space="preserve">Le montage pratique est représenté de façon simplifiée sur la figure 3. L'axe Oy de l'échantillon semi-conducteur est confondu avec l'axe de rotation du moteur sur lequel les mesures sont réalisées ; le capteur, placé à l'extrémité de l'arbre dans un évidement aménagé à cet effet, est fixe, solidaire du stator.</w:t>
      </w:r>
    </w:p>
    <w:p>
      <w:pPr>
        <w:spacing w:after="220" w:lineRule="auto"/>
      </w:pPr>
      <w:r>
        <w:rPr>
          <w:rFonts w:eastAsia="Georgia" w:cs="Georgia" w:ascii="Georgia" w:hAnsi="Georgia"/>
        </w:rPr>
        <w:t xml:space="preserve">Dans la cavité, sur la paroi interne et solidaire de l'arbre, sont collées deux «tuiles» en forme de quart de cylindre constituées par deux aimants permanents ; entre ces aimants sont placés deux compléments amagnétiques de même forme; l'arbre de rotation, en acier magnétique feuilleté, assure la fermeture du flux.</w:t>
      </w:r>
    </w:p>
    <w:p>
      <w:pPr>
        <w:spacing w:after="220" w:lineRule="auto"/>
      </w:pPr>
      <w:r>
        <w:rPr>
          <w:rFonts w:eastAsia="Georgia" w:cs="Georgia" w:ascii="Georgia" w:hAnsi="Georgia"/>
        </w:rPr>
        <w:t xml:space="preserve">Le champ magnétique </w:t>
      </w:r>
      <m:oMath>
        <m:acc>
          <m:accPr>
            <m:chr m:val="⃗"/>
          </m:accPr>
          <m:e>
            <m:r>
              <m:rPr>
                <m:sty m:val="i"/>
              </m:rPr>
              <m:t>B</m:t>
            </m:r>
          </m:e>
        </m:acc>
      </m:oMath>
      <w:r>
        <w:rPr>
          <w:rFonts w:eastAsia="Georgia" w:cs="Georgia" w:ascii="Georgia" w:hAnsi="Georgia"/>
        </w:rPr>
        <w:t xml:space="preserve"> est considéré comme uniforme dans la zone où se trouve le capteur; sa direction est repérée par l'angle </w:t>
      </w:r>
      <m:oMath>
        <m:r>
          <m:rPr>
            <m:sty m:val="i"/>
          </m:rPr>
          <m:t>θ</m:t>
        </m:r>
      </m:oMath>
      <w:r>
        <w:rPr/>
        <w:t xml:space="preserve"> tel que: </w:t>
      </w:r>
      <m:oMath>
        <m:r>
          <m:rPr>
            <m:sty m:val="i"/>
          </m:rPr>
          <m:t>θ</m:t>
        </m:r>
        <m:r>
          <m:rPr>
            <m:sty m:val="p"/>
          </m:rPr>
          <m:t>=</m:t>
        </m:r>
        <m:r>
          <m:rPr>
            <m:sty m:val="p"/>
          </m:rPr>
          <m:t>(</m:t>
        </m:r>
        <m:acc>
          <m:accPr>
            <m:chr m:val="⃗"/>
          </m:accPr>
          <m:e>
            <m:r>
              <m:rPr>
                <m:sty m:val="i"/>
              </m:rPr>
              <m:t>O</m:t>
            </m:r>
            <m:r>
              <m:rPr>
                <m:sty m:val="i"/>
              </m:rPr>
              <m:t>Z</m:t>
            </m:r>
          </m:e>
        </m:acc>
        <m:r>
          <m:rPr>
            <m:sty m:val="p"/>
          </m:rPr>
          <m:t>,</m:t>
        </m:r>
        <m:acc>
          <m:accPr>
            <m:chr m:val="⃗"/>
          </m:accPr>
          <m:e>
            <m:r>
              <m:rPr>
                <m:sty m:val="i"/>
              </m:rPr>
              <m:t>B</m:t>
            </m:r>
          </m:e>
        </m:acc>
        <m:r>
          <m:rPr>
            <m:sty m:val="p"/>
          </m:rPr>
          <m:t>)</m:t>
        </m:r>
      </m:oMath>
      <w:r>
        <w:rPr>
          <w:rFonts w:eastAsia="Georgia" w:cs="Georgia" w:ascii="Georgia" w:hAnsi="Georgia"/>
        </w:rPr>
        <w:t xml:space="preserve">. La vitesse de rotation angulaire de l'arbre du moteur est notée </w:t>
      </w:r>
      <m:oMath>
        <m:r>
          <m:rPr>
            <m:sty m:val="p"/>
          </m:rPr>
          <m:t>Ω</m:t>
        </m:r>
      </m:oMath>
      <w:r>
        <w:rPr/>
        <w:t xml:space="preserve">.</w:t>
      </w:r>
      <w:r>
        <w:rPr/>
        <w:br w:type="textWrapping"/>
      </w:r>
      <w:r>
        <w:rPr>
          <w:rFonts w:eastAsia="Georgia" w:cs="Georgia" w:ascii="Georgia" w:hAnsi="Georgia"/>
        </w:rPr>
        <w:t xml:space="preserve">C. 4 Déterminer, dans le cas d'une rotation uniforme de l'arbre et le capteur restant fixe, les lois d'évolution des tensions </w:t>
      </w:r>
      <m:oMath>
        <m:sSub>
          <m:sSubPr/>
          <m:e>
            <m:r>
              <m:rPr>
                <m:sty m:val="i"/>
              </m:rPr>
              <m:t>V</m:t>
            </m:r>
          </m:e>
          <m:sub>
            <m:r>
              <m:rPr>
                <m:sty m:val="i"/>
              </m:rPr>
              <m:t>H</m:t>
            </m:r>
            <m:r>
              <m:rPr>
                <m:sty m:val="p"/>
              </m:rPr>
              <m:t>1</m:t>
            </m:r>
          </m:sub>
        </m:sSub>
        <m:r>
          <m:rPr>
            <m:sty m:val="p"/>
          </m:rPr>
          <m:t>(</m:t>
        </m:r>
        <m:r>
          <m:rPr>
            <m:sty m:val="i"/>
          </m:rPr>
          <m:t>t</m:t>
        </m:r>
        <m:r>
          <m:rPr>
            <m:sty m:val="p"/>
          </m:rPr>
          <m:t>)</m:t>
        </m:r>
      </m:oMath>
      <w:r>
        <w:rPr/>
        <w:t xml:space="preserve"> et </w:t>
      </w:r>
      <m:oMath>
        <m:sSub>
          <m:sSubPr/>
          <m:e>
            <m:r>
              <m:rPr>
                <m:sty m:val="i"/>
              </m:rPr>
              <m:t>V</m:t>
            </m:r>
          </m:e>
          <m:sub>
            <m:r>
              <m:rPr>
                <m:sty m:val="i"/>
              </m:rPr>
              <m:t>H</m:t>
            </m:r>
            <m:r>
              <m:rPr>
                <m:sty m:val="p"/>
              </m:rPr>
              <m:t>2</m:t>
            </m:r>
          </m:sub>
        </m:sSub>
        <m:r>
          <m:rPr>
            <m:sty m:val="p"/>
          </m:rPr>
          <m:t>(</m:t>
        </m:r>
        <m:r>
          <m:rPr>
            <m:sty m:val="i"/>
          </m:rPr>
          <m:t>t</m:t>
        </m:r>
        <m:r>
          <m:rPr>
            <m:sty m:val="p"/>
          </m:rPr>
          <m:t>)</m:t>
        </m:r>
      </m:oMath>
      <w:r>
        <w:rPr/>
        <w:t xml:space="preserve"> en fonction du temps, sachant qu'au temps </w:t>
      </w:r>
      <m:oMath>
        <m:r>
          <m:rPr>
            <m:sty m:val="i"/>
          </m:rPr>
          <m:t>t</m:t>
        </m:r>
        <m:r>
          <m:rPr>
            <m:sty m:val="p"/>
          </m:rPr>
          <m:t>=</m:t>
        </m:r>
        <m:r>
          <m:rPr>
            <m:sty m:val="p"/>
          </m:rPr>
          <m:t>0</m:t>
        </m:r>
        <m:r>
          <m:rPr>
            <m:sty m:val="p"/>
          </m:rPr>
          <m:t>,</m:t>
        </m:r>
        <m:r>
          <m:rPr>
            <m:sty m:val="i"/>
          </m:rPr>
          <m:t>θ</m:t>
        </m:r>
      </m:oMath>
      <w:r>
        <w:rPr/>
        <w:t xml:space="preserve"> vaut </w:t>
      </w:r>
      <m:oMath>
        <m:sSub>
          <m:sSubPr/>
          <m:e>
            <m:r>
              <m:rPr>
                <m:sty m:val="i"/>
              </m:rPr>
              <m:t>θ</m:t>
            </m:r>
          </m:e>
          <m:sub>
            <m:r>
              <m:rPr>
                <m:sty m:val="p"/>
              </m:rPr>
              <m:t>0</m:t>
            </m:r>
          </m:sub>
        </m:sSub>
      </m:oMath>
      <w:r>
        <w:rPr>
          <w:rFonts w:eastAsia="Georgia" w:cs="Georgia" w:ascii="Georgia" w:hAnsi="Georgia"/>
        </w:rPr>
        <w:t xml:space="preserve">. Préciser la valeur de la tension maximale en fonction de </w:t>
      </w:r>
      <m:oMath>
        <m:sSub>
          <m:sSubPr/>
          <m:e>
            <m:r>
              <m:rPr>
                <m:sty m:val="i"/>
              </m:rPr>
              <m:t>R</m:t>
            </m:r>
          </m:e>
          <m:sub>
            <m:r>
              <m:rPr>
                <m:sty m:val="i"/>
              </m:rPr>
              <m:t>H</m:t>
            </m:r>
          </m:sub>
        </m:sSub>
        <m:r>
          <m:rPr>
            <m:sty m:val="p"/>
          </m:rPr>
          <m:t>,</m:t>
        </m:r>
        <m:r>
          <m:rPr>
            <m:sty m:val="i"/>
          </m:rPr>
          <m:t>B</m:t>
        </m:r>
        <m:r>
          <m:rPr>
            <m:sty m:val="p"/>
          </m:rPr>
          <m:t>,</m:t>
        </m:r>
        <m:sSub>
          <m:sSubPr/>
          <m:e>
            <m:r>
              <m:rPr>
                <m:sty m:val="i"/>
              </m:rPr>
              <m:t>I</m:t>
            </m:r>
          </m:e>
          <m:sub>
            <m:r>
              <m:rPr>
                <m:sty m:val="p"/>
              </m:rPr>
              <m:t>0</m:t>
            </m:r>
          </m:sub>
        </m:sSub>
      </m:oMath>
      <w:r>
        <w:rPr/>
        <w:t xml:space="preserve"> et </w:t>
      </w:r>
      <m:oMath>
        <m:r>
          <m:rPr>
            <m:sty m:val="i"/>
          </m:rPr>
          <m:t>a</m:t>
        </m:r>
      </m:oMath>
      <w:r>
        <w:rPr/>
        <w:t xml:space="preserve">.</w:t>
      </w:r>
      <w:r>
        <w:rPr/>
        <w:br w:type="textWrapping"/>
      </w:r>
      <w:r>
        <w:rPr/>
        <w:t xml:space="preserve">C. 5 Etablir la relation existant entre </w:t>
      </w:r>
      <m:oMath>
        <m:r>
          <m:rPr>
            <m:sty m:val="i"/>
          </m:rPr>
          <m:t>f</m:t>
        </m:r>
      </m:oMath>
      <w:r>
        <w:rPr>
          <w:rFonts w:eastAsia="Georgia" w:cs="Georgia" w:ascii="Georgia" w:hAnsi="Georgia"/>
        </w:rPr>
        <w:t xml:space="preserve">, la fréquence de la tension </w:t>
      </w:r>
      <m:oMath>
        <m:sSub>
          <m:sSubPr/>
          <m:e>
            <m:r>
              <m:rPr>
                <m:sty m:val="i"/>
              </m:rPr>
              <m:t>V</m:t>
            </m:r>
          </m:e>
          <m:sub>
            <m:r>
              <m:rPr>
                <m:sty m:val="i"/>
              </m:rPr>
              <m:t>H</m:t>
            </m:r>
            <m:r>
              <m:rPr>
                <m:sty m:val="p"/>
              </m:rPr>
              <m:t>1</m:t>
            </m:r>
          </m:sub>
        </m:sSub>
        <m:r>
          <m:rPr>
            <m:sty m:val="p"/>
          </m:rPr>
          <m:t>(</m:t>
        </m:r>
        <m:r>
          <m:rPr>
            <m:sty m:val="i"/>
          </m:rPr>
          <m:t>t</m:t>
        </m:r>
        <m:r>
          <m:rPr>
            <m:sty m:val="p"/>
          </m:rPr>
          <m:t>)</m:t>
        </m:r>
      </m:oMath>
      <w:r>
        <w:rPr/>
        <w:t xml:space="preserve"> et la vitesse de rotation </w:t>
      </w:r>
      <m:oMath>
        <m:r>
          <m:rPr>
            <m:sty m:val="p"/>
          </m:rPr>
          <m:t>Ω</m:t>
        </m:r>
        <m:r>
          <m:rPr>
            <m:sty m:val="p"/>
          </m:rPr>
          <m:t>=</m:t>
        </m:r>
        <m:f>
          <m:fPr>
            <m:ctrlPr>
              <w:rPr>
                <w:rFonts w:ascii="Cambria Math" w:hAnsi="Cambria Math"/>
              </w:rPr>
            </m:ctrlPr>
          </m:fPr>
          <m:num>
            <m:r>
              <m:rPr>
                <m:sty m:val="i"/>
              </m:rPr>
              <m:t>d</m:t>
            </m:r>
            <m:r>
              <m:rPr>
                <m:sty m:val="i"/>
              </m:rPr>
              <m:t>θ</m:t>
            </m:r>
          </m:num>
          <m:den>
            <m:r>
              <m:rPr>
                <m:sty m:val="i"/>
              </m:rPr>
              <m:t>d</m:t>
            </m:r>
            <m:r>
              <m:rPr>
                <m:sty m:val="i"/>
              </m:rPr>
              <m:t>t</m:t>
            </m:r>
          </m:den>
        </m:f>
      </m:oMath>
      <w:r>
        <w:rPr/>
        <w:t xml:space="preserve"> du moteur.</w:t>
      </w:r>
      <w:r>
        <w:rPr/>
        <w:br w:type="textWrapping"/>
      </w:r>
      <w:r>
        <w:rPr>
          <w:rFonts w:eastAsia="Georgia" w:cs="Georgia" w:ascii="Georgia" w:hAnsi="Georgia"/>
        </w:rPr>
        <w:t xml:space="preserve">C. 6 Expliquer pourquoi l'extrémité de l'arbre doit être feuilletée.</w:t>
      </w:r>
    </w:p>
    <w:p>
      <w:pPr>
        <w:spacing w:after="220" w:lineRule="auto"/>
      </w:pPr>
      <w:r>
        <w:rPr>
          <w:rFonts w:eastAsia="Georgia" w:cs="Georgia" w:ascii="Georgia" w:hAnsi="Georgia"/>
        </w:rPr>
        <w:t xml:space="preserve">La machine qui est étudiée a deux enroulements de mêmes caractéristiques, </w:t>
      </w:r>
      <m:oMath>
        <m:r>
          <m:rPr>
            <m:sty m:val="i"/>
          </m:rPr>
          <m:t>α</m:t>
        </m:r>
      </m:oMath>
      <w:r>
        <w:rPr/>
        <w:t xml:space="preserve"> et </w:t>
      </w:r>
      <m:oMath>
        <m:r>
          <m:rPr>
            <m:sty m:val="i"/>
          </m:rPr>
          <m:t>β</m:t>
        </m:r>
      </m:oMath>
      <w:r>
        <w:rPr>
          <w:rFonts w:eastAsia="Georgia" w:cs="Georgia" w:ascii="Georgia" w:hAnsi="Georgia"/>
        </w:rPr>
        <w:t xml:space="preserve"> au stator et un aimant permanent au rotor; elle est représentée symboliquement en figure 4 (le capteur de position est au centre du repère en petites dimensions). La résistance de chaque enroulement vaut </w:t>
      </w:r>
      <m:oMath>
        <m:r>
          <m:rPr>
            <m:sty m:val="i"/>
          </m:rPr>
          <m:t>R</m:t>
        </m:r>
      </m:oMath>
      <w:r>
        <w:rPr>
          <w:rFonts w:eastAsia="Georgia" w:cs="Georgia" w:ascii="Georgia" w:hAnsi="Georgia"/>
        </w:rPr>
        <w:t xml:space="preserve">. Lorsque la machine fonctionne en génératrice à vide (les courants </w:t>
      </w:r>
      <m:oMath>
        <m:sSub>
          <m:sSubPr/>
          <m:e>
            <m:r>
              <m:rPr>
                <m:sty m:val="i"/>
              </m:rPr>
              <m:t>i</m:t>
            </m:r>
          </m:e>
          <m:sub>
            <m:r>
              <m:rPr>
                <m:sty m:val="i"/>
              </m:rPr>
              <m:t>α</m:t>
            </m:r>
          </m:sub>
        </m:sSub>
      </m:oMath>
      <w:r>
        <w:rPr/>
        <w:t xml:space="preserve"> et </w:t>
      </w:r>
      <m:oMath>
        <m:sSub>
          <m:sSubPr/>
          <m:e>
            <m:r>
              <m:rPr>
                <m:sty m:val="i"/>
              </m:rPr>
              <m:t>i</m:t>
            </m:r>
          </m:e>
          <m:sub>
            <m:r>
              <m:rPr>
                <m:sty m:val="i"/>
              </m:rPr>
              <m:t>β</m:t>
            </m:r>
          </m:sub>
        </m:sSub>
      </m:oMath>
      <w:r>
        <w:rPr/>
        <w:t xml:space="preserve"> sont nuls), les tensions induites dans les bobines statoriques sont </w:t>
      </w:r>
      <m:oMath>
        <m:sSub>
          <m:sSubPr/>
          <m:e>
            <m:r>
              <m:rPr>
                <m:sty m:val="i"/>
              </m:rPr>
              <m:t>e</m:t>
            </m:r>
          </m:e>
          <m:sub>
            <m:r>
              <m:rPr>
                <m:sty m:val="i"/>
              </m:rPr>
              <m:t>α</m:t>
            </m:r>
          </m:sub>
        </m:sSub>
      </m:oMath>
      <w:r>
        <w:rPr/>
        <w:t xml:space="preserve"> et </w:t>
      </w:r>
      <m:oMath>
        <m:sSub>
          <m:sSubPr/>
          <m:e>
            <m:r>
              <m:rPr>
                <m:sty m:val="i"/>
              </m:rPr>
              <m:t>e</m:t>
            </m:r>
          </m:e>
          <m:sub>
            <m:r>
              <m:rPr>
                <m:sty m:val="i"/>
              </m:rPr>
              <m:t>β</m:t>
            </m:r>
          </m:sub>
        </m:sSub>
      </m:oMath>
      <w:r>
        <w:rPr/>
        <w:t xml:space="preserve"> et se retrouvent aux bornes des enroulements, de sorte que </w:t>
      </w:r>
      <m:oMath>
        <m:sSub>
          <m:sSubPr/>
          <m:e>
            <m:r>
              <m:rPr>
                <m:sty m:val="i"/>
              </m:rPr>
              <m:t>u</m:t>
            </m:r>
          </m:e>
          <m:sub>
            <m:r>
              <m:rPr>
                <m:sty m:val="i"/>
              </m:rPr>
              <m:t>α</m:t>
            </m:r>
          </m:sub>
        </m:sSub>
        <m:r>
          <m:rPr>
            <m:sty m:val="p"/>
          </m:rPr>
          <m:t>=</m:t>
        </m:r>
        <m:sSub>
          <m:sSubPr/>
          <m:e>
            <m:r>
              <m:rPr>
                <m:sty m:val="i"/>
              </m:rPr>
              <m:t>e</m:t>
            </m:r>
          </m:e>
          <m:sub>
            <m:r>
              <m:rPr>
                <m:sty m:val="i"/>
              </m:rPr>
              <m:t>α</m:t>
            </m:r>
          </m:sub>
        </m:sSub>
      </m:oMath>
      <w:r>
        <w:rPr/>
        <w:t xml:space="preserve"> et </w:t>
      </w:r>
      <m:oMath>
        <m:sSub>
          <m:sSubPr/>
          <m:e>
            <m:r>
              <m:rPr>
                <m:sty m:val="i"/>
              </m:rPr>
              <m:t>u</m:t>
            </m:r>
          </m:e>
          <m:sub>
            <m:r>
              <m:rPr>
                <m:sty m:val="i"/>
              </m:rPr>
              <m:t>β</m:t>
            </m:r>
          </m:sub>
        </m:sSub>
        <m:r>
          <m:rPr>
            <m:sty m:val="p"/>
          </m:rPr>
          <m:t>=</m:t>
        </m:r>
        <m:sSub>
          <m:sSubPr/>
          <m:e>
            <m:r>
              <m:rPr>
                <m:sty m:val="i"/>
              </m:rPr>
              <m:t>e</m:t>
            </m:r>
          </m:e>
          <m:sub>
            <m:r>
              <m:rPr>
                <m:sty m:val="i"/>
              </m:rPr>
              <m:t>β</m:t>
            </m:r>
          </m:sub>
        </m:sSub>
      </m:oMath>
      <w:r>
        <w:rPr>
          <w:rFonts w:eastAsia="Georgia" w:cs="Georgia" w:ascii="Georgia" w:hAnsi="Georgia"/>
        </w:rPr>
        <w:t xml:space="preserve">. Des mesures ont permis d'établir que : </w:t>
      </w:r>
      <m:oMath>
        <m:sSub>
          <m:sSubPr/>
          <m:e>
            <m:r>
              <m:rPr>
                <m:sty m:val="i"/>
              </m:rPr>
              <m:t>e</m:t>
            </m:r>
          </m:e>
          <m:sub>
            <m:r>
              <m:rPr>
                <m:sty m:val="i"/>
              </m:rPr>
              <m:t>α</m:t>
            </m:r>
          </m:sub>
        </m:sSub>
        <m:r>
          <m:rPr>
            <m:sty m:val="p"/>
          </m:rPr>
          <m:t>=</m:t>
        </m:r>
        <m:sSub>
          <m:sSubPr/>
          <m:e>
            <m:r>
              <m:rPr>
                <m:sty m:val="p"/>
              </m:rPr>
              <m:t>Φ</m:t>
            </m:r>
          </m:e>
          <m:sub>
            <m:r>
              <m:rPr>
                <m:sty m:val="p"/>
              </m:rPr>
              <m:t>0</m:t>
            </m:r>
          </m:sub>
        </m:sSub>
        <m:r>
          <m:rPr>
            <m:sty m:val="p"/>
          </m:rPr>
          <m:t>Ω</m:t>
        </m:r>
        <m:r>
          <m:rPr>
            <m:sty m:val="p"/>
          </m:rPr>
          <m:t>sin</m:t>
        </m:r>
        <m:r>
          <m:rPr>
            <m:sty m:val="p"/>
          </m:rPr>
          <m:t>⁡</m:t>
        </m:r>
        <m:r>
          <m:rPr>
            <m:sty m:val="p"/>
          </m:rPr>
          <m:t>(</m:t>
        </m:r>
        <m:r>
          <m:rPr>
            <m:sty m:val="i"/>
          </m:rPr>
          <m:t>θ</m:t>
        </m:r>
        <m:r>
          <m:rPr>
            <m:sty m:val="p"/>
          </m:rPr>
          <m:t>)</m:t>
        </m:r>
      </m:oMath>
      <w:r>
        <w:rPr/>
        <w:t xml:space="preserve"> et </w:t>
      </w:r>
      <m:oMath>
        <m:sSub>
          <m:sSubPr/>
          <m:e>
            <m:r>
              <m:rPr>
                <m:sty m:val="i"/>
              </m:rPr>
              <m:t>e</m:t>
            </m:r>
          </m:e>
          <m:sub>
            <m:r>
              <m:rPr>
                <m:sty m:val="i"/>
              </m:rPr>
              <m:t>β</m:t>
            </m:r>
          </m:sub>
        </m:sSub>
        <m:r>
          <m:rPr>
            <m:sty m:val="p"/>
          </m:rPr>
          <m:t>=</m:t>
        </m:r>
        <m:sSub>
          <m:sSubPr/>
          <m:e>
            <m:r>
              <m:rPr>
                <m:sty m:val="p"/>
              </m:rPr>
              <m:t>Φ</m:t>
            </m:r>
          </m:e>
          <m:sub>
            <m:r>
              <m:rPr>
                <m:sty m:val="p"/>
              </m:rPr>
              <m:t>0</m:t>
            </m:r>
          </m:sub>
        </m:sSub>
        <m:r>
          <m:rPr>
            <m:sty m:val="p"/>
          </m:rPr>
          <m:t>Ω</m:t>
        </m:r>
        <m:r>
          <m:rPr>
            <m:sty m:val="p"/>
          </m:rPr>
          <m:t>cos</m:t>
        </m:r>
        <m:r>
          <m:rPr>
            <m:sty m:val="p"/>
          </m:rPr>
          <m:t>⁡</m:t>
        </m:r>
        <m:r>
          <m:rPr>
            <m:sty m:val="p"/>
          </m:rPr>
          <m:t>(</m:t>
        </m:r>
        <m:r>
          <m:rPr>
            <m:sty m:val="i"/>
          </m:rPr>
          <m:t>θ</m:t>
        </m:r>
        <m:r>
          <m:rPr>
            <m:sty m:val="p"/>
          </m:rPr>
          <m:t>)</m:t>
        </m:r>
      </m:oMath>
      <w:r>
        <w:rPr/>
        <w:t xml:space="preserve">.</w:t>
      </w:r>
      <w:r>
        <w:rPr/>
        <w:br w:type="textWrapping"/>
      </w:r>
      <w:r>
        <w:rPr>
          <w:rFonts w:eastAsia="Georgia" w:cs="Georgia" w:ascii="Georgia" w:hAnsi="Georgia"/>
        </w:rPr>
        <w:t xml:space="preserve">C. 7 Donner un schéma électrique équivalent de chaque enroulement </w:t>
      </w:r>
      <m:oMath>
        <m:r>
          <m:rPr>
            <m:sty m:val="p"/>
          </m:rPr>
          <m:t>i</m:t>
        </m:r>
        <m:r>
          <m:rPr>
            <m:sty m:val="p"/>
          </m:rPr>
          <m:t>(</m:t>
        </m:r>
        <m:r>
          <m:rPr>
            <m:sty m:val="p"/>
          </m:rPr>
          <m:t>i</m:t>
        </m:r>
        <m:r>
          <m:rPr>
            <m:sty m:val="p"/>
          </m:rPr>
          <m:t>=</m:t>
        </m:r>
        <m:r>
          <m:rPr>
            <m:sty m:val="i"/>
          </m:rPr>
          <m:t>α</m:t>
        </m:r>
      </m:oMath>
      <w:r>
        <w:rPr/>
        <w:t xml:space="preserve"> ou </w:t>
      </w:r>
      <m:oMath>
        <m:r>
          <m:rPr>
            <m:sty m:val="i"/>
          </m:rPr>
          <m:t>β</m:t>
        </m:r>
        <m:r>
          <m:rPr>
            <m:sty m:val="p"/>
          </m:rPr>
          <m:t>)</m:t>
        </m:r>
      </m:oMath>
      <w:r>
        <w:rPr>
          <w:rFonts w:eastAsia="Georgia" w:cs="Georgia" w:ascii="Georgia" w:hAnsi="Georgia"/>
        </w:rPr>
        <w:t xml:space="preserve"> faisant apparaître la tension d'alimentation </w:t>
      </w:r>
      <m:oMath>
        <m:sSub>
          <m:sSubPr/>
          <m:e>
            <m:r>
              <m:rPr>
                <m:sty m:val="i"/>
              </m:rPr>
              <m:t>u</m:t>
            </m:r>
          </m:e>
          <m:sub>
            <m:r>
              <m:rPr>
                <m:sty m:val="i"/>
              </m:rPr>
              <m:t>i</m:t>
            </m:r>
          </m:sub>
        </m:sSub>
      </m:oMath>
      <w:r>
        <w:rPr/>
        <w:t xml:space="preserve">, </w:t>
      </w:r>
      <m:oMath>
        <m:sSub>
          <m:sSubPr/>
          <m:e>
            <m:r>
              <m:rPr>
                <m:sty m:val="i"/>
              </m:rPr>
              <m:t>e</m:t>
            </m:r>
          </m:e>
          <m:sub>
            <m:r>
              <m:rPr>
                <m:sty m:val="i"/>
              </m:rPr>
              <m:t>i</m:t>
            </m:r>
          </m:sub>
        </m:sSub>
      </m:oMath>
      <w:r>
        <w:rPr/>
        <w:t xml:space="preserve"> et </w:t>
      </w:r>
      <m:oMath>
        <m:r>
          <m:rPr>
            <m:sty m:val="i"/>
          </m:rPr>
          <m:t>R</m:t>
        </m:r>
      </m:oMath>
      <w:r>
        <w:rPr/>
        <w:t xml:space="preserve">. Justifier la forme des tensions </w:t>
      </w:r>
      <m:oMath>
        <m:sSub>
          <m:sSubPr/>
          <m:e>
            <m:r>
              <m:rPr>
                <m:sty m:val="i"/>
              </m:rPr>
              <m:t>e</m:t>
            </m:r>
          </m:e>
          <m:sub>
            <m:r>
              <m:rPr>
                <m:sty m:val="i"/>
              </m:rPr>
              <m:t>α</m:t>
            </m:r>
          </m:sub>
        </m:sSub>
      </m:oMath>
      <w:r>
        <w:rPr/>
        <w:t xml:space="preserve"> et </w:t>
      </w:r>
      <m:oMath>
        <m:sSub>
          <m:sSubPr/>
          <m:e>
            <m:r>
              <m:rPr>
                <m:sty m:val="i"/>
              </m:rPr>
              <m:t>e</m:t>
            </m:r>
          </m:e>
          <m:sub>
            <m:r>
              <m:rPr>
                <m:sty m:val="i"/>
              </m:rPr>
              <m:t>β</m:t>
            </m:r>
          </m:sub>
        </m:sSub>
      </m:oMath>
      <w:r>
        <w:rPr/>
        <w:t xml:space="preserve">.</w:t>
      </w:r>
    </w:p>
    <w:p>
      <w:pPr>
        <w:spacing w:after="220" w:lineRule="auto"/>
      </w:pPr>
      <w:r>
        <w:rPr/>
        <w:t xml:space="preserve">En fonctionnement moteur, les enroulements </w:t>
      </w:r>
      <m:oMath>
        <m:r>
          <m:rPr>
            <m:sty m:val="i"/>
          </m:rPr>
          <m:t>α</m:t>
        </m:r>
      </m:oMath>
      <w:r>
        <w:rPr/>
        <w:t xml:space="preserve"> et </w:t>
      </w:r>
      <m:oMath>
        <m:r>
          <m:rPr>
            <m:sty m:val="i"/>
          </m:rPr>
          <m:t>β</m:t>
        </m:r>
      </m:oMath>
      <w:r>
        <w:rPr>
          <w:rFonts w:eastAsia="Georgia" w:cs="Georgia" w:ascii="Georgia" w:hAnsi="Georgia"/>
        </w:rPr>
        <w:t xml:space="preserve"> sont alimentés par les courants </w:t>
      </w:r>
      <m:oMath>
        <m:sSub>
          <m:sSubPr/>
          <m:e>
            <m:r>
              <m:rPr>
                <m:sty m:val="i"/>
              </m:rPr>
              <m:t>i</m:t>
            </m:r>
          </m:e>
          <m:sub>
            <m:r>
              <m:rPr>
                <m:sty m:val="i"/>
              </m:rPr>
              <m:t>α</m:t>
            </m:r>
          </m:sub>
        </m:sSub>
      </m:oMath>
      <w:r>
        <w:rPr/>
        <w:t xml:space="preserve"> et </w:t>
      </w:r>
      <m:oMath>
        <m:sSub>
          <m:sSubPr/>
          <m:e>
            <m:r>
              <m:rPr>
                <m:sty m:val="i"/>
              </m:rPr>
              <m:t>i</m:t>
            </m:r>
          </m:e>
          <m:sub>
            <m:r>
              <m:rPr>
                <m:sty m:val="i"/>
              </m:rPr>
              <m:t>β</m:t>
            </m:r>
          </m:sub>
        </m:sSub>
      </m:oMath>
      <w:r>
        <w:rPr/>
        <w:t xml:space="preserve"> sous les tensions </w:t>
      </w:r>
      <m:oMath>
        <m:sSub>
          <m:sSubPr/>
          <m:e>
            <m:r>
              <m:rPr>
                <m:sty m:val="i"/>
              </m:rPr>
              <m:t>u</m:t>
            </m:r>
          </m:e>
          <m:sub>
            <m:r>
              <m:rPr>
                <m:sty m:val="i"/>
              </m:rPr>
              <m:t>α</m:t>
            </m:r>
          </m:sub>
        </m:sSub>
      </m:oMath>
      <w:r>
        <w:rPr/>
        <w:t xml:space="preserve"> et </w:t>
      </w:r>
      <m:oMath>
        <m:sSub>
          <m:sSubPr/>
          <m:e>
            <m:r>
              <m:rPr>
                <m:sty m:val="i"/>
              </m:rPr>
              <m:t>u</m:t>
            </m:r>
          </m:e>
          <m:sub>
            <m:r>
              <m:rPr>
                <m:sty m:val="i"/>
              </m:rPr>
              <m:t>β</m:t>
            </m:r>
          </m:sub>
        </m:sSub>
      </m:oMath>
      <w:r>
        <w:rPr/>
        <w:t xml:space="preserve">.</w:t>
      </w:r>
      <w:r>
        <w:rPr/>
        <w:br w:type="textWrapping"/>
      </w:r>
      <w:r>
        <w:rPr>
          <w:rFonts w:eastAsia="Georgia" w:cs="Georgia" w:ascii="Georgia" w:hAnsi="Georgia"/>
        </w:rPr>
        <w:t xml:space="preserve">C. 8 En réalisant un bilan de puissance, déterminer l'expression du couple électromagnétique </w:t>
      </w:r>
      <m:oMath>
        <m:sSub>
          <m:sSubPr/>
          <m:e>
            <m:r>
              <m:rPr>
                <m:sty m:val="i"/>
              </m:rPr>
              <m:t>T</m:t>
            </m:r>
          </m:e>
          <m:sub>
            <m:r>
              <m:rPr>
                <m:sty m:val="i"/>
              </m:rPr>
              <m:t>e</m:t>
            </m:r>
            <m:r>
              <m:rPr>
                <m:sty m:val="i"/>
              </m:rPr>
              <m:t>m</m:t>
            </m:r>
          </m:sub>
        </m:sSub>
      </m:oMath>
      <w:r>
        <w:rPr/>
        <w:t xml:space="preserve"> en fonction de </w:t>
      </w:r>
      <m:oMath>
        <m:sSub>
          <m:sSubPr/>
          <m:e>
            <m:r>
              <m:rPr>
                <m:sty m:val="i"/>
              </m:rPr>
              <m:t>e</m:t>
            </m:r>
          </m:e>
          <m:sub>
            <m:r>
              <m:rPr>
                <m:sty m:val="i"/>
              </m:rPr>
              <m:t>α</m:t>
            </m:r>
          </m:sub>
        </m:sSub>
        <m:r>
          <m:rPr>
            <m:sty m:val="p"/>
          </m:rPr>
          <m:t>,</m:t>
        </m:r>
        <m:sSub>
          <m:sSubPr/>
          <m:e>
            <m:r>
              <m:rPr>
                <m:sty m:val="i"/>
              </m:rPr>
              <m:t>e</m:t>
            </m:r>
          </m:e>
          <m:sub>
            <m:r>
              <m:rPr>
                <m:sty m:val="i"/>
              </m:rPr>
              <m:t>β</m:t>
            </m:r>
          </m:sub>
        </m:sSub>
        <m:r>
          <m:rPr>
            <m:sty m:val="p"/>
          </m:rPr>
          <m:t>,</m:t>
        </m:r>
        <m:sSub>
          <m:sSubPr/>
          <m:e>
            <m:r>
              <m:rPr>
                <m:sty m:val="i"/>
              </m:rPr>
              <m:t>i</m:t>
            </m:r>
          </m:e>
          <m:sub>
            <m:r>
              <m:rPr>
                <m:sty m:val="i"/>
              </m:rPr>
              <m:t>α</m:t>
            </m:r>
          </m:sub>
        </m:sSub>
        <m:r>
          <m:rPr>
            <m:sty m:val="p"/>
          </m:rPr>
          <m:t>,</m:t>
        </m:r>
        <m:sSub>
          <m:sSubPr/>
          <m:e>
            <m:r>
              <m:rPr>
                <m:sty m:val="i"/>
              </m:rPr>
              <m:t>i</m:t>
            </m:r>
          </m:e>
          <m:sub>
            <m:r>
              <m:rPr>
                <m:sty m:val="i"/>
              </m:rPr>
              <m:t>β</m:t>
            </m:r>
          </m:sub>
        </m:sSub>
      </m:oMath>
      <w:r>
        <w:rPr/>
        <w:t xml:space="preserve"> et </w:t>
      </w:r>
      <m:oMath>
        <m:r>
          <m:rPr>
            <m:sty m:val="p"/>
          </m:rPr>
          <m:t>Ω</m:t>
        </m:r>
      </m:oMath>
      <w:r>
        <w:rPr/>
        <w:t xml:space="preserve">. Montrer que pour une position </w:t>
      </w:r>
      <m:oMath>
        <m:r>
          <m:rPr>
            <m:sty m:val="i"/>
          </m:rPr>
          <m:t>θ</m:t>
        </m:r>
      </m:oMath>
      <w:r>
        <w:rPr>
          <w:rFonts w:eastAsia="Georgia" w:cs="Georgia" w:ascii="Georgia" w:hAnsi="Georgia"/>
        </w:rPr>
        <w:t xml:space="preserve"> donnée, il existe une infinité de couples ( </w:t>
      </w:r>
      <m:oMath>
        <m:sSub>
          <m:sSubPr/>
          <m:e>
            <m:r>
              <m:rPr>
                <m:sty m:val="p"/>
              </m:rPr>
              <m:t>i</m:t>
            </m:r>
          </m:e>
          <m:sub>
            <m:r>
              <m:rPr>
                <m:sty m:val="i"/>
              </m:rPr>
              <m:t>α</m:t>
            </m:r>
          </m:sub>
        </m:sSub>
        <m:r>
          <m:rPr>
            <m:sty m:val="p"/>
          </m:rPr>
          <m:t>,</m:t>
        </m:r>
        <m:sSub>
          <m:sSubPr/>
          <m:e>
            <m:r>
              <m:rPr>
                <m:sty m:val="p"/>
              </m:rPr>
              <m:t>i</m:t>
            </m:r>
          </m:e>
          <m:sub>
            <m:r>
              <m:rPr>
                <m:sty m:val="i"/>
              </m:rPr>
              <m:t>β</m:t>
            </m:r>
          </m:sub>
        </m:sSub>
      </m:oMath>
      <w:r>
        <w:rPr>
          <w:rFonts w:eastAsia="Georgia" w:cs="Georgia" w:ascii="Georgia" w:hAnsi="Georgia"/>
        </w:rPr>
        <w:t xml:space="preserve"> ) fournissant le couple électromagnétique </w:t>
      </w:r>
      <m:oMath>
        <m:sSub>
          <m:sSubPr/>
          <m:e>
            <m:r>
              <m:rPr>
                <m:sty m:val="i"/>
              </m:rPr>
              <m:t>T</m:t>
            </m:r>
          </m:e>
          <m:sub>
            <m:r>
              <m:rPr>
                <m:nor/>
              </m:rPr>
              <m:t>emsou </m:t>
            </m:r>
          </m:sub>
        </m:sSub>
      </m:oMath>
      <w:r>
        <w:rPr>
          <w:rFonts w:eastAsia="Georgia" w:cs="Georgia" w:ascii="Georgia" w:hAnsi="Georgia"/>
        </w:rPr>
        <w:t xml:space="preserve"> souhaité. Représenter dans un repère cartésien ( </w:t>
      </w:r>
      <m:oMath>
        <m:r>
          <m:rPr>
            <m:sty m:val="p"/>
          </m:rPr>
          <m:t>O</m:t>
        </m:r>
        <m:r>
          <m:rPr>
            <m:sty m:val="p"/>
          </m:rPr>
          <m:t>,</m:t>
        </m:r>
        <m:sSub>
          <m:sSubPr/>
          <m:e>
            <m:r>
              <m:rPr>
                <m:sty m:val="p"/>
              </m:rPr>
              <m:t>i</m:t>
            </m:r>
          </m:e>
          <m:sub>
            <m:r>
              <m:rPr>
                <m:sty m:val="i"/>
              </m:rPr>
              <m:t>α</m:t>
            </m:r>
          </m:sub>
        </m:sSub>
        <m:r>
          <m:rPr>
            <m:sty m:val="p"/>
          </m:rPr>
          <m:t>,</m:t>
        </m:r>
        <m:sSub>
          <m:sSubPr/>
          <m:e>
            <m:r>
              <m:rPr>
                <m:sty m:val="p"/>
              </m:rPr>
              <m:t>i</m:t>
            </m:r>
          </m:e>
          <m:sub>
            <m:r>
              <m:rPr>
                <m:sty m:val="i"/>
              </m:rPr>
              <m:t>β</m:t>
            </m:r>
          </m:sub>
        </m:sSub>
      </m:oMath>
      <w:r>
        <w:rPr>
          <w:rFonts w:eastAsia="Georgia" w:cs="Georgia" w:ascii="Georgia" w:hAnsi="Georgia"/>
        </w:rPr>
        <w:t xml:space="preserve"> ) le lieu des points M de coordonnées ( </w:t>
      </w:r>
      <m:oMath>
        <m:sSub>
          <m:sSubPr/>
          <m:e>
            <m:r>
              <m:rPr>
                <m:sty m:val="p"/>
              </m:rPr>
              <m:t>i</m:t>
            </m:r>
          </m:e>
          <m:sub>
            <m:r>
              <m:rPr>
                <m:sty m:val="i"/>
              </m:rPr>
              <m:t>α</m:t>
            </m:r>
          </m:sub>
        </m:sSub>
        <m:r>
          <m:rPr>
            <m:sty m:val="p"/>
          </m:rPr>
          <m:t>,</m:t>
        </m:r>
        <m:sSub>
          <m:sSubPr/>
          <m:e>
            <m:r>
              <m:rPr>
                <m:sty m:val="p"/>
              </m:rPr>
              <m:t>i</m:t>
            </m:r>
          </m:e>
          <m:sub>
            <m:r>
              <m:rPr>
                <m:sty m:val="i"/>
              </m:rPr>
              <m:t>β</m:t>
            </m:r>
          </m:sub>
        </m:sSub>
      </m:oMath>
      <w:r>
        <w:rPr>
          <w:rFonts w:eastAsia="Georgia" w:cs="Georgia" w:ascii="Georgia" w:hAnsi="Georgia"/>
        </w:rPr>
        <w:t xml:space="preserve"> ) associés au couple </w:t>
      </w:r>
      <m:oMath>
        <m:sSub>
          <m:sSubPr/>
          <m:e>
            <m:r>
              <m:rPr>
                <m:sty m:val="p"/>
              </m:rPr>
              <m:t>T</m:t>
            </m:r>
          </m:e>
          <m:sub>
            <m:r>
              <m:rPr>
                <m:nor/>
              </m:rPr>
              <m:t>emsou </m:t>
            </m:r>
          </m:sub>
        </m:sSub>
      </m:oMath>
      <w:r>
        <w:rPr/>
        <w:t xml:space="preserve">.</w:t>
      </w:r>
      <w:r>
        <w:rPr/>
        <w:br w:type="textWrapping"/>
      </w:r>
      <w:r>
        <w:rPr/>
        <w:t xml:space="preserve">C. 9 Etablir l'expression des courants optimaux </w:t>
      </w:r>
      <m:oMath>
        <m:sSub>
          <m:sSubPr/>
          <m:e>
            <m:r>
              <m:rPr>
                <m:sty m:val="p"/>
              </m:rPr>
              <m:t>i</m:t>
            </m:r>
          </m:e>
          <m:sub>
            <m:r>
              <m:rPr>
                <m:sty m:val="i"/>
              </m:rPr>
              <m:t>α</m:t>
            </m:r>
            <m:r>
              <m:rPr>
                <m:sty m:val="p"/>
              </m:rPr>
              <m:t>,</m:t>
            </m:r>
            <m:r>
              <m:rPr>
                <m:nor/>
              </m:rPr>
              <m:t> opt </m:t>
            </m:r>
          </m:sub>
        </m:sSub>
      </m:oMath>
      <w:r>
        <w:rPr/>
        <w:t xml:space="preserve"> et </w:t>
      </w:r>
      <m:oMath>
        <m:sSub>
          <m:sSubPr/>
          <m:e>
            <m:r>
              <m:rPr>
                <m:sty m:val="p"/>
              </m:rPr>
              <m:t>i</m:t>
            </m:r>
          </m:e>
          <m:sub>
            <m:r>
              <m:rPr>
                <m:sty m:val="i"/>
              </m:rPr>
              <m:t>β</m:t>
            </m:r>
            <m:r>
              <m:rPr>
                <m:sty m:val="p"/>
              </m:rPr>
              <m:t>,</m:t>
            </m:r>
            <m:r>
              <m:rPr>
                <m:nor/>
              </m:rPr>
              <m:t> opt </m:t>
            </m:r>
          </m:sub>
        </m:sSub>
      </m:oMath>
      <w:r>
        <w:rPr>
          <w:rFonts w:eastAsia="Georgia" w:cs="Georgia" w:ascii="Georgia" w:hAnsi="Georgia"/>
        </w:rPr>
        <w:t xml:space="preserve"> donnant le couple électromagnétique </w:t>
      </w:r>
      <m:oMath>
        <m:sSub>
          <m:sSubPr/>
          <m:e>
            <m:r>
              <m:rPr>
                <m:sty m:val="i"/>
              </m:rPr>
              <m:t>T</m:t>
            </m:r>
          </m:e>
          <m:sub>
            <m:r>
              <m:rPr>
                <m:nor/>
              </m:rPr>
              <m:t>emsou </m:t>
            </m:r>
          </m:sub>
        </m:sSub>
      </m:oMath>
      <w:r>
        <w:rPr>
          <w:rFonts w:eastAsia="Georgia" w:cs="Georgia" w:ascii="Georgia" w:hAnsi="Georgia"/>
        </w:rPr>
        <w:t xml:space="preserve"> et minimisant les pertes Joule au stator. Montrer comment les signaux issus du capteur de position peuvent être mis à profit pour générer les courants de référence dans un asservissement de couple.</w:t>
      </w:r>
    </w:p>
    <w:p>
      <w:pPr>
        <w:spacing w:lineRule="auto"/>
        <w:jc w:val="center"/>
      </w:pPr>
      <w:r>
        <w:rPr/>
        <w:drawing>
          <wp:inline distB="0" distL="0" distR="0" distT="0">
            <wp:extent cx="5486400" cy="4948660"/>
            <wp:effectExtent b="0" l="0" r="0" t="0"/>
            <wp:docPr id="3" name="image-53e3a4c2d4d57c4e1246b6b33039b10fbeba7dc6.jpg"/>
            <a:graphic>
              <a:graphicData uri="http://schemas.openxmlformats.org/drawingml/2006/picture">
                <pic:pic>
                  <pic:nvPicPr>
                    <pic:cNvPr id="3" name="image-53e3a4c2d4d57c4e1246b6b33039b10fbeba7dc6.jpg" descr=""/>
                    <pic:cNvPicPr/>
                  </pic:nvPicPr>
                  <pic:blipFill>
                    <a:blip r:embed="rId7" cstate="print"/>
                    <a:srcRect b="0" l="0" r="0" t="0"/>
                    <a:stretch>
                      <a:fillRect/>
                    </a:stretch>
                  </pic:blipFill>
                  <pic:spPr>
                    <a:xfrm>
                      <a:off x="0" y="0"/>
                      <a:ext cx="5486400" cy="4948660"/>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5486400" cy="3952419"/>
            <wp:effectExtent b="0" l="0" r="0" t="0"/>
            <wp:docPr id="4" name="image-e5852bc7e93f3d8f6cca0e24270d9d69457e86a5.jpg"/>
            <a:graphic>
              <a:graphicData uri="http://schemas.openxmlformats.org/drawingml/2006/picture">
                <pic:pic>
                  <pic:nvPicPr>
                    <pic:cNvPr id="4" name="image-e5852bc7e93f3d8f6cca0e24270d9d69457e86a5.jpg" descr=""/>
                    <pic:cNvPicPr/>
                  </pic:nvPicPr>
                  <pic:blipFill>
                    <a:blip r:embed="rId8" cstate="print"/>
                    <a:srcRect b="0" l="0" r="0" t="0"/>
                    <a:stretch>
                      <a:fillRect/>
                    </a:stretch>
                  </pic:blipFill>
                  <pic:spPr>
                    <a:xfrm>
                      <a:off x="0" y="0"/>
                      <a:ext cx="5486400" cy="3952419"/>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Proposons maintenant une détermination de la vitesse de rotation plus précise, afin d'assurer le contrôle de la dynamique latérale du véhicule en toutes circonstances (système ESP : Electronic Stability Program).</w:t>
      </w:r>
    </w:p>
    <w:p>
      <w:pPr>
        <w:spacing w:line="271" w:before="330" w:lineRule="auto"/>
      </w:pPr>
      <w:r>
        <w:rPr>
          <w:b/>
          <w:sz w:val="42"/>
        </w:rPr>
        <w:t xml:space="preserve">D / CAPTEUR DE ROTATION (ESP)</w:t>
      </w:r>
    </w:p>
    <w:p>
      <w:pPr>
        <w:spacing w:after="220" w:lineRule="auto"/>
      </w:pPr>
      <w:r>
        <w:rPr>
          <w:rFonts w:eastAsia="Georgia" w:cs="Georgia" w:ascii="Georgia" w:hAnsi="Georgia"/>
        </w:rPr>
        <w:t xml:space="preserve">Le dispositif est constitué d'un disque muni de pignons (fabriqués dans un matériau magnétique) solidaire de la roue du véhicule, d'un aimant non représenté et de deux capteurs à effet Hall, fixes par rapport au châssis. La figure 10 montre en coupe (le schéma est simplifié, le rayon de la roue étant suffisamment grand pour que les arcs de cercles paraissent confondus avec des segments de droite) le profil d'une dent de pignon avec son bord d'attaque et son bord de fuite, ainsi que deux capteurs à effet Hall 1 et 2 dont les sorties sont amplifiées avec un gain supplémentaire. Les signaux </w:t>
      </w:r>
      <m:oMath>
        <m:sSub>
          <m:sSubPr/>
          <m:e>
            <m:r>
              <m:rPr>
                <m:sty m:val="i"/>
              </m:rPr>
              <m:t>E</m:t>
            </m:r>
          </m:e>
          <m:sub>
            <m:r>
              <m:rPr>
                <m:sty m:val="p"/>
              </m:rPr>
              <m:t>1</m:t>
            </m:r>
          </m:sub>
        </m:sSub>
        <m:r>
          <m:rPr>
            <m:sty m:val="p"/>
          </m:rPr>
          <m:t>(</m:t>
        </m:r>
        <m:r>
          <m:rPr>
            <m:sty m:val="i"/>
          </m:rPr>
          <m:t>t</m:t>
        </m:r>
        <m:r>
          <m:rPr>
            <m:sty m:val="p"/>
          </m:rPr>
          <m:t>)</m:t>
        </m:r>
      </m:oMath>
      <w:r>
        <w:rPr/>
        <w:t xml:space="preserve"> et </w:t>
      </w:r>
      <m:oMath>
        <m:sSub>
          <m:sSubPr/>
          <m:e>
            <m:r>
              <m:rPr>
                <m:sty m:val="i"/>
              </m:rPr>
              <m:t>E</m:t>
            </m:r>
          </m:e>
          <m:sub>
            <m:r>
              <m:rPr>
                <m:sty m:val="p"/>
              </m:rPr>
              <m:t>2</m:t>
            </m:r>
          </m:sub>
        </m:sSub>
        <m:r>
          <m:rPr>
            <m:sty m:val="p"/>
          </m:rPr>
          <m:t>(</m:t>
        </m:r>
        <m:r>
          <m:rPr>
            <m:sty m:val="i"/>
          </m:rPr>
          <m:t>t</m:t>
        </m:r>
        <m:r>
          <m:rPr>
            <m:sty m:val="p"/>
          </m:rPr>
          <m:t>)</m:t>
        </m:r>
      </m:oMath>
      <w:r>
        <w:rPr>
          <w:rFonts w:eastAsia="Georgia" w:cs="Georgia" w:ascii="Georgia" w:hAnsi="Georgia"/>
        </w:rPr>
        <w:t xml:space="preserve"> issus de ces capteurs correspondent alors au profil temporel de l'image du champ magnétique capté par les transducteurs de Hall (les lignes de champ sont modifiées périodiquement - de période </w:t>
      </w:r>
      <m:oMath>
        <m:r>
          <m:rPr>
            <m:sty m:val="i"/>
          </m:rPr>
          <m:t>T</m:t>
        </m:r>
      </m:oMath>
      <w:r>
        <w:rPr>
          <w:rFonts w:eastAsia="Georgia" w:cs="Georgia" w:ascii="Georgia" w:hAnsi="Georgia"/>
        </w:rPr>
        <w:t xml:space="preserve"> - par le passage de la denture du pignon). La distance séparant deux bords d'attaque successifs est p.</w:t>
      </w:r>
    </w:p>
    <w:p>
      <w:pPr>
        <w:spacing w:after="220" w:lineRule="auto"/>
      </w:pPr>
      <w:r>
        <w:rPr>
          <w:rFonts w:eastAsia="Georgia" w:cs="Georgia" w:ascii="Georgia" w:hAnsi="Georgia"/>
        </w:rPr>
        <w:t xml:space="preserve">Un modèle au premier harmonique s'écrit :</w:t>
      </w:r>
    </w:p>
    <w:p>
      <w:pPr>
        <w:spacing w:after="220" w:lineRule="auto"/>
      </w:pPr>
      <m:oMathPara>
        <m:oMath>
          <m:sSub>
            <m:sSubPr/>
            <m:e>
              <m:r>
                <m:rPr>
                  <m:sty m:val="i"/>
                </m:rPr>
                <m:t>E</m:t>
              </m:r>
            </m:e>
            <m:sub>
              <m:r>
                <m:rPr>
                  <m:sty m:val="p"/>
                </m:rPr>
                <m:t>1</m:t>
              </m:r>
            </m:sub>
          </m:sSub>
          <m:r>
            <m:rPr>
              <m:sty m:val="p"/>
            </m:rPr>
            <m:t>(</m:t>
          </m:r>
          <m:r>
            <m:rPr>
              <m:sty m:val="i"/>
            </m:rPr>
            <m:t>t</m:t>
          </m:r>
          <m:r>
            <m:rPr>
              <m:sty m:val="p"/>
            </m:rPr>
            <m:t>)</m:t>
          </m:r>
          <m:r>
            <m:rPr>
              <m:sty m:val="p"/>
            </m:rPr>
            <m:t>=</m:t>
          </m:r>
          <m:r>
            <m:rPr>
              <m:sty m:val="p"/>
            </m:rPr>
            <m:t>5</m:t>
          </m:r>
          <m:r>
            <m:rPr>
              <m:sty m:val="p"/>
            </m:rPr>
            <m:t>+</m:t>
          </m:r>
          <m:r>
            <m:rPr>
              <m:sty m:val="p"/>
            </m:rPr>
            <m:t>2</m:t>
          </m:r>
          <m:r>
            <m:rPr>
              <m:sty m:val="p"/>
            </m:rPr>
            <m:t>,</m:t>
          </m:r>
          <m:r>
            <m:rPr>
              <m:sty m:val="p"/>
            </m:rPr>
            <m:t>5</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t</m:t>
                  </m:r>
                </m:num>
                <m:den>
                  <m:r>
                    <m:rPr>
                      <m:sty m:val="i"/>
                    </m:rPr>
                    <m:t>T</m:t>
                  </m:r>
                </m:den>
              </m:f>
            </m:e>
          </m:d>
          <m:r>
            <m:rPr>
              <m:nor/>
            </m:rPr>
            <m:t> et </m:t>
          </m:r>
          <m:sSub>
            <m:sSubPr/>
            <m:e>
              <m:r>
                <m:rPr>
                  <m:sty m:val="i"/>
                </m:rPr>
                <m:t>E</m:t>
              </m:r>
            </m:e>
            <m:sub>
              <m:r>
                <m:rPr>
                  <m:sty m:val="p"/>
                </m:rPr>
                <m:t>2</m:t>
              </m:r>
            </m:sub>
          </m:sSub>
          <m:r>
            <m:rPr>
              <m:sty m:val="p"/>
            </m:rPr>
            <m:t>(</m:t>
          </m:r>
          <m:r>
            <m:rPr>
              <m:sty m:val="i"/>
            </m:rPr>
            <m:t>t</m:t>
          </m:r>
          <m:r>
            <m:rPr>
              <m:sty m:val="p"/>
            </m:rPr>
            <m:t>)</m:t>
          </m:r>
          <m:r>
            <m:rPr>
              <m:sty m:val="p"/>
            </m:rPr>
            <m:t>=</m:t>
          </m:r>
          <m:r>
            <m:rPr>
              <m:sty m:val="p"/>
            </m:rPr>
            <m:t>5</m:t>
          </m:r>
          <m:r>
            <m:rPr>
              <m:sty m:val="p"/>
            </m:rPr>
            <m:t>+</m:t>
          </m:r>
          <m:r>
            <m:rPr>
              <m:sty m:val="p"/>
            </m:rPr>
            <m:t>2</m:t>
          </m:r>
          <m:r>
            <m:rPr>
              <m:sty m:val="p"/>
            </m:rPr>
            <m:t>,</m:t>
          </m:r>
          <m:r>
            <m:rPr>
              <m:sty m:val="p"/>
            </m:rPr>
            <m:t>5</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t</m:t>
                  </m:r>
                </m:num>
                <m:den>
                  <m:r>
                    <m:rPr>
                      <m:sty m:val="i"/>
                    </m:rPr>
                    <m:t>T</m:t>
                  </m:r>
                </m:den>
              </m:f>
              <m:r>
                <m:rPr>
                  <m:sty m:val="p"/>
                </m:rPr>
                <m:t>−</m:t>
              </m:r>
              <m:f>
                <m:fPr>
                  <m:ctrlPr>
                    <w:rPr>
                      <w:rFonts w:ascii="Cambria Math" w:hAnsi="Cambria Math"/>
                    </w:rPr>
                  </m:ctrlPr>
                </m:fPr>
                <m:num>
                  <m:r>
                    <m:rPr>
                      <m:sty m:val="i"/>
                    </m:rPr>
                    <m:t>π</m:t>
                  </m:r>
                </m:num>
                <m:den>
                  <m:r>
                    <m:rPr>
                      <m:sty m:val="p"/>
                    </m:rPr>
                    <m:t>3</m:t>
                  </m:r>
                </m:den>
              </m:f>
            </m:e>
          </m:d>
          <m:r>
            <m:rPr>
              <m:sty m:val="p"/>
            </m:rPr>
            <m:t xml:space="preserve"> </m:t>
          </m:r>
          <m:r>
            <m:rPr>
              <m:nor/>
            </m:rPr>
            <m:t> (exprimés en volts). </m:t>
          </m:r>
        </m:oMath>
      </m:oMathPara>
    </w:p>
    <w:p>
      <w:pPr>
        <w:spacing w:lineRule="auto"/>
        <w:jc w:val="center"/>
      </w:pPr>
      <w:r>
        <w:rPr/>
        <w:drawing>
          <wp:inline distB="0" distL="0" distR="0" distT="0">
            <wp:extent cx="5486400" cy="1786411"/>
            <wp:effectExtent b="0" l="0" r="0" t="0"/>
            <wp:docPr id="5" name="image-6ff0d7479c484c45e38cee09797b7409753a4490.jpg"/>
            <a:graphic>
              <a:graphicData uri="http://schemas.openxmlformats.org/drawingml/2006/picture">
                <pic:pic>
                  <pic:nvPicPr>
                    <pic:cNvPr id="5" name="image-6ff0d7479c484c45e38cee09797b7409753a4490.jpg" descr=""/>
                    <pic:cNvPicPr/>
                  </pic:nvPicPr>
                  <pic:blipFill>
                    <a:blip r:embed="rId9" cstate="print"/>
                    <a:srcRect b="0" l="0" r="0" t="0"/>
                    <a:stretch>
                      <a:fillRect/>
                    </a:stretch>
                  </pic:blipFill>
                  <pic:spPr>
                    <a:xfrm>
                      <a:off x="0" y="0"/>
                      <a:ext cx="5486400" cy="1786411"/>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II conviendra de noter le décalage temporel des deux signaux </w:t>
      </w:r>
      <m:oMath>
        <m:sSub>
          <m:sSubPr/>
          <m:e>
            <m:r>
              <m:rPr>
                <m:sty m:val="i"/>
              </m:rPr>
              <m:t>E</m:t>
            </m:r>
          </m:e>
          <m:sub>
            <m:r>
              <m:rPr>
                <m:sty m:val="p"/>
              </m:rPr>
              <m:t>1</m:t>
            </m:r>
          </m:sub>
        </m:sSub>
        <m:r>
          <m:rPr>
            <m:sty m:val="p"/>
          </m:rPr>
          <m:t>(</m:t>
        </m:r>
        <m:r>
          <m:rPr>
            <m:sty m:val="i"/>
          </m:rPr>
          <m:t>t</m:t>
        </m:r>
        <m:r>
          <m:rPr>
            <m:sty m:val="p"/>
          </m:rPr>
          <m:t>)</m:t>
        </m:r>
      </m:oMath>
      <w:r>
        <w:rPr/>
        <w:t xml:space="preserve"> et </w:t>
      </w:r>
      <m:oMath>
        <m:sSub>
          <m:sSubPr/>
          <m:e>
            <m:r>
              <m:rPr>
                <m:sty m:val="i"/>
              </m:rPr>
              <m:t>E</m:t>
            </m:r>
          </m:e>
          <m:sub>
            <m:r>
              <m:rPr>
                <m:sty m:val="p"/>
              </m:rPr>
              <m:t>2</m:t>
            </m:r>
          </m:sub>
        </m:sSub>
        <m:r>
          <m:rPr>
            <m:sty m:val="p"/>
          </m:rPr>
          <m:t>(</m:t>
        </m:r>
        <m:r>
          <m:rPr>
            <m:sty m:val="i"/>
          </m:rPr>
          <m:t>t</m:t>
        </m:r>
        <m:r>
          <m:rPr>
            <m:sty m:val="p"/>
          </m:rPr>
          <m:t>)</m:t>
        </m:r>
      </m:oMath>
      <w:r>
        <w:rPr>
          <w:rFonts w:eastAsia="Georgia" w:cs="Georgia" w:ascii="Georgia" w:hAnsi="Georgia"/>
        </w:rPr>
        <w:t xml:space="preserve">, lié au décalage </w:t>
      </w:r>
      <m:oMath>
        <m:r>
          <m:rPr>
            <m:sty m:val="i"/>
          </m:rPr>
          <m:t>d</m:t>
        </m:r>
      </m:oMath>
      <w:r>
        <w:rPr>
          <w:rFonts w:eastAsia="Georgia" w:cs="Georgia" w:ascii="Georgia" w:hAnsi="Georgia"/>
        </w:rPr>
        <w:t xml:space="preserve"> des positions des deux capteurs. La tension de différence </w:t>
      </w:r>
      <m:oMath>
        <m:r>
          <m:rPr>
            <m:sty m:val="i"/>
          </m:rPr>
          <m:t>E</m:t>
        </m:r>
        <m:r>
          <m:rPr>
            <m:sty m:val="p"/>
          </m:rPr>
          <m:t>(</m:t>
        </m:r>
        <m:r>
          <m:rPr>
            <m:sty m:val="i"/>
          </m:rPr>
          <m:t>t</m:t>
        </m:r>
        <m:r>
          <m:rPr>
            <m:sty m:val="p"/>
          </m:rPr>
          <m:t>)</m:t>
        </m:r>
        <m:r>
          <m:rPr>
            <m:sty m:val="p"/>
          </m:rPr>
          <m:t>=</m:t>
        </m:r>
        <m:sSub>
          <m:sSubPr/>
          <m:e>
            <m:r>
              <m:rPr>
                <m:sty m:val="i"/>
              </m:rPr>
              <m:t>E</m:t>
            </m:r>
          </m:e>
          <m:sub>
            <m:r>
              <m:rPr>
                <m:sty m:val="p"/>
              </m:rPr>
              <m:t>1</m:t>
            </m:r>
          </m:sub>
        </m:sSub>
        <m:r>
          <m:rPr>
            <m:sty m:val="p"/>
          </m:rPr>
          <m:t>(</m:t>
        </m:r>
        <m:r>
          <m:rPr>
            <m:sty m:val="i"/>
          </m:rPr>
          <m:t>t</m:t>
        </m:r>
        <m:r>
          <m:rPr>
            <m:sty m:val="p"/>
          </m:rPr>
          <m:t>)</m:t>
        </m:r>
        <m:r>
          <m:rPr>
            <m:sty m:val="p"/>
          </m:rPr>
          <m:t>−</m:t>
        </m:r>
        <m:sSub>
          <m:sSubPr/>
          <m:e>
            <m:r>
              <m:rPr>
                <m:sty m:val="i"/>
              </m:rPr>
              <m:t>E</m:t>
            </m:r>
          </m:e>
          <m:sub>
            <m:r>
              <m:rPr>
                <m:sty m:val="p"/>
              </m:rPr>
              <m:t>2</m:t>
            </m:r>
          </m:sub>
        </m:sSub>
        <m:r>
          <m:rPr>
            <m:sty m:val="p"/>
          </m:rPr>
          <m:t>(</m:t>
        </m:r>
        <m:r>
          <m:rPr>
            <m:sty m:val="i"/>
          </m:rPr>
          <m:t>t</m:t>
        </m:r>
        <m:r>
          <m:rPr>
            <m:sty m:val="p"/>
          </m:rPr>
          <m:t>)</m:t>
        </m:r>
      </m:oMath>
      <w:r>
        <w:rPr>
          <w:rFonts w:eastAsia="Georgia" w:cs="Georgia" w:ascii="Georgia" w:hAnsi="Georgia"/>
        </w:rPr>
        <w:t xml:space="preserve"> est injectée à l'entrée du montage électronique à amplificateur opérationnel représenté sur la figure 6. Les amplificateurs opérationnels (AO) utilisés dans la suite du problème sont supposés idéaux ; ils sont alimentés entre </w:t>
      </w:r>
      <m:oMath>
        <m:r>
          <m:rPr>
            <m:sty m:val="p"/>
          </m:rPr>
          <m:t>+</m:t>
        </m:r>
        <m:sSub>
          <m:sSubPr/>
          <m:e>
            <m:r>
              <m:rPr>
                <m:sty m:val="i"/>
              </m:rPr>
              <m:t>V</m:t>
            </m:r>
          </m:e>
          <m:sub>
            <m:r>
              <m:rPr>
                <m:sty m:val="i"/>
              </m:rPr>
              <m:t>C</m:t>
            </m:r>
            <m:r>
              <m:rPr>
                <m:sty m:val="i"/>
              </m:rPr>
              <m:t>C</m:t>
            </m:r>
          </m:sub>
        </m:sSub>
      </m:oMath>
      <w:r>
        <w:rPr/>
        <w:t xml:space="preserve"> et </w:t>
      </w:r>
      <m:oMath>
        <m:r>
          <m:rPr>
            <m:sty m:val="p"/>
          </m:rPr>
          <m:t>−</m:t>
        </m:r>
        <m:sSub>
          <m:sSubPr/>
          <m:e>
            <m:r>
              <m:rPr>
                <m:sty m:val="i"/>
              </m:rPr>
              <m:t>V</m:t>
            </m:r>
          </m:e>
          <m:sub>
            <m:r>
              <m:rPr>
                <m:sty m:val="i"/>
              </m:rPr>
              <m:t>C</m:t>
            </m:r>
            <m:r>
              <m:rPr>
                <m:sty m:val="i"/>
              </m:rPr>
              <m:t>C</m:t>
            </m:r>
          </m:sub>
        </m:sSub>
      </m:oMath>
      <w:r>
        <w:rPr>
          <w:rFonts w:eastAsia="Georgia" w:cs="Georgia" w:ascii="Georgia" w:hAnsi="Georgia"/>
        </w:rPr>
        <w:t xml:space="preserve">, mais leurs alimentations ne sont pas représentées pour la clarté du schéma. Dans la suite du problème, si un amplificateur opérationnel fonctionne en régime de saturation, les tensions de saturation seront notées </w:t>
      </w:r>
      <m:oMath>
        <m:r>
          <m:rPr>
            <m:sty m:val="p"/>
          </m:rPr>
          <m:t>±</m:t>
        </m:r>
        <m:sSub>
          <m:sSubPr/>
          <m:e>
            <m:r>
              <m:rPr>
                <m:sty m:val="i"/>
              </m:rPr>
              <m:t>V</m:t>
            </m:r>
          </m:e>
          <m:sub>
            <m:r>
              <m:rPr>
                <m:nor/>
              </m:rPr>
              <m:t>SAT </m:t>
            </m:r>
          </m:sub>
        </m:sSub>
        <m:d>
          <m:dPr>
            <m:begChr m:val="("/>
            <m:endChr m:val=""/>
            <m:ctrlPr>
              <w:rPr>
                <w:rFonts w:ascii="Cambria Math" w:hAnsi="Cambria Math"/>
              </w:rPr>
            </m:ctrlPr>
          </m:dPr>
          <m:e/>
        </m:d>
      </m:oMath>
      <w:r>
        <w:rPr/>
        <w:t xml:space="preserve"> avec </w:t>
      </w:r>
      <m:oMath>
        <m:d>
          <m:dPr>
            <m:begChr m:val=""/>
            <m:endChr m:val=")"/>
            <m:ctrlPr>
              <w:rPr>
                <w:rFonts w:ascii="Cambria Math" w:hAnsi="Cambria Math"/>
              </w:rPr>
            </m:ctrlPr>
          </m:dPr>
          <m:e>
            <m:sSub>
              <m:sSubPr/>
              <m:e>
                <m:r>
                  <m:rPr>
                    <m:sty m:val="i"/>
                  </m:rPr>
                  <m:t>V</m:t>
                </m:r>
              </m:e>
              <m:sub>
                <m:r>
                  <m:rPr>
                    <m:nor/>
                  </m:rPr>
                  <m:t>SAT </m:t>
                </m:r>
              </m:sub>
            </m:sSub>
            <m:r>
              <m:rPr>
                <m:sty m:val="p"/>
              </m:rPr>
              <m:t>=</m:t>
            </m:r>
            <m:r>
              <m:rPr>
                <m:sty m:val="p"/>
              </m:rPr>
              <m:t>12</m:t>
            </m:r>
            <m:r>
              <m:rPr>
                <m:nor/>
              </m:rPr>
              <m:t xml:space="preserve"> </m:t>
            </m:r>
            <m:r>
              <m:rPr>
                <m:sty m:val="p"/>
              </m:rPr>
              <m:t>V</m:t>
            </m:r>
          </m:e>
        </m:d>
      </m:oMath>
      <w:r>
        <w:rPr/>
        <w:t xml:space="preserve">.</w:t>
      </w:r>
      <w:r>
        <w:rPr/>
        <w:br w:type="textWrapping"/>
      </w:r>
    </w:p>
    <w:p>
      <w:pPr>
        <w:spacing w:lineRule="auto"/>
        <w:jc w:val="center"/>
      </w:pPr>
      <w:r>
        <w:rPr/>
        <w:drawing>
          <wp:inline distB="0" distL="0" distR="0" distT="0">
            <wp:extent cx="5486400" cy="4989222"/>
            <wp:effectExtent b="0" l="0" r="0" t="0"/>
            <wp:docPr id="6" name="image-10585164c964c247b49d6573801b2ffe619fd629.jpg"/>
            <a:graphic>
              <a:graphicData uri="http://schemas.openxmlformats.org/drawingml/2006/picture">
                <pic:pic>
                  <pic:nvPicPr>
                    <pic:cNvPr id="6" name="image-10585164c964c247b49d6573801b2ffe619fd629.jpg" descr=""/>
                    <pic:cNvPicPr/>
                  </pic:nvPicPr>
                  <pic:blipFill>
                    <a:blip r:embed="rId10" cstate="print"/>
                    <a:srcRect b="0" l="0" r="0" t="0"/>
                    <a:stretch>
                      <a:fillRect/>
                    </a:stretch>
                  </pic:blipFill>
                  <pic:spPr>
                    <a:xfrm>
                      <a:off x="0" y="0"/>
                      <a:ext cx="5486400" cy="4989222"/>
                    </a:xfrm>
                    <a:prstGeom prst="rect"/>
                  </pic:spPr>
                </pic:pic>
              </a:graphicData>
            </a:graphic>
          </wp:inline>
        </w:drawing>
      </w:r>
    </w:p>
    <w:p>
      <w:pPr>
        <w:spacing w:lineRule="auto"/>
        <w:jc w:val="center"/>
      </w:pPr>
      <w:r>
        <w:rPr/>
        <w:drawing>
          <wp:inline distB="0" distL="0" distR="0" distT="0">
            <wp:extent cx="5486400" cy="3141938"/>
            <wp:effectExtent b="0" l="0" r="0" t="0"/>
            <wp:docPr id="7" name="image-7cf6de9f42292f276616776c1a5d185bba17f503.jpg"/>
            <a:graphic>
              <a:graphicData uri="http://schemas.openxmlformats.org/drawingml/2006/picture">
                <pic:pic>
                  <pic:nvPicPr>
                    <pic:cNvPr id="7" name="image-7cf6de9f42292f276616776c1a5d185bba17f503.jpg" descr=""/>
                    <pic:cNvPicPr/>
                  </pic:nvPicPr>
                  <pic:blipFill>
                    <a:blip r:embed="rId11" cstate="print"/>
                    <a:srcRect b="0" l="0" r="0" t="0"/>
                    <a:stretch>
                      <a:fillRect/>
                    </a:stretch>
                  </pic:blipFill>
                  <pic:spPr>
                    <a:xfrm>
                      <a:off x="0" y="0"/>
                      <a:ext cx="5486400" cy="3141938"/>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D. 1 De quels paramètres la période </w:t>
      </w:r>
      <m:oMath>
        <m:r>
          <m:rPr>
            <m:sty m:val="i"/>
          </m:rPr>
          <m:t>T</m:t>
        </m:r>
      </m:oMath>
      <w:r>
        <w:rPr/>
        <w:t xml:space="preserve"> des signaux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dépend-elle? Que vaut la valeur numérique du rapport </w:t>
      </w:r>
      <m:oMath>
        <m:r>
          <m:rPr>
            <m:sty m:val="i"/>
          </m:rPr>
          <m:t>d</m:t>
        </m:r>
        <m:r>
          <m:rPr>
            <m:sty m:val="p"/>
          </m:rPr>
          <m:t>/</m:t>
        </m:r>
        <m:r>
          <m:rPr>
            <m:sty m:val="i"/>
          </m:rPr>
          <m:t>p</m:t>
        </m:r>
      </m:oMath>
      <w:r>
        <w:rPr/>
        <w:t xml:space="preserve"> ?</w:t>
      </w:r>
    </w:p>
    <w:p>
      <w:pPr>
        <w:spacing w:after="220" w:lineRule="auto"/>
      </w:pPr>
      <w:r>
        <w:rPr>
          <w:rFonts w:eastAsia="Georgia" w:cs="Georgia" w:ascii="Georgia" w:hAnsi="Georgia"/>
        </w:rPr>
        <w:t xml:space="preserve">La figure 7 montre la caractéristique de la tension </w:t>
      </w:r>
      <m:oMath>
        <m:r>
          <m:rPr>
            <m:sty m:val="i"/>
          </m:rPr>
          <m:t>S</m:t>
        </m:r>
        <m:r>
          <m:rPr>
            <m:sty m:val="p"/>
          </m:rPr>
          <m:t>(</m:t>
        </m:r>
        <m:r>
          <m:rPr>
            <m:sty m:val="i"/>
          </m:rPr>
          <m:t>t</m:t>
        </m:r>
        <m:r>
          <m:rPr>
            <m:sty m:val="p"/>
          </m:rPr>
          <m:t>)</m:t>
        </m:r>
      </m:oMath>
      <w:r>
        <w:rPr/>
        <w:t xml:space="preserve"> en fonction de la tension </w:t>
      </w:r>
      <m:oMath>
        <m:r>
          <m:rPr>
            <m:sty m:val="i"/>
          </m:rPr>
          <m:t>E</m:t>
        </m:r>
        <m:r>
          <m:rPr>
            <m:sty m:val="p"/>
          </m:rPr>
          <m:t>(</m:t>
        </m:r>
        <m:r>
          <m:rPr>
            <m:sty m:val="i"/>
          </m:rPr>
          <m:t>t</m:t>
        </m:r>
        <m:r>
          <m:rPr>
            <m:sty m:val="p"/>
          </m:rPr>
          <m:t>)</m:t>
        </m:r>
      </m:oMath>
      <w:r>
        <w:rPr/>
        <w:t xml:space="preserve">.</w:t>
      </w:r>
      <w:r>
        <w:rPr/>
        <w:br w:type="textWrapping"/>
      </w:r>
      <w:r>
        <w:rPr/>
        <w:t xml:space="preserve">D. 2 Expliquer le fonctionnement de l'AO </w:t>
      </w:r>
      <m:oMath>
        <m:sSub>
          <m:sSubPr/>
          <m:e>
            <m:r>
              <m:t xml:space="preserve"> </m:t>
            </m:r>
          </m:e>
          <m:sub>
            <m:r>
              <m:rPr>
                <m:sty m:val="p"/>
              </m:rPr>
              <m:t>5</m:t>
            </m:r>
          </m:sub>
        </m:sSub>
      </m:oMath>
      <w:r>
        <w:rPr>
          <w:rFonts w:eastAsia="Georgia" w:cs="Georgia" w:ascii="Georgia" w:hAnsi="Georgia"/>
        </w:rPr>
        <w:t xml:space="preserve"> et déterminer (en le justifiant) les expressions de </w:t>
      </w:r>
      <m:oMath>
        <m:sSub>
          <m:sSubPr/>
          <m:e>
            <m:r>
              <m:rPr>
                <m:sty m:val="i"/>
              </m:rPr>
              <m:t>E</m:t>
            </m:r>
          </m:e>
          <m:sub>
            <m:r>
              <m:rPr>
                <m:sty m:val="i"/>
              </m:rPr>
              <m:t>L</m:t>
            </m:r>
          </m:sub>
        </m:sSub>
      </m:oMath>
      <w:r>
        <w:rPr/>
        <w:t xml:space="preserve"> et </w:t>
      </w:r>
      <m:oMath>
        <m:sSub>
          <m:sSubPr/>
          <m:e>
            <m:r>
              <m:rPr>
                <m:sty m:val="i"/>
              </m:rPr>
              <m:t>E</m:t>
            </m:r>
          </m:e>
          <m:sub>
            <m:r>
              <m:rPr>
                <m:sty m:val="i"/>
              </m:rPr>
              <m:t>H</m:t>
            </m:r>
          </m:sub>
        </m:sSub>
      </m:oMath>
      <w:r>
        <w:rPr/>
        <w:t xml:space="preserve"> en fonction de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V</m:t>
            </m:r>
          </m:e>
          <m:sub>
            <m:r>
              <m:rPr>
                <m:sty m:val="i"/>
              </m:rPr>
              <m:t>S</m:t>
            </m:r>
            <m:r>
              <m:rPr>
                <m:sty m:val="i"/>
              </m:rPr>
              <m:t>A</m:t>
            </m:r>
            <m:r>
              <m:rPr>
                <m:sty m:val="i"/>
              </m:rPr>
              <m:t>T</m:t>
            </m:r>
          </m:sub>
        </m:sSub>
      </m:oMath>
      <w:r>
        <w:rPr>
          <w:rFonts w:eastAsia="Georgia" w:cs="Georgia" w:ascii="Georgia" w:hAnsi="Georgia"/>
        </w:rPr>
        <w:t xml:space="preserve">. Orienter, si nécessaire, la caractéristique représentée sur la figure 7 et préciser le phénomène ainsi décrit.</w:t>
      </w:r>
      <w:r>
        <w:rPr/>
        <w:br w:type="textWrapping"/>
      </w:r>
      <w:r>
        <w:rPr>
          <w:rFonts w:eastAsia="Georgia" w:cs="Georgia" w:ascii="Georgia" w:hAnsi="Georgia"/>
        </w:rPr>
        <w:t xml:space="preserve">Déterminer numériquement </w:t>
      </w:r>
      <m:oMath>
        <m:sSub>
          <m:sSubPr/>
          <m:e>
            <m:r>
              <m:rPr>
                <m:sty m:val="i"/>
              </m:rPr>
              <m:t>E</m:t>
            </m:r>
          </m:e>
          <m:sub>
            <m:r>
              <m:rPr>
                <m:sty m:val="i"/>
              </m:rPr>
              <m:t>L</m:t>
            </m:r>
          </m:sub>
        </m:sSub>
      </m:oMath>
      <w:r>
        <w:rPr/>
        <w:t xml:space="preserve"> et </w:t>
      </w:r>
      <m:oMath>
        <m:sSub>
          <m:sSubPr/>
          <m:e>
            <m:r>
              <m:rPr>
                <m:sty m:val="i"/>
              </m:rPr>
              <m:t>E</m:t>
            </m:r>
          </m:e>
          <m:sub>
            <m:r>
              <m:rPr>
                <m:sty m:val="i"/>
              </m:rPr>
              <m:t>H</m:t>
            </m:r>
          </m:sub>
        </m:sSub>
      </m:oMath>
      <w:r>
        <w:rPr/>
        <w:t xml:space="preserve">, sachant que </w:t>
      </w:r>
      <m:oMath>
        <m:sSub>
          <m:sSubPr/>
          <m:e>
            <m:r>
              <m:rPr>
                <m:sty m:val="i"/>
              </m:rPr>
              <m:t>R</m:t>
            </m:r>
          </m:e>
          <m:sub>
            <m:r>
              <m:rPr>
                <m:sty m:val="p"/>
              </m:rPr>
              <m:t>1</m:t>
            </m:r>
          </m:sub>
        </m:sSub>
        <m:r>
          <m:rPr>
            <m:sty m:val="p"/>
          </m:rPr>
          <m:t>=</m:t>
        </m:r>
        <m:r>
          <m:rPr>
            <m:sty m:val="p"/>
          </m:rPr>
          <m:t>10</m:t>
        </m:r>
        <m:r>
          <m:rPr>
            <m:sty m:val="p"/>
          </m:rPr>
          <m:t>k</m:t>
        </m:r>
        <m:r>
          <m:rPr>
            <m:sty m:val="p"/>
          </m:rPr>
          <m:t>Ω</m:t>
        </m:r>
      </m:oMath>
      <w:r>
        <w:rPr/>
        <w:t xml:space="preserve"> et </w:t>
      </w:r>
      <m:oMath>
        <m:sSub>
          <m:sSubPr/>
          <m:e>
            <m:r>
              <m:rPr>
                <m:sty m:val="i"/>
              </m:rPr>
              <m:t>R</m:t>
            </m:r>
          </m:e>
          <m:sub>
            <m:r>
              <m:rPr>
                <m:sty m:val="p"/>
              </m:rPr>
              <m:t>2</m:t>
            </m:r>
          </m:sub>
        </m:sSub>
        <m:r>
          <m:rPr>
            <m:sty m:val="p"/>
          </m:rPr>
          <m:t>=</m:t>
        </m:r>
        <m:r>
          <m:rPr>
            <m:sty m:val="p"/>
          </m:rPr>
          <m:t>86</m:t>
        </m:r>
        <m:r>
          <m:rPr>
            <m:sty m:val="p"/>
          </m:rPr>
          <m:t>k</m:t>
        </m:r>
        <m:r>
          <m:rPr>
            <m:sty m:val="p"/>
          </m:rPr>
          <m:t>Ω</m:t>
        </m:r>
      </m:oMath>
      <w:r>
        <w:rPr/>
        <w:t xml:space="preserve">.</w:t>
      </w:r>
      <w:r>
        <w:rPr/>
        <w:br w:type="textWrapping"/>
      </w:r>
      <w:r>
        <w:rPr>
          <w:rFonts w:eastAsia="Georgia" w:cs="Georgia" w:ascii="Georgia" w:hAnsi="Georgia"/>
        </w:rPr>
        <w:t xml:space="preserve">D. 3 Représenter sur le document réponse, et pour deux périodes complètes, l'évolution des tensions </w:t>
      </w:r>
      <m:oMath>
        <m:sSub>
          <m:sSubPr/>
          <m:e>
            <m:r>
              <m:rPr>
                <m:sty m:val="i"/>
              </m:rPr>
              <m:t>E</m:t>
            </m:r>
          </m:e>
          <m:sub>
            <m:r>
              <m:rPr>
                <m:sty m:val="p"/>
              </m:rPr>
              <m:t>1</m:t>
            </m:r>
          </m:sub>
        </m:sSub>
        <m:r>
          <m:rPr>
            <m:sty m:val="p"/>
          </m:rPr>
          <m:t>(</m:t>
        </m:r>
        <m:r>
          <m:rPr>
            <m:sty m:val="i"/>
          </m:rPr>
          <m:t>t</m:t>
        </m:r>
        <m:r>
          <m:rPr>
            <m:sty m:val="p"/>
          </m:rPr>
          <m:t>)</m:t>
        </m:r>
      </m:oMath>
      <w:r>
        <w:rPr/>
        <w:t xml:space="preserve"> et </w:t>
      </w:r>
      <m:oMath>
        <m:sSub>
          <m:sSubPr/>
          <m:e>
            <m:r>
              <m:rPr>
                <m:sty m:val="i"/>
              </m:rPr>
              <m:t>E</m:t>
            </m:r>
          </m:e>
          <m:sub>
            <m:r>
              <m:rPr>
                <m:sty m:val="p"/>
              </m:rPr>
              <m:t>2</m:t>
            </m:r>
          </m:sub>
        </m:sSub>
        <m:r>
          <m:rPr>
            <m:sty m:val="p"/>
          </m:rPr>
          <m:t>(</m:t>
        </m:r>
        <m:r>
          <m:rPr>
            <m:sty m:val="i"/>
          </m:rPr>
          <m:t>t</m:t>
        </m:r>
        <m:r>
          <m:rPr>
            <m:sty m:val="p"/>
          </m:rPr>
          <m:t>)</m:t>
        </m:r>
      </m:oMath>
      <w:r>
        <w:rPr/>
        <w:t xml:space="preserve">, puis celle de </w:t>
      </w:r>
      <m:oMath>
        <m:r>
          <m:rPr>
            <m:sty m:val="i"/>
          </m:rPr>
          <m:t>E</m:t>
        </m:r>
        <m:r>
          <m:rPr>
            <m:sty m:val="p"/>
          </m:rPr>
          <m:t>(</m:t>
        </m:r>
        <m:r>
          <m:rPr>
            <m:sty m:val="i"/>
          </m:rPr>
          <m:t>t</m:t>
        </m:r>
        <m:r>
          <m:rPr>
            <m:sty m:val="p"/>
          </m:rPr>
          <m:t>)</m:t>
        </m:r>
      </m:oMath>
      <w:r>
        <w:rPr/>
        <w:t xml:space="preserve"> et </w:t>
      </w:r>
      <m:oMath>
        <m:r>
          <m:rPr>
            <m:sty m:val="i"/>
          </m:rPr>
          <m:t>S</m:t>
        </m:r>
        <m:r>
          <m:rPr>
            <m:sty m:val="p"/>
          </m:rPr>
          <m:t>(</m:t>
        </m:r>
        <m:r>
          <m:rPr>
            <m:sty m:val="i"/>
          </m:rPr>
          <m:t>t</m:t>
        </m:r>
        <m:r>
          <m:rPr>
            <m:sty m:val="p"/>
          </m:rPr>
          <m:t>)</m:t>
        </m:r>
      </m:oMath>
      <w:r>
        <w:rPr/>
        <w:t xml:space="preserve">.</w:t>
      </w:r>
      <w:r>
        <w:rPr/>
        <w:br w:type="textWrapping"/>
      </w:r>
      <w:r>
        <w:rPr>
          <w:rFonts w:eastAsia="Georgia" w:cs="Georgia" w:ascii="Georgia" w:hAnsi="Georgia"/>
        </w:rPr>
        <w:t xml:space="preserve">D. 4 Comment l'écart </w:t>
      </w:r>
      <m:oMath>
        <m:r>
          <m:rPr>
            <m:sty m:val="p"/>
          </m:rPr>
          <m:t>Δ</m:t>
        </m:r>
        <m:r>
          <m:rPr>
            <m:sty m:val="i"/>
          </m:rPr>
          <m:t>E</m:t>
        </m:r>
        <m:r>
          <m:rPr>
            <m:sty m:val="p"/>
          </m:rPr>
          <m:t>=</m:t>
        </m:r>
        <m:sSub>
          <m:sSubPr/>
          <m:e>
            <m:r>
              <m:rPr>
                <m:sty m:val="i"/>
              </m:rPr>
              <m:t>E</m:t>
            </m:r>
          </m:e>
          <m:sub>
            <m:r>
              <m:rPr>
                <m:sty m:val="i"/>
              </m:rPr>
              <m:t>H</m:t>
            </m:r>
          </m:sub>
        </m:sSub>
        <m:r>
          <m:rPr>
            <m:sty m:val="p"/>
          </m:rPr>
          <m:t>−</m:t>
        </m:r>
        <m:sSub>
          <m:sSubPr/>
          <m:e>
            <m:r>
              <m:rPr>
                <m:sty m:val="i"/>
              </m:rPr>
              <m:t>E</m:t>
            </m:r>
          </m:e>
          <m:sub>
            <m:r>
              <m:rPr>
                <m:sty m:val="i"/>
              </m:rPr>
              <m:t>L</m:t>
            </m:r>
          </m:sub>
        </m:sSub>
      </m:oMath>
      <w:r>
        <w:rPr>
          <w:rFonts w:eastAsia="Georgia" w:cs="Georgia" w:ascii="Georgia" w:hAnsi="Georgia"/>
        </w:rPr>
        <w:t xml:space="preserve"> est-il appelé ? Quel est l'intérêt d'un tel montage par rapport à un montage à comparateur simple ?</w:t>
      </w:r>
      <w:r>
        <w:rPr/>
        <w:br w:type="textWrapping"/>
      </w:r>
      <w:r>
        <w:rPr/>
        <w:t xml:space="preserve">D. 5 Analyser la forme du signal </w:t>
      </w:r>
      <m:oMath>
        <m:r>
          <m:rPr>
            <m:sty m:val="i"/>
          </m:rPr>
          <m:t>S</m:t>
        </m:r>
        <m:r>
          <m:rPr>
            <m:sty m:val="p"/>
          </m:rPr>
          <m:t>(</m:t>
        </m:r>
        <m:r>
          <m:rPr>
            <m:sty m:val="i"/>
          </m:rPr>
          <m:t>t</m:t>
        </m:r>
        <m:r>
          <m:rPr>
            <m:sty m:val="p"/>
          </m:rPr>
          <m:t>)</m:t>
        </m:r>
      </m:oMath>
      <w:r>
        <w:rPr>
          <w:rFonts w:eastAsia="Georgia" w:cs="Georgia" w:ascii="Georgia" w:hAnsi="Georgia"/>
        </w:rPr>
        <w:t xml:space="preserve"> et préciser l'intérêt d'un tel dispositif pour une utilisation en tachymètre. Quels sont ses avantages par rapport à un système optique ?</w:t>
      </w:r>
    </w:p>
    <w:p>
      <w:pPr>
        <w:spacing w:line="271" w:before="330" w:lineRule="auto"/>
      </w:pPr>
      <w:r>
        <w:rPr>
          <w:rFonts w:eastAsia="Georgia" w:cs="Georgia" w:ascii="Georgia" w:hAnsi="Georgia"/>
          <w:b/>
          <w:sz w:val="42"/>
        </w:rPr>
        <w:t xml:space="preserve">Académie :</w:t>
      </w:r>
    </w:p>
    <w:p>
      <w:pPr>
        <w:spacing w:line="271" w:before="330" w:lineRule="auto"/>
      </w:pPr>
      <w:r>
        <w:rPr>
          <w:b/>
          <w:sz w:val="42"/>
        </w:rPr>
        <w:t xml:space="preserve">Session :</w:t>
      </w:r>
    </w:p>
    <w:p>
      <w:pPr>
        <w:spacing w:after="220" w:lineRule="auto"/>
      </w:pPr>
      <w:r>
        <w:rPr>
          <w:rFonts w:eastAsia="Georgia" w:cs="Georgia" w:ascii="Georgia" w:hAnsi="Georgia"/>
        </w:rPr>
        <w:t xml:space="preserve">: Modèle EN.</w:t>
      </w:r>
      <w:r>
        <w:rPr/>
        <w:br w:type="textWrapping"/>
      </w:r>
      <w:r>
        <w:rPr/>
        <w:t xml:space="preserve">Examen ou Concours</w:t>
      </w:r>
      <w:r>
        <w:rPr/>
        <w:br w:type="textWrapping"/>
      </w:r>
      <w:r>
        <w:rPr>
          <w:rFonts w:eastAsia="Georgia" w:cs="Georgia" w:ascii="Georgia" w:hAnsi="Georgia"/>
        </w:rPr>
        <w:t xml:space="preserve">Série*:</w:t>
      </w:r>
      <w:r>
        <w:rPr/>
        <w:br w:type="textWrapping"/>
      </w:r>
      <w:r>
        <w:rPr>
          <w:rFonts w:eastAsia="Georgia" w:cs="Georgia" w:ascii="Georgia" w:hAnsi="Georgia"/>
        </w:rPr>
        <w:t xml:space="preserve">Spécialité/option :</w:t>
      </w:r>
      <w:r>
        <w:rPr/>
        <w:br w:type="textWrapping"/>
      </w:r>
      <w:r>
        <w:rPr>
          <w:rFonts w:eastAsia="Georgia" w:cs="Georgia" w:ascii="Georgia" w:hAnsi="Georgia"/>
        </w:rPr>
        <w:t xml:space="preserve">Repère de l'épreuve:</w:t>
      </w:r>
      <w:r>
        <w:rPr/>
        <w:br w:type="textWrapping"/>
      </w:r>
      <w:r>
        <w:rPr>
          <w:rFonts w:eastAsia="Georgia" w:cs="Georgia" w:ascii="Georgia" w:hAnsi="Georgia"/>
        </w:rPr>
        <w:t xml:space="preserve">Épreuve/sous-épreuve :</w:t>
      </w:r>
    </w:p>
    <w:p>
      <w:pPr>
        <w:spacing w:line="271" w:before="330" w:lineRule="auto"/>
      </w:pPr>
      <w:r>
        <w:rPr>
          <w:b/>
          <w:sz w:val="42"/>
        </w:rPr>
        <w:t xml:space="preserve">NOM :</w:t>
      </w:r>
    </w:p>
    <w:p>
      <w:pPr>
        <w:spacing w:after="220" w:lineRule="auto"/>
      </w:pPr>
      <w:r>
        <w:rPr>
          <w:rFonts w:eastAsia="Georgia" w:cs="Georgia" w:ascii="Georgia" w:hAnsi="Georgia"/>
        </w:rPr>
        <w:t xml:space="preserve">(en majuscules, suivi s'il y a lieu, du nom d'épouse)</w:t>
      </w:r>
      <w:r>
        <w:rPr/>
        <w:br w:type="textWrapping"/>
      </w:r>
      <w:r>
        <w:rPr>
          <w:rFonts w:eastAsia="Georgia" w:cs="Georgia" w:ascii="Georgia" w:hAnsi="Georgia"/>
        </w:rPr>
        <w:t xml:space="preserve">Prénoms :</w:t>
      </w:r>
      <w:r>
        <w:rPr/>
        <w:br w:type="textWrapping"/>
      </w:r>
      <m:oMath>
        <m:sSup>
          <m:sSupPr/>
          <m:e>
            <m:r>
              <m:rPr>
                <m:sty m:val="p"/>
              </m:rPr>
              <m:t>N</m:t>
            </m:r>
          </m:e>
          <m:sup>
            <m:r>
              <m:rPr>
                <m:sty m:val="p"/>
              </m:rPr>
              <m:t>∘</m:t>
            </m:r>
          </m:sup>
        </m:sSup>
      </m:oMath>
      <w:r>
        <w:rPr/>
        <w:t xml:space="preserve"> du candidat </w:t>
      </w:r>
      <m:oMath>
        <m:r>
          <m:rPr>
            <m:sty m:val="i"/>
          </m:rPr>
          <m:t>◻</m:t>
        </m:r>
      </m:oMath>
      <w:r>
        <w:rPr/>
        <w:br w:type="textWrapping"/>
      </w:r>
      <w:r>
        <w:rPr>
          <w:rFonts w:eastAsia="Georgia" w:cs="Georgia" w:ascii="Georgia" w:hAnsi="Georgia"/>
        </w:rPr>
        <w:t xml:space="preserve">Né(e) le :</w:t>
      </w:r>
      <w:r>
        <w:rPr/>
        <w:br w:type="textWrapping"/>
      </w:r>
      <w:r>
        <w:rPr/>
        <w:t xml:space="preserve">convocation ou la liste d'appel)</w:t>
      </w:r>
    </w:p>
    <w:p>
      <w:pPr>
        <w:spacing w:after="220" w:lineRule="auto"/>
      </w:pPr>
      <w:r>
        <w:rPr/>
        <w:t xml:space="preserve">Examen ou concours :</w:t>
      </w:r>
      <w:r>
        <w:rPr/>
        <w:br w:type="textWrapping"/>
      </w:r>
      <w:r>
        <w:rPr>
          <w:rFonts w:eastAsia="Georgia" w:cs="Georgia" w:ascii="Georgia" w:hAnsi="Georgia"/>
        </w:rPr>
        <w:t xml:space="preserve">Série* :</w:t>
      </w:r>
      <w:r>
        <w:rPr/>
        <w:br w:type="textWrapping"/>
      </w:r>
      <w:r>
        <w:rPr>
          <w:rFonts w:eastAsia="Georgia" w:cs="Georgia" w:ascii="Georgia" w:hAnsi="Georgia"/>
        </w:rPr>
        <w:t xml:space="preserve">Spécialité/option :</w:t>
      </w:r>
      <w:r>
        <w:rPr/>
        <w:br w:type="textWrapping"/>
      </w:r>
      <w:r>
        <w:rPr>
          <w:rFonts w:eastAsia="Georgia" w:cs="Georgia" w:ascii="Georgia" w:hAnsi="Georgia"/>
        </w:rPr>
        <w:t xml:space="preserve">Numérotez chaque</w:t>
      </w:r>
      <w:r>
        <w:rPr/>
        <w:br w:type="textWrapping"/>
      </w:r>
      <w:r>
        <w:rPr>
          <w:rFonts w:eastAsia="Georgia" w:cs="Georgia" w:ascii="Georgia" w:hAnsi="Georgia"/>
        </w:rPr>
        <w:t xml:space="preserve">Repère de l'épreuve :</w:t>
      </w:r>
      <w:r>
        <w:rPr/>
        <w:br w:type="textWrapping"/>
      </w:r>
      <w:r>
        <w:rPr/>
        <w:t xml:space="preserve">page (dans le cadre</w:t>
      </w:r>
      <w:r>
        <w:rPr/>
        <w:br w:type="textWrapping"/>
      </w:r>
      <w:r>
        <w:rPr/>
        <w:t xml:space="preserve">en bas de la page) et</w:t>
      </w:r>
      <w:r>
        <w:rPr/>
        <w:br w:type="textWrapping"/>
      </w:r>
      <w:r>
        <w:rPr>
          <w:rFonts w:eastAsia="Georgia" w:cs="Georgia" w:ascii="Georgia" w:hAnsi="Georgia"/>
        </w:rPr>
        <w:t xml:space="preserve">Epreuve/sous-épreuve :</w:t>
      </w:r>
      <w:r>
        <w:rPr/>
        <w:br w:type="textWrapping"/>
      </w:r>
      <w:r>
        <w:rPr/>
        <w:t xml:space="preserve">placez les feuilles</w:t>
      </w:r>
      <w:r>
        <w:rPr/>
        <w:br w:type="textWrapping"/>
      </w:r>
      <w:r>
        <w:rPr/>
        <w:t xml:space="preserve">intercalaires dans le</w:t>
      </w:r>
      <w:r>
        <w:rPr/>
        <w:br w:type="textWrapping"/>
      </w:r>
      <w:r>
        <w:rPr>
          <w:rFonts w:eastAsia="Georgia" w:cs="Georgia" w:ascii="Georgia" w:hAnsi="Georgia"/>
        </w:rPr>
        <w:t xml:space="preserve">(Préciser, s'il y a lieu, le sujet choisi)</w:t>
      </w:r>
      <w:r>
        <w:rPr/>
        <w:br w:type="textWrapping"/>
      </w:r>
      <w:r>
        <w:rPr/>
        <w:t xml:space="preserve">bon sens</w:t>
      </w:r>
    </w:p>
    <w:p>
      <w:pPr>
        <w:spacing w:after="220" w:lineRule="auto"/>
      </w:pPr>
      <w:r>
        <w:rPr>
          <w:rFonts w:eastAsia="Georgia" w:cs="Georgia" w:ascii="Georgia" w:hAnsi="Georgia"/>
        </w:rPr>
        <w:t xml:space="preserve">Note : Appréciation du correcteur (uniquement s'il s'agit d'un examen) :</w:t>
      </w:r>
    </w:p>
    <w:p>
      <w:pPr>
        <w:spacing w:after="220" w:lineRule="auto"/>
      </w:pPr>
      <w:r>
        <w:rPr/>
        <w:t xml:space="preserve">20</w:t>
      </w:r>
    </w:p>
    <w:p>
      <w:pPr>
        <w:numPr>
          <w:ilvl w:val="0"/>
          <w:numId w:val="2"/>
        </w:numPr>
        <w:spacing w:lineRule="auto"/>
      </w:pPr>
      <w:r>
        <w:rPr/>
        <w:t xml:space="preserve">Uniquement s'il s'agit d'un examen.</w:t>
      </w:r>
    </w:p>
    <w:p>
      <w:pPr>
        <w:spacing w:after="220" w:lineRule="auto"/>
      </w:pPr>
      <w:r>
        <w:rPr/>
        <w:t xml:space="preserve">10PSI12</w:t>
      </w:r>
    </w:p>
    <w:p>
      <w:pPr>
        <w:spacing w:line="271" w:before="330" w:lineRule="auto"/>
      </w:pPr>
      <w:r>
        <w:rPr>
          <w:rFonts w:eastAsia="Georgia" w:cs="Georgia" w:ascii="Georgia" w:hAnsi="Georgia"/>
          <w:b/>
          <w:sz w:val="42"/>
        </w:rPr>
        <w:t xml:space="preserve">Document réponse à compléter et rendre avec la copie</w:t>
      </w:r>
    </w:p>
    <w:p>
      <w:pPr>
        <w:spacing w:lineRule="auto"/>
        <w:jc w:val="center"/>
      </w:pPr>
      <w:r>
        <w:rPr/>
        <w:drawing>
          <wp:inline distB="0" distL="0" distR="0" distT="0">
            <wp:extent cx="5486400" cy="4452666"/>
            <wp:effectExtent b="0" l="0" r="0" t="0"/>
            <wp:docPr id="8" name="image-6c3b29d5b25ad199b81b32e49dc8ad66d2ea8712.jpg"/>
            <a:graphic>
              <a:graphicData uri="http://schemas.openxmlformats.org/drawingml/2006/picture">
                <pic:pic>
                  <pic:nvPicPr>
                    <pic:cNvPr id="8" name="image-6c3b29d5b25ad199b81b32e49dc8ad66d2ea8712.jpg" descr=""/>
                    <pic:cNvPicPr/>
                  </pic:nvPicPr>
                  <pic:blipFill>
                    <a:blip r:embed="rId12" cstate="print"/>
                    <a:srcRect b="0" l="0" r="0" t="0"/>
                    <a:stretch>
                      <a:fillRect/>
                    </a:stretch>
                  </pic:blipFill>
                  <pic:spPr>
                    <a:xfrm>
                      <a:off x="0" y="0"/>
                      <a:ext cx="5486400" cy="4452666"/>
                    </a:xfrm>
                    <a:prstGeom prst="rect"/>
                  </pic:spPr>
                </pic:pic>
              </a:graphicData>
            </a:graphic>
          </wp:inline>
        </w:drawing>
      </w:r>
    </w:p>
    <w:p>
      <w:pPr>
        <w:spacing w:lineRule="auto"/>
        <w:jc w:val="center"/>
      </w:pPr>
      <w:r>
        <w:rPr/>
        <w:drawing>
          <wp:inline distB="0" distL="0" distR="0" distT="0">
            <wp:extent cx="5486400" cy="8768248"/>
            <wp:effectExtent b="0" l="0" r="0" t="0"/>
            <wp:docPr id="9" name="image-472b1f14192bf6ffbf999da13b1fc4f30edc10ff.jpg"/>
            <a:graphic>
              <a:graphicData uri="http://schemas.openxmlformats.org/drawingml/2006/picture">
                <pic:pic>
                  <pic:nvPicPr>
                    <pic:cNvPr id="9" name="image-472b1f14192bf6ffbf999da13b1fc4f30edc10ff.jpg" descr=""/>
                    <pic:cNvPicPr/>
                  </pic:nvPicPr>
                  <pic:blipFill>
                    <a:blip r:embed="rId13" cstate="print"/>
                    <a:srcRect b="0" l="0" r="0" t="0"/>
                    <a:stretch>
                      <a:fillRect/>
                    </a:stretch>
                  </pic:blipFill>
                  <pic:spPr>
                    <a:xfrm>
                      <a:off x="0" y="0"/>
                      <a:ext cx="5486400" cy="8768248"/>
                    </a:xfrm>
                    <a:prstGeom prst="rect"/>
                  </pic:spPr>
                </pic:pic>
              </a:graphicData>
            </a:graphic>
          </wp:inline>
        </w:drawing>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4"/>
        </w:numPr>
        <w:spacing w:after="220" w:lineRule="auto"/>
        <w:ind w:left="357"/>
      </w:pPr>
      <w:r>
        <w:rPr/>
        <w:t xml:space="preserve">II est interdit aux candidats de signer leur composition ou d'y mettre un signe quelconque pouvant indiquer sa provenance.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abstractNum>
  <w:abstractNum w:abstractNumId="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841ea3dc46e4f1b94332354db8f6237596d3f4c.jpg" TargetMode="Internal"/><Relationship Id="rId6" Type="http://schemas.openxmlformats.org/officeDocument/2006/relationships/image" Target="media/image-0bc7f975d7d7927d159c256e8a4fc2cdc15ccfd8.jpg" TargetMode="Internal"/><Relationship Id="rId7" Type="http://schemas.openxmlformats.org/officeDocument/2006/relationships/image" Target="media/image-53e3a4c2d4d57c4e1246b6b33039b10fbeba7dc6.jpg" TargetMode="Internal"/><Relationship Id="rId8" Type="http://schemas.openxmlformats.org/officeDocument/2006/relationships/image" Target="media/image-e5852bc7e93f3d8f6cca0e24270d9d69457e86a5.jpg" TargetMode="Internal"/><Relationship Id="rId9" Type="http://schemas.openxmlformats.org/officeDocument/2006/relationships/image" Target="media/image-6ff0d7479c484c45e38cee09797b7409753a4490.jpg" TargetMode="Internal"/><Relationship Id="rId10" Type="http://schemas.openxmlformats.org/officeDocument/2006/relationships/image" Target="media/image-10585164c964c247b49d6573801b2ffe619fd629.jpg" TargetMode="Internal"/><Relationship Id="rId11" Type="http://schemas.openxmlformats.org/officeDocument/2006/relationships/image" Target="media/image-7cf6de9f42292f276616776c1a5d185bba17f503.jpg" TargetMode="Internal"/><Relationship Id="rId12" Type="http://schemas.openxmlformats.org/officeDocument/2006/relationships/image" Target="media/image-6c3b29d5b25ad199b81b32e49dc8ad66d2ea8712.jpg" TargetMode="Internal"/><Relationship Id="rId13" Type="http://schemas.openxmlformats.org/officeDocument/2006/relationships/image" Target="media/image-472b1f14192bf6ffbf999da13b1fc4f30edc10f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