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0"/>
    </w:p>
    <w:p>
      <w:pPr>
        <w:spacing w:after="220" w:lineRule="auto"/>
      </w:pPr>
      <w:r>
        <w:rPr/>
        <w:t xml:space="preserve">Option Economique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21 avril 2010 de 8h00 à 12h00</w:t>
      </w:r>
    </w:p>
    <w:p>
      <w:pPr>
        <w:spacing w:line="271" w:before="330" w:lineRule="auto"/>
      </w:pPr>
      <w:bookmarkStart w:id="1" w:name="durée_4_heures"/>
      <w:r>
        <w:rPr>
          <w:rFonts w:eastAsia="Georgia" w:cs="Georgia" w:ascii="Georgia" w:hAnsi="Georgia"/>
          <w:b/>
          <w:sz w:val="42"/>
        </w:rPr>
        <w:t xml:space="preserve">Durée : 4 heures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Candidats bénéficiant de la mesure "Tiers-temps":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8</m:t>
          </m:r>
          <m:r>
            <m:rPr>
              <m:sty m:val="i"/>
            </m:rPr>
            <m:t>h</m:t>
          </m:r>
          <m:r>
            <m:rPr>
              <m:sty m:val="p"/>
            </m:rPr>
            <m:t>00</m:t>
          </m:r>
          <m:r>
            <m:rPr>
              <m:sty m:val="p"/>
            </m:rPr>
            <m:t>−</m:t>
          </m:r>
          <m:r>
            <m:rPr>
              <m:sty m:val="p"/>
            </m:rPr>
            <m:t>13</m:t>
          </m:r>
          <m:r>
            <m:rPr>
              <m:sty m:val="i"/>
            </m:rPr>
            <m:t>h</m:t>
          </m:r>
          <m:r>
            <m:rPr>
              <m:sty m:val="p"/>
            </m:rPr>
            <m:t>20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5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1.</w:t>
      </w:r>
      <w:bookmarkEnd w:id="2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considère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l'espace vectoriel </w:t>
      </w:r>
      <m:oMath>
        <m:r>
          <m:rPr>
            <m:sty m:val="i"/>
          </m:rPr>
          <m:t>E</m:t>
        </m:r>
      </m:oMath>
      <w:r>
        <w:rPr/>
        <w:t xml:space="preserve"> dont la matrice dans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que la fonction polynômiale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qui à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associe le réel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3" w:name="i_recherche_des_valeurs_propres_de_f_a"/>
      <w:r>
        <w:rPr>
          <w:b/>
          <w:sz w:val="42"/>
        </w:rPr>
        <w:t xml:space="preserve">I. Recherche des valeurs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b/>
          <w:sz w:val="42"/>
        </w:rPr>
        <w:t xml:space="preserve">.</w:t>
      </w:r>
      <w:bookmarkEnd w:id="3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le réel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du polynôme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le réel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est racine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les racines de </w:t>
      </w:r>
      <m:oMath>
        <m:r>
          <m:rPr>
            <m:sty m:val="i"/>
          </m:rPr>
          <m:t>Q</m:t>
        </m:r>
      </m:oMath>
      <w:r>
        <w:rPr/>
        <w:t xml:space="preserve"> ainsi que leur nombre en fonction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est-il diagonalisable?</w:t>
      </w:r>
    </w:p>
    <w:p>
      <w:pPr>
        <w:spacing w:line="271" w:before="330" w:lineRule="auto"/>
      </w:pPr>
      <w:bookmarkStart w:id="4" w:name="ii_réduction_de_la_matrice_m_a"/>
      <w:r>
        <w:rPr>
          <w:rFonts w:eastAsia="Georgia" w:cs="Georgia" w:ascii="Georgia" w:hAnsi="Georgia"/>
          <w:b/>
          <w:sz w:val="42"/>
        </w:rPr>
        <w:t xml:space="preserve">II. Réduction de la matrice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b/>
          <w:sz w:val="42"/>
        </w:rPr>
        <w:t xml:space="preserve">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l'exercice on suppose a différent de 1 .</w:t>
      </w:r>
      <w:r>
        <w:rPr/>
        <w:br w:type="textWrapping"/>
      </w:r>
      <w:r>
        <w:rPr/>
        <w:t xml:space="preserve">Soit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la famille de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Prouver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Montrer que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Vérifier que le sous-espace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engendré par les vecteurs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c'est-à-dire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Donner l'expression de la matrice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la nouvelle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</m:m>
                  </m:e>
                </m:d>
              </m:e>
            </m:mr>
            <m:mr>
              <m:e>
                <m:r>
                  <m:rPr>
                    <m:nor/>
                  </m:rPr>
                  <m:t> où, par convention, on pose </m:t>
                </m:r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0</m:t>
                    </m:r>
                  </m:sup>
                </m:sSub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line="271" w:before="330" w:lineRule="auto"/>
      </w:pPr>
      <w:bookmarkStart w:id="5" w:name="iii_etude_d_une_suite_récurrente_a3c85d"/>
      <w:r>
        <w:rPr>
          <w:rFonts w:eastAsia="Georgia" w:cs="Georgia" w:ascii="Georgia" w:hAnsi="Georgia"/>
          <w:b/>
          <w:sz w:val="42"/>
        </w:rPr>
        <w:t xml:space="preserve">III. Etude d'une suite récurrente linéaire.</w:t>
      </w:r>
      <w:bookmarkEnd w:id="5"/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nombres réels définie par la relation de récurrence suivante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nor/>
                      </m:rPr>
                      <m:t> Pour tout entier naturel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Etablir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Donner l'expression matricielle de la matrice inverse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est-elle convergente?</w:t>
      </w:r>
    </w:p>
    <w:p>
      <w:pPr>
        <w:spacing w:line="271" w:before="330" w:lineRule="auto"/>
      </w:pPr>
      <w:bookmarkStart w:id="6" w:name="exercice_2"/>
      <w:r>
        <w:rPr>
          <w:b/>
          <w:sz w:val="42"/>
        </w:rPr>
        <w:t xml:space="preserve">EXERCICE 2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Résolution de l'équation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par valeurs positives.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Interpréter graphiquement cette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la limite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Interpréter graphiquement cette limite.</w:t>
      </w:r>
      <w:r>
        <w:rPr/>
        <w:br w:type="textWrapping"/>
      </w:r>
      <w:r>
        <w:rPr/>
        <w:t xml:space="preserve">3. Prouver que </w:t>
      </w:r>
      <m:oMath>
        <m:r>
          <m:rPr>
            <m:sty m:val="i"/>
          </m:rPr>
          <m:t>φ</m:t>
        </m:r>
      </m:oMath>
      <w:r>
        <w:rPr/>
        <w:t xml:space="preserve"> est strictement monotone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4. Dresser le tableau de variation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et y faire apparaître les limites de </w:t>
      </w:r>
      <m:oMath>
        <m:r>
          <m:rPr>
            <m:sty m:val="i"/>
          </m:rPr>
          <m:t>φ</m:t>
        </m:r>
      </m:oMath>
      <w:r>
        <w:rPr/>
        <w:t xml:space="preserve">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5. On rappelle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</m:t>
        </m:r>
      </m:oMath>
      <w:r>
        <w:rPr/>
        <w:t xml:space="preserve"> et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≃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l'équation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possède une unique solution notée </w:t>
      </w:r>
      <m:oMath>
        <m:r>
          <m:rPr>
            <m:sty m:val="i"/>
          </m:rPr>
          <m:t>α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&lt;</m:t>
          </m:r>
          <m:r>
            <m:rPr>
              <m:sty m:val="i"/>
            </m:rPr>
            <m:t>α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Proposer un programme en Pascal permettant d'encadrer </w:t>
      </w:r>
      <m:oMath>
        <m:r>
          <m:rPr>
            <m:sty m:val="i"/>
          </m:rPr>
          <m:t>α</m:t>
        </m:r>
      </m:oMath>
      <w:r>
        <w:rPr/>
        <w:t xml:space="preserve"> dans un intervalle d'amplitude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7" w:name="ii_une_variable_à_densité"/>
      <w:r>
        <w:rPr>
          <w:rFonts w:eastAsia="Georgia" w:cs="Georgia" w:ascii="Georgia" w:hAnsi="Georgia"/>
          <w:b/>
          <w:sz w:val="42"/>
        </w:rPr>
        <w:t xml:space="preserve">II. Une variable à densité.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le réel défini à la question I.5. On considère la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dont une densité de probabilité est donnée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une densité de probabilité.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Démontrer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α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l'espérance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Donner un encadrement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deux entiers consécutifs.</w:t>
      </w:r>
      <w:r>
        <w:rPr/>
        <w:br w:type="textWrapping"/>
      </w:r>
      <w:r>
        <w:rPr>
          <w:rFonts w:eastAsia="Georgia" w:cs="Georgia" w:ascii="Georgia" w:hAnsi="Georgia"/>
        </w:rPr>
        <w:t xml:space="preserve">4. La variable aléatoire réelle </w:t>
      </w:r>
      <m:oMath>
        <m:r>
          <m:rPr>
            <m:sty m:val="i"/>
          </m:rPr>
          <m:t>X</m:t>
        </m:r>
      </m:oMath>
      <w:r>
        <w:rPr/>
        <w:t xml:space="preserve"> admet-elle une variance?</w:t>
      </w:r>
    </w:p>
    <w:p>
      <w:pPr>
        <w:spacing w:after="220" w:lineRule="auto"/>
      </w:pPr>
      <w:r>
        <w:rPr/>
        <w:t xml:space="preserve">EXERCICE 3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 exercice, on étudie des situations probabilistes liées à un jeu de dés à six faces.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 jeu, effectuer une partie consiste à lancer successivement deux dés équilibrés.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0"/>
        </w:numPr>
        <w:spacing w:lineRule="auto"/>
      </w:pP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 résultat du premier dé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résultat du deuxième dé,</w:t>
      </w:r>
    </w:p>
    <w:p>
      <w:pPr>
        <w:numPr>
          <w:ilvl w:val="0"/>
          <w:numId w:val="10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l'événement: «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»,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l'événement: «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»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l'événement: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Lors d'une partie,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si l'événement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se produit alors le joueur ne marque pas de point,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si l'événement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se produit alors le joueur marque 2 points,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si l'événement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se produit alors le joueur marque 1 point.</w:t>
      </w:r>
    </w:p>
    <w:p>
      <w:pPr>
        <w:spacing w:line="271" w:before="330" w:lineRule="auto"/>
      </w:pPr>
      <w:bookmarkStart w:id="8" w:name="i_etude_de_parties_successives"/>
      <w:r>
        <w:rPr>
          <w:b/>
          <w:sz w:val="42"/>
        </w:rPr>
        <w:t xml:space="preserve">I. Etude de parties successives.</w:t>
      </w:r>
      <w:bookmarkEnd w:id="8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Le joueur joue successivement </w:t>
      </w:r>
      <m:oMath>
        <m:r>
          <m:rPr>
            <m:sty m:val="i"/>
          </m:rPr>
          <m:t>n</m:t>
        </m:r>
      </m:oMath>
      <w:r>
        <w:rPr/>
        <w:t xml:space="preserve"> parties.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note:</w:t>
      </w:r>
    </w:p>
    <w:p>
      <w:pPr>
        <w:numPr>
          <w:ilvl w:val="0"/>
          <w:numId w:val="11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nombre de points marqués lors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partie;</w:t>
      </w:r>
    </w:p>
    <w:p>
      <w:pPr>
        <w:numPr>
          <w:ilvl w:val="0"/>
          <w:numId w:val="11"/>
        </w:numPr>
        <w:spacing w:lineRule="auto"/>
      </w:pP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nombre de points marqués après </w:t>
      </w:r>
      <m:oMath>
        <m:r>
          <m:rPr>
            <m:sty m:val="i"/>
          </m:rPr>
          <m:t>i</m:t>
        </m:r>
      </m:oMath>
      <w:r>
        <w:rPr/>
        <w:t xml:space="preserve"> parties.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Calculer la probabilité de chacun des événements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puis calculer son espérance et sa variance.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Trouver la loi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Quelle est la loi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(a) Préciser l'ensemble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valeurs prises par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Construire et remplir le tableau de la loi conjointe du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justifiera précisément une valeur non nulle de ce tableau, les autres pouvant être données directement.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la loi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(a) Ecrire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fonction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l'espérance mathématique et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En moyenne, combien de parties au minimum doit faire le joueur pour obtenir plus de 10 points?</w:t>
      </w:r>
    </w:p>
    <w:p>
      <w:pPr>
        <w:spacing w:line="271" w:before="330" w:lineRule="auto"/>
      </w:pPr>
      <w:bookmarkStart w:id="9" w:name="ii_etude_du_temps_d_attente"/>
      <w:r>
        <w:rPr>
          <w:b/>
          <w:sz w:val="42"/>
        </w:rPr>
        <w:t xml:space="preserve">II. Etude du temps d'attente.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joueur joue maintenant jusqu'à ce qu'il dépasse un nombre de points donné. Plus précisément on note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la variable aléatoire représentant le nombre de parties effectuées par le joueur lorsque le total de ses points est supérieur ou égal à 1 (respectivement 2) pour la première fois (si cet événement se produit).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 si les points marqués par le joueur sont dans l'ordre :</w:t>
      </w:r>
      <w:r>
        <w:rPr/>
        <w:br w:type="textWrapping"/>
      </w:r>
      <w:r>
        <w:rPr/>
        <w:t xml:space="preserve">Exemple 1:001012 </w:t>
      </w:r>
      <m:oMath>
        <m:r>
          <m:rPr>
            <m:sty m:val="p"/>
          </m:rPr>
          <m:t>…</m:t>
        </m:r>
      </m:oMath>
      <w:r>
        <w:rPr/>
        <w:t xml:space="preserve">.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/>
        <w:t xml:space="preserve">Exemple 2:000212...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(a) Préciser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valeurs prises par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puis, pour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donner la valeur de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Donner la valeur de l'espérance et de la variance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(a) Déterminer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valeurs prises par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les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Prouver que,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m:t>12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m:t>12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7</m:t>
              </m:r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Ce résultat est-il valable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?</w:t>
      </w:r>
      <w:r>
        <w:rPr/>
        <w:br w:type="textWrapping"/>
      </w:r>
      <w:r>
        <w:rPr/>
        <w:t xml:space="preserve">(e) Etablir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(f) Que peut-on en déduire pour l'événement « le joueur n'obtient jamais un score cumulé supérieur ou égal à 2 » ?</w:t>
      </w:r>
      <w:r>
        <w:rPr/>
        <w:br w:type="textWrapping"/>
      </w:r>
      <w:r>
        <w:rPr/>
        <w:t xml:space="preserve">(g)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2026-05-03T11:01:42.974Z</dcterms:created>
  <dcterms:modified xsi:type="dcterms:W3CDTF">2026-05-03T11:01:42.974Z</dcterms:modified>
</cp:coreProperties>
</file>