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Filière MP (groupe I)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Épreuve commune aux ENS de Paris, Lyon et Cachan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 (groupe 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Épreuve commune aux ENS de Paris et Lyon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- INFORMATIQUE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/>
        <w:t xml:space="preserve">L'usage de toute calculatrice est interdit.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</w:t>
      </w:r>
    </w:p>
    <w:p>
      <w:pPr>
        <w:spacing w:after="220" w:lineRule="auto"/>
      </w:pPr>
      <w:r>
        <w:rPr/>
        <w:t xml:space="preserve">Pour tout ensemble fini </w:t>
      </w:r>
      <m:oMath>
        <m:r>
          <m:rPr>
            <m:sty m:val="i"/>
          </m:rPr>
          <m:t>E</m:t>
        </m:r>
      </m:oMath>
      <w:r>
        <w:rPr/>
        <w:t xml:space="preserve"> de cardinal </w:t>
      </w:r>
      <m:oMath>
        <m:r>
          <m:rPr>
            <m:sty m:val="i"/>
          </m:rPr>
          <m:t>k</m:t>
        </m:r>
      </m:oMath>
      <w:r>
        <w:rPr/>
        <w:t xml:space="preserve">, on note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E</m:t>
            </m:r>
          </m:sup>
        </m:sSup>
      </m:oMath>
      <w:r>
        <w:rPr/>
        <w:t xml:space="preserve"> l'espace vectoriel de dimension </w:t>
      </w:r>
      <m:oMath>
        <m:r>
          <m:rPr>
            <m:sty m:val="i"/>
          </m:rPr>
          <m:t>k</m:t>
        </m:r>
      </m:oMath>
      <w:r>
        <w:rPr/>
        <w:t xml:space="preserve"> des fonctions de </w:t>
      </w:r>
      <m:oMath>
        <m:r>
          <m:rPr>
            <m:sty m:val="i"/>
          </m:rPr>
          <m:t>E</m:t>
        </m:r>
      </m:oMath>
      <w:r>
        <w:rPr/>
        <w:t xml:space="preserve"> vers </w:t>
      </w:r>
      <m:oMath>
        <m:r>
          <m:rPr>
            <m:scr m:val="double-struck"/>
          </m:rPr>
          <m:t>R</m:t>
        </m:r>
      </m:oMath>
      <w:r>
        <w:rPr/>
        <w:t xml:space="preserve">. On note </w:t>
      </w:r>
      <m:oMath>
        <m:acc>
          <m:accPr>
            <m:chr m:val="̂"/>
          </m:accPr>
          <m:e>
            <m:r>
              <m:rPr>
                <m:sty m:val="i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l'élément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qui est la fonction qui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associe 1 , et à tout autre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associe 0 . En particulier, tout élément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s'écrit de façon unique </w:t>
      </w:r>
      <m:oMath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e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E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e</m:t>
            </m:r>
          </m:sub>
        </m:sSub>
        <m:acc>
          <m:accPr>
            <m:chr m:val="̂"/>
          </m:accPr>
          <m:e>
            <m:r>
              <m:rPr>
                <m:sty m:val="i"/>
              </m:rPr>
              <m:t>e</m:t>
            </m:r>
          </m:e>
        </m:acc>
      </m:oMath>
      <w:r>
        <w:rPr/>
        <w:t xml:space="preserve">, pour une famille de coefficients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e>
            </m:d>
          </m:e>
          <m:sub>
            <m:r>
              <m:rPr>
                <m:sty m:val="i"/>
              </m:rPr>
              <m:t>e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- à savoir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Les vecteurs </w:t>
      </w:r>
      <m:oMath>
        <m:acc>
          <m:accPr>
            <m:chr m:val="̂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forment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E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est muni d'un produit scalaire défini par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E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e</m:t>
                  </m:r>
                </m:sub>
              </m:sSub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e</m:t>
                  </m:r>
                </m:e>
              </m:acc>
            </m:e>
          </m:d>
          <m:r>
            <m:rPr>
              <m:sty m:val="p"/>
            </m:rPr>
            <m:t>⋅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E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e</m:t>
                  </m:r>
                </m:sub>
              </m:sSub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e</m:t>
                  </m:r>
                </m:e>
              </m:acc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E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e</m:t>
              </m:r>
            </m:sub>
          </m:sSub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e</m:t>
              </m:r>
            </m:sub>
          </m:sSub>
        </m:oMath>
      </m:oMathPara>
    </w:p>
    <w:p>
      <w:pPr>
        <w:spacing w:after="220" w:lineRule="auto"/>
      </w:pPr>
      <w:r>
        <w:rPr/>
        <w:t xml:space="preserve">pour lequel la base </w:t>
      </w:r>
      <m:oMath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e</m:t>
            </m:r>
          </m:e>
        </m:acc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e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est orthonormée. On note </w:t>
      </w:r>
      <m:oMath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|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v</m:t>
            </m:r>
            <m:r>
              <m:rPr>
                <m:sty m:val="p"/>
              </m:rPr>
              <m:t>⋅</m:t>
            </m:r>
            <m:r>
              <m:rPr>
                <m:sty m:val="i"/>
              </m:rPr>
              <m:t>v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note 0 l'espace vectoriel de dimension 0 . Il est réduit à l'élément 0 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aussi que le rang d'une application linéaire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E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F</m:t>
            </m:r>
          </m:sup>
        </m:sSup>
      </m:oMath>
      <w:r>
        <w:rPr/>
        <w:t xml:space="preserve"> est </w:t>
      </w:r>
      <m:oMath>
        <m:r>
          <m:rPr>
            <m:sty m:val="p"/>
          </m:rPr>
          <m:t>dim</m:t>
        </m:r>
        <m:r>
          <m:rPr>
            <m:sty m:val="p"/>
          </m:rPr>
          <m:t>Im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dim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E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dim</m:t>
        </m:r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card</m:t>
        </m:r>
        <m:r>
          <m:rPr>
            <m:sty m:val="i"/>
          </m:rPr>
          <m:t>E</m:t>
        </m:r>
        <m:r>
          <m:rPr>
            <m:sty m:val="p"/>
          </m:rPr>
          <m:t>−</m:t>
        </m:r>
        <m:r>
          <m:rPr>
            <m:sty m:val="p"/>
          </m:rPr>
          <m:t>dim</m:t>
        </m:r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matrices de même largeur, la matrice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B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est obtenue en plaçant toutes les lignes de </w:t>
      </w:r>
      <m:oMath>
        <m:r>
          <m:rPr>
            <m:sty m:val="i"/>
          </m:rPr>
          <m:t>A</m:t>
        </m:r>
      </m:oMath>
      <w:r>
        <w:rPr/>
        <w:t xml:space="preserve"> au-dessus de toutes les lignes de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Une relation binaire sur un ensemble </w:t>
      </w:r>
      <m:oMath>
        <m:r>
          <m:rPr>
            <m:sty m:val="i"/>
          </m:rPr>
          <m:t>A</m:t>
        </m:r>
      </m:oMath>
      <w:r>
        <w:rPr/>
        <w:t xml:space="preserve"> est un sous-ensemble de </w:t>
      </w:r>
      <m:oMath>
        <m:r>
          <m:rPr>
            <m:sty m:val="i"/>
          </m:rPr>
          <m:t>A</m:t>
        </m:r>
        <m:r>
          <m:rPr>
            <m:sty m:val="p"/>
          </m:rPr>
          <m:t>×</m:t>
        </m:r>
        <m:r>
          <m:rPr>
            <m:sty m:val="i"/>
          </m:rPr>
          <m:t>A</m:t>
        </m:r>
      </m:oMath>
      <w:r>
        <w:rPr/>
        <w:t xml:space="preserve">. Pour toute relation binaire </w:t>
      </w:r>
      <m:oMath>
        <m:r>
          <m:rPr>
            <m:sty m:val="p"/>
          </m:rPr>
          <m:t>→</m:t>
        </m:r>
      </m:oMath>
      <w:r>
        <w:rPr/>
        <w:t xml:space="preserve"> sur un ensemble </w:t>
      </w:r>
      <m:oMath>
        <m:r>
          <m:rPr>
            <m:sty m:val="i"/>
          </m:rPr>
          <m:t>A</m:t>
        </m:r>
      </m:oMath>
      <w:r>
        <w:rPr/>
        <w:t xml:space="preserve">, on notera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i"/>
          </m:rPr>
          <m:t>y</m:t>
        </m:r>
      </m:oMath>
      <w:r>
        <w:rPr/>
        <w:t xml:space="preserve"> si et seulement si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est dans </w:t>
      </w:r>
      <m:oMath>
        <m:r>
          <m:rPr>
            <m:sty m:val="p"/>
          </m:rPr>
          <m:t>→</m:t>
        </m:r>
      </m:oMath>
      <w:r>
        <w:rPr/>
        <w:t xml:space="preserve">. On notera d'autre part </w:t>
      </w:r>
      <m:oMath>
        <m:sSup>
          <m:sSupPr/>
          <m:e>
            <m:r>
              <m:rPr>
                <m:sty m:val="p"/>
              </m:rPr>
              <m:t>→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la relation définie par </w:t>
      </w:r>
      <m:oMath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→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y</m:t>
        </m:r>
      </m:oMath>
      <w:r>
        <w:rPr/>
        <w:t xml:space="preserve"> si et seulement s'il existe un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et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éléments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…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 La relation </w:t>
      </w:r>
      <m:oMath>
        <m:sSup>
          <m:sSupPr/>
          <m:e>
            <m:r>
              <m:rPr>
                <m:sty m:val="p"/>
              </m:rPr>
              <m:t>→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est définie par </w:t>
      </w:r>
      <m:oMath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→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y</m:t>
        </m:r>
      </m:oMath>
      <w:r>
        <w:rPr/>
        <w:t xml:space="preserve"> si et seulement s'il existe un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et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éléments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…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différence ensembliste </w:t>
      </w:r>
      <m:oMath>
        <m:r>
          <m:rPr>
            <m:sty m:val="p"/>
          </m:rPr>
          <m:t>∖</m:t>
        </m:r>
      </m:oMath>
      <w:r>
        <w:rPr>
          <w:rFonts w:eastAsia="Georgia" w:cs="Georgia" w:ascii="Georgia" w:hAnsi="Georgia"/>
        </w:rPr>
        <w:t xml:space="preserve"> est définie par </w:t>
      </w:r>
      <m:oMath>
        <m:r>
          <m:rPr>
            <m:sty m:val="i"/>
          </m:rPr>
          <m:t>A</m:t>
        </m:r>
        <m:r>
          <m:rPr>
            <m:sty m:val="p"/>
          </m:rPr>
          <m:t>∖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∉</m:t>
        </m:r>
        <m:r>
          <m:rPr>
            <m:sty m:val="i"/>
          </m:rPr>
          <m:t>B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La différence symétrique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est définie par </w:t>
      </w:r>
      <m:oMath>
        <m:r>
          <m:rPr>
            <m:sty m:val="i"/>
          </m:rPr>
          <m:t>A</m:t>
        </m:r>
        <m:r>
          <m:rPr>
            <m:sty m:val="p"/>
          </m:rPr>
          <m:t>Δ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∖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∪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∖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la calculatrice est autorisé (et fondamentalement inutile). On pourra utiliser les résultats de questions précédentes même si on n'y a pas répondu.</w:t>
      </w:r>
    </w:p>
    <w:p>
      <w:pPr>
        <w:spacing w:line="271" w:before="330" w:lineRule="auto"/>
      </w:pPr>
      <w:r>
        <w:rPr>
          <w:b/>
          <w:sz w:val="42"/>
        </w:rPr>
        <w:t xml:space="preserve">1 Quelques calculs matriciels</w:t>
      </w:r>
    </w:p>
    <w:p>
      <w:pPr>
        <w:spacing w:after="220" w:lineRule="auto"/>
      </w:pPr>
      <w:r>
        <w:rPr/>
        <w:t xml:space="preserve">Question 1.1. Soient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vecteurs non nuls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, et supposons qu'ils sont orthogonaux deux à deux, c'est-à-dire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k</m:t>
        </m:r>
      </m:oMath>
      <w:r>
        <w:rPr/>
        <w:t xml:space="preserve">. Pour tout vecteur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, 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v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k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v</m:t>
              </m:r>
            </m:num>
            <m:den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orthogonal à tous les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et que de plus l'espace vectoriel engendré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identique à celui engendré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1.2. On considère le programme suivant: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$\operatorname{GS1}(A, m, n, k)$</w:t>
        <w:br/>
        <w:t xml:space="preserve">    pour $j$ de 1 à $k-1$ faire</w:t>
        <w:br/>
        <w:t xml:space="preserve">        $s:=0 ; x:=0 ;$</w:t>
        <w:br/>
        <w:t xml:space="preserve">        pour $i$ de 1 à $m$ faire</w:t>
        <w:br/>
        <w:t xml:space="preserve">            $s:=s+A[i, j] \times A[i, k] ; x:=x+A[i, j] \times A[i, j] ;$</w:t>
        <w:br/>
        <w:t xml:space="preserve">        si $x \neq 0$ alors pour $i$ de 1 à $m$ faire</w:t>
        <w:br/>
        <w:t xml:space="preserve">                $A[i, k]:=A[i, k]-s \times A[i, j] / x ;$</w:t>
        <w:br/>
        <w:t xml:space="preserve"/>
      </w:r>
    </w:p>
    <w:p>
      <w:pPr>
        <w:spacing w:after="220" w:lineRule="auto"/>
      </w:pPr>
      <w:r>
        <w:rPr/>
        <w:t xml:space="preserve">On supposera que </w:t>
      </w:r>
      <m:oMath>
        <m:r>
          <m:rPr>
            <m:sty m:val="i"/>
          </m:rPr>
          <m:t>A</m:t>
        </m:r>
      </m:oMath>
      <w:r>
        <w:rPr/>
        <w:t xml:space="preserve"> est un tableau de </w:t>
      </w:r>
      <m:oMath>
        <m:r>
          <m:rPr>
            <m:sty m:val="i"/>
          </m:rPr>
          <m:t>m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/>
        <w:t xml:space="preserve"> colonnes, et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L'élément </w:t>
      </w:r>
      <m:oMath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donc défini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La jième colonne </w:t>
      </w:r>
      <m:oMath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]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sera vue comme un vecteur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et on supposera qu'en entrée de GS1, les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orthogonaux deux à deux.</w:t>
      </w:r>
      <w:r>
        <w:rPr/>
        <w:br w:type="textWrapping"/>
      </w:r>
      <w:r>
        <w:rPr/>
        <w:t xml:space="preserve">Que calcule GS1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Question 1.3. Montrer que le programme</w:t>
      </w:r>
    </w:p>
    <w:p>
      <w:pPr>
        <w:numPr>
          <w:ilvl w:val="0"/>
          <w:numId w:val="1"/>
        </w:numPr>
        <w:spacing w:lineRule="auto"/>
      </w:pPr>
      <m:oMathPara>
        <m:oMathParaPr>
          <m:jc m:val="left"/>
        </m:oMathParaPr>
        <m:oMath>
          <m:r>
            <m:rPr>
              <m:sty m:val="p"/>
            </m:rPr>
            <m:t>GS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pour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de 1 à </w:t>
      </w:r>
      <m:oMath>
        <m:r>
          <m:rPr>
            <m:sty m:val="i"/>
          </m:rPr>
          <m:t>n</m:t>
        </m:r>
      </m:oMath>
      <w:r>
        <w:rPr/>
        <w:t xml:space="preserve"> faire</w:t>
      </w:r>
    </w:p>
    <w:p>
      <w:pPr>
        <w:numPr>
          <w:ilvl w:val="0"/>
          <w:numId w:val="1"/>
        </w:numPr>
        <w:spacing w:lineRule="auto"/>
      </w:pP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  <m:r>
            <m:rPr>
              <m:sty m:val="p"/>
            </m:rPr>
            <m:t>GS</m:t>
          </m:r>
          <m:r>
            <m:rPr>
              <m:sty m:val="p"/>
            </m:rPr>
            <m:t>1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  <w:r>
        <w:rPr/>
        <w:br w:type="textWrapping"/>
      </w:r>
      <w:r>
        <w:rPr/>
        <w:t xml:space="preserve">remplace le tableau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/>
        <w:t xml:space="preserve">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par un tableau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vecteurs orthogonaux engendrant le même sous-espace vectoriel.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la complexité de GS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), c'est-à-dire le nombre d'opérations élémentaires (affectations et opérations arithmétiques) effectuées par GS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), est en </w:t>
      </w:r>
      <m:oMath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m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Question 1.4. 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colonnes, en déduire qu'on peut calculer </w:t>
      </w:r>
      <m:oMath>
        <m:r>
          <m:rPr>
            <m:sty m:val="p"/>
          </m:rPr>
          <m:t>dimKer</m:t>
        </m:r>
        <m:r>
          <m:rPr>
            <m:sty m:val="i"/>
          </m:rPr>
          <m:t>A</m:t>
        </m:r>
      </m:oMath>
      <w:r>
        <w:rPr/>
        <w:t xml:space="preserve"> en </w:t>
      </w:r>
      <m:oMath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m</m:t>
            </m:r>
          </m:e>
        </m:d>
      </m:oMath>
      <w:r>
        <w:rPr>
          <w:rFonts w:eastAsia="Georgia" w:cs="Georgia" w:ascii="Georgia" w:hAnsi="Georgia"/>
        </w:rPr>
        <w:t xml:space="preserve"> opérations élémentaires.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1.5. En considérant la transposée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en déduire que l'on peut calculer </w:t>
      </w:r>
      <m:oMath>
        <m:r>
          <m:rPr>
            <m:sty m:val="p"/>
          </m:rPr>
          <m:t>dimKer</m:t>
        </m:r>
        <m:r>
          <m:rPr>
            <m:sty m:val="i"/>
          </m:rPr>
          <m:t>A</m:t>
        </m:r>
      </m:oMath>
      <w:r>
        <w:rPr/>
        <w:t xml:space="preserve"> en </w:t>
      </w:r>
      <m:oMath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 opérations élémentaires.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1.6. En déduire un algorithme, fondé sur les algorithmes des questions précédentes, calculant dim </w:t>
      </w:r>
      <m:oMath>
        <m:r>
          <m:rPr>
            <m:sty m:val="p"/>
          </m:rPr>
          <m:t>Ker</m:t>
        </m:r>
        <m:r>
          <m:rPr>
            <m:sty m:val="i"/>
          </m:rPr>
          <m:t>A</m:t>
        </m:r>
      </m:oMath>
      <w:r>
        <w:rPr/>
        <w:t xml:space="preserve"> en </w:t>
      </w:r>
      <m:oMath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min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max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opérations élémentaires.</w:t>
      </w:r>
    </w:p>
    <w:p>
      <w:pPr>
        <w:spacing w:line="271" w:before="330" w:lineRule="auto"/>
      </w:pPr>
      <w:r>
        <w:rPr>
          <w:b/>
          <w:sz w:val="42"/>
        </w:rPr>
        <w:t xml:space="preserve">2 Complexes simpliciaux et homologie</w:t>
      </w:r>
    </w:p>
    <w:p>
      <w:pPr>
        <w:spacing w:after="220" w:lineRule="auto"/>
      </w:pPr>
      <w:r>
        <w:rPr/>
        <w:t xml:space="preserve">On appelle complexe simplicial tout triplet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p"/>
          </m:rPr>
          <m:t>≤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), où </w:t>
      </w:r>
      <m:oMath>
        <m:r>
          <m:rPr>
            <m:sty m:val="i"/>
          </m:rPr>
          <m:t>V</m:t>
        </m:r>
      </m:oMath>
      <w:r>
        <w:rPr/>
        <w:t xml:space="preserve"> est un ensemble fini de sommets, </w:t>
      </w:r>
      <m:oMath>
        <m:r>
          <m:rPr>
            <m:sty m:val="p"/>
          </m:rPr>
          <m:t>≤</m:t>
        </m:r>
      </m:oMath>
      <w:r>
        <w:rPr/>
        <w:t xml:space="preserve"> est un ordre total sur </w:t>
      </w:r>
      <m:oMath>
        <m:r>
          <m:rPr>
            <m:sty m:val="i"/>
          </m:rPr>
          <m:t>V</m:t>
        </m:r>
      </m:oMath>
      <w:r>
        <w:rPr/>
        <w:t xml:space="preserve">, et </w:t>
      </w:r>
      <m:oMath>
        <m:r>
          <m:rPr>
            <m:sty m:val="i"/>
          </m:rPr>
          <m:t>K</m:t>
        </m:r>
      </m:oMath>
      <w:r>
        <w:rPr/>
        <w:t xml:space="preserve"> est un ensemble de parties non vides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vérifiant la condition :</w:t>
      </w:r>
      <w:r>
        <w:rPr/>
        <w:br w:type="textWrapping"/>
      </w:r>
      <w:r>
        <w:rPr/>
        <w:t xml:space="preserve">( </w:t>
      </w:r>
      <m:oMath>
        <m:r>
          <m:rPr>
            <m:sty m:val="p"/>
          </m:rPr>
          <m:t>†</m:t>
        </m:r>
      </m:oMath>
      <w:r>
        <w:rPr/>
        <w:t xml:space="preserve"> ) si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⊂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, alors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On notera souvent </w:t>
      </w:r>
      <m:oMath>
        <m:r>
          <m:rPr>
            <m:sty m:val="i"/>
          </m:rPr>
          <m:t>K</m:t>
        </m:r>
      </m:oMath>
      <w:r>
        <w:rPr/>
        <w:t xml:space="preserve"> le complexe simplicial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p"/>
          </m:rPr>
          <m:t>≤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), par abus de notation. On notera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y</m:t>
        </m:r>
      </m:oMath>
      <w:r>
        <w:rPr/>
        <w:t xml:space="preserve"> si et seulement si </w:t>
      </w:r>
      <m:oMath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éléments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sont appelés les simplexes de </w:t>
      </w:r>
      <m:oMath>
        <m:r>
          <m:rPr>
            <m:sty m:val="i"/>
          </m:rPr>
          <m:t>K</m:t>
        </m:r>
      </m:oMath>
      <w:r>
        <w:rPr/>
        <w:t xml:space="preserve">. La dimension </w:t>
      </w:r>
      <m:oMath>
        <m:r>
          <m:rPr>
            <m:sty m:val="p"/>
          </m:rPr>
          <m:t>dim</m:t>
        </m:r>
        <m:r>
          <m:rPr>
            <m:sty m:val="i"/>
          </m:rPr>
          <m:t>α</m:t>
        </m:r>
      </m:oMath>
      <w:r>
        <w:rPr/>
        <w:t xml:space="preserve"> est par convention card </w:t>
      </w:r>
      <m:oMath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En particulier, la dimension de tout simplexe de la forme </w:t>
      </w:r>
      <m:oMath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}</m:t>
        </m:r>
      </m:oMath>
      <w:r>
        <w:rPr/>
        <w:t xml:space="preserve"> est 0 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l'ensemble des simplexes de dimension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647555"/>
            <wp:effectExtent b="0" l="0" r="0" t="0"/>
            <wp:docPr id="1" name="image-1919e3c4d2805b3d1389c31d777dd6c5485e11a5.jpg"/>
            <a:graphic>
              <a:graphicData uri="http://schemas.openxmlformats.org/drawingml/2006/picture">
                <pic:pic>
                  <pic:nvPicPr>
                    <pic:cNvPr id="1" name="image-1919e3c4d2805b3d1389c31d777dd6c5485e11a5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75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Fig. 1 - La représentation graphique d'un complexe simplicial</w:t>
      </w:r>
    </w:p>
    <w:p>
      <w:pPr>
        <w:spacing w:after="220" w:lineRule="auto"/>
      </w:pPr>
      <w:r>
        <w:rPr/>
        <w:t xml:space="preserve">La relation </w:t>
      </w:r>
      <m:oMath>
        <m:sSup>
          <m:sSupPr/>
          <m:e>
            <m:r>
              <m:rPr>
                <m:sty m:val="p"/>
              </m:rPr>
              <m:t>⊏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dénote l'inclusion stricte entre simplexes : </w:t>
      </w:r>
      <m:oMath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⊏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y</m:t>
        </m:r>
      </m:oMath>
      <w:r>
        <w:rPr/>
        <w:t xml:space="preserve"> si et seulement si </w:t>
      </w:r>
      <m:oMath>
        <m:r>
          <m:rPr>
            <m:sty m:val="i"/>
          </m:rPr>
          <m:t>x</m:t>
        </m:r>
      </m:oMath>
      <w:r>
        <w:rPr/>
        <w:t xml:space="preserve"> est strictement inclus dans </w:t>
      </w:r>
      <m:oMath>
        <m:r>
          <m:rPr>
            <m:sty m:val="i"/>
          </m:rPr>
          <m:t>y</m:t>
        </m:r>
      </m:oMath>
      <w:r>
        <w:rPr/>
        <w:t xml:space="preserve">; on dit alors que </w:t>
      </w:r>
      <m:oMath>
        <m:r>
          <m:rPr>
            <m:sty m:val="i"/>
          </m:rPr>
          <m:t>x</m:t>
        </m:r>
      </m:oMath>
      <w:r>
        <w:rPr/>
        <w:t xml:space="preserve"> est une face de </w:t>
      </w:r>
      <m:oMath>
        <m:r>
          <m:rPr>
            <m:sty m:val="i"/>
          </m:rPr>
          <m:t>y</m:t>
        </m:r>
      </m:oMath>
      <w:r>
        <w:rPr/>
        <w:t xml:space="preserve">. Par exemple, </w:t>
      </w:r>
      <m:oMath>
        <m:r>
          <m:rPr>
            <m:sty m:val="p"/>
          </m:rPr>
          <m:t>{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}</m:t>
        </m:r>
      </m:oMath>
      <w:r>
        <w:rPr/>
        <w:t xml:space="preserve"> est une face de dimension 1 de </w:t>
      </w:r>
      <m:oMath>
        <m:r>
          <m:rPr>
            <m:sty m:val="p"/>
          </m:rPr>
          <m:t>{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}</m:t>
        </m:r>
      </m:oMath>
      <w:r>
        <w:rPr/>
        <w:t xml:space="preserve">. On dit que </w:t>
      </w:r>
      <m:oMath>
        <m:r>
          <m:rPr>
            <m:sty m:val="i"/>
          </m:rPr>
          <m:t>x</m:t>
        </m:r>
      </m:oMath>
      <w:r>
        <w:rPr/>
        <w:t xml:space="preserve"> est une face directe de </w:t>
      </w:r>
      <m:oMath>
        <m:r>
          <m:rPr>
            <m:sty m:val="i"/>
          </m:rPr>
          <m:t>y</m:t>
        </m:r>
      </m:oMath>
      <w:r>
        <w:rPr/>
        <w:t xml:space="preserve">, et l'on note </w:t>
      </w:r>
      <m:oMath>
        <m:r>
          <m:rPr>
            <m:sty m:val="i"/>
          </m:rPr>
          <m:t>x</m:t>
        </m:r>
        <m:r>
          <m:rPr>
            <m:sty m:val="p"/>
          </m:rPr>
          <m:t>⊏</m:t>
        </m:r>
        <m:r>
          <m:rPr>
            <m:sty m:val="i"/>
          </m:rPr>
          <m:t>y</m:t>
        </m:r>
      </m:oMath>
      <w:r>
        <w:rPr/>
        <w:t xml:space="preserve"> si et seulement si </w:t>
      </w:r>
      <m:oMath>
        <m:r>
          <m:rPr>
            <m:sty m:val="i"/>
          </m:rPr>
          <m:t>x</m:t>
        </m:r>
      </m:oMath>
      <w:r>
        <w:rPr/>
        <w:t xml:space="preserve"> est une face de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p"/>
          </m:rPr>
          <m:t>dim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dim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est parfois utile de considérer une représentation graphique des complexes simpliciaux. Par exemple, le complexe simplicial de gauche de la figure 1 est formé des simplexes </w:t>
      </w:r>
      <m:oMath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}</m:t>
        </m:r>
      </m:oMath>
      <w:r>
        <w:rPr/>
        <w:t xml:space="preserve">, </w:t>
      </w:r>
      <m:oMath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}</m:t>
        </m:r>
      </m:oMath>
      <w:r>
        <w:rPr/>
        <w:t xml:space="preserve"> (les trois segments, de dimension 1), et </w:t>
      </w:r>
      <m:oMath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i"/>
          </m:rPr>
          <m:t>v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i"/>
          </m:rPr>
          <m:t>w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(leurs faces) - les sommets sont représentés comme des points. Le diagramme de droite est la représentation du complexe simplicial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p"/>
          </m:rPr>
          <m:t>≤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) avec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et où les simplexes sont les faces triangulaires (les simplexes de dimension 2) </w:t>
      </w:r>
      <m:oMath>
        <m:r>
          <m:rPr>
            <m:sty m:val="p"/>
          </m:rPr>
          <m:t>{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p"/>
          </m:rPr>
          <m:t>{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}</m:t>
        </m:r>
      </m:oMath>
      <w:r>
        <w:rPr/>
        <w:t xml:space="preserve">, les segments (dimension 1) </w:t>
      </w:r>
      <m:oMath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p"/>
          </m:rPr>
          <m:t>{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}</m:t>
        </m:r>
      </m:oMath>
      <w:r>
        <w:rPr/>
        <w:t xml:space="preserve">, et tous leurs sous-ensembles non vides.</w:t>
      </w:r>
    </w:p>
    <w:p>
      <w:pPr>
        <w:spacing w:after="220" w:lineRule="auto"/>
      </w:pPr>
      <w:r>
        <w:rPr/>
        <w:t xml:space="preserve">Pour tout simplexe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/>
        <w:t xml:space="preserve"> de dimension </w:t>
      </w:r>
      <m:oMath>
        <m:r>
          <m:rPr>
            <m:sty m:val="i"/>
          </m:rPr>
          <m:t>p</m:t>
        </m:r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p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∂</m:t>
              </m:r>
            </m:e>
            <m:sub>
              <m:r>
                <m:rPr>
                  <m:sty m:val="i"/>
                </m:rPr>
                <m:t>p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r>
            <m:rPr>
              <m:sty m:val="i"/>
            </m:rPr>
            <m:t>α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∖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∖</m:t>
        </m:r>
      </m:oMath>
      <w:r>
        <w:rPr>
          <w:rFonts w:eastAsia="Georgia" w:cs="Georgia" w:ascii="Georgia" w:hAnsi="Georgia"/>
        </w:rPr>
        <w:t xml:space="preserve"> désigne la différence ensembliste. On appelle </w:t>
      </w:r>
      <m:oMath>
        <m:sSubSup>
          <m:sSubSupPr/>
          <m:e>
            <m:r>
              <m:rPr>
                <m:sty m:val="i"/>
              </m:rPr>
              <m:t>∂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i</m:t>
            </m:r>
          </m:sup>
        </m:sSubSup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la face numéro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2.1. Montrer l'égalité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∂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sSubSup>
            <m:sSubSupPr/>
            <m:e>
              <m:r>
                <m:rPr>
                  <m:sty m:val="i"/>
                </m:rPr>
                <m:t>∂</m:t>
              </m:r>
            </m:e>
            <m:sub>
              <m:r>
                <m:rPr>
                  <m:sty m:val="i"/>
                </m:rPr>
                <m:t>p</m:t>
              </m:r>
            </m:sub>
            <m:sup>
              <m:r>
                <m:rPr>
                  <m:sty m:val="i"/>
                </m:rPr>
                <m:t>j</m:t>
              </m:r>
            </m:sup>
          </m:sSubSup>
          <m:r>
            <m:rPr>
              <m:sty m:val="i"/>
            </m:rPr>
            <m:t>α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∂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sSubSup>
            <m:sSubSupPr/>
            <m:e>
              <m:r>
                <m:rPr>
                  <m:sty m:val="i"/>
                </m:rPr>
                <m:t>∂</m:t>
              </m:r>
            </m:e>
            <m:sub>
              <m:r>
                <m:rPr>
                  <m:sty m:val="i"/>
                </m:rPr>
                <m:t>p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r>
            <m:rPr>
              <m:sty m:val="i"/>
            </m:rPr>
            <m:t>α</m:t>
          </m:r>
        </m:oMath>
      </m:oMathPara>
    </w:p>
    <w:p>
      <w:pPr>
        <w:spacing w:after="220" w:lineRule="auto"/>
      </w:pPr>
      <w:r>
        <w:rPr/>
        <w:t xml:space="preserve">pour tout simplexe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/>
        <w:t xml:space="preserve"> de dimension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et pour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tels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2.2. Étant donné un complexe simplicial </w:t>
      </w:r>
      <m:oMath>
        <m:r>
          <m:rPr>
            <m:sty m:val="i"/>
          </m:rPr>
          <m:t>K</m:t>
        </m:r>
      </m:oMath>
      <w:r>
        <w:rPr/>
        <w:t xml:space="preserve">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p>
        </m:sSup>
      </m:oMath>
      <w:r>
        <w:rPr/>
        <w:t xml:space="preserve">. (On rappelle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l'ensemble des simplexes de dimension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/>
        <w:t xml:space="preserve">.) Par extension, on notera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l'espace vectoriel 0 réduit à un seul élément noté aussi 0 . On appelle tout vecteur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une chaîne de dimension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pour tout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l'unique application linéaire telle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acc>
            <m:accPr>
              <m:chr m:val="̂"/>
            </m:accPr>
            <m:e>
              <m:r>
                <m:rPr>
                  <m:sty m:val="i"/>
                </m:rPr>
                <m:t>α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i</m:t>
              </m:r>
            </m:sup>
          </m:sSup>
          <m:acc>
            <m:accPr>
              <m:chr m:val="̂"/>
            </m:accPr>
            <m:e>
              <m:sSubSup>
                <m:sSubSupPr/>
                <m:e>
                  <m:r>
                    <m:rPr>
                      <m:sty m:val="i"/>
                    </m:rPr>
                    <m:t>∂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  <m:sup>
                  <m:r>
                    <m:rPr>
                      <m:sty m:val="i"/>
                    </m:rPr>
                    <m:t>i</m:t>
                  </m:r>
                </m:sup>
              </m:sSubSup>
              <m:r>
                <m:rPr>
                  <m:sty m:val="i"/>
                </m:rPr>
                <m:t>α</m:t>
              </m:r>
            </m:e>
          </m:acc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et telle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Autrement dit,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l'application nulle et pour tout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pour tout vecteur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  <m:acc>
          <m:accPr>
            <m:chr m:val="̂"/>
          </m:accPr>
          <m:e>
            <m:r>
              <m:rPr>
                <m:sty m:val="i"/>
              </m:rPr>
              <m:t>α</m:t>
            </m:r>
          </m:e>
        </m:acc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p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∈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α</m:t>
                  </m:r>
                </m:e>
              </m:acc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i</m:t>
              </m:r>
            </m:sup>
          </m:sSup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α</m:t>
              </m:r>
            </m:sub>
          </m:sSub>
          <m:acc>
            <m:accPr>
              <m:chr m:val="̂"/>
            </m:accPr>
            <m:e>
              <m:sSubSup>
                <m:sSubSupPr/>
                <m:e>
                  <m:r>
                    <m:rPr>
                      <m:sty m:val="i"/>
                    </m:rPr>
                    <m:t>∂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  <m:sup>
                  <m:r>
                    <m:rPr>
                      <m:sty m:val="i"/>
                    </m:rPr>
                    <m:t>i</m:t>
                  </m:r>
                </m:sup>
              </m:sSubSup>
              <m:r>
                <m:rPr>
                  <m:sty m:val="i"/>
                </m:rPr>
                <m:t>α</m:t>
              </m:r>
            </m:e>
          </m:acc>
        </m:oMath>
      </m:oMathPara>
    </w:p>
    <w:p>
      <w:pPr>
        <w:spacing w:after="220" w:lineRule="auto"/>
      </w:pPr>
      <w:r>
        <w:rPr/>
        <w:t xml:space="preserve">On appelle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l'opérateur bord. 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l'application nulle pour tout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Im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⊂</m:t>
        </m:r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Question 2.3. Le sous-espace vectoriel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est l'ensemble des cycles de dimension </w:t>
      </w:r>
      <m:oMath>
        <m:r>
          <m:rPr>
            <m:sty m:val="i"/>
          </m:rPr>
          <m:t>p</m:t>
        </m:r>
      </m:oMath>
      <w:r>
        <w:rPr/>
        <w:t xml:space="preserve">. Le sous-espace vectoriel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Im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est l'ensemble des bords de dimension </w:t>
      </w:r>
      <m:oMath>
        <m:r>
          <m:rPr>
            <m:sty m:val="i"/>
          </m:rPr>
          <m:t>p</m:t>
        </m:r>
      </m:oMath>
      <w:r>
        <w:rPr/>
        <w:t xml:space="preserve">. Par la question 2.2,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aussi un sous-espace vectoriel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; autrement dit, tout bord est un cycle.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l'orthogonal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-ième espace vectoriel d'homologie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La dimension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appelé 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-ième nombre de Betti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D'autre part, la caractéristique d'Euler de </w:t>
      </w:r>
      <m:oMath>
        <m:r>
          <m:rPr>
            <m:sty m:val="i"/>
          </m:rPr>
          <m:t>K</m:t>
        </m:r>
      </m:oMath>
      <w:r>
        <w:rPr/>
        <w:t xml:space="preserve"> est</w:t>
      </w:r>
    </w:p>
    <w:p>
      <w:pPr>
        <w:spacing w:after="220" w:lineRule="auto"/>
      </w:pPr>
      <m:oMathPara>
        <m:oMath>
          <m:r>
            <m:rPr>
              <m:sty m:val="i"/>
            </m:rPr>
            <m:t>χ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card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le théorème d'Euler-Poincaré :</w:t>
      </w:r>
    </w:p>
    <w:p>
      <w:pPr>
        <w:spacing w:after="220" w:lineRule="auto"/>
      </w:pPr>
      <m:oMathPara>
        <m:oMath>
          <m:r>
            <m:rPr>
              <m:sty m:val="i"/>
            </m:rPr>
            <m:t>χ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p</m:t>
              </m:r>
            </m:sup>
          </m:sSup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2.4. Calculer les nombres de Betti et la caractéristique d'Euler du complexe simplicial de gauche de la figure 1 , pour l'ordre </w:t>
      </w:r>
      <m:oMath>
        <m:r>
          <m:rPr>
            <m:sty m:val="i"/>
          </m:rPr>
          <m:t>u</m:t>
        </m:r>
        <m:r>
          <m:rPr>
            <m:sty m:val="p"/>
          </m:rPr>
          <m:t>&lt;</m:t>
        </m:r>
        <m:r>
          <m:rPr>
            <m:sty m:val="i"/>
          </m:rPr>
          <m:t>v</m:t>
        </m:r>
        <m:r>
          <m:rPr>
            <m:sty m:val="p"/>
          </m:rPr>
          <m:t>&lt;</m:t>
        </m:r>
        <m:r>
          <m:rPr>
            <m:sty m:val="i"/>
          </m:rPr>
          <m:t>w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3 Calcul des nombres de Betti</w:t>
      </w:r>
    </w:p>
    <w:p>
      <w:pPr>
        <w:spacing w:after="220" w:lineRule="auto"/>
      </w:pPr>
      <w:r>
        <w:rPr/>
        <w:t xml:space="preserve">Dans cette partie, on va concevoir des algorithmes pour calculer les nombres de Betti d'un complexe simplicial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p"/>
          </m:rPr>
          <m:t>≤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). Pour ceci, on choisit une énumération des simplexes de dimension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/>
        <w:t xml:space="preserve">, pour chaque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; on notera </w:t>
      </w:r>
      <m:oMath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nor/>
              </m:rPr>
              <m:t>card 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les simplexes de dimension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On dit que le numéro de </w:t>
      </w:r>
      <m:oMath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est </w:t>
      </w:r>
      <m:oMath>
        <m:r>
          <m:rPr>
            <m:sty m:val="i"/>
          </m:rPr>
          <m:t>j</m:t>
        </m:r>
        <m:r>
          <m:rPr>
            <m:sty m:val="p"/>
          </m:rPr>
          <m:t>.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alors représenté à l'aide des données suivantes:</w:t>
      </w:r>
    </w:p>
    <w:p>
      <w:pPr>
        <w:numPr>
          <w:ilvl w:val="0"/>
          <w:numId w:val="2"/>
        </w:numPr>
        <w:spacing w:lineRule="auto"/>
      </w:pPr>
      <w:r>
        <w:rPr/>
        <w:t xml:space="preserve">un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la dimension de tout simplexe de </w:t>
      </w:r>
      <m:oMath>
        <m:r>
          <m:rPr>
            <m:sty m:val="i"/>
          </m:rPr>
          <m:t>K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/>
        <w:t xml:space="preserve">un tableau </w:t>
      </w:r>
      <m:oMath>
        <m:r>
          <m:rPr>
            <m:sty m:val="i"/>
          </m:rPr>
          <m:t>c</m:t>
        </m:r>
      </m:oMath>
      <w:r>
        <w:rPr/>
        <w:t xml:space="preserve">, tel que </w:t>
      </w:r>
      <m:oMath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]</m:t>
        </m:r>
      </m:oMath>
      <w:r>
        <w:rPr/>
        <w:t xml:space="preserve"> est le nombre de simplexes de </w:t>
      </w:r>
      <m:oMath>
        <m:r>
          <m:rPr>
            <m:sty m:val="i"/>
          </m:rPr>
          <m:t>K</m:t>
        </m:r>
      </m:oMath>
      <w:r>
        <w:rPr/>
        <w:t xml:space="preserve"> de dimension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/>
        <w:t xml:space="preserve">un tableau face, tel que face </w:t>
      </w:r>
      <m:oMath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le numéro du simplexe </w:t>
      </w:r>
      <m:oMath>
        <m:sSubSup>
          <m:sSubSupPr/>
          <m:e>
            <m:r>
              <m:rPr>
                <m:sty m:val="i"/>
              </m:rPr>
              <m:t>∂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i</m:t>
            </m:r>
          </m:sup>
        </m:sSubSup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, pour tous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L'ordre </w:t>
      </w:r>
      <m:oMath>
        <m:r>
          <m:rPr>
            <m:sty m:val="p"/>
          </m:rPr>
          <m:t>≤</m:t>
        </m:r>
      </m:oMath>
      <w:r>
        <w:rPr/>
        <w:t xml:space="preserve"> sur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donné par </w:t>
      </w:r>
      <m:oMath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&lt;</m:t>
        </m:r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Sup>
          <m:sSubSup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c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]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. On notera que, pour tous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fixés, tous les face </w:t>
      </w:r>
      <m:oMath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p</m:t>
        </m:r>
      </m:oMath>
      <w:r>
        <w:rPr/>
        <w:t xml:space="preserve">, sont des entiers distincts.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exemple, le complexe simplicial de droite de la figure 1 sera représenté par :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;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7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9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;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numérotant les simplexes comme suit :</w:t>
      </w:r>
      <w:r>
        <w:rPr/>
        <w:br w:type="textWrapping"/>
      </w:r>
      <w:r>
        <w:rPr/>
        <w:t xml:space="preserve">dimension 0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6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7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dimension 1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6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7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8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9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dimension 2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}</m:t>
                </m:r>
              </m:oMath>
            </m:oMathPara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le tableau face </w:t>
      </w:r>
      <m:oMath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donné par :</w:t>
      </w:r>
    </w:p>
    <w:p>
      <w:pPr>
        <w:spacing w:after="220" w:lineRule="auto"/>
      </w:pPr>
      <w:r>
        <w:rPr/>
        <w:t xml:space="preserve">face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=</m:t>
        </m:r>
      </m:oMath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i</m:t>
                </m:r>
                <m:sSup>
                  <m:sSupPr/>
                  <m:e>
                    <m:r>
                      <m:rPr>
                        <m:sty m:val="p"/>
                      </m:rPr>
                      <m:t>∖</m:t>
                    </m:r>
                  </m:e>
                  <m:sup>
                    <m:r>
                      <m:rPr>
                        <m:sty m:val="i"/>
                      </m:rPr>
                      <m:t>j</m:t>
                    </m:r>
                  </m:sup>
                </m:sSup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6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7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8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9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5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5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6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6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7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5</w:t>
            </w:r>
          </w:p>
        </w:tc>
      </w:tr>
    </w:tbl>
    <w:p>
      <w:pPr>
        <w:spacing w:lineRule="auto"/>
      </w:pPr>
    </w:p>
    <w:p>
      <w:pPr>
        <w:spacing w:after="220" w:lineRule="auto"/>
      </w:pPr>
      <m:oMathPara>
        <m:oMathParaPr>
          <m:jc m:val="left"/>
        </m:oMathParaPr>
        <m:oMath>
          <m:r>
            <m:rPr>
              <m:sty m:val="i"/>
            </m:rPr>
            <m:t>f</m:t>
          </m:r>
          <m:r>
            <m:rPr>
              <m:sty m:val="i"/>
            </m:rPr>
            <m:t>a</m:t>
          </m:r>
          <m:r>
            <m:rPr>
              <m:sty m:val="i"/>
            </m:rPr>
            <m:t>c</m:t>
          </m:r>
          <m:r>
            <m:rPr>
              <m:sty m:val="i"/>
            </m:rPr>
            <m:t>e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</m:oMath>
      </m:oMathPara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i</m:t>
                </m:r>
                <m:sSup>
                  <m:sSupPr/>
                  <m:e>
                    <m:r>
                      <m:rPr>
                        <m:sty m:val="p"/>
                      </m:rPr>
                      <m:t>∖</m:t>
                    </m:r>
                  </m:e>
                  <m:sup>
                    <m:r>
                      <m:rPr>
                        <m:sty m:val="i"/>
                      </m:rPr>
                      <m:t>j</m:t>
                    </m:r>
                  </m:sup>
                </m:sSup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8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7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6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3.1. On identifie les opérateurs bord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leurs matrices, en choisissant pour tout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sa base standard </w:t>
      </w:r>
      <m:oMath>
        <m:sSubSup>
          <m:sSubSup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α</m:t>
                </m:r>
              </m:e>
            </m:acc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Sup>
          <m:sSubSup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α</m:t>
                </m:r>
              </m:e>
            </m:acc>
          </m:e>
          <m:sub>
            <m:r>
              <m:rPr>
                <m:sty m:val="i"/>
              </m:rPr>
              <m:t>c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]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. On note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t</m:t>
            </m:r>
          </m:sup>
        </m:sSubSup>
      </m:oMath>
      <w:r>
        <w:rPr>
          <w:rFonts w:eastAsia="Georgia" w:cs="Georgia" w:ascii="Georgia" w:hAnsi="Georgia"/>
        </w:rPr>
        <w:t xml:space="preserve"> la matrice transposée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Ker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bSup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3.2. En déduire, ainsi que de la partie 1, un algorithme prenant en entrée une représentation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, face) d'un complexe simplicial </w:t>
      </w:r>
      <m:oMath>
        <m:r>
          <m:rPr>
            <m:sty m:val="i"/>
          </m:rPr>
          <m:t>K</m:t>
        </m:r>
      </m:oMath>
      <w:r>
        <w:rPr/>
        <w:t xml:space="preserve">, et un entier naturel </w:t>
      </w:r>
      <m:oMath>
        <m:r>
          <m:rPr>
            <m:sty m:val="i"/>
          </m:rPr>
          <m:t>p</m:t>
        </m:r>
      </m:oMath>
      <w:r>
        <w:rPr/>
        <w:t xml:space="preserve">, et retournant le nombre de Betti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En particulier, on demande d'écrire effectivement le programme construisant les matrices impliquées, dans le style des programmes donnés en question 1.2 et 1.3.</w:t>
      </w:r>
      <w:r>
        <w:rPr/>
        <w:br w:type="textWrapping"/>
      </w:r>
      <w:r>
        <w:rPr>
          <w:rFonts w:eastAsia="Georgia" w:cs="Georgia" w:ascii="Georgia" w:hAnsi="Georgia"/>
        </w:rPr>
        <w:t xml:space="preserve">Combien d'opérations élémentaires nécessite cet algorithme?</w:t>
      </w:r>
      <w:r>
        <w:rPr/>
        <w:br w:type="textWrapping"/>
      </w:r>
      <w:r>
        <w:rPr/>
        <w:t xml:space="preserve">Question 3.3. Soit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p"/>
          </m:rPr>
          <m:t>≤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) un complexe simplicial, et soit </w:t>
      </w:r>
      <m:oMath>
        <m:r>
          <m:rPr>
            <m:sty m:val="i"/>
          </m:rPr>
          <m:t>γ</m:t>
        </m:r>
      </m:oMath>
      <w:r>
        <w:rPr/>
        <w:t xml:space="preserve"> un sous-ensemble non vide de </w:t>
      </w:r>
      <m:oMath>
        <m:r>
          <m:rPr>
            <m:sty m:val="i"/>
          </m:rPr>
          <m:t>V</m:t>
        </m:r>
      </m:oMath>
      <w:r>
        <w:rPr/>
        <w:t xml:space="preserve"> qui n'est pas dans </w:t>
      </w:r>
      <m:oMath>
        <m:r>
          <m:rPr>
            <m:sty m:val="i"/>
          </m:rPr>
          <m:t>K</m:t>
        </m:r>
      </m:oMath>
      <w:r>
        <w:rPr/>
        <w:t xml:space="preserve">, mais dont tous les sous-ensembles stricts sont dans </w:t>
      </w:r>
      <m:oMath>
        <m:r>
          <m:rPr>
            <m:sty m:val="i"/>
          </m:rPr>
          <m:t>K</m:t>
        </m:r>
      </m:oMath>
      <w:r>
        <w:rPr/>
        <w:t xml:space="preserve">. On note que </w:t>
      </w:r>
      <m:oMath>
        <m:r>
          <m:rPr>
            <m:sty m:val="i"/>
          </m:rPr>
          <m:t>K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i"/>
          </m:rPr>
          <m:t>γ</m:t>
        </m:r>
        <m:r>
          <m:rPr>
            <m:sty m:val="p"/>
          </m:rPr>
          <m:t>}</m:t>
        </m:r>
      </m:oMath>
      <w:r>
        <w:rPr/>
        <w:t xml:space="preserve"> est un complexe simplicial.</w:t>
      </w:r>
      <w:r>
        <w:rPr/>
        <w:br w:type="textWrapping"/>
      </w:r>
      <w:r>
        <w:rPr/>
        <w:t xml:space="preserve">Posons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les nombres de Betti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ceux de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i"/>
          </m:rPr>
          <m:t>γ</m:t>
        </m:r>
        <m:r>
          <m:rPr>
            <m:sty m:val="p"/>
          </m:rPr>
          <m:t>}</m:t>
        </m:r>
      </m:oMath>
      <w:r>
        <w:rPr/>
        <w:t xml:space="preserve">. Soit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l'opérateur bord de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et disons que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crée un cycle dans </w:t>
      </w:r>
      <m:oMath>
        <m:r>
          <m:rPr>
            <m:sty m:val="i"/>
          </m:rPr>
          <m:t>K</m:t>
        </m:r>
      </m:oMath>
      <w:r>
        <w:rPr/>
        <w:t xml:space="preserve"> (de dimension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 si et seulement si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γ</m:t>
            </m:r>
          </m:e>
        </m:acc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Im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que, si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crée un cycle dans </w:t>
      </w:r>
      <m:oMath>
        <m:r>
          <m:rPr>
            <m:sty m:val="i"/>
          </m:rPr>
          <m:t>K</m:t>
        </m:r>
      </m:oMath>
      <w:r>
        <w:rPr/>
        <w:t xml:space="preserve">, alors </w:t>
      </w:r>
      <m:oMath>
        <m:sSubSup>
          <m:sSubSup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q</m:t>
        </m:r>
        <m:r>
          <m:rPr>
            <m:sty m:val="p"/>
          </m:rPr>
          <m:t>≠</m:t>
        </m:r>
        <m:r>
          <m:rPr>
            <m:sty m:val="i"/>
          </m:rPr>
          <m:t>p</m:t>
        </m:r>
      </m:oMath>
      <w:r>
        <w:rPr/>
        <w:t xml:space="preserve">; et si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ne crée pas de cycle dans </w:t>
      </w:r>
      <m:oMath>
        <m:r>
          <m:rPr>
            <m:sty m:val="i"/>
          </m:rPr>
          <m:t>K</m:t>
        </m:r>
      </m:oMath>
      <w:r>
        <w:rPr/>
        <w:t xml:space="preserve">, alors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q</m:t>
        </m:r>
        <m:r>
          <m:rPr>
            <m:sty m:val="p"/>
          </m:rPr>
          <m:t>≠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390979"/>
            <wp:effectExtent b="0" l="0" r="0" t="0"/>
            <wp:docPr id="2" name="image-038cba2998cd5f44e060fd71ec398da683e26480.jpg"/>
            <a:graphic>
              <a:graphicData uri="http://schemas.openxmlformats.org/drawingml/2006/picture">
                <pic:pic>
                  <pic:nvPicPr>
                    <pic:cNvPr id="2" name="image-038cba2998cd5f44e060fd71ec398da683e26480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09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Fig. 2 - Homotopie simple</w:t>
      </w:r>
    </w:p>
    <w:p>
      <w:pPr>
        <w:spacing w:after="220" w:lineRule="auto"/>
      </w:pPr>
      <w:r>
        <w:rPr/>
        <w:t xml:space="preserve">Question 3.4. Soient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deux complexes simpliciaux. On dit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obtenu à partir de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contractant une face </w:t>
      </w:r>
      <m:oMath>
        <m:r>
          <m:rPr>
            <m:sty m:val="i"/>
          </m:rPr>
          <m:t>β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si et seulement s'il existe une face directe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r>
          <m:rPr>
            <m:sty m:val="i"/>
          </m:rPr>
          <m:t>β</m:t>
        </m:r>
      </m:oMath>
      <w:r>
        <w:rPr/>
        <w:t xml:space="preserve"> telle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(Un exemple est donné en figure 2.) Montrer que </w:t>
      </w:r>
      <m:oMath>
        <m:r>
          <m:rPr>
            <m:sty m:val="i"/>
          </m:rPr>
          <m:t>K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i"/>
          </m:rPr>
          <m:t>α</m:t>
        </m:r>
        <m:r>
          <m:rPr>
            <m:sty m:val="p"/>
          </m:rPr>
          <m:t>}</m:t>
        </m:r>
      </m:oMath>
      <w:r>
        <w:rPr/>
        <w:t xml:space="preserve"> est un complexe simplicial, mais pas </w:t>
      </w:r>
      <m:oMath>
        <m:r>
          <m:rPr>
            <m:sty m:val="i"/>
          </m:rPr>
          <m:t>K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i"/>
          </m:rPr>
          <m:t>β</m:t>
        </m:r>
        <m:r>
          <m:rPr>
            <m:sty m:val="p"/>
          </m:rPr>
          <m:t>}</m:t>
        </m:r>
      </m:oMath>
      <w:r>
        <w:rPr/>
        <w:t xml:space="preserve">. Montrer que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crée un cycle dans </w:t>
      </w:r>
      <m:oMath>
        <m:r>
          <m:rPr>
            <m:sty m:val="i"/>
          </m:rPr>
          <m:t>K</m:t>
        </m:r>
      </m:oMath>
      <w:r>
        <w:rPr/>
        <w:t xml:space="preserve">, et que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ne crée pas de cycle dans </w:t>
      </w:r>
      <m:oMath>
        <m:r>
          <m:rPr>
            <m:sty m:val="i"/>
          </m:rPr>
          <m:t>K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i"/>
          </m:rPr>
          <m:t>α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ont les mêmes nombres de Betti.</w:t>
      </w:r>
      <w:r>
        <w:rPr/>
        <w:br w:type="textWrapping"/>
      </w:r>
      <w:r>
        <w:rPr/>
        <w:t xml:space="preserve">Question 3.5. On note </w:t>
      </w:r>
      <m:oMath>
        <m:r>
          <m:rPr>
            <m:sty m:val="p"/>
          </m:rPr>
          <m:t>≅</m:t>
        </m:r>
      </m:oMath>
      <w:r>
        <w:rPr>
          <w:rFonts w:eastAsia="Georgia" w:cs="Georgia" w:ascii="Georgia" w:hAnsi="Georgia"/>
        </w:rPr>
        <w:t xml:space="preserve"> la relation entre complexes simpliciaux définie par </w:t>
      </w:r>
      <m:oMath>
        <m:r>
          <m:rPr>
            <m:sty m:val="i"/>
          </m:rPr>
          <m:t>K</m:t>
        </m:r>
        <m:r>
          <m:rPr>
            <m:sty m:val="p"/>
          </m:rPr>
          <m:t>≅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si et seulement s'il existe un nombre fini de complexes simpliciaux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tels que,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de 1 à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obtenu à partir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contractant une face, ou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obtenu à partir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en contractant une face. On dira alors que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simplement homotopes.</w:t>
      </w:r>
      <w:r>
        <w:rPr/>
        <w:br w:type="textWrapping"/>
      </w:r>
      <w:r>
        <w:rPr>
          <w:rFonts w:eastAsia="Georgia" w:cs="Georgia" w:ascii="Georgia" w:hAnsi="Georgia"/>
        </w:rPr>
        <w:t xml:space="preserve">Que peut-on dire des nombres de Betti de deux complexes simpliciaux simplement homotopes? Quels sont les nombres de Betti, et la caractéristique d'Euler, du complexe simplicial de droite de la figure 1 ?</w:t>
      </w:r>
    </w:p>
    <w:p>
      <w:pPr>
        <w:spacing w:line="271" w:before="330" w:lineRule="auto"/>
      </w:pPr>
      <w:r>
        <w:rPr>
          <w:b/>
          <w:sz w:val="42"/>
        </w:rPr>
        <w:t xml:space="preserve">4 Champs de vecteurs discrets</w:t>
      </w:r>
    </w:p>
    <w:p>
      <w:pPr>
        <w:spacing w:after="220" w:lineRule="auto"/>
      </w:pPr>
      <w:r>
        <w:rPr/>
        <w:t xml:space="preserve">Pour tout complexe simplicial </w:t>
      </w:r>
      <m:oMath>
        <m:r>
          <m:rPr>
            <m:sty m:val="i"/>
          </m:rPr>
          <m:t>K</m:t>
        </m:r>
      </m:oMath>
      <w:r>
        <w:rPr/>
        <w:t xml:space="preserve">, on appelle champ de vecteurs discret sur </w:t>
      </w:r>
      <m:oMath>
        <m:r>
          <m:rPr>
            <m:sty m:val="i"/>
          </m:rPr>
          <m:t>K</m:t>
        </m:r>
      </m:oMath>
      <w:r>
        <w:rPr/>
        <w:t xml:space="preserve"> toute relation binaire </w:t>
      </w:r>
      <m:oMath>
        <m:r>
          <m:rPr>
            <m:sty m:val="p"/>
          </m:rPr>
          <m:t>▹</m:t>
        </m:r>
      </m:oMath>
      <w:r>
        <w:rPr/>
        <w:t xml:space="preserve"> sur </w:t>
      </w:r>
      <m:oMath>
        <m:r>
          <m:rPr>
            <m:sty m:val="i"/>
          </m:rPr>
          <m:t>K</m:t>
        </m:r>
      </m:oMath>
      <w:r>
        <w:rPr/>
        <w:t xml:space="preserve"> telle que :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α</m:t>
        </m:r>
        <m:r>
          <m:rPr>
            <m:sty m:val="p"/>
          </m:rPr>
          <m:t>▹</m:t>
        </m:r>
        <m:r>
          <m:rPr>
            <m:sty m:val="i"/>
          </m:rPr>
          <m:t>β</m:t>
        </m:r>
      </m:oMath>
      <w:r>
        <w:rPr/>
        <w:t xml:space="preserve"> implique que </w:t>
      </w:r>
      <m:oMath>
        <m:r>
          <m:rPr>
            <m:sty m:val="i"/>
          </m:rPr>
          <m:t>α</m:t>
        </m:r>
        <m:r>
          <m:rPr>
            <m:sty m:val="p"/>
          </m:rPr>
          <m:t>⊏</m:t>
        </m:r>
        <m:r>
          <m:rPr>
            <m:sty m:val="i"/>
          </m:rPr>
          <m:t>β</m:t>
        </m:r>
      </m:oMath>
      <w:r>
        <w:rPr/>
        <w:t xml:space="preserve">;</w:t>
      </w:r>
      <w:r>
        <w:rPr/>
        <w:br w:type="textWrapping"/>
      </w:r>
      <w:r>
        <w:rPr/>
        <w:t xml:space="preserve">(ii) pour tout simplexe </w:t>
      </w:r>
      <m:oMath>
        <m:r>
          <m:rPr>
            <m:sty m:val="i"/>
          </m:rPr>
          <m:t>α</m:t>
        </m:r>
      </m:oMath>
      <w:r>
        <w:rPr/>
        <w:t xml:space="preserve">, il existe au plus un simplexe </w:t>
      </w:r>
      <m:oMath>
        <m:r>
          <m:rPr>
            <m:sty m:val="i"/>
          </m:rPr>
          <m:t>β</m:t>
        </m:r>
      </m:oMath>
      <w:r>
        <w:rPr/>
        <w:t xml:space="preserve"> tel que </w:t>
      </w:r>
      <m:oMath>
        <m:r>
          <m:rPr>
            <m:sty m:val="i"/>
          </m:rPr>
          <m:t>α</m:t>
        </m:r>
        <m:r>
          <m:rPr>
            <m:sty m:val="p"/>
          </m:rPr>
          <m:t>⋈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⋈</m:t>
        </m:r>
      </m:oMath>
      <w:r>
        <w:rPr>
          <w:rFonts w:eastAsia="Georgia" w:cs="Georgia" w:ascii="Georgia" w:hAnsi="Georgia"/>
        </w:rPr>
        <w:t xml:space="preserve"> est la relation définie par </w:t>
      </w:r>
      <m:oMath>
        <m:r>
          <m:rPr>
            <m:sty m:val="i"/>
          </m:rPr>
          <m:t>α</m:t>
        </m:r>
        <m:r>
          <m:rPr>
            <m:sty m:val="p"/>
          </m:rPr>
          <m:t>⋈</m:t>
        </m:r>
        <m:r>
          <m:rPr>
            <m:sty m:val="i"/>
          </m:rPr>
          <m:t>β</m:t>
        </m:r>
      </m:oMath>
      <w:r>
        <w:rPr/>
        <w:t xml:space="preserve"> si et seulement si </w:t>
      </w:r>
      <m:oMath>
        <m:r>
          <m:rPr>
            <m:sty m:val="i"/>
          </m:rPr>
          <m:t>α</m:t>
        </m:r>
        <m:r>
          <m:rPr>
            <m:sty m:val="p"/>
          </m:rPr>
          <m:t>▹</m:t>
        </m:r>
        <m:r>
          <m:rPr>
            <m:sty m:val="i"/>
          </m:rPr>
          <m:t>β</m:t>
        </m:r>
      </m:oMath>
      <w:r>
        <w:rPr/>
        <w:t xml:space="preserve"> ou </w:t>
      </w:r>
      <m:oMath>
        <m:r>
          <m:rPr>
            <m:sty m:val="i"/>
          </m:rPr>
          <m:t>β</m:t>
        </m:r>
        <m:r>
          <m:rPr>
            <m:sty m:val="p"/>
          </m:rPr>
          <m:t>▹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vérifier que le complexe simplicial de la droite de la figure 1 a , par exemple, un champ de vecteurs discret défini par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▹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}</m:t>
                </m:r>
              </m:e>
              <m:e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▹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}</m:t>
                </m:r>
              </m:e>
              <m:e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▹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}</m:t>
                </m:r>
              </m:e>
            </m:mr>
            <m:mr>
              <m:e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▹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}</m:t>
                </m:r>
              </m:e>
              <m:e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▹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}</m:t>
                </m:r>
              </m:e>
              <m:e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▹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}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p"/>
          </m:rPr>
          <m:t>▹</m:t>
        </m:r>
      </m:oMath>
      <w:r>
        <w:rPr/>
        <w:t xml:space="preserve"> est un champ de vecteurs discret sur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on définit la relation binaire </w:t>
      </w:r>
      <m:oMath>
        <m:r>
          <m:rPr>
            <m:sty m:val="p"/>
          </m:rPr>
          <m:t>→</m:t>
        </m:r>
      </m:oMath>
      <w:r>
        <w:rPr/>
        <w:t xml:space="preserve"> par </w:t>
      </w:r>
      <m:oMath>
        <m:r>
          <m:rPr>
            <m:sty m:val="i"/>
          </m:rPr>
          <m:t>α</m:t>
        </m:r>
        <m:r>
          <m:rPr>
            <m:sty m:val="p"/>
          </m:rPr>
          <m:t>→</m:t>
        </m:r>
        <m:r>
          <m:rPr>
            <m:sty m:val="i"/>
          </m:rPr>
          <m:t>β</m:t>
        </m:r>
      </m:oMath>
      <w:r>
        <w:rPr/>
        <w:t xml:space="preserve"> si et seulement si </w:t>
      </w:r>
      <m:oMath>
        <m:r>
          <m:rPr>
            <m:sty m:val="i"/>
          </m:rPr>
          <m:t>α</m:t>
        </m:r>
        <m:r>
          <m:rPr>
            <m:sty m:val="p"/>
          </m:rPr>
          <m:t>▹</m:t>
        </m:r>
        <m:r>
          <m:rPr>
            <m:sty m:val="i"/>
          </m:rPr>
          <m:t>β</m:t>
        </m:r>
      </m:oMath>
      <w:r>
        <w:rPr/>
        <w:t xml:space="preserve">, ou bien </w:t>
      </w:r>
      <m:oMath>
        <m:r>
          <m:rPr>
            <m:sty m:val="i"/>
          </m:rPr>
          <m:t>α</m:t>
        </m:r>
        <m:r>
          <m:rPr>
            <m:sty m:val="p"/>
          </m:rPr>
          <m:t>⊐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≯</m:t>
        </m:r>
        <m:r>
          <m:rPr>
            <m:sty m:val="i"/>
          </m:rPr>
          <m:t>α</m:t>
        </m:r>
      </m:oMath>
      <w:r>
        <w:rPr/>
        <w:t xml:space="preserve">. Dans l'exemple, la relation </w:t>
      </w:r>
      <m:oMath>
        <m:r>
          <m:rPr>
            <m:sty m:val="p"/>
          </m:rPr>
          <m:t>→</m:t>
        </m:r>
      </m:oMath>
      <w:r>
        <w:rPr>
          <w:rFonts w:eastAsia="Georgia" w:cs="Georgia" w:ascii="Georgia" w:hAnsi="Georgia"/>
        </w:rPr>
        <w:t xml:space="preserve"> est celle décrite dans le diagramme (3) ci-dessous, où l'on trouve une flèche de </w:t>
      </w:r>
      <m:oMath>
        <m:r>
          <m:rPr>
            <m:sty m:val="i"/>
          </m:rPr>
          <m:t>α</m:t>
        </m:r>
      </m:oMath>
      <w:r>
        <w:rPr/>
        <w:t xml:space="preserve"> vers </w:t>
      </w:r>
      <m:oMath>
        <m:r>
          <m:rPr>
            <m:sty m:val="i"/>
          </m:rPr>
          <m:t>β</m:t>
        </m:r>
      </m:oMath>
      <w:r>
        <w:rPr/>
        <w:t xml:space="preserve"> si et seulement si </w:t>
      </w:r>
      <m:oMath>
        <m:r>
          <m:rPr>
            <m:sty m:val="i"/>
          </m:rPr>
          <m:t>α</m:t>
        </m:r>
        <m:r>
          <m:rPr>
            <m:sty m:val="p"/>
          </m:rPr>
          <m:t>→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. On observera que la flèche </w:t>
      </w:r>
      <m:oMath>
        <m:r>
          <m:rPr>
            <m:sty m:val="i"/>
          </m:rPr>
          <m:t>α</m:t>
        </m:r>
        <m:r>
          <m:rPr>
            <m:sty m:val="p"/>
          </m:rPr>
          <m:t>→</m:t>
        </m:r>
        <m:r>
          <m:rPr>
            <m:sty m:val="i"/>
          </m:rPr>
          <m:t>β</m:t>
        </m:r>
      </m:oMath>
      <w:r>
        <w:rPr/>
        <w:t xml:space="preserve"> monte si et seulement si </w:t>
      </w:r>
      <m:oMath>
        <m:r>
          <m:rPr>
            <m:sty m:val="i"/>
          </m:rPr>
          <m:t>α</m:t>
        </m:r>
        <m:r>
          <m:rPr>
            <m:sty m:val="p"/>
          </m:rPr>
          <m:t>▹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; on a représenté ces flèches montantes en gras pour mieux les voir.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630048"/>
            <wp:effectExtent b="0" l="0" r="0" t="0"/>
            <wp:docPr id="3" name="image-8547ab6cbcc6ea17c32e74c018f615db758cad91.jpg"/>
            <a:graphic>
              <a:graphicData uri="http://schemas.openxmlformats.org/drawingml/2006/picture">
                <pic:pic>
                  <pic:nvPicPr>
                    <pic:cNvPr id="3" name="image-8547ab6cbcc6ea17c32e74c018f615db758cad91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00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On dit que </w:t>
      </w:r>
      <m:oMath>
        <m:r>
          <m:rPr>
            <m:sty m:val="p"/>
          </m:rPr>
          <m:t>▹</m:t>
        </m:r>
      </m:oMath>
      <w:r>
        <w:rPr/>
        <w:t xml:space="preserve">, ou </w:t>
      </w:r>
      <m:oMath>
        <m:r>
          <m:rPr>
            <m:sty m:val="p"/>
          </m:rPr>
          <m:t>→</m:t>
        </m:r>
      </m:oMath>
      <w:r>
        <w:rPr/>
        <w:t xml:space="preserve">, est acyclique si et seulement s'il n'existe pas de simplexe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→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autrement dit si et seulement s'il n'existe pas de simplexes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…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peut réarranger le diagramme (3) comme suit et ainsi constater de visu que le champ de vecteurs discret </w:t>
      </w:r>
      <m:oMath>
        <m:r>
          <m:rPr>
            <m:sty m:val="p"/>
          </m:rPr>
          <m:t>▹</m:t>
        </m:r>
      </m:oMath>
      <w:r>
        <w:rPr/>
        <w:t xml:space="preserve"> de l'exemple est acyclique: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590803"/>
            <wp:effectExtent b="0" l="0" r="0" t="0"/>
            <wp:docPr id="4" name="image-98868e91cbd0b574d0e9b90e3dbfb317c701bf2c.jpg"/>
            <a:graphic>
              <a:graphicData uri="http://schemas.openxmlformats.org/drawingml/2006/picture">
                <pic:pic>
                  <pic:nvPicPr>
                    <pic:cNvPr id="4" name="image-98868e91cbd0b574d0e9b90e3dbfb317c701bf2c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08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Dans le reste de cette partie, on supposera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 complexe simplicial fixé, et que </w:t>
      </w:r>
      <m:oMath>
        <m:r>
          <m:rPr>
            <m:sty m:val="p"/>
          </m:rPr>
          <m:t>▹</m:t>
        </m:r>
      </m:oMath>
      <w:r>
        <w:rPr/>
        <w:t xml:space="preserve"> est un champ de vecteurs discret acyclique sur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Question 4.1. On appelle sous-complexe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/>
        <w:t xml:space="preserve"> tout sous-ensemble de </w:t>
      </w:r>
      <m:oMath>
        <m:r>
          <m:rPr>
            <m:sty m:val="i"/>
          </m:rPr>
          <m:t>K</m:t>
        </m:r>
      </m:oMath>
      <w:r>
        <w:rPr/>
        <w:t xml:space="preserve"> qui est un complexe simplicial. Soit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l'ensemble de tous les simplexes de dimension maximale de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On admettra que, </w:t>
      </w:r>
      <m:oMath>
        <m:r>
          <m:rPr>
            <m:sty m:val="p"/>
          </m:rPr>
          <m:t>▹</m:t>
        </m:r>
      </m:oMath>
      <w:r>
        <w:rPr>
          <w:rFonts w:eastAsia="Georgia" w:cs="Georgia" w:ascii="Georgia" w:hAnsi="Georgia"/>
        </w:rPr>
        <w:t xml:space="preserve"> étant acyclique, pour tout sous-complexe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non vide de </w:t>
      </w:r>
      <m:oMath>
        <m:r>
          <m:rPr>
            <m:sty m:val="i"/>
          </m:rPr>
          <m:t>K</m:t>
        </m:r>
      </m:oMath>
      <w:r>
        <w:rPr/>
        <w:t xml:space="preserve">, il existe un simplexe </w:t>
      </w:r>
      <m:oMath>
        <m:r>
          <m:rPr>
            <m:sty m:val="i"/>
          </m:rPr>
          <m:t>α</m:t>
        </m:r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 qu'il n'y a pas de simplexe </w:t>
      </w:r>
      <m:oMath>
        <m:r>
          <m:rPr>
            <m:sty m:val="i"/>
          </m:rPr>
          <m:t>γ</m:t>
        </m:r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γ</m:t>
        </m:r>
        <m:sSup>
          <m:sSupPr/>
          <m:e>
            <m:r>
              <m:rPr>
                <m:sty m:val="p"/>
              </m:rPr>
              <m:t>→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i"/>
          </m:rPr>
          <m:t>α</m:t>
        </m:r>
      </m:oMath>
      <w:r>
        <w:rPr/>
        <w:t xml:space="preserve">. On fixera un tel simplexe pour chaque sous-complexe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non vide, et on le notera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max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l'exemple ci-dessus, on vérifie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contient juste les deux simplexes </w:t>
      </w:r>
      <m:oMath>
        <m:r>
          <m:rPr>
            <m:sty m:val="p"/>
          </m:rPr>
          <m:t>{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p"/>
          </m:rPr>
          <m:t>{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On peut constater sur le diagramme (4) que l'on peut choisir indifféremment l'un ou l'autre pour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max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Un sous-complexe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sera dit normal si et seulement s'il n'existe pas de simplexes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∉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α</m:t>
        </m:r>
        <m:r>
          <m:rPr>
            <m:sty m:val="p"/>
          </m:rPr>
          <m:t>⋈</m:t>
        </m:r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 sous-complexe normal non vide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nor/>
              </m:rPr>
              <m:t>max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, et </w:t>
      </w:r>
      <m:oMath>
        <m:r>
          <m:rPr>
            <m:sty m:val="i"/>
          </m:rPr>
          <m:t>β</m:t>
        </m:r>
      </m:oMath>
      <w:r>
        <w:rPr/>
        <w:t xml:space="preserve"> un simplexe tel que </w:t>
      </w:r>
      <m:oMath>
        <m:r>
          <m:rPr>
            <m:sty m:val="i"/>
          </m:rPr>
          <m:t>α</m:t>
        </m:r>
        <m:r>
          <m:rPr>
            <m:sty m:val="p"/>
          </m:rPr>
          <m:t>⋈</m:t>
        </m:r>
        <m:r>
          <m:rPr>
            <m:sty m:val="i"/>
          </m:rPr>
          <m:t>β</m:t>
        </m:r>
      </m:oMath>
      <w:r>
        <w:rPr/>
        <w:t xml:space="preserve">. Montrer que </w:t>
      </w:r>
      <m:oMath>
        <m:r>
          <m:rPr>
            <m:sty m:val="i"/>
          </m:rPr>
          <m:t>β</m:t>
        </m:r>
      </m:oMath>
      <w:r>
        <w:rPr/>
        <w:t xml:space="preserve"> est aussi dans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que </w:t>
      </w:r>
      <m:oMath>
        <m:r>
          <m:rPr>
            <m:sty m:val="i"/>
          </m:rPr>
          <m:t>β</m:t>
        </m:r>
        <m:r>
          <m:rPr>
            <m:sty m:val="p"/>
          </m:rPr>
          <m:t>▹</m:t>
        </m:r>
        <m:r>
          <m:rPr>
            <m:sty m:val="i"/>
          </m:rPr>
          <m:t>α</m:t>
        </m:r>
      </m:oMath>
      <w:r>
        <w:rPr/>
        <w:t xml:space="preserve">, et que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}</m:t>
        </m:r>
      </m:oMath>
      <w:r>
        <w:rPr/>
        <w:t xml:space="preserve"> est un sous-complexe normal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Question 4.2. Un simplexe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/>
        <w:t xml:space="preserve"> est dit critique si et seulement s'il n'existe pas de simplexe </w:t>
      </w:r>
      <m:oMath>
        <m:r>
          <m:rPr>
            <m:sty m:val="i"/>
          </m:rPr>
          <m:t>β</m:t>
        </m:r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i"/>
          </m:rPr>
          <m:t>α</m:t>
        </m:r>
        <m:r>
          <m:rPr>
            <m:sty m:val="p"/>
          </m:rPr>
          <m:t>⋈</m:t>
        </m:r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 sous-complexe normal non vide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max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 Montrer que, si </w:t>
      </w:r>
      <m:oMath>
        <m:r>
          <m:rPr>
            <m:sty m:val="i"/>
          </m:rPr>
          <m:t>α</m:t>
        </m:r>
      </m:oMath>
      <w:r>
        <w:rPr/>
        <w:t xml:space="preserve"> est critique, alors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α</m:t>
        </m:r>
        <m:r>
          <m:rPr>
            <m:sty m:val="p"/>
          </m:rPr>
          <m:t>}</m:t>
        </m:r>
      </m:oMath>
      <w:r>
        <w:rPr/>
        <w:t xml:space="preserve"> est un sous-complexe normal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Question 4.3. Pour tout sous-complexe normal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le nombre de simplexes critiques de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-ième nombre de Betti de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Montrer que l'on a les inégalités de Morse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</m:sup>
          </m:sSup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≥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</m:sup>
          </m:sSup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p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ainsi que l'égalité de Morse :</w:t>
      </w:r>
    </w:p>
    <w:p>
      <w:pPr>
        <w:spacing w:after="220" w:lineRule="auto"/>
      </w:pPr>
      <m:oMathPara>
        <m:oMath>
          <m:r>
            <m:rPr>
              <m:sty m:val="i"/>
            </m:rPr>
            <m:t>χ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p</m:t>
              </m:r>
            </m:sup>
          </m:sSup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(Indication : supprimer dans le bon ordre des simplexes de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en se fondant sur les questions précédentes. On pourra s'aider des résultats de la partie 3.)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4.4. En appliquant le résultat précédent au cas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en déduire les inégalités de Morse faibles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5 Évasivité</w:t>
      </w:r>
    </w:p>
    <w:p>
      <w:pPr>
        <w:spacing w:after="220" w:lineRule="auto"/>
      </w:pPr>
      <w:r>
        <w:rPr/>
        <w:t xml:space="preserve">Soit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p"/>
          </m:rPr>
          <m:t>≤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) un complexe simplicial fixé,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d'examiner la possibilité d'écrire un programme prenant en entrée un sous-ensemble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et retournant Vrai si </w:t>
      </w:r>
      <m:oMath>
        <m:r>
          <m:rPr>
            <m:sty m:val="i"/>
          </m:rPr>
          <m:t>α</m:t>
        </m:r>
      </m:oMath>
      <w:r>
        <w:rPr/>
        <w:t xml:space="preserve"> est un simplexe de </w:t>
      </w:r>
      <m:oMath>
        <m:r>
          <m:rPr>
            <m:sty m:val="i"/>
          </m:rPr>
          <m:t>K</m:t>
        </m:r>
      </m:oMath>
      <w:r>
        <w:rPr/>
        <w:t xml:space="preserve">, Faux sinon.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limite à des programmes qui procèdent uniquement en posant des questions de la forme "est-ce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α</m:t>
        </m:r>
      </m:oMath>
      <w:r>
        <w:rPr/>
        <w:t xml:space="preserve"> ?" (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), et selon la réponse, vrai ou faux, posera d'autre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questions, jusqu'à décider de retourner Vrai ou Faux. Un tel programme sera appelé un reconnaisseur </w:t>
      </w:r>
      <m:oMath>
        <m:sSub>
          <m:sSubPr/>
          <m:e>
            <m:r>
              <m:rPr>
                <m:sty m:val="p"/>
              </m:rPr>
              <m:t>Rec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reconnaisseur sera estimé efficace s'il peut décider si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, pour tout </w:t>
      </w:r>
      <m:oMath>
        <m:r>
          <m:rPr>
            <m:sty m:val="i"/>
          </m:rPr>
          <m:t>α</m:t>
        </m:r>
        <m:r>
          <m:rPr>
            <m:sty m:val="p"/>
          </m:rPr>
          <m:t>⊂</m:t>
        </m:r>
        <m:r>
          <m:rPr>
            <m:sty m:val="i"/>
          </m:rPr>
          <m:t>V</m:t>
        </m:r>
      </m:oMath>
      <w:r>
        <w:rPr/>
        <w:t xml:space="preserve">, en posant strictement moins de </w:t>
      </w:r>
      <m:oMath>
        <m:r>
          <m:rPr>
            <m:sty m:val="i"/>
          </m:rPr>
          <m:t>n</m:t>
        </m:r>
      </m:oMath>
      <w:r>
        <w:rPr/>
        <w:t xml:space="preserve"> questions. Pour chercher un reconnaisseur efficace pour </w:t>
      </w:r>
      <m:oMath>
        <m:r>
          <m:rPr>
            <m:sty m:val="i"/>
          </m:rPr>
          <m:t>K</m:t>
        </m:r>
      </m:oMath>
      <w:r>
        <w:rPr/>
        <w:t xml:space="preserve">, on va jouer sur l'ordre dans lequel il pose les questions.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associera à chaque reconnaisseur </w:t>
      </w:r>
      <m:oMath>
        <m:sSub>
          <m:sSubPr/>
          <m:e>
            <m:r>
              <m:rPr>
                <m:sty m:val="p"/>
              </m:rPr>
              <m:t>REC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une application qui à tout sous-ensemble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associe une permutation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vérifiant la propriété :</w:t>
      </w:r>
      <w:r>
        <w:rPr/>
        <w:br w:type="textWrapping"/>
      </w:r>
      <m:oMath>
        <m:r>
          <m:rPr>
            <m:sty m:val="p"/>
          </m:rPr>
          <m:t>(</m:t>
        </m:r>
        <m:r>
          <m:rPr>
            <m:sty m:val="p"/>
          </m:rPr>
          <m:t>‡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α</m:t>
        </m:r>
        <m:r>
          <m:rPr>
            <m:sty m:val="p"/>
          </m:rPr>
          <m:t>⊂</m:t>
        </m:r>
        <m:r>
          <m:rPr>
            <m:sty m:val="i"/>
          </m:rPr>
          <m:t>V</m:t>
        </m:r>
      </m:oMath>
      <w:r>
        <w:rPr/>
        <w:t xml:space="preserve">, si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façon de construire l'application </w:t>
      </w:r>
      <m:oMath>
        <m:r>
          <m:rPr>
            <m:sty m:val="i"/>
          </m:rPr>
          <m:t>α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à partir de </w:t>
      </w:r>
      <m:oMath>
        <m:sSub>
          <m:sSubPr/>
          <m:e>
            <m:r>
              <m:rPr>
                <m:sty m:val="p"/>
              </m:rPr>
              <m:t>REC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la suivante. Supposons que, pour décider si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Rec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pose comme première question "est-ce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∈</m:t>
        </m:r>
        <m:r>
          <m:rPr>
            <m:sty m:val="i"/>
          </m:rPr>
          <m:t>α</m:t>
        </m:r>
      </m:oMath>
      <w:r>
        <w:rPr/>
        <w:t xml:space="preserve"> ?", alors on pose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Ensuite, si </w:t>
      </w:r>
      <m:oMath>
        <m:sSub>
          <m:sSubPr/>
          <m:e>
            <m:r>
              <m:rPr>
                <m:sty m:val="p"/>
              </m:rPr>
              <m:t>Rec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pose comme deuxième question "est-ce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∈</m:t>
        </m:r>
        <m:r>
          <m:rPr>
            <m:sty m:val="i"/>
          </m:rPr>
          <m:t>α</m:t>
        </m:r>
      </m:oMath>
      <w:r>
        <w:rPr/>
        <w:t xml:space="preserve"> ?", alors on pose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et ainsi de suite. Intuitivement, </w:t>
      </w:r>
      <m:oMath>
        <m:sSub>
          <m:sSubPr/>
          <m:e>
            <m:r>
              <m:rPr>
                <m:sty m:val="p"/>
              </m:rPr>
              <m:t>ReD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ne va pas poser deux fois la même question, ce qui fait de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une permutation. La condition ( </w:t>
      </w:r>
      <m:oMath>
        <m:r>
          <m:rPr>
            <m:sty m:val="p"/>
          </m:rPr>
          <m:t>‡</m:t>
        </m:r>
      </m:oMath>
      <w:r>
        <w:rPr>
          <w:rFonts w:eastAsia="Georgia" w:cs="Georgia" w:ascii="Georgia" w:hAnsi="Georgia"/>
        </w:rPr>
        <w:t xml:space="preserve"> ) exprime que si l'on doit poser une série de questions pour reconnaître </w:t>
      </w:r>
      <m:oMath>
        <m:r>
          <m:rPr>
            <m:sty m:val="i"/>
          </m:rPr>
          <m:t>α</m:t>
        </m:r>
      </m:oMath>
      <w:r>
        <w:rPr/>
        <w:t xml:space="preserve">, et si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ne diffère de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qu'à partir de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ième question, alors on aurait posé les mêmes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premières questions pour reconnaître </w:t>
      </w:r>
      <m:oMath>
        <m:r>
          <m:rPr>
            <m:sty m:val="i"/>
          </m:rPr>
          <m:t>β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suite, on fixera un reconnaisseur </w:t>
      </w:r>
      <m:oMath>
        <m:sSub>
          <m:sSubPr/>
          <m:e>
            <m:r>
              <m:rPr>
                <m:sty m:val="p"/>
              </m:rPr>
              <m:t>REC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la famille de permutations vérifiant ( </w:t>
      </w:r>
      <m:oMath>
        <m:r>
          <m:rPr>
            <m:sty m:val="p"/>
          </m:rPr>
          <m:t>‡</m:t>
        </m:r>
      </m:oMath>
      <w:r>
        <w:rPr>
          <w:rFonts w:eastAsia="Georgia" w:cs="Georgia" w:ascii="Georgia" w:hAnsi="Georgia"/>
        </w:rPr>
        <w:t xml:space="preserve"> ) qui lui est associée.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</w:t>
      </w:r>
      <m:oMath>
        <m:r>
          <m:rPr>
            <m:sty m:val="p"/>
          </m:rPr>
          <m:t>▹</m:t>
        </m:r>
      </m:oMath>
      <w:r>
        <w:rPr/>
        <w:t xml:space="preserve"> par </w:t>
      </w:r>
      <m:oMath>
        <m:r>
          <m:rPr>
            <m:sty m:val="i"/>
          </m:rPr>
          <m:t>β</m:t>
        </m:r>
        <m:r>
          <m:rPr>
            <m:sty m:val="p"/>
          </m:rPr>
          <m:t>▹</m:t>
        </m:r>
        <m:r>
          <m:rPr>
            <m:sty m:val="i"/>
          </m:rPr>
          <m:t>α</m:t>
        </m:r>
      </m:oMath>
      <w:r>
        <w:rPr/>
        <w:t xml:space="preserve"> si et seulement si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</m:oMath>
      <w:r>
        <w:rPr/>
        <w:t xml:space="preserve">. (On rappelle que </w:t>
      </w:r>
      <m:oMath>
        <m:r>
          <m:rPr>
            <m:sty m:val="i"/>
          </m:rPr>
          <m:t>n</m:t>
        </m:r>
      </m:oMath>
      <w:r>
        <w:rPr/>
        <w:t xml:space="preserve"> est le nombre de sommets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.) Comme précédemment, on définit </w:t>
      </w:r>
      <m:oMath>
        <m:r>
          <m:rPr>
            <m:sty m:val="p"/>
          </m:rPr>
          <m:t>⋈</m:t>
        </m:r>
      </m:oMath>
      <w:r>
        <w:rPr/>
        <w:t xml:space="preserve"> par </w:t>
      </w:r>
      <m:oMath>
        <m:r>
          <m:rPr>
            <m:sty m:val="i"/>
          </m:rPr>
          <m:t>α</m:t>
        </m:r>
        <m:r>
          <m:rPr>
            <m:sty m:val="p"/>
          </m:rPr>
          <m:t>⋈</m:t>
        </m:r>
        <m:r>
          <m:rPr>
            <m:sty m:val="i"/>
          </m:rPr>
          <m:t>β</m:t>
        </m:r>
      </m:oMath>
      <w:r>
        <w:rPr/>
        <w:t xml:space="preserve"> si et seulement si </w:t>
      </w:r>
      <m:oMath>
        <m:r>
          <m:rPr>
            <m:sty m:val="i"/>
          </m:rPr>
          <m:t>α</m:t>
        </m:r>
        <m:r>
          <m:rPr>
            <m:sty m:val="p"/>
          </m:rPr>
          <m:t>▹</m:t>
        </m:r>
        <m:r>
          <m:rPr>
            <m:sty m:val="i"/>
          </m:rPr>
          <m:t>β</m:t>
        </m:r>
      </m:oMath>
      <w:r>
        <w:rPr/>
        <w:t xml:space="preserve"> ou </w:t>
      </w:r>
      <m:oMath>
        <m:r>
          <m:rPr>
            <m:sty m:val="i"/>
          </m:rPr>
          <m:t>β</m:t>
        </m:r>
        <m:r>
          <m:rPr>
            <m:sty m:val="p"/>
          </m:rPr>
          <m:t>▹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Question 5.1. Montrer que pour tout </w:t>
      </w:r>
      <m:oMath>
        <m:r>
          <m:rPr>
            <m:sty m:val="i"/>
          </m:rPr>
          <m:t>α</m:t>
        </m:r>
        <m:r>
          <m:rPr>
            <m:sty m:val="p"/>
          </m:rPr>
          <m:t>⊂</m:t>
        </m:r>
        <m:r>
          <m:rPr>
            <m:sty m:val="i"/>
          </m:rPr>
          <m:t>V</m:t>
        </m:r>
      </m:oMath>
      <w:r>
        <w:rPr/>
        <w:t xml:space="preserve">, il existe un unique </w:t>
      </w:r>
      <m:oMath>
        <m:r>
          <m:rPr>
            <m:sty m:val="i"/>
          </m:rPr>
          <m:t>β</m:t>
        </m:r>
        <m:r>
          <m:rPr>
            <m:sty m:val="p"/>
          </m:rPr>
          <m:t>⊂</m:t>
        </m:r>
        <m:r>
          <m:rPr>
            <m:sty m:val="i"/>
          </m:rPr>
          <m:t>V</m:t>
        </m:r>
      </m:oMath>
      <w:r>
        <w:rPr/>
        <w:t xml:space="preserve"> tel que </w:t>
      </w:r>
      <m:oMath>
        <m:r>
          <m:rPr>
            <m:sty m:val="i"/>
          </m:rPr>
          <m:t>α</m:t>
        </m:r>
        <m:r>
          <m:rPr>
            <m:sty m:val="p"/>
          </m:rPr>
          <m:t>⋈</m:t>
        </m:r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/>
        <w:t xml:space="preserve">Question 5.2. Soit </w:t>
      </w:r>
      <m:oMath>
        <m:r>
          <m:rPr>
            <m:scr m:val="script"/>
          </m:rPr>
          <m:t>S</m:t>
        </m:r>
      </m:oMath>
      <w:r>
        <w:rPr/>
        <w:t xml:space="preserve"> l'ensemble des suites finies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(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) d'entiers naturels. On appelle </w:t>
      </w:r>
      <m:oMath>
        <m:r>
          <m:rPr>
            <m:sty m:val="i"/>
          </m:rPr>
          <m:t>k</m:t>
        </m:r>
      </m:oMath>
      <w:r>
        <w:rPr/>
        <w:t xml:space="preserve"> la longueur de la suite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La suite [] de longueur nulle est la suite vide. On définit la relation binaire </w:t>
      </w:r>
      <m:oMath>
        <m:r>
          <m:rPr>
            <m:sty m:val="p"/>
          </m:rPr>
          <m:t>≺</m:t>
        </m:r>
        <m:r>
          <m:rPr>
            <m:sty m:val="p"/>
          </m:rPr>
          <m:t>sur</m:t>
        </m:r>
        <m:r>
          <m:rPr>
            <m:scr m:val="script"/>
          </m:rPr>
          <m:t>S</m:t>
        </m:r>
      </m:oMath>
      <w:r>
        <w:rPr/>
        <w:t xml:space="preserve"> par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≺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ℓ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si et seulement s'il existe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k</m:t>
        </m:r>
      </m:oMath>
      <w:r>
        <w:rPr/>
        <w:t xml:space="preserve"> satisfaisant les conditions (a) et (b) :</w:t>
      </w:r>
      <w:r>
        <w:rPr/>
        <w:br w:type="textWrapping"/>
      </w:r>
      <w:r>
        <w:rPr/>
        <w:t xml:space="preserve">(a) 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;</w:t>
      </w:r>
      <w:r>
        <w:rPr/>
        <w:br w:type="textWrapping"/>
      </w:r>
      <w:r>
        <w:rPr/>
        <w:t xml:space="preserve">(b)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ou bien </w:t>
      </w:r>
      <m:oMath>
        <m:r>
          <m:rPr>
            <m:sty m:val="i"/>
          </m:rPr>
          <m:t>ℓ</m:t>
        </m:r>
        <m:r>
          <m:rPr>
            <m:sty m:val="p"/>
          </m:rPr>
          <m:t>≥</m:t>
        </m:r>
        <m:r>
          <m:rPr>
            <m:sty m:val="i"/>
          </m:rPr>
          <m:t>j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&lt;</m:t>
        </m:r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;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≺</m:t>
        </m:r>
      </m:oMath>
      <w:r>
        <w:rPr>
          <w:rFonts w:eastAsia="Georgia" w:cs="Georgia" w:ascii="Georgia" w:hAnsi="Georgia"/>
        </w:rPr>
        <w:t xml:space="preserve"> est un ordre strict, c'est-à-dire une relation irréflexive et transitive.</w:t>
      </w:r>
      <w:r>
        <w:rPr/>
        <w:br w:type="textWrapping"/>
      </w:r>
      <w:r>
        <w:rPr/>
        <w:t xml:space="preserve">Question 5.3. Pour tout </w:t>
      </w:r>
      <m:oMath>
        <m:r>
          <m:rPr>
            <m:sty m:val="i"/>
          </m:rPr>
          <m:t>α</m:t>
        </m:r>
        <m:r>
          <m:rPr>
            <m:sty m:val="p"/>
          </m:rPr>
          <m:t>⊂</m:t>
        </m:r>
        <m:r>
          <m:rPr>
            <m:sty m:val="i"/>
          </m:rPr>
          <m:t>V</m:t>
        </m:r>
      </m:oMath>
      <w:r>
        <w:rPr/>
        <w:t xml:space="preserve">, on pose </w:t>
      </w:r>
      <m:oMath>
        <m:acc>
          <m:accPr>
            <m:chr m:val="˘"/>
          </m:accPr>
          <m:e>
            <m:r>
              <m:rPr>
                <m:sty m:val="i"/>
              </m:rPr>
              <m:t>α</m:t>
            </m:r>
          </m:e>
        </m:acc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Δ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dénote la différence symétrique. On pose d'autre part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la suite croissante des indices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tels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α</m:t>
        </m:r>
      </m:oMath>
      <w:r>
        <w:rPr/>
        <w:t xml:space="preserve">. (Par exemple,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↦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↦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↦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alors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est </w:t>
      </w:r>
      <m:oMath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]</m:t>
        </m:r>
      </m:oMath>
      <w:r>
        <w:rPr/>
        <w:t xml:space="preserve">.)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β</m:t>
        </m:r>
        <m:r>
          <m:rPr>
            <m:sty m:val="p"/>
          </m:rPr>
          <m:t>→</m:t>
        </m:r>
        <m:r>
          <m:rPr>
            <m:sty m:val="i"/>
          </m:rPr>
          <m:t>α</m:t>
        </m:r>
      </m:oMath>
      <w:r>
        <w:rPr/>
        <w:t xml:space="preserve"> implique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acc>
          <m:accPr>
            <m:chr m:val="˘"/>
          </m:accPr>
          <m:e>
            <m:r>
              <m:rPr>
                <m:sty m:val="i"/>
              </m:rPr>
              <m:t>β</m:t>
            </m:r>
          </m:e>
        </m:acc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≺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acc>
          <m:accPr>
            <m:chr m:val="˘"/>
          </m:accPr>
          <m:e>
            <m:r>
              <m:rPr>
                <m:sty m:val="i"/>
              </m:rPr>
              <m:t>α</m:t>
            </m:r>
          </m:e>
        </m:acc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▹</m:t>
        </m:r>
      </m:oMath>
      <w:r>
        <w:rPr/>
        <w:t xml:space="preserve"> est un champ de vecteur discret acyclique sur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Question 5.4. Un sous-ensemble </w:t>
      </w:r>
      <m:oMath>
        <m:r>
          <m:rPr>
            <m:sty m:val="i"/>
          </m:rPr>
          <m:t>α</m:t>
        </m:r>
      </m:oMath>
      <w:r>
        <w:rPr/>
        <w:t xml:space="preserve"> non vide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évasif si et seulement si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et </w:t>
      </w:r>
      <m:oMath>
        <m:acc>
          <m:accPr>
            <m:chr m:val="˘"/>
          </m:accPr>
          <m:e>
            <m:r>
              <m:rPr>
                <m:sty m:val="i"/>
              </m:rPr>
              <m:t>α</m:t>
            </m:r>
          </m:e>
        </m:acc>
        <m:r>
          <m:rPr>
            <m:sty m:val="p"/>
          </m:rPr>
          <m:t>∉</m:t>
        </m:r>
        <m:r>
          <m:rPr>
            <m:sty m:val="i"/>
          </m:rPr>
          <m:t>K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p"/>
          </m:rPr>
          <m:t>∅</m:t>
        </m:r>
        <m:r>
          <m:rPr>
            <m:sty m:val="p"/>
          </m:rPr>
          <m:t>}</m:t>
        </m:r>
      </m:oMath>
      <w:r>
        <w:rPr/>
        <w:t xml:space="preserve">, ou bien </w:t>
      </w:r>
      <m:oMath>
        <m:r>
          <m:rPr>
            <m:sty m:val="i"/>
          </m:rPr>
          <m:t>α</m:t>
        </m:r>
        <m:r>
          <m:rPr>
            <m:sty m:val="p"/>
          </m:rPr>
          <m:t>∉</m:t>
        </m:r>
        <m:r>
          <m:rPr>
            <m:sty m:val="i"/>
          </m:rPr>
          <m:t>K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p"/>
          </m:rPr>
          <m:t>∅</m:t>
        </m:r>
        <m:r>
          <m:rPr>
            <m:sty m:val="p"/>
          </m:rPr>
          <m:t>}</m:t>
        </m:r>
      </m:oMath>
      <w:r>
        <w:rPr/>
        <w:t xml:space="preserve"> et </w:t>
      </w:r>
      <m:oMath>
        <m:acc>
          <m:accPr>
            <m:chr m:val="˘"/>
          </m:accPr>
          <m:e>
            <m:r>
              <m:rPr>
                <m:sty m:val="i"/>
              </m:rPr>
              <m:t>α</m:t>
            </m:r>
          </m:e>
        </m:acc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Le reconnaisseur </w:t>
      </w:r>
      <m:oMath>
        <m:sSub>
          <m:sSubPr/>
          <m:e>
            <m:r>
              <m:rPr>
                <m:sty m:val="p"/>
              </m:rPr>
              <m:t>Rec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inefficace si et seulement s'il existe un sous-ensemble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évasif. Il est efficace sinon. L'idée est que </w:t>
      </w:r>
      <m:oMath>
        <m:sSub>
          <m:sSubPr/>
          <m:e>
            <m:r>
              <m:rPr>
                <m:sty m:val="p"/>
              </m:rPr>
              <m:t>Rec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inefficace si et seulement s'il y a un simplexe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non vide tel que, pour décider si </w:t>
      </w:r>
      <m:oMath>
        <m:r>
          <m:rPr>
            <m:sty m:val="i"/>
          </m:rPr>
          <m:t>α</m:t>
        </m:r>
      </m:oMath>
      <w:r>
        <w:rPr/>
        <w:t xml:space="preserve"> est dans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on est obligé de poser toutes</w:t>
      </w:r>
      <w:r>
        <w:rPr/>
        <w:br w:type="textWrapping"/>
      </w:r>
      <w:r>
        <w:rPr>
          <w:rFonts w:eastAsia="Georgia" w:cs="Georgia" w:ascii="Georgia" w:hAnsi="Georgia"/>
        </w:rPr>
        <w:t xml:space="preserve">les questions jusqu'à la dernière. Aucun reconnaisseur ne teste jamais l'appartenance de l'ensemble vide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; ceci est dû au fait que l'ensemble vide n'est jamais dans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et justifie la définition.</w:t>
      </w:r>
      <w:r>
        <w:rPr/>
        <w:br w:type="textWrapping"/>
      </w: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les nombres de Betti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le théorème de Kahn-Saks-Sturtevant : quel que soit le reconnaisseur </w:t>
      </w:r>
      <m:oMath>
        <m:sSub>
          <m:sSubPr/>
          <m:e>
            <m:r>
              <m:rPr>
                <m:sty m:val="p"/>
              </m:rPr>
              <m:t>Rec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</m:oMath>
      <w:r>
        <w:rPr/>
        <w:t xml:space="preserve">, il y a au moins </w:t>
      </w:r>
      <m:oMath>
        <m:r>
          <m:rPr>
            <m:sty m:val="p"/>
          </m:rPr>
          <m:t>2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  <m:supHide m:val="1"/>
              </m:naryPr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sous-ensembles évasifs pour </w:t>
      </w:r>
      <m:oMath>
        <m:sSub>
          <m:sSubPr/>
          <m:e>
            <m:r>
              <m:rPr>
                <m:sty m:val="p"/>
              </m:rPr>
              <m:t>Rec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En déduire que ceci implique qu'il n'existe aucun reconnaisseur efficace pour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dès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≥</m:t>
        </m:r>
      </m:oMath>
      <w:r>
        <w:rPr/>
        <w:t xml:space="preserve"> 2. On pourra utiliser la question 4.4.</w:t>
      </w:r>
    </w:p>
    <w:p>
      <w:pPr>
        <w:spacing w:after="220" w:lineRule="auto"/>
      </w:pPr>
      <w:r>
        <w:rPr/>
        <w:t xml:space="preserve">Les complexes simpliciaux de la figure 1 ont-ils des reconnaisseurs efficaces?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1919e3c4d2805b3d1389c31d777dd6c5485e11a5.jpg" TargetMode="Internal"/><Relationship Id="rId6" Type="http://schemas.openxmlformats.org/officeDocument/2006/relationships/image" Target="media/image-038cba2998cd5f44e060fd71ec398da683e26480.jpg" TargetMode="Internal"/><Relationship Id="rId7" Type="http://schemas.openxmlformats.org/officeDocument/2006/relationships/image" Target="media/image-8547ab6cbcc6ea17c32e74c018f615db758cad91.jpg" TargetMode="Internal"/><Relationship Id="rId8" Type="http://schemas.openxmlformats.org/officeDocument/2006/relationships/image" Target="media/image-98868e91cbd0b574d0e9b90e3dbfb317c701bf2c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