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SESSION 2002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MP (groupes M/MP/MPI)</w:t>
      </w:r>
    </w:p>
    <w:p>
      <w:pPr>
        <w:spacing w:after="220" w:lineRule="auto"/>
      </w:pPr>
      <w:r>
        <w:rPr/>
        <w:t xml:space="preserve">(Epreuve commune aux ENS de Lyon et Cachan)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Filières MP et PC (groupe I)</w:t>
      </w:r>
    </w:p>
    <w:p>
      <w:pPr>
        <w:spacing w:after="220" w:lineRule="auto"/>
      </w:pPr>
      <w:r>
        <w:rPr/>
        <w:t xml:space="preserve">(Epreuve commune aux ENS de Paris et Lyon)</w:t>
      </w:r>
    </w:p>
    <w:p>
      <w:pPr>
        <w:spacing w:line="271" w:before="330" w:lineRule="auto"/>
      </w:pPr>
      <w:r>
        <w:rPr>
          <w:b/>
          <w:sz w:val="42"/>
        </w:rPr>
        <w:t xml:space="preserve">MATHEMATIQUES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 problème, tous les espaces vectoriels sont de dimension finie. Si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la quantité </w:t>
      </w:r>
      <m:oMath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⟩</m:t>
        </m:r>
      </m:oMath>
      <w:r>
        <w:rPr>
          <w:rFonts w:eastAsia="Georgia" w:cs="Georgia" w:ascii="Georgia" w:hAnsi="Georgia"/>
        </w:rPr>
        <w:t xml:space="preserve"> désignera toujours le produit scalaire usuel </w:t>
      </w:r>
      <m:oMath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⟩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 Si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p"/>
          </m:rPr>
          <m:t>‖</m:t>
        </m:r>
      </m:oMath>
      <w:r>
        <w:rPr/>
        <w:t xml:space="preserve">.</w:t>
      </w:r>
      <m:oMath>
        <m:r>
          <m:rPr>
            <m:sty m:val="p"/>
          </m:rPr>
          <m:t>)</m:t>
        </m:r>
        <m:r>
          <m:rPr>
            <m:sty m:val="i"/>
          </m:rPr>
          <m:t>e</m:t>
        </m:r>
        <m:r>
          <m:rPr>
            <m:sty m:val="i"/>
          </m:rPr>
          <m:t>s</m:t>
        </m:r>
        <m:r>
          <m:rPr>
            <m:sty m:val="i"/>
          </m:rPr>
          <m:t>t</m:t>
        </m:r>
        <m:r>
          <m:rPr>
            <m:sty m:val="i"/>
          </m:rPr>
          <m:t>u</m:t>
        </m:r>
        <m:r>
          <m:rPr>
            <m:sty m:val="i"/>
          </m:rPr>
          <m:t>n</m:t>
        </m:r>
        <m:r>
          <m:rPr>
            <m:sty m:val="i"/>
          </m:rPr>
          <m:t>e</m:t>
        </m:r>
        <m:r>
          <m:rPr>
            <m:sty m:val="i"/>
          </m:rPr>
          <m:t>s</m:t>
        </m:r>
        <m:r>
          <m:rPr>
            <m:sty m:val="i"/>
          </m:rPr>
          <m:t>p</m:t>
        </m:r>
        <m:r>
          <m:rPr>
            <m:sty m:val="i"/>
          </m:rPr>
          <m:t>a</m:t>
        </m:r>
        <m:r>
          <m:rPr>
            <m:sty m:val="i"/>
          </m:rPr>
          <m:t>c</m:t>
        </m:r>
        <m:r>
          <m:rPr>
            <m:sty m:val="i"/>
          </m:rPr>
          <m:t>e</m:t>
        </m:r>
        <m:r>
          <m:rPr>
            <m:sty m:val="i"/>
          </m:rPr>
          <m:t>v</m:t>
        </m:r>
        <m:r>
          <m:rPr>
            <m:sty m:val="i"/>
          </m:rPr>
          <m:t>e</m:t>
        </m:r>
        <m:r>
          <m:rPr>
            <m:sty m:val="i"/>
          </m:rPr>
          <m:t>c</m:t>
        </m:r>
        <m:r>
          <m:rPr>
            <m:sty m:val="i"/>
          </m:rPr>
          <m:t>t</m:t>
        </m:r>
        <m:r>
          <m:rPr>
            <m:sty m:val="i"/>
          </m:rPr>
          <m:t>o</m:t>
        </m:r>
        <m:r>
          <m:rPr>
            <m:sty m:val="i"/>
          </m:rPr>
          <m:t>r</m:t>
        </m:r>
        <m:r>
          <m:rPr>
            <m:sty m:val="i"/>
          </m:rPr>
          <m:t>i</m:t>
        </m:r>
        <m:r>
          <m:rPr>
            <m:sty m:val="i"/>
          </m:rPr>
          <m:t>e</m:t>
        </m:r>
        <m:r>
          <m:rPr>
            <m:sty m:val="i"/>
          </m:rPr>
          <m:t>l</m:t>
        </m:r>
        <m:r>
          <m:rPr>
            <m:sty m:val="i"/>
          </m:rPr>
          <m:t>n</m:t>
        </m:r>
        <m:r>
          <m:rPr>
            <m:sty m:val="i"/>
          </m:rPr>
          <m:t>o</m:t>
        </m:r>
        <m:r>
          <m:rPr>
            <m:sty m:val="i"/>
          </m:rPr>
          <m:t>r</m:t>
        </m:r>
        <m:r>
          <m:rPr>
            <m:sty m:val="i"/>
          </m:rPr>
          <m:t>m</m:t>
        </m:r>
        <m:r>
          <m:rPr>
            <m:sty m:val="i"/>
          </m:rPr>
          <m:t>é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i"/>
          </m:rPr>
          <m:t>n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i"/>
          </m:rPr>
          <m:t>r</m:t>
        </m:r>
        <m:r>
          <m:rPr>
            <m:sty m:val="i"/>
          </m:rPr>
          <m:t>é</m:t>
        </m:r>
        <m:r>
          <m:rPr>
            <m:sty m:val="i"/>
          </m:rPr>
          <m:t>g</m:t>
        </m:r>
        <m:r>
          <m:rPr>
            <m:sty m:val="i"/>
          </m:rPr>
          <m:t>é</m:t>
        </m:r>
        <m:r>
          <m:rPr>
            <m:sty m:val="p"/>
          </m:rPr>
          <m:t>:</m:t>
        </m:r>
        <m:r>
          <m:rPr>
            <m:sty m:val="i"/>
          </m:rPr>
          <m:t>e</m:t>
        </m:r>
        <m:r>
          <m:rPr>
            <m:sty m:val="i"/>
          </m:rPr>
          <m:t>v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o</m:t>
        </m:r>
        <m:r>
          <m:rPr>
            <m:sty m:val="i"/>
          </m:rPr>
          <m:t>n</m:t>
        </m:r>
        <m:r>
          <m:rPr>
            <m:sty m:val="i"/>
          </m:rPr>
          <m:t>r</m:t>
        </m:r>
        <m:r>
          <m:rPr>
            <m:sty m:val="i"/>
          </m:rPr>
          <m:t>a</m:t>
        </m:r>
        <m:r>
          <m:rPr>
            <m:sty m:val="i"/>
          </m:rPr>
          <m:t>p</m:t>
        </m:r>
        <m:r>
          <m:rPr>
            <m:sty m:val="i"/>
          </m:rPr>
          <m:t>p</m:t>
        </m:r>
        <m:r>
          <m:rPr>
            <m:sty m:val="i"/>
          </m:rPr>
          <m:t>e</m:t>
        </m:r>
        <m:r>
          <m:rPr>
            <m:sty m:val="i"/>
          </m:rPr>
          <m:t>l</m:t>
        </m:r>
        <m:r>
          <m:rPr>
            <m:sty m:val="i"/>
          </m:rPr>
          <m:t>l</m:t>
        </m:r>
        <m:r>
          <m:rPr>
            <m:sty m:val="i"/>
          </m:rPr>
          <m:t>e</m:t>
        </m:r>
        <m:r>
          <m:rPr>
            <m:sty m:val="i"/>
          </m:rPr>
          <m:t>q</m:t>
        </m:r>
        <m:r>
          <m:rPr>
            <m:sty m:val="i"/>
          </m:rPr>
          <m:t>u</m:t>
        </m:r>
        <m:r>
          <m:rPr>
            <m:sty m:val="i"/>
          </m:rPr>
          <m:t>e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i"/>
          </m:rPr>
          <m:t>e</m:t>
        </m:r>
        <m:r>
          <m:rPr>
            <m:sty m:val="i"/>
          </m:rPr>
          <m:t>s</m:t>
        </m:r>
        <m:r>
          <m:rPr>
            <m:sty m:val="i"/>
          </m:rPr>
          <m:t>p</m:t>
        </m:r>
        <m:r>
          <m:rPr>
            <m:sty m:val="i"/>
          </m:rPr>
          <m:t>a</m:t>
        </m:r>
        <m:r>
          <m:rPr>
            <m:sty m:val="i"/>
          </m:rPr>
          <m:t>c</m:t>
        </m:r>
        <m:r>
          <m:rPr>
            <m:sty m:val="i"/>
          </m:rPr>
          <m:t>e</m:t>
        </m:r>
      </m:oMath>
      <w:r>
        <w:rPr/>
        <w:t xml:space="preserve"> dual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est munit canoniquement d'une norme (dite duale) définie par </w:t>
      </w:r>
      <m:oMath>
        <m:r>
          <m:rPr>
            <m:sty m:val="p"/>
          </m:rPr>
          <m:t>‖</m:t>
        </m:r>
        <m:r>
          <m:rPr>
            <m:sty m:val="i"/>
          </m:rPr>
          <m:t>f</m:t>
        </m:r>
        <m:r>
          <m:rPr>
            <m:sty m:val="p"/>
          </m:rPr>
          <m:t>‖</m:t>
        </m:r>
        <m:r>
          <m:rPr>
            <m:sty m:val="p"/>
          </m:rPr>
          <m:t>:=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p"/>
              </m:rPr>
              <m:t>‖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‖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</m:oMath>
      <w:r>
        <w:rPr/>
        <w:t xml:space="preserve">. L'espace dual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muni de cette norme sera appelé le dual normé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Un evn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dit isométrique à un evn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si il existe un isomorphisme linéaire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E</m:t>
        </m:r>
        <m:r>
          <m:rPr>
            <m:sty m:val="p"/>
          </m:rPr>
          <m:t>→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préservant les normes, c'est à dire tel que </w:t>
      </w:r>
      <m:oMath>
        <m:r>
          <m:rPr>
            <m:sty m:val="p"/>
          </m:rPr>
          <m:t>‖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. Une telle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appellée isométrie de </w:t>
      </w:r>
      <m:oMath>
        <m:r>
          <m:rPr>
            <m:sty m:val="i"/>
          </m:rPr>
          <m:t>E</m:t>
        </m:r>
      </m:oMath>
      <w:r>
        <w:rPr/>
        <w:t xml:space="preserve"> dans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ou 2 , on note </w:t>
      </w:r>
      <m:oMath>
        <m:sSubSup>
          <m:sSubSup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p</m:t>
            </m:r>
          </m:sup>
        </m:sSubSup>
      </m:oMath>
      <w:r>
        <w:rPr/>
        <w:t xml:space="preserve"> l'espace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munit de la norme </w:t>
      </w:r>
      <m:oMath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</m:e>
            </m:d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p>
                  <m:sSupPr/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i</m:t>
                            </m:r>
                          </m:sub>
                        </m:sSub>
                      </m:e>
                    </m:d>
                  </m:e>
                  <m:sup>
                    <m:r>
                      <m:rPr>
                        <m:sty m:val="i"/>
                      </m:rPr>
                      <m:t>p</m:t>
                    </m:r>
                  </m:sup>
                </m:sSup>
              </m:e>
            </m:d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p</m:t>
                </m:r>
              </m:den>
            </m:f>
          </m:sup>
        </m:sSup>
      </m:oMath>
      <w:r>
        <w:rPr>
          <w:rFonts w:eastAsia="Georgia" w:cs="Georgia" w:ascii="Georgia" w:hAnsi="Georgia"/>
        </w:rPr>
        <w:t xml:space="preserve">. De même, on note </w:t>
      </w:r>
      <m:oMath>
        <m:sSubSup>
          <m:sSubSup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∞</m:t>
            </m:r>
          </m:sup>
        </m:sSubSup>
      </m:oMath>
      <w:r>
        <w:rPr/>
        <w:t xml:space="preserve"> l'espace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munit dẹ la norme </w:t>
      </w:r>
      <m:oMath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</m:e>
            </m:d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lim>
        </m:limLow>
        <m:r>
          <m:rPr>
            <m:sty m:val="p"/>
          </m:rPr>
          <m:t xml:space="preserve"> 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Premième partie : introduction.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on définit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y</m:t>
            </m:r>
          </m:sub>
        </m:sSub>
        <m:r>
          <m:rPr>
            <m:sty m:val="p"/>
          </m:rPr>
          <m:t>: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→</m:t>
        </m:r>
        <m:r>
          <m:rPr>
            <m:sty m:val="b"/>
          </m:rPr>
          <m:t>R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y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:=&lt;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&gt;=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i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C'est donc un élément du dual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b"/>
                      </m:rPr>
                      <m:t>R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d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1-a) Si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montrer que l'on peut trouver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avec </w:t>
      </w:r>
      <m:oMath>
        <m:r>
          <m:rPr>
            <m:sty m:val="p"/>
          </m:rPr>
          <m:t>‖</m:t>
        </m:r>
        <m:r>
          <m:rPr>
            <m:sty m:val="i"/>
          </m:rPr>
          <m:t>y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et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Si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montrer que l'on peut trouver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avec </w:t>
      </w:r>
      <m:oMath>
        <m:r>
          <m:rPr>
            <m:sty m:val="p"/>
          </m:rPr>
          <m:t>‖</m:t>
        </m:r>
        <m:r>
          <m:rPr>
            <m:sty m:val="i"/>
          </m:rPr>
          <m:t>y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et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c) Si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montrer que l'on peut trouver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avec </w:t>
      </w:r>
      <m:oMath>
        <m:r>
          <m:rPr>
            <m:sty m:val="p"/>
          </m:rPr>
          <m:t>‖</m:t>
        </m:r>
        <m:r>
          <m:rPr>
            <m:sty m:val="i"/>
          </m:rPr>
          <m:t>y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et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2) Montrer que l'application </w:t>
      </w:r>
      <m:oMath>
        <m:r>
          <m:rPr>
            <m:sty m:val="i"/>
          </m:rPr>
          <m:t>x</m:t>
        </m:r>
        <m:r>
          <m:rPr>
            <m:sty m:val="p"/>
          </m:rPr>
          <m:t>→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fournit une isométrie entre </w:t>
      </w:r>
      <m:oMath>
        <m:sSubSup>
          <m:sSubSup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>
          <w:rFonts w:eastAsia="Georgia" w:cs="Georgia" w:ascii="Georgia" w:hAnsi="Georgia"/>
        </w:rPr>
        <w:t xml:space="preserve"> et son dual normé, une isométrie de </w:t>
      </w:r>
      <m:oMath>
        <m:sSubSup>
          <m:sSubSup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1</m:t>
            </m:r>
          </m:sup>
        </m:sSubSup>
      </m:oMath>
      <w:r>
        <w:rPr>
          <w:rFonts w:eastAsia="Georgia" w:cs="Georgia" w:ascii="Georgia" w:hAnsi="Georgia"/>
        </w:rPr>
        <w:t xml:space="preserve"> sur le dual normé de </w:t>
      </w:r>
      <m:oMath>
        <m:sSubSup>
          <m:sSubSup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∞</m:t>
            </m:r>
          </m:sup>
        </m:sSubSup>
      </m:oMath>
      <w:r>
        <w:rPr>
          <w:rFonts w:eastAsia="Georgia" w:cs="Georgia" w:ascii="Georgia" w:hAnsi="Georgia"/>
        </w:rPr>
        <w:t xml:space="preserve">, et enfin une isométrie de </w:t>
      </w:r>
      <m:oMath>
        <m:sSubSup>
          <m:sSubSup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∞</m:t>
            </m:r>
          </m:sup>
        </m:sSubSup>
      </m:oMath>
      <w:r>
        <w:rPr>
          <w:rFonts w:eastAsia="Georgia" w:cs="Georgia" w:ascii="Georgia" w:hAnsi="Georgia"/>
        </w:rPr>
        <w:t xml:space="preserve"> sur le dual normé de </w:t>
      </w:r>
      <m:oMath>
        <m:sSubSup>
          <m:sSubSup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1</m:t>
            </m:r>
          </m:sup>
        </m:sSubSup>
      </m:oMath>
      <w:r>
        <w:rPr/>
        <w:t xml:space="preserve">.</w:t>
      </w:r>
    </w:p>
    <w:p>
      <w:pPr>
        <w:spacing w:after="220" w:lineRule="auto"/>
      </w:pPr>
      <w:r>
        <w:rPr/>
        <w:t xml:space="preserve">3-a) Si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y</m:t>
          </m:r>
          <m:sSubSup>
            <m:sSubSup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2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+</m:t>
          </m:r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sSubSup>
            <m:sSubSup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2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sSubSup>
            <m:sSubSup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2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p"/>
            </m:rPr>
            <m:t>‖</m:t>
          </m:r>
          <m:r>
            <m:rPr>
              <m:sty m:val="i"/>
            </m:rPr>
            <m:t>y</m:t>
          </m:r>
          <m:sSubSup>
            <m:sSubSup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2</m:t>
              </m:r>
            </m:sub>
            <m:sup>
              <m:r>
                <m:rPr>
                  <m:sty m:val="p"/>
                </m:rPr>
                <m:t>2</m:t>
              </m:r>
            </m:sup>
          </m:sSub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que si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vérifient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i"/>
          </m:rPr>
          <m:t>y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y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alors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>
          <w:rFonts w:eastAsia="Georgia" w:cs="Georgia" w:ascii="Georgia" w:hAnsi="Georgia"/>
        </w:rPr>
        <w:t xml:space="preserve"> n'est isométrique ni à </w:t>
      </w:r>
      <m:oMath>
        <m:sSubSup>
          <m:sSubSup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1</m:t>
            </m:r>
          </m:sup>
        </m:sSubSup>
      </m:oMath>
      <w:r>
        <w:rPr>
          <w:rFonts w:eastAsia="Georgia" w:cs="Georgia" w:ascii="Georgia" w:hAnsi="Georgia"/>
        </w:rPr>
        <w:t xml:space="preserve">, ni à </w:t>
      </w:r>
      <m:oMath>
        <m:sSubSup>
          <m:sSubSup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∞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4) Si </w:t>
      </w:r>
      <m:oMath>
        <m:r>
          <m:rPr>
            <m:sty m:val="i"/>
          </m:rPr>
          <m:t>A</m:t>
        </m:r>
        <m:r>
          <m:rPr>
            <m:sty m:val="p"/>
          </m:rPr>
          <m:t>⊂</m:t>
        </m:r>
        <m:r>
          <m:rPr>
            <m:sty m:val="i"/>
          </m:rPr>
          <m:t>B</m:t>
        </m:r>
        <m:r>
          <m:rPr>
            <m:sty m:val="p"/>
          </m:rPr>
          <m:t>⊂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On rappelle que </w:t>
      </w:r>
      <m:oMath>
        <m:r>
          <m:rPr>
            <m:sty m:val="i"/>
          </m:rPr>
          <m:t>A</m:t>
        </m:r>
      </m:oMath>
      <w:r>
        <w:rPr/>
        <w:t xml:space="preserve"> est dit dense dans </w:t>
      </w:r>
      <m:oMath>
        <m:r>
          <m:rPr>
            <m:sty m:val="i"/>
          </m:rPr>
          <m:t>B</m:t>
        </m:r>
      </m:oMath>
      <w:r>
        <w:rPr/>
        <w:t xml:space="preserve"> si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est inclus dans l'adhérence </w:t>
      </w:r>
      <m:oMath>
        <m:acc>
          <m:accPr>
            <m:chr m:val="‾"/>
          </m:accPr>
          <m:e>
            <m:r>
              <m:rPr>
                <m:sty m:val="i"/>
              </m:rPr>
              <m:t>A</m:t>
            </m:r>
          </m:e>
        </m:acc>
      </m:oMath>
      <w:r>
        <w:rPr/>
        <w:t xml:space="preserve">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ou encore si tout élément de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est limite d'une suite d'éléments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si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sont deux ouverts denses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alors </w:t>
      </w:r>
      <m:oMath>
        <m:r>
          <m:rPr>
            <m:sty m:val="i"/>
          </m:rPr>
          <m:t>U</m:t>
        </m:r>
        <m:r>
          <m:rPr>
            <m:sty m:val="p"/>
          </m:rPr>
          <m:t>∩</m:t>
        </m:r>
        <m:r>
          <m:rPr>
            <m:sty m:val="i"/>
          </m:rPr>
          <m:t>V</m:t>
        </m:r>
      </m:oMath>
      <w:r>
        <w:rPr/>
        <w:t xml:space="preserve"> est encore dense dans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E</m:t>
        </m:r>
      </m:oMath>
      <w:r>
        <w:rPr/>
        <w:t xml:space="preserve"> un sous-espace vectoriel strict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(i.e. avec </w:t>
      </w:r>
      <m:oMath>
        <m:r>
          <m:rPr>
            <m:sty m:val="p"/>
          </m:rPr>
          <m:t>dim</m:t>
        </m:r>
        <m:r>
          <m:rPr>
            <m:sty m:val="i"/>
          </m:rPr>
          <m:t>E</m:t>
        </m:r>
        <m:r>
          <m:rPr>
            <m:sty m:val="p"/>
          </m:rPr>
          <m:t>&lt;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). Montrer que le complémentaire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E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dans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est un ouvert dense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[Indication : utiliser une base convenable.]</w:t>
      </w:r>
      <w:r>
        <w:rPr/>
        <w:br w:type="textWrapping"/>
      </w:r>
      <w:r>
        <w:rPr/>
        <w:t xml:space="preserve">c) Si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sont des sous-espaces vectoriels d'un espace vectoriel </w:t>
      </w:r>
      <m:oMath>
        <m:r>
          <m:rPr>
            <m:sty m:val="i"/>
          </m:rPr>
          <m:t>E</m:t>
        </m:r>
      </m:oMath>
      <w:r>
        <w:rPr/>
        <w:t xml:space="preserve">, et si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bSup>
          <m:sSubSupPr/>
          <m:e>
            <m:r>
              <m:rPr>
                <m:sty m:val="p"/>
              </m:rPr>
              <m:t>∪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k</m:t>
            </m:r>
          </m:sup>
        </m:sSubSup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, montrer que l'un au moins des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est égal à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5) Soit </w:t>
      </w:r>
      <m:oMath>
        <m:r>
          <m:rPr>
            <m:sty m:val="i"/>
          </m:rPr>
          <m:t>E</m:t>
        </m:r>
      </m:oMath>
      <w:r>
        <w:rPr/>
        <w:t xml:space="preserve"> un sous-espace de dimension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sSubSup>
          <m:sSubSup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m</m:t>
            </m:r>
          </m:sub>
          <m:sup>
            <m:r>
              <m:rPr>
                <m:sty m:val="p"/>
              </m:rPr>
              <m:t>∞</m:t>
            </m:r>
          </m:sup>
        </m:sSubSup>
      </m:oMath>
      <w:r>
        <w:rPr/>
        <w:t xml:space="preserve">. On suppose que </w:t>
      </w:r>
      <m:oMath>
        <m:r>
          <m:rPr>
            <m:sty m:val="i"/>
          </m:rPr>
          <m:t>m</m:t>
        </m:r>
        <m:r>
          <m:rPr>
            <m:sty m:val="p"/>
          </m:rPr>
          <m:t>≥</m:t>
        </m:r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a) On suppose que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possède (au moins) un élément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tel que les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soient deux-à-deux distincts. Montrer qu'il existe </w:t>
      </w:r>
      <m:oMath>
        <m:r>
          <m:rPr>
            <m:sty m:val="i"/>
          </m:rPr>
          <m:t>x</m:t>
        </m:r>
        <m:r>
          <m:rPr>
            <m:sty m:val="p"/>
          </m:rPr>
          <m:t>≠</m:t>
        </m:r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, avec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‖</m:t>
          </m:r>
          <m:r>
            <m:rPr>
              <m:sty m:val="i"/>
            </m:rPr>
            <m:t>y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=</m:t>
          </m:r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i"/>
                        </m:rPr>
                        <m:t>y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d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[Indication : prendre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a</m:t>
            </m:r>
          </m:num>
          <m:den>
            <m:r>
              <m:rPr>
                <m:sty m:val="p"/>
              </m:rPr>
              <m:t>‖</m:t>
            </m:r>
            <m:r>
              <m:rPr>
                <m:sty m:val="i"/>
              </m:rPr>
              <m:t>a</m:t>
            </m:r>
            <m:sSub>
              <m:sSubPr/>
              <m:e>
                <m:r>
                  <m:rPr>
                    <m:sty m:val="p"/>
                  </m:rPr>
                  <m:t>‖</m:t>
                </m:r>
              </m:e>
              <m:sub>
                <m:r>
                  <m:rPr>
                    <m:sty m:val="p"/>
                  </m:rPr>
                  <m:t>∞</m:t>
                </m:r>
              </m:sub>
            </m:sSub>
          </m:den>
        </m:f>
      </m:oMath>
      <w:r>
        <w:rPr/>
        <w:t xml:space="preserve">, et choisir </w:t>
      </w:r>
      <m:oMath>
        <m:r>
          <m:rPr>
            <m:sty m:val="i"/>
          </m:rPr>
          <m:t>y</m:t>
        </m:r>
      </m:oMath>
      <w:r>
        <w:rPr/>
        <w:t xml:space="preserve"> assez proche de </w:t>
      </w:r>
      <m:oMath>
        <m:r>
          <m:rPr>
            <m:sty m:val="i"/>
          </m:rPr>
          <m:t>x</m:t>
        </m:r>
      </m:oMath>
      <w:r>
        <w:rPr/>
        <w:t xml:space="preserve">.]</w:t>
      </w:r>
      <w:r>
        <w:rPr/>
        <w:br w:type="textWrapping"/>
      </w:r>
      <w:r>
        <w:rPr/>
        <w:t xml:space="preserve">b) Si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ne possède pas d'élément comme ci-dessus, montrer qu'alors </w:t>
      </w:r>
      <m:oMath>
        <m:r>
          <m:rPr>
            <m:sty m:val="i"/>
          </m:rPr>
          <m:t>E</m:t>
        </m:r>
      </m:oMath>
      <w:r>
        <w:rPr/>
        <w:t xml:space="preserve"> est contenu dans un sous-espace de </w:t>
      </w:r>
      <m:oMath>
        <m:sSubSup>
          <m:sSubSup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m</m:t>
            </m:r>
          </m:sub>
          <m:sup>
            <m:r>
              <m:rPr>
                <m:sty m:val="p"/>
              </m:rPr>
              <m:t>∞</m:t>
            </m:r>
          </m:sup>
        </m:sSubSup>
      </m:oMath>
      <w:r>
        <w:rPr>
          <w:rFonts w:eastAsia="Georgia" w:cs="Georgia" w:ascii="Georgia" w:hAnsi="Georgia"/>
        </w:rPr>
        <w:t xml:space="preserve">, isométrique à </w:t>
      </w:r>
      <m:oMath>
        <m:sSubSup>
          <m:sSubSup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∞</m:t>
            </m:r>
          </m:sup>
        </m:sSub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Montrer qu'il existe nécessairement </w:t>
      </w:r>
      <m:oMath>
        <m:r>
          <m:rPr>
            <m:sty m:val="i"/>
          </m:rPr>
          <m:t>x</m:t>
        </m:r>
        <m:r>
          <m:rPr>
            <m:sty m:val="p"/>
          </m:rPr>
          <m:t>≠</m:t>
        </m:r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, avec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‖</m:t>
          </m:r>
          <m:r>
            <m:rPr>
              <m:sty m:val="i"/>
            </m:rPr>
            <m:t>y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=</m:t>
          </m:r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i"/>
                        </m:rPr>
                        <m:t>y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d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d) En déduire que </w:t>
      </w:r>
      <m:oMath>
        <m:sSubSup>
          <m:sSubSup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, lorque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n'est isométrique à aucun sous-espace de </w:t>
      </w:r>
      <m:oMath>
        <m:sSubSup>
          <m:sSubSup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m</m:t>
            </m:r>
          </m:sub>
          <m:sup>
            <m:r>
              <m:rPr>
                <m:sty m:val="p"/>
              </m:rPr>
              <m:t>∞</m:t>
            </m:r>
          </m:sup>
        </m:sSubSup>
      </m:oMath>
      <w:r>
        <w:rPr/>
        <w:t xml:space="preserve"> avec </w:t>
      </w:r>
      <m:oMath>
        <m:r>
          <m:rPr>
            <m:sty m:val="i"/>
          </m:rPr>
          <m:t>m</m:t>
        </m:r>
      </m:oMath>
      <w:r>
        <w:rPr/>
        <w:t xml:space="preserve"> fini. Qu'en est-il 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?</w:t>
      </w:r>
      <w:r>
        <w:rPr/>
        <w:br w:type="textWrapping"/>
      </w:r>
      <w:r>
        <w:rPr/>
        <w:t xml:space="preserve">6) On note </w:t>
      </w:r>
      <m:oMath>
        <m:sSubSup>
          <m:sSubSupPr/>
          <m:e>
            <m:r>
              <m:rPr>
                <m:sty m:val="i"/>
              </m:rPr>
              <m:t>ℓ</m:t>
            </m:r>
          </m:e>
          <m:sub>
            <m:r>
              <m:rPr>
                <m:sty m:val="b"/>
              </m:rPr>
              <m:t>N</m:t>
            </m:r>
          </m:sub>
          <m:sup>
            <m:r>
              <m:rPr>
                <m:sty m:val="p"/>
              </m:rPr>
              <m:t>∞</m:t>
            </m:r>
          </m:sup>
        </m:sSubSup>
      </m:oMath>
      <w:r>
        <w:rPr/>
        <w:t xml:space="preserve"> l'espace des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 et </w:t>
      </w:r>
      <m:oMath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lim>
        </m:limLow>
        <m:r>
          <m:rPr>
            <m:sty m:val="p"/>
          </m:rPr>
          <m:t xml:space="preserve"> 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&lt;</m:t>
        </m:r>
        <m:r>
          <m:rPr>
            <m:sty m:val="p"/>
          </m:rPr>
          <m:t>∞</m:t>
        </m:r>
      </m:oMath>
      <w:r>
        <w:rPr/>
        <w:t xml:space="preserve">. L'espace </w:t>
      </w:r>
      <m:oMath>
        <m:sSubSup>
          <m:sSubSupPr/>
          <m:e>
            <m:r>
              <m:rPr>
                <m:sty m:val="i"/>
              </m:rPr>
              <m:t>ℓ</m:t>
            </m:r>
          </m:e>
          <m:sub>
            <m:r>
              <m:rPr>
                <m:sty m:val="p"/>
              </m:rPr>
              <m:t>N</m:t>
            </m:r>
          </m:sub>
          <m:sup>
            <m:r>
              <m:rPr>
                <m:sty m:val="p"/>
              </m:rPr>
              <m:t>∞</m:t>
            </m:r>
          </m:sup>
        </m:sSubSup>
      </m:oMath>
      <w:r>
        <w:rPr>
          <w:rFonts w:eastAsia="Georgia" w:cs="Georgia" w:ascii="Georgia" w:hAnsi="Georgia"/>
        </w:rPr>
        <w:t xml:space="preserve"> est clairement un espace vectoriel pour les addition et multiplication scalaire standards, et normé pour la norme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∈</m:t>
                </m:r>
                <m:r>
                  <m:rPr>
                    <m:sty m:val="b"/>
                  </m:rPr>
                  <m:t>N</m:t>
                </m:r>
              </m:sub>
            </m:sSub>
          </m:e>
        </m:d>
        <m:r>
          <m:rPr>
            <m:sty m:val="p"/>
          </m:rPr>
          <m:t>:=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lim>
        </m:limLow>
        <m:r>
          <m:rPr>
            <m:sty m:val="p"/>
          </m:rPr>
          <m:t xml:space="preserve"> 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a) Montrer que l'on peut trouver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pour tout </w:t>
      </w:r>
      <m:oMath>
        <m:r>
          <m:rPr>
            <m:sty m:val="i"/>
          </m:rPr>
          <m:t>k</m:t>
        </m:r>
      </m:oMath>
      <w:r>
        <w:rPr/>
        <w:t xml:space="preserve">, telle que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;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e>
        </m:d>
      </m:oMath>
      <w:r>
        <w:rPr>
          <w:rFonts w:eastAsia="Georgia" w:cs="Georgia" w:ascii="Georgia" w:hAnsi="Georgia"/>
        </w:rPr>
        <w:t xml:space="preserve"> soit dense dans la sphère unité euclidienne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ty m:val="b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;</m:t>
            </m:r>
            <m:r>
              <m:rPr>
                <m:sty m:val="p"/>
              </m:rPr>
              <m:t>‖</m:t>
            </m:r>
            <m:r>
              <m:rPr>
                <m:sty m:val="i"/>
              </m:rPr>
              <m:t>x</m:t>
            </m:r>
            <m:sSub>
              <m:sSubPr/>
              <m:e>
                <m:r>
                  <m:rPr>
                    <m:sty m:val="p"/>
                  </m:rPr>
                  <m:t>‖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qu'il existe une application linéaire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bSup>
          <m:sSubSup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→</m:t>
        </m:r>
        <m:sSubSup>
          <m:sSubSup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∞</m:t>
            </m:r>
          </m:sup>
        </m:sSubSup>
      </m:oMath>
      <w:r>
        <w:rPr>
          <w:rFonts w:eastAsia="Georgia" w:cs="Georgia" w:ascii="Georgia" w:hAnsi="Georgia"/>
        </w:rPr>
        <w:t xml:space="preserve"> isométrique sur son image, c'est-à-dire telle que </w:t>
      </w:r>
      <m:oMath>
        <m:r>
          <m:rPr>
            <m:sty m:val="p"/>
          </m:rPr>
          <m:t>‖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 : distance entre evn.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sont deux evn de même dimension, on pose</w:t>
      </w:r>
    </w:p>
    <w:p>
      <w:pPr>
        <w:spacing w:after="220" w:lineRule="auto"/>
      </w:pPr>
      <m:oMathPara>
        <m:oMath>
          <m:r>
            <m:rPr>
              <m:sty m:val="i"/>
            </m:rPr>
            <m:t>ρ</m:t>
          </m:r>
          <m:r>
            <m:rPr>
              <m:sty m:val="p"/>
            </m:rPr>
            <m:t>(</m:t>
          </m:r>
          <m:r>
            <m:rPr>
              <m:sty m:val="i"/>
            </m:rPr>
            <m:t>E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:=</m:t>
          </m:r>
          <m:limLow>
            <m:limLowPr/>
            <m:e>
              <m:r>
                <m:rPr>
                  <m:sty m:val="p"/>
                </m:rPr>
                <m:t>inf</m:t>
              </m:r>
            </m:e>
            <m:lim>
              <m:r>
                <m:rPr>
                  <m:sty m:val="i"/>
                </m:rPr>
                <m:t>f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r>
            <m:rPr>
              <m:sty m:val="p"/>
            </m:rPr>
            <m:t>‖</m:t>
          </m:r>
          <m:r>
            <m:rPr>
              <m:sty m:val="p"/>
            </m:rPr>
            <m:t>⋅</m:t>
          </m:r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l'infimum étant pris sur tous les isomorphismes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dans </w:t>
      </w:r>
      <m:oMath>
        <m:r>
          <m:rPr>
            <m:sty m:val="i"/>
          </m:rPr>
          <m:t>F</m:t>
        </m:r>
      </m:oMath>
      <w:r>
        <w:rPr/>
        <w:t xml:space="preserve">. On pose aussi</w:t>
      </w:r>
    </w:p>
    <w:p>
      <w:pPr>
        <w:spacing w:after="220" w:lineRule="auto"/>
      </w:pPr>
      <m:oMathPara>
        <m:oMath>
          <m:r>
            <m:rPr>
              <m:sty m:val="i"/>
            </m:rPr>
            <m:t>d</m:t>
          </m:r>
          <m:r>
            <m:rPr>
              <m:sty m:val="p"/>
            </m:rPr>
            <m:t>(</m:t>
          </m:r>
          <m:r>
            <m:rPr>
              <m:sty m:val="i"/>
            </m:rPr>
            <m:t>E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:=</m:t>
          </m:r>
          <m:r>
            <m:rPr>
              <m:sty m:val="p"/>
            </m:rPr>
            <m:t>log</m:t>
          </m:r>
          <m:r>
            <m:rPr>
              <m:sty m:val="p"/>
            </m:rPr>
            <m:t>⁡</m:t>
          </m:r>
          <m:r>
            <m:rPr>
              <m:sty m:val="i"/>
            </m:rPr>
            <m:t>ρ</m:t>
          </m:r>
          <m:r>
            <m:rPr>
              <m:sty m:val="p"/>
            </m:rPr>
            <m:t>(</m:t>
          </m:r>
          <m:r>
            <m:rPr>
              <m:sty m:val="i"/>
            </m:rPr>
            <m:t>E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1"/>
        </w:numPr>
        <w:spacing w:lineRule="auto"/>
      </w:pPr>
      <w:r>
        <w:rPr/>
        <w:t xml:space="preserve">Si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sont trois evn de même dimension, montrer que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, et que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Si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sont de même dimension, montrer que </w:t>
      </w:r>
      <m:oMath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  <m:r>
          <m:rPr>
            <m:sty m:val="p"/>
          </m:rPr>
          <m:t>≤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lorsque les espaces duaux sont munis de leur norme duale.</w:t>
      </w:r>
    </w:p>
    <w:p>
      <w:pPr>
        <w:numPr>
          <w:ilvl w:val="0"/>
          <w:numId w:val="1"/>
        </w:numPr>
        <w:spacing w:lineRule="auto"/>
      </w:pPr>
      <w:r>
        <w:rPr/>
        <w:t xml:space="preserve">Si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sont de même dimension, montrer qu'il existe un isomorphisme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: </w:t>
      </w:r>
      <m:oMath>
        <m:r>
          <m:rPr>
            <m:sty m:val="i"/>
          </m:rPr>
          <m:t>E</m:t>
        </m:r>
        <m:r>
          <m:rPr>
            <m:sty m:val="p"/>
          </m:rPr>
          <m:t>→</m:t>
        </m:r>
        <m:r>
          <m:rPr>
            <m:sty m:val="i"/>
          </m:rPr>
          <m:t>F</m:t>
        </m:r>
      </m:oMath>
      <w:r>
        <w:rPr/>
        <w:t xml:space="preserve">, tel que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.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bSup>
          </m:e>
        </m:d>
      </m:oMath>
      <w:r>
        <w:rPr/>
        <w:t xml:space="preserve">. [Indication : on cherchera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parmi les isomorphismes de norme 1.]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avec égalité si, et seulement si,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sont isométriques.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Troisième partie : calcul de </w:t>
      </w:r>
      <m:oMath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ℓ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ℓ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p"/>
                  </m:rPr>
                  <m:t>∞</m:t>
                </m:r>
              </m:sup>
            </m:sSubSup>
          </m:e>
        </m:d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En considérant l'identité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dans lui même, montrer que </w:t>
      </w:r>
      <m:oMath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ℓ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ℓ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p"/>
                  </m:rPr>
                  <m:t>∞</m:t>
                </m:r>
              </m:sup>
            </m:sSubSup>
          </m:e>
        </m:d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log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n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2-a) Si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montrer que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sSub>
                <m:sSubPr/>
                <m:e>
                  <m:r>
                    <m:rPr>
                      <m:sty m:val="i"/>
                    </m:rPr>
                    <m:t>ε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±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ε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±</m:t>
              </m:r>
              <m:r>
                <m:rPr>
                  <m:sty m:val="p"/>
                </m:rPr>
                <m:t>1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ε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ε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d>
            </m:e>
            <m:sub>
              <m:r>
                <m:rPr>
                  <m:sty m:val="p"/>
                </m:rPr>
                <m:t>2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=</m:t>
          </m:r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i"/>
                </m:rPr>
                <m:t>k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e>
                  </m:d>
                </m:e>
                <m:sub>
                  <m:r>
                    <m:rPr>
                      <m:sty m:val="p"/>
                    </m:rPr>
                    <m:t>2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+</m:t>
              </m:r>
              <m:sSubSup>
                <m:sSubSupPr/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y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k</m:t>
                          </m:r>
                        </m:sub>
                      </m:sSub>
                    </m:e>
                  </m:d>
                </m:e>
                <m:sub>
                  <m:r>
                    <m:rPr>
                      <m:sty m:val="p"/>
                    </m:rPr>
                    <m:t>2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[Indication : faire une récurrence pour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.]</w:t>
      </w:r>
      <w:r>
        <w:rPr/>
        <w:br w:type="textWrapping"/>
      </w:r>
      <w:r>
        <w:rPr/>
        <w:t xml:space="preserve">Dans la suite de cette question 2), on suppose qu'il existe </w:t>
      </w:r>
      <m:oMath>
        <m:r>
          <m:rPr>
            <m:sty m:val="i"/>
          </m:rPr>
          <m:t>n</m:t>
        </m:r>
      </m:oMath>
      <w:r>
        <w:rPr/>
        <w:t xml:space="preserve"> vecteurs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et des réels strictement positifs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/>
        <w:t xml:space="preserve">, tels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on ait</w:t>
      </w:r>
    </w:p>
    <w:p>
      <w:pPr>
        <w:spacing w:after="220" w:lineRule="auto"/>
      </w:pPr>
      <m:oMathPara>
        <m:oMath>
          <m:r>
            <m:rPr>
              <m:sty m:val="i"/>
            </m:rPr>
            <m:t>α</m:t>
          </m:r>
          <m:limLow>
            <m:limLowPr/>
            <m:e>
              <m:r>
                <m:rPr>
                  <m:sty m:val="p"/>
                </m:rPr>
                <m:t>max</m:t>
              </m:r>
            </m:e>
            <m:li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n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&lt;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&gt;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≤</m:t>
                  </m:r>
                  <m:r>
                    <m:rPr>
                      <m:sty m:val="p"/>
                    </m:rPr>
                    <m:t>‖</m:t>
                  </m:r>
                  <m:r>
                    <m:rPr>
                      <m:sty m:val="i"/>
                    </m:rPr>
                    <m:t>x</m:t>
                  </m:r>
                  <m:sSub>
                    <m:sSubPr/>
                    <m:e>
                      <m:r>
                        <m:rPr>
                          <m:sty m:val="p"/>
                        </m:rPr>
                        <m:t>‖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β</m:t>
                  </m:r>
                  <m:limLow>
                    <m:limLowPr/>
                    <m:e>
                      <m:r>
                        <m:rPr>
                          <m:sty m:val="p"/>
                        </m:rPr>
                        <m:t>max</m:t>
                      </m:r>
                    </m:e>
                    <m:lim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≤</m:t>
                      </m:r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≤</m:t>
                      </m:r>
                      <m:r>
                        <m:rPr>
                          <m:sty m:val="i"/>
                        </m:rPr>
                        <m:t>n</m:t>
                      </m:r>
                    </m:lim>
                  </m:limLow>
                  <m:r>
                    <m:rPr>
                      <m:sty m:val="p"/>
                    </m:rPr>
                    <m:t xml:space="preserve"> </m:t>
                  </m:r>
                </m:e>
              </m:d>
              <m:r>
                <m:rPr>
                  <m:sty m:val="p"/>
                </m:rPr>
                <m:t>&lt;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&gt;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b) Montrer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une base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En conclure qu'il existe </w:t>
      </w:r>
      <m:oMath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tels que </w:t>
      </w:r>
      <m:oMath>
        <m:r>
          <m:rPr>
            <m:sty m:val="p"/>
          </m:rPr>
          <m:t>&lt;</m:t>
        </m:r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&gt;</m:t>
        </m:r>
      </m:oMath>
      <w:r>
        <w:rPr>
          <w:rFonts w:eastAsia="Georgia" w:cs="Georgia" w:ascii="Georgia" w:hAnsi="Georgia"/>
        </w:rPr>
        <w:t xml:space="preserve"> soit égal à 1 si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, et à 0 sinon.</w:t>
      </w:r>
      <w:r>
        <w:rPr/>
        <w:br w:type="textWrapping"/>
      </w:r>
      <w:r>
        <w:rPr/>
        <w:t xml:space="preserve">c) Montrer que pour tout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i"/>
            </m:rPr>
            <m:t>α</m:t>
          </m:r>
          <m:limLow>
            <m:limLowPr/>
            <m:e>
              <m:r>
                <m:rPr>
                  <m:sty m:val="p"/>
                </m:rPr>
                <m:t>max</m:t>
              </m:r>
            </m:e>
            <m:li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n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≤</m:t>
          </m:r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  <m:sSubSup>
                    <m:sSub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m:t>∗</m:t>
                      </m:r>
                    </m:sup>
                  </m:sSubSup>
                </m:e>
              </m:d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≤</m:t>
          </m:r>
          <m:r>
            <m:rPr>
              <m:sty m:val="i"/>
            </m:rPr>
            <m:t>β</m:t>
          </m:r>
          <m:limLow>
            <m:limLowPr/>
            <m:e>
              <m:r>
                <m:rPr>
                  <m:sty m:val="p"/>
                </m:rPr>
                <m:t>max</m:t>
              </m:r>
            </m:e>
            <m:li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n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d) Montrer que </w:t>
      </w:r>
      <m:oMath>
        <m:r>
          <m:rPr>
            <m:sty m:val="i"/>
          </m:rPr>
          <m:t>n</m:t>
        </m:r>
        <m:sSup>
          <m:sSupPr/>
          <m:e>
            <m:r>
              <m:rPr>
                <m:sty m:val="i"/>
              </m:rPr>
              <m:t>α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≤</m:t>
        </m:r>
        <m:sSup>
          <m:sSupPr/>
          <m:e>
            <m:r>
              <m:rPr>
                <m:sty m:val="i"/>
              </m:rPr>
              <m:t>β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. [Indication : on appliquera 2-a pour un choix approprié des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.]</w:t>
      </w:r>
      <w:r>
        <w:rPr/>
        <w:br w:type="textWrapping"/>
      </w:r>
      <w:r>
        <w:rPr/>
        <w:t xml:space="preserve">3) Montrer que </w:t>
      </w:r>
      <m:oMath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ℓ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ℓ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p"/>
                  </m:rPr>
                  <m:t>∞</m:t>
                </m:r>
              </m:sup>
            </m:sSubSup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log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n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4) Calculer </w:t>
      </w:r>
      <m:oMath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ℓ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ℓ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p"/>
                  </m:rPr>
                  <m:t>1</m:t>
                </m:r>
              </m:sup>
            </m:sSubSup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Quatrième partie : espaces </w:t>
      </w:r>
      <m:oMath>
        <m:sSubSup>
          <m:sSubSup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p</m:t>
            </m:r>
          </m:sup>
        </m:sSubSup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A) Inégalités de convexité.</w:t>
      </w:r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i"/>
          </m:rPr>
          <m:t>α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a) Si </w:t>
      </w:r>
      <m:oMath>
        <m:r>
          <m:rPr>
            <m:sty m:val="i"/>
          </m:rPr>
          <m:t>α</m:t>
        </m:r>
        <m:r>
          <m:rPr>
            <m:sty m:val="p"/>
          </m:rPr>
          <m:t>≤</m:t>
        </m:r>
        <m:r>
          <m:rPr>
            <m:sty m:val="p"/>
          </m:rPr>
          <m:t>1</m:t>
        </m:r>
      </m:oMath>
      <w:r>
        <w:rPr/>
        <w:t xml:space="preserve">, montrer que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k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k</m:t>
              </m:r>
            </m:den>
          </m:f>
          <m:sSubSup>
            <m:sSubSup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i</m:t>
              </m:r>
            </m:sub>
            <m:sup>
              <m:r>
                <m:rPr>
                  <m:sty m:val="i"/>
                </m:rPr>
                <m:t>α</m:t>
              </m:r>
            </m:sup>
          </m:sSubSup>
          <m:r>
            <m:rPr>
              <m:sty m:val="p"/>
            </m:rPr>
            <m:t>≤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nary>
                        <m:naryPr>
                          <m:chr m:val="∑"/>
                          <m:limLoc m:val="undOvr"/>
                          <m:grow m:val="1"/>
                        </m:naryPr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  <m:sup>
                          <m:r>
                            <m:rPr>
                              <m:sty m:val="i"/>
                            </m:rPr>
                            <m:t>k</m:t>
                          </m:r>
                        </m:sup>
                        <m:e>
                          <m:r>
                            <m:rPr>
                              <m:sty m:val="p"/>
                            </m:rPr>
                            <m:t xml:space="preserve"> </m:t>
                          </m:r>
                        </m:e>
                      </m:nary>
                      <m:r>
                        <m:rPr>
                          <m:sty m:val="p"/>
                        </m:rPr>
                        <m:t xml:space="preserve"> 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</m:num>
                    <m:den>
                      <m:r>
                        <m:rPr>
                          <m:sty m:val="i"/>
                        </m:rPr>
                        <m:t>k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α</m:t>
              </m:r>
            </m:sup>
          </m:sSup>
        </m:oMath>
      </m:oMathPara>
    </w:p>
    <w:p>
      <w:pPr>
        <w:spacing w:after="220" w:lineRule="auto"/>
      </w:pPr>
      <w:r>
        <w:rPr/>
        <w:t xml:space="preserve">b) Si </w:t>
      </w:r>
      <m:oMath>
        <m:r>
          <m:rPr>
            <m:sty m:val="i"/>
          </m:rPr>
          <m:t>α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montrer que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k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k</m:t>
              </m:r>
            </m:den>
          </m:f>
          <m:sSubSup>
            <m:sSubSup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i</m:t>
              </m:r>
            </m:sub>
            <m:sup>
              <m:r>
                <m:rPr>
                  <m:sty m:val="i"/>
                </m:rPr>
                <m:t>α</m:t>
              </m:r>
            </m:sup>
          </m:sSubSup>
          <m:r>
            <m:rPr>
              <m:sty m:val="p"/>
            </m:rPr>
            <m:t>≥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nary>
                        <m:naryPr>
                          <m:chr m:val="∑"/>
                          <m:limLoc m:val="undOvr"/>
                          <m:grow m:val="1"/>
                        </m:naryPr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  <m:sup>
                          <m:r>
                            <m:rPr>
                              <m:sty m:val="i"/>
                            </m:rPr>
                            <m:t>k</m:t>
                          </m:r>
                        </m:sup>
                        <m:e>
                          <m:r>
                            <m:rPr>
                              <m:sty m:val="p"/>
                            </m:rPr>
                            <m:t xml:space="preserve"> </m:t>
                          </m:r>
                        </m:e>
                      </m:nary>
                      <m:r>
                        <m:rPr>
                          <m:sty m:val="p"/>
                        </m:rPr>
                        <m:t xml:space="preserve"> 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</m:num>
                    <m:den>
                      <m:r>
                        <m:rPr>
                          <m:sty m:val="i"/>
                        </m:rPr>
                        <m:t>k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α</m:t>
              </m:r>
            </m:sup>
          </m:sSup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On se donne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on définit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]</m:t>
        </m:r>
      </m:oMath>
      <w:r>
        <w:rPr/>
        <w:t xml:space="preserve"> par la relation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p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den>
        </m:f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(de sorte que </w:t>
      </w: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p"/>
          </m:rPr>
          <m:t>+</m:t>
        </m:r>
        <m:r>
          <m:rPr>
            <m:sty m:val="p"/>
          </m:rPr>
          <m:t>∞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).</w:t>
      </w:r>
      <w:r>
        <w:rPr/>
        <w:br w:type="textWrapping"/>
      </w:r>
      <w:r>
        <w:rPr/>
        <w:t xml:space="preserve">a)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 Si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,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α</m:t>
                  </m:r>
                </m:num>
                <m:den>
                  <m:r>
                    <m:rPr>
                      <m:sty m:val="i"/>
                    </m:rPr>
                    <m:t>p</m:t>
                  </m:r>
                </m:den>
              </m:f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β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p>
                      <m:r>
                        <m:rPr>
                          <m:sty m:val="p"/>
                        </m:rPr>
                        <m:t>∗</m:t>
                      </m:r>
                    </m:sup>
                  </m:sSup>
                </m:den>
              </m:f>
            </m:e>
          </m:d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p</m:t>
              </m:r>
            </m:den>
          </m:f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</m:den>
          </m:f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β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b)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 Montrer que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i"/>
            </m:rPr>
            <m:t>y</m:t>
          </m:r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p</m:t>
              </m:r>
            </m:den>
          </m:f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p</m:t>
              </m:r>
            </m:sup>
          </m:sSup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</m:den>
          </m:f>
          <m:sSup>
            <m:sSupPr/>
            <m:e>
              <m:r>
                <m:rPr>
                  <m:sty m:val="i"/>
                </m:rPr>
                <m:t>y</m:t>
              </m:r>
            </m:e>
            <m:sup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</m:sup>
          </m:sSup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B) Espaces </w:t>
      </w:r>
      <m:oMath>
        <m:sSubSup>
          <m:sSubSupPr>
            <m:ctrlPr>
              <w:rPr>
                <w:rFonts w:ascii="Cambria Math" w:hAnsi="Cambria Math"/>
                <w:sz w:val="42"/>
              </w:rPr>
            </m:ctrlPr>
          </m:sSubSupPr>
          <m:e>
            <m:r>
              <m:rPr>
                <m:sty m:val="i"/>
              </m:rPr>
              <w:rPr>
                <w:sz w:val="42"/>
              </w:rPr>
              <m:t>ℓ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  <m:sup>
            <m:r>
              <m:rPr>
                <m:sty m:val="i"/>
              </m:rPr>
              <w:rPr>
                <w:sz w:val="42"/>
              </w:rPr>
              <m:t>p</m:t>
            </m:r>
          </m:sup>
        </m:sSubSup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, on pose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:=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p>
                  <m:sSupPr/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i</m:t>
                            </m:r>
                          </m:sub>
                        </m:sSub>
                      </m:e>
                    </m:d>
                  </m:e>
                  <m:sup>
                    <m:r>
                      <m:rPr>
                        <m:sty m:val="i"/>
                      </m:rPr>
                      <m:t>p</m:t>
                    </m:r>
                  </m:sup>
                </m:sSup>
              </m:e>
            </m:d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p</m:t>
                </m:r>
              </m:den>
            </m:f>
          </m:sup>
        </m:sSup>
      </m:oMath>
      <w:r>
        <w:rPr/>
        <w:t xml:space="preserve">. On retrouve bien ainsi les normes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2 . On rappelle que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lim>
        </m:limLow>
        <m:r>
          <m:rPr>
            <m:sty m:val="p"/>
          </m:rPr>
          <m:t xml:space="preserve"> 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On veut montrer l'inégalité dite de Hölder : pour tout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p"/>
            </m:rPr>
            <m:t>&lt;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&gt;</m:t>
          </m:r>
          <m:r>
            <m:rPr>
              <m:sty m:val="p"/>
            </m:rPr>
            <m:t>|</m:t>
          </m:r>
          <m:r>
            <m:rPr>
              <m:sty m:val="p"/>
            </m:rPr>
            <m:t>≤</m:t>
          </m:r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‖</m:t>
          </m:r>
          <m:r>
            <m:rPr>
              <m:sty m:val="i"/>
            </m:rPr>
            <m:t>y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</m:sub>
          </m:sSub>
        </m:oMath>
      </m:oMathPara>
    </w:p>
    <w:p>
      <w:pPr>
        <w:spacing w:after="220" w:lineRule="auto"/>
      </w:pPr>
      <w:r>
        <w:rPr/>
        <w:t xml:space="preserve">a) Traiter directement le cas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b) Si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montrer que l'on peut supposer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i"/>
          </m:rPr>
          <m:t>y</m:t>
        </m:r>
        <m:sSub>
          <m:sSubPr/>
          <m:e>
            <m:r>
              <m:rPr>
                <m:sty m:val="p"/>
              </m:rPr>
              <m:t>‖</m:t>
            </m:r>
          </m:e>
          <m:sub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que les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les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sont tous positifs ou nuls. Déduire de A-2-b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≤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Tournez la page S.V.P.</w:t>
      </w:r>
      <w:r>
        <w:rPr/>
        <w:br w:type="textWrapping"/>
      </w:r>
      <w:r>
        <w:rPr>
          <w:rFonts w:eastAsia="Georgia" w:cs="Georgia" w:ascii="Georgia" w:hAnsi="Georgia"/>
        </w:rPr>
        <w:t xml:space="preserve">2) On veut montrer l'inégalité de Minkowski: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≤</m:t>
        </m:r>
        <m:r>
          <m:rPr>
            <m:sty m:val="p"/>
          </m:rPr>
          <m:t>‖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‖</m:t>
        </m:r>
        <m:r>
          <m:rPr>
            <m:sty m:val="i"/>
          </m:rPr>
          <m:t>y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Montrer que l'on peut se ramener au cas où tous les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les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sont positifs.</w:t>
      </w:r>
      <w:r>
        <w:rPr/>
        <w:br w:type="textWrapping"/>
      </w:r>
      <w:r>
        <w:rPr/>
        <w:t xml:space="preserve">b) Si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définit par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, que vaut </w:t>
      </w:r>
      <m:oMath>
        <m:r>
          <m:rPr>
            <m:sty m:val="p"/>
          </m:rPr>
          <m:t>‖</m:t>
        </m:r>
        <m:r>
          <m:rPr>
            <m:sty m:val="i"/>
          </m:rPr>
          <m:t>z</m:t>
        </m:r>
        <m:sSub>
          <m:sSubPr/>
          <m:e>
            <m:r>
              <m:rPr>
                <m:sty m:val="p"/>
              </m:rPr>
              <m:t>‖</m:t>
            </m:r>
          </m:e>
          <m:sub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c) Montrer que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sSubSup>
          <m:sSubSup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p</m:t>
            </m:r>
          </m:sub>
          <m:sup>
            <m:r>
              <m:rPr>
                <m:sty m:val="i"/>
              </m:rPr>
              <m:t>p</m:t>
            </m:r>
          </m:sup>
        </m:sSubSup>
        <m:r>
          <m:rPr>
            <m:sty m:val="p"/>
          </m:rPr>
          <m:t>≤</m:t>
        </m:r>
        <m:r>
          <m:rPr>
            <m:sty m:val="p"/>
          </m:rPr>
          <m:t>‖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‖</m:t>
        </m:r>
        <m:r>
          <m:rPr>
            <m:sty m:val="i"/>
          </m:rPr>
          <m:t>z</m:t>
        </m:r>
        <m:sSub>
          <m:sSubPr/>
          <m:e>
            <m:r>
              <m:rPr>
                <m:sty m:val="p"/>
              </m:rPr>
              <m:t>‖</m:t>
            </m:r>
          </m:e>
          <m:sub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  <m:r>
          <m:rPr>
            <m:sty m:val="p"/>
          </m:rPr>
          <m:t>+</m:t>
        </m:r>
        <m:r>
          <m:rPr>
            <m:sty m:val="p"/>
          </m:rPr>
          <m:t>‖</m:t>
        </m:r>
        <m:r>
          <m:rPr>
            <m:sty m:val="i"/>
          </m:rPr>
          <m:t>y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‖</m:t>
        </m:r>
        <m:r>
          <m:rPr>
            <m:sty m:val="i"/>
          </m:rPr>
          <m:t>z</m:t>
        </m:r>
        <m:sSub>
          <m:sSubPr/>
          <m:e>
            <m:r>
              <m:rPr>
                <m:sty m:val="p"/>
              </m:rPr>
              <m:t>‖</m:t>
            </m:r>
          </m:e>
          <m:sub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Montrer l'inégalité de Minkowski.</w:t>
      </w:r>
      <w:r>
        <w:rPr/>
        <w:br w:type="textWrapping"/>
      </w:r>
      <w:r>
        <w:rPr/>
        <w:t xml:space="preserve">e) Montrer que </w:t>
      </w:r>
      <m:oMath>
        <m:r>
          <m:rPr>
            <m:sty m:val="p"/>
          </m:rPr>
          <m:t>‖</m:t>
        </m:r>
        <m:r>
          <m:rPr>
            <m:sty m:val="p"/>
          </m:rPr>
          <m:t>.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est une norme sur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On note </w:t>
      </w:r>
      <m:oMath>
        <m:sSubSup>
          <m:sSubSup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p</m:t>
            </m:r>
          </m:sup>
        </m:sSubSup>
      </m:oMath>
      <w:r>
        <w:rPr/>
        <w:t xml:space="preserve"> l'evn (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p"/>
          </m:rPr>
          <m:t>.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3) On considère à nouveau l'application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→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b"/>
                      </m:rPr>
                      <m:t>R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d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introduite dans l'introduction, qui à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associe la forme linéaire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. Montrer que c'est une isométrie de </w:t>
      </w:r>
      <m:oMath>
        <m:sSubSup>
          <m:sSubSup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n</m:t>
            </m:r>
          </m:sub>
          <m:sup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p>
        </m:sSubSup>
      </m:oMath>
      <w:r>
        <w:rPr/>
        <w:t xml:space="preserve"> sur le dual de </w:t>
      </w:r>
      <m:oMath>
        <m:sSubSup>
          <m:sSubSup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p</m:t>
            </m:r>
          </m:sup>
        </m:sSubSup>
      </m:oMath>
      <w:r>
        <w:rPr>
          <w:rFonts w:eastAsia="Georgia" w:cs="Georgia" w:ascii="Georgia" w:hAnsi="Georgia"/>
        </w:rPr>
        <w:t xml:space="preserve"> (ce dernier étant munit de la norme duale de </w:t>
      </w:r>
      <m:oMath>
        <m:sSubSup>
          <m:sSubSup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p</m:t>
            </m:r>
          </m:sup>
        </m:sSubSup>
      </m:oMath>
      <w:r>
        <w:rPr>
          <w:rFonts w:eastAsia="Georgia" w:cs="Georgia" w:ascii="Georgia" w:hAnsi="Georgia"/>
        </w:rPr>
        <w:t xml:space="preserve"> décrite au début du problème).</w:t>
      </w:r>
      <w:r>
        <w:rPr/>
        <w:br w:type="textWrapping"/>
      </w:r>
      <w:r>
        <w:rPr/>
        <w:t xml:space="preserve">C) Calcul de </w:t>
      </w:r>
      <m:oMath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ℓ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i"/>
                  </m:rPr>
                  <m:t>p</m:t>
                </m:r>
              </m:sup>
            </m:sSubSup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ℓ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i"/>
                  </m:rPr>
                  <m:t>q</m:t>
                </m:r>
              </m:sup>
            </m:sSubSup>
          </m:e>
        </m:d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ℓ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i"/>
                  </m:rPr>
                  <m:t>p</m:t>
                </m:r>
              </m:sup>
            </m:sSubSup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ℓ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i"/>
                  </m:rPr>
                  <m:t>q</m:t>
                </m:r>
              </m:sup>
            </m:sSubSup>
          </m:e>
        </m:d>
        <m:r>
          <m:rPr>
            <m:sty m:val="p"/>
          </m:rPr>
          <m:t>=</m:t>
        </m:r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ℓ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sSup>
                  <m:sSupPr/>
                  <m:e>
                    <m:r>
                      <m:rPr>
                        <m:sty m:val="i"/>
                      </m:rPr>
                      <m:t>p</m:t>
                    </m:r>
                  </m:e>
                  <m:sup>
                    <m:r>
                      <m:rPr>
                        <m:sty m:val="p"/>
                      </m:rPr>
                      <m:t>∗</m:t>
                    </m:r>
                  </m:sup>
                </m:sSup>
              </m:sup>
            </m:sSubSup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ℓ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sSup>
                  <m:sSupPr/>
                  <m:e>
                    <m:r>
                      <m:rPr>
                        <m:sty m:val="i"/>
                      </m:rPr>
                      <m:t>q</m:t>
                    </m:r>
                  </m:e>
                  <m:sup>
                    <m:r>
                      <m:rPr>
                        <m:sty m:val="p"/>
                      </m:rPr>
                      <m:t>∗</m:t>
                    </m:r>
                  </m:sup>
                </m:sSup>
              </m:sup>
            </m:sSubSup>
          </m:e>
        </m:d>
      </m:oMath>
      <w:r>
        <w:rPr/>
        <w:t xml:space="preserve">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∞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ℓ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i"/>
                  </m:rPr>
                  <m:t>p</m:t>
                </m:r>
              </m:sup>
            </m:sSubSup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ℓ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p"/>
                  </m:rPr>
                  <m:t>∞</m:t>
                </m:r>
              </m:sup>
            </m:sSubSup>
          </m:e>
        </m:d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log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n</m:t>
            </m:r>
          </m:num>
          <m:den>
            <m:r>
              <m:rPr>
                <m:sty m:val="i"/>
              </m:rPr>
              <m:t>p</m:t>
            </m:r>
          </m:den>
        </m:f>
      </m:oMath>
      <w:r>
        <w:rPr/>
        <w:t xml:space="preserve">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∞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3-a) Montrer que si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p</m:t>
        </m:r>
        <m:r>
          <m:rPr>
            <m:sty m:val="p"/>
          </m:rPr>
          <m:t>&lt;</m:t>
        </m:r>
        <m:r>
          <m:rPr>
            <m:sty m:val="i"/>
          </m:rPr>
          <m:t>q</m:t>
        </m:r>
        <m:r>
          <m:rPr>
            <m:sty m:val="p"/>
          </m:rPr>
          <m:t>&lt;</m:t>
        </m:r>
        <m:r>
          <m:rPr>
            <m:sty m:val="p"/>
          </m:rPr>
          <m:t>∞</m:t>
        </m:r>
      </m:oMath>
      <w:r>
        <w:rPr/>
        <w:t xml:space="preserve">, alors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i"/>
                </m:rPr>
                <m:t>q</m:t>
              </m:r>
            </m:sub>
          </m:sSub>
          <m:r>
            <m:rPr>
              <m:sty m:val="p"/>
            </m:rPr>
            <m:t>≤</m:t>
          </m:r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≤</m:t>
          </m:r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i"/>
                </m:rPr>
                <m:t>q</m:t>
              </m:r>
            </m:sub>
          </m:sSub>
          <m:sSup>
            <m:sSupPr/>
            <m:e>
              <m:r>
                <m:rPr>
                  <m:sty m:val="i"/>
                </m:rPr>
                <m:t>n</m:t>
              </m:r>
            </m:e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p</m:t>
                  </m:r>
                </m:den>
              </m:f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q</m:t>
                  </m:r>
                </m:den>
              </m:f>
            </m:sup>
          </m:sSup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sous l'hypothèse ci-dessus, on a</w:t>
      </w:r>
    </w:p>
    <w:p>
      <w:pPr>
        <w:spacing w:after="220" w:lineRule="auto"/>
      </w:pPr>
      <m:oMathPara>
        <m:oMath>
          <m:r>
            <m:rPr>
              <m:sty m:val="i"/>
            </m:rPr>
            <m:t>d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ℓ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i"/>
                    </m:rPr>
                    <m:t>p</m:t>
                  </m:r>
                </m:sup>
              </m:sSubSup>
              <m:r>
                <m:rPr>
                  <m:sty m:val="p"/>
                </m:rPr>
                <m:t>,</m:t>
              </m:r>
              <m:sSubSup>
                <m:sSubSupPr/>
                <m:e>
                  <m:r>
                    <m:rPr>
                      <m:sty m:val="i"/>
                    </m:rPr>
                    <m:t>ℓ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i"/>
                    </m:rPr>
                    <m:t>q</m:t>
                  </m:r>
                </m:sup>
              </m:sSubSup>
            </m:e>
          </m:d>
          <m:r>
            <m:rPr>
              <m:sty m:val="p"/>
            </m:rPr>
            <m:t>≤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p</m:t>
                  </m:r>
                </m:den>
              </m:f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q</m:t>
                  </m:r>
                </m:den>
              </m:f>
            </m:e>
          </m:d>
          <m:r>
            <m:rPr>
              <m:sty m:val="p"/>
            </m:rPr>
            <m:t>log</m:t>
          </m:r>
          <m:r>
            <m:rPr>
              <m:sty m:val="p"/>
            </m:rPr>
            <m:t>⁡</m:t>
          </m:r>
          <m:r>
            <m:rPr>
              <m:sty m:val="i"/>
            </m:rPr>
            <m:t>n</m:t>
          </m:r>
        </m:oMath>
      </m:oMathPara>
    </w:p>
    <w:p>
      <w:pPr>
        <w:numPr>
          <w:ilvl w:val="0"/>
          <w:numId w:val="7"/>
        </w:numPr>
        <w:spacing w:lineRule="auto"/>
      </w:pPr>
      <w:r>
        <w:rPr/>
        <w:t xml:space="preserve">Si </w:t>
      </w:r>
      <m:oMath>
        <m:r>
          <m:rPr>
            <m:sty m:val="p"/>
          </m:rPr>
          <m:t>2</m:t>
        </m:r>
        <m:r>
          <m:rPr>
            <m:sty m:val="p"/>
          </m:rPr>
          <m:t>≤</m:t>
        </m:r>
        <m:r>
          <m:rPr>
            <m:sty m:val="i"/>
          </m:rPr>
          <m:t>p</m:t>
        </m:r>
        <m:r>
          <m:rPr>
            <m:sty m:val="p"/>
          </m:rPr>
          <m:t>≤</m:t>
        </m:r>
        <m:r>
          <m:rPr>
            <m:sty m:val="i"/>
          </m:rPr>
          <m:t>q</m:t>
        </m:r>
        <m:r>
          <m:rPr>
            <m:sty m:val="p"/>
          </m:rPr>
          <m:t>≤</m:t>
        </m:r>
        <m:r>
          <m:rPr>
            <m:sty m:val="p"/>
          </m:rPr>
          <m:t>∞</m:t>
        </m:r>
      </m:oMath>
      <w:r>
        <w:rPr/>
        <w:t xml:space="preserve">, montrer que</w:t>
      </w:r>
    </w:p>
    <w:p>
      <w:pPr>
        <w:spacing w:after="220" w:lineRule="auto"/>
      </w:pPr>
      <m:oMathPara>
        <m:oMath>
          <m:r>
            <m:rPr>
              <m:sty m:val="i"/>
            </m:rPr>
            <m:t>d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ℓ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i"/>
                    </m:rPr>
                    <m:t>p</m:t>
                  </m:r>
                </m:sup>
              </m:sSubSup>
              <m:r>
                <m:rPr>
                  <m:sty m:val="p"/>
                </m:rPr>
                <m:t>,</m:t>
              </m:r>
              <m:sSubSup>
                <m:sSubSupPr/>
                <m:e>
                  <m:r>
                    <m:rPr>
                      <m:sty m:val="i"/>
                    </m:rPr>
                    <m:t>ℓ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i"/>
                    </m:rPr>
                    <m:t>q</m:t>
                  </m:r>
                </m:sup>
              </m:sSubSup>
            </m:e>
          </m:d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p</m:t>
                  </m:r>
                </m:den>
              </m:f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q</m:t>
                  </m:r>
                </m:den>
              </m:f>
            </m:e>
          </m:d>
          <m:r>
            <m:rPr>
              <m:sty m:val="p"/>
            </m:rPr>
            <m:t>log</m:t>
          </m:r>
          <m:r>
            <m:rPr>
              <m:sty m:val="p"/>
            </m:rPr>
            <m:t>⁡</m:t>
          </m:r>
          <m:r>
            <m:rPr>
              <m:sty m:val="i"/>
            </m:rPr>
            <m:t>n</m:t>
          </m:r>
        </m:oMath>
      </m:oMathPara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En déduire que pour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i"/>
            </m:rPr>
            <m:t>d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ℓ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i"/>
                    </m:rPr>
                    <m:t>p</m:t>
                  </m:r>
                </m:sup>
              </m:sSubSup>
              <m:r>
                <m:rPr>
                  <m:sty m:val="p"/>
                </m:rPr>
                <m:t>,</m:t>
              </m:r>
              <m:sSubSup>
                <m:sSubSupPr/>
                <m:e>
                  <m:r>
                    <m:rPr>
                      <m:sty m:val="i"/>
                    </m:rPr>
                    <m:t>ℓ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i"/>
                    </m:rPr>
                    <m:t>q</m:t>
                  </m:r>
                </m:sup>
              </m:sSubSup>
            </m:e>
          </m:d>
          <m:r>
            <m:rPr>
              <m:sty m:val="p"/>
            </m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q</m:t>
                  </m:r>
                </m:den>
              </m:f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p</m:t>
                  </m:r>
                </m:den>
              </m:f>
            </m:e>
          </m:d>
          <m:r>
            <m:rPr>
              <m:sty m:val="p"/>
            </m:rPr>
            <m:t>log</m:t>
          </m:r>
          <m:r>
            <m:rPr>
              <m:sty m:val="p"/>
            </m:rPr>
            <m:t>⁡</m:t>
          </m:r>
          <m:r>
            <m:rPr>
              <m:sty m:val="i"/>
            </m:rPr>
            <m:t>n</m:t>
          </m:r>
        </m:oMath>
      </m:oMathPara>
    </w:p>
    <w:p>
      <w:pPr>
        <w:numPr>
          <w:ilvl w:val="0"/>
          <w:numId w:val="9"/>
        </w:numPr>
        <w:spacing w:lineRule="auto"/>
      </w:pPr>
      <w:r>
        <w:rPr/>
        <w:t xml:space="preserve">Pour quelles valeurs de </w:t>
      </w:r>
      <m:oMath>
        <m:r>
          <m:rPr>
            <m:sty m:val="i"/>
          </m:rPr>
          <m:t>n</m:t>
        </m:r>
      </m:oMath>
      <w:r>
        <w:rPr/>
        <w:t xml:space="preserve"> et de </w:t>
      </w:r>
      <m:oMath>
        <m:r>
          <m:rPr>
            <m:sty m:val="i"/>
          </m:rPr>
          <m:t>p</m:t>
        </m:r>
      </m:oMath>
      <w:r>
        <w:rPr/>
        <w:t xml:space="preserve"> l'espace </w:t>
      </w:r>
      <m:oMath>
        <m:sSubSup>
          <m:sSubSup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p</m:t>
            </m:r>
          </m:sup>
        </m:sSubSup>
      </m:oMath>
      <w:r>
        <w:rPr/>
        <w:t xml:space="preserve"> est-il euclidien '?</w:t>
      </w:r>
    </w:p>
    <w:p>
      <w:pPr>
        <w:numPr>
          <w:ilvl w:val="0"/>
          <w:numId w:val="9"/>
        </w:numPr>
        <w:spacing w:lineRule="auto"/>
      </w:pPr>
      <w:r>
        <w:rPr/>
        <w:t xml:space="preserve">Montrer que </w:t>
      </w:r>
      <m:oMath>
        <m:sSubSup>
          <m:sSubSupPr/>
          <m:e>
            <m:r>
              <m:rPr>
                <m:sty m:val="i"/>
              </m:rPr>
              <m:t>ℓ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1</m:t>
            </m:r>
          </m:sup>
        </m:sSubSup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ℓ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∞</m:t>
            </m:r>
          </m:sup>
        </m:sSubSup>
      </m:oMath>
      <w:r>
        <w:rPr>
          <w:rFonts w:eastAsia="Georgia" w:cs="Georgia" w:ascii="Georgia" w:hAnsi="Georgia"/>
        </w:rPr>
        <w:t xml:space="preserve"> sont isométriques. la formule donnée en </w:t>
      </w:r>
      <m:oMath>
        <m:r>
          <m:rPr>
            <m:sty m:val="p"/>
          </m:rPr>
          <m:t>C</m:t>
        </m:r>
        <m:r>
          <m:rPr>
            <m:sty m:val="p"/>
          </m:rPr>
          <m:t>−</m:t>
        </m:r>
        <m:r>
          <m:rPr>
            <m:sty m:val="p"/>
          </m:rPr>
          <m:t>4</m:t>
        </m:r>
      </m:oMath>
      <w:r>
        <w:rPr/>
        <w:t xml:space="preserve"> est-elle valable pour tout </w:t>
      </w:r>
      <m:oMath>
        <m:r>
          <m:rPr>
            <m:sty m:val="i"/>
          </m:rPr>
          <m:t>n</m:t>
        </m:r>
      </m:oMath>
      <w:r>
        <w:rPr/>
        <w:t xml:space="preserve"> et tout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≤</m:t>
        </m:r>
        <m:r>
          <m:rPr>
            <m:sty m:val="p"/>
          </m:rPr>
          <m:t>∞</m:t>
        </m:r>
      </m:oMath>
      <w:r>
        <w:rPr/>
        <w:t xml:space="preserve"> 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2025-08-29T16:04:53.899Z</dcterms:created>
  <dcterms:modified xsi:type="dcterms:W3CDTF">2025-08-29T16:04:53.899Z</dcterms:modified>
</cp:coreProperties>
</file>