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SESSION 2004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commune aux ENS de Paris et Cachan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 problème est d'étudier les propriétés de quelques espaces de fonctions périodiques et de quelques transformations opérant entre ces espaces. Dans tout l'énoncé,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>
          <w:rFonts w:eastAsia="Georgia" w:cs="Georgia" w:ascii="Georgia" w:hAnsi="Georgia"/>
        </w:rPr>
        <w:t xml:space="preserve"> désigne l'ensemble des fonctions continues périodiques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et plus généralement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i"/>
              </m:rPr>
              <m:t>s</m:t>
            </m:r>
          </m:sup>
        </m:sSubSup>
      </m:oMath>
      <w:r>
        <w:rPr/>
        <w:t xml:space="preserve"> est l'ensemble des fonctions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fois continument dérivables, périodiques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 Enfin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 est l'ensemble des fonctions infiniment dérivables.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on définit sur </w:t>
      </w:r>
      <m:oMath>
        <m:r>
          <m:rPr>
            <m:scr m:val="double-struck"/>
          </m:rPr>
          <m:t>R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 Pour une fonction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>
          <w:rFonts w:eastAsia="Georgia" w:cs="Georgia" w:ascii="Georgia" w:hAnsi="Georgia"/>
        </w:rPr>
        <w:t xml:space="preserve">, on définit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son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coefficient de Fourier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On rappelle que pour de telles fonctions,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ϕ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utilisera également les deux résultats suivants:</w:t>
      </w:r>
      <w:r>
        <w:rPr/>
        <w:br w:type="textWrapping"/>
      </w:r>
      <w:r>
        <w:rPr>
          <w:rFonts w:eastAsia="Georgia" w:cs="Georgia" w:ascii="Georgia" w:hAnsi="Georgia"/>
        </w:rPr>
        <w:t xml:space="preserve">Résultat 1: Soit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une application de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vers </w:t>
      </w:r>
      <m:oMath>
        <m:r>
          <m:rPr>
            <m:scr m:val="double-struck"/>
          </m:rPr>
          <m:t>C</m:t>
        </m:r>
      </m:oMath>
      <w:r>
        <w:rPr/>
        <w:t xml:space="preserve">. Soit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alors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Z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Z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Résultat 2: Soit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une application continue par morceaux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cr m:val="double-struck"/>
          </m:rPr>
          <m:t>Z</m:t>
        </m:r>
      </m:oMath>
      <w:r>
        <w:rPr/>
        <w:t xml:space="preserve"> vers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On suppose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converge simplement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vers une fonction continue par morceaux notée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On suppose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converge. Alors,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Introduisons maintenant quelques notations. Pour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et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π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ϕ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|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p</m:t>
              </m:r>
            </m:sup>
          </m:sSup>
        </m:oMath>
      </m:oMathPara>
    </w:p>
    <w:p>
      <w:pPr>
        <w:spacing w:after="220" w:lineRule="auto"/>
      </w:pPr>
      <w:r>
        <w:rPr/>
        <w:t xml:space="preserve">On note de plus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pour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p"/>
          </m:rPr>
          <m:t>‖</m:t>
        </m:r>
        <m:r>
          <m:rPr>
            <m:sty m:val="i"/>
          </m:rPr>
          <m:t>ϕ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ϕ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Z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ϕ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cette série converge et par </w:t>
      </w:r>
      <m:oMath>
        <m:r>
          <m:rPr>
            <m:sty m:val="p"/>
          </m:rPr>
          <m:t>‖</m:t>
        </m:r>
        <m:r>
          <m:rPr>
            <m:sty m:val="i"/>
          </m:rPr>
          <m:t>ϕ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sinon. Enfin, on pose: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s</m:t>
              </m:r>
            </m:sup>
          </m:sSup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e</m:t>
                  </m:r>
                  <m:r>
                    <m:rPr>
                      <m:sty m:val="i"/>
                    </m:rPr>
                    <m:t>r</m:t>
                  </m:r>
                </m:sub>
                <m:sup>
                  <m:r>
                    <m:rPr>
                      <m:sty m:val="p"/>
                    </m:rPr>
                    <m:t>0</m:t>
                  </m:r>
                </m:sup>
              </m:sSubSup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ϕ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est consacrée à l'étude des premières propriétés des fonctions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des ensembles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telle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ϕ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e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p"/>
                </m:rPr>
                <m:t>0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∞</m:t>
              </m:r>
            </m:sub>
          </m:sSub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ϕ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e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p"/>
                </m:rPr>
                <m:t>0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 Montrer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ϕ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e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i"/>
            </m:rPr>
            <m:t>ϕ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sub>
          </m:sSub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fonction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qui vaut </w:t>
      </w:r>
      <m:oMath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 pour </w:t>
      </w:r>
      <m:oMath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π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  <w:r>
        <w:rPr/>
        <w:t xml:space="preserve">. Pour quelles valeurs de </w:t>
      </w:r>
      <m:oMath>
        <m:r>
          <m:rPr>
            <m:sty m:val="i"/>
          </m:rPr>
          <m:t>p</m:t>
        </m:r>
      </m:oMath>
      <w:r>
        <w:rPr/>
        <w:t xml:space="preserve"> a t on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? Pour quelles valeurs de </w:t>
      </w:r>
      <m:oMath>
        <m:r>
          <m:rPr>
            <m:sty m:val="i"/>
          </m:rPr>
          <m:t>s</m:t>
        </m:r>
      </m:oMath>
      <w:r>
        <w:rPr/>
        <w:t xml:space="preserve"> at on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/>
        <w:t xml:space="preserve"> ?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qu'il n'existe pas de constante </w:t>
      </w:r>
      <m:oMath>
        <m:r>
          <m:rPr>
            <m:sty m:val="i"/>
          </m:rPr>
          <m:t>C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ϕ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e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p"/>
                </m:rPr>
                <m:t>0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, alors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Donner un exemple de fonction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, telle que </w:t>
      </w:r>
      <m:oMath>
        <m:r>
          <m:rPr>
            <m:sty m:val="p"/>
          </m:rPr>
          <m:t>‖</m:t>
        </m:r>
        <m:r>
          <m:rPr>
            <m:sty m:val="i"/>
          </m:rPr>
          <m:t>ϕ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mais qui ne soit pas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On fixe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 réel positif.</w:t>
      </w:r>
      <w:r>
        <w:rPr/>
        <w:br w:type="textWrapping"/>
      </w:r>
      <w:r>
        <w:rPr/>
        <w:t xml:space="preserve">8.1) Montrer que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/>
        <w:t xml:space="preserve"> et que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définit une norme sur l'espace vectoriel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8.2) Montrer que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une norme associée à un produit hermitien </w:t>
      </w:r>
      <m:oMath>
        <m:r>
          <m:rPr>
            <m:sty m:val="p"/>
          </m:rPr>
          <m:t>&lt;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&gt;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sur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 que l'on précisera.</w:t>
      </w:r>
      <w:r>
        <w:rPr/>
        <w:br w:type="textWrapping"/>
      </w:r>
      <w:r>
        <w:rPr/>
        <w:t xml:space="preserve">8.3) Trouver une famille (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) d'éléments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>
          <w:rFonts w:eastAsia="Georgia" w:cs="Georgia" w:ascii="Georgia" w:hAnsi="Georgia"/>
        </w:rPr>
        <w:t xml:space="preserve"> orthonormée pour </w:t>
      </w:r>
      <m:oMath>
        <m:r>
          <m:rPr>
            <m:sty m:val="p"/>
          </m:rPr>
          <m:t>&lt;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&gt;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et telle que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;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/>
        <w:t xml:space="preserve"> est dense dans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 pour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8.4)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On définit pour tout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 l'application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i"/>
          </m:rPr>
          <m:t>ϕ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un endomorphisme continu de (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‖</m:t>
        </m:r>
      </m:oMath>
      <w:r>
        <w:rPr/>
        <w:t xml:space="preserve">. </w:t>
      </w:r>
      <m:oMath>
        <m:r>
          <m:rPr>
            <m:sty m:val="p"/>
          </m:rPr>
          <m:t>‖</m:t>
        </m:r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) et montrer que pour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M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ϕ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e</m:t>
                  </m:r>
                  <m:r>
                    <m:rPr>
                      <m:sty m:val="i"/>
                    </m:rPr>
                    <m:t>r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</m:sSubSup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ϕ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Calculer la valeur de ce supremum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Une fonction de deux variables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)</m:t>
        </m:r>
      </m:oMath>
      <w:r>
        <w:rPr/>
        <w:t xml:space="preserve">, de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en la première variable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est appelée symbole d'ordre </w:t>
      </w:r>
      <m:oMath>
        <m:r>
          <m:rPr>
            <m:sty m:val="i"/>
          </m:rPr>
          <m:t>m</m:t>
        </m:r>
      </m:oMath>
      <w:r>
        <w:rPr/>
        <w:t xml:space="preserve"> pour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r>
          <m:rPr>
            <m:scr m:val="double-struck"/>
          </m:rPr>
          <m:t>Z</m:t>
        </m:r>
      </m:oMath>
      <w:r>
        <w:rPr/>
        <w:t xml:space="preserve"> s'il existe une constante </w:t>
      </w:r>
      <m:oMath>
        <m:r>
          <m:rPr>
            <m:sty m:val="i"/>
          </m:rPr>
          <m:t>A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ξ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|</m:t>
          </m:r>
          <m:r>
            <m:rPr>
              <m:sty m:val="i"/>
            </m:rPr>
            <m:t>ξ</m:t>
          </m:r>
          <m:r>
            <m:rPr>
              <m:sty m:val="p"/>
            </m:rPr>
            <m:t>|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m</m:t>
              </m:r>
            </m:sup>
          </m:sSup>
        </m:oMath>
      </m:oMathPara>
    </w:p>
    <w:p>
      <w:pPr>
        <w:spacing w:after="220" w:lineRule="auto"/>
      </w:pPr>
      <w:r>
        <w:rPr/>
        <w:t xml:space="preserve">et si de plus pour tous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il existe une constante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</m:oMath>
      <w:r>
        <w:rPr/>
        <w:t xml:space="preserve"> telle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  <m:sup>
                  <m:r>
                    <m:rPr>
                      <m:sty m:val="i"/>
                    </m:rPr>
                    <m:t>β</m:t>
                  </m:r>
                </m:sup>
              </m:sSubSup>
              <m:sSubSup>
                <m:sSubSupPr/>
                <m:e>
                  <m:r>
                    <m:rPr>
                      <m:sty m:val="i"/>
                    </m:rPr>
                    <m:t>∂</m:t>
                  </m:r>
                </m:e>
                <m:sub>
                  <m:r>
                    <m:rPr>
                      <m:sty m:val="i"/>
                    </m:rPr>
                    <m:t>ξ</m:t>
                  </m:r>
                </m:sub>
                <m:sup>
                  <m:r>
                    <m:rPr>
                      <m:sty m:val="i"/>
                    </m:rPr>
                    <m:t>α</m:t>
                  </m:r>
                </m:sup>
              </m:sSubSup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ξ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β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|</m:t>
          </m:r>
          <m:r>
            <m:rPr>
              <m:sty m:val="i"/>
            </m:rPr>
            <m:t>ξ</m:t>
          </m:r>
          <m:r>
            <m:rPr>
              <m:sty m:val="p"/>
            </m:rPr>
            <m:t>|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sup>
          </m:sSup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 symbole d'ordre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On définit pour tout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i"/>
          </m:rPr>
          <m:t>ϕ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i"/>
                </m:rPr>
                <m:t>ϕ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d'étudier les propriétés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1.1) Vérifier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endomorphisme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1.2) Dans cette question on suppose que </w:t>
      </w:r>
      <m:oMath>
        <m:r>
          <m:rPr>
            <m:sty m:val="i"/>
          </m:rPr>
          <m:t>ϕ</m:t>
        </m:r>
      </m:oMath>
      <w:r>
        <w:rPr/>
        <w:t xml:space="preserve"> est seulement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. Montrer que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assez grand par rapport à </w:t>
      </w:r>
      <m:oMath>
        <m:r>
          <m:rPr>
            <m:sty m:val="i"/>
          </m:rPr>
          <m:t>m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correctement définie et est dans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2) On suppose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dépend pas de la seconde variable et est une fonction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 Vérifier que </w:t>
      </w:r>
      <m:oMath>
        <m:r>
          <m:rPr>
            <m:sty m:val="i"/>
          </m:rPr>
          <m:t>a</m:t>
        </m:r>
      </m:oMath>
      <w:r>
        <w:rPr/>
        <w:t xml:space="preserve"> est un symbole d'ordre 0. 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i"/>
          </m:rPr>
          <m:t>ϕ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Vérifier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ξ</m:t>
        </m:r>
      </m:oMath>
      <w:r>
        <w:rPr/>
        <w:t xml:space="preserve"> (avec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 est un symbole d'ordre 1 . Pour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ξ</m:t>
            </m:r>
          </m:sub>
        </m:sSub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. Calculer de même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sSup>
              <m:sSupPr/>
              <m:e>
                <m:r>
                  <m:rPr>
                    <m:sty m:val="i"/>
                  </m:rPr>
                  <m:t>ξ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  <m:r>
          <m:rPr>
            <m:sty m:val="i"/>
          </m:rPr>
          <m:t>ϕ</m:t>
        </m:r>
      </m:oMath>
      <w:r>
        <w:rPr/>
        <w:t xml:space="preserve">.</w:t>
      </w:r>
      <w:r>
        <w:rPr/>
        <w:br w:type="textWrapping"/>
      </w:r>
      <w:r>
        <w:rPr/>
        <w:t xml:space="preserve">4) Dans cette question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4.1) Soit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</w:p>
    <w:p>
      <w:pPr>
        <w:spacing w:after="220" w:lineRule="auto"/>
      </w:pPr>
      <m:oMathPara>
        <m:oMath>
          <m:acc>
            <m:accPr>
              <m:chr m:val="ˆ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il existe une constante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acc>
            <m:accPr>
              <m:chr m:val="ˆ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|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p</m:t>
        </m:r>
      </m:oMath>
      <w:r>
        <w:rPr/>
        <w:t xml:space="preserve"> et tout </w:t>
      </w:r>
      <m:oMath>
        <m:r>
          <m:rPr>
            <m:sty m:val="i"/>
          </m:rPr>
          <m:t>ξ</m:t>
        </m:r>
      </m:oMath>
      <w:r>
        <w:rPr/>
        <w:t xml:space="preserve">.</w:t>
      </w:r>
      <w:r>
        <w:rPr/>
        <w:br w:type="textWrapping"/>
      </w:r>
      <w:r>
        <w:rPr/>
        <w:t xml:space="preserve">4.2)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on définit sur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qui ne dépend donc pas de la première variable. Montrer que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sub>
              </m:sSub>
              <m:r>
                <m:rPr>
                  <m:sty m:val="i"/>
                </m:rPr>
                <m:t>ϕ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4.3)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dépendant de </w:t>
      </w:r>
      <m:oMath>
        <m:r>
          <m:rPr>
            <m:sty m:val="i"/>
          </m:rPr>
          <m:t>a</m:t>
        </m:r>
      </m:oMath>
      <w:r>
        <w:rPr/>
        <w:t xml:space="preserve">, telle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r>
                    <m:rPr>
                      <m:sty m:val="i"/>
                    </m:rPr>
                    <m:t>ϕ</m:t>
                  </m:r>
                </m:e>
              </m:d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‖</m:t>
          </m:r>
          <m:r>
            <m:rPr>
              <m:sty m:val="i"/>
            </m:rPr>
            <m:t>ϕ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ϕ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e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p"/>
                </m:rPr>
                <m:t>∞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4.4) 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 réel positif.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, dépendant de </w:t>
      </w:r>
      <m:oMath>
        <m:r>
          <m:rPr>
            <m:sty m:val="i"/>
          </m:rPr>
          <m:t>a</m:t>
        </m:r>
      </m:oMath>
      <w:r>
        <w:rPr/>
        <w:t xml:space="preserve">, telle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r>
                    <m:rPr>
                      <m:sty m:val="i"/>
                    </m:rPr>
                    <m:t>ϕ</m:t>
                  </m:r>
                </m:e>
              </m:d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‖</m:t>
          </m:r>
          <m:r>
            <m:rPr>
              <m:sty m:val="i"/>
            </m:rPr>
            <m:t>ϕ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ϕ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e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p"/>
                </m:rPr>
                <m:t>∞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Dans cette question,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désigne un entier strictement positif. Soit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ξ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. Exprimer très simplement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puis 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. En déduire que pour tout </w:t>
      </w:r>
      <m:oMath>
        <m:r>
          <m:rPr>
            <m:sty m:val="i"/>
          </m:rPr>
          <m:t>s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r>
                    <m:rPr>
                      <m:sty m:val="i"/>
                    </m:rPr>
                    <m:t>ϕ</m:t>
                  </m:r>
                </m:e>
              </m:d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‖</m:t>
          </m:r>
          <m:r>
            <m:rPr>
              <m:sty m:val="i"/>
            </m:rPr>
            <m:t>ϕ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ϕ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e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p"/>
                </m:rPr>
                <m:t>∞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Dans cette question,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 entier strictement négatif. Montrer que pour tout </w:t>
      </w:r>
      <m:oMath>
        <m:r>
          <m:rPr>
            <m:sty m:val="i"/>
          </m:rPr>
          <m:t>s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il existe une constante </w:t>
      </w:r>
      <m:oMath>
        <m:r>
          <m:rPr>
            <m:sty m:val="i"/>
          </m:rPr>
          <m:t>C</m:t>
        </m:r>
      </m:oMath>
      <w:r>
        <w:rPr/>
        <w:t xml:space="preserve"> telle que pour tout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r>
                    <m:rPr>
                      <m:sty m:val="i"/>
                    </m:rPr>
                    <m:t>ϕ</m:t>
                  </m:r>
                </m:e>
              </m:d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p"/>
            </m:rPr>
            <m:t>‖</m:t>
          </m:r>
          <m:r>
            <m:rPr>
              <m:sty m:val="i"/>
            </m:rPr>
            <m:t>ϕ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est consacrée à l'étude de la composée de deux endomorphismes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/>
        <w:t xml:space="preserve"> un symbole d'ordre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un symbole d'ordre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)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)</m:t>
        </m:r>
      </m:oMath>
      <w:r>
        <w:rPr/>
        <w:t xml:space="preserve"> est un symbole. Quel est son ordre?</w:t>
      </w:r>
    </w:p>
    <w:p>
      <w:pPr>
        <w:numPr>
          <w:ilvl w:val="0"/>
          <w:numId w:val="8"/>
        </w:numPr>
        <w:spacing w:lineRule="auto"/>
      </w:pPr>
      <w:r>
        <w:rPr/>
        <w:t xml:space="preserve">On suppose dans cette question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ne dépend que de </w:t>
      </w:r>
      <m:oMath>
        <m:r>
          <m:rPr>
            <m:sty m:val="i"/>
          </m:rPr>
          <m:t>x</m:t>
        </m:r>
      </m:oMath>
      <w:r>
        <w:rPr/>
        <w:t xml:space="preserve"> et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ne dépend que de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. Vérifier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b</m:t>
              </m:r>
            </m:sub>
          </m:sSub>
        </m:oMath>
      </m:oMathPara>
    </w:p>
    <w:p>
      <w:pPr>
        <w:spacing w:after="220" w:lineRule="auto"/>
      </w:pPr>
      <w:r>
        <w:rPr/>
        <w:t xml:space="preserve">Comparer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(donner des exemples).</w:t>
      </w:r>
      <w:r>
        <w:rPr/>
        <w:br w:type="textWrapping"/>
      </w:r>
      <w:r>
        <w:rPr>
          <w:rFonts w:eastAsia="Georgia" w:cs="Georgia" w:ascii="Georgia" w:hAnsi="Georgia"/>
        </w:rPr>
        <w:t xml:space="preserve">3) Cette question est consacrée au calcul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3.1)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i"/>
              </m:rPr>
              <m:t>ϕ</m:t>
            </m:r>
          </m:e>
        </m: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peut s'écrire sous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a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  <m:r>
                <m:rPr>
                  <m:sty m:val="i"/>
                </m:rPr>
                <m:t>ϕ</m:t>
              </m:r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m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z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acc>
            <m:accPr>
              <m:chr m:val="ˆ"/>
            </m:accPr>
            <m:e>
              <m:r>
                <m:rPr>
                  <m:sty m:val="i"/>
                </m:rPr>
                <m:t>b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3.2) Dans le cas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polynôme en </w:t>
      </w:r>
      <m:oMath>
        <m:r>
          <m:rPr>
            <m:sty m:val="i"/>
          </m:rPr>
          <m:t>ξ</m:t>
        </m:r>
      </m:oMath>
      <w:r>
        <w:rPr>
          <w:rFonts w:eastAsia="Georgia" w:cs="Georgia" w:ascii="Georgia" w:hAnsi="Georgia"/>
        </w:rPr>
        <w:t xml:space="preserve"> (les coefficients étant des fonctions périodiques de </w:t>
      </w:r>
      <m:oMath>
        <m:r>
          <m:rPr>
            <m:sty m:val="i"/>
          </m:rPr>
          <m:t>x</m:t>
        </m:r>
      </m:oMath>
      <w:r>
        <w:rPr/>
        <w:t xml:space="preserve"> ),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où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b>
                      <m:r>
                        <m:rPr>
                          <m:sty m:val="i"/>
                        </m:rPr>
                        <m:t>ξ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bSup>
                  <m:r>
                    <m:rPr>
                      <m:sty m:val="i"/>
                    </m:rPr>
                    <m:t>a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bSup>
                  <m:r>
                    <m:rPr>
                      <m:sty m:val="i"/>
                    </m:rPr>
                    <m:t>b</m:t>
                  </m:r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i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Applications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est consacrée à l'utilisation des endomorphismes définis dans les parties précédentes pour résoudre des équations</w:t>
      </w:r>
      <w:r>
        <w:rPr/>
        <w:br w:type="textWrapping"/>
      </w:r>
      <w:r>
        <w:rPr>
          <w:rFonts w:eastAsia="Georgia" w:cs="Georgia" w:ascii="Georgia" w:hAnsi="Georgia"/>
        </w:rPr>
        <w:t xml:space="preserve">différentielles. Soient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deux fonctions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∞</m:t>
            </m:r>
          </m:sup>
        </m:sSubSup>
      </m:oMath>
      <w:r>
        <w:rPr/>
        <w:t xml:space="preserve">, et soit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nor/>
              </m:rPr>
              <m:t>per 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>
          <w:rFonts w:eastAsia="Georgia" w:cs="Georgia" w:ascii="Georgia" w:hAnsi="Georgia"/>
        </w:rPr>
        <w:t xml:space="preserve">. On cherche à résoudre l'équation suivante en </w:t>
      </w:r>
      <m:oMath>
        <m:r>
          <m:rPr>
            <m:sty m:val="i"/>
          </m:rPr>
          <m:t>ϕ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ϕ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suppose de plus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Montrer que (1) peut se réécrire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i"/>
            </m:rPr>
            <m:t>ϕ</m:t>
          </m:r>
          <m:r>
            <m:rPr>
              <m:sty m:val="p"/>
            </m:rPr>
            <m:t>=</m:t>
          </m:r>
          <m:r>
            <m:rPr>
              <m:sty m:val="i"/>
            </m:rPr>
            <m:t>ψ</m:t>
          </m:r>
        </m:oMath>
      </m:oMathPara>
    </w:p>
    <w:p>
      <w:pPr>
        <w:spacing w:after="220" w:lineRule="auto"/>
      </w:pPr>
      <w:r>
        <w:rPr/>
        <w:t xml:space="preserve">et expliciter </w:t>
      </w:r>
      <m:oMath>
        <m:r>
          <m:rPr>
            <m:sty m:val="i"/>
          </m:rPr>
          <m:t>a</m:t>
        </m:r>
      </m:oMath>
      <w:r>
        <w:rPr/>
        <w:t xml:space="preserve">. Quel est l'ordre du symbole </w:t>
      </w:r>
      <m:oMath>
        <m:r>
          <m:rPr>
            <m:sty m:val="i"/>
          </m:rPr>
          <m:t>a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2) Vérifier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un symbole. Quel est son ordre?</w:t>
      </w:r>
      <w:r>
        <w:rPr/>
        <w:br w:type="textWrapping"/>
      </w:r>
      <w:r>
        <w:rPr/>
        <w:t xml:space="preserve">3) Trouver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ψ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4)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ψ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