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Filière BCPST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</w:t>
      </w:r>
    </w:p>
    <w:p>
      <w:pPr>
        <w:spacing w:line="271" w:before="330" w:lineRule="auto"/>
      </w:pPr>
      <w:r>
        <w:rPr>
          <w:b/>
          <w:sz w:val="42"/>
        </w:rPr>
        <w:t xml:space="preserve">Epreuve commune aux ENS de Paris, Lyon et Cachan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4 heures</w:t>
      </w:r>
    </w:p>
    <w:p>
      <w:pPr>
        <w:spacing w:line="271" w:before="330" w:lineRule="auto"/>
      </w:pPr>
      <w:r>
        <w:rPr>
          <w:b/>
          <w:sz w:val="42"/>
        </w:rPr>
        <w:t xml:space="preserve">L'usage de calculatrice est interdit.</w:t>
      </w:r>
    </w:p>
    <w:p>
      <w:pPr>
        <w:spacing w:after="220" w:lineRule="auto"/>
      </w:pPr>
      <w:r>
        <w:rPr/>
        <w:t xml:space="preserve">Ce sujet concerne la coexistence de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formes alléliques distinctes d'un même gène ( </w:t>
      </w:r>
      <m:oMath>
        <m:r>
          <m:rPr>
            <m:sty m:val="i"/>
          </m:rPr>
          <m:t>m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) dans une population diploïde.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Il comporte cinq parties de difficulté croissante qui ne sont pas complètement indépendantes : toutes les équations numérotées sont susceptibles d'être utilisées à un stade ultérieur du sujet. Toutefois, à condition de lire l'introduction de chacune des parties, les candidats pourront aborder celles-ci dans l'ordre qui leur conviendra.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Il est recommandé de lire les énoncés attentivement et patiemment. Il est demandé de veiller au soin de la présentation, ainsi qu'à la rigueur et à la concision des raisonnements.</w:t>
      </w:r>
    </w:p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L'ensemble des nombres réels est noté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et celui des nombres réels strictement positifs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⋆</m:t>
            </m:r>
          </m:sup>
        </m:sSubSup>
      </m:oMath>
      <w:r>
        <w:rPr>
          <w:rFonts w:eastAsia="Georgia" w:cs="Georgia" w:ascii="Georgia" w:hAnsi="Georgia"/>
        </w:rPr>
        <w:t xml:space="preserve">. L'espace vectoriel des matrices réelles à </w:t>
      </w:r>
      <m:oMath>
        <m:r>
          <m:rPr>
            <m:sty m:val="i"/>
          </m:rPr>
          <m:t>m</m:t>
        </m:r>
      </m:oMath>
      <w:r>
        <w:rPr/>
        <w:t xml:space="preserve"> lignes et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colonnes est noté </w:t>
      </w:r>
      <m:oMath>
        <m:sSub>
          <m:sSubPr/>
          <m:e>
            <m:r>
              <m:rPr>
                <m:scr m:val="fraktur"/>
              </m:rPr>
              <m:t>M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désigne par </w:t>
      </w:r>
      <m:oMath>
        <m:r>
          <m:rPr>
            <m:scr m:val="double-struck"/>
          </m:rPr>
          <m:t>I</m:t>
        </m:r>
      </m:oMath>
      <w:r>
        <w:rPr>
          <w:rFonts w:eastAsia="Georgia" w:cs="Georgia" w:ascii="Georgia" w:hAnsi="Georgia"/>
        </w:rPr>
        <w:t xml:space="preserve"> le vecteur colonne dont toutes les composantes sont égales à 1 . Ainsi la somme des composantes d'un vecteur colonne </w:t>
      </w:r>
      <m:oMath>
        <m:r>
          <m:rPr>
            <m:sty m:val="p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cr m:val="fraktur"/>
              </m:rPr>
              <m:t>M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peut s'écrire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m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p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cr m:val="double-struck"/>
          </m:rPr>
          <m:t>I</m:t>
        </m:r>
        <m:r>
          <m:rPr>
            <m:sty m:val="p"/>
          </m:rPr>
          <m:t>X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p"/>
          </m:rPr>
          <m:t>X</m:t>
        </m:r>
        <m:r>
          <m:rPr>
            <m:scr m:val="double-struck"/>
          </m:rPr>
          <m:t>I</m:t>
        </m:r>
      </m:oMath>
      <w:r>
        <w:rPr>
          <w:rFonts w:eastAsia="Georgia" w:cs="Georgia" w:ascii="Georgia" w:hAnsi="Georgia"/>
        </w:rPr>
        <w:t xml:space="preserve">, où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p"/>
          </m:rPr>
          <m:t>X</m:t>
        </m:r>
      </m:oMath>
      <w:r>
        <w:rPr>
          <w:rFonts w:eastAsia="Georgia" w:cs="Georgia" w:ascii="Georgia" w:hAnsi="Georgia"/>
        </w:rPr>
        <w:t xml:space="preserve"> désigne la transposée de X (vecteur ligne).</w:t>
      </w:r>
      <w:r>
        <w:rPr/>
        <w:br w:type="textWrapping"/>
      </w:r>
      <w:r>
        <w:rPr/>
        <w:t xml:space="preserve">Pour tout </w:t>
      </w:r>
      <m:oMath>
        <m:r>
          <m:rPr>
            <m:sty m:val="p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cr m:val="fraktur"/>
              </m:rPr>
              <m:t>M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b"/>
          </m:rPr>
          <m:t>B</m:t>
        </m:r>
        <m:r>
          <m:rPr>
            <m:sty m:val="p"/>
          </m:rPr>
          <m:t>≥</m:t>
        </m:r>
        <m:r>
          <m:rPr>
            <m:sty m:val="b"/>
          </m:rPr>
          <m:t>0</m:t>
        </m:r>
      </m:oMath>
      <w:r>
        <w:rPr/>
        <w:t xml:space="preserve"> signifie que tous les coefficients de B sont positifs ou nuls. On appelle distribution tout vecteur </w:t>
      </w:r>
      <m:oMath>
        <m:r>
          <m:rPr>
            <m:sty m:val="p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cr m:val="fraktur"/>
              </m:rPr>
              <m:t>M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 que </w:t>
      </w:r>
      <m:oMath>
        <m:r>
          <m:rPr>
            <m:sty m:val="p"/>
          </m:rPr>
          <m:t>X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 et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cr m:val="double-struck"/>
          </m:rPr>
          <m:t>I</m:t>
        </m:r>
        <m:r>
          <m:rPr>
            <m:scr m:val="double-struck"/>
          </m:rPr>
          <m:t>X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toute matrice carrée </w:t>
      </w:r>
      <m:oMath>
        <m:r>
          <m:rPr>
            <m:sty m:val="p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cr m:val="fraktur"/>
              </m:rPr>
              <m:t>M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tout nombre réel </w:t>
      </w:r>
      <m:oMath>
        <m:r>
          <m:rPr>
            <m:sty m:val="i"/>
          </m:rPr>
          <m:t>λ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B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</m:oMath>
      <w:r>
        <w:rPr/>
        <w:t xml:space="preserve"> la dimension du sous-espace vectoriel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p"/>
          </m:rPr>
          <m:t>B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p"/>
          </m:rPr>
          <m:t>I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où I désigne la matrice-identité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p"/>
                </m:rPr>
                <m:t>B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λ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nor/>
            </m:rPr>
            <m:t> dim </m:t>
          </m:r>
          <m:r>
            <m:rPr>
              <m:sty m:val="p"/>
            </m:rPr>
            <m:t>Ker</m:t>
          </m:r>
          <m:r>
            <m:rPr>
              <m:sty m:val="p"/>
            </m:rPr>
            <m:t>(</m:t>
          </m:r>
          <m:r>
            <m:rPr>
              <m:sty m:val="p"/>
            </m:rPr>
            <m:t>B</m:t>
          </m:r>
          <m:r>
            <m:rPr>
              <m:sty m:val="p"/>
            </m:rPr>
            <m:t>−</m:t>
          </m:r>
          <m:r>
            <m:rPr>
              <m:sty m:val="i"/>
            </m:rPr>
            <m:t>λ</m:t>
          </m:r>
          <m:r>
            <m:rPr>
              <m:sty m:val="p"/>
            </m:rPr>
            <m:t>I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Ainsi </w:t>
      </w:r>
      <m:oMath>
        <m:r>
          <m:rPr>
            <m:sty m:val="i"/>
          </m:rPr>
          <m:t>λ</m:t>
        </m:r>
      </m:oMath>
      <w:r>
        <w:rPr/>
        <w:t xml:space="preserve"> est valeur propre de B si seulement si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B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. On dit que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B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la multiplicité de la valeur propre </w:t>
      </w:r>
      <m:oMath>
        <m:r>
          <m:rPr>
            <m:sty m:val="i"/>
          </m:rPr>
          <m:t>λ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Le spectre de B, c'est-à-dire l'ensemble de ses valeurs propres, est noté </w:t>
      </w:r>
      <m:oMath>
        <m:r>
          <m:rPr>
            <m:sty m:val="p"/>
          </m:rPr>
          <m:t>Sp</m:t>
        </m:r>
        <m:r>
          <m:rPr>
            <m:sty m:val="p"/>
          </m:rPr>
          <m:t>(</m:t>
        </m:r>
        <m:r>
          <m:rPr>
            <m:sty m:val="p"/>
          </m:rPr>
          <m:t>B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Afin de conserver l'information sur la multiplicité de chaque valeur propre, on utilisera la notation </w:t>
      </w:r>
      <m:oMath>
        <m:sSup>
          <m:sSupPr/>
          <m:e>
            <m:r>
              <m:rPr>
                <m:sty m:val="p"/>
              </m:rPr>
              <m:t>Sp</m:t>
            </m:r>
          </m:e>
          <m:sup>
            <m:r>
              <m:rPr>
                <m:sty m:val="p"/>
              </m:rPr>
              <m:t>⋆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B</m:t>
        </m:r>
        <m:r>
          <m:rPr>
            <m:sty m:val="p"/>
          </m:rPr>
          <m:t>)</m:t>
        </m:r>
      </m:oMath>
      <w:r>
        <w:rPr/>
        <w:t xml:space="preserve"> pour le vecteur contenant chaque valeur propre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répétée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B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</m:oMath>
      <w:r>
        <w:rPr/>
        <w:t xml:space="preserve"> fois. Ainsi </w:t>
      </w:r>
      <m:oMath>
        <m:r>
          <m:rPr>
            <m:sty m:val="p"/>
          </m:rPr>
          <m:t>Sp</m:t>
        </m:r>
        <m:r>
          <m:rPr>
            <m:sty m:val="p"/>
          </m:rPr>
          <m:t>(</m:t>
        </m:r>
        <m:r>
          <m:rPr>
            <m:sty m:val="p"/>
          </m:rPr>
          <m:t>I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, tandis que </w:t>
      </w:r>
      <m:oMath>
        <m:sSup>
          <m:sSupPr/>
          <m:e>
            <m:r>
              <m:rPr>
                <m:sty m:val="p"/>
              </m:rPr>
              <m:t>Sp</m:t>
            </m:r>
          </m:e>
          <m:sup>
            <m:r>
              <m:rPr>
                <m:sty m:val="p"/>
              </m:rPr>
              <m:t>⋆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I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Enfin pour tout sous-ensemble </w:t>
      </w:r>
      <m:oMath>
        <m:r>
          <m:rPr>
            <m:sty m:val="i"/>
          </m:rPr>
          <m:t>U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désignera le nombre de valeurs propres de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appartenant à U et comptées avec leur multiplicité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D</m:t>
              </m:r>
            </m:e>
            <m:sub>
              <m:r>
                <m:rPr>
                  <m:sty m:val="p"/>
                </m:rPr>
                <m:t>B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Card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p"/>
                    </m:rPr>
                    <m:t>Sp</m:t>
                  </m:r>
                </m:e>
                <m:sup>
                  <m:r>
                    <m:rPr>
                      <m:sty m:val="p"/>
                    </m:rPr>
                    <m:t>⋆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B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∩</m:t>
              </m:r>
              <m:r>
                <m:rPr>
                  <m:sty m:val="p"/>
                </m:rPr>
                <m:t>U</m:t>
              </m:r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U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p"/>
                </m:rPr>
                <m:t>B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λ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les termes non nuls de la dernière somme sont en nombre fini.</w:t>
      </w:r>
    </w:p>
    <w:p>
      <w:pPr>
        <w:spacing w:line="271" w:before="330" w:lineRule="auto"/>
      </w:pPr>
      <w:r>
        <w:rPr>
          <w:b/>
          <w:sz w:val="42"/>
        </w:rPr>
        <w:t xml:space="preserve">Introduction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une population diploïde panmictique, on s'intéresse à un gène existant sous la forme de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allèles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, avec </w:t>
      </w:r>
      <m:oMath>
        <m:r>
          <m:rPr>
            <m:sty m:val="i"/>
          </m:rPr>
          <m:t>m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. On désigne par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la proportion de gamètes qui portent l'allèle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 En particulier, le vecteur </w:t>
      </w:r>
      <m:oMath>
        <m:r>
          <m:rPr>
            <m:sty m:val="i"/>
          </m:rPr>
          <m:t>p</m:t>
        </m:r>
      </m:oMath>
      <w:r>
        <w:rPr/>
        <w:t xml:space="preserve"> ayant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pour composantes est une distribution, appelée distribution allélique.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suppose également que tous les organismes issus d'un zygote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ont le même taux de reproduction, noté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Ainsi, il sera toujours supposé que la matrice carrée </w:t>
      </w:r>
      <m:oMath>
        <m:r>
          <m:rPr>
            <m:sty m:val="p"/>
          </m:rPr>
          <m:t>A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fraktur"/>
              </m:rPr>
              <m:t>M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non nulle et symétrique.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dynamique des distributions alléliques d'une génération sur l'autre est donnée par (1), où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désigne la distribution allélique à la génération qui suit :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Sup>
                  <m:sSubSup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  <m:sup>
                    <m:r>
                      <m:rPr>
                        <m:sty m:val="i"/>
                      </m:rPr>
                      <m:t>′</m:t>
                    </m:r>
                  </m:sup>
                </m:sSubSup>
                <m:r>
                  <m:rPr>
                    <m:sty m:val="p"/>
                  </m:rPr>
                  <m:t>=</m:t>
                </m:r>
                <m:sSup>
                  <m:sSupPr/>
                  <m:e>
                    <m:r>
                      <m:rPr>
                        <m:sty m:val="p"/>
                      </m:rPr>
                      <m:t>V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A</m:t>
                </m:r>
                <m:r>
                  <m:rPr>
                    <m:sty m:val="i"/>
                  </m:rPr>
                  <m:t>p</m:t>
                </m:r>
                <m:sSub>
                  <m:sSubPr/>
                  <m:e>
                    <m:r>
                      <m:rPr>
                        <m:sty m:val="p"/>
                      </m:rPr>
                      <m:t>)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  <m:r>
                  <m:rPr>
                    <m:sty m:val="p"/>
                  </m:rPr>
                  <m:t>=</m:t>
                </m:r>
                <m:sSup>
                  <m:sSupPr/>
                  <m:e>
                    <m:r>
                      <m:rPr>
                        <m:sty m:val="p"/>
                      </m:rPr>
                      <m:t>V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i"/>
                      </m:rPr>
                      <m:t>m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∀</m:t>
                </m:r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∈</m:t>
                </m:r>
                <m:r>
                  <m:rPr>
                    <m:sty m:val="p"/>
                  </m:rPr>
                  <m:t>{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m</m:t>
                </m:r>
                <m:r>
                  <m:rPr>
                    <m:sty m:val="p"/>
                  </m:rPr>
                  <m:t>}</m:t>
                </m:r>
              </m:e>
            </m:mr>
            <m:mr>
              <m:e>
                <m:r>
                  <m:rPr>
                    <m:nor/>
                  </m:rPr>
                  <m:t> où </m:t>
                </m:r>
                <m:r>
                  <m:rPr>
                    <m:sty m:val="p"/>
                  </m:rPr>
                  <m:t>V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V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sSup>
                  <m:sSupPr/>
                  <m:e>
                    <m:r>
                      <m:t xml:space="preserve"> </m:t>
                    </m:r>
                  </m:e>
                  <m:sup>
                    <m:r>
                      <m:rPr>
                        <m:sty m:val="i"/>
                      </m:rPr>
                      <m:t>t</m:t>
                    </m:r>
                  </m:sup>
                </m:sSup>
                <m:r>
                  <m:rPr>
                    <m:sty m:val="i"/>
                  </m:rPr>
                  <m:t>p</m:t>
                </m:r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A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=</m:t>
                </m:r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i"/>
                      </m:rPr>
                      <m:t>m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i"/>
                      </m:rPr>
                      <m:t>m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mr>
          </m:m>
        </m:oMath>
      </m:oMathPara>
    </w:p>
    <w:p>
      <w:pPr>
        <w:spacing w:after="220" w:lineRule="auto"/>
      </w:pPr>
      <w:r>
        <w:rPr/>
        <w:t xml:space="preserve">Remarquer que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est bien une distribution (qui n'est définie que si </w:t>
      </w:r>
      <m:oMath>
        <m:r>
          <m:rPr>
            <m:sty m:val="p"/>
          </m:rPr>
          <m:t>V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). On appellera </w:t>
      </w:r>
      <m:oMath>
        <m:r>
          <m:rPr>
            <m:sty m:val="p"/>
          </m:rPr>
          <m:t>V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viabilité globale de la population et </w:t>
      </w:r>
      <m:oMath>
        <m:sSub>
          <m:sSubPr/>
          <m:e>
            <m:r>
              <m:rPr>
                <m:sty m:val="p"/>
              </m:rPr>
              <m:t>V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A</m:t>
        </m:r>
        <m:r>
          <m:rPr>
            <m:sty m:val="i"/>
          </m:rPr>
          <m:t>p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la viabilité marginale de l'allèle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Première partie : Préliminaires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dira qu'une distribution allélique P est un équilibre si </w:t>
      </w:r>
      <m:oMath>
        <m:sSup>
          <m:sSupPr/>
          <m:e>
            <m:r>
              <m:rPr>
                <m:sty m:val="p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P</m:t>
        </m:r>
      </m:oMath>
      <w:r>
        <w:rPr/>
        <w:t xml:space="preserve">. Si de plus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, on parlera d'équilibre non dégénéré.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Montrer que si P est un équilibre non dégénéré, alors tous les allèles ont la même viabilité marginale, égale à la viabilité globale de la population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V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V</m:t>
          </m:r>
          <m:r>
            <m:rPr>
              <m:sty m:val="p"/>
            </m:rPr>
            <m:t>(</m:t>
          </m:r>
          <m:r>
            <m:rPr>
              <m:sty m:val="p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i</m:t>
          </m:r>
          <m:r>
            <m:rPr>
              <m:sty m:val="p"/>
            </m:rPr>
            <m:t>∈</m:t>
          </m:r>
          <m:r>
            <m:rPr>
              <m:sty m:val="p"/>
            </m:rPr>
            <m:t>{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p"/>
            </m:rPr>
            <m:t>,</m:t>
          </m:r>
          <m:r>
            <m:rPr>
              <m:sty m:val="i"/>
            </m:rPr>
            <m:t>m</m:t>
          </m:r>
          <m:r>
            <m:rPr>
              <m:sty m:val="p"/>
            </m:rPr>
            <m:t>}</m:t>
          </m:r>
        </m:oMath>
      </m:oMathPara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Soient P et Q deux équilibres non dégénérés. Montrer que</w:t>
      </w:r>
    </w:p>
    <w:p>
      <w:pPr>
        <w:spacing w:after="220" w:lineRule="auto"/>
      </w:pPr>
      <m:oMathPara>
        <m:oMath>
          <m:r>
            <m:rPr>
              <m:sty m:val="p"/>
            </m:rPr>
            <m:t>V</m:t>
          </m:r>
          <m:r>
            <m:rPr>
              <m:sty m:val="p"/>
            </m:rPr>
            <m:t>(</m:t>
          </m:r>
          <m:r>
            <m:rPr>
              <m:sty m:val="p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V</m:t>
          </m:r>
          <m:r>
            <m:rPr>
              <m:sty m:val="p"/>
            </m:rPr>
            <m:t>(</m:t>
          </m:r>
          <m:r>
            <m:rPr>
              <m:sty m:val="p"/>
            </m:rPr>
            <m:t>Q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Désormais on désignera par </w:t>
      </w:r>
      <m:oMath>
        <m:sSub>
          <m:sSubPr/>
          <m:e>
            <m:r>
              <m:rPr>
                <m:sty m:val="b"/>
              </m:rPr>
              <m:t>V</m:t>
            </m:r>
          </m:e>
          <m:sub>
            <m:r>
              <m:rPr>
                <m:sty m:val="b"/>
              </m:rPr>
              <m:t>e</m:t>
            </m:r>
          </m:sub>
        </m:sSub>
      </m:oMath>
      <w:r>
        <w:rPr>
          <w:rFonts w:eastAsia="Georgia" w:cs="Georgia" w:ascii="Georgia" w:hAnsi="Georgia"/>
        </w:rPr>
        <w:t xml:space="preserve"> la viabilité globale de la population en tout équilibre non dégénéré (lorsqu'il en existe au moins un).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partie : Unicité de l'équilibre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supposera dans cette partie qu'il existe un équilibre non dégénéré P . Il s'agit d'établir un critère nécessaire et suffisant sur la matrice </w:t>
      </w:r>
      <m:oMath>
        <m:r>
          <m:rPr>
            <m:sty m:val="i"/>
          </m:rPr>
          <m:t>A</m:t>
        </m:r>
      </m:oMath>
      <w:r>
        <w:rPr/>
        <w:t xml:space="preserve"> pour que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soit l'unique équilibre non dégénéré.</w:t>
      </w:r>
      <w:r>
        <w:rPr/>
        <w:br w:type="textWrapping"/>
      </w:r>
      <w:r>
        <w:rPr/>
        <w:t xml:space="preserve">Soit </w:t>
      </w:r>
      <m:oMath>
        <m:r>
          <m:rPr>
            <m:sty m:val="p"/>
          </m:rPr>
          <m:t>H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X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cr m:val="fraktur"/>
                  </m:rPr>
                  <m:t>M</m:t>
                </m:r>
              </m:e>
              <m:sub>
                <m:r>
                  <m:rPr>
                    <m:sty m:val="i"/>
                  </m:rPr>
                  <m:t>m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:</m:t>
            </m:r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cr m:val="double-struck"/>
              </m:rPr>
              <m:t>I</m:t>
            </m:r>
            <m:r>
              <m:rPr>
                <m:sty m:val="p"/>
              </m:rPr>
              <m:t>X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 le sous-espace vectoriel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m</m:t>
            </m:r>
          </m:sup>
        </m:sSup>
      </m:oMath>
      <w:r>
        <w:rPr>
          <w:rFonts w:eastAsia="Georgia" w:cs="Georgia" w:ascii="Georgia" w:hAnsi="Georgia"/>
        </w:rPr>
        <w:t xml:space="preserve"> d'équation </w:t>
      </w:r>
      <m:oMath>
        <m:sSub>
          <m:sSubPr/>
          <m:e>
            <m:r>
              <m:rPr>
                <m:sty m:val="p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p"/>
              </m:rPr>
              <m:t>X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Précisément, il s'agit dans la suite de démontrer l'équivalence :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nor/>
            </m:rPr>
            <m:t> est le seul équilibre non dégénéré </m:t>
          </m:r>
          <m:r>
            <m:rPr>
              <m:sty m:val="p"/>
            </m:rPr>
            <m:t>⇔</m:t>
          </m:r>
          <m:r>
            <m:rPr>
              <m:sty m:val="i"/>
            </m:rPr>
            <m:t>H</m:t>
          </m:r>
          <m:r>
            <m:rPr>
              <m:sty m:val="p"/>
            </m:rPr>
            <m:t>∩</m:t>
          </m:r>
          <m:r>
            <m:rPr>
              <m:sty m:val="p"/>
            </m:rPr>
            <m:t>Ker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{</m:t>
          </m:r>
          <m:r>
            <m:rPr>
              <m:sty m:val="p"/>
            </m:rPr>
            <m:t>0</m:t>
          </m:r>
          <m:r>
            <m:rPr>
              <m:sty m:val="p"/>
            </m:rPr>
            <m:t>}</m:t>
          </m:r>
          <m:r>
            <m:rPr>
              <m:nor/>
            </m:rPr>
            <m:t>. </m:t>
          </m:r>
        </m:oMath>
      </m:oMathPara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Soit Q un autre équilibre non dégénéré.</w:t>
      </w:r>
      <w:r>
        <w:rPr/>
        <w:br w:type="textWrapping"/>
      </w:r>
      <w:r>
        <w:rPr/>
        <w:t xml:space="preserve">a) Montrer que </w:t>
      </w:r>
      <m:oMath>
        <m:r>
          <m:rPr>
            <m:sty m:val="p"/>
          </m:rPr>
          <m:t>P</m:t>
        </m:r>
        <m:r>
          <m:rPr>
            <m:sty m:val="p"/>
          </m:rPr>
          <m:t>−</m:t>
        </m:r>
        <m:r>
          <m:rPr>
            <m:sty m:val="p"/>
          </m:rPr>
          <m:t>Q</m:t>
        </m:r>
        <m:r>
          <m:rPr>
            <m:sty m:val="p"/>
          </m:rPr>
          <m:t>∈</m:t>
        </m:r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p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un des deux sens de l'équivalence (4).</w:t>
      </w:r>
    </w:p>
    <w:p>
      <w:pPr>
        <w:numPr>
          <w:ilvl w:val="0"/>
          <w:numId w:val="3"/>
        </w:numPr>
        <w:spacing w:lineRule="auto"/>
      </w:pPr>
      <w:r>
        <w:rPr/>
        <w:t xml:space="preserve">On suppose dans cette question qu'il existe un vecteur non nul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ty m:val="p"/>
          </m:rPr>
          <m:t>H</m:t>
        </m:r>
        <m:r>
          <m:rPr>
            <m:sty m:val="p"/>
          </m:rPr>
          <m:t>∩</m:t>
        </m:r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p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a) Soit</w:t>
      </w:r>
    </w:p>
    <w:p>
      <w:pPr>
        <w:spacing w:after="220" w:lineRule="auto"/>
      </w:pPr>
      <m:oMathPara>
        <m:oMath>
          <m:r>
            <m:rPr>
              <m:sty m:val="i"/>
            </m:rPr>
            <m:t>c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min</m:t>
              </m:r>
            </m:e>
            <m:lim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:</m:t>
              </m:r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≠</m:t>
              </m:r>
              <m:r>
                <m:rPr>
                  <m:sty m:val="p"/>
                </m:rPr>
                <m:t>0</m:t>
              </m:r>
            </m:lim>
          </m:limLow>
          <m:r>
            <m:rPr>
              <m:sty m:val="p"/>
            </m:rPr>
            <m:t xml:space="preserve"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p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v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e>
              </m:d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est bien défini et que </w:t>
      </w:r>
      <m:oMath>
        <m:r>
          <m:rPr>
            <m:sty m:val="i"/>
          </m:rPr>
          <m:t>c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Montrer que pour tout </w:t>
      </w:r>
      <m:oMath>
        <m:r>
          <m:rPr>
            <m:sty m:val="i"/>
          </m:rPr>
          <m:t>ε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c</m:t>
        </m:r>
        <m:r>
          <m:rPr>
            <m:sty m:val="p"/>
          </m:rPr>
          <m:t>;</m:t>
        </m:r>
        <m:r>
          <m:rPr>
            <m:sty m:val="i"/>
          </m:rPr>
          <m:t>c</m:t>
        </m:r>
        <m:r>
          <m:rPr>
            <m:sty m:val="p"/>
          </m:rPr>
          <m:t>[</m:t>
        </m:r>
      </m:oMath>
      <w:r>
        <w:rPr/>
        <w:t xml:space="preserve">, les composantes du vecteur </w:t>
      </w:r>
      <m:oMath>
        <m:sSup>
          <m:sSupPr/>
          <m:e>
            <m:r>
              <m:rPr>
                <m:sty m:val="p"/>
              </m:rPr>
              <m:t>Q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ε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P</m:t>
        </m:r>
        <m:r>
          <m:rPr>
            <m:sty m:val="p"/>
          </m:rPr>
          <m:t>+</m:t>
        </m:r>
        <m:r>
          <m:rPr>
            <m:sty m:val="i"/>
          </m:rPr>
          <m:t>ε</m:t>
        </m:r>
        <m:r>
          <m:rPr>
            <m:sty m:val="i"/>
          </m:rPr>
          <m:t>v</m:t>
        </m:r>
      </m:oMath>
      <w:r>
        <w:rPr/>
        <w:t xml:space="preserve"> sont toutes dans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, et que leur somme vaut 1 .</w:t>
      </w:r>
      <w:r>
        <w:rPr/>
        <w:br w:type="textWrapping"/>
      </w:r>
      <w:r>
        <w:rPr/>
        <w:t xml:space="preserve">b) Conclure.</w:t>
      </w:r>
      <w:r>
        <w:rPr/>
        <w:br w:type="textWrapping"/>
      </w:r>
      <w:r>
        <w:rPr/>
        <w:t xml:space="preserve">3. Soit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3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3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6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Caractériser </w:t>
      </w:r>
      <m:oMath>
        <m:r>
          <m:rPr>
            <m:sty m:val="p"/>
          </m:rPr>
          <m:t>H</m:t>
        </m:r>
        <m:r>
          <m:rPr>
            <m:sty m:val="p"/>
          </m:rPr>
          <m:t>∩</m:t>
        </m:r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p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Exhiber deux équilibres non dégénérés distincts et calculer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Troisième partie : Un principe fondamental de la sélection naturelle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Il s'agit ici de démontrer que la viabilité globale de la population est une fonction croissante du temps. Il faudra parfois se servir, sans la démontrer, de l'inégalité de convexité suivante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m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nor/>
                </m:rPr>
                <m:t xml:space="preserve"> </m:t>
              </m:r>
              <m:r>
                <m:rPr>
                  <m:sty m:val="p"/>
                </m:rPr>
                <m:t>B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bSup>
            <m:sSubSupPr/>
            <m:e>
              <m:r>
                <m:rPr>
                  <m:sty m:val="p"/>
                </m:rPr>
                <m:t>X</m:t>
              </m:r>
            </m:e>
            <m:sub>
              <m:r>
                <m:rPr>
                  <m:sty m:val="i"/>
                </m:rPr>
                <m:t>i</m:t>
              </m:r>
            </m:sub>
            <m:sup>
              <m:r>
                <m:rPr>
                  <m:sty m:val="i"/>
                </m:rPr>
                <m:t>γ</m:t>
              </m:r>
            </m:sup>
          </m:sSubSup>
          <m:r>
            <m:rPr>
              <m:sty m:val="p"/>
            </m:rPr>
            <m:t>≥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grow m:val="1"/>
                    </m:naryPr>
                    <m:sub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  <m:sup>
                      <m:r>
                        <m:rPr>
                          <m:sty m:val="i"/>
                        </m:rPr>
                        <m:t>m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sSub>
                    <m:sSubPr/>
                    <m:e>
                      <m:r>
                        <m:rPr>
                          <m:nor/>
                        </m:rPr>
                        <m:t xml:space="preserve"> </m:t>
                      </m:r>
                      <m:r>
                        <m:rPr>
                          <m:sty m:val="p"/>
                        </m:rPr>
                        <m:t>B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  <m:sSub>
                    <m:sSubPr/>
                    <m:e>
                      <m:r>
                        <m:rPr>
                          <m:sty m:val="p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e>
              </m:d>
            </m:e>
            <m:sup>
              <m:r>
                <m:rPr>
                  <m:sty m:val="i"/>
                </m:rPr>
                <m:t>γ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qui est valide pour toute puissance réelle </w:t>
      </w:r>
      <m:oMath>
        <m:r>
          <m:rPr>
            <m:sty m:val="i"/>
          </m:rPr>
          <m:t>γ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, pour tout </w:t>
      </w:r>
      <m:oMath>
        <m:r>
          <m:rPr>
            <m:sty m:val="p"/>
          </m:rPr>
          <m:t>X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, et pour toute distribution B 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Montrer que la viabilité globale à la génération qui suit vaut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p"/>
                </m:rPr>
                <m:t>V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sSup>
            <m:sSupPr/>
            <m:e>
              <m:r>
                <m:rPr>
                  <m:sty m:val="p"/>
                </m:rPr>
                <m:t>V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</m:sup>
          </m:sSup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m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m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m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j</m:t>
              </m:r>
            </m:sub>
          </m:sSub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k</m:t>
              </m:r>
            </m:sub>
          </m:sSub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j</m:t>
              </m:r>
            </m:sub>
          </m:sSub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k</m:t>
              </m:r>
            </m:sub>
          </m:sSub>
          <m:sSub>
            <m:sSubPr/>
            <m:e>
              <m:r>
                <m:rPr>
                  <m:nor/>
                </m:rPr>
                <m:t xml:space="preserve"> </m:t>
              </m:r>
              <m:r>
                <m:rPr>
                  <m:sty m:val="p"/>
                </m:rPr>
                <m:t>V</m:t>
              </m:r>
            </m:e>
            <m:sub>
              <m:r>
                <m:rPr>
                  <m:sty m:val="i"/>
                </m:rPr>
                <m:t>j</m:t>
              </m:r>
            </m:sub>
          </m:sSub>
        </m:oMath>
      </m:oMathPara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a) Établir l'inégalité suivante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b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≥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i"/>
                </m:rPr>
                <m:t>a</m:t>
              </m:r>
              <m:r>
                <m:rPr>
                  <m:sty m:val="i"/>
                </m:rPr>
                <m:t>b</m:t>
              </m:r>
            </m:e>
          </m:rad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≥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b) Montrer que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p"/>
                </m:rPr>
                <m:t>V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≥</m:t>
          </m:r>
          <m:sSup>
            <m:sSupPr/>
            <m:e>
              <m:r>
                <m:rPr>
                  <m:sty m:val="p"/>
                </m:rPr>
                <m:t>V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</m:sup>
          </m:sSup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m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m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m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j</m:t>
              </m:r>
            </m:sub>
          </m:sSub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k</m:t>
              </m:r>
            </m:sub>
          </m:sSub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j</m:t>
              </m:r>
            </m:sub>
          </m:sSub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k</m:t>
              </m:r>
            </m:sub>
          </m:sSub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sSub>
                <m:sSubPr/>
                <m:e>
                  <m:r>
                    <m:rPr>
                      <m:nor/>
                    </m:rPr>
                    <m:t xml:space="preserve"> </m:t>
                  </m:r>
                  <m:r>
                    <m:rPr>
                      <m:sty m:val="p"/>
                    </m:rPr>
                    <m:t>V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  <m:sSub>
                <m:sSubPr/>
                <m:e>
                  <m:r>
                    <m:rPr>
                      <m:nor/>
                    </m:rPr>
                    <m:t xml:space="preserve"> </m:t>
                  </m:r>
                  <m:r>
                    <m:rPr>
                      <m:sty m:val="p"/>
                    </m:rPr>
                    <m:t>V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rad>
        </m:oMath>
      </m:oMathPara>
    </w:p>
    <w:p>
      <w:pPr>
        <w:numPr>
          <w:ilvl w:val="0"/>
          <w:numId w:val="6"/>
        </w:numPr>
        <w:spacing w:lineRule="auto"/>
      </w:pPr>
      <w:r>
        <w:rPr/>
        <w:t xml:space="preserve">Montrer que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p"/>
                </m:rPr>
                <m:t>V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≥</m:t>
          </m:r>
          <m:sSup>
            <m:sSupPr/>
            <m:e>
              <m:r>
                <m:rPr>
                  <m:sty m:val="p"/>
                </m:rPr>
                <m:t>V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</m:sup>
          </m:sSup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grow m:val="1"/>
                    </m:naryPr>
                    <m:sub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  <m:sup>
                      <m:r>
                        <m:rPr>
                          <m:sty m:val="i"/>
                        </m:rPr>
                        <m:t>m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  <m:nary>
                    <m:naryPr>
                      <m:chr m:val="∑"/>
                      <m:limLoc m:val="undOvr"/>
                      <m:grow m:val="1"/>
                    </m:naryPr>
                    <m:sub>
                      <m:r>
                        <m:rPr>
                          <m:sty m:val="i"/>
                        </m:rPr>
                        <m:t>j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  <m:sup>
                      <m:r>
                        <m:rPr>
                          <m:sty m:val="i"/>
                        </m:rPr>
                        <m:t>m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i"/>
                        </m:rPr>
                        <m:t>j</m:t>
                      </m:r>
                    </m:sub>
                  </m:sSub>
                  <m:sSub>
                    <m:sSub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i"/>
                        </m:rPr>
                        <m:t>j</m:t>
                      </m:r>
                    </m:sub>
                  </m:sSub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sSub>
                        <m:sSubPr/>
                        <m:e>
                          <m:r>
                            <m:rPr>
                              <m:nor/>
                            </m:rPr>
                            <m:t xml:space="preserve"> </m:t>
                          </m:r>
                          <m:r>
                            <m:rPr>
                              <m:sty m:val="p"/>
                            </m:rPr>
                            <m:t>V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j</m:t>
                          </m:r>
                        </m:sub>
                      </m:sSub>
                    </m:e>
                  </m:rad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numPr>
          <w:ilvl w:val="0"/>
          <w:numId w:val="7"/>
        </w:numPr>
        <w:spacing w:lineRule="auto"/>
      </w:pPr>
      <w:r>
        <w:rPr/>
        <w:t xml:space="preserve">a) Montrer que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p"/>
                </m:rPr>
                <m:t>V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≥</m:t>
          </m:r>
          <m:sSup>
            <m:sSupPr/>
            <m:e>
              <m:r>
                <m:rPr>
                  <m:sty m:val="p"/>
                </m:rPr>
                <m:t>V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</m:sup>
          </m:sSup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grow m:val="1"/>
                    </m:naryPr>
                    <m:sub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  <m:sup>
                      <m:r>
                        <m:rPr>
                          <m:sty m:val="i"/>
                        </m:rPr>
                        <m:t>m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  <m:sSubSup>
                    <m:sSubSupPr/>
                    <m:e>
                      <m:r>
                        <m:rPr>
                          <m:nor/>
                        </m:rPr>
                        <m:t xml:space="preserve"> </m:t>
                      </m:r>
                      <m:r>
                        <m:rPr>
                          <m:sty m:val="p"/>
                        </m:rPr>
                        <m:t>V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m:t>3</m:t>
                      </m:r>
                      <m:r>
                        <m:rPr>
                          <m:sty m:val="p"/>
                        </m:rPr>
                        <m:t>/</m:t>
                      </m:r>
                      <m:r>
                        <m:rPr>
                          <m:sty m:val="p"/>
                        </m:rPr>
                        <m:t>2</m:t>
                      </m:r>
                    </m:sup>
                  </m:sSubSup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/>
        <w:t xml:space="preserve">b) Conclure.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Quatrième partie : Stabilité des équilibres non dégénérés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Soit P un équilibre ( </w:t>
      </w:r>
      <m:oMath>
        <m:sSup>
          <m:sSupPr/>
          <m:e>
            <m:r>
              <m:rPr>
                <m:sty m:val="p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P</m:t>
        </m:r>
      </m:oMath>
      <w:r>
        <w:rPr>
          <w:rFonts w:eastAsia="Georgia" w:cs="Georgia" w:ascii="Georgia" w:hAnsi="Georgia"/>
        </w:rPr>
        <w:t xml:space="preserve"> ). Si partant de toute distribution allélique sensiblement différente de P , les distributions alléliques futures de la population convergent vers P , l'équilibre P sera dit stable. Au vu de la partie précédente, un équilibre P est stable si et seulement si </w:t>
      </w:r>
      <m:oMath>
        <m:r>
          <m:rPr>
            <m:sty m:val="p"/>
          </m:rPr>
          <m:t>V</m:t>
        </m:r>
        <m:r>
          <m:rPr>
            <m:sty m:val="p"/>
          </m:rPr>
          <m:t>(</m:t>
        </m:r>
        <m:r>
          <m:rPr>
            <m:sty m:val="p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p"/>
          </m:rPr>
          <m:t>PAP</m:t>
        </m:r>
      </m:oMath>
      <w:r>
        <w:rPr>
          <w:rFonts w:eastAsia="Georgia" w:cs="Georgia" w:ascii="Georgia" w:hAnsi="Georgia"/>
        </w:rPr>
        <w:t xml:space="preserve"> est un maximum local strict de viabilité.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suppose qu'il existe un équilibre non dégénéré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et l'on cherche à déterminer à quelle condition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 maximum local de viabilité. L'objectif est de prouver les deux équivalences suivantes :</w:t>
      </w:r>
      <w:r>
        <w:rPr/>
        <w:br w:type="textWrapping"/>
      </w:r>
      <m:oMath>
        <m:r>
          <m:rPr>
            <m:sty m:val="p"/>
          </m:rPr>
          <m:t>V</m:t>
        </m:r>
        <m:r>
          <m:rPr>
            <m:sty m:val="p"/>
          </m:rPr>
          <m:t>(</m:t>
        </m:r>
        <m:r>
          <m:rPr>
            <m:sty m:val="p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 maximum local de viabilité</w:t>
      </w:r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>⇓</m:t>
          </m:r>
        </m:oMath>
      </m:oMathPara>
      <w:r>
        <w:rPr/>
        <w:br w:type="textWrapping"/>
      </w:r>
      <m:oMath>
        <m:sSub>
          <m:sSubPr/>
          <m:e>
            <m:r>
              <m:rPr>
                <m:sty m:val="p"/>
              </m:rPr>
              <m:t>V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>
          <w:rFonts w:eastAsia="Georgia" w:cs="Georgia" w:ascii="Georgia" w:hAnsi="Georgia"/>
        </w:rPr>
        <w:t xml:space="preserve"> est un maximum global de viabilité</w:t>
      </w:r>
      <w:r>
        <w:rPr/>
        <w:br w:type="textWrapping"/>
      </w:r>
      <m:oMathPara>
        <m:oMathParaPr>
          <m:jc m:val="left"/>
        </m:oMathParaPr>
        <m:oMath>
          <m:r>
            <m:t xml:space="preserve"> </m:t>
          </m:r>
        </m:oMath>
      </m:oMathPara>
      <w:r>
        <w:rPr/>
        <w:br w:type="textWrapping"/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,</w:t>
      </w:r>
      <w:r>
        <w:rPr/>
        <w:br w:type="textWrapping"/>
      </w:r>
      <w:r>
        <w:rPr>
          <w:rFonts w:eastAsia="Georgia" w:cs="Georgia" w:ascii="Georgia" w:hAnsi="Georgia"/>
        </w:rPr>
        <w:t xml:space="preserve">où</w:t>
      </w:r>
    </w:p>
    <w:p>
      <w:pPr>
        <w:spacing w:after="220" w:lineRule="auto"/>
      </w:pPr>
      <m:oMathPara>
        <m:oMath>
          <m:r>
            <m:rPr>
              <m:sty m:val="i"/>
            </m:rPr>
            <m:t>α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p"/>
                </m:rPr>
                <m:t>D</m:t>
              </m:r>
            </m:e>
            <m:sub>
              <m:r>
                <m:rPr>
                  <m:sty m:val="p"/>
                </m:rPr>
                <m:t>A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cr m:val="double-struck"/>
                    </m:rPr>
                    <m:t>R</m:t>
                  </m:r>
                </m:e>
                <m:sub>
                  <m:r>
                    <m:rPr>
                      <m:sty m:val="p"/>
                    </m:rPr>
                    <m:t>+</m:t>
                  </m:r>
                </m:sub>
                <m:sup>
                  <m:r>
                    <m:rPr>
                      <m:sty m:val="p"/>
                    </m:rPr>
                    <m:t>⋆</m:t>
                  </m:r>
                </m:sup>
              </m:sSubSup>
            </m:e>
          </m:d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8"/>
        </w:numPr>
        <w:spacing w:lineRule="auto"/>
      </w:pPr>
      <w:r>
        <w:rPr/>
        <w:t xml:space="preserve">a) Montrer que </w:t>
      </w:r>
      <m:oMath>
        <m:r>
          <m:rPr>
            <m:sty m:val="p"/>
          </m:rPr>
          <m:t>A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RD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p"/>
          </m:rPr>
          <m:t>R</m:t>
        </m:r>
      </m:oMath>
      <w:r>
        <w:rPr>
          <w:rFonts w:eastAsia="Georgia" w:cs="Georgia" w:ascii="Georgia" w:hAnsi="Georgia"/>
        </w:rPr>
        <w:t xml:space="preserve"> où R est une matrice dont on donnera les caractéristiques, et D est une matrice diagonale dont on qualifiera les éléments.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</w:t>
      </w:r>
      <m:oMath>
        <m:r>
          <m:rPr>
            <m:sty m:val="i"/>
          </m:rPr>
          <m:t>α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Indication. Considérer les quantités du type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</m:oMath>
      <w:r>
        <w:rPr/>
        <w:t xml:space="preserve"> XAX.</w:t>
      </w:r>
      <w:r>
        <w:rPr/>
        <w:br w:type="textWrapping"/>
      </w:r>
      <w:r>
        <w:rPr>
          <w:rFonts w:eastAsia="Georgia" w:cs="Georgia" w:ascii="Georgia" w:hAnsi="Georgia"/>
        </w:rPr>
        <w:t xml:space="preserve">2. On désigne par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r>
          <m:rPr>
            <m:sty m:val="p"/>
          </m:rPr>
          <m:t>‖</m:t>
        </m:r>
      </m:oMath>
      <w:r>
        <w:rPr/>
        <w:t xml:space="preserve"> la norme euclidienne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m</m:t>
            </m:r>
          </m:sup>
        </m:sSup>
      </m:oMath>
      <w:r>
        <w:rPr>
          <w:rFonts w:eastAsia="Georgia" w:cs="Georgia" w:ascii="Georgia" w:hAnsi="Georgia"/>
        </w:rPr>
        <w:t xml:space="preserve">, définie par </w:t>
      </w:r>
      <m:oMath>
        <m:r>
          <m:rPr>
            <m:sty m:val="p"/>
          </m:rPr>
          <m:t>‖</m:t>
        </m:r>
        <m:r>
          <m:rPr>
            <m:sty m:val="p"/>
          </m:rPr>
          <m:t>X</m:t>
        </m:r>
        <m:r>
          <m:rPr>
            <m:sty m:val="p"/>
          </m:rPr>
          <m:t>‖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p"/>
              </m:rPr>
              <m:t>XX</m:t>
            </m:r>
          </m:e>
        </m:ra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En écrivant toute distribution allélique S sous la forme </w:t>
      </w:r>
      <m:oMath>
        <m:r>
          <m:rPr>
            <m:sty m:val="p"/>
          </m:rPr>
          <m:t>S</m:t>
        </m:r>
        <m:r>
          <m:rPr>
            <m:sty m:val="p"/>
          </m:rPr>
          <m:t>=</m:t>
        </m:r>
        <m:r>
          <m:rPr>
            <m:sty m:val="p"/>
          </m:rPr>
          <m:t>P</m:t>
        </m:r>
        <m:r>
          <m:rPr>
            <m:sty m:val="p"/>
          </m:rPr>
          <m:t>+</m:t>
        </m:r>
        <m:r>
          <m:rPr>
            <m:sty m:val="p"/>
          </m:rPr>
          <m:t>X</m:t>
        </m:r>
      </m:oMath>
      <w:r>
        <w:rPr/>
        <w:t xml:space="preserve">, montrer que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p"/>
          </m:rPr>
          <m:t>PAP</m:t>
        </m:r>
      </m:oMath>
      <w:r>
        <w:rPr>
          <w:rFonts w:eastAsia="Georgia" w:cs="Georgia" w:ascii="Georgia" w:hAnsi="Georgia"/>
        </w:rPr>
        <w:t xml:space="preserve"> est un maximum local de viabilité ssi</w:t>
      </w:r>
    </w:p>
    <w:p>
      <w:pPr>
        <w:spacing w:after="220" w:lineRule="auto"/>
      </w:pPr>
      <m:oMathPara>
        <m:oMath>
          <m:r>
            <m:rPr>
              <m:sty m:val="p"/>
            </m:rPr>
            <m:t>∃</m:t>
          </m:r>
          <m:r>
            <m:rPr>
              <m:sty m:val="i"/>
            </m:rPr>
            <m:t>ε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nor/>
            </m:rPr>
            <m:t> tel que </m:t>
          </m:r>
          <m:r>
            <m:rPr>
              <m:sty m:val="p"/>
            </m:rPr>
            <m:t>∀</m:t>
          </m:r>
          <m:r>
            <m:rPr>
              <m:sty m:val="p"/>
            </m:rPr>
            <m:t>X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i"/>
                </m:rPr>
                <m:t>m</m:t>
              </m:r>
            </m:sup>
          </m:sSup>
          <m:r>
            <m:rPr>
              <m:sty m:val="p"/>
            </m:rPr>
            <m:t>,</m:t>
          </m:r>
          <m:r>
            <m:rPr>
              <m:nor/>
            </m:rPr>
            <m:t> si </m:t>
          </m:r>
          <m:r>
            <m:rPr>
              <m:sty m:val="p"/>
            </m:rPr>
            <m:t>‖</m:t>
          </m:r>
          <m:r>
            <m:rPr>
              <m:sty m:val="p"/>
            </m:rPr>
            <m:t>X</m:t>
          </m:r>
          <m:r>
            <m:rPr>
              <m:sty m:val="p"/>
            </m:rPr>
            <m:t>‖</m:t>
          </m:r>
          <m:r>
            <m:rPr>
              <m:sty m:val="p"/>
            </m:rPr>
            <m:t>&lt;</m:t>
          </m:r>
          <m:r>
            <m:rPr>
              <m:sty m:val="i"/>
            </m:rPr>
            <m:t>ε</m:t>
          </m:r>
          <m:r>
            <m:rPr>
              <m:nor/>
            </m:rPr>
            <m:t> et </m:t>
          </m:r>
          <m:sSup>
            <m:sSupPr/>
            <m:e>
              <m:r>
                <m:t xml:space="preserve"> 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cr m:val="double-struck"/>
            </m:rPr>
            <m:t>I</m:t>
          </m:r>
          <m:r>
            <m:rPr>
              <m:scr m:val="double-struck"/>
            </m:rPr>
            <m:t>X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nor/>
            </m:rPr>
            <m:t> alors </m:t>
          </m:r>
          <m:sSup>
            <m:sSupPr/>
            <m:e>
              <m:r>
                <m:t xml:space="preserve"> 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p"/>
            </m:rPr>
            <m:t>XAX</m:t>
          </m:r>
          <m:r>
            <m:rPr>
              <m:sty m:val="p"/>
            </m:rPr>
            <m:t>≤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Montrer que cette dernière équation est équivalente à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X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i"/>
                </m:rPr>
                <m:t>m</m:t>
              </m:r>
            </m:sup>
          </m:sSup>
          <m:r>
            <m:rPr>
              <m:sty m:val="p"/>
            </m:rPr>
            <m:t>,</m:t>
          </m:r>
          <m:r>
            <m:rPr>
              <m:nor/>
            </m:rPr>
            <m:t> si </m:t>
          </m:r>
          <m:sSup>
            <m:sSupPr/>
            <m:e>
              <m:r>
                <m:t xml:space="preserve"> 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cr m:val="double-struck"/>
            </m:rPr>
            <m:t>I</m:t>
          </m:r>
          <m:r>
            <m:rPr>
              <m:sty m:val="p"/>
            </m:rPr>
            <m:t>X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nor/>
            </m:rPr>
            <m:t> alors </m:t>
          </m:r>
          <m:sSup>
            <m:sSupPr/>
            <m:e>
              <m:r>
                <m:t xml:space="preserve"> 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p"/>
            </m:rPr>
            <m:t>XAX</m:t>
          </m:r>
          <m:r>
            <m:rPr>
              <m:sty m:val="p"/>
            </m:rPr>
            <m:t>≤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c) Soit </w:t>
      </w:r>
      <m:oMath>
        <m:r>
          <m:rPr>
            <m:sty m:val="p"/>
          </m:rPr>
          <m:t>Q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p"/>
          </m:rPr>
          <m:t>RP</m:t>
        </m:r>
      </m:oMath>
      <w:r>
        <w:rPr/>
        <w:t xml:space="preserve">. Prouver (5) et montrer que </w:t>
      </w:r>
      <m:oMath>
        <m:sSub>
          <m:sSubPr/>
          <m:e>
            <m:r>
              <m:rPr>
                <m:sty m:val="p"/>
              </m:rPr>
              <m:t>V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>
          <w:rFonts w:eastAsia="Georgia" w:cs="Georgia" w:ascii="Georgia" w:hAnsi="Georgia"/>
        </w:rPr>
        <w:t xml:space="preserve"> est un maximum global de viabilité ssi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Y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i"/>
                </m:rPr>
                <m:t>m</m:t>
              </m:r>
            </m:sup>
          </m:sSup>
          <m:r>
            <m:rPr>
              <m:sty m:val="p"/>
            </m:rPr>
            <m:t>,</m:t>
          </m:r>
          <m:r>
            <m:rPr>
              <m:nor/>
            </m:rPr>
            <m:t> si </m:t>
          </m:r>
          <m:sSup>
            <m:sSupPr/>
            <m:e>
              <m:r>
                <m:t xml:space="preserve"> 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p"/>
            </m:rPr>
            <m:t>QDY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nor/>
            </m:rPr>
            <m:t> alors </m:t>
          </m:r>
          <m:sSup>
            <m:sSupPr/>
            <m:e>
              <m:r>
                <m:t xml:space="preserve"> 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p"/>
            </m:rPr>
            <m:t>YDY</m:t>
          </m:r>
          <m:r>
            <m:rPr>
              <m:sty m:val="p"/>
            </m:rPr>
            <m:t>≤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Déduire des questions précédentes que si </w:t>
      </w:r>
      <m:oMath>
        <m:sSub>
          <m:sSubPr/>
          <m:e>
            <m:r>
              <m:rPr>
                <m:sty m:val="p"/>
              </m:rPr>
              <m:t>V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>
          <w:rFonts w:eastAsia="Georgia" w:cs="Georgia" w:ascii="Georgia" w:hAnsi="Georgia"/>
        </w:rPr>
        <w:t xml:space="preserve"> est un maximum de viabilité, alors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Réciproquement, on suppose dans cette question que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Sans perte de généralité, on écrira </w:t>
      </w:r>
      <m:oMath>
        <m:sSup>
          <m:sSupPr/>
          <m:e>
            <m:r>
              <m:rPr>
                <m:sty m:val="p"/>
              </m:rPr>
              <m:t>Sp</m:t>
            </m:r>
          </m:e>
          <m:sup>
            <m:r>
              <m:rPr>
                <m:sty m:val="p"/>
              </m:rPr>
              <m:t>⋆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d>
      </m:oMath>
      <w:r>
        <w:rPr/>
        <w:t xml:space="preserve">, avec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sSubSup>
          <m:sSubSupPr/>
          <m:e>
            <m:r>
              <m:rPr>
                <m:sty m:val="p"/>
              </m:rPr>
              <m:t>Q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&gt;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m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sSubSup>
          <m:sSubSupPr/>
          <m:e>
            <m:r>
              <m:rPr>
                <m:sty m:val="p"/>
              </m:rPr>
              <m:t>Q</m:t>
            </m:r>
          </m:e>
          <m:sub>
            <m:r>
              <m:rPr>
                <m:sty m:val="i"/>
              </m:rPr>
              <m:t>k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b) Soit Y tel que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p"/>
          </m:rPr>
          <m:t>QDY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Démontrer l'inégalité suivante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sSubSup>
            <m:sSubSupPr/>
            <m:e>
              <m:r>
                <m:rPr>
                  <m:sty m:val="p"/>
                </m:rPr>
                <m:t>Q</m:t>
              </m:r>
            </m:e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sSubSup>
            <m:sSubSupPr/>
            <m:e>
              <m:r>
                <m:rPr>
                  <m:sty m:val="p"/>
                </m:rPr>
                <m:t>Y</m:t>
              </m:r>
            </m:e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>≤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2</m:t>
                  </m:r>
                </m:sub>
                <m:sup>
                  <m:r>
                    <m:rPr>
                      <m:sty m:val="i"/>
                    </m:rPr>
                    <m:t>m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e>
              </m:d>
              <m:sSubSup>
                <m:sSubSupPr/>
                <m:e>
                  <m:r>
                    <m:rPr>
                      <m:sty m:val="p"/>
                    </m:rPr>
                    <m:t>Q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</m:e>
          </m:d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2</m:t>
                  </m:r>
                </m:sub>
                <m:sup>
                  <m:r>
                    <m:rPr>
                      <m:sty m:val="i"/>
                    </m:rPr>
                    <m:t>m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i"/>
                        </m:rPr>
                        <m:t>j</m:t>
                      </m:r>
                    </m:sub>
                  </m:sSub>
                </m:e>
              </m:d>
              <m:sSubSup>
                <m:sSubSupPr/>
                <m:e>
                  <m:r>
                    <m:rPr>
                      <m:sty m:val="p"/>
                    </m:rPr>
                    <m:t>Y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</m:e>
          </m:d>
        </m:oMath>
      </m:oMathPara>
    </w:p>
    <w:p>
      <w:pPr>
        <w:spacing w:after="220" w:lineRule="auto"/>
      </w:pPr>
      <w:r>
        <w:rPr/>
        <w:t xml:space="preserve">c) Conclure.</w:t>
      </w:r>
      <w:r>
        <w:rPr/>
        <w:br w:type="textWrapping"/>
      </w:r>
      <w:r>
        <w:rPr>
          <w:rFonts w:eastAsia="Georgia" w:cs="Georgia" w:ascii="Georgia" w:hAnsi="Georgia"/>
        </w:rPr>
        <w:t xml:space="preserve">5. On souhaite ici appliquer les équations numérotées (4) et (6) au cas particulier où tous les hétérozygotes ont le même taux de reproduction égal à 1 et tous les homozygotes ont le même taux de reproduction égal à </w:t>
      </w:r>
      <m:oMath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s</m:t>
        </m:r>
      </m:oMath>
      <w:r>
        <w:rPr/>
        <w:t xml:space="preserve">, avec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a) Expliciter la matrice A et montrer que </w:t>
      </w:r>
      <m:oMath>
        <m:r>
          <m:rPr>
            <m:sty m:val="p"/>
          </m:rPr>
          <m:t>−</m:t>
        </m:r>
        <m:r>
          <m:rPr>
            <m:sty m:val="i"/>
          </m:rPr>
          <m:t>s</m:t>
        </m:r>
      </m:oMath>
      <w:r>
        <w:rPr/>
        <w:t xml:space="preserve"> et </w:t>
      </w:r>
      <m:oMath>
        <m:r>
          <m:rPr>
            <m:sty m:val="i"/>
          </m:rPr>
          <m:t>m</m:t>
        </m:r>
        <m:r>
          <m:rPr>
            <m:sty m:val="p"/>
          </m:rPr>
          <m:t>−</m:t>
        </m:r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sont des valeur propres de A dont on précisera la multiplicité.</w:t>
      </w:r>
      <w:r>
        <w:rPr/>
        <w:br w:type="textWrapping"/>
      </w:r>
      <w:r>
        <w:rPr>
          <w:rFonts w:eastAsia="Georgia" w:cs="Georgia" w:ascii="Georgia" w:hAnsi="Georgia"/>
        </w:rPr>
        <w:t xml:space="preserve">b) Montrer qu'il existe au plus un équilibre non dégénéré.</w:t>
      </w:r>
      <w:r>
        <w:rPr/>
        <w:br w:type="textWrapping"/>
      </w:r>
      <w:r>
        <w:rPr>
          <w:rFonts w:eastAsia="Georgia" w:cs="Georgia" w:ascii="Georgia" w:hAnsi="Georgia"/>
        </w:rPr>
        <w:t xml:space="preserve">c) Montrer qu'il existe un équilibre non dégénéré réalisant un maximum de viabilité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>
          <w:rFonts w:eastAsia="Georgia" w:cs="Georgia" w:ascii="Georgia" w:hAnsi="Georgia"/>
        </w:rPr>
        <w:t xml:space="preserve"> dont on précisera la valeur.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Cinquième partie : Extinction d'allèles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de cette partie est d'étendre le résultat de la partie précédente en répondant à la question suivante : si A a plus d'une valeur propre strictement positive, combien d'allèles en proportions non nulles peut compter un équilibre stable (alors dégénéré) ?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dit d'une matrice B obtenue à partir de A après lui avoir ôté </w:t>
      </w:r>
      <m:oMath>
        <m:r>
          <m:rPr>
            <m:sty m:val="i"/>
          </m:rPr>
          <m:t>q</m:t>
        </m:r>
      </m:oMath>
      <w:r>
        <w:rPr/>
        <w:t xml:space="preserve"> lignes et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colonnes indicées par un même sous-ensemble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q</m:t>
                </m:r>
              </m:sub>
            </m:sSub>
          </m:e>
        </m:d>
      </m:oMath>
      <w:r>
        <w:rPr/>
        <w:t xml:space="preserve"> de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}</m:t>
        </m:r>
      </m:oMath>
      <w:r>
        <w:rPr/>
        <w:t xml:space="preserve">, qu'elle est une sous-matrice principale de A d'ordre </w:t>
      </w:r>
      <m:oMath>
        <m:r>
          <m:rPr>
            <m:sty m:val="i"/>
          </m:rPr>
          <m:t>m</m:t>
        </m:r>
        <m:r>
          <m:rPr>
            <m:sty m:val="p"/>
          </m:rPr>
          <m:t>−</m:t>
        </m:r>
        <m:r>
          <m:rPr>
            <m:sty m:val="i"/>
          </m:rPr>
          <m:t>q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A Un théorème de Cauchy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toute cette sous-partie, B désigne une sous-matrice principale de A d'ordre </w:t>
      </w:r>
      <m:oMath>
        <m:r>
          <m:rPr>
            <m:sty m:val="i"/>
          </m:rPr>
          <m:t>m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 Soit D la matrice diagonale d'ordre </w:t>
      </w:r>
      <m:oMath>
        <m:r>
          <m:rPr>
            <m:sty m:val="i"/>
          </m:rPr>
          <m:t>m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dont les coefficients sont exactement les éléments de </w:t>
      </w:r>
      <m:oMath>
        <m:sSup>
          <m:sSupPr/>
          <m:e>
            <m:r>
              <m:rPr>
                <m:sty m:val="p"/>
              </m:rPr>
              <m:t>Sp</m:t>
            </m:r>
          </m:e>
          <m:sup>
            <m:r>
              <m:rPr>
                <m:sty m:val="p"/>
              </m:rPr>
              <m:t>⋆</m:t>
            </m:r>
          </m:sup>
        </m:sSup>
        <m:r>
          <m:rPr>
            <m:sty m:val="p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i"/>
                  </m:rPr>
                  <m:t>m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.</w:t>
      </w:r>
    </w:p>
    <w:p>
      <w:pPr>
        <w:numPr>
          <w:ilvl w:val="0"/>
          <w:numId w:val="10"/>
        </w:numPr>
        <w:spacing w:lineRule="auto"/>
      </w:pPr>
      <w:r>
        <w:rPr>
          <w:rFonts w:eastAsia="Georgia" w:cs="Georgia" w:ascii="Georgia" w:hAnsi="Georgia"/>
        </w:rPr>
        <w:t xml:space="preserve">Montrer qu'il existe une matrice réelle inversible V d'ordre </w:t>
      </w:r>
      <m:oMath>
        <m:r>
          <m:rPr>
            <m:sty m:val="i"/>
          </m:rPr>
          <m:t>m</m:t>
        </m:r>
      </m:oMath>
      <w:r>
        <w:rPr/>
        <w:t xml:space="preserve">, un vecteur colonne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i"/>
          </m:rPr>
          <m:t>m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composantes réelles, un nombre réel </w:t>
      </w:r>
      <m:oMath>
        <m:r>
          <m:rPr>
            <m:sty m:val="i"/>
          </m:rPr>
          <m:t>a</m:t>
        </m:r>
      </m:oMath>
      <w:r>
        <w:rPr/>
        <w:t xml:space="preserve">, tels que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p"/>
                </m:rPr>
                <m:t>V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AV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D</m:t>
                    </m:r>
                  </m:e>
                  <m:e>
                    <m:r>
                      <m:rPr>
                        <m:sty m:val="i"/>
                      </m:rPr>
                      <m:t>z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b>
                        <m:r>
                          <m:rPr>
                            <m:sty m:val="i"/>
                          </m:rPr>
                          <m:t>z</m:t>
                        </m:r>
                      </m:sub>
                    </m:sSub>
                  </m:e>
                  <m:e>
                    <m:r>
                      <m:rPr>
                        <m:sty m:val="i"/>
                      </m:rPr>
                      <m:t>a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Jusqu'à la fin de cette sous-partie, on notera </w:t>
      </w:r>
      <m:oMath>
        <m:r>
          <m:rPr>
            <m:scr m:val="script"/>
          </m:rPr>
          <m:t>I</m:t>
        </m:r>
      </m:oMath>
      <w:r>
        <w:rPr/>
        <w:t xml:space="preserve"> l'ensemble des indices correspondant aux composantes non nulles de </w:t>
      </w:r>
      <m:oMath>
        <m:r>
          <m:rPr>
            <m:sty m:val="i"/>
          </m:rPr>
          <m:t>z</m:t>
        </m:r>
        <m:r>
          <m:rPr>
            <m:sty m:val="p"/>
          </m:rPr>
          <m:t>,</m:t>
        </m:r>
        <m:r>
          <m:rPr>
            <m:scr m:val="script"/>
          </m:rPr>
          <m:t>M</m:t>
        </m:r>
      </m:oMath>
      <w:r>
        <w:rPr>
          <w:rFonts w:eastAsia="Georgia" w:cs="Georgia" w:ascii="Georgia" w:hAnsi="Georgia"/>
        </w:rPr>
        <w:t xml:space="preserve"> l'ensemble des éléments de </w:t>
      </w:r>
      <m:oMath>
        <m:sSup>
          <m:sSupPr/>
          <m:e>
            <m:r>
              <m:rPr>
                <m:sty m:val="p"/>
              </m:rPr>
              <m:t>Sp</m:t>
            </m:r>
          </m:e>
          <m:sup>
            <m:r>
              <m:rPr>
                <m:sty m:val="p"/>
              </m:rPr>
              <m:t>⋆</m:t>
            </m:r>
          </m:sup>
        </m:sSup>
        <m:r>
          <m:rPr>
            <m:sty m:val="p"/>
          </m:rPr>
          <m:t>B</m:t>
        </m:r>
      </m:oMath>
      <w:r>
        <w:rPr>
          <w:rFonts w:eastAsia="Georgia" w:cs="Georgia" w:ascii="Georgia" w:hAnsi="Georgia"/>
        </w:rPr>
        <w:t xml:space="preserve"> indicés au moins une fois par</w:t>
      </w:r>
      <w:r>
        <w:rPr/>
        <w:br w:type="textWrapping"/>
      </w:r>
      <m:oMath>
        <m:r>
          <m:rPr>
            <m:scr m:val="script"/>
          </m:rPr>
          <m:t>I</m:t>
        </m:r>
      </m:oMath>
      <w:r>
        <w:rPr/>
        <w:t xml:space="preserve">, et </w:t>
      </w:r>
      <m:oMath>
        <m:r>
          <m:rPr>
            <m:scr m:val="script"/>
          </m:rPr>
          <m:t>J</m:t>
        </m:r>
      </m:oMath>
      <w:r>
        <w:rPr>
          <w:rFonts w:eastAsia="Georgia" w:cs="Georgia" w:ascii="Georgia" w:hAnsi="Georgia"/>
        </w:rPr>
        <w:t xml:space="preserve"> l'ensemble de tous les entiers indiçant un élément de </w:t>
      </w:r>
      <m:oMath>
        <m:r>
          <m:rPr>
            <m:scr m:val="script"/>
          </m:rPr>
          <m:t>M</m:t>
        </m:r>
      </m:oMath>
      <w:r>
        <w:rPr/>
        <w:t xml:space="preserve"> :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cr m:val="script"/>
                  </m:rPr>
                  <m:t>I</m:t>
                </m:r>
                <m:r>
                  <m:rPr>
                    <m:sty m:val="p"/>
                  </m:rPr>
                  <m:t>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≤</m:t>
                    </m:r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: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≠</m:t>
                    </m:r>
                    <m:r>
                      <m:rPr>
                        <m:sty m:val="p"/>
                      </m:rPr>
                      <m:t>0</m:t>
                    </m:r>
                  </m:e>
                </m:d>
              </m:e>
            </m:mr>
            <m:mr>
              <m:e>
                <m:r>
                  <m:rPr>
                    <m:scr m:val="script"/>
                  </m:rPr>
                  <m:t>J</m:t>
                </m:r>
                <m:r>
                  <m:rPr>
                    <m:sty m:val="p"/>
                  </m:rPr>
                  <m:t>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≤</m:t>
                    </m:r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:</m:t>
                    </m:r>
                    <m:r>
                      <m:rPr>
                        <m:sty m:val="p"/>
                      </m:rPr>
                      <m:t>∃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cr m:val="script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μ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μ</m:t>
                        </m:r>
                      </m:e>
                      <m:sub>
                        <m:r>
                          <m:rPr>
                            <m:sty m:val="i"/>
                          </m:rPr>
                          <m:t>j</m:t>
                        </m:r>
                      </m:sub>
                    </m:sSub>
                  </m:e>
                </m:d>
              </m:e>
            </m:mr>
            <m:mr>
              <m:e>
                <m:r>
                  <m:rPr>
                    <m:scr m:val="script"/>
                  </m:rPr>
                  <m:t>M</m:t>
                </m:r>
                <m:r>
                  <m:rPr>
                    <m:sty m:val="p"/>
                  </m:rPr>
                  <m:t>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μ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: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cr m:val="script"/>
                      </m:rPr>
                      <m:t>I</m:t>
                    </m:r>
                  </m:e>
                </m:d>
                <m:r>
                  <m:rPr>
                    <m:sty m:val="p"/>
                  </m:rPr>
                  <m:t>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μ</m:t>
                        </m:r>
                      </m:e>
                      <m:sub>
                        <m:r>
                          <m:rPr>
                            <m:sty m:val="i"/>
                          </m:rPr>
                          <m:t>j</m:t>
                        </m:r>
                      </m:sub>
                    </m:sSub>
                    <m:r>
                      <m:rPr>
                        <m:sty m:val="p"/>
                      </m:rPr>
                      <m:t>:</m:t>
                    </m:r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cr m:val="script"/>
                      </m:rPr>
                      <m:t>J</m:t>
                    </m:r>
                  </m:e>
                </m:d>
              </m:e>
            </m:mr>
          </m:m>
        </m:oMath>
      </m:oMathPara>
    </w:p>
    <w:p>
      <w:pPr>
        <w:numPr>
          <w:ilvl w:val="0"/>
          <w:numId w:val="11"/>
        </w:numPr>
        <w:spacing w:lineRule="auto"/>
      </w:pPr>
      <w:r>
        <w:rPr>
          <w:rFonts w:eastAsia="Georgia" w:cs="Georgia" w:ascii="Georgia" w:hAnsi="Georgia"/>
        </w:rPr>
        <w:t xml:space="preserve">Montrer que pour tout réel </w:t>
      </w:r>
      <m:oMath>
        <m:r>
          <m:rPr>
            <m:sty m:val="i"/>
          </m:rPr>
          <m:t>λ</m:t>
        </m:r>
      </m:oMath>
      <w:r>
        <w:rPr/>
        <w:t xml:space="preserve"> et tout vecteur X ,</w:t>
      </w:r>
    </w:p>
    <w:p>
      <w:pPr>
        <w:spacing w:after="220" w:lineRule="auto"/>
      </w:pPr>
      <m:oMathPara>
        <m:oMath>
          <m:r>
            <m:rPr>
              <m:sty m:val="p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Ker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nor/>
                    </m:rPr>
                    <m:t xml:space="preserve"> </m:t>
                  </m:r>
                  <m:r>
                    <m:rPr>
                      <m:sty m:val="p"/>
                    </m:rPr>
                    <m:t>V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nor/>
                </m:rPr>
                <m:t xml:space="preserve"> </m:t>
              </m:r>
              <m:r>
                <m:rPr>
                  <m:sty m:val="p"/>
                </m:rPr>
                <m:t>A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I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V</m:t>
              </m:r>
            </m:e>
          </m:d>
          <m:r>
            <m:rPr>
              <m:sty m:val="p"/>
            </m:rPr>
            <m:t>⇔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μ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λ</m:t>
                        </m:r>
                      </m:e>
                    </m:d>
                    <m:sSub>
                      <m:sSubPr/>
                      <m:e>
                        <m:r>
                          <m:rPr>
                            <m:sty m:val="p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  <m:sSub>
                      <m:sSubPr/>
                      <m:e>
                        <m:r>
                          <m:rPr>
                            <m:sty m:val="p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m</m:t>
                        </m:r>
                      </m:sub>
                    </m:sSub>
                  </m:e>
                  <m:e>
                    <m:r>
                      <m:rPr>
                        <m:sty m:val="i"/>
                      </m:rPr>
                      <m:t xml:space="preserve"> 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≤</m:t>
                    </m:r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nary>
                      <m:naryPr>
                        <m:chr m:val="∑"/>
                        <m:limLoc m:val="undOvr"/>
                        <m:grow m:val="1"/>
                      </m:naryPr>
                      <m:sub>
                        <m:r>
                          <m:rPr>
                            <m:sty m:val="i"/>
                          </m:rPr>
                          <m:t>j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  <m:sup>
                        <m:r>
                          <m:rPr>
                            <m:sty m:val="i"/>
                          </m:rPr>
                          <m:t>m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  <m:e>
                        <m:r>
                          <m:rPr>
                            <m:sty m:val="p"/>
                          </m:rPr>
                          <m:t xml:space="preserve"> </m:t>
                        </m:r>
                      </m:e>
                    </m:nary>
                    <m:r>
                      <m:rPr>
                        <m:sty m:val="p"/>
                      </m:rPr>
                      <m:t xml:space="preserve"> 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i"/>
                          </m:rPr>
                          <m:t>j</m:t>
                        </m:r>
                      </m:sub>
                    </m:sSub>
                    <m:sSub>
                      <m:sSubPr/>
                      <m:e>
                        <m:r>
                          <m:rPr>
                            <m:sty m:val="p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j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λ</m:t>
                    </m:r>
                    <m:r>
                      <m:rPr>
                        <m:sty m:val="p"/>
                      </m:rPr>
                      <m:t>)</m:t>
                    </m:r>
                    <m:sSub>
                      <m:sSubPr/>
                      <m:e>
                        <m:r>
                          <m:rPr>
                            <m:sty m:val="p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m</m:t>
                        </m:r>
                      </m:sub>
                    </m:sSub>
                  </m:e>
                  <m:e>
                    <m:r>
                      <m:rPr>
                        <m:sty m:val="i"/>
                      </m:rPr>
                      <m:t xml:space="preserve"> 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numPr>
          <w:ilvl w:val="0"/>
          <w:numId w:val="12"/>
        </w:numPr>
        <w:spacing w:lineRule="auto"/>
      </w:pPr>
      <w:r>
        <w:rPr/>
        <w:t xml:space="preserve">Soit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script"/>
          </m:rPr>
          <m:t>M</m:t>
        </m:r>
      </m:oMath>
      <w:r>
        <w:rPr/>
        <w:t xml:space="preserve">. Supposons que </w:t>
      </w:r>
      <m:oMath>
        <m:r>
          <m:rPr>
            <m:scr m:val="script"/>
          </m:rPr>
          <m:t>K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i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:</m:t>
            </m:r>
            <m:r>
              <m:rPr>
                <m:sty m:val="i"/>
              </m:rPr>
              <m:t>λ</m:t>
            </m:r>
            <m:r>
              <m:rPr>
                <m:sty m:val="p"/>
              </m:rPr>
              <m:t>=</m:t>
            </m:r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s'écrive </w:t>
      </w:r>
      <m:oMath>
        <m:r>
          <m:rPr>
            <m:scr m:val="script"/>
          </m:rPr>
          <m:t>K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</w:t>
      </w:r>
      <m:oMath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V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p"/>
              </m:rPr>
              <m:t>(</m:t>
            </m:r>
            <m:r>
              <m:rPr>
                <m:nor/>
              </m:rPr>
              <m:t xml:space="preserve"> </m:t>
            </m:r>
            <m:r>
              <m:rPr>
                <m:sty m:val="p"/>
              </m:rPr>
              <m:t>A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λ</m:t>
            </m:r>
            <m:r>
              <m:rPr>
                <m:sty m:val="p"/>
              </m:rPr>
              <m:t>I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V</m:t>
            </m:r>
          </m:e>
        </m:d>
      </m:oMath>
      <w:r>
        <w:rPr>
          <w:rFonts w:eastAsia="Georgia" w:cs="Georgia" w:ascii="Georgia" w:hAnsi="Georgia"/>
        </w:rPr>
        <w:t xml:space="preserve"> est aussi le noyau d'une application linéaire à valeurs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à préciser, du sous-espace vectoriel </w:t>
      </w:r>
      <m:oMath>
        <m:sSub>
          <m:sSubPr/>
          <m:e>
            <m:r>
              <m:rPr>
                <m:sty m:val="p"/>
              </m:rPr>
              <m:t>E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m</m:t>
            </m:r>
          </m:sup>
        </m:sSup>
      </m:oMath>
      <w:r>
        <w:rPr>
          <w:rFonts w:eastAsia="Georgia" w:cs="Georgia" w:ascii="Georgia" w:hAnsi="Georgia"/>
        </w:rPr>
        <w:t xml:space="preserve">, où </w:t>
      </w:r>
      <m:oMath>
        <m:sSub>
          <m:sSubPr/>
          <m:e>
            <m:r>
              <m:rPr>
                <m:sty m:val="p"/>
              </m:rPr>
              <m:t>E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X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m</m:t>
                </m:r>
              </m:sup>
            </m:sSup>
            <m:r>
              <m:rPr>
                <m:sty m:val="p"/>
              </m:rPr>
              <m:t>:</m:t>
            </m:r>
            <m:r>
              <m:rPr>
                <m:sty m:val="p"/>
              </m:rPr>
              <m:t>∀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≥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p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déduire, grâce au théorème du rang, que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B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numPr>
          <w:ilvl w:val="0"/>
          <w:numId w:val="12"/>
        </w:numPr>
        <w:spacing w:lineRule="auto"/>
      </w:pPr>
      <w:r>
        <w:rPr/>
        <w:t xml:space="preserve">Pour tout </w:t>
      </w:r>
      <m:oMath>
        <m:r>
          <m:rPr>
            <m:sty m:val="i"/>
          </m:rPr>
          <m:t>x</m:t>
        </m:r>
        <m:r>
          <m:rPr>
            <m:sty m:val="p"/>
          </m:rPr>
          <m:t>∉</m:t>
        </m:r>
        <m:r>
          <m:rPr>
            <m:scr m:val="script"/>
          </m:rPr>
          <m:t>M</m:t>
        </m:r>
      </m:oMath>
      <w:r>
        <w:rPr>
          <w:rFonts w:eastAsia="Georgia" w:cs="Georgia" w:ascii="Georgia" w:hAnsi="Georgia"/>
        </w:rPr>
        <w:t xml:space="preserve">, on définit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∈</m:t>
              </m:r>
              <m:r>
                <m:rPr>
                  <m:scr m:val="script"/>
                </m:rPr>
                <m:t>J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bSup>
                <m:sSubSupPr/>
                <m:e>
                  <m:r>
                    <m:rPr>
                      <m:sty m:val="i"/>
                    </m:rPr>
                    <m:t>z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</m:num>
            <m:den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μ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</m:den>
          </m:f>
          <m:r>
            <m:rPr>
              <m:sty m:val="p"/>
            </m:rPr>
            <m:t>+</m:t>
          </m:r>
          <m:r>
            <m:rPr>
              <m:sty m:val="i"/>
            </m:rPr>
            <m:t>a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ty m:val="p"/>
          </m:rPr>
          <m:t>Ω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x</m:t>
        </m:r>
        <m:r>
          <m:rPr>
            <m:sty m:val="p"/>
          </m:rPr>
          <m:t>∉</m:t>
        </m:r>
        <m:r>
          <m:rPr>
            <m:scr m:val="script"/>
          </m:rPr>
          <m:t>M</m:t>
        </m:r>
        <m:r>
          <m:rPr>
            <m:sty m:val="p"/>
          </m:rPr>
          <m:t>: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 l'ensemble des racines de </w:t>
      </w:r>
      <m:oMath>
        <m:r>
          <m:rPr>
            <m:sty m:val="i"/>
          </m:rPr>
          <m:t>f</m:t>
        </m:r>
      </m:oMath>
      <w:r>
        <w:rPr/>
        <w:t xml:space="preserve">. En cherchant dans chacun des deux cas une base de </w:t>
      </w:r>
      <m:oMath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V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p"/>
              </m:rPr>
              <m:t>(</m:t>
            </m:r>
            <m:r>
              <m:rPr>
                <m:nor/>
              </m:rPr>
              <m:t xml:space="preserve"> </m:t>
            </m:r>
            <m:r>
              <m:rPr>
                <m:sty m:val="p"/>
              </m:rPr>
              <m:t>A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λ</m:t>
            </m:r>
            <m:r>
              <m:rPr>
                <m:sty m:val="p"/>
              </m:rPr>
              <m:t>I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V</m:t>
            </m:r>
          </m:e>
        </m:d>
      </m:oMath>
      <w:r>
        <w:rPr>
          <w:rFonts w:eastAsia="Georgia" w:cs="Georgia" w:ascii="Georgia" w:hAnsi="Georgia"/>
        </w:rPr>
        <w:t xml:space="preserve">, établir les deux implications suivantes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λ</m:t>
          </m:r>
          <m:r>
            <m:rPr>
              <m:sty m:val="p"/>
            </m:rPr>
            <m:t>∉</m:t>
          </m:r>
          <m:r>
            <m:rPr>
              <m:scr m:val="script"/>
            </m:rPr>
            <m:t>M</m:t>
          </m:r>
          <m:r>
            <m:rPr>
              <m:sty m:val="p"/>
            </m:rPr>
            <m:t xml:space="preserve"> 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λ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Ω</m:t>
                    </m:r>
                    <m:r>
                      <m:rPr>
                        <m:sty m:val="p"/>
                      </m:rPr>
                      <m:t>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d</m:t>
                        </m:r>
                      </m:e>
                      <m:sub>
                        <m:r>
                          <m:rPr>
                            <m:sty m:val="p"/>
                          </m:rPr>
                          <m:t>A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λ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d</m:t>
                        </m:r>
                      </m:e>
                      <m:sub>
                        <m:r>
                          <m:rPr>
                            <m:sty m:val="p"/>
                          </m:rPr>
                          <m:t>B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λ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,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λ</m:t>
                    </m:r>
                    <m:r>
                      <m:rPr>
                        <m:sty m:val="p"/>
                      </m:rPr>
                      <m:t>∉</m:t>
                    </m:r>
                    <m:r>
                      <m:rPr>
                        <m:sty m:val="p"/>
                      </m:rPr>
                      <m:t>Ω</m:t>
                    </m:r>
                    <m:r>
                      <m:rPr>
                        <m:sty m:val="p"/>
                      </m:rPr>
                      <m:t>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d</m:t>
                        </m:r>
                      </m:e>
                      <m:sub>
                        <m:r>
                          <m:rPr>
                            <m:sty m:val="p"/>
                          </m:rPr>
                          <m:t>A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λ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d</m:t>
                        </m:r>
                      </m:e>
                      <m:sub>
                        <m:r>
                          <m:rPr>
                            <m:sty m:val="p"/>
                          </m:rPr>
                          <m:t>B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λ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.</m:t>
                    </m:r>
                  </m:e>
                </m:mr>
              </m:m>
            </m:e>
          </m:d>
        </m:oMath>
      </m:oMathPara>
    </w:p>
    <w:p>
      <w:pPr>
        <w:numPr>
          <w:ilvl w:val="0"/>
          <w:numId w:val="13"/>
        </w:numPr>
        <w:spacing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le nombre d'éléments distincts de </w:t>
      </w:r>
      <m:oMath>
        <m:r>
          <m:rPr>
            <m:scr m:val="script"/>
          </m:rPr>
          <m:t>M</m:t>
        </m:r>
      </m:oMath>
      <w:r>
        <w:rPr/>
        <w:t xml:space="preserve">, et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⋯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ces éléments.</w:t>
      </w:r>
      <w:r>
        <w:rPr/>
        <w:br w:type="textWrapping"/>
      </w:r>
      <w:r>
        <w:rPr>
          <w:rFonts w:eastAsia="Georgia" w:cs="Georgia" w:ascii="Georgia" w:hAnsi="Georgia"/>
        </w:rPr>
        <w:t xml:space="preserve">a) Donner le domaine de définition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b) Soit ] </w:t>
      </w:r>
      <m:oMath>
        <m:r>
          <m:rPr>
            <m:sty m:val="i"/>
          </m:rPr>
          <m:t>a</m:t>
        </m:r>
        <m:r>
          <m:rPr>
            <m:sty m:val="p"/>
          </m:rPr>
          <m:t>;</m:t>
        </m:r>
        <m:r>
          <m:rPr>
            <m:sty m:val="i"/>
          </m:rPr>
          <m:t>b</m:t>
        </m:r>
      </m:oMath>
      <w:r>
        <w:rPr/>
        <w:t xml:space="preserve"> [ un intervalle quelconque de </w:t>
      </w:r>
      <m:oMath>
        <m:r>
          <m:rPr>
            <m:scr m:val="double-struck"/>
          </m:rPr>
          <m:t>R</m:t>
        </m:r>
      </m:oMath>
      <w:r>
        <w:rPr/>
        <w:t xml:space="preserve"> intersectant </w:t>
      </w:r>
      <m:oMath>
        <m:r>
          <m:rPr>
            <m:scr m:val="script"/>
          </m:rPr>
          <m:t>M</m:t>
        </m:r>
      </m:oMath>
      <w:r>
        <w:rPr/>
        <w:t xml:space="preserve"> en </w:t>
      </w:r>
      <m:oMath>
        <m:r>
          <m:rPr>
            <m:sty m:val="i"/>
          </m:rPr>
          <m:t>k</m:t>
        </m:r>
      </m:oMath>
      <w:r>
        <w:rPr/>
        <w:t xml:space="preserve"> de ses </w:t>
      </w:r>
      <m:oMath>
        <m:r>
          <m:rPr>
            <m:sty m:val="i"/>
          </m:rPr>
          <m:t>n</m:t>
        </m:r>
      </m:oMath>
      <w:r>
        <w:rPr/>
        <w:t xml:space="preserve"> points. Montrer graphiquement que </w:t>
      </w:r>
      <m:oMath>
        <m:r>
          <m:rPr>
            <m:sty m:val="i"/>
          </m:rPr>
          <m:t>f</m:t>
        </m:r>
      </m:oMath>
      <w:r>
        <w:rPr/>
        <w:t xml:space="preserve"> s'annule au plus </w:t>
      </w:r>
      <m:oMath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fois sur cet intervalle.</w:t>
      </w:r>
      <w:r>
        <w:rPr/>
        <w:br w:type="textWrapping"/>
      </w:r>
      <w:r>
        <w:rPr>
          <w:rFonts w:eastAsia="Georgia" w:cs="Georgia" w:ascii="Georgia" w:hAnsi="Georgia"/>
        </w:rPr>
        <w:t xml:space="preserve">c) Prouver le théorème de Cauchy : pour tout intervalle </w:t>
      </w:r>
      <m:oMath>
        <m:r>
          <m:rPr>
            <m:sty m:val="p"/>
          </m:rPr>
          <m:t>]</m:t>
        </m:r>
        <m:r>
          <m:rPr>
            <m:sty m:val="i"/>
          </m:rPr>
          <m:t>a</m:t>
        </m:r>
        <m:r>
          <m:rPr>
            <m:sty m:val="p"/>
          </m:rPr>
          <m:t>;</m:t>
        </m:r>
        <m:r>
          <m:rPr>
            <m:sty m:val="i"/>
          </m:rPr>
          <m:t>b</m:t>
        </m:r>
        <m:r>
          <m:rPr>
            <m:sty m:val="p"/>
          </m:rPr>
          <m:t>[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D</m:t>
              </m:r>
            </m:e>
            <m:sub>
              <m:r>
                <m:rPr>
                  <m:sty m:val="p"/>
                </m:rPr>
                <m:t>A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]</m:t>
          </m:r>
          <m:r>
            <m:rPr>
              <m:sty m:val="i"/>
            </m:rPr>
            <m:t>a</m:t>
          </m:r>
          <m:r>
            <m:rPr>
              <m:sty m:val="p"/>
            </m:rPr>
            <m:t>;</m:t>
          </m:r>
          <m:r>
            <m:rPr>
              <m:sty m:val="i"/>
            </m:rPr>
            <m:t>b</m:t>
          </m:r>
          <m:r>
            <m:rPr>
              <m:sty m:val="p"/>
            </m:rPr>
            <m:t>[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sSub>
            <m:sSubPr/>
            <m:e>
              <m:r>
                <m:rPr>
                  <m:sty m:val="p"/>
                </m:rPr>
                <m:t>D</m:t>
              </m:r>
            </m:e>
            <m:sub>
              <m:r>
                <m:rPr>
                  <m:sty m:val="p"/>
                </m:rPr>
                <m:t>B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]</m:t>
          </m:r>
          <m:r>
            <m:rPr>
              <m:sty m:val="i"/>
            </m:rPr>
            <m:t>a</m:t>
          </m:r>
          <m:r>
            <m:rPr>
              <m:sty m:val="p"/>
            </m:rPr>
            <m:t>;</m:t>
          </m:r>
          <m:r>
            <m:rPr>
              <m:sty m:val="i"/>
            </m:rPr>
            <m:t>b</m:t>
          </m:r>
          <m:r>
            <m:rPr>
              <m:sty m:val="p"/>
            </m:rPr>
            <m:t>[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B Nombre d'allèles survivants</w:t>
      </w:r>
    </w:p>
    <w:p>
      <w:pPr>
        <w:numPr>
          <w:ilvl w:val="0"/>
          <w:numId w:val="14"/>
        </w:numPr>
        <w:spacing w:lineRule="auto"/>
      </w:pPr>
      <w:r>
        <w:rPr/>
        <w:t xml:space="preserve">Soit B une sous-matrice principale de A d'ordre </w:t>
      </w:r>
      <m:oMath>
        <m:r>
          <m:rPr>
            <m:sty m:val="i"/>
          </m:rPr>
          <m:t>m</m:t>
        </m:r>
        <m:r>
          <m:rPr>
            <m:sty m:val="p"/>
          </m:rPr>
          <m:t>−</m:t>
        </m:r>
        <m:r>
          <m:rPr>
            <m:sty m:val="i"/>
          </m:rPr>
          <m:t>q</m:t>
        </m:r>
      </m:oMath>
      <w:r>
        <w:rPr/>
        <w:t xml:space="preserve">. Montrer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D</m:t>
              </m:r>
            </m:e>
            <m:sub>
              <m:r>
                <m:rPr>
                  <m:sty m:val="p"/>
                </m:rPr>
                <m:t>B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cr m:val="double-struck"/>
                    </m:rPr>
                    <m:t>R</m:t>
                  </m:r>
                </m:e>
                <m:sub>
                  <m:r>
                    <m:rPr>
                      <m:sty m:val="p"/>
                    </m:rPr>
                    <m:t>+</m:t>
                  </m:r>
                </m:sub>
                <m:sup>
                  <m:r>
                    <m:rPr>
                      <m:sty m:val="p"/>
                    </m:rPr>
                    <m:t>⋆</m:t>
                  </m:r>
                </m:sup>
              </m:sSubSup>
            </m:e>
          </m:d>
          <m:r>
            <m:rPr>
              <m:sty m:val="p"/>
            </m:rPr>
            <m:t>≥</m:t>
          </m:r>
          <m:sSub>
            <m:sSubPr/>
            <m:e>
              <m:r>
                <m:rPr>
                  <m:sty m:val="p"/>
                </m:rPr>
                <m:t>D</m:t>
              </m:r>
            </m:e>
            <m:sub>
              <m:r>
                <m:rPr>
                  <m:sty m:val="p"/>
                </m:rPr>
                <m:t>A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cr m:val="double-struck"/>
                    </m:rPr>
                    <m:t>R</m:t>
                  </m:r>
                </m:e>
                <m:sub>
                  <m:r>
                    <m:rPr>
                      <m:sty m:val="p"/>
                    </m:rPr>
                    <m:t>+</m:t>
                  </m:r>
                </m:sub>
                <m:sup>
                  <m:r>
                    <m:rPr>
                      <m:sty m:val="p"/>
                    </m:rPr>
                    <m:t>⋆</m:t>
                  </m:r>
                </m:sup>
              </m:sSubSup>
            </m:e>
          </m:d>
          <m:r>
            <m:rPr>
              <m:sty m:val="p"/>
            </m:rPr>
            <m:t>−</m:t>
          </m:r>
          <m:r>
            <m:rPr>
              <m:sty m:val="i"/>
            </m:rPr>
            <m:t>q</m:t>
          </m:r>
        </m:oMath>
      </m:oMathPara>
    </w:p>
    <w:p>
      <w:pPr>
        <w:numPr>
          <w:ilvl w:val="0"/>
          <w:numId w:val="15"/>
        </w:numPr>
        <w:spacing w:lineRule="auto"/>
      </w:pPr>
      <w:r>
        <w:rPr>
          <w:rFonts w:eastAsia="Georgia" w:cs="Georgia" w:ascii="Georgia" w:hAnsi="Georgia"/>
        </w:rPr>
        <w:t xml:space="preserve">En utilisant les équations numérotées (5) et (6), déduire de la question précédente que si A a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valeurs propres strictement positives comptées avec leur multiplicité, un équilibre ne peut réaliser un maximum local de viabilité que si au moins </w:t>
      </w:r>
      <m:oMath>
        <m:r>
          <m:rPr>
            <m:sty m:val="i"/>
          </m:rPr>
          <m:t>r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allèles y sont en proportions nulles.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9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1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2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3">
    <w:multiLevelType w:val="hybridMultilevel"/>
    <w:lvl w:ilvl="0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4">
    <w:multiLevelType w:val="hybridMultilevel"/>
    <w:lvl w:ilvl="0">
      <w:start w:val="6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5">
    <w:multiLevelType w:val="hybridMultilevel"/>
    <w:lvl w:ilvl="0">
      <w:start w:val="7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2025-08-29T16:05:34.052Z</dcterms:created>
  <dcterms:modified xsi:type="dcterms:W3CDTF">2025-08-29T16:05:34.052Z</dcterms:modified>
</cp:coreProperties>
</file>