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2005</w:t>
      </w:r>
    </w:p>
    <w:p>
      <w:pPr>
        <w:spacing w:line="271" w:before="330" w:lineRule="auto"/>
      </w:pPr>
      <w:r>
        <w:rPr>
          <w:rFonts w:eastAsia="Georgia" w:cs="Georgia" w:ascii="Georgia" w:hAnsi="Georgia"/>
          <w:b/>
          <w:sz w:val="42"/>
        </w:rPr>
        <w:t xml:space="preserve">Filière PC</w:t>
      </w:r>
    </w:p>
    <w:p>
      <w:pPr>
        <w:spacing w:line="271" w:before="330" w:lineRule="auto"/>
      </w:pPr>
      <w:r>
        <w:rPr>
          <w:rFonts w:eastAsia="Georgia" w:cs="Georgia" w:ascii="Georgia" w:hAnsi="Georgia"/>
          <w:b/>
          <w:sz w:val="42"/>
        </w:rPr>
        <w:t xml:space="preserve">MATHÉMATIQUES PC</w:t>
      </w:r>
    </w:p>
    <w:p>
      <w:pPr>
        <w:spacing w:line="271" w:before="330" w:lineRule="auto"/>
      </w:pPr>
      <w:r>
        <w:rPr>
          <w:rFonts w:eastAsia="Georgia" w:cs="Georgia" w:ascii="Georgia" w:hAnsi="Georgia"/>
          <w:b/>
          <w:sz w:val="42"/>
        </w:rPr>
        <w:t xml:space="preserve">Épreuve commune aux ENS de Paris, Lyon et Cachan</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Avertissement. On attachera la plus grande importance à la clarté et à la précision des démonstrations, ainsi qu'à la présentation des copies. La partie III est indépendante de la partie II. Il est possible d'aborder la quatrième partie en admettant le résultat du III.7.</w:t>
      </w:r>
    </w:p>
    <w:p>
      <w:pPr>
        <w:spacing w:line="271" w:before="330" w:lineRule="auto"/>
      </w:pPr>
      <w:r>
        <w:rPr>
          <w:b/>
          <w:sz w:val="42"/>
        </w:rPr>
        <w:t xml:space="preserve">Notations.</w:t>
      </w:r>
    </w:p>
    <w:p>
      <w:pPr>
        <w:spacing w:after="220" w:lineRule="auto"/>
      </w:pPr>
      <w:r>
        <w:rPr>
          <w:rFonts w:eastAsia="Georgia" w:cs="Georgia" w:ascii="Georgia" w:hAnsi="Georgia"/>
        </w:rPr>
        <w:t xml:space="preserve">Les ensembles des entiers naturels et des nombres réels sont notés respectivement </w:t>
      </w:r>
      <m:oMath>
        <m:r>
          <m:rPr>
            <m:scr m:val="double-struck"/>
          </m:rPr>
          <m:t>N</m:t>
        </m:r>
      </m:oMath>
      <w:r>
        <w:rPr/>
        <w:t xml:space="preserve"> et </w:t>
      </w:r>
      <m:oMath>
        <m:r>
          <m:rPr>
            <m:scr m:val="double-struck"/>
          </m:rPr>
          <m:t>R</m:t>
        </m:r>
      </m:oMath>
      <w:r>
        <w:rPr/>
        <w:t xml:space="preserve">. La norme et le produit scalaire de l'espace Euclidien usuel </w:t>
      </w:r>
      <m:oMath>
        <m:sSup>
          <m:sSupPr/>
          <m:e>
            <m:r>
              <m:rPr>
                <m:scr m:val="double-struck"/>
              </m:rPr>
              <m:t>R</m:t>
            </m:r>
          </m:e>
          <m:sup>
            <m:r>
              <m:rPr>
                <m:sty m:val="i"/>
              </m:rPr>
              <m:t>n</m:t>
            </m:r>
          </m:sup>
        </m:sSup>
      </m:oMath>
      <w:r>
        <w:rPr/>
        <w:t xml:space="preserve"> ( </w:t>
      </w:r>
      <m:oMath>
        <m:r>
          <m:rPr>
            <m:sty m:val="i"/>
          </m:rPr>
          <m:t>n</m:t>
        </m:r>
        <m:r>
          <m:rPr>
            <m:sty m:val="p"/>
          </m:rPr>
          <m:t>≥</m:t>
        </m:r>
        <m:r>
          <m:rPr>
            <m:sty m:val="p"/>
          </m:rPr>
          <m:t>1</m:t>
        </m:r>
      </m:oMath>
      <w:r>
        <w:rPr>
          <w:rFonts w:eastAsia="Georgia" w:cs="Georgia" w:ascii="Georgia" w:hAnsi="Georgia"/>
        </w:rPr>
        <w:t xml:space="preserve"> entier) sont notés respectivement </w:t>
      </w:r>
      <m:oMath>
        <m:r>
          <m:rPr>
            <m:sty m:val="p"/>
          </m:rPr>
          <m:t>‖</m:t>
        </m:r>
        <m:r>
          <m:rPr>
            <m:sty m:val="p"/>
          </m:rPr>
          <m:t>⋅</m:t>
        </m:r>
        <m:r>
          <m:rPr>
            <m:sty m:val="p"/>
          </m:rPr>
          <m:t>‖</m:t>
        </m:r>
      </m:oMath>
      <w:r>
        <w:rPr/>
        <w:t xml:space="preserve"> et </w:t>
      </w:r>
      <m:oMath>
        <m:r>
          <m:rPr>
            <m:sty m:val="p"/>
          </m:rPr>
          <m:t>⟨</m:t>
        </m:r>
        <m:r>
          <m:rPr>
            <m:sty m:val="p"/>
          </m:rPr>
          <m:t>⋅</m:t>
        </m:r>
        <m:r>
          <m:rPr>
            <m:sty m:val="p"/>
          </m:rPr>
          <m:t>,</m:t>
        </m:r>
        <m:r>
          <m:rPr>
            <m:sty m:val="p"/>
          </m:rPr>
          <m:t>⋅</m:t>
        </m:r>
        <m:r>
          <m:rPr>
            <m:sty m:val="p"/>
          </m:rPr>
          <m:t>⟩</m:t>
        </m:r>
      </m:oMath>
      <w:r>
        <w:rPr/>
        <w:t xml:space="preserve">. Un vecteur </w:t>
      </w:r>
      <m:oMath>
        <m:r>
          <m:rPr>
            <m:sty m:val="i"/>
          </m:rPr>
          <m:t>x</m:t>
        </m:r>
        <m:r>
          <m:rPr>
            <m:sty m:val="p"/>
          </m:rPr>
          <m:t>∈</m:t>
        </m:r>
        <m:sSup>
          <m:sSupPr/>
          <m:e>
            <m:r>
              <m:rPr>
                <m:scr m:val="double-struck"/>
              </m:rPr>
              <m:t>R</m:t>
            </m:r>
          </m:e>
          <m:sup>
            <m:r>
              <m:rPr>
                <m:sty m:val="i"/>
              </m:rPr>
              <m:t>n</m:t>
            </m:r>
          </m:sup>
        </m:sSup>
      </m:oMath>
      <w:r>
        <w:rPr/>
        <w:t xml:space="preserve"> est unitaire si </w:t>
      </w:r>
      <m:oMath>
        <m:r>
          <m:rPr>
            <m:sty m:val="p"/>
          </m:rPr>
          <m:t>‖</m:t>
        </m:r>
        <m:r>
          <m:rPr>
            <m:sty m:val="i"/>
          </m:rPr>
          <m:t>x</m:t>
        </m:r>
        <m:r>
          <m:rPr>
            <m:sty m:val="p"/>
          </m:rPr>
          <m:t>‖</m:t>
        </m:r>
        <m:r>
          <m:rPr>
            <m:sty m:val="p"/>
          </m:rPr>
          <m:t>=</m:t>
        </m:r>
        <m:r>
          <m:rPr>
            <m:sty m:val="p"/>
          </m:rPr>
          <m:t>1</m:t>
        </m:r>
      </m:oMath>
      <w:r>
        <w:rPr>
          <w:rFonts w:eastAsia="Georgia" w:cs="Georgia" w:ascii="Georgia" w:hAnsi="Georgia"/>
        </w:rPr>
        <w:t xml:space="preserve">. La sphère unité de </w:t>
      </w:r>
      <m:oMath>
        <m:sSup>
          <m:sSupPr/>
          <m:e>
            <m:r>
              <m:rPr>
                <m:scr m:val="double-struck"/>
              </m:rPr>
              <m:t>R</m:t>
            </m:r>
          </m:e>
          <m:sup>
            <m:r>
              <m:rPr>
                <m:sty m:val="i"/>
              </m:rPr>
              <m:t>n</m:t>
            </m:r>
          </m:sup>
        </m:sSup>
      </m:oMath>
      <w:r>
        <w:rPr>
          <w:rFonts w:eastAsia="Georgia" w:cs="Georgia" w:ascii="Georgia" w:hAnsi="Georgia"/>
        </w:rPr>
        <w:t xml:space="preserve"> est notée </w:t>
      </w:r>
      <m:oMath>
        <m:sSup>
          <m:sSupPr/>
          <m:e>
            <m:r>
              <m:rPr>
                <m:sty m:val="i"/>
              </m:rPr>
              <m:t>S</m:t>
            </m:r>
          </m:e>
          <m:sup>
            <m:r>
              <m:rPr>
                <m:sty m:val="i"/>
              </m:rPr>
              <m:t>n</m:t>
            </m:r>
            <m:r>
              <m:rPr>
                <m:sty m:val="p"/>
              </m:rPr>
              <m:t>−</m:t>
            </m:r>
            <m:r>
              <m:rPr>
                <m:sty m:val="p"/>
              </m:rPr>
              <m:t>1</m:t>
            </m:r>
          </m:sup>
        </m:sSup>
      </m:oMath>
      <w:r>
        <w:rPr/>
        <w:t xml:space="preserve">.</w:t>
      </w:r>
    </w:p>
    <w:p>
      <w:pPr>
        <w:spacing w:after="220" w:lineRule="auto"/>
      </w:pPr>
      <w:r>
        <w:rPr/>
        <w:t xml:space="preserve">Soit </w:t>
      </w:r>
      <m:oMath>
        <m:r>
          <m:rPr>
            <m:sty m:val="i"/>
          </m:rPr>
          <m:t>E</m:t>
        </m:r>
      </m:oMath>
      <w:r>
        <w:rPr>
          <w:rFonts w:eastAsia="Georgia" w:cs="Georgia" w:ascii="Georgia" w:hAnsi="Georgia"/>
        </w:rPr>
        <w:t xml:space="preserve"> un espace vectoriel réel. Une fonction </w:t>
      </w:r>
      <m:oMath>
        <m:r>
          <m:rPr>
            <m:sty m:val="i"/>
          </m:rPr>
          <m:t>f</m:t>
        </m:r>
        <m:r>
          <m:rPr>
            <m:sty m:val="p"/>
          </m:rPr>
          <m:t>:</m:t>
        </m:r>
        <m:r>
          <m:rPr>
            <m:sty m:val="i"/>
          </m:rPr>
          <m:t>E</m:t>
        </m:r>
        <m:r>
          <m:rPr>
            <m:sty m:val="p"/>
          </m:rPr>
          <m:t>→</m:t>
        </m:r>
        <m:r>
          <m:rPr>
            <m:scr m:val="double-struck"/>
          </m:rPr>
          <m:t>R</m:t>
        </m:r>
      </m:oMath>
      <w:r>
        <w:rPr>
          <w:rFonts w:eastAsia="Georgia" w:cs="Georgia" w:ascii="Georgia" w:hAnsi="Georgia"/>
        </w:rPr>
        <w:t xml:space="preserve"> est positivement homogène s'il existe un nombre </w:t>
      </w:r>
      <m:oMath>
        <m:r>
          <m:rPr>
            <m:sty m:val="i"/>
          </m:rPr>
          <m:t>α</m:t>
        </m:r>
        <m:r>
          <m:rPr>
            <m:sty m:val="p"/>
          </m:rPr>
          <m:t>∈</m:t>
        </m:r>
        <m:r>
          <m:rPr>
            <m:scr m:val="double-struck"/>
          </m:rPr>
          <m:t>R</m:t>
        </m:r>
      </m:oMath>
      <w:r>
        <w:rPr>
          <w:rFonts w:eastAsia="Georgia" w:cs="Georgia" w:ascii="Georgia" w:hAnsi="Georgia"/>
        </w:rPr>
        <w:t xml:space="preserve"> (le degré d'homogénéité de </w:t>
      </w:r>
      <m:oMath>
        <m:r>
          <m:rPr>
            <m:sty m:val="i"/>
          </m:rPr>
          <m:t>f</m:t>
        </m:r>
      </m:oMath>
      <w:r>
        <w:rPr/>
        <w:t xml:space="preserve"> ) tel que, pour tout </w:t>
      </w:r>
      <m:oMath>
        <m:r>
          <m:rPr>
            <m:sty m:val="i"/>
          </m:rPr>
          <m:t>x</m:t>
        </m:r>
        <m:r>
          <m:rPr>
            <m:sty m:val="p"/>
          </m:rPr>
          <m:t>∈</m:t>
        </m:r>
        <m:r>
          <m:rPr>
            <m:sty m:val="i"/>
          </m:rPr>
          <m:t>E</m:t>
        </m:r>
      </m:oMath>
      <w:r>
        <w:rPr/>
        <w:t xml:space="preserve"> et tout nombre </w:t>
      </w:r>
      <m:oMath>
        <m:r>
          <m:rPr>
            <m:sty m:val="i"/>
          </m:rPr>
          <m:t>ρ</m:t>
        </m:r>
        <m:r>
          <m:rPr>
            <m:sty m:val="p"/>
          </m:rPr>
          <m:t>≥</m:t>
        </m:r>
        <m:r>
          <m:rPr>
            <m:sty m:val="p"/>
          </m:rPr>
          <m:t>0</m:t>
        </m:r>
      </m:oMath>
      <w:r>
        <w:rPr/>
        <w:t xml:space="preserve">, on a </w:t>
      </w:r>
      <m:oMath>
        <m:r>
          <m:rPr>
            <m:sty m:val="i"/>
          </m:rPr>
          <m:t>f</m:t>
        </m:r>
        <m:r>
          <m:rPr>
            <m:sty m:val="p"/>
          </m:rPr>
          <m:t>(</m:t>
        </m:r>
        <m:r>
          <m:rPr>
            <m:sty m:val="i"/>
          </m:rPr>
          <m:t>ρ</m:t>
        </m:r>
        <m:r>
          <m:rPr>
            <m:sty m:val="i"/>
          </m:rPr>
          <m:t>x</m:t>
        </m:r>
        <m:r>
          <m:rPr>
            <m:sty m:val="p"/>
          </m:rPr>
          <m:t>)</m:t>
        </m:r>
        <m:r>
          <m:rPr>
            <m:sty m:val="p"/>
          </m:rPr>
          <m:t>=</m:t>
        </m:r>
        <m:sSup>
          <m:sSupPr/>
          <m:e>
            <m:r>
              <m:rPr>
                <m:sty m:val="i"/>
              </m:rPr>
              <m:t>ρ</m:t>
            </m:r>
          </m:e>
          <m:sup>
            <m:r>
              <m:rPr>
                <m:sty m:val="i"/>
              </m:rPr>
              <m:t>α</m:t>
            </m:r>
          </m:sup>
        </m:sSup>
        <m:r>
          <m:rPr>
            <m:sty m:val="i"/>
          </m:rPr>
          <m:t>f</m:t>
        </m:r>
        <m:r>
          <m:rPr>
            <m:sty m:val="p"/>
          </m:rPr>
          <m:t>(</m:t>
        </m:r>
        <m:r>
          <m:rPr>
            <m:sty m:val="i"/>
          </m:rPr>
          <m:t>x</m:t>
        </m:r>
        <m:r>
          <m:rPr>
            <m:sty m:val="p"/>
          </m:rPr>
          <m:t>)</m:t>
        </m:r>
      </m:oMath>
      <w:r>
        <w:rPr/>
        <w:t xml:space="preserve">. Par exemple, une norme</w:t>
      </w:r>
      <w:r>
        <w:rPr/>
        <w:br w:type="textWrapping"/>
      </w:r>
      <w:r>
        <w:rPr>
          <w:rFonts w:eastAsia="Georgia" w:cs="Georgia" w:ascii="Georgia" w:hAnsi="Georgia"/>
        </w:rPr>
        <w:t xml:space="preserve">quelconque est positivement homogène de degré un.</w:t>
      </w:r>
      <w:r>
        <w:rPr/>
        <w:br w:type="textWrapping"/>
      </w:r>
      <w:r>
        <w:rPr>
          <w:rFonts w:eastAsia="Georgia" w:cs="Georgia" w:ascii="Georgia" w:hAnsi="Georgia"/>
        </w:rPr>
        <w:t xml:space="preserve">Dans l'algèbre </w:t>
      </w:r>
      <m:oMath>
        <m:sSub>
          <m:sSubPr/>
          <m:e>
            <m:r>
              <m:rPr>
                <m:sty m:val="b"/>
              </m:rPr>
              <m:t>M</m:t>
            </m:r>
          </m:e>
          <m:sub>
            <m:r>
              <m:rPr>
                <m:sty m:val="i"/>
              </m:rPr>
              <m:t>n</m:t>
            </m:r>
          </m:sub>
        </m:sSub>
        <m:r>
          <m:rPr>
            <m:sty m:val="p"/>
          </m:rPr>
          <m:t>(</m:t>
        </m:r>
        <m:r>
          <m:rPr>
            <m:scr m:val="double-struck"/>
          </m:rPr>
          <m:t>R</m:t>
        </m:r>
        <m:r>
          <m:rPr>
            <m:sty m:val="p"/>
          </m:rPr>
          <m:t>)</m:t>
        </m:r>
      </m:oMath>
      <w:r>
        <w:rPr/>
        <w:t xml:space="preserve"> des matrices </w:t>
      </w:r>
      <m:oMath>
        <m:r>
          <m:rPr>
            <m:sty m:val="i"/>
          </m:rPr>
          <m:t>n</m:t>
        </m:r>
        <m:r>
          <m:rPr>
            <m:sty m:val="p"/>
          </m:rPr>
          <m:t>×</m:t>
        </m:r>
        <m:r>
          <m:rPr>
            <m:sty m:val="i"/>
          </m:rPr>
          <m:t>n</m:t>
        </m:r>
      </m:oMath>
      <w:r>
        <w:rPr>
          <w:rFonts w:eastAsia="Georgia" w:cs="Georgia" w:ascii="Georgia" w:hAnsi="Georgia"/>
        </w:rPr>
        <w:t xml:space="preserve"> à coefficients réels, la matrice nulle et la matrice identité sont notées </w:t>
      </w:r>
      <m:oMath>
        <m:sSub>
          <m:sSubPr/>
          <m:e>
            <m:r>
              <m:rPr>
                <m:sty m:val="p"/>
              </m:rPr>
              <m:t>0</m:t>
            </m:r>
          </m:e>
          <m:sub>
            <m:r>
              <m:rPr>
                <m:sty m:val="i"/>
              </m:rPr>
              <m:t>n</m:t>
            </m:r>
          </m:sub>
        </m:sSub>
      </m:oMath>
      <w:r>
        <w:rPr/>
        <w:t xml:space="preserve"> et </w:t>
      </w:r>
      <m:oMath>
        <m:sSub>
          <m:sSubPr/>
          <m:e>
            <m:r>
              <m:rPr>
                <m:sty m:val="i"/>
              </m:rPr>
              <m:t>I</m:t>
            </m:r>
          </m:e>
          <m:sub>
            <m:r>
              <m:rPr>
                <m:sty m:val="i"/>
              </m:rPr>
              <m:t>n</m:t>
            </m:r>
          </m:sub>
        </m:sSub>
      </m:oMath>
      <w:r>
        <w:rPr/>
        <w:t xml:space="preserve">. Un vecteur </w:t>
      </w:r>
      <m:oMath>
        <m:r>
          <m:rPr>
            <m:sty m:val="i"/>
          </m:rPr>
          <m:t>x</m:t>
        </m:r>
        <m:r>
          <m:rPr>
            <m:sty m:val="p"/>
          </m:rPr>
          <m:t>∈</m:t>
        </m:r>
        <m:sSup>
          <m:sSupPr/>
          <m:e>
            <m:r>
              <m:rPr>
                <m:scr m:val="double-struck"/>
              </m:rPr>
              <m:t>R</m:t>
            </m:r>
          </m:e>
          <m:sup>
            <m:r>
              <m:rPr>
                <m:sty m:val="i"/>
              </m:rPr>
              <m:t>n</m:t>
            </m:r>
          </m:sup>
        </m:sSup>
      </m:oMath>
      <w:r>
        <w:rPr>
          <w:rFonts w:eastAsia="Georgia" w:cs="Georgia" w:ascii="Georgia" w:hAnsi="Georgia"/>
        </w:rPr>
        <w:t xml:space="preserve"> est identifié à la matrice colonne </w:t>
      </w:r>
      <m:oMath>
        <m:r>
          <m:rPr>
            <m:sty m:val="i"/>
          </m:rPr>
          <m:t>n</m:t>
        </m:r>
        <m:r>
          <m:rPr>
            <m:sty m:val="p"/>
          </m:rPr>
          <m:t>×</m:t>
        </m:r>
        <m:r>
          <m:rPr>
            <m:sty m:val="p"/>
          </m:rPr>
          <m:t>1</m:t>
        </m:r>
      </m:oMath>
      <w:r>
        <w:rPr>
          <w:rFonts w:eastAsia="Georgia" w:cs="Georgia" w:ascii="Georgia" w:hAnsi="Georgia"/>
        </w:rPr>
        <w:t xml:space="preserve"> de ses coordonnées. La transposée d'une matrice </w:t>
      </w:r>
      <m:oMath>
        <m:r>
          <m:rPr>
            <m:sty m:val="i"/>
          </m:rPr>
          <m:t>M</m:t>
        </m:r>
      </m:oMath>
      <w:r>
        <w:rPr/>
        <w:t xml:space="preserve"> est </w:t>
      </w:r>
      <m:oMath>
        <m:sSup>
          <m:sSupPr/>
          <m:e>
            <m:r>
              <m:t xml:space="preserve"> </m:t>
            </m:r>
          </m:e>
          <m:sup>
            <m:r>
              <m:rPr>
                <m:sty m:val="i"/>
              </m:rPr>
              <m:t>t</m:t>
            </m:r>
          </m:sup>
        </m:sSup>
        <m:r>
          <m:rPr>
            <m:sty m:val="i"/>
          </m:rPr>
          <m:t>M</m:t>
        </m:r>
      </m:oMath>
      <w:r>
        <w:rPr>
          <w:rFonts w:eastAsia="Georgia" w:cs="Georgia" w:ascii="Georgia" w:hAnsi="Georgia"/>
        </w:rPr>
        <w:t xml:space="preserve">. En particulier, le transposé d'un vecteur colonne est un vecteur ligne </w:t>
      </w:r>
      <m:oMath>
        <m:r>
          <m:rPr>
            <m:sty m:val="p"/>
          </m:rPr>
          <m:t>1</m:t>
        </m:r>
        <m:r>
          <m:rPr>
            <m:sty m:val="p"/>
          </m:rPr>
          <m:t>×</m:t>
        </m:r>
        <m:r>
          <m:rPr>
            <m:sty m:val="i"/>
          </m:rPr>
          <m:t>n</m:t>
        </m:r>
      </m:oMath>
      <w:r>
        <w:rPr/>
        <w:t xml:space="preserve">. On note </w:t>
      </w:r>
      <m:oMath>
        <m:sSub>
          <m:sSubPr/>
          <m:e>
            <m:r>
              <m:rPr>
                <m:sty m:val="b"/>
              </m:rPr>
              <m:t>S</m:t>
            </m:r>
            <m:r>
              <m:rPr>
                <m:sty m:val="b"/>
              </m:rPr>
              <m:t>y</m:t>
            </m:r>
            <m:r>
              <m:rPr>
                <m:sty m:val="b"/>
              </m:rPr>
              <m:t>m</m:t>
            </m:r>
          </m:e>
          <m:sub>
            <m:r>
              <m:rPr>
                <m:sty m:val="i"/>
              </m:rPr>
              <m:t>n</m:t>
            </m:r>
          </m:sub>
        </m:sSub>
      </m:oMath>
      <w:r>
        <w:rPr/>
        <w:t xml:space="preserve"> le sous-espace vectoriel de </w:t>
      </w:r>
      <m:oMath>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formé des matrices symétriques, c'est-àdire telles que </w:t>
      </w:r>
      <m:oMath>
        <m:sSup>
          <m:sSupPr/>
          <m:e>
            <m:r>
              <m:t xml:space="preserve"> </m:t>
            </m:r>
          </m:e>
          <m:sup>
            <m:r>
              <m:rPr>
                <m:sty m:val="i"/>
              </m:rPr>
              <m:t>t</m:t>
            </m:r>
          </m:sup>
        </m:sSup>
        <m:r>
          <m:rPr>
            <m:sty m:val="i"/>
          </m:rPr>
          <m:t>M</m:t>
        </m:r>
        <m:r>
          <m:rPr>
            <m:sty m:val="p"/>
          </m:rPr>
          <m:t>=</m:t>
        </m:r>
        <m:r>
          <m:rPr>
            <m:sty m:val="i"/>
          </m:rPr>
          <m:t>M</m:t>
        </m:r>
      </m:oMath>
      <w:r>
        <w:rPr/>
        <w:t xml:space="preserve">. On rappelle que si </w:t>
      </w:r>
      <m:oMath>
        <m:r>
          <m:rPr>
            <m:sty m:val="i"/>
          </m:rPr>
          <m:t>M</m:t>
        </m:r>
        <m:r>
          <m:rPr>
            <m:sty m:val="p"/>
          </m:rPr>
          <m:t>∈</m:t>
        </m:r>
        <m:sSub>
          <m:sSubPr/>
          <m:e>
            <m:r>
              <m:rPr>
                <m:sty m:val="b"/>
              </m:rPr>
              <m:t>S</m:t>
            </m:r>
            <m:r>
              <m:rPr>
                <m:sty m:val="b"/>
              </m:rPr>
              <m:t>y</m:t>
            </m:r>
            <m:r>
              <m:rPr>
                <m:sty m:val="b"/>
              </m:rPr>
              <m:t>m</m:t>
            </m:r>
          </m:e>
          <m:sub>
            <m:r>
              <m:rPr>
                <m:sty m:val="i"/>
              </m:rPr>
              <m:t>n</m:t>
            </m:r>
          </m:sub>
        </m:sSub>
      </m:oMath>
      <w:r>
        <w:rPr/>
        <w:t xml:space="preserve">, alors les valeurs propres de </w:t>
      </w:r>
      <m:oMath>
        <m:r>
          <m:rPr>
            <m:sty m:val="i"/>
          </m:rPr>
          <m:t>M</m:t>
        </m:r>
      </m:oMath>
      <w:r>
        <w:rPr>
          <w:rFonts w:eastAsia="Georgia" w:cs="Georgia" w:ascii="Georgia" w:hAnsi="Georgia"/>
        </w:rPr>
        <w:t xml:space="preserve"> sont réelles, et </w:t>
      </w:r>
      <m:oMath>
        <m:r>
          <m:rPr>
            <m:sty m:val="i"/>
          </m:rPr>
          <m:t>M</m:t>
        </m:r>
      </m:oMath>
      <w:r>
        <w:rPr>
          <w:rFonts w:eastAsia="Georgia" w:cs="Georgia" w:ascii="Georgia" w:hAnsi="Georgia"/>
        </w:rPr>
        <w:t xml:space="preserve"> est diagonalisable dans une base orthonormée. Dans ce cas, on note </w:t>
      </w:r>
      <m:oMath>
        <m:sSub>
          <m:sSubPr/>
          <m:e>
            <m:r>
              <m:rPr>
                <m:sty m:val="i"/>
              </m:rPr>
              <m:t>λ</m:t>
            </m:r>
          </m:e>
          <m:sub>
            <m:r>
              <m:rPr>
                <m:sty m:val="p"/>
              </m:rPr>
              <m:t>1</m:t>
            </m:r>
          </m:sub>
        </m:sSub>
        <m:r>
          <m:rPr>
            <m:sty m:val="p"/>
          </m:rPr>
          <m:t>(</m:t>
        </m:r>
        <m:r>
          <m:rPr>
            <m:sty m:val="i"/>
          </m:rPr>
          <m:t>M</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M</m:t>
        </m:r>
        <m:r>
          <m:rPr>
            <m:sty m:val="p"/>
          </m:rPr>
          <m:t>)</m:t>
        </m:r>
      </m:oMath>
      <w:r>
        <w:rPr>
          <w:rFonts w:eastAsia="Georgia" w:cs="Georgia" w:ascii="Georgia" w:hAnsi="Georgia"/>
        </w:rPr>
        <w:t xml:space="preserve"> ses valeurs propres, comptées avec leurs ordres de multiplicités, et rangées dans l'ordre croissant :</w:t>
      </w:r>
    </w:p>
    <w:p>
      <w:pPr>
        <w:spacing w:after="220" w:lineRule="auto"/>
      </w:pPr>
      <m:oMathPara>
        <m:oMath>
          <m:sSub>
            <m:sSubPr/>
            <m:e>
              <m:r>
                <m:rPr>
                  <m:sty m:val="i"/>
                </m:rPr>
                <m:t>λ</m:t>
              </m:r>
            </m:e>
            <m:sub>
              <m:r>
                <m:rPr>
                  <m:sty m:val="p"/>
                </m:rPr>
                <m:t>1</m:t>
              </m:r>
            </m:sub>
          </m:sSub>
          <m:r>
            <m:rPr>
              <m:sty m:val="p"/>
            </m:rPr>
            <m:t>(</m:t>
          </m:r>
          <m:r>
            <m:rPr>
              <m:sty m:val="i"/>
            </m:rPr>
            <m:t>M</m:t>
          </m:r>
          <m:r>
            <m:rPr>
              <m:sty m:val="p"/>
            </m:rPr>
            <m:t>)</m:t>
          </m:r>
          <m:r>
            <m:rPr>
              <m:sty m:val="p"/>
            </m:rPr>
            <m:t>≤</m:t>
          </m:r>
          <m:sSub>
            <m:sSubPr/>
            <m:e>
              <m:r>
                <m:rPr>
                  <m:sty m:val="i"/>
                </m:rPr>
                <m:t>λ</m:t>
              </m:r>
            </m:e>
            <m:sub>
              <m:r>
                <m:rPr>
                  <m:sty m:val="p"/>
                </m:rPr>
                <m:t>2</m:t>
              </m:r>
            </m:sub>
          </m:sSub>
          <m:r>
            <m:rPr>
              <m:sty m:val="p"/>
            </m:rPr>
            <m:t>(</m:t>
          </m:r>
          <m:r>
            <m:rPr>
              <m:sty m:val="i"/>
            </m:rPr>
            <m:t>M</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M</m:t>
          </m:r>
          <m:r>
            <m:rPr>
              <m:sty m:val="p"/>
            </m:rPr>
            <m:t>)</m:t>
          </m:r>
          <m:r>
            <m:rPr>
              <m:sty m:val="p"/>
            </m:rPr>
            <m:t>.</m:t>
          </m:r>
        </m:oMath>
      </m:oMathPara>
    </w:p>
    <w:p>
      <w:pPr>
        <w:spacing w:line="271" w:before="330" w:lineRule="auto"/>
      </w:pPr>
      <w:r>
        <w:rPr>
          <w:rFonts w:eastAsia="Georgia" w:cs="Georgia" w:ascii="Georgia" w:hAnsi="Georgia"/>
          <w:b/>
          <w:sz w:val="42"/>
        </w:rPr>
        <w:t xml:space="preserve">I. Préliminaires</w:t>
      </w:r>
    </w:p>
    <w:p>
      <w:pPr>
        <w:spacing w:after="220" w:lineRule="auto"/>
      </w:pPr>
      <w:r>
        <w:rPr/>
        <w:t xml:space="preserve">Si </w:t>
      </w:r>
      <m:oMath>
        <m:r>
          <m:rPr>
            <m:sty m:val="i"/>
          </m:rPr>
          <m:t>M</m:t>
        </m:r>
        <m:r>
          <m:rPr>
            <m:sty m:val="p"/>
          </m:rPr>
          <m:t>∈</m:t>
        </m:r>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on définit</w:t>
      </w:r>
    </w:p>
    <w:p>
      <w:pPr>
        <w:spacing w:after="220" w:lineRule="auto"/>
      </w:pPr>
      <m:oMathPara>
        <m:oMath>
          <m:r>
            <m:rPr>
              <m:sty m:val="p"/>
            </m:rPr>
            <m:t>|</m:t>
          </m:r>
          <m:r>
            <m:rPr>
              <m:sty m:val="i"/>
            </m:rPr>
            <m:t>M</m:t>
          </m:r>
          <m:r>
            <m:rPr>
              <m:sty m:val="p"/>
            </m:rPr>
            <m:t>|</m:t>
          </m:r>
          <m:r>
            <m:rPr>
              <m:sty m:val="p"/>
            </m:rPr>
            <m:t>:=</m:t>
          </m:r>
          <m:r>
            <m:rPr>
              <m:sty m:val="p"/>
            </m:rPr>
            <m:t>sup</m:t>
          </m:r>
          <m:d>
            <m:dPr>
              <m:begChr m:val="{"/>
              <m:endChr m:val="}"/>
              <m:ctrlPr>
                <w:rPr>
                  <w:rFonts w:ascii="Cambria Math" w:hAnsi="Cambria Math"/>
                </w:rPr>
              </m:ctrlPr>
            </m:dPr>
            <m:e>
              <m:r>
                <m:rPr>
                  <m:sty m:val="p"/>
                </m:rPr>
                <m:t>‖</m:t>
              </m:r>
              <m:r>
                <m:rPr>
                  <m:sty m:val="i"/>
                </m:rPr>
                <m:t>M</m:t>
              </m:r>
              <m:r>
                <m:rPr>
                  <m:sty m:val="i"/>
                </m:rPr>
                <m:t>x</m:t>
              </m:r>
              <m:r>
                <m:rPr>
                  <m:sty m:val="p"/>
                </m:rPr>
                <m:t>‖</m:t>
              </m:r>
              <m:r>
                <m:rPr>
                  <m:sty m:val="p"/>
                </m:rPr>
                <m:t>;</m:t>
              </m:r>
              <m:r>
                <m:rPr>
                  <m:sty m:val="i"/>
                </m:rPr>
                <m:t>x</m:t>
              </m:r>
              <m:r>
                <m:rPr>
                  <m:sty m:val="p"/>
                </m:rPr>
                <m:t>∈</m:t>
              </m:r>
              <m:sSup>
                <m:sSupPr/>
                <m:e>
                  <m:r>
                    <m:rPr>
                      <m:sty m:val="i"/>
                    </m:rPr>
                    <m:t>S</m:t>
                  </m:r>
                </m:e>
                <m:sup>
                  <m:r>
                    <m:rPr>
                      <m:sty m:val="i"/>
                    </m:rPr>
                    <m:t>n</m:t>
                  </m:r>
                  <m:r>
                    <m:rPr>
                      <m:sty m:val="p"/>
                    </m:rPr>
                    <m:t>−</m:t>
                  </m:r>
                  <m:r>
                    <m:rPr>
                      <m:sty m:val="p"/>
                    </m:rPr>
                    <m:t>1</m:t>
                  </m:r>
                </m:sup>
              </m:sSup>
            </m:e>
          </m:d>
          <m:r>
            <m:rPr>
              <m:sty m:val="p"/>
            </m:rPr>
            <m:t>.</m:t>
          </m:r>
        </m:oMath>
      </m:oMathPara>
    </w:p>
    <w:p>
      <w:pPr>
        <w:numPr>
          <w:ilvl w:val="0"/>
          <w:numId w:val="1"/>
        </w:numPr>
        <w:spacing w:lineRule="auto"/>
      </w:pPr>
      <w:r>
        <w:rPr/>
        <w:t xml:space="preserve">Montrer que </w:t>
      </w:r>
      <m:oMath>
        <m:r>
          <m:rPr>
            <m:sty m:val="i"/>
          </m:rPr>
          <m:t>M</m:t>
        </m:r>
        <m:r>
          <m:rPr>
            <m:sty m:val="p"/>
          </m:rPr>
          <m:t>↦</m:t>
        </m:r>
        <m:r>
          <m:rPr>
            <m:sty m:val="p"/>
          </m:rPr>
          <m:t>|</m:t>
        </m:r>
        <m:r>
          <m:rPr>
            <m:sty m:val="i"/>
          </m:rPr>
          <m:t>M</m:t>
        </m:r>
        <m:r>
          <m:rPr>
            <m:sty m:val="p"/>
          </m:rPr>
          <m:t>|</m:t>
        </m:r>
      </m:oMath>
      <w:r>
        <w:rPr/>
        <w:t xml:space="preserve"> est une norme sur </w:t>
      </w:r>
      <m:oMath>
        <m:sSub>
          <m:sSubPr/>
          <m:e>
            <m:r>
              <m:rPr>
                <m:sty m:val="b"/>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w:r>
        <w:rPr/>
        <w:t xml:space="preserve">Soit </w:t>
      </w:r>
      <m:oMath>
        <m:r>
          <m:rPr>
            <m:sty m:val="i"/>
          </m:rPr>
          <m:t>λ</m:t>
        </m:r>
      </m:oMath>
      <w:r>
        <w:rPr>
          <w:rFonts w:eastAsia="Georgia" w:cs="Georgia" w:ascii="Georgia" w:hAnsi="Georgia"/>
        </w:rPr>
        <w:t xml:space="preserve"> une valeur propre réelle d'une matrice </w:t>
      </w:r>
      <m:oMath>
        <m:r>
          <m:rPr>
            <m:sty m:val="i"/>
          </m:rPr>
          <m:t>M</m:t>
        </m:r>
        <m:r>
          <m:rPr>
            <m:sty m:val="p"/>
          </m:rPr>
          <m:t>∈</m:t>
        </m:r>
        <m:sSub>
          <m:sSubPr/>
          <m:e>
            <m:r>
              <m:rPr>
                <m:sty m:val="b"/>
              </m:rPr>
              <m:t>M</m:t>
            </m:r>
          </m:e>
          <m:sub>
            <m:r>
              <m:rPr>
                <m:sty m:val="i"/>
              </m:rPr>
              <m:t>n</m:t>
            </m:r>
          </m:sub>
        </m:sSub>
        <m:r>
          <m:rPr>
            <m:sty m:val="p"/>
          </m:rPr>
          <m:t>(</m:t>
        </m:r>
        <m:r>
          <m:rPr>
            <m:scr m:val="double-struck"/>
          </m:rPr>
          <m:t>R</m:t>
        </m:r>
        <m:r>
          <m:rPr>
            <m:sty m:val="p"/>
          </m:rPr>
          <m:t>)</m:t>
        </m:r>
      </m:oMath>
      <w:r>
        <w:rPr/>
        <w:t xml:space="preserve">. Montrer que </w:t>
      </w:r>
      <m:oMath>
        <m:r>
          <m:rPr>
            <m:sty m:val="p"/>
          </m:rPr>
          <m:t>|</m:t>
        </m:r>
        <m:r>
          <m:rPr>
            <m:sty m:val="i"/>
          </m:rPr>
          <m:t>λ</m:t>
        </m:r>
        <m:r>
          <m:rPr>
            <m:sty m:val="p"/>
          </m:rPr>
          <m:t>|</m:t>
        </m:r>
        <m:r>
          <m:rPr>
            <m:sty m:val="p"/>
          </m:rPr>
          <m:t>≤</m:t>
        </m:r>
        <m:r>
          <m:rPr>
            <m:sty m:val="p"/>
          </m:rPr>
          <m:t>|</m:t>
        </m:r>
        <m:r>
          <m:rPr>
            <m:sty m:val="i"/>
          </m:rPr>
          <m:t>M</m:t>
        </m:r>
        <m:r>
          <m:rPr>
            <m:sty m:val="p"/>
          </m:rPr>
          <m:t>|</m:t>
        </m:r>
      </m:oMath>
      <w:r>
        <w:rPr/>
        <w:t xml:space="preserve">.</w:t>
      </w:r>
    </w:p>
    <w:p>
      <w:pPr>
        <w:spacing w:line="271" w:before="330" w:lineRule="auto"/>
      </w:pPr>
      <w:r>
        <w:rPr>
          <w:rFonts w:eastAsia="Georgia" w:cs="Georgia" w:ascii="Georgia" w:hAnsi="Georgia"/>
          <w:b/>
          <w:sz w:val="42"/>
        </w:rPr>
        <w:t xml:space="preserve">II. Cas des matrices symétriques</w:t>
      </w:r>
    </w:p>
    <w:p>
      <w:pPr>
        <w:spacing w:after="220" w:lineRule="auto"/>
      </w:pPr>
      <w:r>
        <w:rPr>
          <w:rFonts w:eastAsia="Georgia" w:cs="Georgia" w:ascii="Georgia" w:hAnsi="Georgia"/>
        </w:rPr>
        <w:t xml:space="preserve">On démontre ici certaines des inégalités de Weyl pour les matrices symétriques réelles.</w:t>
      </w:r>
    </w:p>
    <w:p>
      <w:pPr>
        <w:numPr>
          <w:ilvl w:val="0"/>
          <w:numId w:val="2"/>
        </w:numPr>
        <w:spacing w:lineRule="auto"/>
      </w:pPr>
      <w:r>
        <w:rPr/>
        <w:t xml:space="preserve">Montrer que les fonctions </w:t>
      </w:r>
      <m:oMath>
        <m:sSub>
          <m:sSubPr/>
          <m:e>
            <m:r>
              <m:rPr>
                <m:sty m:val="i"/>
              </m:rPr>
              <m:t>λ</m:t>
            </m:r>
          </m:e>
          <m:sub>
            <m:r>
              <m:rPr>
                <m:sty m:val="i"/>
              </m:rPr>
              <m:t>j</m:t>
            </m:r>
          </m:sub>
        </m:sSub>
      </m:oMath>
      <w:r>
        <w:rPr>
          <w:rFonts w:eastAsia="Georgia" w:cs="Georgia" w:ascii="Georgia" w:hAnsi="Georgia"/>
        </w:rPr>
        <w:t xml:space="preserve"> sont positivement homogènes sur </w:t>
      </w:r>
      <m:oMath>
        <m:sSub>
          <m:sSubPr/>
          <m:e>
            <m:r>
              <m:rPr>
                <m:sty m:val="b"/>
              </m:rPr>
              <m:t>S</m:t>
            </m:r>
            <m:r>
              <m:rPr>
                <m:sty m:val="b"/>
              </m:rPr>
              <m:t>y</m:t>
            </m:r>
            <m:r>
              <m:rPr>
                <m:sty m:val="b"/>
              </m:rPr>
              <m:t>m</m:t>
            </m:r>
          </m:e>
          <m:sub>
            <m:r>
              <m:rPr>
                <m:sty m:val="i"/>
              </m:rPr>
              <m:t>n</m:t>
            </m:r>
          </m:sub>
        </m:sSub>
      </m:oMath>
      <w:r>
        <w:rPr/>
        <w:t xml:space="preserve">. Sontelles impaires ? Sinon, que peut-on dire de </w:t>
      </w:r>
      <m:oMath>
        <m:sSub>
          <m:sSubPr/>
          <m:e>
            <m:r>
              <m:rPr>
                <m:sty m:val="i"/>
              </m:rPr>
              <m:t>λ</m:t>
            </m:r>
          </m:e>
          <m:sub>
            <m:r>
              <m:rPr>
                <m:sty m:val="i"/>
              </m:rPr>
              <m:t>j</m:t>
            </m:r>
          </m:sub>
        </m:sSub>
        <m:r>
          <m:rPr>
            <m:sty m:val="p"/>
          </m:rPr>
          <m:t>(</m:t>
        </m:r>
        <m:r>
          <m:rPr>
            <m:sty m:val="p"/>
          </m:rPr>
          <m:t>−</m:t>
        </m:r>
        <m:r>
          <m:rPr>
            <m:sty m:val="i"/>
          </m:rPr>
          <m:t>M</m:t>
        </m:r>
        <m:r>
          <m:rPr>
            <m:sty m:val="p"/>
          </m:rPr>
          <m:t>)</m:t>
        </m:r>
      </m:oMath>
      <w:r>
        <w:rPr/>
        <w:t xml:space="preserve"> ?</w:t>
      </w:r>
    </w:p>
    <w:p>
      <w:pPr>
        <w:numPr>
          <w:ilvl w:val="0"/>
          <w:numId w:val="2"/>
        </w:numPr>
        <w:spacing w:lineRule="auto"/>
      </w:pPr>
      <w:r>
        <w:rPr/>
        <w:t xml:space="preserve">Soit </w:t>
      </w:r>
      <m:oMath>
        <m:r>
          <m:rPr>
            <m:sty m:val="i"/>
          </m:rPr>
          <m:t>A</m:t>
        </m:r>
        <m:r>
          <m:rPr>
            <m:sty m:val="p"/>
          </m:rPr>
          <m:t>∈</m:t>
        </m:r>
        <m:sSub>
          <m:sSubPr/>
          <m:e>
            <m:r>
              <m:rPr>
                <m:sty m:val="b"/>
              </m:rPr>
              <m:t>S</m:t>
            </m:r>
            <m:r>
              <m:rPr>
                <m:sty m:val="b"/>
              </m:rPr>
              <m:t>y</m:t>
            </m:r>
            <m:r>
              <m:rPr>
                <m:sty m:val="b"/>
              </m:rPr>
              <m:t>m</m:t>
            </m:r>
          </m:e>
          <m:sub>
            <m:r>
              <m:rPr>
                <m:sty m:val="i"/>
              </m:rPr>
              <m:t>n</m:t>
            </m:r>
          </m:sub>
        </m:sSub>
      </m:oMath>
      <w:r>
        <w:rPr/>
        <w:t xml:space="preserve"> et </w:t>
      </w:r>
      <m:oMath>
        <m:r>
          <m:rPr>
            <m:sty m:val="i"/>
          </m:rPr>
          <m:t>j</m:t>
        </m:r>
      </m:oMath>
      <w:r>
        <w:rPr/>
        <w:t xml:space="preserve"> un entier entre 1 et </w:t>
      </w:r>
      <m:oMath>
        <m:r>
          <m:rPr>
            <m:sty m:val="i"/>
          </m:rPr>
          <m:t>n</m:t>
        </m:r>
      </m:oMath>
      <w:r>
        <w:rPr/>
        <w:t xml:space="preserve">.</w:t>
      </w:r>
      <w:r>
        <w:rPr/>
        <w:br w:type="textWrapping"/>
      </w:r>
      <w:r>
        <w:rPr/>
        <w:t xml:space="preserve">(a) Montrer qu'il existe un sous-espace vectoriel </w:t>
      </w:r>
      <m:oMath>
        <m:sSub>
          <m:sSubPr/>
          <m:e>
            <m:r>
              <m:rPr>
                <m:sty m:val="i"/>
              </m:rPr>
              <m:t>X</m:t>
            </m:r>
          </m:e>
          <m:sub>
            <m:r>
              <m:rPr>
                <m:sty m:val="i"/>
              </m:rPr>
              <m:t>j</m:t>
            </m:r>
          </m:sub>
        </m:sSub>
        <m:r>
          <m:rPr>
            <m:sty m:val="p"/>
          </m:rPr>
          <m:t>⊂</m:t>
        </m:r>
        <m:sSup>
          <m:sSupPr/>
          <m:e>
            <m:r>
              <m:rPr>
                <m:scr m:val="double-struck"/>
              </m:rPr>
              <m:t>R</m:t>
            </m:r>
          </m:e>
          <m:sup>
            <m:r>
              <m:rPr>
                <m:sty m:val="i"/>
              </m:rPr>
              <m:t>n</m:t>
            </m:r>
          </m:sup>
        </m:sSup>
      </m:oMath>
      <w:r>
        <w:rPr/>
        <w:t xml:space="preserve"> de dimension </w:t>
      </w:r>
      <m:oMath>
        <m:r>
          <m:rPr>
            <m:sty m:val="i"/>
          </m:rPr>
          <m:t>j</m:t>
        </m:r>
      </m:oMath>
      <w:r>
        <w:rPr/>
        <w:t xml:space="preserve">, tel que </w:t>
      </w:r>
      <m:oMath>
        <m:sSup>
          <m:sSupPr/>
          <m:e>
            <m:r>
              <m:t xml:space="preserve"> </m:t>
            </m:r>
          </m:e>
          <m:sup>
            <m:r>
              <m:rPr>
                <m:sty m:val="i"/>
              </m:rPr>
              <m:t>t</m:t>
            </m:r>
          </m:sup>
        </m:sSup>
        <m:r>
          <m:rPr>
            <m:sty m:val="i"/>
          </m:rPr>
          <m:t>x</m:t>
        </m:r>
        <m:r>
          <m:rPr>
            <m:sty m:val="i"/>
          </m:rPr>
          <m:t>A</m:t>
        </m:r>
        <m:r>
          <m:rPr>
            <m:sty m:val="i"/>
          </m:rPr>
          <m:t>x</m:t>
        </m:r>
        <m:r>
          <m:rPr>
            <m:sty m:val="p"/>
          </m:rPr>
          <m:t>≤</m:t>
        </m:r>
        <m:sSub>
          <m:sSubPr/>
          <m:e>
            <m:r>
              <m:rPr>
                <m:sty m:val="i"/>
              </m:rPr>
              <m:t>λ</m:t>
            </m:r>
          </m:e>
          <m:sub>
            <m:r>
              <m:rPr>
                <m:sty m:val="i"/>
              </m:rPr>
              <m:t>j</m:t>
            </m:r>
          </m:sub>
        </m:sSub>
        <m:r>
          <m:rPr>
            <m:sty m:val="p"/>
          </m:rPr>
          <m:t>(</m:t>
        </m:r>
        <m:r>
          <m:rPr>
            <m:sty m:val="i"/>
          </m:rPr>
          <m:t>A</m:t>
        </m:r>
        <m:r>
          <m:rPr>
            <m:sty m:val="p"/>
          </m:rPr>
          <m:t>)</m:t>
        </m:r>
        <m:r>
          <m:rPr>
            <m:sty m:val="p"/>
          </m:rPr>
          <m:t>‖</m:t>
        </m:r>
        <m:r>
          <m:rPr>
            <m:sty m:val="i"/>
          </m:rPr>
          <m:t>x</m:t>
        </m:r>
        <m:sSup>
          <m:sSupPr/>
          <m:e>
            <m:r>
              <m:rPr>
                <m:sty m:val="p"/>
              </m:rPr>
              <m:t>‖</m:t>
            </m:r>
          </m:e>
          <m:sup>
            <m:r>
              <m:rPr>
                <m:sty m:val="p"/>
              </m:rPr>
              <m:t>2</m:t>
            </m:r>
          </m:sup>
        </m:sSup>
      </m:oMath>
      <w:r>
        <w:rPr/>
        <w:t xml:space="preserve"> pour tout </w:t>
      </w:r>
      <m:oMath>
        <m:r>
          <m:rPr>
            <m:sty m:val="i"/>
          </m:rPr>
          <m:t>x</m:t>
        </m:r>
      </m:oMath>
      <w:r>
        <w:rPr/>
        <w:t xml:space="preserve"> dans </w:t>
      </w:r>
      <m:oMath>
        <m:sSub>
          <m:sSubPr/>
          <m:e>
            <m:r>
              <m:rPr>
                <m:sty m:val="i"/>
              </m:rPr>
              <m:t>X</m:t>
            </m:r>
          </m:e>
          <m:sub>
            <m:r>
              <m:rPr>
                <m:sty m:val="i"/>
              </m:rPr>
              <m:t>j</m:t>
            </m:r>
          </m:sub>
        </m:sSub>
      </m:oMath>
      <w:r>
        <w:rPr/>
        <w:t xml:space="preserve">.</w:t>
      </w:r>
      <w:r>
        <w:rPr/>
        <w:br w:type="textWrapping"/>
      </w:r>
      <w:r>
        <w:rPr>
          <w:rFonts w:eastAsia="Georgia" w:cs="Georgia" w:ascii="Georgia" w:hAnsi="Georgia"/>
        </w:rPr>
        <w:t xml:space="preserve">(b) En déduire qu'il existe un sous-espace vectoriel </w:t>
      </w:r>
      <m:oMath>
        <m:sSub>
          <m:sSubPr/>
          <m:e>
            <m:r>
              <m:rPr>
                <m:sty m:val="i"/>
              </m:rPr>
              <m:t>Z</m:t>
            </m:r>
          </m:e>
          <m:sub>
            <m:r>
              <m:rPr>
                <m:sty m:val="i"/>
              </m:rPr>
              <m:t>j</m:t>
            </m:r>
          </m:sub>
        </m:sSub>
      </m:oMath>
      <w:r>
        <w:rPr/>
        <w:t xml:space="preserve">, de dimension </w:t>
      </w:r>
      <m:oMath>
        <m:r>
          <m:rPr>
            <m:sty m:val="i"/>
          </m:rPr>
          <m:t>j</m:t>
        </m:r>
      </m:oMath>
      <w:r>
        <w:rPr/>
        <w:t xml:space="preserve">, tel que </w:t>
      </w:r>
      <m:oMath>
        <m:sSup>
          <m:sSupPr/>
          <m:e>
            <m:r>
              <m:t xml:space="preserve"> </m:t>
            </m:r>
          </m:e>
          <m:sup>
            <m:r>
              <m:rPr>
                <m:sty m:val="i"/>
              </m:rPr>
              <m:t>t</m:t>
            </m:r>
          </m:sup>
        </m:sSup>
        <m:r>
          <m:rPr>
            <m:sty m:val="i"/>
          </m:rPr>
          <m:t>z</m:t>
        </m:r>
        <m:r>
          <m:rPr>
            <m:sty m:val="i"/>
          </m:rPr>
          <m:t>A</m:t>
        </m:r>
        <m:r>
          <m:rPr>
            <m:sty m:val="i"/>
          </m:rPr>
          <m:t>z</m:t>
        </m:r>
        <m:r>
          <m:rPr>
            <m:sty m:val="p"/>
          </m:rPr>
          <m:t>≥</m:t>
        </m:r>
        <m:sSub>
          <m:sSubPr/>
          <m:e>
            <m:r>
              <m:rPr>
                <m:sty m:val="i"/>
              </m:rPr>
              <m:t>λ</m:t>
            </m:r>
          </m:e>
          <m:sub>
            <m:r>
              <m:rPr>
                <m:sty m:val="i"/>
              </m:rPr>
              <m:t>n</m:t>
            </m:r>
            <m:r>
              <m:rPr>
                <m:sty m:val="p"/>
              </m:rPr>
              <m:t>−</m:t>
            </m:r>
            <m:r>
              <m:rPr>
                <m:sty m:val="i"/>
              </m:rPr>
              <m:t>j</m:t>
            </m:r>
            <m:r>
              <m:rPr>
                <m:sty m:val="p"/>
              </m:rPr>
              <m:t>+</m:t>
            </m:r>
            <m:r>
              <m:rPr>
                <m:sty m:val="p"/>
              </m:rPr>
              <m:t>1</m:t>
            </m:r>
          </m:sub>
        </m:sSub>
        <m:r>
          <m:rPr>
            <m:sty m:val="p"/>
          </m:rPr>
          <m:t>(</m:t>
        </m:r>
        <m:r>
          <m:rPr>
            <m:sty m:val="i"/>
          </m:rPr>
          <m:t>A</m:t>
        </m:r>
        <m:r>
          <m:rPr>
            <m:sty m:val="p"/>
          </m:rPr>
          <m:t>)</m:t>
        </m:r>
        <m:r>
          <m:rPr>
            <m:sty m:val="p"/>
          </m:rPr>
          <m:t>‖</m:t>
        </m:r>
        <m:r>
          <m:rPr>
            <m:sty m:val="i"/>
          </m:rPr>
          <m:t>z</m:t>
        </m:r>
        <m:sSup>
          <m:sSupPr/>
          <m:e>
            <m:r>
              <m:rPr>
                <m:sty m:val="p"/>
              </m:rPr>
              <m:t>‖</m:t>
            </m:r>
          </m:e>
          <m:sup>
            <m:r>
              <m:rPr>
                <m:sty m:val="p"/>
              </m:rPr>
              <m:t>2</m:t>
            </m:r>
          </m:sup>
        </m:sSup>
      </m:oMath>
      <w:r>
        <w:rPr/>
        <w:t xml:space="preserve"> pour tout </w:t>
      </w:r>
      <m:oMath>
        <m:r>
          <m:rPr>
            <m:sty m:val="i"/>
          </m:rPr>
          <m:t>z</m:t>
        </m:r>
      </m:oMath>
      <w:r>
        <w:rPr/>
        <w:t xml:space="preserve"> dans </w:t>
      </w:r>
      <m:oMath>
        <m:sSub>
          <m:sSubPr/>
          <m:e>
            <m:r>
              <m:rPr>
                <m:sty m:val="i"/>
              </m:rPr>
              <m:t>Z</m:t>
            </m:r>
          </m:e>
          <m:sub>
            <m:r>
              <m:rPr>
                <m:sty m:val="i"/>
              </m:rPr>
              <m:t>j</m:t>
            </m:r>
          </m:sub>
        </m:sSub>
      </m:oMath>
      <w:r>
        <w:rPr/>
        <w:t xml:space="preserve">.</w:t>
      </w:r>
      <w:r>
        <w:rPr/>
        <w:br w:type="textWrapping"/>
      </w:r>
      <w:r>
        <w:rPr/>
        <w:t xml:space="preserve">(c) Soit </w:t>
      </w:r>
      <m:oMath>
        <m:r>
          <m:rPr>
            <m:sty m:val="i"/>
          </m:rPr>
          <m:t>X</m:t>
        </m:r>
      </m:oMath>
      <w:r>
        <w:rPr/>
        <w:t xml:space="preserve"> un sous-espace vectoriel de dimension </w:t>
      </w:r>
      <m:oMath>
        <m:r>
          <m:rPr>
            <m:sty m:val="i"/>
          </m:rPr>
          <m:t>j</m:t>
        </m:r>
      </m:oMath>
      <w:r>
        <w:rPr>
          <w:rFonts w:eastAsia="Georgia" w:cs="Georgia" w:ascii="Georgia" w:hAnsi="Georgia"/>
        </w:rPr>
        <w:t xml:space="preserve">. En considérant l'intersection de </w:t>
      </w:r>
      <m:oMath>
        <m:r>
          <m:rPr>
            <m:sty m:val="i"/>
          </m:rPr>
          <m:t>X</m:t>
        </m:r>
      </m:oMath>
      <w:r>
        <w:rPr/>
        <w:t xml:space="preserve"> et </w:t>
      </w:r>
      <m:oMath>
        <m:sSub>
          <m:sSubPr/>
          <m:e>
            <m:r>
              <m:rPr>
                <m:sty m:val="i"/>
              </m:rPr>
              <m:t>Z</m:t>
            </m:r>
          </m:e>
          <m:sub>
            <m:r>
              <m:rPr>
                <m:sty m:val="i"/>
              </m:rPr>
              <m:t>n</m:t>
            </m:r>
            <m:r>
              <m:rPr>
                <m:sty m:val="p"/>
              </m:rPr>
              <m:t>−</m:t>
            </m:r>
            <m:r>
              <m:rPr>
                <m:sty m:val="i"/>
              </m:rPr>
              <m:t>j</m:t>
            </m:r>
            <m:r>
              <m:rPr>
                <m:sty m:val="p"/>
              </m:rPr>
              <m:t>+</m:t>
            </m:r>
            <m:r>
              <m:rPr>
                <m:sty m:val="p"/>
              </m:rPr>
              <m:t>1</m:t>
            </m:r>
          </m:sub>
        </m:sSub>
      </m:oMath>
      <w:r>
        <w:rPr>
          <w:rFonts w:eastAsia="Georgia" w:cs="Georgia" w:ascii="Georgia" w:hAnsi="Georgia"/>
        </w:rPr>
        <w:t xml:space="preserve">, montrer le complément suivant à la question (a) : il existe </w:t>
      </w:r>
      <m:oMath>
        <m:r>
          <m:rPr>
            <m:sty m:val="i"/>
          </m:rPr>
          <m:t>x</m:t>
        </m:r>
        <m:r>
          <m:rPr>
            <m:sty m:val="p"/>
          </m:rPr>
          <m:t>∈</m:t>
        </m:r>
        <m:r>
          <m:rPr>
            <m:sty m:val="i"/>
          </m:rPr>
          <m:t>X</m:t>
        </m:r>
      </m:oMath>
      <w:r>
        <w:rPr/>
        <w:t xml:space="preserve"> tel que </w:t>
      </w:r>
      <m:oMath>
        <m:sSub>
          <m:sSubPr/>
          <m:e>
            <m:r>
              <m:rPr>
                <m:sty m:val="i"/>
              </m:rPr>
              <m:t>λ</m:t>
            </m:r>
          </m:e>
          <m:sub>
            <m:r>
              <m:rPr>
                <m:sty m:val="i"/>
              </m:rPr>
              <m:t>j</m:t>
            </m:r>
          </m:sub>
        </m:sSub>
        <m:r>
          <m:rPr>
            <m:sty m:val="p"/>
          </m:rPr>
          <m:t>(</m:t>
        </m:r>
        <m:r>
          <m:rPr>
            <m:sty m:val="i"/>
          </m:rPr>
          <m:t>A</m:t>
        </m:r>
        <m:r>
          <m:rPr>
            <m:sty m:val="p"/>
          </m:rPr>
          <m:t>)</m:t>
        </m:r>
        <m:r>
          <m:rPr>
            <m:sty m:val="p"/>
          </m:rPr>
          <m:t>‖</m:t>
        </m:r>
        <m:r>
          <m:rPr>
            <m:sty m:val="i"/>
          </m:rPr>
          <m:t>x</m:t>
        </m:r>
        <m:sSup>
          <m:sSupPr/>
          <m:e>
            <m:r>
              <m:rPr>
                <m:sty m:val="p"/>
              </m:rPr>
              <m:t>‖</m:t>
            </m:r>
          </m:e>
          <m:sup>
            <m:r>
              <m:rPr>
                <m:sty m:val="p"/>
              </m:rPr>
              <m:t>2</m:t>
            </m:r>
          </m:sup>
        </m:sSup>
        <m:r>
          <m:rPr>
            <m:sty m:val="p"/>
          </m:rPr>
          <m:t>≤</m:t>
        </m:r>
        <m:sSup>
          <m:sSupPr/>
          <m:e>
            <m:r>
              <m:t xml:space="preserve"> </m:t>
            </m:r>
          </m:e>
          <m:sup>
            <m:r>
              <m:rPr>
                <m:sty m:val="i"/>
              </m:rPr>
              <m:t>t</m:t>
            </m:r>
          </m:sup>
        </m:sSup>
        <m:r>
          <m:rPr>
            <m:sty m:val="i"/>
          </m:rPr>
          <m:t>x</m:t>
        </m:r>
        <m:r>
          <m:rPr>
            <m:sty m:val="i"/>
          </m:rPr>
          <m:t>A</m:t>
        </m:r>
        <m:r>
          <m:rPr>
            <m:sty m:val="i"/>
          </m:rPr>
          <m:t>x</m:t>
        </m:r>
      </m:oMath>
      <w:r>
        <w:rPr>
          <w:rFonts w:eastAsia="Georgia" w:cs="Georgia" w:ascii="Georgia" w:hAnsi="Georgia"/>
        </w:rPr>
        <w:t xml:space="preserve">. Quel énoncé obtient-on pour </w:t>
      </w:r>
      <m:oMath>
        <m:r>
          <m:rPr>
            <m:sty m:val="i"/>
          </m:rPr>
          <m:t>j</m:t>
        </m:r>
        <m:r>
          <m:rPr>
            <m:sty m:val="p"/>
          </m:rPr>
          <m:t>=</m:t>
        </m:r>
        <m:r>
          <m:rPr>
            <m:sty m:val="p"/>
          </m:rPr>
          <m:t>1</m:t>
        </m:r>
      </m:oMath>
      <w:r>
        <w:rPr/>
        <w:t xml:space="preserve"> ?</w:t>
      </w:r>
    </w:p>
    <w:p>
      <w:pPr>
        <w:numPr>
          <w:ilvl w:val="0"/>
          <w:numId w:val="2"/>
        </w:numPr>
        <w:spacing w:lineRule="auto"/>
      </w:pPr>
      <w:r>
        <w:rPr/>
        <w:t xml:space="preserve">On se donne </w:t>
      </w:r>
      <m:oMath>
        <m:r>
          <m:rPr>
            <m:sty m:val="i"/>
          </m:rPr>
          <m:t>A</m:t>
        </m:r>
        <m:r>
          <m:rPr>
            <m:sty m:val="p"/>
          </m:rPr>
          <m:t>,</m:t>
        </m:r>
        <m:r>
          <m:rPr>
            <m:sty m:val="i"/>
          </m:rPr>
          <m:t>B</m:t>
        </m:r>
        <m:r>
          <m:rPr>
            <m:sty m:val="p"/>
          </m:rPr>
          <m:t>∈</m:t>
        </m:r>
        <m:sSub>
          <m:sSubPr/>
          <m:e>
            <m:r>
              <m:rPr>
                <m:sty m:val="b"/>
              </m:rPr>
              <m:t>S</m:t>
            </m:r>
            <m:r>
              <m:rPr>
                <m:sty m:val="b"/>
              </m:rPr>
              <m:t>y</m:t>
            </m:r>
            <m:r>
              <m:rPr>
                <m:sty m:val="b"/>
              </m:rPr>
              <m:t>m</m:t>
            </m:r>
          </m:e>
          <m:sub>
            <m:r>
              <m:rPr>
                <m:sty m:val="i"/>
              </m:rPr>
              <m:t>n</m:t>
            </m:r>
          </m:sub>
        </m:sSub>
      </m:oMath>
      <w:r>
        <w:rPr/>
        <w:t xml:space="preserve">.</w:t>
      </w:r>
      <w:r>
        <w:rPr/>
        <w:br w:type="textWrapping"/>
      </w:r>
      <w:r>
        <w:rPr/>
        <w:t xml:space="preserve">(a) Montrer que, pour </w:t>
      </w:r>
      <m:oMath>
        <m:r>
          <m:rPr>
            <m:sty m:val="p"/>
          </m:rPr>
          <m:t>1</m:t>
        </m:r>
        <m:r>
          <m:rPr>
            <m:sty m:val="p"/>
          </m:rPr>
          <m:t>≤</m:t>
        </m:r>
        <m:r>
          <m:rPr>
            <m:sty m:val="i"/>
          </m:rPr>
          <m:t>j</m:t>
        </m:r>
        <m:r>
          <m:rPr>
            <m:sty m:val="p"/>
          </m:rPr>
          <m:t>≤</m:t>
        </m:r>
        <m:r>
          <m:rPr>
            <m:sty m:val="i"/>
          </m:rPr>
          <m:t>n</m:t>
        </m:r>
      </m:oMath>
      <w:r>
        <w:rPr/>
        <w:t xml:space="preserve">,</w:t>
      </w:r>
    </w:p>
    <w:p>
      <w:pPr>
        <w:spacing w:after="220" w:lineRule="auto"/>
      </w:pPr>
      <m:oMathPara>
        <m:oMath>
          <m:sSub>
            <m:sSubPr/>
            <m:e>
              <m:r>
                <m:rPr>
                  <m:sty m:val="i"/>
                </m:rPr>
                <m:t>λ</m:t>
              </m:r>
            </m:e>
            <m:sub>
              <m:r>
                <m:rPr>
                  <m:sty m:val="i"/>
                </m:rPr>
                <m:t>j</m:t>
              </m:r>
            </m:sub>
          </m:sSub>
          <m:r>
            <m:rPr>
              <m:sty m:val="p"/>
            </m:rPr>
            <m:t>(</m:t>
          </m:r>
          <m:r>
            <m:rPr>
              <m:sty m:val="i"/>
            </m:rPr>
            <m:t>A</m:t>
          </m:r>
          <m:r>
            <m:rPr>
              <m:sty m:val="p"/>
            </m:rPr>
            <m:t>+</m:t>
          </m:r>
          <m:r>
            <m:rPr>
              <m:sty m:val="i"/>
            </m:rPr>
            <m:t>B</m:t>
          </m:r>
          <m:r>
            <m:rPr>
              <m:sty m:val="p"/>
            </m:rPr>
            <m:t>)</m:t>
          </m:r>
          <m:r>
            <m:rPr>
              <m:sty m:val="p"/>
            </m:rPr>
            <m:t>≥</m:t>
          </m:r>
          <m:sSub>
            <m:sSubPr/>
            <m:e>
              <m:r>
                <m:rPr>
                  <m:sty m:val="i"/>
                </m:rPr>
                <m:t>λ</m:t>
              </m:r>
            </m:e>
            <m:sub>
              <m:r>
                <m:rPr>
                  <m:sty m:val="i"/>
                </m:rPr>
                <m:t>j</m:t>
              </m:r>
            </m:sub>
          </m:sSub>
          <m:r>
            <m:rPr>
              <m:sty m:val="p"/>
            </m:rPr>
            <m:t>(</m:t>
          </m:r>
          <m:r>
            <m:rPr>
              <m:sty m:val="i"/>
            </m:rPr>
            <m:t>A</m:t>
          </m:r>
          <m:r>
            <m:rPr>
              <m:sty m:val="p"/>
            </m:rPr>
            <m:t>)</m:t>
          </m:r>
          <m:r>
            <m:rPr>
              <m:sty m:val="p"/>
            </m:rPr>
            <m:t>+</m:t>
          </m:r>
          <m:sSub>
            <m:sSubPr/>
            <m:e>
              <m:r>
                <m:rPr>
                  <m:sty m:val="i"/>
                </m:rPr>
                <m:t>λ</m:t>
              </m:r>
            </m:e>
            <m:sub>
              <m:r>
                <m:rPr>
                  <m:sty m:val="p"/>
                </m:rPr>
                <m:t>1</m:t>
              </m:r>
            </m:sub>
          </m:sSub>
          <m:r>
            <m:rPr>
              <m:sty m:val="p"/>
            </m:rPr>
            <m:t>(</m:t>
          </m:r>
          <m:r>
            <m:rPr>
              <m:sty m:val="i"/>
            </m:rPr>
            <m:t>B</m:t>
          </m:r>
          <m:r>
            <m:rPr>
              <m:sty m:val="p"/>
            </m:rPr>
            <m:t>)</m:t>
          </m:r>
          <m:r>
            <m:rPr>
              <m:sty m:val="p"/>
            </m:rPr>
            <m:t>.</m:t>
          </m:r>
        </m:oMath>
      </m:oMathPara>
    </w:p>
    <w:p>
      <w:pPr>
        <w:spacing w:after="220" w:lineRule="auto"/>
      </w:pPr>
      <w:r>
        <w:rPr>
          <w:rFonts w:eastAsia="Georgia" w:cs="Georgia" w:ascii="Georgia" w:hAnsi="Georgia"/>
        </w:rPr>
        <w:t xml:space="preserve">(b) En déduire, pour </w:t>
      </w:r>
      <m:oMath>
        <m:r>
          <m:rPr>
            <m:sty m:val="p"/>
          </m:rPr>
          <m:t>1</m:t>
        </m:r>
        <m:r>
          <m:rPr>
            <m:sty m:val="p"/>
          </m:rPr>
          <m:t>≤</m:t>
        </m:r>
        <m:r>
          <m:rPr>
            <m:sty m:val="i"/>
          </m:rPr>
          <m:t>k</m:t>
        </m:r>
        <m:r>
          <m:rPr>
            <m:sty m:val="p"/>
          </m:rPr>
          <m:t>≤</m:t>
        </m:r>
        <m:r>
          <m:rPr>
            <m:sty m:val="i"/>
          </m:rPr>
          <m:t>n</m:t>
        </m:r>
      </m:oMath>
      <w:r>
        <w:rPr/>
        <w:t xml:space="preserve">,</w:t>
      </w:r>
    </w:p>
    <w:p>
      <w:pPr>
        <w:spacing w:after="220" w:lineRule="auto"/>
      </w:pPr>
      <m:oMathPara>
        <m:oMath>
          <m:sSub>
            <m:sSubPr/>
            <m:e>
              <m:r>
                <m:rPr>
                  <m:sty m:val="i"/>
                </m:rPr>
                <m:t>λ</m:t>
              </m:r>
            </m:e>
            <m:sub>
              <m:r>
                <m:rPr>
                  <m:sty m:val="i"/>
                </m:rPr>
                <m:t>k</m:t>
              </m:r>
            </m:sub>
          </m:sSub>
          <m:r>
            <m:rPr>
              <m:sty m:val="p"/>
            </m:rPr>
            <m:t>(</m:t>
          </m:r>
          <m:r>
            <m:rPr>
              <m:sty m:val="i"/>
            </m:rPr>
            <m:t>A</m:t>
          </m:r>
          <m:r>
            <m:rPr>
              <m:sty m:val="p"/>
            </m:rPr>
            <m:t>+</m:t>
          </m:r>
          <m:r>
            <m:rPr>
              <m:sty m:val="i"/>
            </m:rPr>
            <m:t>B</m:t>
          </m:r>
          <m:r>
            <m:rPr>
              <m:sty m:val="p"/>
            </m:rPr>
            <m:t>)</m:t>
          </m:r>
          <m:r>
            <m:rPr>
              <m:sty m:val="p"/>
            </m:rPr>
            <m:t>≤</m:t>
          </m:r>
          <m:sSub>
            <m:sSubPr/>
            <m:e>
              <m:r>
                <m:rPr>
                  <m:sty m:val="i"/>
                </m:rPr>
                <m:t>λ</m:t>
              </m:r>
            </m:e>
            <m:sub>
              <m:r>
                <m:rPr>
                  <m:sty m:val="i"/>
                </m:rPr>
                <m:t>k</m:t>
              </m:r>
            </m:sub>
          </m:sSub>
          <m:r>
            <m:rPr>
              <m:sty m:val="p"/>
            </m:rPr>
            <m:t>(</m:t>
          </m:r>
          <m:r>
            <m:rPr>
              <m:sty m:val="i"/>
            </m:rPr>
            <m:t>A</m:t>
          </m:r>
          <m:r>
            <m:rPr>
              <m:sty m:val="p"/>
            </m:rPr>
            <m:t>)</m:t>
          </m:r>
          <m:r>
            <m:rPr>
              <m:sty m:val="p"/>
            </m:rPr>
            <m:t>+</m:t>
          </m:r>
          <m:sSub>
            <m:sSubPr/>
            <m:e>
              <m:r>
                <m:rPr>
                  <m:sty m:val="i"/>
                </m:rPr>
                <m:t>λ</m:t>
              </m:r>
            </m:e>
            <m:sub>
              <m:r>
                <m:rPr>
                  <m:sty m:val="i"/>
                </m:rPr>
                <m:t>n</m:t>
              </m:r>
            </m:sub>
          </m:sSub>
          <m:r>
            <m:rPr>
              <m:sty m:val="p"/>
            </m:rPr>
            <m:t>(</m:t>
          </m:r>
          <m:r>
            <m:rPr>
              <m:sty m:val="i"/>
            </m:rPr>
            <m:t>B</m:t>
          </m:r>
          <m:r>
            <m:rPr>
              <m:sty m:val="p"/>
            </m:rPr>
            <m:t>)</m:t>
          </m:r>
          <m:r>
            <m:rPr>
              <m:sty m:val="p"/>
            </m:rPr>
            <m:t>.</m:t>
          </m:r>
        </m:oMath>
      </m:oMathPara>
    </w:p>
    <w:p>
      <w:pPr>
        <w:spacing w:after="220" w:lineRule="auto"/>
      </w:pPr>
      <w:r>
        <w:rPr>
          <w:rFonts w:eastAsia="Georgia" w:cs="Georgia" w:ascii="Georgia" w:hAnsi="Georgia"/>
        </w:rPr>
        <w:t xml:space="preserve">(c) Plus généralement, montrer que si </w:t>
      </w:r>
      <m:oMath>
        <m:r>
          <m:rPr>
            <m:sty m:val="i"/>
          </m:rPr>
          <m:t>j</m:t>
        </m:r>
        <m:r>
          <m:rPr>
            <m:sty m:val="p"/>
          </m:rPr>
          <m:t>+</m:t>
        </m:r>
        <m:r>
          <m:rPr>
            <m:sty m:val="p"/>
          </m:rPr>
          <m:t>1</m:t>
        </m:r>
        <m:r>
          <m:rPr>
            <m:sty m:val="p"/>
          </m:rPr>
          <m:t>≥</m:t>
        </m:r>
        <m:r>
          <m:rPr>
            <m:sty m:val="i"/>
          </m:rPr>
          <m:t>i</m:t>
        </m:r>
        <m:r>
          <m:rPr>
            <m:sty m:val="p"/>
          </m:rPr>
          <m:t>+</m:t>
        </m:r>
        <m:r>
          <m:rPr>
            <m:sty m:val="i"/>
          </m:rPr>
          <m:t>k</m:t>
        </m:r>
      </m:oMath>
      <w:r>
        <w:rPr/>
        <w:t xml:space="preserve">, on a</w:t>
      </w:r>
    </w:p>
    <w:p>
      <w:pPr>
        <w:spacing w:after="220" w:lineRule="auto"/>
      </w:pPr>
      <m:oMathPara>
        <m:oMath>
          <m:sSub>
            <m:sSubPr/>
            <m:e>
              <m:r>
                <m:rPr>
                  <m:sty m:val="i"/>
                </m:rPr>
                <m:t>λ</m:t>
              </m:r>
            </m:e>
            <m:sub>
              <m:r>
                <m:rPr>
                  <m:sty m:val="i"/>
                </m:rPr>
                <m:t>j</m:t>
              </m:r>
            </m:sub>
          </m:sSub>
          <m:r>
            <m:rPr>
              <m:sty m:val="p"/>
            </m:rPr>
            <m:t>(</m:t>
          </m:r>
          <m:r>
            <m:rPr>
              <m:sty m:val="i"/>
            </m:rPr>
            <m:t>A</m:t>
          </m:r>
          <m:r>
            <m:rPr>
              <m:sty m:val="p"/>
            </m:rPr>
            <m:t>+</m:t>
          </m:r>
          <m:r>
            <m:rPr>
              <m:sty m:val="i"/>
            </m:rPr>
            <m:t>B</m:t>
          </m:r>
          <m:r>
            <m:rPr>
              <m:sty m:val="p"/>
            </m:rPr>
            <m:t>)</m:t>
          </m:r>
          <m:r>
            <m:rPr>
              <m:sty m:val="p"/>
            </m:rPr>
            <m:t>≥</m:t>
          </m:r>
          <m:sSub>
            <m:sSubPr/>
            <m:e>
              <m:r>
                <m:rPr>
                  <m:sty m:val="i"/>
                </m:rPr>
                <m:t>λ</m:t>
              </m:r>
            </m:e>
            <m:sub>
              <m:r>
                <m:rPr>
                  <m:sty m:val="i"/>
                </m:rPr>
                <m:t>i</m:t>
              </m:r>
            </m:sub>
          </m:sSub>
          <m:r>
            <m:rPr>
              <m:sty m:val="p"/>
            </m:rPr>
            <m:t>(</m:t>
          </m:r>
          <m:r>
            <m:rPr>
              <m:sty m:val="i"/>
            </m:rPr>
            <m:t>A</m:t>
          </m:r>
          <m:r>
            <m:rPr>
              <m:sty m:val="p"/>
            </m:rPr>
            <m:t>)</m:t>
          </m:r>
          <m:r>
            <m:rPr>
              <m:sty m:val="p"/>
            </m:rPr>
            <m:t>+</m:t>
          </m:r>
          <m:sSub>
            <m:sSubPr/>
            <m:e>
              <m:r>
                <m:rPr>
                  <m:sty m:val="i"/>
                </m:rPr>
                <m:t>λ</m:t>
              </m:r>
            </m:e>
            <m:sub>
              <m:r>
                <m:rPr>
                  <m:sty m:val="i"/>
                </m:rPr>
                <m:t>k</m:t>
              </m:r>
            </m:sub>
          </m:sSub>
          <m:r>
            <m:rPr>
              <m:sty m:val="p"/>
            </m:rPr>
            <m:t>(</m:t>
          </m:r>
          <m:r>
            <m:rPr>
              <m:sty m:val="i"/>
            </m:rPr>
            <m:t>B</m:t>
          </m:r>
          <m:r>
            <m:rPr>
              <m:sty m:val="p"/>
            </m:rPr>
            <m:t>)</m:t>
          </m:r>
          <m:r>
            <m:rPr>
              <m:sty m:val="p"/>
            </m:rPr>
            <m:t>.</m:t>
          </m:r>
        </m:oMath>
      </m:oMathPara>
    </w:p>
    <w:p>
      <w:pPr>
        <w:spacing w:line="271" w:before="330" w:lineRule="auto"/>
      </w:pPr>
      <w:r>
        <w:rPr>
          <w:rFonts w:eastAsia="Georgia" w:cs="Georgia" w:ascii="Georgia" w:hAnsi="Georgia"/>
          <w:b/>
          <w:sz w:val="42"/>
        </w:rPr>
        <w:t xml:space="preserve">III. Cas général ; continuité des valeurs propres</w:t>
      </w:r>
    </w:p>
    <w:p>
      <w:pPr>
        <w:spacing w:after="220" w:lineRule="auto"/>
      </w:pPr>
      <w:r>
        <w:rPr>
          <w:rFonts w:eastAsia="Georgia" w:cs="Georgia" w:ascii="Georgia" w:hAnsi="Georgia"/>
        </w:rPr>
        <w:t xml:space="preserve">On considère un sous-espace vectoriel </w:t>
      </w:r>
      <m:oMath>
        <m:r>
          <m:rPr>
            <m:sty m:val="i"/>
          </m:rPr>
          <m:t>E</m:t>
        </m:r>
      </m:oMath>
      <w:r>
        <w:rPr/>
        <w:t xml:space="preserve"> de </w:t>
      </w:r>
      <m:oMath>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avec la propriété (D) suivante : toute matrice </w:t>
      </w:r>
      <m:oMath>
        <m:r>
          <m:rPr>
            <m:sty m:val="i"/>
          </m:rPr>
          <m:t>M</m:t>
        </m:r>
      </m:oMath>
      <w:r>
        <w:rPr/>
        <w:t xml:space="preserve"> de </w:t>
      </w:r>
      <m:oMath>
        <m:r>
          <m:rPr>
            <m:sty m:val="i"/>
          </m:rPr>
          <m:t>E</m:t>
        </m:r>
      </m:oMath>
      <w:r>
        <w:rPr>
          <w:rFonts w:eastAsia="Georgia" w:cs="Georgia" w:ascii="Georgia" w:hAnsi="Georgia"/>
        </w:rPr>
        <w:t xml:space="preserve">, non nulle, est à valeurs propres réelles et simples. A nouveau, ces valeurs propres sont notées </w:t>
      </w:r>
      <m:oMath>
        <m:sSub>
          <m:sSubPr/>
          <m:e>
            <m:r>
              <m:rPr>
                <m:sty m:val="i"/>
              </m:rPr>
              <m:t>λ</m:t>
            </m:r>
          </m:e>
          <m:sub>
            <m:r>
              <m:rPr>
                <m:sty m:val="p"/>
              </m:rPr>
              <m:t>1</m:t>
            </m:r>
          </m:sub>
        </m:sSub>
        <m:r>
          <m:rPr>
            <m:sty m:val="p"/>
          </m:rPr>
          <m:t>(</m:t>
        </m:r>
        <m:r>
          <m:rPr>
            <m:sty m:val="i"/>
          </m:rPr>
          <m:t>M</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M</m:t>
        </m:r>
        <m:r>
          <m:rPr>
            <m:sty m:val="p"/>
          </m:rPr>
          <m:t>)</m:t>
        </m:r>
      </m:oMath>
      <w:r>
        <w:rPr>
          <w:rFonts w:eastAsia="Georgia" w:cs="Georgia" w:ascii="Georgia" w:hAnsi="Georgia"/>
        </w:rPr>
        <w:t xml:space="preserve"> et rangées dans l'ordre croissant :</w:t>
      </w:r>
    </w:p>
    <w:p>
      <w:pPr>
        <w:spacing w:after="220" w:lineRule="auto"/>
      </w:pPr>
      <m:oMathPara>
        <m:oMath>
          <m:sSub>
            <m:sSubPr/>
            <m:e>
              <m:r>
                <m:rPr>
                  <m:sty m:val="i"/>
                </m:rPr>
                <m:t>λ</m:t>
              </m:r>
            </m:e>
            <m:sub>
              <m:r>
                <m:rPr>
                  <m:sty m:val="p"/>
                </m:rPr>
                <m:t>1</m:t>
              </m:r>
            </m:sub>
          </m:sSub>
          <m:r>
            <m:rPr>
              <m:sty m:val="p"/>
            </m:rPr>
            <m:t>(</m:t>
          </m:r>
          <m:r>
            <m:rPr>
              <m:sty m:val="i"/>
            </m:rPr>
            <m:t>M</m:t>
          </m:r>
          <m:r>
            <m:rPr>
              <m:sty m:val="p"/>
            </m:rPr>
            <m:t>)</m:t>
          </m:r>
          <m:r>
            <m:rPr>
              <m:sty m:val="p"/>
            </m:rPr>
            <m:t>≤</m:t>
          </m:r>
          <m:sSub>
            <m:sSubPr/>
            <m:e>
              <m:r>
                <m:rPr>
                  <m:sty m:val="i"/>
                </m:rPr>
                <m:t>λ</m:t>
              </m:r>
            </m:e>
            <m:sub>
              <m:r>
                <m:rPr>
                  <m:sty m:val="p"/>
                </m:rPr>
                <m:t>2</m:t>
              </m:r>
            </m:sub>
          </m:sSub>
          <m:r>
            <m:rPr>
              <m:sty m:val="p"/>
            </m:rPr>
            <m:t>(</m:t>
          </m:r>
          <m:r>
            <m:rPr>
              <m:sty m:val="i"/>
            </m:rPr>
            <m:t>M</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M</m:t>
          </m:r>
          <m:r>
            <m:rPr>
              <m:sty m:val="p"/>
            </m:rPr>
            <m:t>)</m:t>
          </m:r>
          <m:r>
            <m:rPr>
              <m:sty m:val="p"/>
            </m:rPr>
            <m:t>,</m:t>
          </m:r>
        </m:oMath>
      </m:oMathPara>
    </w:p>
    <w:p>
      <w:pPr>
        <w:spacing w:after="220" w:lineRule="auto"/>
      </w:pPr>
      <w:r>
        <w:rPr>
          <w:rFonts w:eastAsia="Georgia" w:cs="Georgia" w:ascii="Georgia" w:hAnsi="Georgia"/>
        </w:rPr>
        <w:t xml:space="preserve">les inégalités étant strictes si </w:t>
      </w:r>
      <m:oMath>
        <m:r>
          <m:rPr>
            <m:sty m:val="i"/>
          </m:rPr>
          <m:t>M</m:t>
        </m:r>
        <m:r>
          <m:rPr>
            <m:sty m:val="p"/>
          </m:rPr>
          <m:t>≠</m:t>
        </m:r>
        <m:sSub>
          <m:sSubPr/>
          <m:e>
            <m:r>
              <m:rPr>
                <m:sty m:val="p"/>
              </m:rPr>
              <m:t>0</m:t>
            </m:r>
          </m:e>
          <m:sub>
            <m:r>
              <m:rPr>
                <m:sty m:val="i"/>
              </m:rPr>
              <m:t>n</m:t>
            </m:r>
          </m:sub>
        </m:sSub>
      </m:oMath>
      <w:r>
        <w:rPr/>
        <w:t xml:space="preserve">.</w:t>
      </w:r>
      <w:r>
        <w:rPr/>
        <w:br w:type="textWrapping"/>
      </w:r>
      <w:r>
        <w:rPr>
          <w:rFonts w:eastAsia="Georgia" w:cs="Georgia" w:ascii="Georgia" w:hAnsi="Georgia"/>
        </w:rPr>
        <w:t xml:space="preserve">Jusqu'à la question 6 , on se donne une suite </w:t>
      </w:r>
      <m:oMath>
        <m:sSub>
          <m:sSubPr/>
          <m:e>
            <m:d>
              <m:dPr>
                <m:begChr m:val="("/>
                <m:endChr m:val=")"/>
                <m:ctrlPr>
                  <w:rPr>
                    <w:rFonts w:ascii="Cambria Math" w:hAnsi="Cambria Math"/>
                  </w:rPr>
                </m:ctrlPr>
              </m:dPr>
              <m:e>
                <m:sSub>
                  <m:sSubPr/>
                  <m:e>
                    <m:r>
                      <m:rPr>
                        <m:sty m:val="i"/>
                      </m:rPr>
                      <m:t>A</m:t>
                    </m:r>
                  </m:e>
                  <m:sub>
                    <m:r>
                      <m:rPr>
                        <m:sty m:val="i"/>
                      </m:rPr>
                      <m:t>m</m:t>
                    </m:r>
                  </m:sub>
                </m:sSub>
              </m:e>
            </m:d>
          </m:e>
          <m:sub>
            <m:r>
              <m:rPr>
                <m:sty m:val="i"/>
              </m:rPr>
              <m:t>m</m:t>
            </m:r>
            <m:r>
              <m:rPr>
                <m:sty m:val="p"/>
              </m:rPr>
              <m:t>≥</m:t>
            </m:r>
            <m:r>
              <m:rPr>
                <m:sty m:val="p"/>
              </m:rPr>
              <m:t>0</m:t>
            </m:r>
          </m:sub>
        </m:sSub>
      </m:oMath>
      <w:r>
        <w:rPr/>
        <w:t xml:space="preserve"> dans </w:t>
      </w:r>
      <m:oMath>
        <m:r>
          <m:rPr>
            <m:sty m:val="i"/>
          </m:rPr>
          <m:t>E</m:t>
        </m:r>
      </m:oMath>
      <w:r>
        <w:rPr/>
        <w:t xml:space="preserve">, qui converge vers </w:t>
      </w:r>
      <m:oMath>
        <m:r>
          <m:rPr>
            <m:sty m:val="i"/>
          </m:rPr>
          <m:t>A</m:t>
        </m:r>
        <m:r>
          <m:rPr>
            <m:sty m:val="p"/>
          </m:rPr>
          <m:t>∈</m:t>
        </m:r>
        <m:sSub>
          <m:sSubPr/>
          <m:e>
            <m:r>
              <m:rPr>
                <m:sty m:val="b"/>
              </m:rPr>
              <m:t>M</m:t>
            </m:r>
          </m:e>
          <m:sub>
            <m:r>
              <m:rPr>
                <m:sty m:val="i"/>
              </m:rPr>
              <m:t>n</m:t>
            </m:r>
          </m:sub>
        </m:sSub>
        <m:r>
          <m:rPr>
            <m:sty m:val="p"/>
          </m:rPr>
          <m:t>(</m:t>
        </m:r>
        <m:r>
          <m:rPr>
            <m:scr m:val="double-struck"/>
          </m:rPr>
          <m:t>R</m:t>
        </m:r>
        <m:r>
          <m:rPr>
            <m:sty m:val="p"/>
          </m:rPr>
          <m:t>)</m:t>
        </m:r>
      </m:oMath>
      <w:r>
        <w:rPr/>
        <w:t xml:space="preserve">. On note ( </w:t>
      </w:r>
      <m:oMath>
        <m:sSup>
          <m:sSupPr/>
          <m:e>
            <m:r>
              <m:rPr>
                <m:sty m:val="i"/>
              </m:rPr>
              <m:t>x</m:t>
            </m:r>
          </m:e>
          <m:sup>
            <m:r>
              <m:rPr>
                <m:sty m:val="i"/>
              </m:rPr>
              <m:t>m</m:t>
            </m:r>
            <m:r>
              <m:rPr>
                <m:sty m:val="p"/>
              </m:rPr>
              <m:t>,</m:t>
            </m:r>
            <m:r>
              <m:rPr>
                <m:sty m:val="p"/>
              </m:rPr>
              <m:t>1</m:t>
            </m:r>
          </m:sup>
        </m:sSup>
        <m:r>
          <m:rPr>
            <m:sty m:val="p"/>
          </m:rPr>
          <m:t>,</m:t>
        </m:r>
        <m:r>
          <m:rPr>
            <m:sty m:val="p"/>
          </m:rPr>
          <m:t>…</m:t>
        </m:r>
        <m:r>
          <m:rPr>
            <m:sty m:val="p"/>
          </m:rPr>
          <m:t>,</m:t>
        </m:r>
        <m:sSup>
          <m:sSupPr/>
          <m:e>
            <m:r>
              <m:rPr>
                <m:sty m:val="i"/>
              </m:rPr>
              <m:t>x</m:t>
            </m:r>
          </m:e>
          <m:sup>
            <m:r>
              <m:rPr>
                <m:sty m:val="i"/>
              </m:rPr>
              <m:t>m</m:t>
            </m:r>
            <m:r>
              <m:rPr>
                <m:sty m:val="p"/>
              </m:rPr>
              <m:t>,</m:t>
            </m:r>
            <m:r>
              <m:rPr>
                <m:sty m:val="i"/>
              </m:rPr>
              <m:t>n</m:t>
            </m:r>
          </m:sup>
        </m:sSup>
      </m:oMath>
      <w:r>
        <w:rPr/>
        <w:t xml:space="preserve"> ) une base de vecteurs propres unitaires de </w:t>
      </w:r>
      <m:oMath>
        <m:sSub>
          <m:sSubPr/>
          <m:e>
            <m:r>
              <m:rPr>
                <m:sty m:val="i"/>
              </m:rPr>
              <m:t>A</m:t>
            </m:r>
          </m:e>
          <m:sub>
            <m:r>
              <m:rPr>
                <m:sty m:val="i"/>
              </m:rPr>
              <m:t>m</m:t>
            </m:r>
          </m:sub>
        </m:sSub>
      </m:oMath>
      <w:r>
        <w:rPr/>
        <w:t xml:space="preserve">, le vecteur </w:t>
      </w:r>
      <m:oMath>
        <m:sSup>
          <m:sSupPr/>
          <m:e>
            <m:r>
              <m:rPr>
                <m:sty m:val="i"/>
              </m:rPr>
              <m:t>x</m:t>
            </m:r>
          </m:e>
          <m:sup>
            <m:r>
              <m:rPr>
                <m:sty m:val="i"/>
              </m:rPr>
              <m:t>m</m:t>
            </m:r>
            <m:r>
              <m:rPr>
                <m:sty m:val="p"/>
              </m:rPr>
              <m:t>,</m:t>
            </m:r>
            <m:r>
              <m:rPr>
                <m:sty m:val="i"/>
              </m:rPr>
              <m:t>j</m:t>
            </m:r>
          </m:sup>
        </m:sSup>
      </m:oMath>
      <w:r>
        <w:rPr>
          <w:rFonts w:eastAsia="Georgia" w:cs="Georgia" w:ascii="Georgia" w:hAnsi="Georgia"/>
        </w:rPr>
        <w:t xml:space="preserve"> étant associé à </w:t>
      </w:r>
      <m:oMath>
        <m:sSub>
          <m:sSubPr/>
          <m:e>
            <m:r>
              <m:rPr>
                <m:sty m:val="i"/>
              </m:rPr>
              <m:t>λ</m:t>
            </m:r>
          </m:e>
          <m:sub>
            <m:r>
              <m:rPr>
                <m:sty m:val="i"/>
              </m:rPr>
              <m:t>j</m:t>
            </m:r>
          </m:sub>
        </m:sSub>
        <m:d>
          <m:dPr>
            <m:begChr m:val="("/>
            <m:endChr m:val=")"/>
            <m:ctrlPr>
              <w:rPr>
                <w:rFonts w:ascii="Cambria Math" w:hAnsi="Cambria Math"/>
              </w:rPr>
            </m:ctrlPr>
          </m:dPr>
          <m:e>
            <m:sSub>
              <m:sSubPr/>
              <m:e>
                <m:r>
                  <m:rPr>
                    <m:sty m:val="i"/>
                  </m:rPr>
                  <m:t>A</m:t>
                </m:r>
              </m:e>
              <m:sub>
                <m:r>
                  <m:rPr>
                    <m:sty m:val="i"/>
                  </m:rPr>
                  <m:t>m</m:t>
                </m:r>
              </m:sub>
            </m:sSub>
          </m:e>
        </m:d>
      </m:oMath>
      <w:r>
        <w:rPr/>
        <w:t xml:space="preserve">.</w:t>
      </w:r>
    </w:p>
    <w:p>
      <w:pPr>
        <w:numPr>
          <w:ilvl w:val="0"/>
          <w:numId w:val="3"/>
        </w:numPr>
        <w:spacing w:lineRule="auto"/>
      </w:pPr>
      <w:r>
        <w:rPr/>
        <w:t xml:space="preserve">Montrer que </w:t>
      </w:r>
      <m:oMath>
        <m:r>
          <m:rPr>
            <m:sty m:val="i"/>
          </m:rPr>
          <m:t>A</m:t>
        </m:r>
        <m:r>
          <m:rPr>
            <m:sty m:val="p"/>
          </m:rPr>
          <m:t>∈</m:t>
        </m:r>
        <m:r>
          <m:rPr>
            <m:sty m:val="i"/>
          </m:rPr>
          <m:t>E</m:t>
        </m:r>
      </m:oMath>
      <w:r>
        <w:rPr/>
        <w:t xml:space="preserve">. Par la suite, on notera ( </w:t>
      </w:r>
      <m:oMath>
        <m:sSup>
          <m:sSupPr/>
          <m:e>
            <m:r>
              <m:rPr>
                <m:sty m:val="i"/>
              </m:rPr>
              <m:t>x</m:t>
            </m:r>
          </m:e>
          <m:sup>
            <m:r>
              <m:rPr>
                <m:sty m:val="p"/>
              </m:rPr>
              <m:t>1</m:t>
            </m:r>
          </m:sup>
        </m:sSup>
        <m:r>
          <m:rPr>
            <m:sty m:val="p"/>
          </m:rPr>
          <m:t>,</m:t>
        </m:r>
        <m:r>
          <m:rPr>
            <m:sty m:val="p"/>
          </m:rPr>
          <m:t>…</m:t>
        </m:r>
        <m:r>
          <m:rPr>
            <m:sty m:val="p"/>
          </m:rPr>
          <m:t>,</m:t>
        </m:r>
        <m:sSup>
          <m:sSupPr/>
          <m:e>
            <m:r>
              <m:rPr>
                <m:sty m:val="i"/>
              </m:rPr>
              <m:t>x</m:t>
            </m:r>
          </m:e>
          <m:sup>
            <m:r>
              <m:rPr>
                <m:sty m:val="i"/>
              </m:rPr>
              <m:t>n</m:t>
            </m:r>
          </m:sup>
        </m:sSup>
      </m:oMath>
      <w:r>
        <w:rPr/>
        <w:t xml:space="preserve"> ) une base de vecteurs propres unitaires de </w:t>
      </w:r>
      <m:oMath>
        <m:r>
          <m:rPr>
            <m:sty m:val="i"/>
          </m:rPr>
          <m:t>A</m:t>
        </m:r>
      </m:oMath>
      <w:r>
        <w:rPr/>
        <w:t xml:space="preserve">, avec </w:t>
      </w:r>
      <m:oMath>
        <m:r>
          <m:rPr>
            <m:sty m:val="i"/>
          </m:rPr>
          <m:t>A</m:t>
        </m:r>
        <m:sSup>
          <m:sSupPr/>
          <m:e>
            <m:r>
              <m:rPr>
                <m:sty m:val="i"/>
              </m:rPr>
              <m:t>x</m:t>
            </m:r>
          </m:e>
          <m:sup>
            <m:r>
              <m:rPr>
                <m:sty m:val="i"/>
              </m:rPr>
              <m:t>j</m:t>
            </m:r>
          </m:sup>
        </m:sSup>
        <m:r>
          <m:rPr>
            <m:sty m:val="p"/>
          </m:rPr>
          <m:t>=</m:t>
        </m:r>
        <m:sSub>
          <m:sSubPr/>
          <m:e>
            <m:r>
              <m:rPr>
                <m:sty m:val="i"/>
              </m:rPr>
              <m:t>λ</m:t>
            </m:r>
          </m:e>
          <m:sub>
            <m:r>
              <m:rPr>
                <m:sty m:val="i"/>
              </m:rPr>
              <m:t>j</m:t>
            </m:r>
          </m:sub>
        </m:sSub>
        <m:r>
          <m:rPr>
            <m:sty m:val="p"/>
          </m:rPr>
          <m:t>(</m:t>
        </m:r>
        <m:r>
          <m:rPr>
            <m:sty m:val="i"/>
          </m:rPr>
          <m:t>A</m:t>
        </m:r>
        <m:r>
          <m:rPr>
            <m:sty m:val="p"/>
          </m:rPr>
          <m:t>)</m:t>
        </m:r>
        <m:sSup>
          <m:sSupPr/>
          <m:e>
            <m:r>
              <m:rPr>
                <m:sty m:val="i"/>
              </m:rPr>
              <m:t>x</m:t>
            </m:r>
          </m:e>
          <m:sup>
            <m:r>
              <m:rPr>
                <m:sty m:val="i"/>
              </m:rPr>
              <m:t>j</m:t>
            </m:r>
          </m:sup>
        </m:sSup>
      </m:oMath>
      <w:r>
        <w:rPr/>
        <w:t xml:space="preserve">.</w:t>
      </w:r>
    </w:p>
    <w:p>
      <w:pPr>
        <w:numPr>
          <w:ilvl w:val="0"/>
          <w:numId w:val="3"/>
        </w:numPr>
        <w:spacing w:lineRule="auto"/>
      </w:pPr>
      <w:r>
        <w:rPr/>
        <w:t xml:space="preserve">Montrer qu'il existe une fonction </w:t>
      </w:r>
      <m:oMath>
        <m:r>
          <m:rPr>
            <m:sty m:val="i"/>
          </m:rPr>
          <m:t>ϕ</m:t>
        </m:r>
        <m:r>
          <m:rPr>
            <m:sty m:val="p"/>
          </m:rPr>
          <m:t>:</m:t>
        </m:r>
        <m:r>
          <m:rPr>
            <m:sty m:val="i"/>
          </m:rPr>
          <m:t>I</m:t>
        </m:r>
        <m:r>
          <m:rPr>
            <m:sty m:val="i"/>
          </m:rPr>
          <m:t>N</m:t>
        </m:r>
        <m:r>
          <m:rPr>
            <m:sty m:val="p"/>
          </m:rPr>
          <m:t>→</m:t>
        </m:r>
        <m:r>
          <m:rPr>
            <m:sty m:val="i"/>
          </m:rPr>
          <m:t>N</m:t>
        </m:r>
      </m:oMath>
      <w:r>
        <w:rPr/>
        <w:t xml:space="preserve"> strictement croissante, pour laquelle les suites </w:t>
      </w:r>
      <m:oMath>
        <m:sSub>
          <m:sSubPr/>
          <m:e>
            <m:d>
              <m:dPr>
                <m:begChr m:val="("/>
                <m:endChr m:val=")"/>
                <m:ctrlPr>
                  <w:rPr>
                    <w:rFonts w:ascii="Cambria Math" w:hAnsi="Cambria Math"/>
                  </w:rPr>
                </m:ctrlPr>
              </m:dPr>
              <m:e>
                <m:sSub>
                  <m:sSubPr/>
                  <m:e>
                    <m:r>
                      <m:rPr>
                        <m:sty m:val="i"/>
                      </m:rPr>
                      <m:t>λ</m:t>
                    </m:r>
                  </m:e>
                  <m:sub>
                    <m:r>
                      <m:rPr>
                        <m:sty m:val="i"/>
                      </m:rPr>
                      <m:t>j</m:t>
                    </m:r>
                  </m:sub>
                </m:sSub>
                <m:d>
                  <m:dPr>
                    <m:begChr m:val="("/>
                    <m:endChr m:val=")"/>
                    <m:ctrlPr>
                      <w:rPr>
                        <w:rFonts w:ascii="Cambria Math" w:hAnsi="Cambria Math"/>
                      </w:rPr>
                    </m:ctrlPr>
                  </m:dPr>
                  <m:e>
                    <m:sSub>
                      <m:sSubPr/>
                      <m:e>
                        <m:r>
                          <m:rPr>
                            <m:sty m:val="i"/>
                          </m:rPr>
                          <m:t>A</m:t>
                        </m:r>
                      </m:e>
                      <m:sub>
                        <m:r>
                          <m:rPr>
                            <m:sty m:val="i"/>
                          </m:rPr>
                          <m:t>ϕ</m:t>
                        </m:r>
                        <m:r>
                          <m:rPr>
                            <m:sty m:val="p"/>
                          </m:rPr>
                          <m:t>(</m:t>
                        </m:r>
                        <m:r>
                          <m:rPr>
                            <m:sty m:val="i"/>
                          </m:rPr>
                          <m:t>k</m:t>
                        </m:r>
                        <m:r>
                          <m:rPr>
                            <m:sty m:val="p"/>
                          </m:rPr>
                          <m:t>)</m:t>
                        </m:r>
                      </m:sub>
                    </m:sSub>
                  </m:e>
                </m:d>
              </m:e>
            </m:d>
          </m:e>
          <m:sub>
            <m:r>
              <m:rPr>
                <m:sty m:val="i"/>
              </m:rPr>
              <m:t>k</m:t>
            </m:r>
            <m:r>
              <m:rPr>
                <m:sty m:val="p"/>
              </m:rPr>
              <m:t>≥</m:t>
            </m:r>
            <m:r>
              <m:rPr>
                <m:sty m:val="p"/>
              </m:rPr>
              <m:t>0</m:t>
            </m:r>
          </m:sub>
        </m:sSub>
      </m:oMath>
      <w:r>
        <w:rPr/>
        <w:t xml:space="preserve"> et les suites </w:t>
      </w:r>
      <m:oMath>
        <m:sSub>
          <m:sSubPr/>
          <m:e>
            <m:d>
              <m:dPr>
                <m:begChr m:val="("/>
                <m:endChr m:val=")"/>
                <m:ctrlPr>
                  <w:rPr>
                    <w:rFonts w:ascii="Cambria Math" w:hAnsi="Cambria Math"/>
                  </w:rPr>
                </m:ctrlPr>
              </m:dPr>
              <m:e>
                <m:sSup>
                  <m:sSupPr/>
                  <m:e>
                    <m:r>
                      <m:rPr>
                        <m:sty m:val="i"/>
                      </m:rPr>
                      <m:t>x</m:t>
                    </m:r>
                  </m:e>
                  <m:sup>
                    <m:r>
                      <m:rPr>
                        <m:sty m:val="i"/>
                      </m:rPr>
                      <m:t>ϕ</m:t>
                    </m:r>
                    <m:r>
                      <m:rPr>
                        <m:sty m:val="p"/>
                      </m:rPr>
                      <m:t>(</m:t>
                    </m:r>
                    <m:r>
                      <m:rPr>
                        <m:sty m:val="i"/>
                      </m:rPr>
                      <m:t>k</m:t>
                    </m:r>
                    <m:r>
                      <m:rPr>
                        <m:sty m:val="p"/>
                      </m:rPr>
                      <m:t>)</m:t>
                    </m:r>
                    <m:r>
                      <m:rPr>
                        <m:sty m:val="p"/>
                      </m:rPr>
                      <m:t>,</m:t>
                    </m:r>
                    <m:r>
                      <m:rPr>
                        <m:sty m:val="i"/>
                      </m:rPr>
                      <m:t>j</m:t>
                    </m:r>
                  </m:sup>
                </m:sSup>
              </m:e>
            </m:d>
          </m:e>
          <m:sub>
            <m:r>
              <m:rPr>
                <m:sty m:val="i"/>
              </m:rPr>
              <m:t>k</m:t>
            </m:r>
            <m:r>
              <m:rPr>
                <m:sty m:val="p"/>
              </m:rPr>
              <m:t>≥</m:t>
            </m:r>
            <m:r>
              <m:rPr>
                <m:sty m:val="p"/>
              </m:rPr>
              <m:t>0</m:t>
            </m:r>
          </m:sub>
        </m:sSub>
      </m:oMath>
      <w:r>
        <w:rPr/>
        <w:t xml:space="preserve"> sont convergentes. On note </w:t>
      </w:r>
      <m:oMath>
        <m:sSub>
          <m:sSubPr/>
          <m:e>
            <m:r>
              <m:rPr>
                <m:sty m:val="i"/>
              </m:rPr>
              <m:t>α</m:t>
            </m:r>
          </m:e>
          <m:sub>
            <m:r>
              <m:rPr>
                <m:sty m:val="i"/>
              </m:rPr>
              <m:t>j</m:t>
            </m:r>
          </m:sub>
        </m:sSub>
        <m:r>
          <m:rPr>
            <m:sty m:val="p"/>
          </m:rPr>
          <m:t>∈</m:t>
        </m:r>
        <m:r>
          <m:rPr>
            <m:scr m:val="double-struck"/>
          </m:rPr>
          <m:t>R</m:t>
        </m:r>
      </m:oMath>
      <w:r>
        <w:rPr/>
        <w:t xml:space="preserve"> et </w:t>
      </w:r>
      <m:oMath>
        <m:sSup>
          <m:sSupPr/>
          <m:e>
            <m:r>
              <m:rPr>
                <m:sty m:val="i"/>
              </m:rPr>
              <m:t>w</m:t>
            </m:r>
          </m:e>
          <m:sup>
            <m:r>
              <m:rPr>
                <m:sty m:val="i"/>
              </m:rPr>
              <m:t>j</m:t>
            </m:r>
          </m:sup>
        </m:sSup>
        <m:r>
          <m:rPr>
            <m:sty m:val="p"/>
          </m:rPr>
          <m:t>∈</m:t>
        </m:r>
        <m:sSup>
          <m:sSupPr/>
          <m:e>
            <m:r>
              <m:rPr>
                <m:scr m:val="double-struck"/>
              </m:rPr>
              <m:t>R</m:t>
            </m:r>
          </m:e>
          <m:sup>
            <m:r>
              <m:rPr>
                <m:sty m:val="i"/>
              </m:rPr>
              <m:t>n</m:t>
            </m:r>
          </m:sup>
        </m:sSup>
      </m:oMath>
      <w:r>
        <w:rPr/>
        <w:t xml:space="preserve"> les limites correspondantes. Montrer en outre que les </w:t>
      </w:r>
      <m:oMath>
        <m:sSup>
          <m:sSupPr/>
          <m:e>
            <m:r>
              <m:rPr>
                <m:sty m:val="i"/>
              </m:rPr>
              <m:t>w</m:t>
            </m:r>
          </m:e>
          <m:sup>
            <m:r>
              <m:rPr>
                <m:sty m:val="i"/>
              </m:rPr>
              <m:t>j</m:t>
            </m:r>
          </m:sup>
        </m:sSup>
      </m:oMath>
      <w:r>
        <w:rPr/>
        <w:t xml:space="preserve"> sont unitaires.</w:t>
      </w:r>
    </w:p>
    <w:p>
      <w:pPr>
        <w:numPr>
          <w:ilvl w:val="0"/>
          <w:numId w:val="3"/>
        </w:numPr>
        <w:spacing w:lineRule="auto"/>
      </w:pPr>
      <w:r>
        <w:rPr/>
        <w:t xml:space="preserve">(suite) Montrer que pour tout </w:t>
      </w:r>
      <m:oMath>
        <m:r>
          <m:rPr>
            <m:sty m:val="i"/>
          </m:rPr>
          <m:t>j</m:t>
        </m:r>
        <m:r>
          <m:rPr>
            <m:sty m:val="p"/>
          </m:rPr>
          <m:t>,</m:t>
        </m:r>
        <m:r>
          <m:rPr>
            <m:sty m:val="i"/>
          </m:rPr>
          <m:t>A</m:t>
        </m:r>
        <m:sSup>
          <m:sSupPr/>
          <m:e>
            <m:r>
              <m:rPr>
                <m:sty m:val="i"/>
              </m:rPr>
              <m:t>w</m:t>
            </m:r>
          </m:e>
          <m:sup>
            <m:r>
              <m:rPr>
                <m:sty m:val="i"/>
              </m:rPr>
              <m:t>j</m:t>
            </m:r>
          </m:sup>
        </m:sSup>
        <m:r>
          <m:rPr>
            <m:sty m:val="p"/>
          </m:rPr>
          <m:t>=</m:t>
        </m:r>
        <m:sSub>
          <m:sSubPr/>
          <m:e>
            <m:r>
              <m:rPr>
                <m:sty m:val="i"/>
              </m:rPr>
              <m:t>α</m:t>
            </m:r>
          </m:e>
          <m:sub>
            <m:r>
              <m:rPr>
                <m:sty m:val="i"/>
              </m:rPr>
              <m:t>j</m:t>
            </m:r>
          </m:sub>
        </m:sSub>
        <m:sSup>
          <m:sSupPr/>
          <m:e>
            <m:r>
              <m:rPr>
                <m:sty m:val="i"/>
              </m:rPr>
              <m:t>w</m:t>
            </m:r>
          </m:e>
          <m:sup>
            <m:r>
              <m:rPr>
                <m:sty m:val="i"/>
              </m:rPr>
              <m:t>j</m:t>
            </m:r>
          </m:sup>
        </m:sSup>
      </m:oMath>
      <w:r>
        <w:rPr/>
        <w:t xml:space="preserve">.</w:t>
      </w:r>
    </w:p>
    <w:p>
      <w:pPr>
        <w:numPr>
          <w:ilvl w:val="0"/>
          <w:numId w:val="3"/>
        </w:numPr>
        <w:spacing w:lineRule="auto"/>
      </w:pPr>
      <w:r>
        <w:rPr/>
        <w:t xml:space="preserve">(suite) On suppose </w:t>
      </w:r>
      <m:oMath>
        <m:r>
          <m:rPr>
            <m:sty m:val="i"/>
          </m:rPr>
          <m:t>A</m:t>
        </m:r>
        <m:r>
          <m:rPr>
            <m:sty m:val="p"/>
          </m:rPr>
          <m:t>≠</m:t>
        </m:r>
        <m:sSub>
          <m:sSubPr/>
          <m:e>
            <m:r>
              <m:rPr>
                <m:sty m:val="p"/>
              </m:rPr>
              <m:t>0</m:t>
            </m:r>
          </m:e>
          <m:sub>
            <m:r>
              <m:rPr>
                <m:sty m:val="i"/>
              </m:rPr>
              <m:t>n</m:t>
            </m:r>
          </m:sub>
        </m:sSub>
      </m:oMath>
      <w:r>
        <w:rPr/>
        <w:t xml:space="preserve"> et </w:t>
      </w:r>
      <m:oMath>
        <m:sSub>
          <m:sSubPr/>
          <m:e>
            <m:r>
              <m:rPr>
                <m:sty m:val="i"/>
              </m:rPr>
              <m:t>α</m:t>
            </m:r>
          </m:e>
          <m:sub>
            <m:r>
              <m:rPr>
                <m:sty m:val="i"/>
              </m:rPr>
              <m:t>j</m:t>
            </m:r>
          </m:sub>
        </m:sSub>
        <m:r>
          <m:rPr>
            <m:sty m:val="p"/>
          </m:rPr>
          <m:t>=</m:t>
        </m:r>
        <m:sSub>
          <m:sSubPr/>
          <m:e>
            <m:r>
              <m:rPr>
                <m:sty m:val="i"/>
              </m:rPr>
              <m:t>α</m:t>
            </m:r>
          </m:e>
          <m:sub>
            <m:r>
              <m:rPr>
                <m:sty m:val="i"/>
              </m:rPr>
              <m:t>j</m:t>
            </m:r>
            <m:r>
              <m:rPr>
                <m:sty m:val="p"/>
              </m:rPr>
              <m:t>+</m:t>
            </m:r>
            <m:r>
              <m:rPr>
                <m:sty m:val="p"/>
              </m:rPr>
              <m:t>1</m:t>
            </m:r>
          </m:sub>
        </m:sSub>
      </m:oMath>
      <w:r>
        <w:rPr/>
        <w:t xml:space="preserve">. Soit ( </w:t>
      </w:r>
      <m:oMath>
        <m:sSup>
          <m:sSupPr/>
          <m:e>
            <m:r>
              <m:rPr>
                <m:sty m:val="i"/>
              </m:rPr>
              <m:t>x</m:t>
            </m:r>
          </m:e>
          <m:sup>
            <m:r>
              <m:rPr>
                <m:sty m:val="i"/>
              </m:rPr>
              <m:t>m</m:t>
            </m:r>
            <m:r>
              <m:rPr>
                <m:sty m:val="p"/>
              </m:rPr>
              <m:t>,</m:t>
            </m:r>
            <m:r>
              <m:rPr>
                <m:sty m:val="i"/>
              </m:rPr>
              <m:t>j</m:t>
            </m:r>
          </m:sup>
        </m:sSup>
        <m:r>
          <m:rPr>
            <m:sty m:val="p"/>
          </m:rPr>
          <m:t>,</m:t>
        </m:r>
        <m:sSup>
          <m:sSupPr/>
          <m:e>
            <m:r>
              <m:rPr>
                <m:sty m:val="i"/>
              </m:rPr>
              <m:t>y</m:t>
            </m:r>
          </m:e>
          <m:sup>
            <m:r>
              <m:rPr>
                <m:sty m:val="i"/>
              </m:rPr>
              <m:t>m</m:t>
            </m:r>
            <m:r>
              <m:rPr>
                <m:sty m:val="p"/>
              </m:rPr>
              <m:t>,</m:t>
            </m:r>
            <m:r>
              <m:rPr>
                <m:sty m:val="i"/>
              </m:rPr>
              <m:t>j</m:t>
            </m:r>
          </m:sup>
        </m:sSup>
      </m:oMath>
      <w:r>
        <w:rPr>
          <w:rFonts w:eastAsia="Georgia" w:cs="Georgia" w:ascii="Georgia" w:hAnsi="Georgia"/>
        </w:rPr>
        <w:t xml:space="preserve"> ) une base orthonormée du plan engendré par </w:t>
      </w:r>
      <m:oMath>
        <m:sSup>
          <m:sSupPr/>
          <m:e>
            <m:r>
              <m:rPr>
                <m:sty m:val="i"/>
              </m:rPr>
              <m:t>x</m:t>
            </m:r>
          </m:e>
          <m:sup>
            <m:r>
              <m:rPr>
                <m:sty m:val="i"/>
              </m:rPr>
              <m:t>m</m:t>
            </m:r>
            <m:r>
              <m:rPr>
                <m:sty m:val="p"/>
              </m:rPr>
              <m:t>,</m:t>
            </m:r>
            <m:r>
              <m:rPr>
                <m:sty m:val="i"/>
              </m:rPr>
              <m:t>j</m:t>
            </m:r>
          </m:sup>
        </m:sSup>
      </m:oMath>
      <w:r>
        <w:rPr/>
        <w:t xml:space="preserve"> et </w:t>
      </w:r>
      <m:oMath>
        <m:sSup>
          <m:sSupPr/>
          <m:e>
            <m:r>
              <m:rPr>
                <m:sty m:val="i"/>
              </m:rPr>
              <m:t>x</m:t>
            </m:r>
          </m:e>
          <m:sup>
            <m:r>
              <m:rPr>
                <m:sty m:val="i"/>
              </m:rPr>
              <m:t>m</m:t>
            </m:r>
            <m:r>
              <m:rPr>
                <m:sty m:val="p"/>
              </m:rPr>
              <m:t>,</m:t>
            </m:r>
            <m:r>
              <m:rPr>
                <m:sty m:val="i"/>
              </m:rPr>
              <m:t>j</m:t>
            </m:r>
            <m:r>
              <m:rPr>
                <m:sty m:val="p"/>
              </m:rPr>
              <m:t>+</m:t>
            </m:r>
            <m:r>
              <m:rPr>
                <m:sty m:val="p"/>
              </m:rPr>
              <m:t>1</m:t>
            </m:r>
          </m:sup>
        </m:sSup>
      </m:oMath>
      <w:r>
        <w:rPr/>
        <w:t xml:space="preserve">.</w:t>
      </w:r>
      <w:r>
        <w:rPr/>
        <w:br w:type="textWrapping"/>
      </w:r>
      <w:r>
        <w:rPr/>
        <w:t xml:space="preserve">(a) Montrer que </w:t>
      </w:r>
      <m:oMath>
        <m:sSub>
          <m:sSubPr/>
          <m:e>
            <m:r>
              <m:rPr>
                <m:sty m:val="i"/>
              </m:rPr>
              <m:t>w</m:t>
            </m:r>
          </m:e>
          <m:sub>
            <m:r>
              <m:rPr>
                <m:sty m:val="i"/>
              </m:rPr>
              <m:t>j</m:t>
            </m:r>
            <m:r>
              <m:rPr>
                <m:sty m:val="p"/>
              </m:rPr>
              <m:t>+</m:t>
            </m:r>
            <m:r>
              <m:rPr>
                <m:sty m:val="p"/>
              </m:rPr>
              <m:t>1</m:t>
            </m:r>
          </m:sub>
        </m:sSub>
        <m:r>
          <m:rPr>
            <m:sty m:val="p"/>
          </m:rPr>
          <m:t>=</m:t>
        </m:r>
        <m:r>
          <m:rPr>
            <m:sty m:val="p"/>
          </m:rPr>
          <m:t>±</m:t>
        </m:r>
        <m:sSub>
          <m:sSubPr/>
          <m:e>
            <m:r>
              <m:rPr>
                <m:sty m:val="i"/>
              </m:rPr>
              <m:t>w</m:t>
            </m:r>
          </m:e>
          <m:sub>
            <m:r>
              <m:rPr>
                <m:sty m:val="i"/>
              </m:rPr>
              <m:t>j</m:t>
            </m:r>
          </m:sub>
        </m:sSub>
      </m:oMath>
      <w:r>
        <w:rPr/>
        <w:t xml:space="preserve">.</w:t>
      </w:r>
      <w:r>
        <w:rPr/>
        <w:br w:type="textWrapping"/>
      </w:r>
      <w:r>
        <w:rPr>
          <w:rFonts w:eastAsia="Georgia" w:cs="Georgia" w:ascii="Georgia" w:hAnsi="Georgia"/>
        </w:rPr>
        <w:t xml:space="preserve">(b) Montrer que, quitte à extraire de nouveau une sous-suite, on peut supposer qu'en outre, la suite </w:t>
      </w:r>
      <m:oMath>
        <m:sSub>
          <m:sSubPr/>
          <m:e>
            <m:d>
              <m:dPr>
                <m:begChr m:val="("/>
                <m:endChr m:val=")"/>
                <m:ctrlPr>
                  <w:rPr>
                    <w:rFonts w:ascii="Cambria Math" w:hAnsi="Cambria Math"/>
                  </w:rPr>
                </m:ctrlPr>
              </m:dPr>
              <m:e>
                <m:sSup>
                  <m:sSupPr/>
                  <m:e>
                    <m:r>
                      <m:rPr>
                        <m:sty m:val="i"/>
                      </m:rPr>
                      <m:t>y</m:t>
                    </m:r>
                  </m:e>
                  <m:sup>
                    <m:r>
                      <m:rPr>
                        <m:sty m:val="i"/>
                      </m:rPr>
                      <m:t>ϕ</m:t>
                    </m:r>
                    <m:r>
                      <m:rPr>
                        <m:sty m:val="p"/>
                      </m:rPr>
                      <m:t>(</m:t>
                    </m:r>
                    <m:r>
                      <m:rPr>
                        <m:sty m:val="i"/>
                      </m:rPr>
                      <m:t>k</m:t>
                    </m:r>
                    <m:r>
                      <m:rPr>
                        <m:sty m:val="p"/>
                      </m:rPr>
                      <m:t>)</m:t>
                    </m:r>
                    <m:r>
                      <m:rPr>
                        <m:sty m:val="p"/>
                      </m:rPr>
                      <m:t>,</m:t>
                    </m:r>
                    <m:r>
                      <m:rPr>
                        <m:sty m:val="i"/>
                      </m:rPr>
                      <m:t>j</m:t>
                    </m:r>
                  </m:sup>
                </m:sSup>
              </m:e>
            </m:d>
          </m:e>
          <m:sub>
            <m:r>
              <m:rPr>
                <m:sty m:val="i"/>
              </m:rPr>
              <m:t>k</m:t>
            </m:r>
            <m:r>
              <m:rPr>
                <m:sty m:val="p"/>
              </m:rPr>
              <m:t>≥</m:t>
            </m:r>
            <m:r>
              <m:rPr>
                <m:sty m:val="p"/>
              </m:rPr>
              <m:t>0</m:t>
            </m:r>
          </m:sub>
        </m:sSub>
      </m:oMath>
      <w:r>
        <w:rPr/>
        <w:t xml:space="preserve"> est convergente. On note </w:t>
      </w:r>
      <m:oMath>
        <m:r>
          <m:rPr>
            <m:sty m:val="i"/>
          </m:rPr>
          <m:t>y</m:t>
        </m:r>
      </m:oMath>
      <w:r>
        <w:rPr/>
        <w:t xml:space="preserve"> sa limite. Que peut-on dire de la famille </w:t>
      </w:r>
      <m:oMath>
        <m:d>
          <m:dPr>
            <m:begChr m:val="("/>
            <m:endChr m:val=")"/>
            <m:ctrlPr>
              <w:rPr>
                <w:rFonts w:ascii="Cambria Math" w:hAnsi="Cambria Math"/>
              </w:rPr>
            </m:ctrlPr>
          </m:dPr>
          <m:e>
            <m:sSup>
              <m:sSupPr/>
              <m:e>
                <m:r>
                  <m:rPr>
                    <m:sty m:val="i"/>
                  </m:rPr>
                  <m:t>w</m:t>
                </m:r>
              </m:e>
              <m:sup>
                <m:r>
                  <m:rPr>
                    <m:sty m:val="i"/>
                  </m:rPr>
                  <m:t>j</m:t>
                </m:r>
              </m:sup>
            </m:sSup>
            <m:r>
              <m:rPr>
                <m:sty m:val="p"/>
              </m:rPr>
              <m:t>,</m:t>
            </m:r>
            <m:r>
              <m:rPr>
                <m:sty m:val="i"/>
              </m:rPr>
              <m:t>y</m:t>
            </m:r>
          </m:e>
        </m:d>
      </m:oMath>
      <w:r>
        <w:rPr/>
        <w:t xml:space="preserve"> ?</w:t>
      </w:r>
      <w:r>
        <w:rPr/>
        <w:br w:type="textWrapping"/>
      </w:r>
      <w:r>
        <w:rPr/>
        <w:t xml:space="preserve">(c) Montrer que </w:t>
      </w:r>
      <m:oMath>
        <m:r>
          <m:rPr>
            <m:sty m:val="i"/>
          </m:rPr>
          <m:t>A</m:t>
        </m:r>
        <m:r>
          <m:rPr>
            <m:sty m:val="i"/>
          </m:rPr>
          <m:t>y</m:t>
        </m:r>
        <m:r>
          <m:rPr>
            <m:sty m:val="p"/>
          </m:rPr>
          <m:t>−</m:t>
        </m:r>
        <m:sSub>
          <m:sSubPr/>
          <m:e>
            <m:r>
              <m:rPr>
                <m:sty m:val="i"/>
              </m:rPr>
              <m:t>α</m:t>
            </m:r>
          </m:e>
          <m:sub>
            <m:r>
              <m:rPr>
                <m:sty m:val="i"/>
              </m:rPr>
              <m:t>j</m:t>
            </m:r>
          </m:sub>
        </m:sSub>
        <m:r>
          <m:rPr>
            <m:sty m:val="i"/>
          </m:rPr>
          <m:t>y</m:t>
        </m:r>
      </m:oMath>
      <w:r>
        <w:rPr>
          <w:rFonts w:eastAsia="Georgia" w:cs="Georgia" w:ascii="Georgia" w:hAnsi="Georgia"/>
        </w:rPr>
        <w:t xml:space="preserve"> est parallèle à </w:t>
      </w:r>
      <m:oMath>
        <m:sSup>
          <m:sSupPr/>
          <m:e>
            <m:r>
              <m:rPr>
                <m:sty m:val="i"/>
              </m:rPr>
              <m:t>w</m:t>
            </m:r>
          </m:e>
          <m:sup>
            <m:r>
              <m:rPr>
                <m:sty m:val="i"/>
              </m:rPr>
              <m:t>j</m:t>
            </m:r>
          </m:sup>
        </m:sSup>
      </m:oMath>
      <w:r>
        <w:rPr/>
        <w:t xml:space="preserve">.</w:t>
      </w:r>
      <w:r>
        <w:rPr/>
        <w:br w:type="textWrapping"/>
      </w:r>
      <w:r>
        <w:rPr/>
        <w:t xml:space="preserve">(d) Soit </w:t>
      </w:r>
      <m:oMath>
        <m:r>
          <m:rPr>
            <m:sty m:val="i"/>
          </m:rPr>
          <m:t>P</m:t>
        </m:r>
      </m:oMath>
      <w:r>
        <w:rPr/>
        <w:t xml:space="preserve"> un plan vectoriel invariant par </w:t>
      </w:r>
      <m:oMath>
        <m:r>
          <m:rPr>
            <m:sty m:val="i"/>
          </m:rPr>
          <m:t>A</m:t>
        </m:r>
      </m:oMath>
      <w:r>
        <w:rPr/>
        <w:t xml:space="preserve"> contenant </w:t>
      </w:r>
      <m:oMath>
        <m:sSup>
          <m:sSupPr/>
          <m:e>
            <m:r>
              <m:rPr>
                <m:sty m:val="i"/>
              </m:rPr>
              <m:t>w</m:t>
            </m:r>
          </m:e>
          <m:sup>
            <m:r>
              <m:rPr>
                <m:sty m:val="i"/>
              </m:rPr>
              <m:t>j</m:t>
            </m:r>
          </m:sup>
        </m:sSup>
      </m:oMath>
      <w:r>
        <w:rPr/>
        <w:t xml:space="preserve">. Montrer que la restriction de </w:t>
      </w:r>
      <m:oMath>
        <m:r>
          <m:rPr>
            <m:sty m:val="i"/>
          </m:rPr>
          <m:t>A</m:t>
        </m:r>
      </m:oMath>
      <w:r>
        <w:rPr>
          <w:rFonts w:eastAsia="Georgia" w:cs="Georgia" w:ascii="Georgia" w:hAnsi="Georgia"/>
        </w:rPr>
        <w:t xml:space="preserve"> à </w:t>
      </w:r>
      <m:oMath>
        <m:r>
          <m:rPr>
            <m:sty m:val="i"/>
          </m:rPr>
          <m:t>P</m:t>
        </m:r>
      </m:oMath>
      <w:r>
        <w:rPr>
          <w:rFonts w:eastAsia="Georgia" w:cs="Georgia" w:ascii="Georgia" w:hAnsi="Georgia"/>
        </w:rPr>
        <w:t xml:space="preserve"> doit être diagonalisable.</w:t>
      </w:r>
      <w:r>
        <w:rPr/>
        <w:br w:type="textWrapping"/>
      </w:r>
      <w:r>
        <w:rPr/>
        <w:t xml:space="preserve">(e) Etablir une contradiction avec la construction de (a), (b). Qu'en concluezvous?</w:t>
      </w:r>
    </w:p>
    <w:p>
      <w:pPr>
        <w:numPr>
          <w:ilvl w:val="0"/>
          <w:numId w:val="3"/>
        </w:numPr>
        <w:spacing w:lineRule="auto"/>
      </w:pPr>
      <w:r>
        <w:rPr/>
        <w:t xml:space="preserve">Montrer alors que </w:t>
      </w:r>
      <m:oMath>
        <m:sSub>
          <m:sSubPr/>
          <m:e>
            <m:r>
              <m:rPr>
                <m:sty m:val="i"/>
              </m:rPr>
              <m:t>α</m:t>
            </m:r>
          </m:e>
          <m:sub>
            <m:r>
              <m:rPr>
                <m:sty m:val="i"/>
              </m:rPr>
              <m:t>j</m:t>
            </m:r>
          </m:sub>
        </m:sSub>
        <m:r>
          <m:rPr>
            <m:sty m:val="p"/>
          </m:rPr>
          <m:t>=</m:t>
        </m:r>
        <m:sSub>
          <m:sSubPr/>
          <m:e>
            <m:r>
              <m:rPr>
                <m:sty m:val="i"/>
              </m:rPr>
              <m:t>λ</m:t>
            </m:r>
          </m:e>
          <m:sub>
            <m:r>
              <m:rPr>
                <m:sty m:val="i"/>
              </m:rPr>
              <m:t>j</m:t>
            </m:r>
          </m:sub>
        </m:sSub>
        <m:r>
          <m:rPr>
            <m:sty m:val="p"/>
          </m:rPr>
          <m:t>(</m:t>
        </m:r>
        <m:r>
          <m:rPr>
            <m:sty m:val="i"/>
          </m:rPr>
          <m:t>A</m:t>
        </m:r>
        <m:r>
          <m:rPr>
            <m:sty m:val="p"/>
          </m:rPr>
          <m:t>)</m:t>
        </m:r>
      </m:oMath>
      <w:r>
        <w:rPr/>
        <w:t xml:space="preserve">.</w:t>
      </w:r>
    </w:p>
    <w:p>
      <w:pPr>
        <w:numPr>
          <w:ilvl w:val="0"/>
          <w:numId w:val="3"/>
        </w:numPr>
        <w:spacing w:lineRule="auto"/>
      </w:pPr>
      <w:r>
        <w:rPr/>
        <w:t xml:space="preserve">Montrer qu'en fait, c'est toute la suite </w:t>
      </w:r>
      <m:oMath>
        <m:sSub>
          <m:sSubPr/>
          <m:e>
            <m:d>
              <m:dPr>
                <m:begChr m:val="("/>
                <m:endChr m:val=")"/>
                <m:ctrlPr>
                  <w:rPr>
                    <w:rFonts w:ascii="Cambria Math" w:hAnsi="Cambria Math"/>
                  </w:rPr>
                </m:ctrlPr>
              </m:dPr>
              <m:e>
                <m:sSub>
                  <m:sSubPr/>
                  <m:e>
                    <m:r>
                      <m:rPr>
                        <m:sty m:val="i"/>
                      </m:rPr>
                      <m:t>λ</m:t>
                    </m:r>
                  </m:e>
                  <m:sub>
                    <m:r>
                      <m:rPr>
                        <m:sty m:val="i"/>
                      </m:rPr>
                      <m:t>j</m:t>
                    </m:r>
                  </m:sub>
                </m:sSub>
                <m:d>
                  <m:dPr>
                    <m:begChr m:val="("/>
                    <m:endChr m:val=")"/>
                    <m:ctrlPr>
                      <w:rPr>
                        <w:rFonts w:ascii="Cambria Math" w:hAnsi="Cambria Math"/>
                      </w:rPr>
                    </m:ctrlPr>
                  </m:dPr>
                  <m:e>
                    <m:sSub>
                      <m:sSubPr/>
                      <m:e>
                        <m:r>
                          <m:rPr>
                            <m:sty m:val="i"/>
                          </m:rPr>
                          <m:t>A</m:t>
                        </m:r>
                      </m:e>
                      <m:sub>
                        <m:r>
                          <m:rPr>
                            <m:sty m:val="i"/>
                          </m:rPr>
                          <m:t>m</m:t>
                        </m:r>
                      </m:sub>
                    </m:sSub>
                  </m:e>
                </m:d>
              </m:e>
            </m:d>
          </m:e>
          <m:sub>
            <m:r>
              <m:rPr>
                <m:sty m:val="i"/>
              </m:rPr>
              <m:t>m</m:t>
            </m:r>
            <m:r>
              <m:rPr>
                <m:sty m:val="p"/>
              </m:rPr>
              <m:t>≥</m:t>
            </m:r>
            <m:r>
              <m:rPr>
                <m:sty m:val="p"/>
              </m:rPr>
              <m:t>0</m:t>
            </m:r>
          </m:sub>
        </m:sSub>
      </m:oMath>
      <w:r>
        <w:rPr/>
        <w:t xml:space="preserve"> qui converge vers </w:t>
      </w:r>
      <m:oMath>
        <m:sSub>
          <m:sSubPr/>
          <m:e>
            <m:r>
              <m:rPr>
                <m:sty m:val="i"/>
              </m:rPr>
              <m:t>λ</m:t>
            </m:r>
          </m:e>
          <m:sub>
            <m:r>
              <m:rPr>
                <m:sty m:val="i"/>
              </m:rPr>
              <m:t>j</m:t>
            </m:r>
          </m:sub>
        </m:sSub>
        <m:r>
          <m:rPr>
            <m:sty m:val="p"/>
          </m:rPr>
          <m:t>(</m:t>
        </m:r>
        <m:r>
          <m:rPr>
            <m:sty m:val="i"/>
          </m:rPr>
          <m:t>A</m:t>
        </m:r>
        <m:r>
          <m:rPr>
            <m:sty m:val="p"/>
          </m:rPr>
          <m:t>)</m:t>
        </m:r>
      </m:oMath>
      <w:r>
        <w:rPr/>
        <w:t xml:space="preserve">.</w:t>
      </w:r>
    </w:p>
    <w:p>
      <w:pPr>
        <w:numPr>
          <w:ilvl w:val="0"/>
          <w:numId w:val="3"/>
        </w:numPr>
        <w:spacing w:lineRule="auto"/>
      </w:pPr>
      <w:r>
        <w:rPr>
          <w:rFonts w:eastAsia="Georgia" w:cs="Georgia" w:ascii="Georgia" w:hAnsi="Georgia"/>
        </w:rPr>
        <w:t xml:space="preserve">En déduire que les fonctions </w:t>
      </w:r>
      <m:oMath>
        <m:r>
          <m:rPr>
            <m:sty m:val="i"/>
          </m:rPr>
          <m:t>A</m:t>
        </m:r>
        <m:r>
          <m:rPr>
            <m:sty m:val="p"/>
          </m:rPr>
          <m:t>↦</m:t>
        </m:r>
        <m:sSub>
          <m:sSubPr/>
          <m:e>
            <m:r>
              <m:rPr>
                <m:sty m:val="i"/>
              </m:rPr>
              <m:t>λ</m:t>
            </m:r>
          </m:e>
          <m:sub>
            <m:r>
              <m:rPr>
                <m:sty m:val="i"/>
              </m:rPr>
              <m:t>j</m:t>
            </m:r>
          </m:sub>
        </m:sSub>
        <m:r>
          <m:rPr>
            <m:sty m:val="p"/>
          </m:rPr>
          <m:t>(</m:t>
        </m:r>
        <m:r>
          <m:rPr>
            <m:sty m:val="i"/>
          </m:rPr>
          <m:t>A</m:t>
        </m:r>
        <m:r>
          <m:rPr>
            <m:sty m:val="p"/>
          </m:rPr>
          <m:t>)</m:t>
        </m:r>
      </m:oMath>
      <w:r>
        <w:rPr/>
        <w:t xml:space="preserve"> sont continues sur </w:t>
      </w:r>
      <m:oMath>
        <m:r>
          <m:rPr>
            <m:sty m:val="i"/>
          </m:rPr>
          <m:t>E</m:t>
        </m:r>
      </m:oMath>
      <w:r>
        <w:rPr/>
        <w:t xml:space="preserve">.</w:t>
      </w:r>
    </w:p>
    <w:p>
      <w:pPr>
        <w:spacing w:line="271" w:before="330" w:lineRule="auto"/>
      </w:pPr>
      <w:r>
        <w:rPr>
          <w:rFonts w:eastAsia="Georgia" w:cs="Georgia" w:ascii="Georgia" w:hAnsi="Georgia"/>
          <w:b/>
          <w:sz w:val="42"/>
        </w:rPr>
        <w:t xml:space="preserve">IV. Cas général ; deux inégalités de Weyl</w:t>
      </w:r>
    </w:p>
    <w:p>
      <w:pPr>
        <w:spacing w:after="220" w:lineRule="auto"/>
      </w:pPr>
      <w:r>
        <w:rPr/>
        <w:t xml:space="preserve">Soit </w:t>
      </w:r>
      <m:oMath>
        <m:r>
          <m:rPr>
            <m:sty m:val="i"/>
          </m:rPr>
          <m:t>E</m:t>
        </m:r>
      </m:oMath>
      <w:r>
        <w:rPr/>
        <w:t xml:space="preserve"> un sous-espace de </w:t>
      </w:r>
      <m:oMath>
        <m:sSub>
          <m:sSubPr/>
          <m:e>
            <m:r>
              <m:rPr>
                <m:sty m:val="b"/>
              </m:rPr>
              <m:t>M</m:t>
            </m:r>
          </m:e>
          <m:sub>
            <m:r>
              <m:rPr>
                <m:sty m:val="i"/>
              </m:rPr>
              <m:t>n</m:t>
            </m:r>
          </m:sub>
        </m:sSub>
        <m:r>
          <m:rPr>
            <m:sty m:val="p"/>
          </m:rPr>
          <m:t>(</m:t>
        </m:r>
        <m:r>
          <m:rPr>
            <m:scr m:val="double-struck"/>
          </m:rPr>
          <m:t>R</m:t>
        </m:r>
        <m:r>
          <m:rPr>
            <m:sty m:val="p"/>
          </m:rPr>
          <m:t>)</m:t>
        </m:r>
      </m:oMath>
      <w:r>
        <w:rPr>
          <w:rFonts w:eastAsia="Georgia" w:cs="Georgia" w:ascii="Georgia" w:hAnsi="Georgia"/>
        </w:rPr>
        <w:t xml:space="preserve"> avec la propriété (D) ci-dessus. On choisit deux matrices </w:t>
      </w:r>
      <m:oMath>
        <m:r>
          <m:rPr>
            <m:sty m:val="i"/>
          </m:rPr>
          <m:t>A</m:t>
        </m:r>
        <m:r>
          <m:rPr>
            <m:sty m:val="p"/>
          </m:rPr>
          <m:t>,</m:t>
        </m:r>
        <m:r>
          <m:rPr>
            <m:sty m:val="i"/>
          </m:rPr>
          <m:t>B</m:t>
        </m:r>
        <m:r>
          <m:rPr>
            <m:sty m:val="p"/>
          </m:rPr>
          <m:t>∈</m:t>
        </m:r>
        <m:r>
          <m:rPr>
            <m:sty m:val="i"/>
          </m:rPr>
          <m:t>E</m:t>
        </m:r>
      </m:oMath>
      <w:r>
        <w:rPr>
          <w:rFonts w:eastAsia="Georgia" w:cs="Georgia" w:ascii="Georgia" w:hAnsi="Georgia"/>
        </w:rPr>
        <w:t xml:space="preserve">, linéairement indépendantes, et on pose</w:t>
      </w:r>
    </w:p>
    <w:p>
      <w:pPr>
        <w:spacing w:after="220" w:lineRule="auto"/>
      </w:pPr>
      <m:oMathPara>
        <m:oMath>
          <m:sSub>
            <m:sSubPr/>
            <m:e>
              <m:r>
                <m:rPr>
                  <m:sty m:val="i"/>
                </m:rPr>
                <m:t>ρ</m:t>
              </m:r>
            </m:e>
            <m:sub>
              <m:r>
                <m:rPr>
                  <m:sty m:val="i"/>
                </m:rPr>
                <m:t>j</m:t>
              </m:r>
            </m:sub>
          </m:sSub>
          <m:r>
            <m:rPr>
              <m:sty m:val="p"/>
            </m:rPr>
            <m:t>(</m:t>
          </m:r>
          <m:r>
            <m:rPr>
              <m:sty m:val="i"/>
            </m:rPr>
            <m:t>t</m:t>
          </m:r>
          <m:r>
            <m:rPr>
              <m:sty m:val="p"/>
            </m:rPr>
            <m:t>)</m:t>
          </m:r>
          <m:r>
            <m:rPr>
              <m:sty m:val="p"/>
            </m:rPr>
            <m:t>:=</m:t>
          </m:r>
          <m:sSub>
            <m:sSubPr/>
            <m:e>
              <m:r>
                <m:rPr>
                  <m:sty m:val="i"/>
                </m:rPr>
                <m:t>λ</m:t>
              </m:r>
            </m:e>
            <m:sub>
              <m:r>
                <m:rPr>
                  <m:sty m:val="i"/>
                </m:rPr>
                <m:t>j</m:t>
              </m:r>
            </m:sub>
          </m:sSub>
          <m:r>
            <m:rPr>
              <m:sty m:val="p"/>
            </m:rPr>
            <m:t>(</m:t>
          </m:r>
          <m:r>
            <m:rPr>
              <m:sty m:val="i"/>
            </m:rPr>
            <m:t>A</m:t>
          </m:r>
          <m:r>
            <m:rPr>
              <m:sty m:val="p"/>
            </m:rPr>
            <m:t>+</m:t>
          </m:r>
          <m:r>
            <m:rPr>
              <m:sty m:val="i"/>
            </m:rPr>
            <m:t>t</m:t>
          </m:r>
          <m:r>
            <m:rPr>
              <m:sty m:val="i"/>
            </m:rPr>
            <m:t>B</m:t>
          </m:r>
          <m:r>
            <m:rPr>
              <m:sty m:val="p"/>
            </m:rPr>
            <m:t>)</m:t>
          </m:r>
        </m:oMath>
      </m:oMathPara>
    </w:p>
    <w:p>
      <w:pPr>
        <w:numPr>
          <w:ilvl w:val="0"/>
          <w:numId w:val="4"/>
        </w:numPr>
        <w:spacing w:lineRule="auto"/>
      </w:pPr>
      <w:r>
        <w:rPr/>
        <w:t xml:space="preserve">Trouver les limites de </w:t>
      </w:r>
      <m:oMath>
        <m:sSup>
          <m:sSupPr/>
          <m:e>
            <m:r>
              <m:rPr>
                <m:sty m:val="i"/>
              </m:rPr>
              <m:t>t</m:t>
            </m:r>
          </m:e>
          <m:sup>
            <m:r>
              <m:rPr>
                <m:sty m:val="p"/>
              </m:rPr>
              <m:t>−</m:t>
            </m:r>
            <m:r>
              <m:rPr>
                <m:sty m:val="p"/>
              </m:rPr>
              <m:t>1</m:t>
            </m:r>
          </m:sup>
        </m:sSup>
        <m:sSub>
          <m:sSubPr/>
          <m:e>
            <m:r>
              <m:rPr>
                <m:sty m:val="i"/>
              </m:rPr>
              <m:t>ρ</m:t>
            </m:r>
          </m:e>
          <m:sub>
            <m:r>
              <m:rPr>
                <m:sty m:val="i"/>
              </m:rPr>
              <m:t>j</m:t>
            </m:r>
          </m:sub>
        </m:sSub>
        <m:r>
          <m:rPr>
            <m:sty m:val="p"/>
          </m:rPr>
          <m:t>(</m:t>
        </m:r>
        <m:r>
          <m:rPr>
            <m:sty m:val="i"/>
          </m:rPr>
          <m:t>t</m:t>
        </m:r>
        <m:r>
          <m:rPr>
            <m:sty m:val="p"/>
          </m:rPr>
          <m:t>)</m:t>
        </m:r>
      </m:oMath>
      <w:r>
        <w:rPr/>
        <w:t xml:space="preserve"> en </w:t>
      </w:r>
      <m:oMath>
        <m:r>
          <m:rPr>
            <m:sty m:val="p"/>
          </m:rPr>
          <m:t>+</m:t>
        </m:r>
        <m:r>
          <m:rPr>
            <m:sty m:val="p"/>
          </m:rPr>
          <m:t>∞</m:t>
        </m:r>
      </m:oMath>
      <w:r>
        <w:rPr/>
        <w:t xml:space="preserve"> et en </w:t>
      </w:r>
      <m:oMath>
        <m:r>
          <m:rPr>
            <m:sty m:val="p"/>
          </m:rPr>
          <m:t>−</m:t>
        </m:r>
        <m:r>
          <m:rPr>
            <m:sty m:val="p"/>
          </m:rPr>
          <m:t>∞</m:t>
        </m:r>
      </m:oMath>
      <w:r>
        <w:rPr/>
        <w:t xml:space="preserve">.</w:t>
      </w:r>
    </w:p>
    <w:p>
      <w:pPr>
        <w:numPr>
          <w:ilvl w:val="0"/>
          <w:numId w:val="4"/>
        </w:numPr>
        <w:spacing w:lineRule="auto"/>
      </w:pPr>
      <w:r>
        <w:rPr/>
        <w:t xml:space="preserve">On suppose que </w:t>
      </w:r>
      <m:oMath>
        <m:sSub>
          <m:sSubPr/>
          <m:e>
            <m:r>
              <m:rPr>
                <m:sty m:val="i"/>
              </m:rPr>
              <m:t>λ</m:t>
            </m:r>
          </m:e>
          <m:sub>
            <m:r>
              <m:rPr>
                <m:sty m:val="p"/>
              </m:rPr>
              <m:t>1</m:t>
            </m:r>
          </m:sub>
        </m:sSub>
        <m:r>
          <m:rPr>
            <m:sty m:val="p"/>
          </m:rPr>
          <m:t>(</m:t>
        </m:r>
        <m:r>
          <m:rPr>
            <m:sty m:val="i"/>
          </m:rPr>
          <m:t>B</m:t>
        </m:r>
        <m:r>
          <m:rPr>
            <m:sty m:val="p"/>
          </m:rPr>
          <m:t>)</m:t>
        </m:r>
        <m:r>
          <m:rPr>
            <m:sty m:val="p"/>
          </m:rPr>
          <m:t>&gt;</m:t>
        </m:r>
        <m:r>
          <m:rPr>
            <m:sty m:val="p"/>
          </m:rPr>
          <m:t>0</m:t>
        </m:r>
      </m:oMath>
      <w:r>
        <w:rPr/>
        <w:t xml:space="preserve">.</w:t>
      </w:r>
      <w:r>
        <w:rPr/>
        <w:br w:type="textWrapping"/>
      </w:r>
      <w:r>
        <w:rPr/>
        <w:t xml:space="preserve">(a) Soit </w:t>
      </w:r>
      <m:oMath>
        <m:r>
          <m:rPr>
            <m:sty m:val="i"/>
          </m:rPr>
          <m:t>ρ</m:t>
        </m:r>
      </m:oMath>
      <w:r>
        <w:rPr>
          <w:rFonts w:eastAsia="Georgia" w:cs="Georgia" w:ascii="Georgia" w:hAnsi="Georgia"/>
        </w:rPr>
        <w:t xml:space="preserve"> un nombre réel. Quel est le degré du polynôme </w:t>
      </w:r>
      <m:oMath>
        <m:r>
          <m:rPr>
            <m:sty m:val="i"/>
          </m:rPr>
          <m:t>P</m:t>
        </m:r>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r>
              <m:rPr>
                <m:sty m:val="i"/>
              </m:rPr>
              <m:t>ρ</m:t>
            </m:r>
            <m:sSub>
              <m:sSubPr/>
              <m:e>
                <m:r>
                  <m:rPr>
                    <m:sty m:val="i"/>
                  </m:rPr>
                  <m:t>I</m:t>
                </m:r>
              </m:e>
              <m:sub>
                <m:r>
                  <m:rPr>
                    <m:sty m:val="i"/>
                  </m:rPr>
                  <m:t>n</m:t>
                </m:r>
              </m:sub>
            </m:sSub>
            <m:r>
              <m:rPr>
                <m:sty m:val="p"/>
              </m:rPr>
              <m:t>−</m:t>
            </m:r>
          </m:e>
        </m:d>
        <m:r>
          <m:rPr>
            <m:sty m:val="i"/>
          </m:rPr>
          <m:t>A</m:t>
        </m:r>
        <m:r>
          <m:rPr>
            <m:sty m:val="p"/>
          </m:rPr>
          <m:t>−</m:t>
        </m:r>
        <m:r>
          <m:rPr>
            <m:sty m:val="i"/>
          </m:rPr>
          <m:t>X</m:t>
        </m:r>
        <m:r>
          <m:rPr>
            <m:sty m:val="i"/>
          </m:rPr>
          <m:t>B</m:t>
        </m:r>
        <m:r>
          <m:rPr>
            <m:sty m:val="p"/>
          </m:rPr>
          <m:t>)</m:t>
        </m:r>
        <m:r>
          <m:rPr>
            <m:sty m:val="p"/>
          </m:rPr>
          <m:t>?</m:t>
        </m:r>
      </m:oMath>
      <w:r>
        <w:rPr/>
        <w:br w:type="textWrapping"/>
      </w:r>
      <w:r>
        <w:rPr>
          <w:rFonts w:eastAsia="Georgia" w:cs="Georgia" w:ascii="Georgia" w:hAnsi="Georgia"/>
        </w:rPr>
        <w:t xml:space="preserve">(b) Montrer que l'équation </w:t>
      </w:r>
      <m:oMath>
        <m:sSub>
          <m:sSubPr/>
          <m:e>
            <m:r>
              <m:rPr>
                <m:sty m:val="i"/>
              </m:rPr>
              <m:t>ρ</m:t>
            </m:r>
          </m:e>
          <m:sub>
            <m:r>
              <m:rPr>
                <m:sty m:val="i"/>
              </m:rPr>
              <m:t>j</m:t>
            </m:r>
          </m:sub>
        </m:sSub>
        <m:r>
          <m:rPr>
            <m:sty m:val="p"/>
          </m:rPr>
          <m:t>(</m:t>
        </m:r>
        <m:r>
          <m:rPr>
            <m:sty m:val="i"/>
          </m:rPr>
          <m:t>t</m:t>
        </m:r>
        <m:r>
          <m:rPr>
            <m:sty m:val="p"/>
          </m:rPr>
          <m:t>)</m:t>
        </m:r>
        <m:r>
          <m:rPr>
            <m:sty m:val="p"/>
          </m:rPr>
          <m:t>=</m:t>
        </m:r>
        <m:r>
          <m:rPr>
            <m:sty m:val="i"/>
          </m:rPr>
          <m:t>ρ</m:t>
        </m:r>
      </m:oMath>
      <w:r>
        <w:rPr>
          <w:rFonts w:eastAsia="Georgia" w:cs="Georgia" w:ascii="Georgia" w:hAnsi="Georgia"/>
        </w:rPr>
        <w:t xml:space="preserve"> possède au moins une solution.</w:t>
      </w:r>
      <w:r>
        <w:rPr/>
        <w:br w:type="textWrapping"/>
      </w:r>
      <w:r>
        <w:rPr>
          <w:rFonts w:eastAsia="Georgia" w:cs="Georgia" w:ascii="Georgia" w:hAnsi="Georgia"/>
        </w:rPr>
        <w:t xml:space="preserve">(c) En déduire que chaque équation </w:t>
      </w:r>
      <m:oMath>
        <m:sSub>
          <m:sSubPr/>
          <m:e>
            <m:r>
              <m:rPr>
                <m:sty m:val="i"/>
              </m:rPr>
              <m:t>ρ</m:t>
            </m:r>
          </m:e>
          <m:sub>
            <m:r>
              <m:rPr>
                <m:sty m:val="i"/>
              </m:rPr>
              <m:t>j</m:t>
            </m:r>
          </m:sub>
        </m:sSub>
        <m:r>
          <m:rPr>
            <m:sty m:val="p"/>
          </m:rPr>
          <m:t>(</m:t>
        </m:r>
        <m:r>
          <m:rPr>
            <m:sty m:val="i"/>
          </m:rPr>
          <m:t>t</m:t>
        </m:r>
        <m:r>
          <m:rPr>
            <m:sty m:val="p"/>
          </m:rPr>
          <m:t>)</m:t>
        </m:r>
        <m:r>
          <m:rPr>
            <m:sty m:val="p"/>
          </m:rPr>
          <m:t>=</m:t>
        </m:r>
        <m:r>
          <m:rPr>
            <m:sty m:val="i"/>
          </m:rPr>
          <m:t>ρ</m:t>
        </m:r>
      </m:oMath>
      <w:r>
        <w:rPr>
          <w:rFonts w:eastAsia="Georgia" w:cs="Georgia" w:ascii="Georgia" w:hAnsi="Georgia"/>
        </w:rPr>
        <w:t xml:space="preserve"> possède exactement une solution, notée </w:t>
      </w:r>
      <m:oMath>
        <m:sSub>
          <m:sSubPr/>
          <m:e>
            <m:r>
              <m:rPr>
                <m:sty m:val="i"/>
              </m:rPr>
              <m:t>t</m:t>
            </m:r>
          </m:e>
          <m:sub>
            <m:r>
              <m:rPr>
                <m:sty m:val="i"/>
              </m:rPr>
              <m:t>j</m:t>
            </m:r>
          </m:sub>
        </m:sSub>
      </m:oMath>
      <w:r>
        <w:rPr/>
        <w:t xml:space="preserve">, et qu'en particulier chaque </w:t>
      </w:r>
      <m:oMath>
        <m:sSub>
          <m:sSubPr/>
          <m:e>
            <m:r>
              <m:rPr>
                <m:sty m:val="i"/>
              </m:rPr>
              <m:t>ρ</m:t>
            </m:r>
          </m:e>
          <m:sub>
            <m:r>
              <m:rPr>
                <m:sty m:val="i"/>
              </m:rPr>
              <m:t>j</m:t>
            </m:r>
          </m:sub>
        </m:sSub>
      </m:oMath>
      <w:r>
        <w:rPr/>
        <w:t xml:space="preserve"> est une fonction strictement croissante. Indication : compter soigneusement les racines de </w:t>
      </w:r>
      <m:oMath>
        <m:r>
          <m:rPr>
            <m:sty m:val="i"/>
          </m:rPr>
          <m:t>P</m:t>
        </m:r>
      </m:oMath>
      <w:r>
        <w:rPr/>
        <w:t xml:space="preserve">.</w:t>
      </w:r>
    </w:p>
    <w:p>
      <w:pPr>
        <w:numPr>
          <w:ilvl w:val="0"/>
          <w:numId w:val="4"/>
        </w:numPr>
        <w:spacing w:lineRule="auto"/>
      </w:pPr>
      <w:r>
        <w:rPr/>
        <w:t xml:space="preserve">On ne suppose plus rien sur le signe de </w:t>
      </w:r>
      <m:oMath>
        <m:sSub>
          <m:sSubPr/>
          <m:e>
            <m:r>
              <m:rPr>
                <m:sty m:val="i"/>
              </m:rPr>
              <m:t>λ</m:t>
            </m:r>
          </m:e>
          <m:sub>
            <m:r>
              <m:rPr>
                <m:sty m:val="p"/>
              </m:rPr>
              <m:t>1</m:t>
            </m:r>
          </m:sub>
        </m:sSub>
        <m:r>
          <m:rPr>
            <m:sty m:val="p"/>
          </m:rPr>
          <m:t>(</m:t>
        </m:r>
        <m:r>
          <m:rPr>
            <m:sty m:val="i"/>
          </m:rPr>
          <m:t>B</m:t>
        </m:r>
        <m:r>
          <m:rPr>
            <m:sty m:val="p"/>
          </m:rPr>
          <m:t>)</m:t>
        </m:r>
      </m:oMath>
      <w:r>
        <w:rPr/>
        <w:t xml:space="preserve">.</w:t>
      </w:r>
      <w:r>
        <w:rPr/>
        <w:br w:type="textWrapping"/>
      </w:r>
      <w:r>
        <w:rPr/>
        <w:t xml:space="preserve">(a) Montrer que l'application </w:t>
      </w:r>
      <m:oMath>
        <m:r>
          <m:rPr>
            <m:sty m:val="i"/>
          </m:rPr>
          <m:t>t</m:t>
        </m:r>
        <m:r>
          <m:rPr>
            <m:sty m:val="p"/>
          </m:rPr>
          <m:t>↦</m:t>
        </m:r>
        <m:sSub>
          <m:sSubPr/>
          <m:e>
            <m:r>
              <m:rPr>
                <m:sty m:val="i"/>
              </m:rPr>
              <m:t>λ</m:t>
            </m:r>
          </m:e>
          <m:sub>
            <m:r>
              <m:rPr>
                <m:sty m:val="i"/>
              </m:rPr>
              <m:t>j</m:t>
            </m:r>
          </m:sub>
        </m:sSub>
        <m:r>
          <m:rPr>
            <m:sty m:val="p"/>
          </m:rPr>
          <m:t>(</m:t>
        </m:r>
        <m:r>
          <m:rPr>
            <m:sty m:val="i"/>
          </m:rPr>
          <m:t>A</m:t>
        </m:r>
        <m:r>
          <m:rPr>
            <m:sty m:val="p"/>
          </m:rPr>
          <m:t>+</m:t>
        </m:r>
        <m:r>
          <m:rPr>
            <m:sty m:val="i"/>
          </m:rPr>
          <m:t>t</m:t>
        </m:r>
        <m:r>
          <m:rPr>
            <m:sty m:val="i"/>
          </m:rPr>
          <m:t>B</m:t>
        </m:r>
        <m:r>
          <m:rPr>
            <m:sty m:val="p"/>
          </m:rPr>
          <m:t>)</m:t>
        </m:r>
        <m:r>
          <m:rPr>
            <m:sty m:val="p"/>
          </m:rPr>
          <m:t>−</m:t>
        </m:r>
        <m:r>
          <m:rPr>
            <m:sty m:val="i"/>
          </m:rPr>
          <m:t>t</m:t>
        </m:r>
        <m:sSub>
          <m:sSubPr/>
          <m:e>
            <m:r>
              <m:rPr>
                <m:sty m:val="i"/>
              </m:rPr>
              <m:t>λ</m:t>
            </m:r>
          </m:e>
          <m:sub>
            <m:r>
              <m:rPr>
                <m:sty m:val="p"/>
              </m:rPr>
              <m:t>1</m:t>
            </m:r>
          </m:sub>
        </m:sSub>
        <m:r>
          <m:rPr>
            <m:sty m:val="p"/>
          </m:rPr>
          <m:t>(</m:t>
        </m:r>
        <m:r>
          <m:rPr>
            <m:sty m:val="i"/>
          </m:rPr>
          <m:t>B</m:t>
        </m:r>
        <m:r>
          <m:rPr>
            <m:sty m:val="p"/>
          </m:rPr>
          <m:t>)</m:t>
        </m:r>
      </m:oMath>
      <w:r>
        <w:rPr>
          <w:rFonts w:eastAsia="Georgia" w:cs="Georgia" w:ascii="Georgia" w:hAnsi="Georgia"/>
        </w:rPr>
        <w:t xml:space="preserve"> est croissante. Indication : appliquer ce qui précède à </w:t>
      </w:r>
      <m:oMath>
        <m:sSup>
          <m:sSupPr/>
          <m:e>
            <m:r>
              <m:rPr>
                <m:sty m:val="i"/>
              </m:rPr>
              <m:t>B</m:t>
            </m:r>
          </m:e>
          <m:sup>
            <m:r>
              <m:rPr>
                <m:sty m:val="i"/>
              </m:rPr>
              <m:t>′</m:t>
            </m:r>
          </m:sup>
        </m:sSup>
      </m:oMath>
      <w:r>
        <w:rPr/>
        <w:t xml:space="preserve"> et </w:t>
      </w:r>
      <m:oMath>
        <m:sSup>
          <m:sSupPr/>
          <m:e>
            <m:r>
              <m:rPr>
                <m:sty m:val="i"/>
              </m:rPr>
              <m:t>E</m:t>
            </m:r>
          </m:e>
          <m:sup>
            <m:r>
              <m:rPr>
                <m:sty m:val="i"/>
              </m:rPr>
              <m:t>′</m:t>
            </m:r>
          </m:sup>
        </m:sSup>
      </m:oMath>
      <w:r>
        <w:rPr/>
        <w:t xml:space="preserve"> bien choisis.</w:t>
      </w:r>
      <w:r>
        <w:rPr/>
        <w:br w:type="textWrapping"/>
      </w:r>
      <w:r>
        <w:rPr>
          <w:rFonts w:eastAsia="Georgia" w:cs="Georgia" w:ascii="Georgia" w:hAnsi="Georgia"/>
        </w:rPr>
        <w:t xml:space="preserve">(b) En déduire que</w:t>
      </w:r>
    </w:p>
    <w:p>
      <w:pPr>
        <w:spacing w:after="220" w:lineRule="auto"/>
      </w:pPr>
      <m:oMathPara>
        <m:oMath>
          <m:sSub>
            <m:sSubPr/>
            <m:e>
              <m:r>
                <m:rPr>
                  <m:sty m:val="i"/>
                </m:rPr>
                <m:t>λ</m:t>
              </m:r>
            </m:e>
            <m:sub>
              <m:r>
                <m:rPr>
                  <m:sty m:val="i"/>
                </m:rPr>
                <m:t>j</m:t>
              </m:r>
            </m:sub>
          </m:sSub>
          <m:r>
            <m:rPr>
              <m:sty m:val="p"/>
            </m:rPr>
            <m:t>(</m:t>
          </m:r>
          <m:r>
            <m:rPr>
              <m:sty m:val="i"/>
            </m:rPr>
            <m:t>A</m:t>
          </m:r>
          <m:r>
            <m:rPr>
              <m:sty m:val="p"/>
            </m:rPr>
            <m:t>+</m:t>
          </m:r>
          <m:r>
            <m:rPr>
              <m:sty m:val="i"/>
            </m:rPr>
            <m:t>B</m:t>
          </m:r>
          <m:r>
            <m:rPr>
              <m:sty m:val="p"/>
            </m:rPr>
            <m:t>)</m:t>
          </m:r>
          <m:r>
            <m:rPr>
              <m:sty m:val="p"/>
            </m:rPr>
            <m:t>≥</m:t>
          </m:r>
          <m:sSub>
            <m:sSubPr/>
            <m:e>
              <m:r>
                <m:rPr>
                  <m:sty m:val="i"/>
                </m:rPr>
                <m:t>λ</m:t>
              </m:r>
            </m:e>
            <m:sub>
              <m:r>
                <m:rPr>
                  <m:sty m:val="i"/>
                </m:rPr>
                <m:t>j</m:t>
              </m:r>
            </m:sub>
          </m:sSub>
          <m:r>
            <m:rPr>
              <m:sty m:val="p"/>
            </m:rPr>
            <m:t>(</m:t>
          </m:r>
          <m:r>
            <m:rPr>
              <m:sty m:val="i"/>
            </m:rPr>
            <m:t>A</m:t>
          </m:r>
          <m:r>
            <m:rPr>
              <m:sty m:val="p"/>
            </m:rPr>
            <m:t>)</m:t>
          </m:r>
          <m:r>
            <m:rPr>
              <m:sty m:val="p"/>
            </m:rPr>
            <m:t>+</m:t>
          </m:r>
          <m:sSub>
            <m:sSubPr/>
            <m:e>
              <m:r>
                <m:rPr>
                  <m:sty m:val="i"/>
                </m:rPr>
                <m:t>λ</m:t>
              </m:r>
            </m:e>
            <m:sub>
              <m:r>
                <m:rPr>
                  <m:sty m:val="p"/>
                </m:rPr>
                <m:t>1</m:t>
              </m:r>
            </m:sub>
          </m:sSub>
          <m:r>
            <m:rPr>
              <m:sty m:val="p"/>
            </m:rPr>
            <m:t>(</m:t>
          </m:r>
          <m:r>
            <m:rPr>
              <m:sty m:val="i"/>
            </m:rPr>
            <m:t>B</m:t>
          </m:r>
          <m:r>
            <m:rPr>
              <m:sty m:val="p"/>
            </m:rPr>
            <m:t>)</m:t>
          </m:r>
        </m:oMath>
      </m:oMathPara>
    </w:p>
    <w:p>
      <w:pPr>
        <w:spacing w:after="220" w:lineRule="auto"/>
      </w:pPr>
      <w:r>
        <w:rPr/>
        <w:t xml:space="preserve">puis</w:t>
      </w:r>
    </w:p>
    <w:p>
      <w:pPr>
        <w:spacing w:after="220" w:lineRule="auto"/>
      </w:pPr>
      <m:oMathPara>
        <m:oMath>
          <m:sSub>
            <m:sSubPr/>
            <m:e>
              <m:r>
                <m:rPr>
                  <m:sty m:val="i"/>
                </m:rPr>
                <m:t>λ</m:t>
              </m:r>
            </m:e>
            <m:sub>
              <m:r>
                <m:rPr>
                  <m:sty m:val="i"/>
                </m:rPr>
                <m:t>k</m:t>
              </m:r>
            </m:sub>
          </m:sSub>
          <m:r>
            <m:rPr>
              <m:sty m:val="p"/>
            </m:rPr>
            <m:t>(</m:t>
          </m:r>
          <m:r>
            <m:rPr>
              <m:sty m:val="i"/>
            </m:rPr>
            <m:t>A</m:t>
          </m:r>
          <m:r>
            <m:rPr>
              <m:sty m:val="p"/>
            </m:rPr>
            <m:t>+</m:t>
          </m:r>
          <m:r>
            <m:rPr>
              <m:sty m:val="i"/>
            </m:rPr>
            <m:t>B</m:t>
          </m:r>
          <m:r>
            <m:rPr>
              <m:sty m:val="p"/>
            </m:rPr>
            <m:t>)</m:t>
          </m:r>
          <m:r>
            <m:rPr>
              <m:sty m:val="p"/>
            </m:rPr>
            <m:t>≤</m:t>
          </m:r>
          <m:sSub>
            <m:sSubPr/>
            <m:e>
              <m:r>
                <m:rPr>
                  <m:sty m:val="i"/>
                </m:rPr>
                <m:t>λ</m:t>
              </m:r>
            </m:e>
            <m:sub>
              <m:r>
                <m:rPr>
                  <m:sty m:val="i"/>
                </m:rPr>
                <m:t>k</m:t>
              </m:r>
            </m:sub>
          </m:sSub>
          <m:r>
            <m:rPr>
              <m:sty m:val="p"/>
            </m:rPr>
            <m:t>(</m:t>
          </m:r>
          <m:r>
            <m:rPr>
              <m:sty m:val="i"/>
            </m:rPr>
            <m:t>A</m:t>
          </m:r>
          <m:r>
            <m:rPr>
              <m:sty m:val="p"/>
            </m:rPr>
            <m:t>)</m:t>
          </m:r>
          <m:r>
            <m:rPr>
              <m:sty m:val="p"/>
            </m:rPr>
            <m:t>+</m:t>
          </m:r>
          <m:sSub>
            <m:sSubPr/>
            <m:e>
              <m:r>
                <m:rPr>
                  <m:sty m:val="i"/>
                </m:rPr>
                <m:t>λ</m:t>
              </m:r>
            </m:e>
            <m:sub>
              <m:r>
                <m:rPr>
                  <m:sty m:val="i"/>
                </m:rPr>
                <m:t>n</m:t>
              </m:r>
            </m:sub>
          </m:sSub>
          <m:r>
            <m:rPr>
              <m:sty m:val="p"/>
            </m:rPr>
            <m:t>(</m:t>
          </m:r>
          <m:r>
            <m:rPr>
              <m:sty m:val="i"/>
            </m:rPr>
            <m:t>B</m:t>
          </m:r>
          <m:r>
            <m:rPr>
              <m:sty m:val="p"/>
            </m:rPr>
            <m:t>)</m:t>
          </m:r>
        </m:oMath>
      </m:oMathPara>
    </w:p>
    <w:p>
      <w:pPr>
        <w:spacing w:after="220" w:lineRule="auto"/>
      </w:pPr>
      <w:r>
        <w:rPr>
          <w:rFonts w:eastAsia="Georgia" w:cs="Georgia" w:ascii="Georgia" w:hAnsi="Georgia"/>
        </w:rPr>
        <w:t xml:space="preserve">Remarque : Peter Lax a montré les deux faits suivants</w:t>
      </w:r>
    </w:p>
    <w:p>
      <w:pPr>
        <w:numPr>
          <w:ilvl w:val="0"/>
          <w:numId w:val="5"/>
        </w:numPr>
        <w:spacing w:lineRule="auto"/>
      </w:pPr>
      <w:r>
        <w:rPr>
          <w:rFonts w:eastAsia="Georgia" w:cs="Georgia" w:ascii="Georgia" w:hAnsi="Georgia"/>
        </w:rPr>
        <w:t xml:space="preserve">Les inégalités démontrées ci-dessus sont vraies sous l'hypothèse plus faible que les matrices de </w:t>
      </w:r>
      <m:oMath>
        <m:r>
          <m:rPr>
            <m:sty m:val="i"/>
          </m:rPr>
          <m:t>E</m:t>
        </m:r>
      </m:oMath>
      <w:r>
        <w:rPr>
          <w:rFonts w:eastAsia="Georgia" w:cs="Georgia" w:ascii="Georgia" w:hAnsi="Georgia"/>
        </w:rPr>
        <w:t xml:space="preserve"> ont toutes leurs valeurs propres réelles, pas forcément simples, les multiplicités pouvant dépendre de </w:t>
      </w:r>
      <m:oMath>
        <m:r>
          <m:rPr>
            <m:sty m:val="i"/>
          </m:rPr>
          <m:t>M</m:t>
        </m:r>
        <m:r>
          <m:rPr>
            <m:sty m:val="p"/>
          </m:rPr>
          <m:t>∈</m:t>
        </m:r>
        <m:r>
          <m:rPr>
            <m:sty m:val="i"/>
          </m:rPr>
          <m:t>E</m:t>
        </m:r>
      </m:oMath>
      <w:r>
        <w:rPr/>
        <w:t xml:space="preserve">. La preuve est cependant beaucoup plus ardue.</w:t>
      </w:r>
    </w:p>
    <w:p>
      <w:pPr>
        <w:numPr>
          <w:ilvl w:val="0"/>
          <w:numId w:val="5"/>
        </w:numPr>
        <w:spacing w:lineRule="auto"/>
      </w:pPr>
      <w:r>
        <w:rPr/>
        <w:t xml:space="preserve">( </w:t>
      </w:r>
      <m:oMath>
        <m:r>
          <m:rPr>
            <m:sty m:val="i"/>
          </m:rPr>
          <m:t>n</m:t>
        </m:r>
        <m:r>
          <m:rPr>
            <m:sty m:val="p"/>
          </m:rPr>
          <m:t>≥</m:t>
        </m:r>
        <m:r>
          <m:rPr>
            <m:sty m:val="p"/>
          </m:rPr>
          <m:t>3</m:t>
        </m:r>
      </m:oMath>
      <w:r>
        <w:rPr>
          <w:rFonts w:eastAsia="Georgia" w:cs="Georgia" w:ascii="Georgia" w:hAnsi="Georgia"/>
        </w:rPr>
        <w:t xml:space="preserve"> ) En général, un sous-espace </w:t>
      </w:r>
      <m:oMath>
        <m:r>
          <m:rPr>
            <m:sty m:val="i"/>
          </m:rPr>
          <m:t>E</m:t>
        </m:r>
      </m:oMath>
      <w:r>
        <w:rPr>
          <w:rFonts w:eastAsia="Georgia" w:cs="Georgia" w:ascii="Georgia" w:hAnsi="Georgia"/>
        </w:rPr>
        <w:t xml:space="preserve"> satisfaisant la propriété ( </w:t>
      </w:r>
      <m:oMath>
        <m:r>
          <m:rPr>
            <m:sty m:val="b"/>
          </m:rPr>
          <m:t>D</m:t>
        </m:r>
      </m:oMath>
      <w:r>
        <w:rPr>
          <w:rFonts w:eastAsia="Georgia" w:cs="Georgia" w:ascii="Georgia" w:hAnsi="Georgia"/>
        </w:rPr>
        <w:t xml:space="preserve"> ) ne peut pas se ramener à un sous-espace de </w:t>
      </w:r>
      <m:oMath>
        <m:sSub>
          <m:sSubPr/>
          <m:e>
            <m:r>
              <m:rPr>
                <m:sty m:val="b"/>
              </m:rPr>
              <m:t>S</m:t>
            </m:r>
            <m:r>
              <m:rPr>
                <m:sty m:val="b"/>
              </m:rPr>
              <m:t>y</m:t>
            </m:r>
            <m:r>
              <m:rPr>
                <m:sty m:val="b"/>
              </m:rPr>
              <m:t>m</m:t>
            </m:r>
          </m:e>
          <m:sub>
            <m:r>
              <m:rPr>
                <m:sty m:val="i"/>
              </m:rPr>
              <m:t>n</m:t>
            </m:r>
          </m:sub>
        </m:sSub>
      </m:oMath>
      <w:r>
        <w:rPr/>
        <w:t xml:space="preserve"> par conjugaison.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2025-08-29T16:04:39.553Z</dcterms:created>
  <dcterms:modified xsi:type="dcterms:W3CDTF">2025-08-29T16:04:39.553Z</dcterms:modified>
</cp:coreProperties>
</file>