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2008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commune aux ENS de Paris, Lyon et Cachan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n'est pas autorisé.</w:t>
      </w:r>
    </w:p>
    <w:p>
      <w:pPr>
        <w:spacing w:line="271" w:before="330" w:lineRule="auto"/>
      </w:pPr>
      <w:r>
        <w:rPr>
          <w:b/>
          <w:sz w:val="42"/>
        </w:rPr>
        <w:t xml:space="preserve">Introduction et 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constitue une introduction très rapide aux bases de la méthode de décomposition en fréquences de Littlewood-Paley. Notons que cette méthode est très fortement utilisée par exemple dans l'étude de la propagation de singularités au sein d'équations aux dérivées partielles variées : équations de Navier-Stokes en mécanique des fluides, équations de Boltzmann dans la dynamique des gaz etc. Nous commencerons par l'introduction des fonctions de découpage en fréquences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dont nous donnerons quelques propriétés. Nous utiliserons, par la suite, ces fonctions de découpage en fréquences pour présenter des approximations de fonctions continues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sur </w:t>
      </w:r>
      <m:oMath>
        <m:r>
          <m:rPr>
            <m:scr m:val="double-struck"/>
          </m:rPr>
          <m:t>R</m:t>
        </m:r>
      </m:oMath>
      <w:r>
        <w:rPr/>
        <w:t xml:space="preserve">. Nous obtiendrons, entre autres, une estimation d'erreur en norme infinie entre la fonction et sa troncature sur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premières fonctions de base.</w:t>
      </w:r>
    </w:p>
    <w:p>
      <w:pPr>
        <w:spacing w:after="220" w:lineRule="auto"/>
      </w:pPr>
      <w:r>
        <w:rPr/>
        <w:t xml:space="preserve">Le symbole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représente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 La convergence de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signifie la convergence de chacune des deux séries. Les notations définies dans une question sont conservées pour les questions suivantes.</w:t>
      </w:r>
      <w:r>
        <w:rPr/>
        <w:br w:type="textWrapping"/>
      </w:r>
      <w:r>
        <w:rPr>
          <w:rFonts w:eastAsia="Georgia" w:cs="Georgia" w:ascii="Georgia" w:hAnsi="Georgia"/>
        </w:rPr>
        <w:t xml:space="preserve">N.B. On attachera la plus grande importance à la clarté, à la précision et à la concision de la rédaction.</w:t>
      </w:r>
    </w:p>
    <w:p>
      <w:pPr>
        <w:spacing w:lineRule="auto"/>
        <w:ind w:left="2265" w:right="2265"/>
        <w:jc w:val="center"/>
      </w:pPr>
      <w:r>
        <w:rPr/>
        <w:t xml:space="preserve">Tournez S.V.P.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A- Construction d'une fonction de découpage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allons, dans cette partie, définir une fonction qui nous servira pour le découpage en fréquences des fonctions continues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QA.1) Soit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χ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χ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χ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QA.2) En déduire l'existence d'une fonction </w:t>
      </w:r>
      <m:oMath>
        <m:r>
          <m:rPr>
            <m:sty m:val="i"/>
          </m:rPr>
          <m:t>θ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nor/>
            </m:rPr>
            <m:t> si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sinon. </m:t>
          </m:r>
        </m:oMath>
      </m:oMathPara>
    </w:p>
    <w:p>
      <w:pPr>
        <w:spacing w:after="220" w:lineRule="auto"/>
      </w:pPr>
      <w:r>
        <w:rPr/>
        <w:t xml:space="preserve">Indication. Cette fonction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sera définie par un produit de deux fonctions construites à l'aide de </w:t>
      </w:r>
      <m:oMath>
        <m:r>
          <m:rPr>
            <m:sty m:val="i"/>
          </m:rPr>
          <m:t>χ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QA.3) Montrer que l'on peut définir une fonction </w:t>
      </w:r>
      <m:oMath>
        <m:r>
          <m:rPr>
            <m:sty m:val="p"/>
          </m:rPr>
          <m:t>Φ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θ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j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/>
        <w:t xml:space="preserve">que </w:t>
      </w:r>
      <m:oMath>
        <m:r>
          <m:rPr>
            <m:sty m:val="p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Indication.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fixé, étudier les propriétés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θ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p>
                    </m:sSup>
                    <m:r>
                      <m:rPr>
                        <m:sty m:val="i"/>
                      </m:rPr>
                      <m:t>x</m:t>
                    </m:r>
                  </m:e>
                </m:d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QA.4) On définit </w:t>
      </w:r>
      <m:oMath>
        <m:r>
          <m:rPr>
            <m:sty m:val="i"/>
          </m:rPr>
          <m:t>φ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θ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Φ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 les propriétés suivantes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a l'inégalité suivante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j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égalité pour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B- Quelques propriétés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l'espace des fonctions continues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complexes, et, 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Z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acc>
            <m:accPr>
              <m:chr m:val="ˆ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i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QB.1)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dans la partie précédente. On pose, pour tout </w:t>
      </w:r>
      <m:oMath>
        <m:r>
          <m:rPr>
            <m:sty m:val="i"/>
          </m:rPr>
          <m:t>ξ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i"/>
            </m:rPr>
            <m:t>x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ψ</m:t>
        </m:r>
      </m:oMath>
      <w:r>
        <w:rPr/>
        <w:t xml:space="preserve"> est continue, que </w:t>
      </w:r>
      <m:oMath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bornée, et que l'intégrale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ξ</m:t>
          </m:r>
          <m:r>
            <m:rPr>
              <m:sty m:val="p"/>
            </m:rPr>
            <m:t>|</m:t>
          </m:r>
          <m:r>
            <m:rPr>
              <m:sty m:val="p"/>
            </m:rPr>
            <m:t>|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ξ</m:t>
          </m:r>
        </m:oMath>
      </m:oMathPara>
    </w:p>
    <w:p>
      <w:pPr>
        <w:spacing w:after="220" w:lineRule="auto"/>
      </w:pPr>
      <w:r>
        <w:rPr/>
        <w:t xml:space="preserve">est convergente.</w:t>
      </w:r>
      <w:r>
        <w:rPr/>
        <w:br w:type="textWrapping"/>
      </w:r>
      <w:r>
        <w:rPr/>
        <w:t xml:space="preserve">QB.2) Soient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définit,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i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</m:e>
              </m:d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L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Exprimer,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Z</m:t>
        </m:r>
        <m:r>
          <m:rPr>
            <m:sty m:val="p"/>
          </m:rPr>
          <m:t>,</m:t>
        </m:r>
        <m:acc>
          <m:accPr>
            <m:chr m:val="ˆ"/>
          </m:accPr>
          <m:e>
            <m:r>
              <m:rPr>
                <m:sty m:val="i"/>
              </m:rPr>
              <m:t>L</m:t>
            </m:r>
          </m:e>
        </m:acc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au moyen de la fonction </w:t>
      </w:r>
      <m:oMath>
        <m:r>
          <m:rPr>
            <m:sty m:val="i"/>
          </m:rPr>
          <m:t>ψ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i"/>
            </m:rPr>
            <m:t>k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toute la suite du problème on pose, pour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appartenant respectivement à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et à </w:t>
      </w:r>
      <m:oMath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i"/>
            </m:rPr>
            <m:t>k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Tournez S.V.P.</w:t>
      </w:r>
    </w:p>
    <w:p>
      <w:pPr>
        <w:spacing w:after="220" w:lineRule="auto"/>
      </w:pPr>
      <w:r>
        <w:rPr/>
        <w:t xml:space="preserve">QB.3)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/>
        <w:t xml:space="preserve"> tel qu'il existe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, et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avec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que,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n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ξ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|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ξ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Indication. Utiliser les propriétés de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k</m:t>
            </m:r>
          </m:e>
        </m:d>
      </m:oMath>
      <w:r>
        <w:rPr/>
        <w:t xml:space="preserve"> (avec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N</m:t>
        </m:r>
      </m:oMath>
      <w:r>
        <w:rPr/>
        <w:t xml:space="preserve"> ) pour ramener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une somme finie, puis utiliser ensuite les propriétés de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établies à la question </w:t>
      </w:r>
      <m:oMath>
        <m:r>
          <m:rPr>
            <m:sty m:val="p"/>
          </m:rPr>
          <m:t>Q</m:t>
        </m:r>
        <m:r>
          <m:rPr>
            <m:sty m:val="p"/>
          </m:rPr>
          <m:t>.</m:t>
        </m:r>
        <m:r>
          <m:rPr>
            <m:sty m:val="p"/>
          </m:rPr>
          <m:t>B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la formule de la question précédente pour majorer ensuite l'intégrale et conclure.</w:t>
      </w:r>
    </w:p>
    <w:p>
      <w:pPr>
        <w:spacing w:line="271" w:before="330" w:lineRule="auto"/>
      </w:pPr>
      <w:r>
        <w:rPr>
          <w:b/>
          <w:sz w:val="42"/>
        </w:rPr>
        <w:t xml:space="preserve">C- Convergence en norme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L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les normes sur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f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π</m:t>
                            </m:r>
                          </m:den>
                        </m:f>
                        <m:nary>
                          <m:naryPr>
                            <m:chr m:val="∫"/>
                            <m:limLoc m:val="subSup"/>
                            <m:grow m:val="1"/>
                          </m:naryPr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π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|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f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∞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sup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}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i"/>
          </m:rPr>
          <m:t>E</m:t>
        </m:r>
      </m:oMath>
      <w:r>
        <w:rPr/>
        <w:t xml:space="preserve">, on note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⋆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Z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i"/>
            </m:rPr>
            <m:t>k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les fonctions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Z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k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QC.1) Montrer que si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i"/>
          </m:rPr>
          <m:t>E</m:t>
        </m:r>
      </m:oMath>
      <w:r>
        <w:rPr/>
        <w:t xml:space="preserve"> alors </w:t>
      </w:r>
      <m:oMath>
        <m:r>
          <m:rPr>
            <m:sty m:val="i"/>
          </m:rPr>
          <m:t>f</m:t>
        </m:r>
        <m:r>
          <m:rPr>
            <m:sty m:val="p"/>
          </m:rPr>
          <m:t>⋆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⋆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QC.2) Soient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N</m:t>
        </m:r>
      </m:oMath>
      <w:r>
        <w:rPr/>
        <w:t xml:space="preserve">. Exprimer </w:t>
      </w:r>
      <m:oMath>
        <m:r>
          <m:rPr>
            <m:sty m:val="i"/>
          </m:rPr>
          <m:t>f</m:t>
        </m:r>
        <m:r>
          <m:rPr>
            <m:sty m:val="p"/>
          </m:rPr>
          <m:t>⋆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des coefficients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et montrer que </w:t>
      </w:r>
      <m:oMath>
        <m:r>
          <m:rPr>
            <m:sty m:val="i"/>
          </m:rPr>
          <m:t>f</m:t>
        </m:r>
        <m:r>
          <m:rPr>
            <m:sty m:val="p"/>
          </m:rPr>
          <m:t>⋆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QC.3)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appartiennent respectivement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à </w:t>
      </w:r>
      <m:oMath>
        <m:r>
          <m:rPr>
            <m:scr m:val="double-struck"/>
          </m:rPr>
          <m:t>N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acc>
            <m:accPr>
              <m:chr m:val="ˆ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⋆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Z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ˆ"/>
                    </m:accPr>
                    <m:e>
                      <m:r>
                        <m:rPr>
                          <m:sty m:val="i"/>
                        </m:rPr>
                        <m:t>f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|</m:t>
          </m:r>
          <m:acc>
            <m:accPr>
              <m:chr m:val="ˆ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 xml:space="preserve"> 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que,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double-struck"/>
          </m:rPr>
          <m:t>N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≥</m:t>
        </m:r>
        <m:r>
          <m:rPr>
            <m:sty m:val="i"/>
          </m:rPr>
          <m:t>N</m:t>
        </m:r>
      </m:oMath>
      <w:r>
        <w:rPr/>
        <w:t xml:space="preserve"> alors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Indication. On pourra faire intervenir les sommes partielles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série de Fourier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D- Contrôle en norme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L</m:t>
            </m:r>
          </m:e>
          <m:sup>
            <m:r>
              <m:rPr>
                <m:sty m:val="p"/>
              </m:rPr>
              <w:rPr>
                <w:sz w:val="42"/>
              </w:rPr>
              <m:t>∞</m:t>
            </m:r>
          </m:sup>
        </m:sSup>
      </m:oMath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Λ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 désigne le sous-espace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 des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Höldériennes d'exposant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c'est-à-dire pour lesquelles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sup>
              </m:sSup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y</m:t>
              </m:r>
            </m:e>
          </m:d>
        </m:oMath>
      </m:oMathPara>
    </w:p>
    <w:p>
      <w:pPr>
        <w:spacing w:after="220" w:lineRule="auto"/>
      </w:pPr>
      <w:r>
        <w:rPr/>
        <w:t xml:space="preserve">est fini. On suppose dans toute la suite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fixé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QD.1) Montrer qu'il existe un réel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p"/>
                </m:rPr>
                <m:t>Λ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⋆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ψ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r>
            <m:rPr>
              <m:sty m:val="i"/>
            </m:rPr>
            <m:t>H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α</m:t>
              </m:r>
            </m:sub>
          </m:sSub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sSup>
          <m:sSupPr/>
          <m:e>
            <m:r>
              <m:rPr>
                <m:sty m:val="p"/>
              </m:rPr>
              <m:t>Λ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converge uniformément vers </w:t>
      </w:r>
      <m:oMath>
        <m:r>
          <m:rPr>
            <m:sty m:val="i"/>
          </m:rPr>
          <m:t>f</m:t>
        </m:r>
      </m:oMath>
      <w:r>
        <w:rPr/>
        <w:t xml:space="preserve"> quand </w:t>
      </w:r>
      <m:oMath>
        <m:r>
          <m:rPr>
            <m:sty m:val="i"/>
          </m:rPr>
          <m:t>r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Indication. Pour montrer la convergence uniforme vers </w:t>
      </w:r>
      <m:oMath>
        <m:r>
          <m:rPr>
            <m:sty m:val="i"/>
          </m:rPr>
          <m:t>f</m:t>
        </m:r>
      </m:oMath>
      <w:r>
        <w:rPr/>
        <w:t xml:space="preserve">, on montrera tout d'abord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converge normalement vers une fonction </w:t>
      </w:r>
      <m:oMath>
        <m:r>
          <m:rPr>
            <m:sty m:val="i"/>
          </m:rPr>
          <m:t>g</m:t>
        </m:r>
      </m:oMath>
      <w:r>
        <w:rPr/>
        <w:t xml:space="preserve">. On identifiera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par une inégalité triangulaire bien choisie et une comparaison des normes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Tournez S.V.P.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QD.2) Établir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p"/>
                </m:rPr>
                <m:t>Λ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r>
            <m:rPr>
              <m:sty m:val="i"/>
            </m:rPr>
            <m:t>H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α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qu'il existe un réel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p"/>
                </m:rPr>
                <m:t>Λ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α</m:t>
              </m:r>
            </m:sub>
          </m:sSub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ty m:val="p"/>
          </m:rPr>
          <m:t>inf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g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  <m:r>
              <m:rPr>
                <m:sty m:val="p"/>
              </m:rPr>
              <m:t>: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2025-08-29T16:04:49.303Z</dcterms:created>
  <dcterms:modified xsi:type="dcterms:W3CDTF">2025-08-29T16:04:49.303Z</dcterms:modified>
</cp:coreProperties>
</file>