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2003</w:t>
      </w:r>
    </w:p>
    <w:p>
      <w:pPr>
        <w:spacing w:line="271" w:before="330" w:lineRule="auto"/>
      </w:pPr>
      <w:r>
        <w:rPr>
          <w:rFonts w:eastAsia="Georgia" w:cs="Georgia" w:ascii="Georgia" w:hAnsi="Georgia"/>
          <w:b/>
          <w:sz w:val="42"/>
        </w:rPr>
        <w:t xml:space="preserve">Filière MP</w:t>
      </w:r>
    </w:p>
    <w:p>
      <w:pPr>
        <w:spacing w:line="271" w:before="330" w:lineRule="auto"/>
      </w:pPr>
      <w:r>
        <w:rPr>
          <w:b/>
          <w:sz w:val="42"/>
        </w:rPr>
        <w:t xml:space="preserve">PHYSIQUE</w:t>
      </w:r>
    </w:p>
    <w:p>
      <w:pPr>
        <w:spacing w:after="220" w:lineRule="auto"/>
      </w:pPr>
      <w:r>
        <w:rPr>
          <w:rFonts w:eastAsia="Georgia" w:cs="Georgia" w:ascii="Georgia" w:hAnsi="Georgia"/>
        </w:rPr>
        <w:t xml:space="preserve">Épreuve commune aux ENS de Lyon et Cachan</w:t>
      </w:r>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Les correcteurs accorderont une importance particulière à la clarté et à la précision des raisonnements.</w:t>
      </w:r>
    </w:p>
    <w:p>
      <w:pPr>
        <w:spacing w:after="220" w:lineRule="auto"/>
      </w:pPr>
      <w:r>
        <w:rPr>
          <w:rFonts w:eastAsia="Georgia" w:cs="Georgia" w:ascii="Georgia" w:hAnsi="Georgia"/>
        </w:rPr>
        <w:t xml:space="preserve">Le problème de l'adhérence de deux solides en contact adhésif, c'est-à-dire collés l'un sur l'autre, serait plus simple si les solides étaient indéformables, auquel cas la distension et la rupture des seules liaisons d'adhésion seraient à prendre en compte lors de la séparation. En réalité, la séparation ne se fait pas d'un bloc mais par réduction progressive de l'aire de contact et elle s'accompagne d'une déformation élastique des solides.</w:t>
      </w:r>
    </w:p>
    <w:p>
      <w:pPr>
        <w:spacing w:after="220" w:lineRule="auto"/>
      </w:pPr>
      <w:r>
        <w:rPr>
          <w:rFonts w:eastAsia="Georgia" w:cs="Georgia" w:ascii="Georgia" w:hAnsi="Georgia"/>
        </w:rPr>
        <w:t xml:space="preserve">Nous étudions dans ce problème la thermodynamique du phénomène de rupture du contact entre deux solides. Le formalisme thermodynamique est abordé dans la première partie. Dans la seconde partie, les états d'équilibre thermodynamique du système sont étudiés et le concept de rupture contrôlée est introduit. La troisième partie traite un exemple concret de décollement de deux solides.</w:t>
      </w:r>
    </w:p>
    <w:p>
      <w:pPr>
        <w:spacing w:after="220" w:lineRule="auto"/>
      </w:pPr>
      <w:r>
        <w:rPr>
          <w:rFonts w:eastAsia="Georgia" w:cs="Georgia" w:ascii="Georgia" w:hAnsi="Georgia"/>
        </w:rPr>
        <w:t xml:space="preserve">La quatrième partie présente une méthode de mesure optique de l'épaisseur du contact adhésif entre deux solides transparents. Cette dernière partie peut être traitée de manière indépendante.</w:t>
      </w:r>
    </w:p>
    <w:p>
      <w:pPr>
        <w:spacing w:line="271" w:before="330" w:lineRule="auto"/>
      </w:pPr>
      <w:r>
        <w:rPr>
          <w:rFonts w:eastAsia="Georgia" w:cs="Georgia" w:ascii="Georgia" w:hAnsi="Georgia"/>
          <w:b/>
          <w:sz w:val="42"/>
        </w:rPr>
        <w:t xml:space="preserve">1 Formalisme thermodynamique du phénomène de rupture du contact adhésif entre deux solides</w:t>
      </w:r>
    </w:p>
    <w:p>
      <w:pPr>
        <w:spacing w:after="220" w:lineRule="auto"/>
      </w:pPr>
      <w:r>
        <w:rPr>
          <w:rFonts w:eastAsia="Georgia" w:cs="Georgia" w:ascii="Georgia" w:hAnsi="Georgia"/>
        </w:rPr>
        <w:t xml:space="preserve">Pour décrire le phénomène de rupture du contact entre deux solides, supposé à température constante, il est judicieux de considérer la grandeur thermodynamique </w:t>
      </w:r>
      <m:oMath>
        <m:r>
          <m:rPr>
            <m:scr m:val="script"/>
          </m:rPr>
          <m:t>F</m:t>
        </m:r>
      </m:oMath>
      <w:r>
        <w:rPr>
          <w:rFonts w:eastAsia="Georgia" w:cs="Georgia" w:ascii="Georgia" w:hAnsi="Georgia"/>
        </w:rPr>
        <w:t xml:space="preserve">, dite énergie libre de Helmholtz, définie par</w:t>
      </w:r>
    </w:p>
    <w:p>
      <w:pPr>
        <w:spacing w:after="220" w:lineRule="auto"/>
      </w:pPr>
      <m:oMathPara>
        <m:oMath>
          <m:r>
            <m:rPr>
              <m:scr m:val="script"/>
            </m:rPr>
            <m:t>F</m:t>
          </m:r>
          <m:r>
            <m:rPr>
              <m:sty m:val="p"/>
            </m:rPr>
            <m:t>=</m:t>
          </m:r>
          <m:r>
            <m:rPr>
              <m:sty m:val="i"/>
            </m:rPr>
            <m:t>U</m:t>
          </m:r>
          <m:r>
            <m:rPr>
              <m:sty m:val="p"/>
            </m:rPr>
            <m:t>−</m:t>
          </m:r>
          <m:sSub>
            <m:sSubPr/>
            <m:e>
              <m:r>
                <m:rPr>
                  <m:sty m:val="i"/>
                </m:rPr>
                <m:t>T</m:t>
              </m:r>
            </m:e>
            <m:sub>
              <m:r>
                <m:rPr>
                  <m:sty m:val="p"/>
                </m:rPr>
                <m:t>0</m:t>
              </m:r>
            </m:sub>
          </m:sSub>
          <m:r>
            <m:rPr>
              <m:sty m:val="i"/>
            </m:rPr>
            <m:t>S</m:t>
          </m:r>
        </m:oMath>
      </m:oMathPara>
    </w:p>
    <w:p>
      <w:pPr>
        <w:spacing w:after="220" w:lineRule="auto"/>
      </w:pPr>
      <w:r>
        <w:rPr>
          <w:rFonts w:eastAsia="Georgia" w:cs="Georgia" w:ascii="Georgia" w:hAnsi="Georgia"/>
        </w:rPr>
        <w:t xml:space="preserve">où </w:t>
      </w:r>
      <m:oMath>
        <m:r>
          <m:rPr>
            <m:sty m:val="i"/>
          </m:rPr>
          <m:t>U</m:t>
        </m:r>
      </m:oMath>
      <w:r>
        <w:rPr/>
        <w:t xml:space="preserve"> et </w:t>
      </w:r>
      <m:oMath>
        <m:r>
          <m:rPr>
            <m:sty m:val="i"/>
          </m:rPr>
          <m:t>S</m:t>
        </m:r>
      </m:oMath>
      <w:r>
        <w:rPr>
          <w:rFonts w:eastAsia="Georgia" w:cs="Georgia" w:ascii="Georgia" w:hAnsi="Georgia"/>
        </w:rPr>
        <w:t xml:space="preserve"> sont respectivement l'énergie interne et l'entropie du système. </w:t>
      </w:r>
      <m:oMath>
        <m:sSub>
          <m:sSubPr/>
          <m:e>
            <m:r>
              <m:rPr>
                <m:sty m:val="i"/>
              </m:rPr>
              <m:t>T</m:t>
            </m:r>
          </m:e>
          <m:sub>
            <m:r>
              <m:rPr>
                <m:sty m:val="p"/>
              </m:rPr>
              <m:t>0</m:t>
            </m:r>
          </m:sub>
        </m:sSub>
      </m:oMath>
      <w:r>
        <w:rPr>
          <w:rFonts w:eastAsia="Georgia" w:cs="Georgia" w:ascii="Georgia" w:hAnsi="Georgia"/>
        </w:rPr>
        <w:t xml:space="preserve"> est la température du système, maintenue constante par un thermostat. On suppose que l'ensemble (système + thermostat) est isolé et que le thermostat évolue de façon réversible.</w:t>
      </w:r>
    </w:p>
    <w:p>
      <w:pPr>
        <w:numPr>
          <w:ilvl w:val="0"/>
          <w:numId w:val="1"/>
        </w:numPr>
        <w:spacing w:lineRule="auto"/>
      </w:pPr>
      <w:r>
        <w:rPr>
          <w:rFonts w:eastAsia="Georgia" w:cs="Georgia" w:ascii="Georgia" w:hAnsi="Georgia"/>
        </w:rPr>
        <w:t xml:space="preserve">L'énergie libre de Helmholtz est-elle une fonction d'état thermodynamique?</w:t>
      </w:r>
    </w:p>
    <w:p>
      <w:pPr>
        <w:numPr>
          <w:ilvl w:val="0"/>
          <w:numId w:val="1"/>
        </w:numPr>
        <w:spacing w:lineRule="auto"/>
      </w:pPr>
      <w:r>
        <w:rPr/>
        <w:t xml:space="preserve">Enoncer les premier et second principes de la thermodynamique.</w:t>
      </w:r>
    </w:p>
    <w:p>
      <w:pPr>
        <w:numPr>
          <w:ilvl w:val="0"/>
          <w:numId w:val="1"/>
        </w:numPr>
        <w:spacing w:lineRule="auto"/>
      </w:pPr>
      <w:r>
        <w:rPr>
          <w:rFonts w:eastAsia="Georgia" w:cs="Georgia" w:ascii="Georgia" w:hAnsi="Georgia"/>
        </w:rPr>
        <w:t xml:space="preserve">Etablir que lors d'une transformation élémentaire réversible, la variation de l'énergie libre d'Helmholtz est égale au travail reçu par le système:</w:t>
      </w:r>
    </w:p>
    <w:p>
      <w:pPr>
        <w:spacing w:after="220" w:lineRule="auto"/>
      </w:pPr>
      <m:oMathPara>
        <m:oMath>
          <m:r>
            <m:rPr>
              <m:sty m:val="p"/>
            </m:rPr>
            <m:t>d</m:t>
          </m:r>
          <m:r>
            <m:rPr>
              <m:scr m:val="script"/>
            </m:rPr>
            <m:t>F</m:t>
          </m:r>
          <m:r>
            <m:rPr>
              <m:sty m:val="p"/>
            </m:rPr>
            <m:t>=</m:t>
          </m:r>
          <m:sSub>
            <m:sSubPr/>
            <m:e>
              <m:d>
                <m:dPr>
                  <m:begChr m:val="("/>
                  <m:endChr m:val=")"/>
                  <m:ctrlPr>
                    <w:rPr>
                      <w:rFonts w:ascii="Cambria Math" w:hAnsi="Cambria Math"/>
                    </w:rPr>
                  </m:ctrlPr>
                </m:dPr>
                <m:e>
                  <m:r>
                    <m:rPr>
                      <m:sty m:val="i"/>
                    </m:rPr>
                    <m:t>δ</m:t>
                  </m:r>
                  <m:sSub>
                    <m:sSubPr/>
                    <m:e>
                      <m:r>
                        <m:rPr>
                          <m:sty m:val="i"/>
                        </m:rPr>
                        <m:t>W</m:t>
                      </m:r>
                    </m:e>
                    <m:sub>
                      <m:r>
                        <m:rPr>
                          <m:nor/>
                        </m:rPr>
                        <m:t>reçu </m:t>
                      </m:r>
                    </m:sub>
                  </m:sSub>
                </m:e>
              </m:d>
            </m:e>
            <m:sub>
              <m:r>
                <m:rPr>
                  <m:nor/>
                </m:rPr>
                <m:t>rév. </m:t>
              </m:r>
            </m:sub>
          </m:sSub>
        </m:oMath>
      </m:oMathPara>
    </w:p>
    <w:p>
      <w:pPr>
        <w:numPr>
          <w:ilvl w:val="0"/>
          <w:numId w:val="2"/>
        </w:numPr>
        <w:spacing w:lineRule="auto"/>
      </w:pPr>
      <w:r>
        <w:rPr>
          <w:rFonts w:eastAsia="Georgia" w:cs="Georgia" w:ascii="Georgia" w:hAnsi="Georgia"/>
        </w:rPr>
        <w:t xml:space="preserve">Dans le cas d'une transformation élémentaire irréversible, établir que la variation de l'énergie libre d'Helmholtz est strictement inférieure au travail reçu par le système:</w:t>
      </w:r>
    </w:p>
    <w:p>
      <w:pPr>
        <w:spacing w:after="220" w:lineRule="auto"/>
      </w:pPr>
      <m:oMathPara>
        <m:oMath>
          <m:r>
            <m:rPr>
              <m:sty m:val="p"/>
            </m:rPr>
            <m:t>d</m:t>
          </m:r>
          <m:r>
            <m:rPr>
              <m:scr m:val="script"/>
            </m:rPr>
            <m:t>F</m:t>
          </m:r>
          <m:r>
            <m:rPr>
              <m:sty m:val="p"/>
            </m:rPr>
            <m:t>&lt;</m:t>
          </m:r>
          <m:sSub>
            <m:sSubPr/>
            <m:e>
              <m:d>
                <m:dPr>
                  <m:begChr m:val="("/>
                  <m:endChr m:val=")"/>
                  <m:ctrlPr>
                    <w:rPr>
                      <w:rFonts w:ascii="Cambria Math" w:hAnsi="Cambria Math"/>
                    </w:rPr>
                  </m:ctrlPr>
                </m:dPr>
                <m:e>
                  <m:r>
                    <m:rPr>
                      <m:sty m:val="i"/>
                    </m:rPr>
                    <m:t>δ</m:t>
                  </m:r>
                  <m:sSub>
                    <m:sSubPr/>
                    <m:e>
                      <m:r>
                        <m:rPr>
                          <m:sty m:val="i"/>
                        </m:rPr>
                        <m:t>W</m:t>
                      </m:r>
                    </m:e>
                    <m:sub>
                      <m:r>
                        <m:rPr>
                          <m:nor/>
                        </m:rPr>
                        <m:t>reçu </m:t>
                      </m:r>
                    </m:sub>
                  </m:sSub>
                </m:e>
              </m:d>
            </m:e>
            <m:sub>
              <m:r>
                <m:rPr>
                  <m:nor/>
                </m:rPr>
                <m:t>irrév. </m:t>
              </m:r>
            </m:sub>
          </m:sSub>
          <m:r>
            <m:rPr>
              <m:sty m:val="p"/>
            </m:rPr>
            <m:t>.</m:t>
          </m:r>
        </m:oMath>
      </m:oMathPara>
    </w:p>
    <w:p>
      <w:pPr>
        <w:spacing w:after="220" w:lineRule="auto"/>
      </w:pPr>
      <w:r>
        <w:rPr>
          <w:rFonts w:eastAsia="Georgia" w:cs="Georgia" w:ascii="Georgia" w:hAnsi="Georgia"/>
        </w:rPr>
        <w:t xml:space="preserve">Dans notre cas, le système thermodynamique considéré est constitué de deux solides en contact adhésif sur une surface d'aire </w:t>
      </w:r>
      <m:oMath>
        <m:r>
          <m:rPr>
            <m:sty m:val="i"/>
          </m:rPr>
          <m:t>A</m:t>
        </m:r>
      </m:oMath>
      <w:r>
        <w:rPr>
          <w:rFonts w:eastAsia="Georgia" w:cs="Georgia" w:ascii="Georgia" w:hAnsi="Georgia"/>
        </w:rPr>
        <w:t xml:space="preserve"> (figure 1). La déformation élastique des solides qui résulte de l'application d'une force verticale de traction d'amplitude </w:t>
      </w:r>
      <m:oMath>
        <m:r>
          <m:rPr>
            <m:sty m:val="i"/>
          </m:rPr>
          <m:t>P</m:t>
        </m:r>
      </m:oMath>
      <w:r>
        <w:rPr>
          <w:rFonts w:eastAsia="Georgia" w:cs="Georgia" w:ascii="Georgia" w:hAnsi="Georgia"/>
        </w:rPr>
        <w:t xml:space="preserve">, est représentée par le déplacement vertical </w:t>
      </w:r>
      <m:oMath>
        <m:r>
          <m:rPr>
            <m:sty m:val="i"/>
          </m:rPr>
          <m:t>z</m:t>
        </m:r>
      </m:oMath>
      <w:r>
        <w:rPr>
          <w:rFonts w:eastAsia="Georgia" w:cs="Georgia" w:ascii="Georgia" w:hAnsi="Georgia"/>
        </w:rPr>
        <w:t xml:space="preserve">. La température du système, imposée par le thermostat, reste constante. Enfin, les effets de pesanteur sont négligés.</w:t>
      </w:r>
    </w:p>
    <w:p>
      <w:pPr>
        <w:spacing w:lineRule="auto"/>
        <w:jc w:val="center"/>
      </w:pPr>
      <w:r>
        <w:rPr/>
        <w:drawing>
          <wp:inline distB="0" distL="0" distR="0" distT="0">
            <wp:extent cx="5486400" cy="4104048"/>
            <wp:effectExtent b="0" l="0" r="0" t="0"/>
            <wp:docPr id="1" name="image-31e227551205e285265d0e55dd6e90073411ce42.jpg"/>
            <a:graphic>
              <a:graphicData uri="http://schemas.openxmlformats.org/drawingml/2006/picture">
                <pic:pic>
                  <pic:nvPicPr>
                    <pic:cNvPr id="1" name="image-31e227551205e285265d0e55dd6e90073411ce42.jpg" descr=""/>
                    <pic:cNvPicPr/>
                  </pic:nvPicPr>
                  <pic:blipFill>
                    <a:blip r:embed="rId5" cstate="print"/>
                    <a:srcRect b="0" l="0" r="0" t="0"/>
                    <a:stretch>
                      <a:fillRect/>
                    </a:stretch>
                  </pic:blipFill>
                  <pic:spPr>
                    <a:xfrm>
                      <a:off x="0" y="0"/>
                      <a:ext cx="5486400" cy="4104048"/>
                    </a:xfrm>
                    <a:prstGeom prst="rect"/>
                  </pic:spPr>
                </pic:pic>
              </a:graphicData>
            </a:graphic>
          </wp:inline>
        </w:drawing>
      </w:r>
    </w:p>
    <w:p>
      <w:pPr>
        <w:spacing w:lineRule="auto"/>
      </w:pPr>
      <w:r>
        <w:rPr>
          <w:rFonts w:eastAsia="Georgia" w:cs="Georgia" w:ascii="Georgia" w:hAnsi="Georgia"/>
        </w:rPr>
        <w:t xml:space="preserve">Fig. 1 - Système thermodynamique de deux solides en contact adhésif. Le solide inférieur est fixé au plan de travail supposé immobile.</w:t>
      </w:r>
    </w:p>
    <w:p>
      <w:pPr>
        <w:spacing w:after="220" w:lineRule="auto"/>
      </w:pPr>
      <w:r>
        <w:rPr>
          <w:rFonts w:eastAsia="Georgia" w:cs="Georgia" w:ascii="Georgia" w:hAnsi="Georgia"/>
        </w:rPr>
        <w:t xml:space="preserve">Au cours d'une transformation élémentaire réversible correspondant à une variation </w:t>
      </w:r>
      <m:oMath>
        <m:r>
          <m:rPr>
            <m:sty m:val="p"/>
          </m:rPr>
          <m:t>d</m:t>
        </m:r>
        <m:r>
          <m:rPr>
            <m:sty m:val="i"/>
          </m:rPr>
          <m:t>A</m:t>
        </m:r>
      </m:oMath>
      <w:r>
        <w:rPr>
          <w:rFonts w:eastAsia="Georgia" w:cs="Georgia" w:ascii="Georgia" w:hAnsi="Georgia"/>
        </w:rPr>
        <w:t xml:space="preserve"> de l'aire de contact, le travail des forces s'opposant à l'adhésion (au niveau du contact), reçu par le système s'écrit</w:t>
      </w:r>
    </w:p>
    <w:p>
      <w:pPr>
        <w:spacing w:after="220" w:lineRule="auto"/>
      </w:pPr>
      <m:oMathPara>
        <m:oMath>
          <m:sSub>
            <m:sSubPr/>
            <m:e>
              <m:d>
                <m:dPr>
                  <m:begChr m:val="("/>
                  <m:endChr m:val=")"/>
                  <m:ctrlPr>
                    <w:rPr>
                      <w:rFonts w:ascii="Cambria Math" w:hAnsi="Cambria Math"/>
                    </w:rPr>
                  </m:ctrlPr>
                </m:dPr>
                <m:e>
                  <m:r>
                    <m:rPr>
                      <m:sty m:val="i"/>
                    </m:rPr>
                    <m:t>δ</m:t>
                  </m:r>
                  <m:sSub>
                    <m:sSubPr/>
                    <m:e>
                      <m:r>
                        <m:rPr>
                          <m:sty m:val="i"/>
                        </m:rPr>
                        <m:t>W</m:t>
                      </m:r>
                    </m:e>
                    <m:sub>
                      <m:r>
                        <m:rPr>
                          <m:nor/>
                        </m:rPr>
                        <m:t>adhésion </m:t>
                      </m:r>
                    </m:sub>
                  </m:sSub>
                </m:e>
              </m:d>
            </m:e>
            <m:sub>
              <m:r>
                <m:rPr>
                  <m:nor/>
                </m:rPr>
                <m:t>rév. </m:t>
              </m:r>
            </m:sub>
          </m:sSub>
          <m:r>
            <m:rPr>
              <m:sty m:val="p"/>
            </m:rPr>
            <m:t>=</m:t>
          </m:r>
          <m:r>
            <m:rPr>
              <m:sty m:val="p"/>
            </m:rPr>
            <m:t>−</m:t>
          </m:r>
          <m:r>
            <m:rPr>
              <m:sty m:val="i"/>
            </m:rPr>
            <m:t>w</m:t>
          </m:r>
          <m:r>
            <m:rPr>
              <m:nor/>
            </m:rPr>
            <m:t xml:space="preserve"> </m:t>
          </m:r>
          <m:r>
            <m:rPr>
              <m:sty m:val="p"/>
            </m:rPr>
            <m:t>d</m:t>
          </m:r>
          <m:r>
            <m:rPr>
              <m:sty m:val="i"/>
            </m:rPr>
            <m:t>A</m:t>
          </m:r>
        </m:oMath>
      </m:oMathPara>
    </w:p>
    <w:p>
      <w:pPr>
        <w:spacing w:after="220" w:lineRule="auto"/>
      </w:pPr>
      <w:r>
        <w:rPr/>
        <w:t xml:space="preserve">La constante </w:t>
      </w:r>
      <m:oMath>
        <m:r>
          <m:rPr>
            <m:sty m:val="i"/>
          </m:rPr>
          <m:t>w</m:t>
        </m:r>
      </m:oMath>
      <w:r>
        <w:rPr>
          <w:rFonts w:eastAsia="Georgia" w:cs="Georgia" w:ascii="Georgia" w:hAnsi="Georgia"/>
        </w:rPr>
        <w:t xml:space="preserve">, indépendante de l'aire </w:t>
      </w:r>
      <m:oMath>
        <m:r>
          <m:rPr>
            <m:sty m:val="i"/>
          </m:rPr>
          <m:t>A</m:t>
        </m:r>
      </m:oMath>
      <w:r>
        <w:rPr>
          <w:rFonts w:eastAsia="Georgia" w:cs="Georgia" w:ascii="Georgia" w:hAnsi="Georgia"/>
        </w:rPr>
        <w:t xml:space="preserve">, caractérise l'adhésion du contact entre les deux solides.</w:t>
      </w:r>
      <w:r>
        <w:rPr/>
        <w:br w:type="textWrapping"/>
      </w:r>
      <w:r>
        <w:rPr/>
        <w:t xml:space="preserve">5) Quel est le signe de la constante </w:t>
      </w:r>
      <m:oMath>
        <m:r>
          <m:rPr>
            <m:sty m:val="i"/>
          </m:rPr>
          <m:t>w</m:t>
        </m:r>
      </m:oMath>
      <w:r>
        <w:rPr/>
        <w:t xml:space="preserve"> ? Quelle est la dimension de </w:t>
      </w:r>
      <m:oMath>
        <m:r>
          <m:rPr>
            <m:sty m:val="i"/>
          </m:rPr>
          <m:t>w</m:t>
        </m:r>
      </m:oMath>
      <w:r>
        <w:rPr/>
        <w:t xml:space="preserve"> ?</w:t>
      </w:r>
    </w:p>
    <w:p>
      <w:pPr>
        <w:spacing w:after="220" w:lineRule="auto"/>
      </w:pPr>
      <w:r>
        <w:rPr>
          <w:rFonts w:eastAsia="Georgia" w:cs="Georgia" w:ascii="Georgia" w:hAnsi="Georgia"/>
        </w:rPr>
        <w:t xml:space="preserve">Il faut considérer d'autre part l'énergie potentielle élastique du système, notée </w:t>
      </w:r>
      <m:oMath>
        <m:sSub>
          <m:sSubPr/>
          <m:e>
            <m:r>
              <m:rPr>
                <m:sty m:val="i"/>
              </m:rPr>
              <m:t>U</m:t>
            </m:r>
          </m:e>
          <m:sub>
            <m:r>
              <m:rPr>
                <m:sty m:val="i"/>
              </m:rPr>
              <m:t>E</m:t>
            </m:r>
          </m:sub>
        </m:sSub>
        <m:r>
          <m:rPr>
            <m:sty m:val="p"/>
          </m:rPr>
          <m:t>(</m:t>
        </m:r>
        <m:r>
          <m:rPr>
            <m:sty m:val="i"/>
          </m:rPr>
          <m:t>z</m:t>
        </m:r>
        <m:r>
          <m:rPr>
            <m:sty m:val="p"/>
          </m:rPr>
          <m:t>,</m:t>
        </m:r>
        <m:r>
          <m:rPr>
            <m:sty m:val="i"/>
          </m:rPr>
          <m:t>A</m:t>
        </m:r>
        <m:r>
          <m:rPr>
            <m:sty m:val="p"/>
          </m:rPr>
          <m:t>)</m:t>
        </m:r>
      </m:oMath>
      <w:r>
        <w:rPr>
          <w:rFonts w:eastAsia="Georgia" w:cs="Georgia" w:ascii="Georgia" w:hAnsi="Georgia"/>
        </w:rPr>
        <w:t xml:space="preserve">. On définit le taux de restitution de l'énergie élastique, noté </w:t>
      </w:r>
      <m:oMath>
        <m:r>
          <m:rPr>
            <m:sty m:val="i"/>
          </m:rPr>
          <m:t>G</m:t>
        </m:r>
      </m:oMath>
      <w:r>
        <w:rPr/>
        <w:t xml:space="preserve"> (initiale du physicien Griffith), par</w:t>
      </w:r>
    </w:p>
    <w:p>
      <w:pPr>
        <w:spacing w:after="220" w:lineRule="auto"/>
      </w:pPr>
      <m:oMathPara>
        <m:oMath>
          <m:r>
            <m:rPr>
              <m:sty m:val="i"/>
            </m:rPr>
            <m:t>G</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U</m:t>
                          </m:r>
                        </m:e>
                        <m:sub>
                          <m:r>
                            <m:rPr>
                              <m:sty m:val="i"/>
                            </m:rPr>
                            <m:t>E</m:t>
                          </m:r>
                        </m:sub>
                      </m:sSub>
                    </m:num>
                    <m:den>
                      <m:r>
                        <m:rPr>
                          <m:sty m:val="i"/>
                        </m:rPr>
                        <m:t>∂</m:t>
                      </m:r>
                      <m:r>
                        <m:rPr>
                          <m:sty m:val="i"/>
                        </m:rPr>
                        <m:t>A</m:t>
                      </m:r>
                    </m:den>
                  </m:f>
                </m:e>
              </m:d>
            </m:e>
            <m:sub>
              <m:r>
                <m:rPr>
                  <m:sty m:val="i"/>
                </m:rPr>
                <m:t>z</m:t>
              </m:r>
            </m:sub>
          </m:sSub>
        </m:oMath>
      </m:oMathPara>
    </w:p>
    <w:p>
      <w:pPr>
        <w:numPr>
          <w:ilvl w:val="0"/>
          <w:numId w:val="3"/>
        </w:numPr>
        <w:spacing w:lineRule="auto"/>
      </w:pPr>
      <w:r>
        <w:rPr/>
        <w:t xml:space="preserve">Qualifieriez-vous la variable thermodynamique </w:t>
      </w:r>
      <m:oMath>
        <m:r>
          <m:rPr>
            <m:sty m:val="i"/>
          </m:rPr>
          <m:t>G</m:t>
        </m:r>
      </m:oMath>
      <w:r>
        <w:rPr>
          <w:rFonts w:eastAsia="Georgia" w:cs="Georgia" w:ascii="Georgia" w:hAnsi="Georgia"/>
        </w:rPr>
        <w:t xml:space="preserve"> d'intensive ou d'extensive? Préciser votre raisonnement.</w:t>
      </w:r>
    </w:p>
    <w:p>
      <w:pPr>
        <w:numPr>
          <w:ilvl w:val="0"/>
          <w:numId w:val="3"/>
        </w:numPr>
        <w:spacing w:lineRule="auto"/>
      </w:pPr>
      <w:r>
        <w:rPr>
          <w:rFonts w:eastAsia="Georgia" w:cs="Georgia" w:ascii="Georgia" w:hAnsi="Georgia"/>
        </w:rPr>
        <w:t xml:space="preserve">Exprimer la variation élémentaire d'énergie potentielle élastique </w:t>
      </w:r>
      <m:oMath>
        <m:r>
          <m:rPr>
            <m:sty m:val="p"/>
          </m:rPr>
          <m:t>d</m:t>
        </m:r>
        <m:sSub>
          <m:sSubPr/>
          <m:e>
            <m:r>
              <m:rPr>
                <m:sty m:val="i"/>
              </m:rPr>
              <m:t>U</m:t>
            </m:r>
          </m:e>
          <m:sub>
            <m:r>
              <m:rPr>
                <m:sty m:val="i"/>
              </m:rPr>
              <m:t>E</m:t>
            </m:r>
          </m:sub>
        </m:sSub>
        <m:r>
          <m:rPr>
            <m:sty m:val="p"/>
          </m:rPr>
          <m:t>(</m:t>
        </m:r>
        <m:r>
          <m:rPr>
            <m:sty m:val="i"/>
          </m:rPr>
          <m:t>z</m:t>
        </m:r>
        <m:r>
          <m:rPr>
            <m:sty m:val="p"/>
          </m:rPr>
          <m:t>,</m:t>
        </m:r>
        <m:r>
          <m:rPr>
            <m:sty m:val="i"/>
          </m:rPr>
          <m:t>A</m:t>
        </m:r>
        <m:r>
          <m:rPr>
            <m:sty m:val="p"/>
          </m:rPr>
          <m:t>)</m:t>
        </m:r>
      </m:oMath>
      <w:r>
        <w:rPr>
          <w:rFonts w:eastAsia="Georgia" w:cs="Georgia" w:ascii="Georgia" w:hAnsi="Georgia"/>
        </w:rPr>
        <w:t xml:space="preserve">, relative à une variation </w:t>
      </w:r>
      <m:oMath>
        <m:r>
          <m:rPr>
            <m:sty m:val="p"/>
          </m:rPr>
          <m:t>d</m:t>
        </m:r>
        <m:r>
          <m:rPr>
            <m:sty m:val="i"/>
          </m:rPr>
          <m:t>A</m:t>
        </m:r>
      </m:oMath>
      <w:r>
        <w:rPr/>
        <w:t xml:space="preserve"> de l'aire de contact et une variation </w:t>
      </w:r>
      <m:oMath>
        <m:r>
          <m:rPr>
            <m:sty m:val="p"/>
          </m:rPr>
          <m:t>d</m:t>
        </m:r>
        <m:r>
          <m:rPr>
            <m:sty m:val="i"/>
          </m:rPr>
          <m:t>z</m:t>
        </m:r>
      </m:oMath>
      <w:r>
        <w:rPr>
          <w:rFonts w:eastAsia="Georgia" w:cs="Georgia" w:ascii="Georgia" w:hAnsi="Georgia"/>
        </w:rPr>
        <w:t xml:space="preserve"> du déplacement.</w:t>
      </w:r>
    </w:p>
    <w:p>
      <w:pPr>
        <w:numPr>
          <w:ilvl w:val="0"/>
          <w:numId w:val="3"/>
        </w:numPr>
        <w:spacing w:lineRule="auto"/>
      </w:pPr>
      <w:r>
        <w:rPr>
          <w:rFonts w:eastAsia="Georgia" w:cs="Georgia" w:ascii="Georgia" w:hAnsi="Georgia"/>
        </w:rPr>
        <w:t xml:space="preserve">Déduire des questions précédentes que le travail total reçu par le système au cours d'une transformation élémentaire réversible correspondant à une variation </w:t>
      </w:r>
      <m:oMath>
        <m:r>
          <m:rPr>
            <m:sty m:val="p"/>
          </m:rPr>
          <m:t>d</m:t>
        </m:r>
        <m:r>
          <m:rPr>
            <m:sty m:val="i"/>
          </m:rPr>
          <m:t>A</m:t>
        </m:r>
      </m:oMath>
      <w:r>
        <w:rPr/>
        <w:t xml:space="preserve"> de l'aire de contact et une variation </w:t>
      </w:r>
      <m:oMath>
        <m:r>
          <m:rPr>
            <m:sty m:val="p"/>
          </m:rPr>
          <m:t>d</m:t>
        </m:r>
        <m:r>
          <m:rPr>
            <m:sty m:val="i"/>
          </m:rPr>
          <m:t>z</m:t>
        </m:r>
      </m:oMath>
      <w:r>
        <w:rPr>
          <w:rFonts w:eastAsia="Georgia" w:cs="Georgia" w:ascii="Georgia" w:hAnsi="Georgia"/>
        </w:rPr>
        <w:t xml:space="preserve"> du déplacement, est</w:t>
      </w:r>
    </w:p>
    <w:p>
      <w:pPr>
        <w:spacing w:after="220" w:lineRule="auto"/>
      </w:pPr>
      <m:oMathPara>
        <m:oMath>
          <m:sSub>
            <m:sSubPr/>
            <m:e>
              <m:d>
                <m:dPr>
                  <m:begChr m:val="("/>
                  <m:endChr m:val=")"/>
                  <m:ctrlPr>
                    <w:rPr>
                      <w:rFonts w:ascii="Cambria Math" w:hAnsi="Cambria Math"/>
                    </w:rPr>
                  </m:ctrlPr>
                </m:dPr>
                <m:e>
                  <m:r>
                    <m:rPr>
                      <m:sty m:val="i"/>
                    </m:rPr>
                    <m:t>δ</m:t>
                  </m:r>
                  <m:sSub>
                    <m:sSubPr/>
                    <m:e>
                      <m:r>
                        <m:rPr>
                          <m:sty m:val="i"/>
                        </m:rPr>
                        <m:t>W</m:t>
                      </m:r>
                    </m:e>
                    <m:sub>
                      <m:r>
                        <m:rPr>
                          <m:nor/>
                        </m:rPr>
                        <m:t>reçu </m:t>
                      </m:r>
                    </m:sub>
                  </m:sSub>
                </m:e>
              </m:d>
            </m:e>
            <m:sub>
              <m:r>
                <m:rPr>
                  <m:nor/>
                </m:rPr>
                <m:t>rev. </m:t>
              </m:r>
            </m:sub>
          </m:sSub>
          <m:r>
            <m:rPr>
              <m:sty m:val="p"/>
            </m:rPr>
            <m:t>=</m:t>
          </m:r>
          <m:r>
            <m:rPr>
              <m:sty m:val="i"/>
            </m:rPr>
            <m:t>P</m:t>
          </m:r>
          <m:r>
            <m:rPr>
              <m:nor/>
            </m:rPr>
            <m:t xml:space="preserve"> </m:t>
          </m:r>
          <m:r>
            <m:rPr>
              <m:sty m:val="p"/>
            </m:rPr>
            <m:t>d</m:t>
          </m:r>
          <m:r>
            <m:rPr>
              <m:sty m:val="i"/>
            </m:rPr>
            <m:t>z</m:t>
          </m:r>
          <m:r>
            <m:rPr>
              <m:sty m:val="p"/>
            </m:rPr>
            <m:t>+</m:t>
          </m:r>
          <m:r>
            <m:rPr>
              <m:sty m:val="p"/>
            </m:rPr>
            <m:t>(</m:t>
          </m:r>
          <m:r>
            <m:rPr>
              <m:sty m:val="i"/>
            </m:rPr>
            <m:t>G</m:t>
          </m:r>
          <m:r>
            <m:rPr>
              <m:sty m:val="p"/>
            </m:rPr>
            <m:t>−</m:t>
          </m:r>
          <m:r>
            <m:rPr>
              <m:sty m:val="i"/>
            </m:rPr>
            <m:t>w</m:t>
          </m:r>
          <m:r>
            <m:rPr>
              <m:sty m:val="p"/>
            </m:rPr>
            <m:t>)</m:t>
          </m:r>
          <m:r>
            <m:rPr>
              <m:sty m:val="p"/>
            </m:rPr>
            <m:t>d</m:t>
          </m:r>
          <m:r>
            <m:rPr>
              <m:sty m:val="i"/>
            </m:rPr>
            <m:t>A</m:t>
          </m:r>
        </m:oMath>
      </m:oMathPara>
    </w:p>
    <w:p>
      <w:pPr>
        <w:spacing w:after="220" w:lineRule="auto"/>
      </w:pPr>
      <w:r>
        <w:rPr>
          <w:rFonts w:eastAsia="Georgia" w:cs="Georgia" w:ascii="Georgia" w:hAnsi="Georgia"/>
        </w:rPr>
        <w:t xml:space="preserve">Préciser la signification physique des différents termes de cette expression.</w:t>
      </w:r>
    </w:p>
    <w:p>
      <w:pPr>
        <w:spacing w:line="271" w:before="330" w:lineRule="auto"/>
      </w:pPr>
      <w:r>
        <w:rPr>
          <w:rFonts w:eastAsia="Georgia" w:cs="Georgia" w:ascii="Georgia" w:hAnsi="Georgia"/>
          <w:b/>
          <w:sz w:val="42"/>
        </w:rPr>
        <w:t xml:space="preserve">2 Etats d'équilibre thermodynamique du système</w:t>
      </w:r>
    </w:p>
    <w:p>
      <w:pPr>
        <w:spacing w:after="220" w:lineRule="auto"/>
      </w:pPr>
      <w:r>
        <w:rPr>
          <w:rFonts w:eastAsia="Georgia" w:cs="Georgia" w:ascii="Georgia" w:hAnsi="Georgia"/>
        </w:rPr>
        <w:t xml:space="preserve">Dans la pratique, le dispositif expérimental de la figure 2 est utilisé pour étudier l'adhérence de deux solides. La variation de l'aire de la surface de contact s'effectue à déplacement constant </w:t>
      </w:r>
      <m:oMath>
        <m:r>
          <m:rPr>
            <m:sty m:val="i"/>
          </m:rPr>
          <m:t>Z</m:t>
        </m:r>
      </m:oMath>
      <w:r>
        <w:rPr>
          <w:rFonts w:eastAsia="Georgia" w:cs="Georgia" w:ascii="Georgia" w:hAnsi="Georgia"/>
        </w:rPr>
        <w:t xml:space="preserve">, de l'extrémité supérieure du ressort de traction.</w:t>
      </w:r>
    </w:p>
    <w:p>
      <w:pPr>
        <w:spacing w:lineRule="auto"/>
        <w:jc w:val="center"/>
      </w:pPr>
      <w:r>
        <w:rPr/>
        <w:drawing>
          <wp:inline distB="0" distL="0" distR="0" distT="0">
            <wp:extent cx="5486400" cy="5888457"/>
            <wp:effectExtent b="0" l="0" r="0" t="0"/>
            <wp:docPr id="2" name="image-fe9794c469009fa0e75fbc7501ea79b7ef4b44e2.jpg"/>
            <a:graphic>
              <a:graphicData uri="http://schemas.openxmlformats.org/drawingml/2006/picture">
                <pic:pic>
                  <pic:nvPicPr>
                    <pic:cNvPr id="2" name="image-fe9794c469009fa0e75fbc7501ea79b7ef4b44e2.jpg" descr=""/>
                    <pic:cNvPicPr/>
                  </pic:nvPicPr>
                  <pic:blipFill>
                    <a:blip r:embed="rId6" cstate="print"/>
                    <a:srcRect b="0" l="0" r="0" t="0"/>
                    <a:stretch>
                      <a:fillRect/>
                    </a:stretch>
                  </pic:blipFill>
                  <pic:spPr>
                    <a:xfrm>
                      <a:off x="0" y="0"/>
                      <a:ext cx="5486400" cy="5888457"/>
                    </a:xfrm>
                    <a:prstGeom prst="rect"/>
                  </pic:spPr>
                </pic:pic>
              </a:graphicData>
            </a:graphic>
          </wp:inline>
        </w:drawing>
      </w:r>
    </w:p>
    <w:p>
      <w:pPr>
        <w:spacing w:lineRule="auto"/>
      </w:pPr>
      <w:r>
        <w:rPr>
          <w:rFonts w:eastAsia="Georgia" w:cs="Georgia" w:ascii="Georgia" w:hAnsi="Georgia"/>
        </w:rPr>
        <w:t xml:space="preserve">Fig. 2 - Dispositif expérimental de l'étude de l'adhérence, à déplacement constant </w:t>
      </w:r>
      <m:oMath>
        <m:r>
          <m:rPr>
            <m:sty m:val="i"/>
          </m:rPr>
          <m:t>Z</m:t>
        </m:r>
      </m:oMath>
      <w:r>
        <w:rPr/>
        <w:t xml:space="preserve">.</w:t>
      </w:r>
    </w:p>
    <w:p>
      <w:pPr>
        <w:numPr>
          <w:ilvl w:val="0"/>
          <w:numId w:val="4"/>
        </w:numPr>
        <w:spacing w:lineRule="auto"/>
      </w:pPr>
      <w:r>
        <w:rPr/>
        <w:t xml:space="preserve">Relier les variables </w:t>
      </w:r>
      <m:oMath>
        <m:r>
          <m:rPr>
            <m:sty m:val="i"/>
          </m:rPr>
          <m:t>z</m:t>
        </m:r>
        <m:r>
          <m:rPr>
            <m:sty m:val="p"/>
          </m:rPr>
          <m:t>,</m:t>
        </m:r>
        <m:r>
          <m:rPr>
            <m:sty m:val="i"/>
          </m:rPr>
          <m:t>Z</m:t>
        </m:r>
        <m:r>
          <m:rPr>
            <m:sty m:val="p"/>
          </m:rPr>
          <m:t>,</m:t>
        </m:r>
        <m:sSub>
          <m:sSubPr/>
          <m:e>
            <m:r>
              <m:rPr>
                <m:sty m:val="i"/>
              </m:rPr>
              <m:t>k</m:t>
            </m:r>
          </m:e>
          <m:sub>
            <m:r>
              <m:rPr>
                <m:sty m:val="i"/>
              </m:rPr>
              <m:t>m</m:t>
            </m:r>
          </m:sub>
        </m:sSub>
      </m:oMath>
      <w:r>
        <w:rPr/>
        <w:t xml:space="preserve"> et </w:t>
      </w:r>
      <m:oMath>
        <m:r>
          <m:rPr>
            <m:sty m:val="i"/>
          </m:rPr>
          <m:t>P</m:t>
        </m:r>
      </m:oMath>
      <w:r>
        <w:rPr/>
        <w:t xml:space="preserve">.</w:t>
      </w:r>
    </w:p>
    <w:p>
      <w:pPr>
        <w:numPr>
          <w:ilvl w:val="0"/>
          <w:numId w:val="4"/>
        </w:numPr>
        <w:spacing w:lineRule="auto"/>
      </w:pPr>
      <w:r>
        <w:rPr/>
        <w:t xml:space="preserve">Dans quelle limite, nulle ou infinie, doit-on prendre la constante de raideur </w:t>
      </w:r>
      <m:oMath>
        <m:sSub>
          <m:sSubPr/>
          <m:e>
            <m:r>
              <m:rPr>
                <m:sty m:val="i"/>
              </m:rPr>
              <m:t>k</m:t>
            </m:r>
          </m:e>
          <m:sub>
            <m:r>
              <m:rPr>
                <m:sty m:val="i"/>
              </m:rPr>
              <m:t>m</m:t>
            </m:r>
          </m:sub>
        </m:sSub>
      </m:oMath>
      <w:r>
        <w:rPr>
          <w:rFonts w:eastAsia="Georgia" w:cs="Georgia" w:ascii="Georgia" w:hAnsi="Georgia"/>
        </w:rPr>
        <w:t xml:space="preserve"> du ressort pour que le dispositif soit à déplacement constant </w:t>
      </w:r>
      <m:oMath>
        <m:r>
          <m:rPr>
            <m:sty m:val="i"/>
          </m:rPr>
          <m:t>z</m:t>
        </m:r>
      </m:oMath>
      <w:r>
        <w:rPr>
          <w:rFonts w:eastAsia="Georgia" w:cs="Georgia" w:ascii="Georgia" w:hAnsi="Georgia"/>
        </w:rPr>
        <w:t xml:space="preserve"> ? On considérera tout d'abord cette situation dans la suite du problème.</w:t>
      </w:r>
    </w:p>
    <w:p>
      <w:pPr>
        <w:numPr>
          <w:ilvl w:val="0"/>
          <w:numId w:val="4"/>
        </w:numPr>
        <w:spacing w:lineRule="auto"/>
      </w:pPr>
      <w:r>
        <w:rPr>
          <w:rFonts w:eastAsia="Georgia" w:cs="Georgia" w:ascii="Georgia" w:hAnsi="Georgia"/>
        </w:rPr>
        <w:t xml:space="preserve">Quel est l'analogue d'une transformation à déplacement constant </w:t>
      </w:r>
      <m:oMath>
        <m:r>
          <m:rPr>
            <m:sty m:val="i"/>
          </m:rPr>
          <m:t>z</m:t>
        </m:r>
      </m:oMath>
      <w:r>
        <w:rPr/>
        <w:t xml:space="preserve"> en thermodynamique des gaz?</w:t>
      </w:r>
    </w:p>
    <w:p>
      <w:pPr>
        <w:spacing w:line="271" w:before="240" w:lineRule="auto"/>
      </w:pPr>
      <w:r>
        <w:rPr>
          <w:rFonts w:eastAsia="Georgia" w:cs="Georgia" w:ascii="Georgia" w:hAnsi="Georgia"/>
          <w:b/>
          <w:sz w:val="33"/>
        </w:rPr>
        <w:t xml:space="preserve">2.1 Conditions d'équilibre thermodynamique</w:t>
      </w:r>
    </w:p>
    <w:p>
      <w:pPr>
        <w:spacing w:after="220" w:lineRule="auto"/>
      </w:pPr>
      <w:r>
        <w:rPr>
          <w:rFonts w:eastAsia="Georgia" w:cs="Georgia" w:ascii="Georgia" w:hAnsi="Georgia"/>
        </w:rPr>
        <w:t xml:space="preserve">On impose un déplacement constant </w:t>
      </w:r>
      <m:oMath>
        <m:r>
          <m:rPr>
            <m:sty m:val="i"/>
          </m:rPr>
          <m:t>z</m:t>
        </m:r>
      </m:oMath>
      <w:r>
        <w:rPr>
          <w:rFonts w:eastAsia="Georgia" w:cs="Georgia" w:ascii="Georgia" w:hAnsi="Georgia"/>
        </w:rPr>
        <w:t xml:space="preserve"> et on laisse évoluer spontanément le système vers son état d'équilibre thermodynamique.</w:t>
      </w:r>
      <w:r>
        <w:rPr/>
        <w:br w:type="textWrapping"/>
      </w:r>
      <w:r>
        <w:rPr>
          <w:rFonts w:eastAsia="Georgia" w:cs="Georgia" w:ascii="Georgia" w:hAnsi="Georgia"/>
        </w:rPr>
        <w:t xml:space="preserve">12) L'évolution spontanée du système vers son état d'équilibre est-elle réversible? Justifier alors que l'énergie libre de Helmholtz décroît au cours de cette évolution.</w:t>
      </w:r>
      <w:r>
        <w:rPr/>
        <w:br w:type="textWrapping"/>
      </w:r>
      <w:r>
        <w:rPr>
          <w:rFonts w:eastAsia="Georgia" w:cs="Georgia" w:ascii="Georgia" w:hAnsi="Georgia"/>
        </w:rPr>
        <w:t xml:space="preserve">13) En déduire que </w:t>
      </w:r>
      <m:oMath>
        <m:r>
          <m:rPr>
            <m:sty m:val="p"/>
          </m:rPr>
          <m:t>(</m:t>
        </m:r>
        <m:r>
          <m:rPr>
            <m:sty m:val="i"/>
          </m:rPr>
          <m:t>G</m:t>
        </m:r>
        <m:r>
          <m:rPr>
            <m:sty m:val="p"/>
          </m:rPr>
          <m:t>(</m:t>
        </m:r>
        <m:r>
          <m:rPr>
            <m:sty m:val="i"/>
          </m:rPr>
          <m:t>A</m:t>
        </m:r>
        <m:r>
          <m:rPr>
            <m:sty m:val="p"/>
          </m:rPr>
          <m:t>,</m:t>
        </m:r>
        <m:r>
          <m:rPr>
            <m:sty m:val="i"/>
          </m:rPr>
          <m:t>z</m:t>
        </m:r>
        <m:r>
          <m:rPr>
            <m:sty m:val="p"/>
          </m:rPr>
          <m:t>)</m:t>
        </m:r>
        <m:r>
          <m:rPr>
            <m:sty m:val="p"/>
          </m:rPr>
          <m:t>−</m:t>
        </m:r>
        <m:r>
          <m:rPr>
            <m:sty m:val="i"/>
          </m:rPr>
          <m:t>w</m:t>
        </m:r>
        <m:r>
          <m:rPr>
            <m:sty m:val="p"/>
          </m:rPr>
          <m:t>)</m:t>
        </m:r>
        <m:r>
          <m:rPr>
            <m:sty m:val="p"/>
          </m:rPr>
          <m:t>d</m:t>
        </m:r>
        <m:r>
          <m:rPr>
            <m:sty m:val="i"/>
          </m:rPr>
          <m:t>A</m:t>
        </m:r>
        <m:r>
          <m:rPr>
            <m:sty m:val="p"/>
          </m:rPr>
          <m:t>&lt;</m:t>
        </m:r>
        <m:r>
          <m:rPr>
            <m:sty m:val="p"/>
          </m:rPr>
          <m:t>0</m:t>
        </m:r>
      </m:oMath>
      <w:r>
        <w:rPr>
          <w:rFonts w:eastAsia="Georgia" w:cs="Georgia" w:ascii="Georgia" w:hAnsi="Georgia"/>
        </w:rPr>
        <w:t xml:space="preserve"> lorsque l'aire de la surface de contact varie spontanément de </w:t>
      </w:r>
      <m:oMath>
        <m:r>
          <m:rPr>
            <m:sty m:val="i"/>
          </m:rPr>
          <m:t>A</m:t>
        </m:r>
      </m:oMath>
      <w:r>
        <w:rPr>
          <w:rFonts w:eastAsia="Georgia" w:cs="Georgia" w:ascii="Georgia" w:hAnsi="Georgia"/>
        </w:rPr>
        <w:t xml:space="preserve"> à </w:t>
      </w:r>
      <m:oMath>
        <m:r>
          <m:rPr>
            <m:sty m:val="i"/>
          </m:rPr>
          <m:t>A</m:t>
        </m:r>
        <m:r>
          <m:rPr>
            <m:sty m:val="p"/>
          </m:rPr>
          <m:t>+</m:t>
        </m:r>
        <m:r>
          <m:rPr>
            <m:sty m:val="p"/>
          </m:rPr>
          <m:t>d</m:t>
        </m:r>
        <m:r>
          <m:rPr>
            <m:sty m:val="i"/>
          </m:rPr>
          <m:t>A</m:t>
        </m:r>
      </m:oMath>
      <w:r>
        <w:rPr/>
        <w:t xml:space="preserve">.</w:t>
      </w:r>
      <w:r>
        <w:rPr/>
        <w:br w:type="textWrapping"/>
      </w:r>
      <w:r>
        <w:rPr>
          <w:rFonts w:eastAsia="Georgia" w:cs="Georgia" w:ascii="Georgia" w:hAnsi="Georgia"/>
        </w:rPr>
        <w:t xml:space="preserve">14) Au cours de l'évolution spontanée du système que se passe-t-il lorsque </w:t>
      </w:r>
      <m:oMath>
        <m:r>
          <m:rPr>
            <m:sty m:val="i"/>
          </m:rPr>
          <m:t>G</m:t>
        </m:r>
        <m:r>
          <m:rPr>
            <m:sty m:val="p"/>
          </m:rPr>
          <m:t>&lt;</m:t>
        </m:r>
        <m:r>
          <m:rPr>
            <m:sty m:val="i"/>
          </m:rPr>
          <m:t>w</m:t>
        </m:r>
      </m:oMath>
      <w:r>
        <w:rPr/>
        <w:t xml:space="preserve">, et lorsque </w:t>
      </w:r>
      <m:oMath>
        <m:r>
          <m:rPr>
            <m:sty m:val="i"/>
          </m:rPr>
          <m:t>G</m:t>
        </m:r>
        <m:r>
          <m:rPr>
            <m:sty m:val="p"/>
          </m:rPr>
          <m:t>&gt;</m:t>
        </m:r>
        <m:r>
          <m:rPr>
            <m:sty m:val="i"/>
          </m:rPr>
          <m:t>w</m:t>
        </m:r>
      </m:oMath>
      <w:r>
        <w:rPr/>
        <w:t xml:space="preserve"> ?</w:t>
      </w:r>
      <w:r>
        <w:rPr/>
        <w:br w:type="textWrapping"/>
      </w:r>
      <w:r>
        <w:rPr>
          <w:rFonts w:eastAsia="Georgia" w:cs="Georgia" w:ascii="Georgia" w:hAnsi="Georgia"/>
        </w:rPr>
        <w:t xml:space="preserve">15) En déduire qu'à l'équilibre thermodynamique, on a nécessairement</w:t>
      </w:r>
    </w:p>
    <w:p>
      <w:pPr>
        <w:spacing w:after="220" w:lineRule="auto"/>
      </w:pPr>
      <m:oMathPara>
        <m:oMath>
          <m:r>
            <m:rPr>
              <m:sty m:val="i"/>
            </m:rPr>
            <m:t>G</m:t>
          </m:r>
          <m:r>
            <m:rPr>
              <m:sty m:val="p"/>
            </m:rPr>
            <m:t>=</m:t>
          </m:r>
          <m:r>
            <m:rPr>
              <m:sty m:val="i"/>
            </m:rPr>
            <m:t>w</m:t>
          </m:r>
        </m:oMath>
      </m:oMathPara>
    </w:p>
    <w:p>
      <w:pPr>
        <w:spacing w:after="220" w:lineRule="auto"/>
      </w:pPr>
      <w:r>
        <w:rPr>
          <w:rFonts w:eastAsia="Georgia" w:cs="Georgia" w:ascii="Georgia" w:hAnsi="Georgia"/>
        </w:rPr>
        <w:t xml:space="preserve">Cette condition s'appelle le critère de Griffith.</w:t>
      </w:r>
    </w:p>
    <w:p>
      <w:pPr>
        <w:spacing w:after="220" w:lineRule="auto"/>
      </w:pPr>
      <w:r>
        <w:rPr>
          <w:rFonts w:eastAsia="Georgia" w:cs="Georgia" w:ascii="Georgia" w:hAnsi="Georgia"/>
        </w:rPr>
        <w:t xml:space="preserve">Un état qui satisfait le critère de Griffith n'est pas forcément un état d'équilibre thermodynamique.</w:t>
      </w:r>
      <w:r>
        <w:rPr/>
        <w:br w:type="textWrapping"/>
      </w:r>
      <w:r>
        <w:rPr>
          <w:rFonts w:eastAsia="Georgia" w:cs="Georgia" w:ascii="Georgia" w:hAnsi="Georgia"/>
        </w:rPr>
        <w:t xml:space="preserve">16) Montrer qu'il s'agit d'un état d'équilibre thermodynamique si la condition supplémentaire</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G</m:t>
                      </m:r>
                    </m:num>
                    <m:den>
                      <m:r>
                        <m:rPr>
                          <m:sty m:val="i"/>
                        </m:rPr>
                        <m:t>∂</m:t>
                      </m:r>
                      <m:r>
                        <m:rPr>
                          <m:sty m:val="i"/>
                        </m:rPr>
                        <m:t>A</m:t>
                      </m:r>
                    </m:den>
                  </m:f>
                </m:e>
              </m:d>
            </m:e>
            <m:sub>
              <m:r>
                <m:rPr>
                  <m:sty m:val="i"/>
                </m:rPr>
                <m:t>z</m:t>
              </m:r>
            </m:sub>
          </m:sSub>
          <m:r>
            <m:rPr>
              <m:sty m:val="p"/>
            </m:rPr>
            <m:t>&gt;</m:t>
          </m:r>
          <m:r>
            <m:rPr>
              <m:sty m:val="p"/>
            </m:rPr>
            <m:t>0</m:t>
          </m:r>
        </m:oMath>
      </m:oMathPara>
    </w:p>
    <w:p>
      <w:pPr>
        <w:spacing w:after="220" w:lineRule="auto"/>
      </w:pPr>
      <w:r>
        <w:rPr>
          <w:rFonts w:eastAsia="Georgia" w:cs="Georgia" w:ascii="Georgia" w:hAnsi="Georgia"/>
        </w:rPr>
        <w:t xml:space="preserve">est vérifiée.</w:t>
      </w:r>
      <w:r>
        <w:rPr/>
        <w:br w:type="textWrapping"/>
      </w:r>
      <w:r>
        <w:rPr>
          <w:rFonts w:eastAsia="Georgia" w:cs="Georgia" w:ascii="Georgia" w:hAnsi="Georgia"/>
        </w:rPr>
        <w:t xml:space="preserve">On considère désormais que la raideur </w:t>
      </w:r>
      <m:oMath>
        <m:sSub>
          <m:sSubPr/>
          <m:e>
            <m:r>
              <m:rPr>
                <m:sty m:val="i"/>
              </m:rPr>
              <m:t>k</m:t>
            </m:r>
          </m:e>
          <m:sub>
            <m:r>
              <m:rPr>
                <m:sty m:val="i"/>
              </m:rPr>
              <m:t>m</m:t>
            </m:r>
          </m:sub>
        </m:sSub>
      </m:oMath>
      <w:r>
        <w:rPr/>
        <w:t xml:space="preserve"> du ressort de traction du dispositif est finie non nulle. On suppose que lorsque </w:t>
      </w:r>
      <m:oMath>
        <m:r>
          <m:rPr>
            <m:sty m:val="i"/>
          </m:rPr>
          <m:t>Z</m:t>
        </m:r>
        <m:r>
          <m:rPr>
            <m:sty m:val="p"/>
          </m:rPr>
          <m:t>=</m:t>
        </m:r>
        <m:r>
          <m:rPr>
            <m:sty m:val="p"/>
          </m:rPr>
          <m:t>0</m:t>
        </m:r>
      </m:oMath>
      <w:r>
        <w:rPr/>
        <w:t xml:space="preserve">, la force de traction du ressort est nulle et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17) Etablir que le travail reçu par le système constitué des deux solides en contact et du ressort de traction, au cours d'une transformation élémentaire réversible correspondant à une variation </w:t>
      </w:r>
      <m:oMath>
        <m:r>
          <m:rPr>
            <m:sty m:val="p"/>
          </m:rPr>
          <m:t>d</m:t>
        </m:r>
        <m:r>
          <m:rPr>
            <m:sty m:val="i"/>
          </m:rPr>
          <m:t>A</m:t>
        </m:r>
      </m:oMath>
      <w:r>
        <w:rPr/>
        <w:t xml:space="preserve"> de l'aire de contact et une variation </w:t>
      </w:r>
      <m:oMath>
        <m:r>
          <m:rPr>
            <m:sty m:val="p"/>
          </m:rPr>
          <m:t>d</m:t>
        </m:r>
        <m:r>
          <m:rPr>
            <m:sty m:val="i"/>
          </m:rPr>
          <m:t>Z</m:t>
        </m:r>
      </m:oMath>
      <w:r>
        <w:rPr>
          <w:rFonts w:eastAsia="Georgia" w:cs="Georgia" w:ascii="Georgia" w:hAnsi="Georgia"/>
        </w:rPr>
        <w:t xml:space="preserve"> du déplacement du ressort, s'écrit</w:t>
      </w:r>
    </w:p>
    <w:p>
      <w:pPr>
        <w:spacing w:after="220" w:lineRule="auto"/>
      </w:pPr>
      <m:oMathPara>
        <m:oMath>
          <m:sSub>
            <m:sSubPr/>
            <m:e>
              <m:d>
                <m:dPr>
                  <m:begChr m:val="("/>
                  <m:endChr m:val=")"/>
                  <m:ctrlPr>
                    <w:rPr>
                      <w:rFonts w:ascii="Cambria Math" w:hAnsi="Cambria Math"/>
                    </w:rPr>
                  </m:ctrlPr>
                </m:dPr>
                <m:e>
                  <m:r>
                    <m:rPr>
                      <m:sty m:val="i"/>
                    </m:rPr>
                    <m:t>δ</m:t>
                  </m:r>
                  <m:sSub>
                    <m:sSubPr/>
                    <m:e>
                      <m:r>
                        <m:rPr>
                          <m:sty m:val="i"/>
                        </m:rPr>
                        <m:t>W</m:t>
                      </m:r>
                    </m:e>
                    <m:sub>
                      <m:r>
                        <m:rPr>
                          <m:nor/>
                        </m:rPr>
                        <m:t>reçu </m:t>
                      </m:r>
                    </m:sub>
                  </m:sSub>
                </m:e>
              </m:d>
            </m:e>
            <m:sub>
              <m:r>
                <m:rPr>
                  <m:nor/>
                </m:rPr>
                <m:t>rev. </m:t>
              </m:r>
            </m:sub>
          </m:sSub>
          <m:r>
            <m:rPr>
              <m:sty m:val="p"/>
            </m:rPr>
            <m:t>=</m:t>
          </m:r>
          <m:r>
            <m:rPr>
              <m:sty m:val="i"/>
            </m:rPr>
            <m:t>P</m:t>
          </m:r>
          <m:r>
            <m:rPr>
              <m:nor/>
            </m:rPr>
            <m:t xml:space="preserve"> </m:t>
          </m:r>
          <m:r>
            <m:rPr>
              <m:sty m:val="p"/>
            </m:rPr>
            <m:t>d</m:t>
          </m:r>
          <m:r>
            <m:rPr>
              <m:sty m:val="i"/>
            </m:rPr>
            <m:t>Z</m:t>
          </m:r>
          <m:r>
            <m:rPr>
              <m:sty m:val="p"/>
            </m:rPr>
            <m:t>+</m:t>
          </m:r>
          <m:r>
            <m:rPr>
              <m:sty m:val="p"/>
            </m:rPr>
            <m:t>(</m:t>
          </m:r>
          <m:r>
            <m:rPr>
              <m:sty m:val="i"/>
            </m:rPr>
            <m:t>G</m:t>
          </m:r>
          <m:r>
            <m:rPr>
              <m:sty m:val="p"/>
            </m:rPr>
            <m:t>−</m:t>
          </m:r>
          <m:r>
            <m:rPr>
              <m:sty m:val="i"/>
            </m:rPr>
            <m:t>w</m:t>
          </m:r>
          <m:r>
            <m:rPr>
              <m:sty m:val="p"/>
            </m:rPr>
            <m:t>)</m:t>
          </m:r>
          <m:r>
            <m:rPr>
              <m:sty m:val="p"/>
            </m:rPr>
            <m:t>d</m:t>
          </m:r>
          <m:r>
            <m:rPr>
              <m:sty m:val="i"/>
            </m:rPr>
            <m:t>A</m:t>
          </m:r>
        </m:oMath>
      </m:oMathPara>
    </w:p>
    <w:p>
      <w:pPr>
        <w:numPr>
          <w:ilvl w:val="0"/>
          <w:numId w:val="5"/>
        </w:numPr>
        <w:spacing w:lineRule="auto"/>
      </w:pPr>
      <w:r>
        <w:rPr>
          <w:rFonts w:eastAsia="Georgia" w:cs="Georgia" w:ascii="Georgia" w:hAnsi="Georgia"/>
        </w:rPr>
        <w:t xml:space="preserve">En considérant le système constitué des deux solides en contact et du ressort de traction, déduire que le critère de Griffith établi précédemment reste valable lorsque le système évolue à déplacement constant </w:t>
      </w:r>
      <m:oMath>
        <m:r>
          <m:rPr>
            <m:sty m:val="i"/>
          </m:rPr>
          <m:t>Z</m:t>
        </m:r>
      </m:oMath>
      <w:r>
        <w:rPr/>
        <w:t xml:space="preserve">.</w:t>
      </w:r>
    </w:p>
    <w:p>
      <w:pPr>
        <w:numPr>
          <w:ilvl w:val="0"/>
          <w:numId w:val="5"/>
        </w:numPr>
        <w:spacing w:lineRule="auto"/>
      </w:pPr>
      <w:r>
        <w:rPr>
          <w:rFonts w:eastAsia="Georgia" w:cs="Georgia" w:ascii="Georgia" w:hAnsi="Georgia"/>
        </w:rPr>
        <w:t xml:space="preserve">Montrer que le critère de Griffith définit un état d'équilibre thermodynamique si la condition supplémentaire</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G</m:t>
                      </m:r>
                    </m:num>
                    <m:den>
                      <m:r>
                        <m:rPr>
                          <m:sty m:val="i"/>
                        </m:rPr>
                        <m:t>∂</m:t>
                      </m:r>
                      <m:r>
                        <m:rPr>
                          <m:sty m:val="i"/>
                        </m:rPr>
                        <m:t>A</m:t>
                      </m:r>
                    </m:den>
                  </m:f>
                </m:e>
              </m:d>
            </m:e>
            <m:sub>
              <m:r>
                <m:rPr>
                  <m:sty m:val="i"/>
                </m:rPr>
                <m:t>Z</m:t>
              </m:r>
            </m:sub>
          </m:sSub>
          <m:r>
            <m:rPr>
              <m:sty m:val="p"/>
            </m:rPr>
            <m:t>&gt;</m:t>
          </m:r>
          <m:r>
            <m:rPr>
              <m:sty m:val="p"/>
            </m:rPr>
            <m:t>0</m:t>
          </m:r>
        </m:oMath>
      </m:oMathPara>
    </w:p>
    <w:p>
      <w:pPr>
        <w:spacing w:after="220" w:lineRule="auto"/>
      </w:pPr>
      <w:r>
        <w:rPr>
          <w:rFonts w:eastAsia="Georgia" w:cs="Georgia" w:ascii="Georgia" w:hAnsi="Georgia"/>
        </w:rPr>
        <w:t xml:space="preserve">est vérifiée.</w:t>
      </w:r>
      <w:r>
        <w:rPr/>
        <w:br w:type="textWrapping"/>
      </w:r>
      <w:r>
        <w:rPr>
          <w:rFonts w:eastAsia="Georgia" w:cs="Georgia" w:ascii="Georgia" w:hAnsi="Georgia"/>
        </w:rPr>
        <w:t xml:space="preserve">20) Démontrer que</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G</m:t>
                      </m:r>
                    </m:num>
                    <m:den>
                      <m:r>
                        <m:rPr>
                          <m:sty m:val="i"/>
                        </m:rPr>
                        <m:t>∂</m:t>
                      </m:r>
                      <m:r>
                        <m:rPr>
                          <m:sty m:val="i"/>
                        </m:rPr>
                        <m:t>A</m:t>
                      </m:r>
                    </m:den>
                  </m:f>
                </m:e>
              </m:d>
            </m:e>
            <m:sub>
              <m:r>
                <m:rPr>
                  <m:sty m:val="i"/>
                </m:rPr>
                <m:t>Z</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G</m:t>
                      </m:r>
                    </m:num>
                    <m:den>
                      <m:r>
                        <m:rPr>
                          <m:sty m:val="i"/>
                        </m:rPr>
                        <m:t>∂</m:t>
                      </m:r>
                      <m:r>
                        <m:rPr>
                          <m:sty m:val="i"/>
                        </m:rPr>
                        <m:t>A</m:t>
                      </m:r>
                    </m:den>
                  </m:f>
                </m:e>
              </m:d>
            </m:e>
            <m:sub>
              <m:r>
                <m:rPr>
                  <m:sty m:val="i"/>
                </m:rPr>
                <m:t>z</m:t>
              </m:r>
            </m:sub>
          </m:sSub>
          <m:r>
            <m:rPr>
              <m:sty m:val="p"/>
            </m:rPr>
            <m:t>−</m:t>
          </m:r>
          <m:sSubSup>
            <m:sSubSupPr/>
            <m:e>
              <m:d>
                <m:dPr>
                  <m:begChr m:val="("/>
                  <m:endChr m:val=")"/>
                  <m:ctrlPr>
                    <w:rPr>
                      <w:rFonts w:ascii="Cambria Math" w:hAnsi="Cambria Math"/>
                    </w:rPr>
                  </m:ctrlPr>
                </m:dPr>
                <m:e>
                  <m:f>
                    <m:fPr>
                      <m:ctrlPr>
                        <w:rPr>
                          <w:rFonts w:ascii="Cambria Math" w:hAnsi="Cambria Math"/>
                        </w:rPr>
                      </m:ctrlPr>
                    </m:fPr>
                    <m:num>
                      <m:r>
                        <m:rPr>
                          <m:sty m:val="i"/>
                        </m:rPr>
                        <m:t>∂</m:t>
                      </m:r>
                      <m:r>
                        <m:rPr>
                          <m:sty m:val="i"/>
                        </m:rPr>
                        <m:t>P</m:t>
                      </m:r>
                    </m:num>
                    <m:den>
                      <m:r>
                        <m:rPr>
                          <m:sty m:val="i"/>
                        </m:rPr>
                        <m:t>∂</m:t>
                      </m:r>
                      <m:r>
                        <m:rPr>
                          <m:sty m:val="i"/>
                        </m:rPr>
                        <m:t>A</m:t>
                      </m:r>
                    </m:den>
                  </m:f>
                </m:e>
              </m:d>
            </m:e>
            <m:sub>
              <m:r>
                <m:rPr>
                  <m:sty m:val="i"/>
                </m:rPr>
                <m:t>z</m:t>
              </m:r>
            </m:sub>
            <m:sup>
              <m:r>
                <m:rPr>
                  <m:sty m:val="p"/>
                </m:rPr>
                <m:t>2</m:t>
              </m:r>
            </m:sup>
          </m:sSubSup>
          <m:f>
            <m:fPr>
              <m:ctrlPr>
                <w:rPr>
                  <w:rFonts w:ascii="Cambria Math" w:hAnsi="Cambria Math"/>
                </w:rPr>
              </m:ctrlPr>
            </m:fPr>
            <m:num>
              <m:r>
                <m:rPr>
                  <m:sty m:val="p"/>
                </m:rPr>
                <m:t>1</m:t>
              </m:r>
            </m:num>
            <m:den>
              <m:sSub>
                <m:sSubPr/>
                <m:e>
                  <m:r>
                    <m:rPr>
                      <m:sty m:val="i"/>
                    </m:rPr>
                    <m:t>k</m:t>
                  </m:r>
                </m:e>
                <m:sub>
                  <m:r>
                    <m:rPr>
                      <m:sty m:val="i"/>
                    </m:rPr>
                    <m:t>m</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P</m:t>
                          </m:r>
                        </m:num>
                        <m:den>
                          <m:r>
                            <m:rPr>
                              <m:sty m:val="i"/>
                            </m:rPr>
                            <m:t>∂</m:t>
                          </m:r>
                          <m:r>
                            <m:rPr>
                              <m:sty m:val="i"/>
                            </m:rPr>
                            <m:t>z</m:t>
                          </m:r>
                        </m:den>
                      </m:f>
                    </m:e>
                  </m:d>
                </m:e>
                <m:sub>
                  <m:r>
                    <m:rPr>
                      <m:sty m:val="i"/>
                    </m:rPr>
                    <m:t>A</m:t>
                  </m:r>
                </m:sub>
              </m:sSub>
            </m:den>
          </m:f>
        </m:oMath>
      </m:oMathPara>
    </w:p>
    <w:p>
      <w:pPr>
        <w:numPr>
          <w:ilvl w:val="0"/>
          <w:numId w:val="6"/>
        </w:numPr>
        <w:spacing w:lineRule="auto"/>
      </w:pPr>
      <w:r>
        <w:rPr/>
        <w:t xml:space="preserve">Quelle est la signification du terme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P</m:t>
                    </m:r>
                  </m:num>
                  <m:den>
                    <m:r>
                      <m:rPr>
                        <m:sty m:val="i"/>
                      </m:rPr>
                      <m:t>∂</m:t>
                    </m:r>
                    <m:r>
                      <m:rPr>
                        <m:sty m:val="i"/>
                      </m:rPr>
                      <m:t>z</m:t>
                    </m:r>
                  </m:den>
                </m:f>
              </m:e>
            </m:d>
          </m:e>
          <m:sub>
            <m:r>
              <m:rPr>
                <m:sty m:val="i"/>
              </m:rPr>
              <m:t>A</m:t>
            </m:r>
          </m:sub>
        </m:sSub>
      </m:oMath>
      <w:r>
        <w:rPr/>
        <w:t xml:space="preserve"> ? Quel est son signe?</w:t>
      </w:r>
    </w:p>
    <w:p>
      <w:pPr>
        <w:spacing w:line="271" w:before="240" w:lineRule="auto"/>
      </w:pPr>
      <w:r>
        <w:rPr>
          <w:rFonts w:eastAsia="Georgia" w:cs="Georgia" w:ascii="Georgia" w:hAnsi="Georgia"/>
          <w:b/>
          <w:sz w:val="33"/>
        </w:rPr>
        <w:t xml:space="preserve">2.2 Concept de rupture contrôlée</w:t>
      </w:r>
    </w:p>
    <w:p>
      <w:pPr>
        <w:spacing w:after="220" w:lineRule="auto"/>
      </w:pPr>
      <w:r>
        <w:rPr>
          <w:rFonts w:eastAsia="Georgia" w:cs="Georgia" w:ascii="Georgia" w:hAnsi="Georgia"/>
        </w:rPr>
        <w:t xml:space="preserve">On parle de rupture contrôlée lorsqu'en augmentant très lentement, par incréments successifs de très faible amplitude, le déplacement </w:t>
      </w:r>
      <m:oMath>
        <m:r>
          <m:rPr>
            <m:sty m:val="i"/>
          </m:rPr>
          <m:t>Z</m:t>
        </m:r>
      </m:oMath>
      <w:r>
        <w:rPr>
          <w:rFonts w:eastAsia="Georgia" w:cs="Georgia" w:ascii="Georgia" w:hAnsi="Georgia"/>
        </w:rPr>
        <w:t xml:space="preserve"> du dispositif expérimental, la surface de contact entre les solides évolue de manière quasi-statique.</w:t>
      </w:r>
      <w:r>
        <w:rPr/>
        <w:br w:type="textWrapping"/>
      </w:r>
      <w:r>
        <w:rPr/>
        <w:t xml:space="preserve">22) Quelles conditions sur </w:t>
      </w:r>
      <m:oMath>
        <m:r>
          <m:rPr>
            <m:sty m:val="i"/>
          </m:rPr>
          <m:t>G</m:t>
        </m:r>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G</m:t>
                    </m:r>
                  </m:num>
                  <m:den>
                    <m:r>
                      <m:rPr>
                        <m:sty m:val="i"/>
                      </m:rPr>
                      <m:t>∂</m:t>
                    </m:r>
                    <m:r>
                      <m:rPr>
                        <m:sty m:val="i"/>
                      </m:rPr>
                      <m:t>A</m:t>
                    </m:r>
                  </m:den>
                </m:f>
              </m:e>
            </m:d>
          </m:e>
          <m:sub>
            <m:r>
              <m:rPr>
                <m:sty m:val="i"/>
              </m:rPr>
              <m:t>Z</m:t>
            </m:r>
          </m:sub>
        </m:sSub>
      </m:oMath>
      <w:r>
        <w:rPr>
          <w:rFonts w:eastAsia="Georgia" w:cs="Georgia" w:ascii="Georgia" w:hAnsi="Georgia"/>
        </w:rPr>
        <w:t xml:space="preserve"> doivent être satisfaites pour que la rupture soit contrôlée lorsque le déplacement imposé est </w:t>
      </w:r>
      <m:oMath>
        <m:r>
          <m:rPr>
            <m:sty m:val="i"/>
          </m:rPr>
          <m:t>Z</m:t>
        </m:r>
      </m:oMath>
      <w:r>
        <w:rPr/>
        <w:t xml:space="preserve"> ?</w:t>
      </w:r>
      <w:r>
        <w:rPr/>
        <w:br w:type="textWrapping"/>
      </w:r>
      <w:r>
        <w:rPr>
          <w:rFonts w:eastAsia="Georgia" w:cs="Georgia" w:ascii="Georgia" w:hAnsi="Georgia"/>
        </w:rPr>
        <w:t xml:space="preserve">23) Que se passe t-il lorsque le déplacement imposé atteint une valeur critique telle que</w:t>
      </w:r>
    </w:p>
    <w:p>
      <w:pPr>
        <w:spacing w:after="220" w:lineRule="auto"/>
      </w:pPr>
      <m:oMathPara>
        <m:oMath>
          <m:r>
            <m:rPr>
              <m:sty m:val="i"/>
            </m:rPr>
            <m:t>G</m:t>
          </m:r>
          <m:r>
            <m:rPr>
              <m:sty m:val="p"/>
            </m:rPr>
            <m:t>=</m:t>
          </m:r>
          <m:r>
            <m:rPr>
              <m:sty m:val="i"/>
            </m:rPr>
            <m:t>w</m:t>
          </m:r>
          <m:r>
            <m:rPr>
              <m:sty m:val="p"/>
            </m:rPr>
            <m:t xml:space="preserve"> </m:t>
          </m:r>
          <m:r>
            <m:rPr>
              <m:nor/>
            </m:rPr>
            <m:t> et </m:t>
          </m:r>
          <m:r>
            <m:rPr>
              <m:sty m:val="p"/>
            </m:rPr>
            <m:t xml:space="preserve"> </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G</m:t>
                      </m:r>
                    </m:num>
                    <m:den>
                      <m:r>
                        <m:rPr>
                          <m:sty m:val="i"/>
                        </m:rPr>
                        <m:t>∂</m:t>
                      </m:r>
                      <m:r>
                        <m:rPr>
                          <m:sty m:val="i"/>
                        </m:rPr>
                        <m:t>A</m:t>
                      </m:r>
                    </m:den>
                  </m:f>
                </m:e>
              </m:d>
            </m:e>
            <m:sub>
              <m:r>
                <m:rPr>
                  <m:sty m:val="i"/>
                </m:rPr>
                <m:t>Z</m:t>
              </m:r>
            </m:sub>
          </m:sSub>
          <m:r>
            <m:rPr>
              <m:sty m:val="p"/>
            </m:rPr>
            <m:t>=</m:t>
          </m:r>
          <m:r>
            <m:rPr>
              <m:sty m:val="p"/>
            </m:rPr>
            <m:t>0</m:t>
          </m:r>
          <m:r>
            <m:rPr>
              <m:sty m:val="p"/>
            </m:rPr>
            <m:t>?</m:t>
          </m:r>
        </m:oMath>
      </m:oMathPara>
    </w:p>
    <w:p>
      <w:pPr>
        <w:spacing w:line="271" w:before="330" w:lineRule="auto"/>
      </w:pPr>
      <w:r>
        <w:rPr>
          <w:b/>
          <w:sz w:val="42"/>
        </w:rPr>
        <w:t xml:space="preserve">3 Exemple de rupture du collage entre deux lamelles de bois</w:t>
      </w:r>
    </w:p>
    <w:p>
      <w:pPr>
        <w:spacing w:after="220" w:lineRule="auto"/>
      </w:pPr>
      <w:r>
        <w:rPr>
          <w:rFonts w:eastAsia="Georgia" w:cs="Georgia" w:ascii="Georgia" w:hAnsi="Georgia"/>
        </w:rPr>
        <w:t xml:space="preserve">On considère deux lamelles identiques de largeur </w:t>
      </w:r>
      <m:oMath>
        <m:r>
          <m:rPr>
            <m:sty m:val="i"/>
          </m:rPr>
          <m:t>b</m:t>
        </m:r>
      </m:oMath>
      <w:r>
        <w:rPr>
          <w:rFonts w:eastAsia="Georgia" w:cs="Georgia" w:ascii="Georgia" w:hAnsi="Georgia"/>
        </w:rPr>
        <w:t xml:space="preserve"> et d'épaisseur </w:t>
      </w:r>
      <m:oMath>
        <m:r>
          <m:rPr>
            <m:sty m:val="i"/>
          </m:rPr>
          <m:t>h</m:t>
        </m:r>
      </m:oMath>
      <w:r>
        <w:rPr>
          <w:rFonts w:eastAsia="Georgia" w:cs="Georgia" w:ascii="Georgia" w:hAnsi="Georgia"/>
        </w:rPr>
        <w:t xml:space="preserve"> collées l'une sur l'autre (figure 3). La force verticale exercée par le ressort de traction, de raideur </w:t>
      </w:r>
      <m:oMath>
        <m:sSub>
          <m:sSubPr/>
          <m:e>
            <m:r>
              <m:rPr>
                <m:sty m:val="i"/>
              </m:rPr>
              <m:t>k</m:t>
            </m:r>
          </m:e>
          <m:sub>
            <m:r>
              <m:rPr>
                <m:sty m:val="i"/>
              </m:rPr>
              <m:t>m</m:t>
            </m:r>
          </m:sub>
        </m:sSub>
      </m:oMath>
      <w:r>
        <w:rPr>
          <w:rFonts w:eastAsia="Georgia" w:cs="Georgia" w:ascii="Georgia" w:hAnsi="Georgia"/>
        </w:rPr>
        <w:t xml:space="preserve">, sur la lamelle supérieure produit la rupture du collage. La lamelle inférieure est fixée au plan de travail et ne se déforme pas. On désigne par </w:t>
      </w:r>
      <m:oMath>
        <m:r>
          <m:rPr>
            <m:sty m:val="i"/>
          </m:rPr>
          <m:t>L</m:t>
        </m:r>
      </m:oMath>
      <w:r>
        <w:rPr>
          <w:rFonts w:eastAsia="Georgia" w:cs="Georgia" w:ascii="Georgia" w:hAnsi="Georgia"/>
        </w:rPr>
        <w:t xml:space="preserve"> la longueur du décollement. L'ouverture entre les lamelles est notée </w:t>
      </w:r>
      <m:oMath>
        <m:r>
          <m:rPr>
            <m:sty m:val="i"/>
          </m:rPr>
          <m:t>z</m:t>
        </m:r>
      </m:oMath>
      <w:r>
        <w:rPr>
          <w:rFonts w:eastAsia="Georgia" w:cs="Georgia" w:ascii="Georgia" w:hAnsi="Georgia"/>
        </w:rPr>
        <w:t xml:space="preserve">. Le déplacement de l'extrémité supérieure du ressort est notée </w:t>
      </w:r>
      <m:oMath>
        <m:r>
          <m:rPr>
            <m:sty m:val="i"/>
          </m:rPr>
          <m:t>Z</m:t>
        </m:r>
      </m:oMath>
      <w:r>
        <w:rPr/>
        <w:t xml:space="preserve">. On suppose que lorsque </w:t>
      </w:r>
      <m:oMath>
        <m:r>
          <m:rPr>
            <m:sty m:val="i"/>
          </m:rPr>
          <m:t>Z</m:t>
        </m:r>
        <m:r>
          <m:rPr>
            <m:sty m:val="p"/>
          </m:rPr>
          <m:t>=</m:t>
        </m:r>
        <m:r>
          <m:rPr>
            <m:sty m:val="p"/>
          </m:rPr>
          <m:t>0</m:t>
        </m:r>
      </m:oMath>
      <w:r>
        <w:rPr/>
        <w:t xml:space="preserve">, la force de traction du ressort est nulle et </w:t>
      </w:r>
      <m:oMath>
        <m:r>
          <m:rPr>
            <m:sty m:val="i"/>
          </m:rPr>
          <m:t>z</m:t>
        </m:r>
        <m:r>
          <m:rPr>
            <m:sty m:val="p"/>
          </m:rPr>
          <m:t>=</m:t>
        </m:r>
        <m:r>
          <m:rPr>
            <m:sty m:val="p"/>
          </m:rPr>
          <m:t>0</m:t>
        </m:r>
      </m:oMath>
      <w:r>
        <w:rPr/>
        <w:t xml:space="preserve">.</w:t>
      </w:r>
    </w:p>
    <w:p>
      <w:pPr>
        <w:spacing w:lineRule="auto"/>
        <w:jc w:val="center"/>
      </w:pPr>
      <w:r>
        <w:rPr/>
        <w:drawing>
          <wp:inline distB="0" distL="0" distR="0" distT="0">
            <wp:extent cx="5486400" cy="2499249"/>
            <wp:effectExtent b="0" l="0" r="0" t="0"/>
            <wp:docPr id="3" name="image-d7cedfc932176b1f5aa66baac9bb02b01a08a7c1.jpg"/>
            <a:graphic>
              <a:graphicData uri="http://schemas.openxmlformats.org/drawingml/2006/picture">
                <pic:pic>
                  <pic:nvPicPr>
                    <pic:cNvPr id="3" name="image-d7cedfc932176b1f5aa66baac9bb02b01a08a7c1.jpg" descr=""/>
                    <pic:cNvPicPr/>
                  </pic:nvPicPr>
                  <pic:blipFill>
                    <a:blip r:embed="rId7" cstate="print"/>
                    <a:srcRect b="0" l="0" r="0" t="0"/>
                    <a:stretch>
                      <a:fillRect/>
                    </a:stretch>
                  </pic:blipFill>
                  <pic:spPr>
                    <a:xfrm>
                      <a:off x="0" y="0"/>
                      <a:ext cx="5486400" cy="2499249"/>
                    </a:xfrm>
                    <a:prstGeom prst="rect"/>
                  </pic:spPr>
                </pic:pic>
              </a:graphicData>
            </a:graphic>
          </wp:inline>
        </w:drawing>
      </w:r>
    </w:p>
    <w:p>
      <w:pPr>
        <w:spacing w:lineRule="auto"/>
      </w:pPr>
      <w:r>
        <w:rPr>
          <w:rFonts w:eastAsia="Georgia" w:cs="Georgia" w:ascii="Georgia" w:hAnsi="Georgia"/>
        </w:rPr>
        <w:t xml:space="preserve">Fig. 3 - Schéma du dispositif de décollement de deux lamelles en contact adhésif.</w:t>
      </w:r>
    </w:p>
    <w:p>
      <w:pPr>
        <w:spacing w:after="220" w:lineRule="auto"/>
      </w:pPr>
      <w:r>
        <w:rPr>
          <w:rFonts w:eastAsia="Georgia" w:cs="Georgia" w:ascii="Georgia" w:hAnsi="Georgia"/>
        </w:rPr>
        <w:t xml:space="preserve">On admet que l'équation qui relie l'ouverture </w:t>
      </w:r>
      <m:oMath>
        <m:r>
          <m:rPr>
            <m:sty m:val="i"/>
          </m:rPr>
          <m:t>z</m:t>
        </m:r>
      </m:oMath>
      <w:r>
        <w:rPr/>
        <w:t xml:space="preserve">, la longueur </w:t>
      </w:r>
      <m:oMath>
        <m:r>
          <m:rPr>
            <m:sty m:val="i"/>
          </m:rPr>
          <m:t>L</m:t>
        </m:r>
      </m:oMath>
      <w:r>
        <w:rPr>
          <w:rFonts w:eastAsia="Georgia" w:cs="Georgia" w:ascii="Georgia" w:hAnsi="Georgia"/>
        </w:rPr>
        <w:t xml:space="preserve"> du décollement et l'amplitude </w:t>
      </w:r>
      <m:oMath>
        <m:r>
          <m:rPr>
            <m:sty m:val="i"/>
          </m:rPr>
          <m:t>P</m:t>
        </m:r>
      </m:oMath>
      <w:r>
        <w:rPr>
          <w:rFonts w:eastAsia="Georgia" w:cs="Georgia" w:ascii="Georgia" w:hAnsi="Georgia"/>
        </w:rPr>
        <w:t xml:space="preserve"> de la force de traction s'écrit</w:t>
      </w:r>
    </w:p>
    <w:p>
      <w:pPr>
        <w:spacing w:after="220" w:lineRule="auto"/>
      </w:pPr>
      <m:oMathPara>
        <m:oMath>
          <m:r>
            <m:rPr>
              <m:sty m:val="i"/>
            </m:rPr>
            <m:t>z</m:t>
          </m:r>
          <m:r>
            <m:rPr>
              <m:sty m:val="p"/>
            </m:rPr>
            <m:t>=</m:t>
          </m:r>
          <m:f>
            <m:fPr>
              <m:ctrlPr>
                <w:rPr>
                  <w:rFonts w:ascii="Cambria Math" w:hAnsi="Cambria Math"/>
                </w:rPr>
              </m:ctrlPr>
            </m:fPr>
            <m:num>
              <m:r>
                <m:rPr>
                  <m:sty m:val="p"/>
                </m:rPr>
                <m:t>4</m:t>
              </m:r>
              <m:r>
                <m:rPr>
                  <m:sty m:val="i"/>
                </m:rPr>
                <m:t>P</m:t>
              </m:r>
              <m:sSup>
                <m:sSupPr/>
                <m:e>
                  <m:r>
                    <m:rPr>
                      <m:sty m:val="i"/>
                    </m:rPr>
                    <m:t>L</m:t>
                  </m:r>
                </m:e>
                <m:sup>
                  <m:r>
                    <m:rPr>
                      <m:sty m:val="p"/>
                    </m:rPr>
                    <m:t>3</m:t>
                  </m:r>
                </m:sup>
              </m:sSup>
            </m:num>
            <m:den>
              <m:r>
                <m:rPr>
                  <m:sty m:val="i"/>
                </m:rPr>
                <m:t>E</m:t>
              </m:r>
              <m:r>
                <m:rPr>
                  <m:sty m:val="i"/>
                </m:rPr>
                <m:t>b</m:t>
              </m:r>
              <m:sSup>
                <m:sSupPr/>
                <m:e>
                  <m:r>
                    <m:rPr>
                      <m:sty m:val="i"/>
                    </m:rPr>
                    <m:t>h</m:t>
                  </m:r>
                </m:e>
                <m:sup>
                  <m:r>
                    <m:rPr>
                      <m:sty m:val="p"/>
                    </m:rPr>
                    <m:t>3</m:t>
                  </m:r>
                </m:sup>
              </m:sSup>
            </m:den>
          </m:f>
        </m:oMath>
      </m:oMathPara>
    </w:p>
    <w:p>
      <w:pPr>
        <w:spacing w:after="220" w:lineRule="auto"/>
      </w:pPr>
      <m:oMath>
        <m:r>
          <m:rPr>
            <m:sty m:val="i"/>
          </m:rPr>
          <m:t>E</m:t>
        </m:r>
      </m:oMath>
      <w:r>
        <w:rPr>
          <w:rFonts w:eastAsia="Georgia" w:cs="Georgia" w:ascii="Georgia" w:hAnsi="Georgia"/>
        </w:rPr>
        <w:t xml:space="preserve"> désigne le module d'Young de chaque lamelle.</w:t>
      </w:r>
      <w:r>
        <w:rPr/>
        <w:br w:type="textWrapping"/>
      </w:r>
      <w:r>
        <w:rPr>
          <w:rFonts w:eastAsia="Georgia" w:cs="Georgia" w:ascii="Georgia" w:hAnsi="Georgia"/>
        </w:rPr>
        <w:t xml:space="preserve">24) Etablir que l'énergie potentielle élastique </w:t>
      </w:r>
      <m:oMath>
        <m:sSub>
          <m:sSubPr/>
          <m:e>
            <m:r>
              <m:rPr>
                <m:sty m:val="i"/>
              </m:rPr>
              <m:t>U</m:t>
            </m:r>
          </m:e>
          <m:sub>
            <m:r>
              <m:rPr>
                <m:sty m:val="i"/>
              </m:rPr>
              <m:t>E</m:t>
            </m:r>
          </m:sub>
        </m:sSub>
      </m:oMath>
      <w:r>
        <w:rPr/>
        <w:t xml:space="preserve"> des deux lamelles en contact peut s'exprimer sous la forme </w:t>
      </w:r>
      <m:oMath>
        <m:sSub>
          <m:sSubPr/>
          <m:e>
            <m:r>
              <m:rPr>
                <m:sty m:val="i"/>
              </m:rPr>
              <m:t>U</m:t>
            </m:r>
          </m:e>
          <m:sub>
            <m:r>
              <m:rPr>
                <m:sty m:val="i"/>
              </m:rPr>
              <m:t>E</m:t>
            </m:r>
          </m:sub>
        </m:sSub>
        <m:r>
          <m:rPr>
            <m:sty m:val="p"/>
          </m:rPr>
          <m:t>=</m:t>
        </m:r>
        <m:f>
          <m:fPr>
            <m:ctrlPr>
              <w:rPr>
                <w:rFonts w:ascii="Cambria Math" w:hAnsi="Cambria Math"/>
              </w:rPr>
            </m:ctrlPr>
          </m:fPr>
          <m:num>
            <m:r>
              <m:rPr>
                <m:sty m:val="p"/>
              </m:rPr>
              <m:t>1</m:t>
            </m:r>
          </m:num>
          <m:den>
            <m:r>
              <m:rPr>
                <m:sty m:val="p"/>
              </m:rPr>
              <m:t>2</m:t>
            </m:r>
          </m:den>
        </m:f>
        <m:r>
          <m:rPr>
            <m:sty m:val="i"/>
          </m:rPr>
          <m:t>P</m:t>
        </m:r>
        <m:r>
          <m:rPr>
            <m:sty m:val="i"/>
          </m:rPr>
          <m:t>z</m:t>
        </m:r>
      </m:oMath>
      <w:r>
        <w:rPr/>
        <w:t xml:space="preserve">. Donner l'expression de </w:t>
      </w:r>
      <m:oMath>
        <m:sSub>
          <m:sSubPr/>
          <m:e>
            <m:r>
              <m:rPr>
                <m:sty m:val="i"/>
              </m:rPr>
              <m:t>U</m:t>
            </m:r>
          </m:e>
          <m:sub>
            <m:r>
              <m:rPr>
                <m:sty m:val="i"/>
              </m:rPr>
              <m:t>E</m:t>
            </m:r>
          </m:sub>
        </m:sSub>
        <m:r>
          <m:rPr>
            <m:sty m:val="p"/>
          </m:rPr>
          <m:t>(</m:t>
        </m:r>
        <m:r>
          <m:rPr>
            <m:sty m:val="i"/>
          </m:rPr>
          <m:t>z</m:t>
        </m:r>
        <m:r>
          <m:rPr>
            <m:sty m:val="p"/>
          </m:rPr>
          <m:t>,</m:t>
        </m:r>
        <m:r>
          <m:rPr>
            <m:sty m:val="i"/>
          </m:rPr>
          <m:t>L</m:t>
        </m:r>
        <m:r>
          <m:rPr>
            <m:sty m:val="p"/>
          </m:rPr>
          <m:t>)</m:t>
        </m:r>
      </m:oMath>
      <w:r>
        <w:rPr/>
        <w:t xml:space="preserve">.</w:t>
      </w:r>
      <w:r>
        <w:rPr/>
        <w:br w:type="textWrapping"/>
      </w:r>
      <w:r>
        <w:rPr>
          <w:rFonts w:eastAsia="Georgia" w:cs="Georgia" w:ascii="Georgia" w:hAnsi="Georgia"/>
        </w:rPr>
        <w:t xml:space="preserve">25) Démontrer que le taux de restitution de l'énergie élastique peut s'écrire</w:t>
      </w:r>
    </w:p>
    <w:p>
      <w:pPr>
        <w:spacing w:after="220" w:lineRule="auto"/>
      </w:pPr>
      <m:oMathPara>
        <m:oMath>
          <m:r>
            <m:rPr>
              <m:sty m:val="i"/>
            </m:rPr>
            <m:t>G</m:t>
          </m:r>
          <m:r>
            <m:rPr>
              <m:sty m:val="p"/>
            </m:rPr>
            <m:t>(</m:t>
          </m:r>
          <m:r>
            <m:rPr>
              <m:sty m:val="i"/>
            </m:rPr>
            <m:t>Z</m:t>
          </m:r>
          <m:r>
            <m:rPr>
              <m:sty m:val="p"/>
            </m:rPr>
            <m:t>,</m:t>
          </m:r>
          <m:r>
            <m:rPr>
              <m:sty m:val="i"/>
            </m:rPr>
            <m:t>L</m:t>
          </m:r>
          <m:r>
            <m:rPr>
              <m:sty m:val="p"/>
            </m:rPr>
            <m:t>)</m:t>
          </m:r>
          <m:r>
            <m:rPr>
              <m:sty m:val="p"/>
            </m:rPr>
            <m:t>=</m:t>
          </m:r>
          <m:f>
            <m:fPr>
              <m:ctrlPr>
                <w:rPr>
                  <w:rFonts w:ascii="Cambria Math" w:hAnsi="Cambria Math"/>
                </w:rPr>
              </m:ctrlPr>
            </m:fPr>
            <m:num>
              <m:r>
                <m:rPr>
                  <m:sty m:val="p"/>
                </m:rPr>
                <m:t>3</m:t>
              </m:r>
              <m:r>
                <m:rPr>
                  <m:sty m:val="i"/>
                </m:rPr>
                <m:t>E</m:t>
              </m:r>
              <m:sSup>
                <m:sSupPr/>
                <m:e>
                  <m:r>
                    <m:rPr>
                      <m:sty m:val="i"/>
                    </m:rPr>
                    <m:t>h</m:t>
                  </m:r>
                </m:e>
                <m:sup>
                  <m:r>
                    <m:rPr>
                      <m:sty m:val="p"/>
                    </m:rPr>
                    <m:t>3</m:t>
                  </m:r>
                </m:sup>
              </m:sSup>
            </m:num>
            <m:den>
              <m:r>
                <m:rPr>
                  <m:sty m:val="p"/>
                </m:rPr>
                <m:t>8</m:t>
              </m:r>
              <m:sSup>
                <m:sSupPr/>
                <m:e>
                  <m:r>
                    <m:rPr>
                      <m:sty m:val="i"/>
                    </m:rPr>
                    <m:t>L</m:t>
                  </m:r>
                </m:e>
                <m:sup>
                  <m:r>
                    <m:rPr>
                      <m:sty m:val="p"/>
                    </m:rPr>
                    <m:t>4</m:t>
                  </m:r>
                </m:sup>
              </m:sSup>
            </m:den>
          </m:f>
          <m:f>
            <m:fPr>
              <m:ctrlPr>
                <w:rPr>
                  <w:rFonts w:ascii="Cambria Math" w:hAnsi="Cambria Math"/>
                </w:rPr>
              </m:ctrlPr>
            </m:fPr>
            <m:num>
              <m:sSup>
                <m:sSupPr/>
                <m:e>
                  <m:r>
                    <m:rPr>
                      <m:sty m:val="i"/>
                    </m:rPr>
                    <m:t>Z</m:t>
                  </m:r>
                </m:e>
                <m:sup>
                  <m:r>
                    <m:rPr>
                      <m:sty m:val="p"/>
                    </m:rPr>
                    <m:t>2</m:t>
                  </m:r>
                </m:sup>
              </m:sSup>
            </m:num>
            <m:den>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E</m:t>
                          </m:r>
                          <m:r>
                            <m:rPr>
                              <m:sty m:val="i"/>
                            </m:rPr>
                            <m:t>b</m:t>
                          </m:r>
                          <m:sSup>
                            <m:sSupPr/>
                            <m:e>
                              <m:r>
                                <m:rPr>
                                  <m:sty m:val="i"/>
                                </m:rPr>
                                <m:t>h</m:t>
                              </m:r>
                            </m:e>
                            <m:sup>
                              <m:r>
                                <m:rPr>
                                  <m:sty m:val="p"/>
                                </m:rPr>
                                <m:t>3</m:t>
                              </m:r>
                            </m:sup>
                          </m:sSup>
                        </m:num>
                        <m:den>
                          <m:r>
                            <m:rPr>
                              <m:sty m:val="p"/>
                            </m:rPr>
                            <m:t>4</m:t>
                          </m:r>
                          <m:sSub>
                            <m:sSubPr/>
                            <m:e>
                              <m:r>
                                <m:rPr>
                                  <m:sty m:val="i"/>
                                </m:rPr>
                                <m:t>k</m:t>
                              </m:r>
                            </m:e>
                            <m:sub>
                              <m:r>
                                <m:rPr>
                                  <m:sty m:val="i"/>
                                </m:rPr>
                                <m:t>m</m:t>
                              </m:r>
                            </m:sub>
                          </m:sSub>
                          <m:sSup>
                            <m:sSupPr/>
                            <m:e>
                              <m:r>
                                <m:rPr>
                                  <m:sty m:val="i"/>
                                </m:rPr>
                                <m:t>L</m:t>
                              </m:r>
                            </m:e>
                            <m:sup>
                              <m:r>
                                <m:rPr>
                                  <m:sty m:val="p"/>
                                </m:rPr>
                                <m:t>3</m:t>
                              </m:r>
                            </m:sup>
                          </m:sSup>
                        </m:den>
                      </m:f>
                    </m:e>
                  </m:d>
                </m:e>
                <m:sup>
                  <m:r>
                    <m:rPr>
                      <m:sty m:val="p"/>
                    </m:rPr>
                    <m:t>2</m:t>
                  </m:r>
                </m:sup>
              </m:sSup>
            </m:den>
          </m:f>
        </m:oMath>
      </m:oMathPara>
    </w:p>
    <w:p>
      <w:pPr>
        <w:spacing w:after="220" w:lineRule="auto"/>
      </w:pPr>
      <w:r>
        <w:rPr>
          <w:rFonts w:eastAsia="Georgia" w:cs="Georgia" w:ascii="Georgia" w:hAnsi="Georgia"/>
        </w:rPr>
        <w:t xml:space="preserve">On représente sur la figure 4, l'allure du taux de restitution de l'énergie élastique </w:t>
      </w:r>
      <m:oMath>
        <m:r>
          <m:rPr>
            <m:sty m:val="i"/>
          </m:rPr>
          <m:t>G</m:t>
        </m:r>
        <m:r>
          <m:rPr>
            <m:sty m:val="p"/>
          </m:rPr>
          <m:t>(</m:t>
        </m:r>
        <m:r>
          <m:rPr>
            <m:sty m:val="i"/>
          </m:rPr>
          <m:t>Z</m:t>
        </m:r>
        <m:r>
          <m:rPr>
            <m:sty m:val="p"/>
          </m:rPr>
          <m:t>,</m:t>
        </m:r>
        <m:r>
          <m:rPr>
            <m:sty m:val="i"/>
          </m:rPr>
          <m:t>L</m:t>
        </m:r>
        <m:r>
          <m:rPr>
            <m:sty m:val="p"/>
          </m:rPr>
          <m:t>)</m:t>
        </m:r>
      </m:oMath>
      <w:r>
        <w:rPr>
          <w:rFonts w:eastAsia="Georgia" w:cs="Georgia" w:ascii="Georgia" w:hAnsi="Georgia"/>
        </w:rPr>
        <w:t xml:space="preserve"> pour un déplacement imposé </w:t>
      </w:r>
      <m:oMath>
        <m:r>
          <m:rPr>
            <m:sty m:val="i"/>
          </m:rPr>
          <m:t>Z</m:t>
        </m:r>
      </m:oMath>
      <w:r>
        <w:rPr>
          <w:rFonts w:eastAsia="Georgia" w:cs="Georgia" w:ascii="Georgia" w:hAnsi="Georgia"/>
        </w:rPr>
        <w:t xml:space="preserve"> non nul, en fonction du décollement </w:t>
      </w:r>
      <m:oMath>
        <m:r>
          <m:rPr>
            <m:sty m:val="i"/>
          </m:rPr>
          <m:t>L</m:t>
        </m:r>
      </m:oMath>
      <w:r>
        <w:rPr/>
        <w:t xml:space="preserve">.</w:t>
      </w:r>
      <w:r>
        <w:rPr/>
        <w:br w:type="textWrapping"/>
      </w:r>
      <w:r>
        <w:rPr/>
        <w:t xml:space="preserve">26) Quelle est la signification de la longueur critique </w:t>
      </w:r>
      <m:oMath>
        <m:sSub>
          <m:sSubPr/>
          <m:e>
            <m:r>
              <m:rPr>
                <m:sty m:val="i"/>
              </m:rPr>
              <m:t>L</m:t>
            </m:r>
          </m:e>
          <m:sub>
            <m:r>
              <m:rPr>
                <m:sty m:val="i"/>
              </m:rPr>
              <m:t>c</m:t>
            </m:r>
          </m:sub>
        </m:sSub>
      </m:oMath>
      <w:r>
        <w:rPr>
          <w:rFonts w:eastAsia="Georgia" w:cs="Georgia" w:ascii="Georgia" w:hAnsi="Georgia"/>
        </w:rPr>
        <w:t xml:space="preserve"> définie sur la figure 4 ?</w:t>
      </w:r>
      <w:r>
        <w:rPr/>
        <w:br w:type="textWrapping"/>
      </w:r>
      <w:r>
        <w:rPr/>
        <w:t xml:space="preserve">27) Etablir la relation que doivent satisfaire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P</m:t>
                    </m:r>
                  </m:num>
                  <m:den>
                    <m:r>
                      <m:rPr>
                        <m:sty m:val="i"/>
                      </m:rPr>
                      <m:t>∂</m:t>
                    </m:r>
                    <m:r>
                      <m:rPr>
                        <m:sty m:val="i"/>
                      </m:rPr>
                      <m:t>z</m:t>
                    </m:r>
                  </m:den>
                </m:f>
              </m:e>
            </m:d>
          </m:e>
          <m:sub>
            <m:r>
              <m:rPr>
                <m:sty m:val="i"/>
              </m:rPr>
              <m:t>A</m:t>
            </m:r>
          </m:sub>
        </m:sSub>
      </m:oMath>
      <w:r>
        <w:rPr/>
        <w:t xml:space="preserve"> et </w:t>
      </w:r>
      <m:oMath>
        <m:sSub>
          <m:sSubPr/>
          <m:e>
            <m:r>
              <m:rPr>
                <m:sty m:val="i"/>
              </m:rPr>
              <m:t>k</m:t>
            </m:r>
          </m:e>
          <m:sub>
            <m:r>
              <m:rPr>
                <m:sty m:val="i"/>
              </m:rPr>
              <m:t>m</m:t>
            </m:r>
          </m:sub>
        </m:sSub>
      </m:oMath>
      <w:r>
        <w:rPr>
          <w:rFonts w:eastAsia="Georgia" w:cs="Georgia" w:ascii="Georgia" w:hAnsi="Georgia"/>
        </w:rPr>
        <w:t xml:space="preserve"> pour qu'il puisse y avoir équilibre thermodynamique.</w:t>
      </w:r>
    </w:p>
    <w:p>
      <w:pPr>
        <w:spacing w:after="220" w:lineRule="auto"/>
      </w:pPr>
      <w:r>
        <w:rPr>
          <w:rFonts w:eastAsia="Georgia" w:cs="Georgia" w:ascii="Georgia" w:hAnsi="Georgia"/>
        </w:rPr>
        <w:t xml:space="preserve">Considérons deux lamelles de bois de largeur </w:t>
      </w:r>
      <m:oMath>
        <m:r>
          <m:rPr>
            <m:sty m:val="i"/>
          </m:rPr>
          <m:t>b</m:t>
        </m:r>
        <m:r>
          <m:rPr>
            <m:sty m:val="p"/>
          </m:rPr>
          <m:t>=</m:t>
        </m:r>
        <m:r>
          <m:rPr>
            <m:sty m:val="p"/>
          </m:rPr>
          <m:t>25</m:t>
        </m:r>
        <m:r>
          <m:rPr>
            <m:nor/>
          </m:rPr>
          <m:t xml:space="preserve"> </m:t>
        </m:r>
        <m:r>
          <m:rPr>
            <m:sty m:val="p"/>
          </m:rPr>
          <m:t>mm</m:t>
        </m:r>
      </m:oMath>
      <w:r>
        <w:rPr>
          <w:rFonts w:eastAsia="Georgia" w:cs="Georgia" w:ascii="Georgia" w:hAnsi="Georgia"/>
        </w:rPr>
        <w:t xml:space="preserve">, d'épaisseur </w:t>
      </w:r>
      <m:oMath>
        <m:r>
          <m:rPr>
            <m:sty m:val="i"/>
          </m:rPr>
          <m:t>h</m:t>
        </m:r>
        <m:r>
          <m:rPr>
            <m:sty m:val="p"/>
          </m:rPr>
          <m:t>=</m:t>
        </m:r>
        <m:r>
          <m:rPr>
            <m:sty m:val="p"/>
          </m:rPr>
          <m:t>1</m:t>
        </m:r>
        <m:r>
          <m:rPr>
            <m:nor/>
          </m:rPr>
          <m:t xml:space="preserve"> </m:t>
        </m:r>
        <m:r>
          <m:rPr>
            <m:sty m:val="p"/>
          </m:rPr>
          <m:t>mm</m:t>
        </m:r>
      </m:oMath>
      <w:r>
        <w:rPr/>
        <w:t xml:space="preserve"> et de module d'Young </w:t>
      </w:r>
      <m:oMath>
        <m:r>
          <m:rPr>
            <m:sty m:val="i"/>
          </m:rPr>
          <m:t>E</m:t>
        </m:r>
        <m:r>
          <m:rPr>
            <m:sty m:val="p"/>
          </m:rPr>
          <m:t>=</m:t>
        </m:r>
        <m:sSup>
          <m:sSupPr/>
          <m:e>
            <m:r>
              <m:rPr>
                <m:sty m:val="p"/>
              </m:rPr>
              <m:t>10</m:t>
            </m:r>
          </m:e>
          <m:sup>
            <m:r>
              <m:rPr>
                <m:sty m:val="p"/>
              </m:rPr>
              <m:t>10</m:t>
            </m:r>
          </m:sup>
        </m:sSup>
        <m:r>
          <m:rPr>
            <m:nor/>
          </m:rPr>
          <m:t xml:space="preserve"> </m:t>
        </m:r>
        <m:r>
          <m:rPr>
            <m:sty m:val="p"/>
          </m:rPr>
          <m:t>Pa</m:t>
        </m:r>
      </m:oMath>
      <w:r>
        <w:rPr>
          <w:rFonts w:eastAsia="Georgia" w:cs="Georgia" w:ascii="Georgia" w:hAnsi="Georgia"/>
        </w:rPr>
        <w:t xml:space="preserve">. On suppose que la longueur des lamelles est très grande devant </w:t>
      </w:r>
      <m:oMath>
        <m:sSub>
          <m:sSubPr/>
          <m:e>
            <m:r>
              <m:rPr>
                <m:sty m:val="i"/>
              </m:rPr>
              <m:t>L</m:t>
            </m:r>
          </m:e>
          <m:sub>
            <m:r>
              <m:rPr>
                <m:sty m:val="i"/>
              </m:rPr>
              <m:t>c</m:t>
            </m:r>
          </m:sub>
        </m:sSub>
      </m:oMath>
      <w:r>
        <w:rPr/>
        <w:t xml:space="preserve">. La raideur du ressort de traction est </w:t>
      </w:r>
      <m:oMath>
        <m:sSub>
          <m:sSubPr/>
          <m:e>
            <m:r>
              <m:rPr>
                <m:sty m:val="i"/>
              </m:rPr>
              <m:t>k</m:t>
            </m:r>
          </m:e>
          <m:sub>
            <m:r>
              <m:rPr>
                <m:sty m:val="i"/>
              </m:rPr>
              <m:t>m</m:t>
            </m:r>
          </m:sub>
        </m:sSub>
        <m:r>
          <m:rPr>
            <m:sty m:val="p"/>
          </m:rPr>
          <m:t>=</m:t>
        </m:r>
        <m:r>
          <m:rPr>
            <m:sty m:val="p"/>
          </m:rPr>
          <m:t>1</m:t>
        </m:r>
        <m:r>
          <m:rPr>
            <m:nor/>
          </m:rPr>
          <m:t xml:space="preserve"> </m:t>
        </m:r>
        <m:r>
          <m:rPr>
            <m:sty m:val="p"/>
          </m:rPr>
          <m:t>N</m:t>
        </m:r>
        <m:r>
          <m:rPr>
            <m:sty m:val="p"/>
          </m:rPr>
          <m:t>.</m:t>
        </m:r>
        <m:sSup>
          <m:sSupPr/>
          <m:e>
            <m:r>
              <m:rPr>
                <m:sty m:val="p"/>
              </m:rPr>
              <m:t>mm</m:t>
            </m:r>
          </m:e>
          <m:sup>
            <m:r>
              <m:rPr>
                <m:sty m:val="p"/>
              </m:rPr>
              <m:t>−</m:t>
            </m:r>
            <m:r>
              <m:rPr>
                <m:sty m:val="p"/>
              </m:rPr>
              <m:t>1</m:t>
            </m:r>
          </m:sup>
        </m:sSup>
      </m:oMath>
      <w:r>
        <w:rPr/>
        <w:t xml:space="preserve">.</w:t>
      </w:r>
    </w:p>
    <w:p>
      <w:pPr>
        <w:spacing w:lineRule="auto"/>
        <w:jc w:val="center"/>
      </w:pPr>
      <w:r>
        <w:rPr/>
        <w:drawing>
          <wp:inline distB="0" distL="0" distR="0" distT="0">
            <wp:extent cx="5486400" cy="2818827"/>
            <wp:effectExtent b="0" l="0" r="0" t="0"/>
            <wp:docPr id="4" name="image-7bb0c39faf12fe5d918a64c5b4102da9efb45d2b.jpg"/>
            <a:graphic>
              <a:graphicData uri="http://schemas.openxmlformats.org/drawingml/2006/picture">
                <pic:pic>
                  <pic:nvPicPr>
                    <pic:cNvPr id="4" name="image-7bb0c39faf12fe5d918a64c5b4102da9efb45d2b.jpg" descr=""/>
                    <pic:cNvPicPr/>
                  </pic:nvPicPr>
                  <pic:blipFill>
                    <a:blip r:embed="rId8" cstate="print"/>
                    <a:srcRect b="0" l="0" r="0" t="0"/>
                    <a:stretch>
                      <a:fillRect/>
                    </a:stretch>
                  </pic:blipFill>
                  <pic:spPr>
                    <a:xfrm>
                      <a:off x="0" y="0"/>
                      <a:ext cx="5486400" cy="2818827"/>
                    </a:xfrm>
                    <a:prstGeom prst="rect"/>
                  </pic:spPr>
                </pic:pic>
              </a:graphicData>
            </a:graphic>
          </wp:inline>
        </w:drawing>
      </w:r>
    </w:p>
    <w:p>
      <w:pPr>
        <w:spacing w:lineRule="auto"/>
      </w:pPr>
      <w:r>
        <w:rPr>
          <w:rFonts w:eastAsia="Georgia" w:cs="Georgia" w:ascii="Georgia" w:hAnsi="Georgia"/>
        </w:rPr>
        <w:t xml:space="preserve">Fig. 4 - Allure du taux de restitution de l'énergie élastique </w:t>
      </w:r>
      <m:oMath>
        <m:r>
          <m:rPr>
            <m:sty m:val="i"/>
          </m:rPr>
          <m:t>G</m:t>
        </m:r>
        <m:r>
          <m:rPr>
            <m:sty m:val="p"/>
          </m:rPr>
          <m:t>(</m:t>
        </m:r>
        <m:r>
          <m:rPr>
            <m:sty m:val="i"/>
          </m:rPr>
          <m:t>Z</m:t>
        </m:r>
        <m:r>
          <m:rPr>
            <m:sty m:val="p"/>
          </m:rPr>
          <m:t>,</m:t>
        </m:r>
        <m:r>
          <m:rPr>
            <m:sty m:val="i"/>
          </m:rPr>
          <m:t>L</m:t>
        </m:r>
        <m:r>
          <m:rPr>
            <m:sty m:val="p"/>
          </m:rPr>
          <m:t>)</m:t>
        </m:r>
      </m:oMath>
      <w:r>
        <w:rPr/>
        <w:t xml:space="preserve"> en fonction de </w:t>
      </w:r>
      <m:oMath>
        <m:r>
          <m:rPr>
            <m:sty m:val="i"/>
          </m:rPr>
          <m:t>L</m:t>
        </m:r>
      </m:oMath>
      <w:r>
        <w:rPr/>
        <w:t xml:space="preserve">. Le maximum de </w:t>
      </w:r>
      <m:oMath>
        <m:r>
          <m:rPr>
            <m:sty m:val="i"/>
          </m:rPr>
          <m:t>G</m:t>
        </m:r>
        <m:r>
          <m:rPr>
            <m:sty m:val="p"/>
          </m:rPr>
          <m:t>(</m:t>
        </m:r>
        <m:r>
          <m:rPr>
            <m:sty m:val="i"/>
          </m:rPr>
          <m:t>Z</m:t>
        </m:r>
        <m:r>
          <m:rPr>
            <m:sty m:val="p"/>
          </m:rPr>
          <m:t>,</m:t>
        </m:r>
        <m:r>
          <m:rPr>
            <m:sty m:val="i"/>
          </m:rPr>
          <m:t>L</m:t>
        </m:r>
        <m:r>
          <m:rPr>
            <m:sty m:val="p"/>
          </m:rPr>
          <m:t>)</m:t>
        </m:r>
      </m:oMath>
      <w:r>
        <w:rPr/>
        <w:t xml:space="preserve"> est atteint pour la longueur critique </w:t>
      </w:r>
      <m:oMath>
        <m:sSub>
          <m:sSubPr/>
          <m:e>
            <m:r>
              <m:rPr>
                <m:sty m:val="i"/>
              </m:rPr>
              <m:t>L</m:t>
            </m:r>
          </m:e>
          <m:sub>
            <m:r>
              <m:rPr>
                <m:sty m:val="i"/>
              </m:rPr>
              <m:t>c</m:t>
            </m:r>
          </m:sub>
        </m:sSub>
      </m:oMath>
      <w:r>
        <w:rPr/>
        <w:t xml:space="preserve">.</w:t>
      </w:r>
    </w:p>
    <w:p>
      <w:pPr>
        <w:numPr>
          <w:ilvl w:val="0"/>
          <w:numId w:val="7"/>
        </w:numPr>
        <w:spacing w:lineRule="auto"/>
      </w:pPr>
      <w:r>
        <w:rPr/>
        <w:t xml:space="preserve">Calculer la longueur critique </w:t>
      </w:r>
      <m:oMath>
        <m:sSub>
          <m:sSubPr/>
          <m:e>
            <m:r>
              <m:rPr>
                <m:sty m:val="i"/>
              </m:rPr>
              <m:t>L</m:t>
            </m:r>
          </m:e>
          <m:sub>
            <m:r>
              <m:rPr>
                <m:sty m:val="i"/>
              </m:rPr>
              <m:t>c</m:t>
            </m:r>
          </m:sub>
        </m:sSub>
      </m:oMath>
      <w:r>
        <w:rPr/>
        <w:t xml:space="preserve">.</w:t>
      </w:r>
    </w:p>
    <w:p>
      <w:pPr>
        <w:spacing w:after="220" w:lineRule="auto"/>
      </w:pPr>
      <w:r>
        <w:rPr>
          <w:rFonts w:eastAsia="Georgia" w:cs="Georgia" w:ascii="Georgia" w:hAnsi="Georgia"/>
        </w:rPr>
        <w:t xml:space="preserve">Afin d'amorcer le décollement, on pratique une entaille très fine de longueur </w:t>
      </w:r>
      <m:oMath>
        <m:sSub>
          <m:sSubPr/>
          <m:e>
            <m:r>
              <m:rPr>
                <m:sty m:val="i"/>
              </m:rPr>
              <m:t>L</m:t>
            </m:r>
          </m:e>
          <m:sub>
            <m:r>
              <m:rPr>
                <m:sty m:val="p"/>
              </m:rPr>
              <m:t>0</m:t>
            </m:r>
          </m:sub>
        </m:sSub>
      </m:oMath>
      <w:r>
        <w:rPr>
          <w:rFonts w:eastAsia="Georgia" w:cs="Georgia" w:ascii="Georgia" w:hAnsi="Georgia"/>
        </w:rPr>
        <w:t xml:space="preserve"> entre les lamelles. Ceci revient encore à considérer que la constante d'adhésion du contact entre les lamelles est nulle sur une longueur </w:t>
      </w:r>
      <m:oMath>
        <m:sSub>
          <m:sSubPr/>
          <m:e>
            <m:r>
              <m:rPr>
                <m:sty m:val="i"/>
              </m:rPr>
              <m:t>L</m:t>
            </m:r>
          </m:e>
          <m:sub>
            <m:r>
              <m:rPr>
                <m:sty m:val="p"/>
              </m:rPr>
              <m:t>0</m:t>
            </m:r>
          </m:sub>
        </m:sSub>
      </m:oMath>
      <w:r>
        <w:rPr/>
        <w:t xml:space="preserve"> (figure 5).</w:t>
      </w:r>
    </w:p>
    <w:p>
      <w:pPr>
        <w:spacing w:lineRule="auto"/>
        <w:jc w:val="center"/>
      </w:pPr>
      <w:r>
        <w:rPr/>
        <w:drawing>
          <wp:inline distB="0" distL="0" distR="0" distT="0">
            <wp:extent cx="5486400" cy="3714623"/>
            <wp:effectExtent b="0" l="0" r="0" t="0"/>
            <wp:docPr id="5" name="image-bbcdf3885825f3921d344e5385f885f4ce72e1de.jpg"/>
            <a:graphic>
              <a:graphicData uri="http://schemas.openxmlformats.org/drawingml/2006/picture">
                <pic:pic>
                  <pic:nvPicPr>
                    <pic:cNvPr id="5" name="image-bbcdf3885825f3921d344e5385f885f4ce72e1de.jpg" descr=""/>
                    <pic:cNvPicPr/>
                  </pic:nvPicPr>
                  <pic:blipFill>
                    <a:blip r:embed="rId9" cstate="print"/>
                    <a:srcRect b="0" l="0" r="0" t="0"/>
                    <a:stretch>
                      <a:fillRect/>
                    </a:stretch>
                  </pic:blipFill>
                  <pic:spPr>
                    <a:xfrm>
                      <a:off x="0" y="0"/>
                      <a:ext cx="5486400" cy="3714623"/>
                    </a:xfrm>
                    <a:prstGeom prst="rect"/>
                  </pic:spPr>
                </pic:pic>
              </a:graphicData>
            </a:graphic>
          </wp:inline>
        </w:drawing>
      </w:r>
    </w:p>
    <w:p>
      <w:pPr>
        <w:spacing w:lineRule="auto"/>
      </w:pPr>
      <w:r>
        <w:rPr>
          <w:rFonts w:eastAsia="Georgia" w:cs="Georgia" w:ascii="Georgia" w:hAnsi="Georgia"/>
        </w:rPr>
        <w:t xml:space="preserve">Fig. 5 - Pour amorcer le décollement on pratique une entaille très fine.</w:t>
      </w:r>
    </w:p>
    <w:p>
      <w:pPr>
        <w:spacing w:after="220" w:lineRule="auto"/>
      </w:pPr>
      <w:r>
        <w:rPr>
          <w:rFonts w:eastAsia="Georgia" w:cs="Georgia" w:ascii="Georgia" w:hAnsi="Georgia"/>
        </w:rPr>
        <w:t xml:space="preserve">On réalise une expérience de rupture en augmentant lentement, par incréments de très faible amplitude, le déplacement imposé </w:t>
      </w:r>
      <m:oMath>
        <m:r>
          <m:rPr>
            <m:sty m:val="i"/>
          </m:rPr>
          <m:t>Z</m:t>
        </m:r>
      </m:oMath>
      <w:r>
        <w:rPr>
          <w:rFonts w:eastAsia="Georgia" w:cs="Georgia" w:ascii="Georgia" w:hAnsi="Georgia"/>
        </w:rPr>
        <w:t xml:space="preserve">. On raisonnera à partir de l'allure de la courbe de la figure 4 pour décrire cette expérience.</w:t>
      </w:r>
      <w:r>
        <w:rPr/>
        <w:br w:type="textWrapping"/>
      </w:r>
      <w:r>
        <w:rPr>
          <w:rFonts w:eastAsia="Georgia" w:cs="Georgia" w:ascii="Georgia" w:hAnsi="Georgia"/>
        </w:rPr>
        <w:t xml:space="preserve">29) Que se passe-t-il au début de l'expérience?</w:t>
      </w:r>
      <w:r>
        <w:rPr/>
        <w:br w:type="textWrapping"/>
      </w:r>
      <w:r>
        <w:rPr>
          <w:rFonts w:eastAsia="Georgia" w:cs="Georgia" w:ascii="Georgia" w:hAnsi="Georgia"/>
        </w:rPr>
        <w:t xml:space="preserve">30) Montrer qu'il est nécessaire d'atteindre un déplacement </w:t>
      </w:r>
      <m:oMath>
        <m:sSub>
          <m:sSubPr/>
          <m:e>
            <m:r>
              <m:rPr>
                <m:sty m:val="i"/>
              </m:rPr>
              <m:t>Z</m:t>
            </m:r>
          </m:e>
          <m:sub>
            <m:r>
              <m:rPr>
                <m:sty m:val="p"/>
              </m:rPr>
              <m:t>0</m:t>
            </m:r>
          </m:sub>
        </m:sSub>
      </m:oMath>
      <w:r>
        <w:rPr/>
        <w:t xml:space="preserve">, dont on donnera l'expression en fonction de </w:t>
      </w:r>
      <m:oMath>
        <m:sSub>
          <m:sSubPr/>
          <m:e>
            <m:r>
              <m:rPr>
                <m:sty m:val="i"/>
              </m:rPr>
              <m:t>L</m:t>
            </m:r>
          </m:e>
          <m:sub>
            <m:r>
              <m:rPr>
                <m:sty m:val="p"/>
              </m:rPr>
              <m:t>0</m:t>
            </m:r>
          </m:sub>
        </m:sSub>
      </m:oMath>
      <w:r>
        <w:rPr>
          <w:rFonts w:eastAsia="Georgia" w:cs="Georgia" w:ascii="Georgia" w:hAnsi="Georgia"/>
        </w:rPr>
        <w:t xml:space="preserve"> et des autres paramètres du système, pour initier la rupture du collage.</w:t>
      </w:r>
      <w:r>
        <w:rPr/>
        <w:br w:type="textWrapping"/>
      </w:r>
      <w:r>
        <w:rPr>
          <w:rFonts w:eastAsia="Georgia" w:cs="Georgia" w:ascii="Georgia" w:hAnsi="Georgia"/>
        </w:rPr>
        <w:t xml:space="preserve">31) Déterminer </w:t>
      </w:r>
      <m:oMath>
        <m:sSub>
          <m:sSubPr/>
          <m:e>
            <m:r>
              <m:rPr>
                <m:sty m:val="i"/>
              </m:rPr>
              <m:t>Z</m:t>
            </m:r>
          </m:e>
          <m:sub>
            <m:r>
              <m:rPr>
                <m:sty m:val="p"/>
              </m:rPr>
              <m:t>0</m:t>
            </m:r>
          </m:sub>
        </m:sSub>
      </m:oMath>
      <w:r>
        <w:rPr>
          <w:rFonts w:eastAsia="Georgia" w:cs="Georgia" w:ascii="Georgia" w:hAnsi="Georgia"/>
        </w:rPr>
        <w:t xml:space="preserve"> si la constante d'adhésion vaut </w:t>
      </w:r>
      <m:oMath>
        <m:r>
          <m:rPr>
            <m:sty m:val="p"/>
          </m:rPr>
          <m:t>0</m:t>
        </m:r>
        <m:r>
          <m:rPr>
            <m:sty m:val="p"/>
          </m:rPr>
          <m:t>,</m:t>
        </m:r>
        <m:r>
          <m:rPr>
            <m:sty m:val="p"/>
          </m:rPr>
          <m:t>1</m:t>
        </m:r>
        <m:r>
          <m:rPr>
            <m:nor/>
          </m:rPr>
          <m:t xml:space="preserve"> </m:t>
        </m:r>
        <m:r>
          <m:rPr>
            <m:sty m:val="p"/>
          </m:rPr>
          <m:t>J</m:t>
        </m:r>
        <m:r>
          <m:rPr>
            <m:sty m:val="p"/>
          </m:rPr>
          <m:t>.</m:t>
        </m:r>
        <m:sSup>
          <m:sSupPr/>
          <m:e>
            <m:r>
              <m:rPr>
                <m:sty m:val="p"/>
              </m:rPr>
              <m:t>m</m:t>
            </m:r>
          </m:e>
          <m:sup>
            <m:r>
              <m:rPr>
                <m:sty m:val="p"/>
              </m:rPr>
              <m:t>−</m:t>
            </m:r>
            <m:r>
              <m:rPr>
                <m:sty m:val="p"/>
              </m:rPr>
              <m:t>2</m:t>
            </m:r>
          </m:sup>
        </m:sSup>
      </m:oMath>
      <w:r>
        <w:rPr/>
        <w:t xml:space="preserve"> et la longueur de l'entaille </w:t>
      </w:r>
      <m:oMath>
        <m:sSub>
          <m:sSubPr/>
          <m:e>
            <m:r>
              <m:rPr>
                <m:sty m:val="i"/>
              </m:rPr>
              <m:t>L</m:t>
            </m:r>
          </m:e>
          <m:sub>
            <m:r>
              <m:rPr>
                <m:sty m:val="p"/>
              </m:rPr>
              <m:t>0</m:t>
            </m:r>
          </m:sub>
        </m:sSub>
        <m:r>
          <m:rPr>
            <m:sty m:val="p"/>
          </m:rPr>
          <m:t>=</m:t>
        </m:r>
        <m:r>
          <m:rPr>
            <m:sty m:val="p"/>
          </m:rPr>
          <m:t>1</m:t>
        </m:r>
        <m:r>
          <m:rPr>
            <m:nor/>
          </m:rPr>
          <m:t xml:space="preserve"> </m:t>
        </m:r>
        <m:r>
          <m:rPr>
            <m:sty m:val="p"/>
          </m:rPr>
          <m:t>mm</m:t>
        </m:r>
      </m:oMath>
      <w:r>
        <w:rPr/>
        <w:t xml:space="preserve">.</w:t>
      </w:r>
      <w:r>
        <w:rPr/>
        <w:br w:type="textWrapping"/>
      </w:r>
      <w:r>
        <w:rPr>
          <w:rFonts w:eastAsia="Georgia" w:cs="Georgia" w:ascii="Georgia" w:hAnsi="Georgia"/>
        </w:rPr>
        <w:t xml:space="preserve">32) Que se passe-t-il lorsque l'on atteint le déplacement </w:t>
      </w:r>
      <m:oMath>
        <m:sSub>
          <m:sSubPr/>
          <m:e>
            <m:r>
              <m:rPr>
                <m:sty m:val="i"/>
              </m:rPr>
              <m:t>Z</m:t>
            </m:r>
          </m:e>
          <m:sub>
            <m:r>
              <m:rPr>
                <m:sty m:val="p"/>
              </m:rPr>
              <m:t>0</m:t>
            </m:r>
          </m:sub>
        </m:sSub>
      </m:oMath>
      <w:r>
        <w:rPr/>
        <w:t xml:space="preserve"> ?</w:t>
      </w:r>
      <w:r>
        <w:rPr/>
        <w:br w:type="textWrapping"/>
      </w:r>
      <w:r>
        <w:rPr>
          <w:rFonts w:eastAsia="Georgia" w:cs="Georgia" w:ascii="Georgia" w:hAnsi="Georgia"/>
        </w:rPr>
        <w:t xml:space="preserve">33) Décrire qualitativement, et si besoin illustrer par des courbes et des schémas, la progression du décollement lorsque l'on continue d'augmenter le déplacement </w:t>
      </w:r>
      <m:oMath>
        <m:r>
          <m:rPr>
            <m:sty m:val="i"/>
          </m:rPr>
          <m:t>Z</m:t>
        </m:r>
      </m:oMath>
      <w:r>
        <w:rPr>
          <w:rFonts w:eastAsia="Georgia" w:cs="Georgia" w:ascii="Georgia" w:hAnsi="Georgia"/>
        </w:rPr>
        <w:t xml:space="preserve">. Cette expérience de rupture est-elle contrôlée?</w:t>
      </w:r>
    </w:p>
    <w:p>
      <w:pPr>
        <w:spacing w:line="271" w:before="330" w:lineRule="auto"/>
      </w:pPr>
      <w:r>
        <w:rPr>
          <w:rFonts w:eastAsia="Georgia" w:cs="Georgia" w:ascii="Georgia" w:hAnsi="Georgia"/>
          <w:b/>
          <w:sz w:val="42"/>
        </w:rPr>
        <w:t xml:space="preserve">4 Mesure optique de l'épaisseur de la zone de contact adhésif entre deux solides transparents</w:t>
      </w:r>
    </w:p>
    <w:p>
      <w:pPr>
        <w:spacing w:after="220" w:lineRule="auto"/>
      </w:pPr>
      <w:r>
        <w:rPr>
          <w:rFonts w:eastAsia="Georgia" w:cs="Georgia" w:ascii="Georgia" w:hAnsi="Georgia"/>
        </w:rPr>
        <w:t xml:space="preserve">On suppose que le contact adhésif peut être représenté par un film mince transparent, d'épaisseur </w:t>
      </w:r>
      <m:oMath>
        <m:r>
          <m:rPr>
            <m:sty m:val="i"/>
          </m:rPr>
          <m:t>e</m:t>
        </m:r>
      </m:oMath>
      <w:r>
        <w:rPr>
          <w:rFonts w:eastAsia="Georgia" w:cs="Georgia" w:ascii="Georgia" w:hAnsi="Georgia"/>
        </w:rPr>
        <w:t xml:space="preserve"> et d'indice de réfraction </w:t>
      </w:r>
      <m:oMath>
        <m:r>
          <m:rPr>
            <m:sty m:val="i"/>
          </m:rPr>
          <m:t>n</m:t>
        </m:r>
      </m:oMath>
      <w:r>
        <w:rPr>
          <w:rFonts w:eastAsia="Georgia" w:cs="Georgia" w:ascii="Georgia" w:hAnsi="Georgia"/>
        </w:rPr>
        <w:t xml:space="preserve">, intercalé entre deux solides identiques transparents d'épaisseur </w:t>
      </w:r>
      <m:oMath>
        <m:r>
          <m:rPr>
            <m:sty m:val="i"/>
          </m:rPr>
          <m:t>L</m:t>
        </m:r>
      </m:oMath>
      <w:r>
        <w:rPr>
          <w:rFonts w:eastAsia="Georgia" w:cs="Georgia" w:ascii="Georgia" w:hAnsi="Georgia"/>
        </w:rPr>
        <w:t xml:space="preserve"> et d'indice de réfraction </w:t>
      </w:r>
      <m:oMath>
        <m:sSub>
          <m:sSubPr/>
          <m:e>
            <m:r>
              <m:rPr>
                <m:sty m:val="i"/>
              </m:rPr>
              <m:t>n</m:t>
            </m:r>
          </m:e>
          <m:sub>
            <m:r>
              <m:rPr>
                <m:sty m:val="p"/>
              </m:rPr>
              <m:t>0</m:t>
            </m:r>
          </m:sub>
        </m:sSub>
      </m:oMath>
      <w:r>
        <w:rPr>
          <w:rFonts w:eastAsia="Georgia" w:cs="Georgia" w:ascii="Georgia" w:hAnsi="Georgia"/>
        </w:rPr>
        <w:t xml:space="preserve">. Les surfaces de séparation entre les différents milieux sont planes et parallèles entre elles (figure 6).</w:t>
      </w:r>
    </w:p>
    <w:p>
      <w:pPr>
        <w:spacing w:lineRule="auto"/>
        <w:jc w:val="center"/>
      </w:pPr>
      <w:r>
        <w:rPr/>
        <w:drawing>
          <wp:inline distB="0" distL="0" distR="0" distT="0">
            <wp:extent cx="5486400" cy="2394444"/>
            <wp:effectExtent b="0" l="0" r="0" t="0"/>
            <wp:docPr id="6" name="image-16a385408b5e0d1a1ade9ef9686d5e78e49172cf.jpg"/>
            <a:graphic>
              <a:graphicData uri="http://schemas.openxmlformats.org/drawingml/2006/picture">
                <pic:pic>
                  <pic:nvPicPr>
                    <pic:cNvPr id="6" name="image-16a385408b5e0d1a1ade9ef9686d5e78e49172cf.jpg" descr=""/>
                    <pic:cNvPicPr/>
                  </pic:nvPicPr>
                  <pic:blipFill>
                    <a:blip r:embed="rId10" cstate="print"/>
                    <a:srcRect b="0" l="0" r="0" t="0"/>
                    <a:stretch>
                      <a:fillRect/>
                    </a:stretch>
                  </pic:blipFill>
                  <pic:spPr>
                    <a:xfrm>
                      <a:off x="0" y="0"/>
                      <a:ext cx="5486400" cy="2394444"/>
                    </a:xfrm>
                    <a:prstGeom prst="rect"/>
                  </pic:spPr>
                </pic:pic>
              </a:graphicData>
            </a:graphic>
          </wp:inline>
        </w:drawing>
      </w:r>
    </w:p>
    <w:p>
      <w:pPr>
        <w:spacing w:lineRule="auto"/>
      </w:pPr>
      <w:r>
        <w:rPr>
          <w:rFonts w:eastAsia="Georgia" w:cs="Georgia" w:ascii="Georgia" w:hAnsi="Georgia"/>
        </w:rPr>
        <w:t xml:space="preserve">Fig. 6 - Système optique réalisé par deux solides identiques transparents en contact adhésif. Le contact adhésif est représenté par un film mince transparent. On a déposé une fine pellicule d'argent sur les faces externes des deux solides.</w:t>
      </w:r>
    </w:p>
    <w:p>
      <w:pPr>
        <w:spacing w:after="220" w:lineRule="auto"/>
      </w:pPr>
      <w:r>
        <w:rPr>
          <w:rFonts w:eastAsia="Georgia" w:cs="Georgia" w:ascii="Georgia" w:hAnsi="Georgia"/>
        </w:rPr>
        <w:t xml:space="preserve">Le système est éclairé par la gauche, sous incidence normale, par une onde lumineuse plane monochromatique de longueur d'onde </w:t>
      </w:r>
      <m:oMath>
        <m:r>
          <m:rPr>
            <m:sty m:val="i"/>
          </m:rPr>
          <m:t>λ</m:t>
        </m:r>
      </m:oMath>
      <w:r>
        <w:rPr>
          <w:rFonts w:eastAsia="Georgia" w:cs="Georgia" w:ascii="Georgia" w:hAnsi="Georgia"/>
        </w:rPr>
        <w:t xml:space="preserve">. Les indices de réfraction sont considérés indépendants de </w:t>
      </w:r>
      <m:oMath>
        <m:r>
          <m:rPr>
            <m:sty m:val="i"/>
          </m:rPr>
          <m:t>λ</m:t>
        </m:r>
      </m:oMath>
      <w:r>
        <w:rPr/>
        <w:t xml:space="preserve">.</w:t>
      </w:r>
    </w:p>
    <w:p>
      <w:pPr>
        <w:spacing w:after="220" w:lineRule="auto"/>
      </w:pPr>
      <w:r>
        <w:rPr>
          <w:rFonts w:eastAsia="Georgia" w:cs="Georgia" w:ascii="Georgia" w:hAnsi="Georgia"/>
        </w:rPr>
        <w:t xml:space="preserve">A l'intérieur du système, l'onde lumineuse se divise par suite de multiples réflexions et transmissions (partielles) sur les surfaces de séparation des trois couches. On étudie l'interférence des ondes émergeant finalement par la droite. On montrera qu'il n'y a interférence constructive entre ces ondes que pour certaines valeurs de la longueur d'onde </w:t>
      </w:r>
      <m:oMath>
        <m:r>
          <m:rPr>
            <m:sty m:val="i"/>
          </m:rPr>
          <m:t>λ</m:t>
        </m:r>
      </m:oMath>
      <w:r>
        <w:rPr>
          <w:rFonts w:eastAsia="Georgia" w:cs="Georgia" w:ascii="Georgia" w:hAnsi="Georgia"/>
        </w:rPr>
        <w:t xml:space="preserve">. Ce système peut être considéré comme un interféromètre optique.</w:t>
      </w:r>
      <w:r>
        <w:rPr/>
        <w:br w:type="textWrapping"/>
      </w:r>
      <w:r>
        <w:rPr>
          <w:rFonts w:eastAsia="Georgia" w:cs="Georgia" w:ascii="Georgia" w:hAnsi="Georgia"/>
        </w:rPr>
        <w:t xml:space="preserve">34) A quel dispositif optique classique, ce système fait-il penser? Préciser un usage de ce dispositif classique.</w:t>
      </w:r>
    </w:p>
    <w:p>
      <w:pPr>
        <w:spacing w:after="220" w:lineRule="auto"/>
      </w:pPr>
      <w:r>
        <w:rPr>
          <w:rFonts w:eastAsia="Georgia" w:cs="Georgia" w:ascii="Georgia" w:hAnsi="Georgia"/>
        </w:rPr>
        <w:t xml:space="preserve">A l'interface solide - film adhésif, on désigne par </w:t>
      </w:r>
      <m:oMath>
        <m:r>
          <m:rPr>
            <m:sty m:val="i"/>
          </m:rPr>
          <m:t>r</m:t>
        </m:r>
      </m:oMath>
      <w:r>
        <w:rPr>
          <w:rFonts w:eastAsia="Georgia" w:cs="Georgia" w:ascii="Georgia" w:hAnsi="Georgia"/>
        </w:rPr>
        <w:t xml:space="preserve"> le rapport de l'amplitude de l'onde lumineuse réfléchie et de l'amplitude de l'onde lumineuse incidente (figure 7). D'autre part, on désigne par </w:t>
      </w:r>
      <m:oMath>
        <m:r>
          <m:rPr>
            <m:sty m:val="i"/>
          </m:rPr>
          <m:t>t</m:t>
        </m:r>
      </m:oMath>
      <w:r>
        <w:rPr>
          <w:rFonts w:eastAsia="Georgia" w:cs="Georgia" w:ascii="Georgia" w:hAnsi="Georgia"/>
        </w:rPr>
        <w:t xml:space="preserve"> le rapport de l'onde lumineuse transmise et de l'amplitude de l'onde lumineuse incidente. De la même manière on introduit les coefficients </w:t>
      </w:r>
      <m:oMath>
        <m:acc>
          <m:accPr>
            <m:chr m:val="‾"/>
          </m:accPr>
          <m:e>
            <m:r>
              <m:rPr>
                <m:sty m:val="i"/>
              </m:rPr>
              <m:t>r</m:t>
            </m:r>
          </m:e>
        </m:acc>
      </m:oMath>
      <w:r>
        <w:rPr/>
        <w:t xml:space="preserve"> et </w:t>
      </w:r>
      <m:oMath>
        <m:acc>
          <m:accPr>
            <m:chr m:val="‾"/>
          </m:accPr>
          <m:e>
            <m:r>
              <m:rPr>
                <m:sty m:val="i"/>
              </m:rPr>
              <m:t>t</m:t>
            </m:r>
          </m:e>
        </m:acc>
      </m:oMath>
      <w:r>
        <w:rPr>
          <w:rFonts w:eastAsia="Georgia" w:cs="Georgia" w:ascii="Georgia" w:hAnsi="Georgia"/>
        </w:rPr>
        <w:t xml:space="preserve"> à l'interface film adhésif - solide.</w:t>
      </w:r>
      <w:r>
        <w:rPr/>
        <w:br w:type="textWrapping"/>
      </w:r>
      <w:r>
        <w:rPr>
          <w:rFonts w:eastAsia="Georgia" w:cs="Georgia" w:ascii="Georgia" w:hAnsi="Georgia"/>
        </w:rPr>
        <w:t xml:space="preserve">35) Exprimer les coefficients de réflexion et de transmission ( </w:t>
      </w:r>
      <m:oMath>
        <m:r>
          <m:rPr>
            <m:sty m:val="i"/>
          </m:rPr>
          <m:t>r</m:t>
        </m:r>
        <m:r>
          <m:rPr>
            <m:sty m:val="p"/>
          </m:rPr>
          <m:t>,</m:t>
        </m:r>
        <m:r>
          <m:rPr>
            <m:sty m:val="i"/>
          </m:rPr>
          <m:t>t</m:t>
        </m:r>
      </m:oMath>
      <w:r>
        <w:rPr/>
        <w:t xml:space="preserve"> ) et ( </w:t>
      </w:r>
      <m:oMath>
        <m:acc>
          <m:accPr>
            <m:chr m:val="‾"/>
          </m:accPr>
          <m:e>
            <m:r>
              <m:rPr>
                <m:sty m:val="i"/>
              </m:rPr>
              <m:t>r</m:t>
            </m:r>
          </m:e>
        </m:acc>
        <m:r>
          <m:rPr>
            <m:sty m:val="p"/>
          </m:rPr>
          <m:t>,</m:t>
        </m:r>
        <m:acc>
          <m:accPr>
            <m:chr m:val="‾"/>
          </m:accPr>
          <m:e>
            <m:r>
              <m:rPr>
                <m:sty m:val="i"/>
              </m:rPr>
              <m:t>t</m:t>
            </m:r>
          </m:e>
        </m:acc>
      </m:oMath>
      <w:r>
        <w:rPr>
          <w:rFonts w:eastAsia="Georgia" w:cs="Georgia" w:ascii="Georgia" w:hAnsi="Georgia"/>
        </w:rPr>
        <w:t xml:space="preserve"> ), en fonction des indices de réfraction </w:t>
      </w:r>
      <m:oMath>
        <m:r>
          <m:rPr>
            <m:sty m:val="i"/>
          </m:rPr>
          <m:t>n</m:t>
        </m:r>
      </m:oMath>
      <w:r>
        <w:rPr/>
        <w:t xml:space="preserve"> et </w:t>
      </w:r>
      <m:oMath>
        <m:sSub>
          <m:sSubPr/>
          <m:e>
            <m:r>
              <m:rPr>
                <m:sty m:val="i"/>
              </m:rPr>
              <m:t>n</m:t>
            </m:r>
          </m:e>
          <m:sub>
            <m:r>
              <m:rPr>
                <m:sty m:val="p"/>
              </m:rPr>
              <m:t>0</m:t>
            </m:r>
          </m:sub>
        </m:sSub>
      </m:oMath>
      <w:r>
        <w:rPr/>
        <w:t xml:space="preserve">.</w:t>
      </w:r>
    </w:p>
    <w:p>
      <w:pPr>
        <w:spacing w:lineRule="auto"/>
        <w:jc w:val="center"/>
      </w:pPr>
      <w:r>
        <w:rPr/>
        <w:drawing>
          <wp:inline distB="0" distL="0" distR="0" distT="0">
            <wp:extent cx="5486400" cy="2387769"/>
            <wp:effectExtent b="0" l="0" r="0" t="0"/>
            <wp:docPr id="7" name="image-f50b9cc15804fb6ee5a399971129c56677a9e554.jpg"/>
            <a:graphic>
              <a:graphicData uri="http://schemas.openxmlformats.org/drawingml/2006/picture">
                <pic:pic>
                  <pic:nvPicPr>
                    <pic:cNvPr id="7" name="image-f50b9cc15804fb6ee5a399971129c56677a9e554.jpg" descr=""/>
                    <pic:cNvPicPr/>
                  </pic:nvPicPr>
                  <pic:blipFill>
                    <a:blip r:embed="rId11" cstate="print"/>
                    <a:srcRect b="0" l="0" r="0" t="0"/>
                    <a:stretch>
                      <a:fillRect/>
                    </a:stretch>
                  </pic:blipFill>
                  <pic:spPr>
                    <a:xfrm>
                      <a:off x="0" y="0"/>
                      <a:ext cx="5486400" cy="2387769"/>
                    </a:xfrm>
                    <a:prstGeom prst="rect"/>
                  </pic:spPr>
                </pic:pic>
              </a:graphicData>
            </a:graphic>
          </wp:inline>
        </w:drawing>
      </w:r>
    </w:p>
    <w:p>
      <w:pPr>
        <w:spacing w:lineRule="auto"/>
      </w:pPr>
      <w:r>
        <w:rPr/>
        <w:t xml:space="preserve">Fig. 7 - Une onde lumineuse incidente </w:t>
      </w:r>
      <m:oMath>
        <m:sSub>
          <m:sSubPr/>
          <m:e>
            <m:r>
              <m:rPr>
                <m:sty m:val="i"/>
              </m:rPr>
              <m:t>S</m:t>
            </m:r>
          </m:e>
          <m:sub>
            <m:r>
              <m:rPr>
                <m:sty m:val="i"/>
              </m:rPr>
              <m:t>i</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donne une onde lumineuse réfléchie </w:t>
      </w:r>
      <m:oMath>
        <m:sSub>
          <m:sSubPr/>
          <m:e>
            <m:r>
              <m:rPr>
                <m:sty m:val="i"/>
              </m:rPr>
              <m:t>S</m:t>
            </m:r>
          </m:e>
          <m:sub>
            <m:r>
              <m:rPr>
                <m:sty m:val="i"/>
              </m:rPr>
              <m:t>r</m:t>
            </m:r>
          </m:sub>
        </m:sSub>
        <m:r>
          <m:rPr>
            <m:sty m:val="p"/>
          </m:rPr>
          <m:t>(</m:t>
        </m:r>
        <m:r>
          <m:rPr>
            <m:sty m:val="i"/>
          </m:rPr>
          <m:t>x</m:t>
        </m:r>
        <m:r>
          <m:rPr>
            <m:sty m:val="p"/>
          </m:rPr>
          <m:t>,</m:t>
        </m:r>
        <m:r>
          <m:rPr>
            <m:sty m:val="i"/>
          </m:rPr>
          <m:t>t</m:t>
        </m:r>
        <m:r>
          <m:rPr>
            <m:sty m:val="p"/>
          </m:rPr>
          <m:t>)</m:t>
        </m:r>
      </m:oMath>
      <w:r>
        <w:rPr/>
        <w:t xml:space="preserve"> et une onde lumineuse transmise </w:t>
      </w:r>
      <m:oMath>
        <m:sSub>
          <m:sSubPr/>
          <m:e>
            <m:r>
              <m:rPr>
                <m:sty m:val="i"/>
              </m:rPr>
              <m:t>S</m:t>
            </m:r>
          </m:e>
          <m:sub>
            <m:r>
              <m:rPr>
                <m:sty m:val="i"/>
              </m:rPr>
              <m:t>t</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aux interfaces (surfaces de séparation) entre les couches du système.</w:t>
      </w:r>
    </w:p>
    <w:p>
      <w:pPr>
        <w:numPr>
          <w:ilvl w:val="0"/>
          <w:numId w:val="8"/>
        </w:numPr>
        <w:spacing w:lineRule="auto"/>
      </w:pPr>
      <w:r>
        <w:rPr>
          <w:rFonts w:eastAsia="Georgia" w:cs="Georgia" w:ascii="Georgia" w:hAnsi="Georgia"/>
        </w:rPr>
        <w:t xml:space="preserve">Vérifier que</w:t>
      </w:r>
    </w:p>
    <w:p>
      <w:pPr>
        <w:spacing w:after="220" w:lineRule="auto"/>
      </w:pPr>
      <m:oMathPara>
        <m:oMath>
          <m:sSub>
            <m:sSubPr/>
            <m:e>
              <m:r>
                <m:rPr>
                  <m:sty m:val="i"/>
                </m:rPr>
                <m:t>n</m:t>
              </m:r>
            </m:e>
            <m:sub>
              <m:r>
                <m:rPr>
                  <m:sty m:val="p"/>
                </m:rPr>
                <m:t>0</m:t>
              </m:r>
            </m:sub>
          </m:sSub>
          <m:r>
            <m:rPr>
              <m:sty m:val="p"/>
            </m:rPr>
            <m:t>=</m:t>
          </m:r>
          <m:r>
            <m:rPr>
              <m:sty m:val="i"/>
            </m:rPr>
            <m:t>n</m:t>
          </m:r>
          <m:sSup>
            <m:sSupPr/>
            <m:e>
              <m:r>
                <m:rPr>
                  <m:sty m:val="i"/>
                </m:rPr>
                <m:t>t</m:t>
              </m:r>
            </m:e>
            <m:sup>
              <m:r>
                <m:rPr>
                  <m:sty m:val="p"/>
                </m:rPr>
                <m:t>2</m:t>
              </m:r>
            </m:sup>
          </m:sSup>
          <m:r>
            <m:rPr>
              <m:sty m:val="p"/>
            </m:rPr>
            <m:t>+</m:t>
          </m:r>
          <m:sSub>
            <m:sSubPr/>
            <m:e>
              <m:r>
                <m:rPr>
                  <m:sty m:val="i"/>
                </m:rPr>
                <m:t>n</m:t>
              </m:r>
            </m:e>
            <m:sub>
              <m:r>
                <m:rPr>
                  <m:sty m:val="p"/>
                </m:rPr>
                <m:t>0</m:t>
              </m:r>
            </m:sub>
          </m:sSub>
          <m:sSup>
            <m:sSupPr/>
            <m:e>
              <m:r>
                <m:rPr>
                  <m:sty m:val="i"/>
                </m:rPr>
                <m:t>r</m:t>
              </m:r>
            </m:e>
            <m:sup>
              <m:r>
                <m:rPr>
                  <m:sty m:val="p"/>
                </m:rPr>
                <m:t>2</m:t>
              </m:r>
            </m:sup>
          </m:sSup>
          <m:r>
            <m:rPr>
              <m:sty m:val="p"/>
            </m:rPr>
            <m:t xml:space="preserve"> </m:t>
          </m:r>
          <m:r>
            <m:rPr>
              <m:nor/>
            </m:rPr>
            <m:t> et </m:t>
          </m:r>
          <m:r>
            <m:rPr>
              <m:sty m:val="p"/>
            </m:rPr>
            <m:t xml:space="preserve"> </m:t>
          </m:r>
          <m:r>
            <m:rPr>
              <m:sty m:val="i"/>
            </m:rPr>
            <m:t>n</m:t>
          </m:r>
          <m:r>
            <m:rPr>
              <m:sty m:val="p"/>
            </m:rPr>
            <m:t>=</m:t>
          </m:r>
          <m:sSub>
            <m:sSubPr/>
            <m:e>
              <m:r>
                <m:rPr>
                  <m:sty m:val="i"/>
                </m:rPr>
                <m:t>n</m:t>
              </m:r>
            </m:e>
            <m:sub>
              <m:r>
                <m:rPr>
                  <m:sty m:val="p"/>
                </m:rPr>
                <m:t>0</m:t>
              </m:r>
            </m:sub>
          </m:sSub>
          <m:sSup>
            <m:sSupPr/>
            <m:e>
              <m:acc>
                <m:accPr>
                  <m:chr m:val="‾"/>
                </m:accPr>
                <m:e>
                  <m:r>
                    <m:rPr>
                      <m:sty m:val="i"/>
                    </m:rPr>
                    <m:t>t</m:t>
                  </m:r>
                </m:e>
              </m:acc>
            </m:e>
            <m:sup>
              <m:r>
                <m:rPr>
                  <m:sty m:val="p"/>
                </m:rPr>
                <m:t>2</m:t>
              </m:r>
            </m:sup>
          </m:sSup>
          <m:r>
            <m:rPr>
              <m:sty m:val="p"/>
            </m:rPr>
            <m:t>+</m:t>
          </m:r>
          <m:r>
            <m:rPr>
              <m:sty m:val="i"/>
            </m:rPr>
            <m:t>n</m:t>
          </m:r>
          <m:sSup>
            <m:sSupPr/>
            <m:e>
              <m:acc>
                <m:accPr>
                  <m:chr m:val="‾"/>
                </m:accPr>
                <m:e>
                  <m:r>
                    <m:rPr>
                      <m:sty m:val="i"/>
                    </m:rPr>
                    <m:t>r</m:t>
                  </m:r>
                </m:e>
              </m:acc>
            </m:e>
            <m:sup>
              <m:r>
                <m:rPr>
                  <m:sty m:val="p"/>
                </m:rPr>
                <m:t>2</m:t>
              </m:r>
            </m:sup>
          </m:sSup>
        </m:oMath>
      </m:oMathPara>
    </w:p>
    <w:p>
      <w:pPr>
        <w:spacing w:after="220" w:lineRule="auto"/>
      </w:pPr>
      <w:r>
        <w:rPr>
          <w:rFonts w:eastAsia="Georgia" w:cs="Georgia" w:ascii="Georgia" w:hAnsi="Georgia"/>
        </w:rPr>
        <w:t xml:space="preserve">Que traduisent ces deux équations?</w:t>
      </w:r>
      <w:r>
        <w:rPr/>
        <w:br w:type="textWrapping"/>
      </w:r>
      <w:r>
        <w:rPr>
          <w:rFonts w:eastAsia="Georgia" w:cs="Georgia" w:ascii="Georgia" w:hAnsi="Georgia"/>
        </w:rPr>
        <w:t xml:space="preserve">On suppose que les faces externes des deux solides sont recouvertes d'une fine pellicule d'argent (figure 6). Cette pellicule d'argent réfléchit fortement la lumière et ne transmet qu'une très faible intensité lumineuse. On pourra ainsi considérer, en première approximation, que son facteur de réflexion, défini comme le rapport des intensités de la lumière réfléchie et de la lumière incidente, est égal à 1 . Enfin on négligera les déphasages induits par les réflexions sur les faces argentés.</w:t>
      </w:r>
    </w:p>
    <w:p>
      <w:pPr>
        <w:spacing w:after="220" w:lineRule="auto"/>
      </w:pPr>
      <w:r>
        <w:rPr>
          <w:rFonts w:eastAsia="Georgia" w:cs="Georgia" w:ascii="Georgia" w:hAnsi="Georgia"/>
        </w:rPr>
        <w:t xml:space="preserve">En raison de la symétrie du système, on peut montrer que la condition d'interférence constructive des ondes lumineuses émergeant du système est équivalente à la condition de résonance suivante:</w:t>
      </w:r>
      <w:r>
        <w:rPr/>
        <w:br w:type="textWrapping"/>
      </w:r>
      <w:r>
        <w:rPr>
          <w:rFonts w:eastAsia="Georgia" w:cs="Georgia" w:ascii="Georgia" w:hAnsi="Georgia"/>
        </w:rPr>
        <w:t xml:space="preserve">soit une onde lumineuse d'amplitude unité et de phase nulle issu du plan </w:t>
      </w:r>
      <m:oMath>
        <m:r>
          <m:rPr>
            <m:sty m:val="i"/>
          </m:rPr>
          <m:t>x</m:t>
        </m:r>
        <m:r>
          <m:rPr>
            <m:sty m:val="p"/>
          </m:rPr>
          <m:t>=</m:t>
        </m:r>
        <m:r>
          <m:rPr>
            <m:sty m:val="p"/>
          </m:rPr>
          <m:t>0</m:t>
        </m:r>
      </m:oMath>
      <w:r>
        <w:rPr/>
        <w:t xml:space="preserve"> et se propageant vers les </w:t>
      </w:r>
      <m:oMath>
        <m:r>
          <m:rPr>
            <m:sty m:val="i"/>
          </m:rPr>
          <m:t>x</m:t>
        </m:r>
      </m:oMath>
      <w:r>
        <w:rPr>
          <w:rFonts w:eastAsia="Georgia" w:cs="Georgia" w:ascii="Georgia" w:hAnsi="Georgia"/>
        </w:rPr>
        <w:t xml:space="preserve"> positifs (figure 8 ). Après de multiples transmissions et réflexions, la somme des ondes lumineuses qui retournent en </w:t>
      </w:r>
      <m:oMath>
        <m:r>
          <m:rPr>
            <m:sty m:val="i"/>
          </m:rPr>
          <m:t>x</m:t>
        </m:r>
        <m:r>
          <m:rPr>
            <m:sty m:val="p"/>
          </m:rPr>
          <m:t>=</m:t>
        </m:r>
        <m:r>
          <m:rPr>
            <m:sty m:val="p"/>
          </m:rPr>
          <m:t>0</m:t>
        </m:r>
      </m:oMath>
      <w:r>
        <w:rPr>
          <w:rFonts w:eastAsia="Georgia" w:cs="Georgia" w:ascii="Georgia" w:hAnsi="Georgia"/>
        </w:rPr>
        <w:t xml:space="preserve"> doit posséder une amplitude unité et une phase égale à 0 ou </w:t>
      </w:r>
      <m:oMath>
        <m:r>
          <m:rPr>
            <m:sty m:val="i"/>
          </m:rPr>
          <m:t>π</m:t>
        </m:r>
      </m:oMath>
      <w:r>
        <w:rPr/>
        <w:t xml:space="preserve">.</w:t>
      </w:r>
    </w:p>
    <w:p>
      <w:pPr>
        <w:spacing w:lineRule="auto"/>
        <w:jc w:val="center"/>
      </w:pPr>
      <w:r>
        <w:rPr/>
        <w:drawing>
          <wp:inline distB="0" distL="0" distR="0" distT="0">
            <wp:extent cx="5486400" cy="4668942"/>
            <wp:effectExtent b="0" l="0" r="0" t="0"/>
            <wp:docPr id="8" name="image-fee87346e995a0a960571bfc5e50c5b64a354645.jpg"/>
            <a:graphic>
              <a:graphicData uri="http://schemas.openxmlformats.org/drawingml/2006/picture">
                <pic:pic>
                  <pic:nvPicPr>
                    <pic:cNvPr id="8" name="image-fee87346e995a0a960571bfc5e50c5b64a354645.jpg" descr=""/>
                    <pic:cNvPicPr/>
                  </pic:nvPicPr>
                  <pic:blipFill>
                    <a:blip r:embed="rId12" cstate="print"/>
                    <a:srcRect b="0" l="0" r="0" t="0"/>
                    <a:stretch>
                      <a:fillRect/>
                    </a:stretch>
                  </pic:blipFill>
                  <pic:spPr>
                    <a:xfrm>
                      <a:off x="0" y="0"/>
                      <a:ext cx="5486400" cy="4668942"/>
                    </a:xfrm>
                    <a:prstGeom prst="rect"/>
                  </pic:spPr>
                </pic:pic>
              </a:graphicData>
            </a:graphic>
          </wp:inline>
        </w:drawing>
      </w:r>
    </w:p>
    <w:p>
      <w:pPr>
        <w:spacing w:lineRule="auto"/>
      </w:pPr>
      <w:r>
        <w:rPr>
          <w:rFonts w:eastAsia="Georgia" w:cs="Georgia" w:ascii="Georgia" w:hAnsi="Georgia"/>
        </w:rPr>
        <w:t xml:space="preserve">Fig. 8 - En raison de la symétrie du problème, on peut considérer une condition de résonance équivalente.</w:t>
      </w:r>
    </w:p>
    <w:p>
      <w:pPr>
        <w:numPr>
          <w:ilvl w:val="0"/>
          <w:numId w:val="9"/>
        </w:numPr>
        <w:spacing w:lineRule="auto"/>
      </w:pPr>
      <w:r>
        <w:rPr>
          <w:rFonts w:eastAsia="Georgia" w:cs="Georgia" w:ascii="Georgia" w:hAnsi="Georgia"/>
        </w:rPr>
        <w:t xml:space="preserve">Montrer que la condition d'interférence constructive peut s'écrire sous la forme</w:t>
      </w:r>
    </w:p>
    <w:p>
      <w:pPr>
        <w:spacing w:after="220" w:lineRule="auto"/>
      </w:pPr>
      <m:oMathPara>
        <m:oMath>
          <m:r>
            <m:rPr>
              <m:sty m:val="p"/>
            </m:rPr>
            <m:t>tan</m:t>
          </m:r>
          <m:r>
            <m:rPr>
              <m:sty m:val="p"/>
            </m:rPr>
            <m:t>⁡</m:t>
          </m:r>
          <m:r>
            <m:rPr>
              <m:sty m:val="p"/>
            </m:rPr>
            <m:t>(</m:t>
          </m:r>
          <m:r>
            <m:rPr>
              <m:sty m:val="i"/>
            </m:rPr>
            <m:t>k</m:t>
          </m:r>
          <m:r>
            <m:rPr>
              <m:sty m:val="i"/>
            </m:rPr>
            <m:t>n</m:t>
          </m:r>
          <m:r>
            <m:rPr>
              <m:sty m:val="i"/>
            </m:rPr>
            <m:t>e</m:t>
          </m:r>
          <m:r>
            <m:rPr>
              <m:sty m:val="p"/>
            </m:rPr>
            <m:t>)</m:t>
          </m:r>
          <m:r>
            <m:rPr>
              <m:sty m:val="p"/>
            </m:rPr>
            <m:t>=</m:t>
          </m:r>
          <m:f>
            <m:fPr>
              <m:ctrlPr>
                <w:rPr>
                  <w:rFonts w:ascii="Cambria Math" w:hAnsi="Cambria Math"/>
                </w:rPr>
              </m:ctrlPr>
            </m:fPr>
            <m:num>
              <m:d>
                <m:dPr>
                  <m:begChr m:val="("/>
                  <m:endChr m:val=")"/>
                  <m:ctrlPr>
                    <w:rPr>
                      <w:rFonts w:ascii="Cambria Math" w:hAnsi="Cambria Math"/>
                    </w:rPr>
                  </m:ctrlPr>
                </m:dPr>
                <m:e>
                  <m:r>
                    <m:rPr>
                      <m:sty m:val="p"/>
                    </m:rPr>
                    <m:t>1</m:t>
                  </m:r>
                  <m:r>
                    <m:rPr>
                      <m:sty m:val="p"/>
                    </m:rPr>
                    <m:t>−</m:t>
                  </m:r>
                  <m:sSup>
                    <m:sSupPr/>
                    <m:e>
                      <m:r>
                        <m:rPr>
                          <m:sty m:val="i"/>
                        </m:rPr>
                        <m:t>r</m:t>
                      </m:r>
                    </m:e>
                    <m:sup>
                      <m:r>
                        <m:rPr>
                          <m:sty m:val="p"/>
                        </m:rPr>
                        <m:t>2</m:t>
                      </m:r>
                    </m:sup>
                  </m:sSup>
                </m:e>
              </m:d>
              <m:r>
                <m:rPr>
                  <m:sty m:val="p"/>
                </m:rPr>
                <m:t>sin</m:t>
              </m:r>
              <m:r>
                <m:rPr>
                  <m:sty m:val="p"/>
                </m:rPr>
                <m:t>⁡</m:t>
              </m:r>
              <m:d>
                <m:dPr>
                  <m:begChr m:val="("/>
                  <m:endChr m:val=")"/>
                  <m:ctrlPr>
                    <w:rPr>
                      <w:rFonts w:ascii="Cambria Math" w:hAnsi="Cambria Math"/>
                    </w:rPr>
                  </m:ctrlPr>
                </m:dPr>
                <m:e>
                  <m:r>
                    <m:rPr>
                      <m:sty m:val="p"/>
                    </m:rPr>
                    <m:t>2</m:t>
                  </m:r>
                  <m:r>
                    <m:rPr>
                      <m:sty m:val="i"/>
                    </m:rPr>
                    <m:t>k</m:t>
                  </m:r>
                  <m:sSub>
                    <m:sSubPr/>
                    <m:e>
                      <m:r>
                        <m:rPr>
                          <m:sty m:val="i"/>
                        </m:rPr>
                        <m:t>n</m:t>
                      </m:r>
                    </m:e>
                    <m:sub>
                      <m:r>
                        <m:rPr>
                          <m:sty m:val="p"/>
                        </m:rPr>
                        <m:t>0</m:t>
                      </m:r>
                    </m:sub>
                  </m:sSub>
                  <m:r>
                    <m:rPr>
                      <m:sty m:val="i"/>
                    </m:rPr>
                    <m:t>L</m:t>
                  </m:r>
                </m:e>
              </m:d>
            </m:num>
            <m:den>
              <m:r>
                <m:rPr>
                  <m:sty m:val="p"/>
                </m:rPr>
                <m:t>2</m:t>
              </m:r>
              <m:r>
                <m:rPr>
                  <m:sty m:val="i"/>
                </m:rPr>
                <m:t>r</m:t>
              </m:r>
              <m:r>
                <m:rPr>
                  <m:sty m:val="p"/>
                </m:rPr>
                <m:t>−</m:t>
              </m:r>
              <m:d>
                <m:dPr>
                  <m:begChr m:val="("/>
                  <m:endChr m:val=")"/>
                  <m:ctrlPr>
                    <w:rPr>
                      <w:rFonts w:ascii="Cambria Math" w:hAnsi="Cambria Math"/>
                    </w:rPr>
                  </m:ctrlPr>
                </m:dPr>
                <m:e>
                  <m:r>
                    <m:rPr>
                      <m:sty m:val="p"/>
                    </m:rPr>
                    <m:t>1</m:t>
                  </m:r>
                  <m:r>
                    <m:rPr>
                      <m:sty m:val="p"/>
                    </m:rPr>
                    <m:t>+</m:t>
                  </m:r>
                  <m:sSup>
                    <m:sSupPr/>
                    <m:e>
                      <m:r>
                        <m:rPr>
                          <m:sty m:val="i"/>
                        </m:rPr>
                        <m:t>r</m:t>
                      </m:r>
                    </m:e>
                    <m:sup>
                      <m:r>
                        <m:rPr>
                          <m:sty m:val="p"/>
                        </m:rPr>
                        <m:t>2</m:t>
                      </m:r>
                    </m:sup>
                  </m:sSup>
                </m:e>
              </m:d>
              <m:r>
                <m:rPr>
                  <m:sty m:val="p"/>
                </m:rPr>
                <m:t>cos</m:t>
              </m:r>
              <m:r>
                <m:rPr>
                  <m:sty m:val="p"/>
                </m:rPr>
                <m:t>⁡</m:t>
              </m:r>
              <m:d>
                <m:dPr>
                  <m:begChr m:val="("/>
                  <m:endChr m:val=")"/>
                  <m:ctrlPr>
                    <w:rPr>
                      <w:rFonts w:ascii="Cambria Math" w:hAnsi="Cambria Math"/>
                    </w:rPr>
                  </m:ctrlPr>
                </m:dPr>
                <m:e>
                  <m:r>
                    <m:rPr>
                      <m:sty m:val="p"/>
                    </m:rPr>
                    <m:t>2</m:t>
                  </m:r>
                  <m:r>
                    <m:rPr>
                      <m:sty m:val="i"/>
                    </m:rPr>
                    <m:t>k</m:t>
                  </m:r>
                  <m:sSub>
                    <m:sSubPr/>
                    <m:e>
                      <m:r>
                        <m:rPr>
                          <m:sty m:val="i"/>
                        </m:rPr>
                        <m:t>n</m:t>
                      </m:r>
                    </m:e>
                    <m:sub>
                      <m:r>
                        <m:rPr>
                          <m:sty m:val="p"/>
                        </m:rPr>
                        <m:t>0</m:t>
                      </m:r>
                    </m:sub>
                  </m:sSub>
                  <m:r>
                    <m:rPr>
                      <m:sty m:val="i"/>
                    </m:rPr>
                    <m:t>L</m:t>
                  </m:r>
                </m:e>
              </m:d>
            </m:den>
          </m:f>
          <m:r>
            <m:rPr>
              <m:sty m:val="p"/>
            </m:rPr>
            <m:t xml:space="preserve"> </m:t>
          </m:r>
          <m:r>
            <m:rPr>
              <m:nor/>
            </m:rPr>
            <m:t> avec </m:t>
          </m:r>
          <m:r>
            <m:rPr>
              <m:sty m:val="p"/>
            </m:rPr>
            <m:t xml:space="preserve"> </m:t>
          </m:r>
          <m:r>
            <m:rPr>
              <m:sty m:val="i"/>
            </m:rPr>
            <m:t>k</m:t>
          </m:r>
          <m:r>
            <m:rPr>
              <m:sty m:val="p"/>
            </m:rPr>
            <m:t>=</m:t>
          </m:r>
          <m:f>
            <m:fPr>
              <m:ctrlPr>
                <w:rPr>
                  <w:rFonts w:ascii="Cambria Math" w:hAnsi="Cambria Math"/>
                </w:rPr>
              </m:ctrlPr>
            </m:fPr>
            <m:num>
              <m:r>
                <m:rPr>
                  <m:sty m:val="p"/>
                </m:rPr>
                <m:t>2</m:t>
              </m:r>
              <m:r>
                <m:rPr>
                  <m:sty m:val="i"/>
                </m:rPr>
                <m:t>π</m:t>
              </m:r>
            </m:num>
            <m:den>
              <m:r>
                <m:rPr>
                  <m:sty m:val="i"/>
                </m:rPr>
                <m:t>λ</m:t>
              </m:r>
            </m:den>
          </m:f>
        </m:oMath>
      </m:oMathPara>
    </w:p>
    <w:p>
      <w:pPr>
        <w:spacing w:after="220" w:lineRule="auto"/>
      </w:pPr>
      <w:r>
        <w:rPr>
          <w:rFonts w:eastAsia="Georgia" w:cs="Georgia" w:ascii="Georgia" w:hAnsi="Georgia"/>
        </w:rPr>
        <w:t xml:space="preserve">On s'intéresse tout d'abord au cas où l'épaisseur </w:t>
      </w:r>
      <m:oMath>
        <m:r>
          <m:rPr>
            <m:sty m:val="i"/>
          </m:rPr>
          <m:t>e</m:t>
        </m:r>
      </m:oMath>
      <w:r>
        <w:rPr>
          <w:rFonts w:eastAsia="Georgia" w:cs="Georgia" w:ascii="Georgia" w:hAnsi="Georgia"/>
        </w:rPr>
        <w:t xml:space="preserve"> du film adhésif est nulle.</w:t>
      </w:r>
      <w:r>
        <w:rPr/>
        <w:br w:type="textWrapping"/>
      </w:r>
      <w:r>
        <w:rPr>
          <w:rFonts w:eastAsia="Georgia" w:cs="Georgia" w:ascii="Georgia" w:hAnsi="Georgia"/>
        </w:rPr>
        <w:t xml:space="preserve">38) Etablir qu'il n'y a interférence constructive que pour certaines longueurs d'onde </w:t>
      </w:r>
      <m:oMath>
        <m:sSubSup>
          <m:sSubSupPr/>
          <m:e>
            <m:r>
              <m:rPr>
                <m:sty m:val="i"/>
              </m:rPr>
              <m:t>λ</m:t>
            </m:r>
          </m:e>
          <m:sub>
            <m:r>
              <m:rPr>
                <m:sty m:val="i"/>
              </m:rPr>
              <m:t>p</m:t>
            </m:r>
          </m:sub>
          <m:sup>
            <m:r>
              <m:rPr>
                <m:sty m:val="p"/>
              </m:rPr>
              <m:t>0</m:t>
            </m:r>
          </m:sup>
        </m:sSubSup>
      </m:oMath>
      <w:r>
        <w:rPr/>
        <w:t xml:space="preserve"> avec </w:t>
      </w:r>
      <m:oMath>
        <m:r>
          <m:rPr>
            <m:sty m:val="i"/>
          </m:rPr>
          <m:t>p</m:t>
        </m:r>
        <m:r>
          <m:rPr>
            <m:sty m:val="p"/>
          </m:rPr>
          <m:t>=</m:t>
        </m:r>
        <m:r>
          <m:rPr>
            <m:sty m:val="p"/>
          </m:rPr>
          <m:t>1</m:t>
        </m:r>
        <m:r>
          <m:rPr>
            <m:sty m:val="p"/>
          </m:rPr>
          <m:t>,</m:t>
        </m:r>
        <m:r>
          <m:rPr>
            <m:sty m:val="p"/>
          </m:rPr>
          <m:t>2</m:t>
        </m:r>
        <m:r>
          <m:rPr>
            <m:sty m:val="p"/>
          </m:rPr>
          <m:t>,</m:t>
        </m:r>
        <m:r>
          <m:rPr>
            <m:sty m:val="p"/>
          </m:rPr>
          <m:t>…</m:t>
        </m:r>
      </m:oMath>
      <w:r>
        <w:rPr/>
        <w:t xml:space="preserve"> Exprimer </w:t>
      </w:r>
      <m:oMath>
        <m:sSubSup>
          <m:sSubSupPr/>
          <m:e>
            <m:r>
              <m:rPr>
                <m:sty m:val="i"/>
              </m:rPr>
              <m:t>λ</m:t>
            </m:r>
          </m:e>
          <m:sub>
            <m:r>
              <m:rPr>
                <m:sty m:val="i"/>
              </m:rPr>
              <m:t>p</m:t>
            </m:r>
          </m:sub>
          <m:sup>
            <m:r>
              <m:rPr>
                <m:sty m:val="p"/>
              </m:rPr>
              <m:t>0</m:t>
            </m:r>
          </m:sup>
        </m:sSubSup>
      </m:oMath>
      <w:r>
        <w:rPr/>
        <w:t xml:space="preserve"> en fonction de </w:t>
      </w:r>
      <m:oMath>
        <m:sSub>
          <m:sSubPr/>
          <m:e>
            <m:r>
              <m:rPr>
                <m:sty m:val="i"/>
              </m:rPr>
              <m:t>n</m:t>
            </m:r>
          </m:e>
          <m:sub>
            <m:r>
              <m:rPr>
                <m:sty m:val="p"/>
              </m:rPr>
              <m:t>0</m:t>
            </m:r>
          </m:sub>
        </m:sSub>
        <m:r>
          <m:rPr>
            <m:sty m:val="p"/>
          </m:rPr>
          <m:t>,</m:t>
        </m:r>
        <m:r>
          <m:rPr>
            <m:sty m:val="i"/>
          </m:rPr>
          <m:t>L</m:t>
        </m:r>
      </m:oMath>
      <w:r>
        <w:rPr/>
        <w:t xml:space="preserve"> et </w:t>
      </w:r>
      <m:oMath>
        <m:r>
          <m:rPr>
            <m:sty m:val="i"/>
          </m:rPr>
          <m:t>p</m:t>
        </m:r>
      </m:oMath>
      <w:r>
        <w:rPr/>
        <w:t xml:space="preserve">.</w:t>
      </w:r>
    </w:p>
    <w:p>
      <w:pPr>
        <w:spacing w:after="220" w:lineRule="auto"/>
      </w:pPr>
      <w:r>
        <w:rPr>
          <w:rFonts w:eastAsia="Georgia" w:cs="Georgia" w:ascii="Georgia" w:hAnsi="Georgia"/>
        </w:rPr>
        <w:t xml:space="preserve">On considère maintenant que l'épaisseur </w:t>
      </w:r>
      <m:oMath>
        <m:r>
          <m:rPr>
            <m:sty m:val="i"/>
          </m:rPr>
          <m:t>e</m:t>
        </m:r>
      </m:oMath>
      <w:r>
        <w:rPr>
          <w:rFonts w:eastAsia="Georgia" w:cs="Georgia" w:ascii="Georgia" w:hAnsi="Georgia"/>
        </w:rPr>
        <w:t xml:space="preserve"> du film adhésif est non nulle. Dans ce cas, les longueurs d'onde pour lesquelles il y a interférence constructive sont modifiées. On note </w:t>
      </w:r>
      <m:oMath>
        <m:sSub>
          <m:sSubPr/>
          <m:e>
            <m:r>
              <m:rPr>
                <m:sty m:val="i"/>
              </m:rPr>
              <m:t>λ</m:t>
            </m:r>
          </m:e>
          <m:sub>
            <m:r>
              <m:rPr>
                <m:sty m:val="i"/>
              </m:rPr>
              <m:t>p</m:t>
            </m:r>
          </m:sub>
        </m:sSub>
      </m:oMath>
      <w:r>
        <w:rPr/>
        <w:t xml:space="preserve"> ces nouvelles longueurs d'onde et l'on introduit </w:t>
      </w:r>
      <m:oMath>
        <m:r>
          <m:rPr>
            <m:sty m:val="p"/>
          </m:rPr>
          <m:t>Δ</m:t>
        </m:r>
        <m:sSub>
          <m:sSubPr/>
          <m:e>
            <m:r>
              <m:rPr>
                <m:sty m:val="i"/>
              </m:rPr>
              <m:t>λ</m:t>
            </m:r>
          </m:e>
          <m:sub>
            <m:r>
              <m:rPr>
                <m:sty m:val="i"/>
              </m:rPr>
              <m:t>p</m:t>
            </m:r>
          </m:sub>
        </m:sSub>
        <m:r>
          <m:rPr>
            <m:sty m:val="p"/>
          </m:rPr>
          <m:t>=</m:t>
        </m:r>
        <m:sSub>
          <m:sSubPr/>
          <m:e>
            <m:r>
              <m:rPr>
                <m:sty m:val="i"/>
              </m:rPr>
              <m:t>λ</m:t>
            </m:r>
          </m:e>
          <m:sub>
            <m:r>
              <m:rPr>
                <m:sty m:val="i"/>
              </m:rPr>
              <m:t>p</m:t>
            </m:r>
          </m:sub>
        </m:sSub>
        <m:r>
          <m:rPr>
            <m:sty m:val="p"/>
          </m:rPr>
          <m:t>−</m:t>
        </m:r>
        <m:sSubSup>
          <m:sSubSupPr/>
          <m:e>
            <m:r>
              <m:rPr>
                <m:sty m:val="i"/>
              </m:rPr>
              <m:t>λ</m:t>
            </m:r>
          </m:e>
          <m:sub>
            <m:r>
              <m:rPr>
                <m:sty m:val="i"/>
              </m:rPr>
              <m:t>p</m:t>
            </m:r>
          </m:sub>
          <m:sup>
            <m:r>
              <m:rPr>
                <m:sty m:val="p"/>
              </m:rPr>
              <m:t>0</m:t>
            </m:r>
          </m:sup>
        </m:sSubSup>
      </m:oMath>
      <w:r>
        <w:rPr>
          <w:rFonts w:eastAsia="Georgia" w:cs="Georgia" w:ascii="Georgia" w:hAnsi="Georgia"/>
        </w:rPr>
        <w:t xml:space="preserve"> le décalage induit par l'épaisseur du film.</w:t>
      </w:r>
      <w:r>
        <w:rPr/>
        <w:br w:type="textWrapping"/>
      </w:r>
      <w:r>
        <w:rPr>
          <w:rFonts w:eastAsia="Georgia" w:cs="Georgia" w:ascii="Georgia" w:hAnsi="Georgia"/>
        </w:rPr>
        <w:t xml:space="preserve">39) Exprimer le déphasage </w:t>
      </w:r>
      <m:oMath>
        <m:r>
          <m:rPr>
            <m:sty m:val="p"/>
          </m:rPr>
          <m:t>2</m:t>
        </m:r>
        <m:sSub>
          <m:sSubPr/>
          <m:e>
            <m:r>
              <m:rPr>
                <m:sty m:val="i"/>
              </m:rPr>
              <m:t>k</m:t>
            </m:r>
          </m:e>
          <m:sub>
            <m:r>
              <m:rPr>
                <m:sty m:val="i"/>
              </m:rPr>
              <m:t>p</m:t>
            </m:r>
          </m:sub>
        </m:sSub>
        <m:sSub>
          <m:sSubPr/>
          <m:e>
            <m:r>
              <m:rPr>
                <m:sty m:val="i"/>
              </m:rPr>
              <m:t>n</m:t>
            </m:r>
          </m:e>
          <m:sub>
            <m:r>
              <m:rPr>
                <m:sty m:val="p"/>
              </m:rPr>
              <m:t>0</m:t>
            </m:r>
          </m:sub>
        </m:sSub>
        <m:r>
          <m:rPr>
            <m:sty m:val="i"/>
          </m:rPr>
          <m:t>L</m:t>
        </m:r>
      </m:oMath>
      <w:r>
        <w:rPr/>
        <w:t xml:space="preserve"> avec </w:t>
      </w:r>
      <m:oMath>
        <m:sSub>
          <m:sSubPr/>
          <m:e>
            <m:r>
              <m:rPr>
                <m:sty m:val="i"/>
              </m:rPr>
              <m:t>k</m:t>
            </m:r>
          </m:e>
          <m:sub>
            <m:r>
              <m:rPr>
                <m:sty m:val="i"/>
              </m:rPr>
              <m:t>p</m:t>
            </m:r>
          </m:sub>
        </m:sSub>
        <m:r>
          <m:rPr>
            <m:sty m:val="p"/>
          </m:rPr>
          <m:t>=</m:t>
        </m:r>
        <m:f>
          <m:fPr>
            <m:ctrlPr>
              <w:rPr>
                <w:rFonts w:ascii="Cambria Math" w:hAnsi="Cambria Math"/>
              </w:rPr>
            </m:ctrlPr>
          </m:fPr>
          <m:num>
            <m:r>
              <m:rPr>
                <m:sty m:val="p"/>
              </m:rPr>
              <m:t>2</m:t>
            </m:r>
            <m:r>
              <m:rPr>
                <m:sty m:val="i"/>
              </m:rPr>
              <m:t>π</m:t>
            </m:r>
          </m:num>
          <m:den>
            <m:sSub>
              <m:sSubPr/>
              <m:e>
                <m:r>
                  <m:rPr>
                    <m:sty m:val="i"/>
                  </m:rPr>
                  <m:t>λ</m:t>
                </m:r>
              </m:e>
              <m:sub>
                <m:r>
                  <m:rPr>
                    <m:sty m:val="i"/>
                  </m:rPr>
                  <m:t>p</m:t>
                </m:r>
              </m:sub>
            </m:sSub>
          </m:den>
        </m:f>
      </m:oMath>
      <w:r>
        <w:rPr/>
        <w:t xml:space="preserve">, en fonction de </w:t>
      </w:r>
      <m:oMath>
        <m:r>
          <m:rPr>
            <m:sty m:val="p"/>
          </m:rPr>
          <m:t>Δ</m:t>
        </m:r>
        <m:sSub>
          <m:sSubPr/>
          <m:e>
            <m:r>
              <m:rPr>
                <m:sty m:val="i"/>
              </m:rPr>
              <m:t>λ</m:t>
            </m:r>
          </m:e>
          <m:sub>
            <m:r>
              <m:rPr>
                <m:sty m:val="i"/>
              </m:rPr>
              <m:t>p</m:t>
            </m:r>
          </m:sub>
        </m:sSub>
        <m:r>
          <m:rPr>
            <m:sty m:val="p"/>
          </m:rPr>
          <m:t>,</m:t>
        </m:r>
        <m:sSub>
          <m:sSubPr/>
          <m:e>
            <m:r>
              <m:rPr>
                <m:sty m:val="i"/>
              </m:rPr>
              <m:t>λ</m:t>
            </m:r>
          </m:e>
          <m:sub>
            <m:r>
              <m:rPr>
                <m:sty m:val="i"/>
              </m:rPr>
              <m:t>p</m:t>
            </m:r>
          </m:sub>
        </m:sSub>
      </m:oMath>
      <w:r>
        <w:rPr>
          <w:rFonts w:eastAsia="Georgia" w:cs="Georgia" w:ascii="Georgia" w:hAnsi="Georgia"/>
        </w:rPr>
        <w:t xml:space="preserve"> et de l'ordre d'interférence </w:t>
      </w:r>
      <m:oMath>
        <m:r>
          <m:rPr>
            <m:sty m:val="i"/>
          </m:rPr>
          <m:t>p</m:t>
        </m:r>
      </m:oMath>
      <w:r>
        <w:rPr/>
        <w:t xml:space="preserve">.</w:t>
      </w:r>
    </w:p>
    <w:p>
      <w:pPr>
        <w:spacing w:after="220" w:lineRule="auto"/>
      </w:pPr>
      <w:r>
        <w:rPr>
          <w:rFonts w:eastAsia="Georgia" w:cs="Georgia" w:ascii="Georgia" w:hAnsi="Georgia"/>
        </w:rPr>
        <w:t xml:space="preserve">On fait l'hypothèse que l'épaisseur </w:t>
      </w:r>
      <m:oMath>
        <m:r>
          <m:rPr>
            <m:sty m:val="i"/>
          </m:rPr>
          <m:t>e</m:t>
        </m:r>
      </m:oMath>
      <w:r>
        <w:rPr>
          <w:rFonts w:eastAsia="Georgia" w:cs="Georgia" w:ascii="Georgia" w:hAnsi="Georgia"/>
        </w:rPr>
        <w:t xml:space="preserve"> du film adhésif est très petite devant la longueur d'onde d'interférence </w:t>
      </w:r>
      <m:oMath>
        <m:sSub>
          <m:sSubPr/>
          <m:e>
            <m:r>
              <m:rPr>
                <m:sty m:val="i"/>
              </m:rPr>
              <m:t>λ</m:t>
            </m:r>
          </m:e>
          <m:sub>
            <m:r>
              <m:rPr>
                <m:sty m:val="i"/>
              </m:rPr>
              <m:t>p</m:t>
            </m:r>
          </m:sub>
        </m:sSub>
      </m:oMath>
      <w:r>
        <w:rPr/>
        <w:t xml:space="preserve">.</w:t>
      </w:r>
      <w:r>
        <w:rPr/>
        <w:br w:type="textWrapping"/>
      </w:r>
      <w:r>
        <w:rPr>
          <w:rFonts w:eastAsia="Georgia" w:cs="Georgia" w:ascii="Georgia" w:hAnsi="Georgia"/>
        </w:rPr>
        <w:t xml:space="preserve">40) En déduire que la condition d'interférence constructive s'écrit</w:t>
      </w:r>
    </w:p>
    <w:p>
      <w:pPr>
        <w:spacing w:after="220" w:lineRule="auto"/>
      </w:pPr>
      <m:oMathPara>
        <m:oMath>
          <m:r>
            <m:rPr>
              <m:sty m:val="i"/>
            </m:rPr>
            <m:t>e</m:t>
          </m:r>
          <m:r>
            <m:rPr>
              <m:sty m:val="p"/>
            </m:rPr>
            <m:t>=</m:t>
          </m:r>
          <m:f>
            <m:fPr>
              <m:ctrlPr>
                <w:rPr>
                  <w:rFonts w:ascii="Cambria Math" w:hAnsi="Cambria Math"/>
                </w:rPr>
              </m:ctrlPr>
            </m:fPr>
            <m:num>
              <m:r>
                <m:rPr>
                  <m:sty m:val="i"/>
                </m:rPr>
                <m:t>p</m:t>
              </m:r>
              <m:r>
                <m:rPr>
                  <m:sty m:val="p"/>
                </m:rPr>
                <m:t>Δ</m:t>
              </m:r>
              <m:sSub>
                <m:sSubPr/>
                <m:e>
                  <m:r>
                    <m:rPr>
                      <m:sty m:val="i"/>
                    </m:rPr>
                    <m:t>λ</m:t>
                  </m:r>
                </m:e>
                <m:sub>
                  <m:r>
                    <m:rPr>
                      <m:sty m:val="i"/>
                    </m:rPr>
                    <m:t>p</m:t>
                  </m:r>
                </m:sub>
              </m:sSub>
            </m:num>
            <m:den>
              <m:r>
                <m:rPr>
                  <m:sty m:val="p"/>
                </m:rPr>
                <m:t>2</m:t>
              </m:r>
              <m:sSub>
                <m:sSubPr/>
                <m:e>
                  <m:r>
                    <m:rPr>
                      <m:sty m:val="i"/>
                    </m:rPr>
                    <m:t>n</m:t>
                  </m:r>
                </m:e>
                <m:sub>
                  <m:r>
                    <m:rPr>
                      <m:sty m:val="p"/>
                    </m:rPr>
                    <m:t>0</m:t>
                  </m:r>
                </m:sub>
              </m:sSub>
            </m:den>
          </m:f>
          <m:r>
            <m:rPr>
              <m:sty m:val="p"/>
            </m:rPr>
            <m:t xml:space="preserve"> </m:t>
          </m:r>
          <m:r>
            <m:rPr>
              <m:nor/>
            </m:rPr>
            <m:t> pour </m:t>
          </m:r>
          <m:r>
            <m:rPr>
              <m:sty m:val="i"/>
            </m:rPr>
            <m:t>p</m:t>
          </m:r>
          <m:r>
            <m:rPr>
              <m:nor/>
            </m:rPr>
            <m:t> impair </m:t>
          </m:r>
        </m:oMath>
      </m:oMathPara>
    </w:p>
    <w:p>
      <w:pPr>
        <w:spacing w:after="220" w:lineRule="auto"/>
      </w:pPr>
      <w:r>
        <w:rPr/>
        <w:t xml:space="preserve">et</w:t>
      </w:r>
    </w:p>
    <w:p>
      <w:pPr>
        <w:spacing w:after="220" w:lineRule="auto"/>
      </w:pPr>
      <m:oMathPara>
        <m:oMath>
          <m:r>
            <m:rPr>
              <m:sty m:val="i"/>
            </m:rPr>
            <m:t>e</m:t>
          </m:r>
          <m:r>
            <m:rPr>
              <m:sty m:val="p"/>
            </m:rPr>
            <m:t>=</m:t>
          </m:r>
          <m:f>
            <m:fPr>
              <m:ctrlPr>
                <w:rPr>
                  <w:rFonts w:ascii="Cambria Math" w:hAnsi="Cambria Math"/>
                </w:rPr>
              </m:ctrlPr>
            </m:fPr>
            <m:num>
              <m:r>
                <m:rPr>
                  <m:sty m:val="i"/>
                </m:rPr>
                <m:t>p</m:t>
              </m:r>
              <m:r>
                <m:rPr>
                  <m:sty m:val="p"/>
                </m:rPr>
                <m:t>Δ</m:t>
              </m:r>
              <m:sSub>
                <m:sSubPr/>
                <m:e>
                  <m:r>
                    <m:rPr>
                      <m:sty m:val="i"/>
                    </m:rPr>
                    <m:t>λ</m:t>
                  </m:r>
                </m:e>
                <m:sub>
                  <m:r>
                    <m:rPr>
                      <m:sty m:val="i"/>
                    </m:rPr>
                    <m:t>p</m:t>
                  </m:r>
                </m:sub>
              </m:sSub>
              <m:sSub>
                <m:sSubPr/>
                <m:e>
                  <m:r>
                    <m:rPr>
                      <m:sty m:val="i"/>
                    </m:rPr>
                    <m:t>n</m:t>
                  </m:r>
                </m:e>
                <m:sub>
                  <m:r>
                    <m:rPr>
                      <m:sty m:val="p"/>
                    </m:rPr>
                    <m:t>0</m:t>
                  </m:r>
                </m:sub>
              </m:sSub>
            </m:num>
            <m:den>
              <m:r>
                <m:rPr>
                  <m:sty m:val="p"/>
                </m:rPr>
                <m:t>2</m:t>
              </m:r>
              <m:sSup>
                <m:sSupPr/>
                <m:e>
                  <m:r>
                    <m:rPr>
                      <m:sty m:val="i"/>
                    </m:rPr>
                    <m:t>n</m:t>
                  </m:r>
                </m:e>
                <m:sup>
                  <m:r>
                    <m:rPr>
                      <m:sty m:val="p"/>
                    </m:rPr>
                    <m:t>2</m:t>
                  </m:r>
                </m:sup>
              </m:sSup>
            </m:den>
          </m:f>
          <m:r>
            <m:rPr>
              <m:sty m:val="p"/>
            </m:rPr>
            <m:t xml:space="preserve"> </m:t>
          </m:r>
          <m:r>
            <m:rPr>
              <m:nor/>
            </m:rPr>
            <m:t> pour </m:t>
          </m:r>
          <m:r>
            <m:rPr>
              <m:sty m:val="i"/>
            </m:rPr>
            <m:t>p</m:t>
          </m:r>
          <m:r>
            <m:rPr>
              <m:nor/>
            </m:rPr>
            <m:t> pair. </m:t>
          </m:r>
        </m:oMath>
      </m:oMathPara>
    </w:p>
    <w:p>
      <w:pPr>
        <w:spacing w:after="220" w:lineRule="auto"/>
      </w:pPr>
      <w:r>
        <w:rPr>
          <w:rFonts w:eastAsia="Georgia" w:cs="Georgia" w:ascii="Georgia" w:hAnsi="Georgia"/>
        </w:rPr>
        <w:t xml:space="preserve">En mesurant le décalage en longueur d'onde, on peut ainsi accéder à l'épaisseur du film adhésif ainsi qu'à son indice de réfraction.</w:t>
      </w:r>
    </w:p>
    <w:p>
      <w:pPr>
        <w:spacing w:after="220" w:lineRule="auto"/>
      </w:pPr>
      <w:r>
        <w:rPr>
          <w:rFonts w:eastAsia="Georgia" w:cs="Georgia" w:ascii="Georgia" w:hAnsi="Georgia"/>
        </w:rPr>
        <w:t xml:space="preserve">Dans la pratique, cette méthode de mesure est utilisée en éclairant le système interférométrique par une onde plane de lumière blanche. Le spectre du faisceau lumineux émergeant de l'interféromètre est visualisé à l'aide d'un spectrographe imageur à réseau (figure 9). Le spectrographe sépare spatialement les différentes longueurs d'onde du faisceau et fixe l'image du spectre au moyen d'une barrette CCD (Charge Coupled Device qui se traduit en français par Dispositif à Transfert de Charges).</w:t>
      </w:r>
    </w:p>
    <w:p>
      <w:pPr>
        <w:spacing w:after="220" w:lineRule="auto"/>
      </w:pPr>
      <w:r>
        <w:rPr>
          <w:rFonts w:eastAsia="Georgia" w:cs="Georgia" w:ascii="Georgia" w:hAnsi="Georgia"/>
        </w:rPr>
        <w:t xml:space="preserve">Une barrette CCD est un composant opto-électrique constitué d'une matrice de photoéléments capables de produire des charges électriques sous l'action de la lumière et de les conserver dans un puits de potentiel. La lecture de la charge de chaque photo-élément permet de reconstruire le profil spatial de l'intensité lumineuse éclairant la barrette.</w:t>
      </w:r>
      <w:r>
        <w:rPr/>
        <w:br w:type="textWrapping"/>
      </w:r>
      <w:r>
        <w:rPr>
          <w:rFonts w:eastAsia="Georgia" w:cs="Georgia" w:ascii="Georgia" w:hAnsi="Georgia"/>
        </w:rPr>
        <w:t xml:space="preserve">41) Expliquer qualitativement l'image observée au moyen de la barrette CCD du spectrographe.</w:t>
      </w:r>
    </w:p>
    <w:p>
      <w:pPr>
        <w:spacing w:after="220" w:lineRule="auto"/>
      </w:pPr>
      <w:r>
        <w:rPr>
          <w:rFonts w:eastAsia="Georgia" w:cs="Georgia" w:ascii="Georgia" w:hAnsi="Georgia"/>
        </w:rPr>
        <w:t xml:space="preserve">On considère deux solides en mica. Lorsque les solides sont en contact non-adhésif trois franges lumineuses successives sont observées, correspondant aux longueurs d'onde </w:t>
      </w:r>
      <m:oMath>
        <m:sSubSup>
          <m:sSubSupPr/>
          <m:e>
            <m:r>
              <m:rPr>
                <m:sty m:val="i"/>
              </m:rPr>
              <m:t>λ</m:t>
            </m:r>
          </m:e>
          <m:sub>
            <m:r>
              <m:rPr>
                <m:sty m:val="i"/>
              </m:rPr>
              <m:t>p</m:t>
            </m:r>
            <m:r>
              <m:rPr>
                <m:sty m:val="p"/>
              </m:rPr>
              <m:t>−</m:t>
            </m:r>
            <m:r>
              <m:rPr>
                <m:sty m:val="p"/>
              </m:rPr>
              <m:t>2</m:t>
            </m:r>
          </m:sub>
          <m:sup>
            <m:r>
              <m:rPr>
                <m:sty m:val="p"/>
              </m:rPr>
              <m:t>0</m:t>
            </m:r>
          </m:sup>
        </m:sSubSup>
        <m:r>
          <m:rPr>
            <m:sty m:val="p"/>
          </m:rPr>
          <m:t>=</m:t>
        </m:r>
        <m:r>
          <m:rPr>
            <m:sty m:val="p"/>
          </m:rPr>
          <m:t>595</m:t>
        </m:r>
        <m:r>
          <m:rPr>
            <m:nor/>
          </m:rPr>
          <m:t xml:space="preserve"> </m:t>
        </m:r>
        <m:r>
          <m:rPr>
            <m:sty m:val="p"/>
          </m:rPr>
          <m:t>nm</m:t>
        </m:r>
        <m:r>
          <m:rPr>
            <m:sty m:val="p"/>
          </m:rPr>
          <m:t>,</m:t>
        </m:r>
        <m:sSubSup>
          <m:sSubSupPr/>
          <m:e>
            <m:r>
              <m:rPr>
                <m:sty m:val="i"/>
              </m:rPr>
              <m:t>λ</m:t>
            </m:r>
          </m:e>
          <m:sub>
            <m:r>
              <m:rPr>
                <m:sty m:val="i"/>
              </m:rPr>
              <m:t>p</m:t>
            </m:r>
            <m:r>
              <m:rPr>
                <m:sty m:val="p"/>
              </m:rPr>
              <m:t>−</m:t>
            </m:r>
            <m:r>
              <m:rPr>
                <m:sty m:val="p"/>
              </m:rPr>
              <m:t>1</m:t>
            </m:r>
          </m:sub>
          <m:sup>
            <m:r>
              <m:rPr>
                <m:sty m:val="p"/>
              </m:rPr>
              <m:t>0</m:t>
            </m:r>
          </m:sup>
        </m:sSubSup>
        <m:r>
          <m:rPr>
            <m:sty m:val="p"/>
          </m:rPr>
          <m:t>=</m:t>
        </m:r>
        <m:r>
          <m:rPr>
            <m:sty m:val="p"/>
          </m:rPr>
          <m:t>552</m:t>
        </m:r>
        <m:r>
          <m:rPr>
            <m:sty m:val="p"/>
          </m:rPr>
          <m:t>,</m:t>
        </m:r>
        <m:r>
          <m:rPr>
            <m:sty m:val="p"/>
          </m:rPr>
          <m:t>5</m:t>
        </m:r>
        <m:r>
          <m:rPr>
            <m:nor/>
          </m:rPr>
          <m:t xml:space="preserve"> </m:t>
        </m:r>
        <m:r>
          <m:rPr>
            <m:sty m:val="p"/>
          </m:rPr>
          <m:t>nm</m:t>
        </m:r>
      </m:oMath>
      <w:r>
        <w:rPr/>
        <w:t xml:space="preserve"> et </w:t>
      </w:r>
      <m:oMath>
        <m:sSubSup>
          <m:sSubSupPr/>
          <m:e>
            <m:r>
              <m:rPr>
                <m:sty m:val="i"/>
              </m:rPr>
              <m:t>λ</m:t>
            </m:r>
          </m:e>
          <m:sub>
            <m:r>
              <m:rPr>
                <m:sty m:val="i"/>
              </m:rPr>
              <m:t>p</m:t>
            </m:r>
          </m:sub>
          <m:sup>
            <m:r>
              <m:rPr>
                <m:sty m:val="p"/>
              </m:rPr>
              <m:t>0</m:t>
            </m:r>
          </m:sup>
        </m:sSubSup>
        <m:r>
          <m:rPr>
            <m:sty m:val="p"/>
          </m:rPr>
          <m:t>=</m:t>
        </m:r>
        <m:r>
          <m:rPr>
            <m:sty m:val="p"/>
          </m:rPr>
          <m:t>515</m:t>
        </m:r>
        <m:r>
          <m:rPr>
            <m:sty m:val="p"/>
          </m:rPr>
          <m:t>,</m:t>
        </m:r>
        <m:r>
          <m:rPr>
            <m:sty m:val="p"/>
          </m:rPr>
          <m:t>7</m:t>
        </m:r>
        <m:r>
          <m:rPr>
            <m:nor/>
          </m:rPr>
          <m:t xml:space="preserve"> </m:t>
        </m:r>
        <m:r>
          <m:rPr>
            <m:sty m:val="p"/>
          </m:rPr>
          <m:t>nm</m:t>
        </m:r>
      </m:oMath>
      <w:r>
        <w:rPr>
          <w:rFonts w:eastAsia="Georgia" w:cs="Georgia" w:ascii="Georgia" w:hAnsi="Georgia"/>
        </w:rPr>
        <w:t xml:space="preserve">. Lorsque les solides sont en contact adhésif on observe les décalages en longueurs d'onde </w:t>
      </w:r>
      <m:oMath>
        <m:r>
          <m:rPr>
            <m:sty m:val="p"/>
          </m:rPr>
          <m:t>Δ</m:t>
        </m:r>
        <m:sSub>
          <m:sSubPr/>
          <m:e>
            <m:r>
              <m:rPr>
                <m:sty m:val="i"/>
              </m:rPr>
              <m:t>λ</m:t>
            </m:r>
          </m:e>
          <m:sub>
            <m:r>
              <m:rPr>
                <m:sty m:val="i"/>
              </m:rPr>
              <m:t>p</m:t>
            </m:r>
            <m:r>
              <m:rPr>
                <m:sty m:val="p"/>
              </m:rPr>
              <m:t>−</m:t>
            </m:r>
            <m:r>
              <m:rPr>
                <m:sty m:val="p"/>
              </m:rPr>
              <m:t>1</m:t>
            </m:r>
          </m:sub>
        </m:sSub>
        <m:r>
          <m:rPr>
            <m:sty m:val="p"/>
          </m:rPr>
          <m:t>=</m:t>
        </m:r>
        <m:r>
          <m:rPr>
            <m:sty m:val="p"/>
          </m:rPr>
          <m:t>4</m:t>
        </m:r>
        <m:r>
          <m:rPr>
            <m:sty m:val="p"/>
          </m:rPr>
          <m:t>,</m:t>
        </m:r>
        <m:r>
          <m:rPr>
            <m:sty m:val="p"/>
          </m:rPr>
          <m:t>1</m:t>
        </m:r>
        <m:r>
          <m:rPr>
            <m:nor/>
          </m:rPr>
          <m:t xml:space="preserve"> </m:t>
        </m:r>
        <m:r>
          <m:rPr>
            <m:sty m:val="p"/>
          </m:rPr>
          <m:t>nm</m:t>
        </m:r>
      </m:oMath>
      <w:r>
        <w:rPr/>
        <w:t xml:space="preserve"> et </w:t>
      </w:r>
      <m:oMath>
        <m:r>
          <m:rPr>
            <m:sty m:val="p"/>
          </m:rPr>
          <m:t>Δ</m:t>
        </m:r>
        <m:sSub>
          <m:sSubPr/>
          <m:e>
            <m:r>
              <m:rPr>
                <m:sty m:val="i"/>
              </m:rPr>
              <m:t>λ</m:t>
            </m:r>
          </m:e>
          <m:sub>
            <m:r>
              <m:rPr>
                <m:sty m:val="i"/>
              </m:rPr>
              <m:t>p</m:t>
            </m:r>
          </m:sub>
        </m:sSub>
        <m:r>
          <m:rPr>
            <m:sty m:val="p"/>
          </m:rPr>
          <m:t>=</m:t>
        </m:r>
        <m:r>
          <m:rPr>
            <m:sty m:val="p"/>
          </m:rPr>
          <m:t>4</m:t>
        </m:r>
        <m:r>
          <m:rPr>
            <m:sty m:val="p"/>
          </m:rPr>
          <m:t>,</m:t>
        </m:r>
        <m:r>
          <m:rPr>
            <m:sty m:val="p"/>
          </m:rPr>
          <m:t>4</m:t>
        </m:r>
        <m:r>
          <m:rPr>
            <m:nor/>
          </m:rPr>
          <m:t xml:space="preserve"> </m:t>
        </m:r>
        <m:r>
          <m:rPr>
            <m:sty m:val="p"/>
          </m:rPr>
          <m:t>nm</m:t>
        </m:r>
      </m:oMath>
      <w:r>
        <w:rPr/>
        <w:t xml:space="preserve">.</w:t>
      </w:r>
    </w:p>
    <w:p>
      <w:pPr>
        <w:spacing w:lineRule="auto"/>
        <w:jc w:val="center"/>
      </w:pPr>
      <w:r>
        <w:rPr/>
        <w:drawing>
          <wp:inline distB="0" distL="0" distR="0" distT="0">
            <wp:extent cx="5486400" cy="3105092"/>
            <wp:effectExtent b="0" l="0" r="0" t="0"/>
            <wp:docPr id="9" name="image-3c3cb7f4c7049b939c48e9cf1f90bbcc3ebae6b3.jpg"/>
            <a:graphic>
              <a:graphicData uri="http://schemas.openxmlformats.org/drawingml/2006/picture">
                <pic:pic>
                  <pic:nvPicPr>
                    <pic:cNvPr id="9" name="image-3c3cb7f4c7049b939c48e9cf1f90bbcc3ebae6b3.jpg" descr=""/>
                    <pic:cNvPicPr/>
                  </pic:nvPicPr>
                  <pic:blipFill>
                    <a:blip r:embed="rId13" cstate="print"/>
                    <a:srcRect b="0" l="0" r="0" t="0"/>
                    <a:stretch>
                      <a:fillRect/>
                    </a:stretch>
                  </pic:blipFill>
                  <pic:spPr>
                    <a:xfrm>
                      <a:off x="0" y="0"/>
                      <a:ext cx="5486400" cy="3105092"/>
                    </a:xfrm>
                    <a:prstGeom prst="rect"/>
                  </pic:spPr>
                </pic:pic>
              </a:graphicData>
            </a:graphic>
          </wp:inline>
        </w:drawing>
      </w:r>
    </w:p>
    <w:p>
      <w:pPr>
        <w:spacing w:lineRule="auto"/>
      </w:pPr>
      <w:r>
        <w:rPr>
          <w:rFonts w:eastAsia="Georgia" w:cs="Georgia" w:ascii="Georgia" w:hAnsi="Georgia"/>
        </w:rPr>
        <w:t xml:space="preserve">Fig. 9 - Le spectre du faisceau émergeant de l'interféromètre est obtenu à l'aide d'un spectrographe imageur. Le spectre est fixé au moyen d'une barrette CCD.</w:t>
      </w:r>
    </w:p>
    <w:p>
      <w:pPr>
        <w:numPr>
          <w:ilvl w:val="0"/>
          <w:numId w:val="10"/>
        </w:numPr>
        <w:spacing w:lineRule="auto"/>
      </w:pPr>
      <w:r>
        <w:rPr>
          <w:rFonts w:eastAsia="Georgia" w:cs="Georgia" w:ascii="Georgia" w:hAnsi="Georgia"/>
        </w:rPr>
        <w:t xml:space="preserve">Déterminer l'ordre d'interférence </w:t>
      </w:r>
      <m:oMath>
        <m:r>
          <m:rPr>
            <m:sty m:val="i"/>
          </m:rPr>
          <m:t>p</m:t>
        </m:r>
      </m:oMath>
      <w:r>
        <w:rPr/>
        <w:t xml:space="preserve">.</w:t>
      </w:r>
    </w:p>
    <w:p>
      <w:pPr>
        <w:numPr>
          <w:ilvl w:val="0"/>
          <w:numId w:val="10"/>
        </w:numPr>
        <w:spacing w:lineRule="auto"/>
      </w:pPr>
      <w:r>
        <w:rPr>
          <w:rFonts w:eastAsia="Georgia" w:cs="Georgia" w:ascii="Georgia" w:hAnsi="Georgia"/>
        </w:rPr>
        <w:t xml:space="preserve">Déterminer l'épaisseur </w:t>
      </w:r>
      <m:oMath>
        <m:r>
          <m:rPr>
            <m:sty m:val="i"/>
          </m:rPr>
          <m:t>e</m:t>
        </m:r>
      </m:oMath>
      <w:r>
        <w:rPr>
          <w:rFonts w:eastAsia="Georgia" w:cs="Georgia" w:ascii="Georgia" w:hAnsi="Georgia"/>
        </w:rPr>
        <w:t xml:space="preserve"> et l'indice de réfraction </w:t>
      </w:r>
      <m:oMath>
        <m:r>
          <m:rPr>
            <m:sty m:val="i"/>
          </m:rPr>
          <m:t>n</m:t>
        </m:r>
      </m:oMath>
      <w:r>
        <w:rPr>
          <w:rFonts w:eastAsia="Georgia" w:cs="Georgia" w:ascii="Georgia" w:hAnsi="Georgia"/>
        </w:rPr>
        <w:t xml:space="preserve"> du film adhésif sachant que l'indice de réfraction pour le mica est </w:t>
      </w:r>
      <m:oMath>
        <m:sSub>
          <m:sSubPr/>
          <m:e>
            <m:r>
              <m:rPr>
                <m:sty m:val="i"/>
              </m:rPr>
              <m:t>n</m:t>
            </m:r>
          </m:e>
          <m:sub>
            <m:r>
              <m:rPr>
                <m:sty m:val="p"/>
              </m:rPr>
              <m:t>0</m:t>
            </m:r>
          </m:sub>
        </m:sSub>
        <m:r>
          <m:rPr>
            <m:sty m:val="p"/>
          </m:rPr>
          <m:t>=</m:t>
        </m:r>
        <m:r>
          <m:rPr>
            <m:sty m:val="p"/>
          </m:rPr>
          <m:t>1</m:t>
        </m:r>
        <m:r>
          <m:rPr>
            <m:sty m:val="p"/>
          </m:rPr>
          <m:t>,</m:t>
        </m:r>
        <m:r>
          <m:rPr>
            <m:sty m:val="p"/>
          </m:rPr>
          <m:t>6</m:t>
        </m:r>
      </m:oMath>
      <w:r>
        <w:rPr>
          <w:rFonts w:eastAsia="Georgia" w:cs="Georgia" w:ascii="Georgia" w:hAnsi="Georgia"/>
        </w:rPr>
        <w:t xml:space="preserve">. Commenter vos résultats.</w:t>
      </w:r>
    </w:p>
    <w:p>
      <w:pPr>
        <w:spacing w:after="220" w:lineRule="auto"/>
      </w:pPr>
      <w:r>
        <w:rPr/>
        <w:t xml:space="preserve">FIN DU PROBLEME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8"/>
      <w:numFmt w:val="decimal"/>
      <w:lvlText w:val="%1."/>
      <w:lvlJc w:val="left"/>
      <w:pPr>
        <w:tabs>
          <w:tab w:val="num" w:pos="1080"/>
        </w:tabs>
        <w:ind w:left="720" w:hanging="360"/>
      </w:pPr>
    </w:lvl>
  </w:abstractNum>
  <w:abstractNum w:abstractNumId="6">
    <w:multiLevelType w:val="hybridMultilevel"/>
    <w:lvl w:ilvl="0">
      <w:start w:val="21"/>
      <w:numFmt w:val="decimal"/>
      <w:lvlText w:val="%1."/>
      <w:lvlJc w:val="left"/>
      <w:pPr>
        <w:tabs>
          <w:tab w:val="num" w:pos="1080"/>
        </w:tabs>
        <w:ind w:left="720" w:hanging="360"/>
      </w:pPr>
    </w:lvl>
  </w:abstractNum>
  <w:abstractNum w:abstractNumId="7">
    <w:multiLevelType w:val="hybridMultilevel"/>
    <w:lvl w:ilvl="0">
      <w:start w:val="28"/>
      <w:numFmt w:val="decimal"/>
      <w:lvlText w:val="%1."/>
      <w:lvlJc w:val="left"/>
      <w:pPr>
        <w:tabs>
          <w:tab w:val="num" w:pos="1080"/>
        </w:tabs>
        <w:ind w:left="720" w:hanging="360"/>
      </w:pPr>
    </w:lvl>
  </w:abstractNum>
  <w:abstractNum w:abstractNumId="8">
    <w:multiLevelType w:val="hybridMultilevel"/>
    <w:lvl w:ilvl="0">
      <w:start w:val="36"/>
      <w:numFmt w:val="decimal"/>
      <w:lvlText w:val="%1."/>
      <w:lvlJc w:val="left"/>
      <w:pPr>
        <w:tabs>
          <w:tab w:val="num" w:pos="1080"/>
        </w:tabs>
        <w:ind w:left="720" w:hanging="360"/>
      </w:pPr>
    </w:lvl>
  </w:abstractNum>
  <w:abstractNum w:abstractNumId="9">
    <w:multiLevelType w:val="hybridMultilevel"/>
    <w:lvl w:ilvl="0">
      <w:start w:val="37"/>
      <w:numFmt w:val="decimal"/>
      <w:lvlText w:val="%1."/>
      <w:lvlJc w:val="left"/>
      <w:pPr>
        <w:tabs>
          <w:tab w:val="num" w:pos="1080"/>
        </w:tabs>
        <w:ind w:left="720" w:hanging="360"/>
      </w:pPr>
    </w:lvl>
  </w:abstractNum>
  <w:abstractNum w:abstractNumId="10">
    <w:multiLevelType w:val="hybridMultilevel"/>
    <w:lvl w:ilvl="0">
      <w:start w:val="4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1e227551205e285265d0e55dd6e90073411ce42.jpg" TargetMode="Internal"/><Relationship Id="rId6" Type="http://schemas.openxmlformats.org/officeDocument/2006/relationships/image" Target="media/image-fe9794c469009fa0e75fbc7501ea79b7ef4b44e2.jpg" TargetMode="Internal"/><Relationship Id="rId7" Type="http://schemas.openxmlformats.org/officeDocument/2006/relationships/image" Target="media/image-d7cedfc932176b1f5aa66baac9bb02b01a08a7c1.jpg" TargetMode="Internal"/><Relationship Id="rId8" Type="http://schemas.openxmlformats.org/officeDocument/2006/relationships/image" Target="media/image-7bb0c39faf12fe5d918a64c5b4102da9efb45d2b.jpg" TargetMode="Internal"/><Relationship Id="rId9" Type="http://schemas.openxmlformats.org/officeDocument/2006/relationships/image" Target="media/image-bbcdf3885825f3921d344e5385f885f4ce72e1de.jpg" TargetMode="Internal"/><Relationship Id="rId10" Type="http://schemas.openxmlformats.org/officeDocument/2006/relationships/image" Target="media/image-16a385408b5e0d1a1ade9ef9686d5e78e49172cf.jpg" TargetMode="Internal"/><Relationship Id="rId11" Type="http://schemas.openxmlformats.org/officeDocument/2006/relationships/image" Target="media/image-f50b9cc15804fb6ee5a399971129c56677a9e554.jpg" TargetMode="Internal"/><Relationship Id="rId12" Type="http://schemas.openxmlformats.org/officeDocument/2006/relationships/image" Target="media/image-fee87346e995a0a960571bfc5e50c5b64a354645.jpg" TargetMode="Internal"/><Relationship Id="rId13" Type="http://schemas.openxmlformats.org/officeDocument/2006/relationships/image" Target="media/image-3c3cb7f4c7049b939c48e9cf1f90bbcc3ebae6b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2025-09-04T21:51:20.904Z</dcterms:created>
  <dcterms:modified xsi:type="dcterms:W3CDTF">2025-09-04T21:51:20.904Z</dcterms:modified>
</cp:coreProperties>
</file>