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SESSION 2008</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after="220" w:lineRule="auto"/>
      </w:pP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b/>
          <w:sz w:val="42"/>
        </w:rPr>
        <w:t xml:space="preserve">Introduction</w:t>
      </w:r>
    </w:p>
    <w:p>
      <w:pPr>
        <w:spacing w:after="220" w:lineRule="auto"/>
      </w:pPr>
      <w:r>
        <w:rPr>
          <w:rFonts w:eastAsia="Georgia" w:cs="Georgia" w:ascii="Georgia" w:hAnsi="Georgia"/>
        </w:rPr>
        <w:t xml:space="preserve">Le sujet de ce problème porte sur quelques phénomènes physiques observables lors de l'interaction entre des nanosphères métalliques et une onde électromagnétique. Des progrès significatifs au cours des dernières années ont permis de synthétiser de manière très contrôlée des particules métalliques de dimension allant de quelques nanomètres à quelques dizaines de nanomètres. Ces objets sont qualifiés de mésoscopiques. Ils peuvent se comporter quelquefois comme un morceau de métal classique et d'autres fois comme un objet microscopique. Ils sont en particulier bien plus petits que la longueur d'onde de la lumière qui généralement les sonde.</w:t>
      </w:r>
    </w:p>
    <w:p>
      <w:pPr>
        <w:spacing w:after="220" w:lineRule="auto"/>
      </w:pPr>
      <w:r>
        <w:rPr>
          <w:rFonts w:eastAsia="Georgia" w:cs="Georgia" w:ascii="Georgia" w:hAnsi="Georgia"/>
        </w:rPr>
        <w:t xml:space="preserve">Les parties 1.1 et 1.2 étudient la propagation d'une onde électromagnétique dans le métal qui constitue les nanosphères et dans le milieu matériel qui les entoure. Elles sont indépendantes l'une de l'autre.</w:t>
      </w:r>
    </w:p>
    <w:p>
      <w:pPr>
        <w:spacing w:after="220" w:lineRule="auto"/>
      </w:pPr>
      <w:r>
        <w:rPr>
          <w:rFonts w:eastAsia="Georgia" w:cs="Georgia" w:ascii="Georgia" w:hAnsi="Georgia"/>
        </w:rPr>
        <w:t xml:space="preserve">La partie 2 étudie l'absorption de l'onde incidente par un milieu comportant une fraction de nanosphères. Elle utilisera une partie des résultats obtenus précédemment.</w:t>
      </w:r>
    </w:p>
    <w:p>
      <w:pPr>
        <w:spacing w:after="220" w:lineRule="auto"/>
      </w:pPr>
      <w:r>
        <w:rPr>
          <w:rFonts w:eastAsia="Georgia" w:cs="Georgia" w:ascii="Georgia" w:hAnsi="Georgia"/>
        </w:rPr>
        <w:t xml:space="preserve">Les parties 3.1 et 3.2 traitent de quelques effets thermiques et mécaniques que l'on peut observer suite à l'absorption de l'onde par les nanosphères. Elles peuvent être traités indépendamment des résultats précédents.</w:t>
      </w:r>
    </w:p>
    <w:p>
      <w:pPr>
        <w:spacing w:after="220" w:lineRule="auto"/>
      </w:pPr>
      <w:r>
        <w:rPr>
          <w:rFonts w:eastAsia="Georgia" w:cs="Georgia" w:ascii="Georgia" w:hAnsi="Georgia"/>
        </w:rPr>
        <w:t xml:space="preserve">Certains calculs numériques sont explicitement demandés. Les résultats devront être exprimés avec au moins 3 chiffres significatifs. Certaines questions demandent des candidats un raisonnement qualitatif qui devra être rédigé dans un français clair et correct.</w:t>
      </w:r>
    </w:p>
    <w:p>
      <w:pPr>
        <w:spacing w:line="271" w:before="330" w:lineRule="auto"/>
      </w:pPr>
      <w:r>
        <w:rPr>
          <w:b/>
          <w:sz w:val="42"/>
        </w:rPr>
        <w:t xml:space="preserve">Formulaire - Grandeurs physiques</w:t>
      </w:r>
    </w:p>
    <w:p>
      <w:pPr>
        <w:spacing w:after="220" w:lineRule="auto"/>
      </w:pPr>
      <w:r>
        <w:rPr>
          <w:rFonts w:eastAsia="Georgia" w:cs="Georgia" w:ascii="Georgia" w:hAnsi="Georgia"/>
        </w:rPr>
        <w:t xml:space="preserve">Toutes les quantités vectorielles dans l'énoncé sont mises en gras.</w:t>
      </w:r>
      <w:r>
        <w:rPr/>
        <w:br w:type="textWrapping"/>
      </w:r>
      <w:r>
        <w:rPr>
          <w:rFonts w:eastAsia="Georgia" w:cs="Georgia" w:ascii="Georgia" w:hAnsi="Georgia"/>
        </w:rPr>
        <w:t xml:space="preserve">En cas de notation complexe d'une grandeur réelle </w:t>
      </w:r>
      <m:oMath>
        <m:r>
          <m:rPr>
            <m:sty m:val="i"/>
          </m:rPr>
          <m:t>A</m:t>
        </m:r>
      </m:oMath>
      <w:r>
        <w:rPr>
          <w:rFonts w:eastAsia="Georgia" w:cs="Georgia" w:ascii="Georgia" w:hAnsi="Georgia"/>
        </w:rPr>
        <w:t xml:space="preserve"> le terme "+c.c." désigne le complexe conjugué de l'expression.</w:t>
      </w:r>
    </w:p>
    <w:p>
      <w:pPr>
        <w:spacing w:after="220" w:lineRule="auto"/>
      </w:pPr>
      <w:r>
        <w:rPr/>
        <w:t xml:space="preserve">On donne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rot</m:t>
                </m:r>
                <m:r>
                  <m:rPr>
                    <m:sty m:val="p"/>
                  </m:rPr>
                  <m:t>(</m:t>
                </m:r>
                <m:r>
                  <m:rPr>
                    <m:sty m:val="p"/>
                  </m:rPr>
                  <m:t>rot</m:t>
                </m:r>
                <m:r>
                  <m:rPr>
                    <m:sty m:val="bi"/>
                  </m:rPr>
                  <m:t>A</m:t>
                </m:r>
                <m:r>
                  <m:rPr>
                    <m:sty m:val="p"/>
                  </m:rPr>
                  <m:t>)</m:t>
                </m:r>
              </m:e>
              <m:e>
                <m:r>
                  <m:rPr>
                    <m:sty m:val="i"/>
                  </m:rPr>
                  <m:t xml:space="preserve"> </m:t>
                </m:r>
                <m:r>
                  <m:rPr>
                    <m:sty m:val="p"/>
                  </m:rPr>
                  <m:t>=</m:t>
                </m:r>
                <m:r>
                  <m:rPr>
                    <m:sty m:val="p"/>
                  </m:rPr>
                  <m:t>grad</m:t>
                </m:r>
                <m:r>
                  <m:rPr>
                    <m:sty m:val="p"/>
                  </m:rPr>
                  <m:t>(</m:t>
                </m:r>
                <m:r>
                  <m:rPr>
                    <m:sty m:val="p"/>
                  </m:rPr>
                  <m:t>div</m:t>
                </m:r>
                <m:r>
                  <m:rPr>
                    <m:sty m:val="bi"/>
                  </m:rPr>
                  <m:t>A</m:t>
                </m:r>
                <m:r>
                  <m:rPr>
                    <m:sty m:val="p"/>
                  </m:rPr>
                  <m:t>)</m:t>
                </m:r>
                <m:r>
                  <m:rPr>
                    <m:sty m:val="p"/>
                  </m:rPr>
                  <m:t>−</m:t>
                </m:r>
                <m:r>
                  <m:rPr>
                    <m:sty m:val="p"/>
                  </m:rPr>
                  <m:t>Δ</m:t>
                </m:r>
                <m:r>
                  <m:rPr>
                    <m:sty m:val="bi"/>
                  </m:rPr>
                  <m:t>A</m:t>
                </m:r>
              </m:e>
            </m:mr>
            <m:mr>
              <m:e>
                <m:r>
                  <m:rPr>
                    <m:sty m:val="p"/>
                  </m:rPr>
                  <m:t>div</m:t>
                </m:r>
                <m:r>
                  <m:rPr>
                    <m:sty m:val="p"/>
                  </m:rPr>
                  <m:t>(</m:t>
                </m:r>
                <m:r>
                  <m:rPr>
                    <m:sty m:val="i"/>
                  </m:rPr>
                  <m:t>f</m:t>
                </m:r>
                <m:r>
                  <m:rPr>
                    <m:sty m:val="bi"/>
                  </m:rPr>
                  <m:t>A</m:t>
                </m:r>
                <m:r>
                  <m:rPr>
                    <m:sty m:val="p"/>
                  </m:rPr>
                  <m:t>)</m:t>
                </m:r>
              </m:e>
              <m:e>
                <m:r>
                  <m:rPr>
                    <m:sty m:val="i"/>
                  </m:rPr>
                  <m:t xml:space="preserve"> </m:t>
                </m:r>
                <m:r>
                  <m:rPr>
                    <m:sty m:val="p"/>
                  </m:rPr>
                  <m:t>=</m:t>
                </m:r>
                <m:r>
                  <m:rPr>
                    <m:sty m:val="i"/>
                  </m:rPr>
                  <m:t>f</m:t>
                </m:r>
                <m:r>
                  <m:rPr>
                    <m:sty m:val="p"/>
                  </m:rPr>
                  <m:t>div</m:t>
                </m:r>
                <m:r>
                  <m:rPr>
                    <m:sty m:val="p"/>
                  </m:rPr>
                  <m:t>(</m:t>
                </m:r>
                <m:r>
                  <m:rPr>
                    <m:sty m:val="bi"/>
                  </m:rPr>
                  <m:t>A</m:t>
                </m:r>
                <m:r>
                  <m:rPr>
                    <m:sty m:val="p"/>
                  </m:rPr>
                  <m:t>)</m:t>
                </m:r>
                <m:r>
                  <m:rPr>
                    <m:sty m:val="p"/>
                  </m:rPr>
                  <m:t>+</m:t>
                </m:r>
                <m:r>
                  <m:rPr>
                    <m:sty m:val="bi"/>
                  </m:rPr>
                  <m:t>A</m:t>
                </m:r>
                <m:r>
                  <m:rPr>
                    <m:sty m:val="p"/>
                  </m:rPr>
                  <m:t>⋅</m:t>
                </m:r>
                <m:r>
                  <m:rPr>
                    <m:sty m:val="p"/>
                  </m:rPr>
                  <m:t>grad</m:t>
                </m:r>
                <m:r>
                  <m:rPr>
                    <m:sty m:val="p"/>
                  </m:rPr>
                  <m:t>(</m:t>
                </m:r>
                <m:r>
                  <m:rPr>
                    <m:sty m:val="i"/>
                  </m:rPr>
                  <m:t>f</m:t>
                </m:r>
                <m:r>
                  <m:rPr>
                    <m:sty m:val="p"/>
                  </m:rPr>
                  <m:t>)</m:t>
                </m:r>
              </m:e>
            </m:mr>
          </m:m>
        </m:oMath>
      </m:oMathPara>
    </w:p>
    <w:p>
      <w:pPr>
        <w:spacing w:after="220" w:lineRule="auto"/>
      </w:pPr>
      <w:r>
        <w:rPr/>
        <w:t xml:space="preserve">Pour un volume </w:t>
      </w:r>
      <m:oMath>
        <m:r>
          <m:rPr>
            <m:scr m:val="script"/>
          </m:rPr>
          <m:t>V</m:t>
        </m:r>
      </m:oMath>
      <w:r>
        <w:rPr>
          <w:rFonts w:eastAsia="Georgia" w:cs="Georgia" w:ascii="Georgia" w:hAnsi="Georgia"/>
        </w:rPr>
        <w:t xml:space="preserve"> délimité par la surface </w:t>
      </w:r>
      <m:oMath>
        <m:r>
          <m:rPr>
            <m:scr m:val="script"/>
          </m:rPr>
          <m:t>S</m:t>
        </m:r>
      </m:oMath>
      <w:r>
        <w:rPr/>
        <w:t xml:space="preserve"> :</w:t>
      </w:r>
    </w:p>
    <w:p>
      <w:pPr>
        <w:spacing w:after="220" w:lineRule="auto"/>
      </w:pPr>
      <m:oMathPara>
        <m:oMath>
          <m:nary>
            <m:naryPr>
              <m:chr m:val="∭"/>
              <m:limLoc m:val="subSup"/>
              <m:grow m:val="1"/>
              <m:supHide m:val="1"/>
            </m:naryPr>
            <m:sub>
              <m:r>
                <m:rPr>
                  <m:sty m:val="i"/>
                </m:rPr>
                <m:t>V</m:t>
              </m:r>
            </m:sub>
            <m:sup/>
            <m:e>
              <m:r>
                <m:rPr>
                  <m:sty m:val="p"/>
                </m:rPr>
                <m:t xml:space="preserve"> </m:t>
              </m:r>
            </m:e>
          </m:nary>
          <m:r>
            <m:rPr>
              <m:sty m:val="p"/>
            </m:rPr>
            <m:t>div</m:t>
          </m:r>
          <m:r>
            <m:rPr>
              <m:sty m:val="p"/>
            </m:rPr>
            <m:t>(</m:t>
          </m:r>
          <m:r>
            <m:rPr>
              <m:sty m:val="bi"/>
            </m:rPr>
            <m:t>A</m:t>
          </m:r>
          <m:r>
            <m:rPr>
              <m:sty m:val="p"/>
            </m:rPr>
            <m:t>)</m:t>
          </m:r>
          <m:sSup>
            <m:sSupPr/>
            <m:e>
              <m:r>
                <m:rPr>
                  <m:sty m:val="i"/>
                </m:rPr>
                <m:t>d</m:t>
              </m:r>
            </m:e>
            <m:sup>
              <m:r>
                <m:rPr>
                  <m:sty m:val="p"/>
                </m:rPr>
                <m:t>3</m:t>
              </m:r>
            </m:sup>
          </m:sSup>
          <m:r>
            <m:rPr>
              <m:sty m:val="i"/>
            </m:rPr>
            <m:t>r</m:t>
          </m:r>
          <m:r>
            <m:rPr>
              <m:sty m:val="p"/>
            </m:rPr>
            <m:t>=</m:t>
          </m:r>
          <m:nary>
            <m:naryPr>
              <m:chr m:val="∬"/>
              <m:limLoc m:val="subSup"/>
              <m:grow m:val="1"/>
              <m:supHide m:val="1"/>
            </m:naryPr>
            <m:sub>
              <m:r>
                <m:rPr>
                  <m:sty m:val="i"/>
                </m:rPr>
                <m:t>S</m:t>
              </m:r>
            </m:sub>
            <m:sup/>
            <m:e>
              <m:r>
                <m:rPr>
                  <m:sty m:val="p"/>
                </m:rPr>
                <m:t xml:space="preserve"> </m:t>
              </m:r>
            </m:e>
          </m:nary>
          <m:r>
            <m:rPr>
              <m:sty m:val="bi"/>
            </m:rPr>
            <m:t>A</m:t>
          </m:r>
          <m:r>
            <m:rPr>
              <m:sty m:val="p"/>
            </m:rPr>
            <m:t>⋅</m:t>
          </m:r>
          <m:r>
            <m:rPr>
              <m:sty m:val="bi"/>
            </m:rPr>
            <m:t>n</m:t>
          </m:r>
          <m:sSup>
            <m:sSupPr/>
            <m:e>
              <m:r>
                <m:rPr>
                  <m:sty m:val="i"/>
                </m:rPr>
                <m:t>d</m:t>
              </m:r>
            </m:e>
            <m:sup>
              <m:r>
                <m:rPr>
                  <m:sty m:val="p"/>
                </m:rPr>
                <m:t>2</m:t>
              </m:r>
            </m:sup>
          </m:sSup>
          <m:r>
            <m:rPr>
              <m:sty m:val="i"/>
            </m:rPr>
            <m:t>r</m:t>
          </m:r>
        </m:oMath>
      </m:oMathPara>
    </w:p>
    <w:p>
      <w:pPr>
        <w:spacing w:after="220" w:lineRule="auto"/>
      </w:pPr>
      <w:r>
        <w:rPr>
          <w:rFonts w:eastAsia="Georgia" w:cs="Georgia" w:ascii="Georgia" w:hAnsi="Georgia"/>
        </w:rPr>
        <w:t xml:space="preserve">où </w:t>
      </w:r>
      <m:oMath>
        <m:sSup>
          <m:sSupPr/>
          <m:e>
            <m:r>
              <m:rPr>
                <m:sty m:val="i"/>
              </m:rPr>
              <m:t>d</m:t>
            </m:r>
          </m:e>
          <m:sup>
            <m:r>
              <m:rPr>
                <m:sty m:val="p"/>
              </m:rPr>
              <m:t>3</m:t>
            </m:r>
          </m:sup>
        </m:sSup>
        <m:r>
          <m:rPr>
            <m:sty m:val="i"/>
          </m:rPr>
          <m:t>r</m:t>
        </m:r>
      </m:oMath>
      <w:r>
        <w:rPr>
          <w:rFonts w:eastAsia="Georgia" w:cs="Georgia" w:ascii="Georgia" w:hAnsi="Georgia"/>
        </w:rPr>
        <w:t xml:space="preserve"> est un petit élément de volume de </w:t>
      </w:r>
      <m:oMath>
        <m:r>
          <m:rPr>
            <m:scr m:val="script"/>
          </m:rPr>
          <m:t>V</m:t>
        </m:r>
      </m:oMath>
      <w:r>
        <w:rPr/>
        <w:t xml:space="preserve"> et </w:t>
      </w:r>
      <m:oMath>
        <m:sSup>
          <m:sSupPr/>
          <m:e>
            <m:r>
              <m:rPr>
                <m:sty m:val="i"/>
              </m:rPr>
              <m:t>d</m:t>
            </m:r>
          </m:e>
          <m:sup>
            <m:r>
              <m:rPr>
                <m:sty m:val="p"/>
              </m:rPr>
              <m:t>2</m:t>
            </m:r>
          </m:sup>
        </m:sSup>
        <m:r>
          <m:rPr>
            <m:sty m:val="i"/>
          </m:rPr>
          <m:t>r</m:t>
        </m:r>
      </m:oMath>
      <w:r>
        <w:rPr>
          <w:rFonts w:eastAsia="Georgia" w:cs="Georgia" w:ascii="Georgia" w:hAnsi="Georgia"/>
        </w:rPr>
        <w:t xml:space="preserve"> un petit élément de surface de </w:t>
      </w:r>
      <m:oMath>
        <m:r>
          <m:rPr>
            <m:scr m:val="script"/>
          </m:rPr>
          <m:t>S</m:t>
        </m:r>
      </m:oMath>
      <w:r>
        <w:rPr/>
        <w:t xml:space="preserve"> et </w:t>
      </w:r>
      <m:oMath>
        <m:r>
          <m:rPr>
            <m:sty m:val="bi"/>
          </m:rPr>
          <m:t>n</m:t>
        </m:r>
      </m:oMath>
      <w:r>
        <w:rPr>
          <w:rFonts w:eastAsia="Georgia" w:cs="Georgia" w:ascii="Georgia" w:hAnsi="Georgia"/>
        </w:rPr>
        <w:t xml:space="preserve"> un vecteur unitaire normal à cet élément.</w:t>
      </w:r>
    </w:p>
    <w:p>
      <w:pPr>
        <w:spacing w:after="220" w:lineRule="auto"/>
      </w:pPr>
      <w:r>
        <w:rPr>
          <w:rFonts w:eastAsia="Georgia" w:cs="Georgia" w:ascii="Georgia" w:hAnsi="Georgia"/>
        </w:rPr>
        <w:t xml:space="preserve">On précise en outre les valeurs numériques des grandeurs physiques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m:oMathPara>
              <m:oMathParaPr>
                <m:jc m:val="left"/>
              </m:oMathParaPr>
              <m:oMath>
                <m:r>
                  <m:rPr>
                    <m:sty m:val="p"/>
                  </m:rPr>
                  <m:t>−</m:t>
                </m:r>
                <m:r>
                  <m:rPr>
                    <m:sty m:val="i"/>
                  </m:rPr>
                  <m:t>e</m:t>
                </m:r>
              </m:oMath>
            </m:oMathPara>
          </w:p>
        </w:tc>
        <w:tc>
          <w:tcPr>
            <w:tcBorders/>
            <w:vAlign w:val="center"/>
          </w:tcPr>
          <w:p>
            <w:pPr>
              <w:spacing w:lineRule="auto"/>
              <w:jc w:val="left"/>
            </w:pPr>
            <w:r>
              <w:rPr>
                <w:rFonts w:eastAsia="Georgia" w:cs="Georgia" w:ascii="Georgia" w:hAnsi="Georgia"/>
              </w:rPr>
              <w:t xml:space="preserve">Charge de l'électron</w:t>
            </w:r>
          </w:p>
        </w:tc>
        <w:tc>
          <w:tcPr>
            <w:tcBorders/>
            <w:vAlign w:val="center"/>
          </w:tcPr>
          <w:p>
            <w:pPr>
              <w:spacing w:lineRule="auto"/>
              <w:jc w:val="left"/>
            </w:pPr>
            <m:oMathPara>
              <m:oMathParaPr>
                <m:jc m:val="left"/>
              </m:oMathParaPr>
              <m:oMath>
                <m:r>
                  <m:rPr>
                    <m:sty m:val="p"/>
                  </m:rPr>
                  <m:t>−</m:t>
                </m:r>
                <m:r>
                  <m:rPr>
                    <m:sty m:val="p"/>
                  </m:rPr>
                  <m:t>1</m:t>
                </m:r>
                <m:r>
                  <m:rPr>
                    <m:sty m:val="p"/>
                  </m:rPr>
                  <m:t>,</m:t>
                </m:r>
                <m:sSup>
                  <m:sSupPr/>
                  <m:e>
                    <m:r>
                      <m:rPr>
                        <m:sty m:val="p"/>
                      </m:rPr>
                      <m:t>6010</m:t>
                    </m:r>
                  </m:e>
                  <m:sup>
                    <m:r>
                      <m:rPr>
                        <m:sty m:val="p"/>
                      </m:rPr>
                      <m:t>−</m:t>
                    </m:r>
                    <m:r>
                      <m:rPr>
                        <m:sty m:val="p"/>
                      </m:rPr>
                      <m:t>19</m:t>
                    </m:r>
                  </m:sup>
                </m:sSup>
                <m:r>
                  <m:rPr>
                    <m:sty m:val="p"/>
                  </m:rPr>
                  <m:t>C</m:t>
                </m:r>
              </m:oMath>
            </m:oMathPara>
          </w:p>
        </w:tc>
      </w:tr>
      <w:tr>
        <w:trPr>
          <w:cantSplit/>
        </w:trPr>
        <w:tc>
          <w:tcPr>
            <w:tcBorders/>
            <w:vAlign w:val="center"/>
          </w:tcPr>
          <w:p>
            <w:pPr>
              <w:spacing w:lineRule="auto"/>
              <w:jc w:val="left"/>
            </w:pPr>
            <m:oMathPara>
              <m:oMathParaPr>
                <m:jc m:val="left"/>
              </m:oMathParaPr>
              <m:oMath>
                <m:sSub>
                  <m:sSubPr/>
                  <m:e>
                    <m:r>
                      <m:rPr>
                        <m:sty m:val="i"/>
                      </m:rPr>
                      <m:t>ε</m:t>
                    </m:r>
                  </m:e>
                  <m:sub>
                    <m:r>
                      <m:rPr>
                        <m:sty m:val="p"/>
                      </m:rPr>
                      <m:t>0</m:t>
                    </m:r>
                  </m:sub>
                </m:sSub>
              </m:oMath>
            </m:oMathPara>
          </w:p>
        </w:tc>
        <w:tc>
          <w:tcPr>
            <w:tcBorders/>
            <w:vAlign w:val="center"/>
          </w:tcPr>
          <w:p>
            <w:pPr>
              <w:spacing w:lineRule="auto"/>
              <w:jc w:val="left"/>
            </w:pPr>
            <w:r>
              <w:rPr>
                <w:rFonts w:eastAsia="Georgia" w:cs="Georgia" w:ascii="Georgia" w:hAnsi="Georgia"/>
              </w:rPr>
              <w:t xml:space="preserve">Permittivité absolue du vide</w:t>
            </w:r>
          </w:p>
        </w:tc>
        <w:tc>
          <w:tcPr>
            <w:tcBorders/>
            <w:vAlign w:val="center"/>
          </w:tcPr>
          <w:p>
            <w:pPr>
              <w:spacing w:lineRule="auto"/>
              <w:jc w:val="left"/>
            </w:pPr>
            <m:oMathPara>
              <m:oMathParaPr>
                <m:jc m:val="left"/>
              </m:oMathParaPr>
              <m:oMath>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m:oMathPara>
              <m:oMathParaPr>
                <m:jc m:val="left"/>
              </m:oMathParaPr>
              <m:oMath>
                <m:sSub>
                  <m:sSubPr/>
                  <m:e>
                    <m:r>
                      <m:rPr>
                        <m:sty m:val="i"/>
                      </m:rPr>
                      <m:t>N</m:t>
                    </m:r>
                  </m:e>
                  <m:sub>
                    <m:r>
                      <m:rPr>
                        <m:sty m:val="i"/>
                      </m:rPr>
                      <m:t>A</m:t>
                    </m:r>
                  </m:sub>
                </m:sSub>
              </m:oMath>
            </m:oMathPara>
          </w:p>
        </w:tc>
        <w:tc>
          <w:tcPr>
            <w:tcBorders/>
            <w:vAlign w:val="center"/>
          </w:tcPr>
          <w:p>
            <w:pPr>
              <w:spacing w:lineRule="auto"/>
              <w:jc w:val="left"/>
            </w:pPr>
            <w:r>
              <w:rPr/>
              <w:t xml:space="preserve">Nombre d'Avogadro</w:t>
            </w:r>
          </w:p>
        </w:tc>
        <w:tc>
          <w:tcPr>
            <w:tcBorders/>
            <w:vAlign w:val="center"/>
          </w:tcPr>
          <w:p>
            <w:pPr>
              <w:spacing w:lineRule="auto"/>
              <w:jc w:val="left"/>
            </w:pPr>
            <m:oMathPara>
              <m:oMathParaPr>
                <m:jc m:val="left"/>
              </m:oMathParaPr>
              <m:oMath>
                <m:sSup>
                  <m:sSupPr/>
                  <m:e>
                    <m:r>
                      <m:rPr>
                        <m:sty m:val="p"/>
                      </m:rPr>
                      <m:t>6.0210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m:oMathPara>
              <m:oMathParaPr>
                <m:jc m:val="left"/>
              </m:oMathParaPr>
              <m:oMath>
                <m:r>
                  <m:rPr>
                    <m:sty m:val="i"/>
                  </m:rPr>
                  <m:t>h</m:t>
                </m:r>
              </m:oMath>
            </m:oMathPara>
          </w:p>
        </w:tc>
        <w:tc>
          <w:tcPr>
            <w:tcBorders/>
            <w:vAlign w:val="center"/>
          </w:tcPr>
          <w:p>
            <w:pPr>
              <w:spacing w:lineRule="auto"/>
              <w:jc w:val="left"/>
            </w:pPr>
            <w:r>
              <w:rPr/>
              <w:t xml:space="preserve">Constante de Planck</w:t>
            </w:r>
          </w:p>
        </w:tc>
        <w:tc>
          <w:tcPr>
            <w:tcBorders/>
            <w:vAlign w:val="center"/>
          </w:tcPr>
          <w:p>
            <w:pPr>
              <w:spacing w:lineRule="auto"/>
              <w:jc w:val="left"/>
            </w:pPr>
            <m:oMathPara>
              <m:oMathParaPr>
                <m:jc m:val="left"/>
              </m:oMathParaPr>
              <m:oMath>
                <m:sSup>
                  <m:sSupPr/>
                  <m:e>
                    <m:r>
                      <m:rPr>
                        <m:sty m:val="p"/>
                      </m:rPr>
                      <m:t>6.6210</m:t>
                    </m:r>
                  </m:e>
                  <m:sup>
                    <m:r>
                      <m:rPr>
                        <m:sty m:val="p"/>
                      </m:rPr>
                      <m:t>−</m:t>
                    </m:r>
                    <m:r>
                      <m:rPr>
                        <m:sty m:val="p"/>
                      </m:rPr>
                      <m:t>34</m:t>
                    </m:r>
                  </m:sup>
                </m:sSup>
                <m:r>
                  <m:rPr>
                    <m:nor/>
                  </m:rPr>
                  <m:t xml:space="preserve"> </m:t>
                </m:r>
                <m:r>
                  <m:rPr>
                    <m:sty m:val="p"/>
                  </m:rPr>
                  <m:t>J</m:t>
                </m:r>
                <m:r>
                  <m:rPr>
                    <m:sty m:val="p"/>
                  </m:rPr>
                  <m:t>.</m:t>
                </m:r>
                <m:r>
                  <m:rPr>
                    <m:sty m:val="p"/>
                  </m:rPr>
                  <m:t>s</m:t>
                </m:r>
              </m:oMath>
            </m:oMathPara>
          </w:p>
        </w:tc>
      </w:tr>
    </w:tbl>
    <w:p>
      <w:pPr>
        <w:spacing w:lineRule="auto"/>
      </w:pPr>
    </w:p>
    <w:p>
      <w:pPr>
        <w:spacing w:line="271" w:before="330" w:lineRule="auto"/>
      </w:pPr>
      <w:r>
        <w:rPr>
          <w:rFonts w:eastAsia="Georgia" w:cs="Georgia" w:ascii="Georgia" w:hAnsi="Georgia"/>
          <w:b/>
          <w:sz w:val="42"/>
        </w:rPr>
        <w:t xml:space="preserve">1 Interaction d'une onde électromagnétique avec les métaux et les milieux diélectriques</w:t>
      </w:r>
    </w:p>
    <w:p>
      <w:pPr>
        <w:spacing w:line="271" w:before="240" w:lineRule="auto"/>
      </w:pPr>
      <w:r>
        <w:rPr>
          <w:rFonts w:eastAsia="Georgia" w:cs="Georgia" w:ascii="Georgia" w:hAnsi="Georgia"/>
          <w:b/>
          <w:sz w:val="33"/>
        </w:rPr>
        <w:t xml:space="preserve">1.1 Propagation de l'onde dans les métaux</w:t>
      </w:r>
    </w:p>
    <w:p>
      <w:pPr>
        <w:spacing w:after="220" w:lineRule="auto"/>
      </w:pPr>
      <w:r>
        <w:rPr>
          <w:rFonts w:eastAsia="Georgia" w:cs="Georgia" w:ascii="Georgia" w:hAnsi="Georgia"/>
        </w:rPr>
        <w:t xml:space="preserve">On considère un métal comme un assemblage cristallin d'atomes. Chaque atome libère un ou plusieurs électrons de son nuage électronique, qui peuvent alors se déplacer dans le cristal comme une charge libre de masse </w:t>
      </w:r>
      <m:oMath>
        <m:sSub>
          <m:sSubPr/>
          <m:e>
            <m:r>
              <m:rPr>
                <m:sty m:val="i"/>
              </m:rPr>
              <m:t>m</m:t>
            </m:r>
          </m:e>
          <m:sub>
            <m:r>
              <m:rPr>
                <m:sty m:val="i"/>
              </m:rPr>
              <m:t>e</m:t>
            </m:r>
          </m:sub>
        </m:sSub>
      </m:oMath>
      <w:r>
        <w:rPr/>
        <w:t xml:space="preserve"> et de charge </w:t>
      </w:r>
      <m:oMath>
        <m:r>
          <m:rPr>
            <m:sty m:val="p"/>
          </m:rPr>
          <m:t>−</m:t>
        </m:r>
        <m:r>
          <m:rPr>
            <m:sty m:val="i"/>
          </m:rPr>
          <m:t>e</m:t>
        </m:r>
      </m:oMath>
      <w:r>
        <w:rPr/>
        <w:t xml:space="preserve">.</w:t>
      </w:r>
    </w:p>
    <w:p>
      <w:pPr>
        <w:spacing w:after="220" w:lineRule="auto"/>
      </w:pPr>
      <w:r>
        <w:rPr>
          <w:rFonts w:eastAsia="Georgia" w:cs="Georgia" w:ascii="Georgia" w:hAnsi="Georgia"/>
        </w:rPr>
        <w:t xml:space="preserve">Q1. Dans le cas de l'argent il y a un électron de conduction par atome. On donne la densité du corps </w:t>
      </w:r>
      <m:oMath>
        <m:sSub>
          <m:sSubPr/>
          <m:e>
            <m:r>
              <m:rPr>
                <m:sty m:val="i"/>
              </m:rPr>
              <m:t>d</m:t>
            </m:r>
          </m:e>
          <m:sub>
            <m:r>
              <m:rPr>
                <m:sty m:val="p"/>
              </m:rPr>
              <m:t>Ag</m:t>
            </m:r>
          </m:sub>
        </m:sSub>
        <m:r>
          <m:rPr>
            <m:sty m:val="p"/>
          </m:rPr>
          <m:t>=</m:t>
        </m:r>
        <m:r>
          <m:rPr>
            <m:sty m:val="p"/>
          </m:rPr>
          <m:t>10.5</m:t>
        </m:r>
      </m:oMath>
      <w:r>
        <w:rPr/>
        <w:t xml:space="preserve"> et sa masse molaire </w:t>
      </w:r>
      <m:oMath>
        <m:r>
          <m:rPr>
            <m:sty m:val="i"/>
          </m:rPr>
          <m:t>M</m:t>
        </m:r>
        <m:r>
          <m:rPr>
            <m:sty m:val="p"/>
          </m:rPr>
          <m:t>(</m:t>
        </m:r>
        <m:r>
          <m:rPr>
            <m:sty m:val="p"/>
          </m:rPr>
          <m:t>Ag</m:t>
        </m:r>
        <m:r>
          <m:rPr>
            <m:sty m:val="p"/>
          </m:rPr>
          <m:t>)</m:t>
        </m:r>
        <m:r>
          <m:rPr>
            <m:sty m:val="p"/>
          </m:rPr>
          <m:t>=</m:t>
        </m:r>
        <m:r>
          <m:rPr>
            <m:sty m:val="p"/>
          </m:rPr>
          <m:t>107.9</m:t>
        </m:r>
        <m:r>
          <m:rPr>
            <m:nor/>
          </m:rPr>
          <m:t xml:space="preserve"> </m:t>
        </m:r>
        <m:r>
          <m:rPr>
            <m:sty m:val="p"/>
          </m:rPr>
          <m:t>g</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Calculer la densité volumique d'électrons </w:t>
      </w:r>
      <m:oMath>
        <m:sSub>
          <m:sSubPr/>
          <m:e>
            <m:r>
              <m:rPr>
                <m:sty m:val="i"/>
              </m:rPr>
              <m:t>n</m:t>
            </m:r>
          </m:e>
          <m:sub>
            <m:r>
              <m:rPr>
                <m:sty m:val="i"/>
              </m:rPr>
              <m:t>e</m:t>
            </m:r>
          </m:sub>
        </m:sSub>
        <m:d>
          <m:dPr>
            <m:begChr m:val="("/>
            <m:endChr m:val=")"/>
            <m:ctrlPr>
              <w:rPr>
                <w:rFonts w:ascii="Cambria Math" w:hAnsi="Cambria Math"/>
              </w:rPr>
            </m:ctrlPr>
          </m:dPr>
          <m:e>
            <m:r>
              <m:rPr>
                <m:sty m:val="p"/>
              </m:rPr>
              <m:t>en</m:t>
            </m:r>
            <m:sSup>
              <m:sSupPr/>
              <m:e>
                <m:r>
                  <m:rPr>
                    <m:sty m:val="p"/>
                  </m:rPr>
                  <m:t>cm</m:t>
                </m:r>
              </m:e>
              <m:sup>
                <m:r>
                  <m:rPr>
                    <m:sty m:val="p"/>
                  </m:rPr>
                  <m:t>−</m:t>
                </m:r>
                <m:r>
                  <m:rPr>
                    <m:sty m:val="p"/>
                  </m:rPr>
                  <m:t>3</m:t>
                </m:r>
              </m:sup>
            </m:sSup>
          </m:e>
        </m:d>
      </m:oMath>
      <w:r>
        <w:rPr/>
        <w:t xml:space="preserve">.</w:t>
      </w:r>
    </w:p>
    <w:p>
      <w:pPr>
        <w:spacing w:line="271" w:before="240" w:lineRule="auto"/>
      </w:pPr>
      <w:r>
        <w:rPr>
          <w:rFonts w:eastAsia="Georgia" w:cs="Georgia" w:ascii="Georgia" w:hAnsi="Georgia"/>
          <w:b/>
          <w:sz w:val="33"/>
        </w:rPr>
        <w:t xml:space="preserve">1.1.1 Modèle de Drude</w:t>
      </w:r>
    </w:p>
    <w:p>
      <w:pPr>
        <w:spacing w:after="220" w:lineRule="auto"/>
      </w:pPr>
      <w:r>
        <w:rPr>
          <w:rFonts w:eastAsia="Georgia" w:cs="Georgia" w:ascii="Georgia" w:hAnsi="Georgia"/>
        </w:rPr>
        <w:t xml:space="preserve">En présence d'un champ électrique externe, les électrons vont se déplacer dans le métal. En plus de la force électrique les électrons subissent au niveau microscopique des collisions aléatoires sur les défauts du cristal ou avec les ions du réseau cristallin. Le modèle de Drude postule qu'il résulte de ces collisions une force d'amortissement du mouvement de la forme :</w:t>
      </w:r>
    </w:p>
    <w:p>
      <w:pPr>
        <w:spacing w:after="220" w:lineRule="auto"/>
      </w:pPr>
      <m:oMathPara>
        <m:oMath>
          <m:sSub>
            <m:sSubPr/>
            <m:e>
              <m:r>
                <m:rPr>
                  <m:sty m:val="bi"/>
                </m:rPr>
                <m:t>F</m:t>
              </m:r>
            </m:e>
            <m:sub>
              <m:r>
                <m:rPr>
                  <m:sty m:val="bi"/>
                </m:rPr>
                <m:t>D</m:t>
              </m:r>
            </m:sub>
          </m:sSub>
          <m:r>
            <m:rPr>
              <m:sty m:val="p"/>
            </m:rPr>
            <m:t>=</m:t>
          </m:r>
          <m:r>
            <m:rPr>
              <m:sty m:val="p"/>
            </m:rPr>
            <m:t>−</m:t>
          </m:r>
          <m:f>
            <m:fPr>
              <m:ctrlPr>
                <w:rPr>
                  <w:rFonts w:ascii="Cambria Math" w:hAnsi="Cambria Math"/>
                </w:rPr>
              </m:ctrlPr>
            </m:fPr>
            <m:num>
              <m:r>
                <m:rPr>
                  <m:sty m:val="bi"/>
                </m:rPr>
                <m:t>p</m:t>
              </m:r>
            </m:num>
            <m:den>
              <m:r>
                <m:rPr>
                  <m:sty m:val="i"/>
                </m:rPr>
                <m:t>τ</m:t>
              </m:r>
            </m:den>
          </m:f>
        </m:oMath>
      </m:oMathPara>
    </w:p>
    <w:p>
      <w:pPr>
        <w:spacing w:after="220" w:lineRule="auto"/>
      </w:pPr>
      <w:r>
        <w:rPr>
          <w:rFonts w:eastAsia="Georgia" w:cs="Georgia" w:ascii="Georgia" w:hAnsi="Georgia"/>
        </w:rPr>
        <w:t xml:space="preserve">où </w:t>
      </w:r>
      <m:oMath>
        <m:r>
          <m:rPr>
            <m:sty m:val="bi"/>
          </m:rPr>
          <m:t>p</m:t>
        </m:r>
      </m:oMath>
      <w:r>
        <w:rPr>
          <w:rFonts w:eastAsia="Georgia" w:cs="Georgia" w:ascii="Georgia" w:hAnsi="Georgia"/>
        </w:rPr>
        <w:t xml:space="preserve"> est la quantité de mouvement de l'électron et </w:t>
      </w:r>
      <m:oMath>
        <m:r>
          <m:rPr>
            <m:sty m:val="i"/>
          </m:rPr>
          <m:t>τ</m:t>
        </m:r>
      </m:oMath>
      <w:r>
        <w:rPr>
          <w:rFonts w:eastAsia="Georgia" w:cs="Georgia" w:ascii="Georgia" w:hAnsi="Georgia"/>
        </w:rPr>
        <w:t xml:space="preserve"> un temps d'amortissement, caractéristique du métal.</w:t>
      </w:r>
    </w:p>
    <w:p>
      <w:pPr>
        <w:spacing w:after="220" w:lineRule="auto"/>
      </w:pPr>
      <w:r>
        <w:rPr>
          <w:rFonts w:eastAsia="Georgia" w:cs="Georgia" w:ascii="Georgia" w:hAnsi="Georgia"/>
        </w:rPr>
        <w:t xml:space="preserve">Q2. On soumet le métal à une onde électromagnétique à la pulsation </w:t>
      </w:r>
      <m:oMath>
        <m:r>
          <m:rPr>
            <m:sty m:val="i"/>
          </m:rPr>
          <m:t>ω</m:t>
        </m:r>
      </m:oMath>
      <w:r>
        <w:rPr/>
        <w:t xml:space="preserve"> :</w:t>
      </w:r>
    </w:p>
    <w:p>
      <w:pPr>
        <w:spacing w:after="220" w:lineRule="auto"/>
      </w:pPr>
      <m:oMathPara>
        <m:oMath>
          <m:r>
            <m:rPr>
              <m:sty m:val="bi"/>
            </m:rPr>
            <m:t>E</m:t>
          </m:r>
          <m:r>
            <m:rPr>
              <m:sty m:val="p"/>
            </m:rPr>
            <m:t>(</m:t>
          </m:r>
          <m:r>
            <m:rPr>
              <m:sty m:val="bi"/>
            </m:rPr>
            <m:t>r</m:t>
          </m:r>
          <m:r>
            <m:rPr>
              <m:sty m:val="p"/>
            </m:rPr>
            <m:t>,</m:t>
          </m:r>
          <m:r>
            <m:rPr>
              <m:sty m:val="i"/>
            </m:rPr>
            <m:t>t</m:t>
          </m:r>
          <m:r>
            <m:rPr>
              <m:sty m:val="p"/>
            </m:rPr>
            <m:t>)</m:t>
          </m:r>
          <m:r>
            <m:rPr>
              <m:sty m:val="p"/>
            </m:rPr>
            <m:t>=</m:t>
          </m:r>
          <m:r>
            <m:rPr>
              <m:sty m:val="bi"/>
            </m:rPr>
            <m:t>E</m:t>
          </m:r>
          <m:r>
            <m:rPr>
              <m:sty m:val="p"/>
            </m:rPr>
            <m:t>(</m:t>
          </m:r>
          <m:r>
            <m:rPr>
              <m:sty m:val="bi"/>
            </m:rPr>
            <m:t>r</m:t>
          </m:r>
          <m:r>
            <m:rPr>
              <m:sty m:val="p"/>
            </m:rPr>
            <m:t>,</m:t>
          </m:r>
          <m:r>
            <m:rPr>
              <m:sty m:val="i"/>
            </m:rPr>
            <m:t>ω</m:t>
          </m:r>
          <m:r>
            <m:rPr>
              <m:sty m:val="p"/>
            </m:rPr>
            <m:t>)</m:t>
          </m:r>
          <m:sSup>
            <m:sSupPr/>
            <m:e>
              <m:r>
                <m:rPr>
                  <m:sty m:val="i"/>
                </m:rPr>
                <m:t>e</m:t>
              </m:r>
            </m:e>
            <m:sup>
              <m:r>
                <m:rPr>
                  <m:sty m:val="p"/>
                </m:rPr>
                <m:t>−</m:t>
              </m:r>
              <m:r>
                <m:rPr>
                  <m:sty m:val="i"/>
                </m:rPr>
                <m:t>i</m:t>
              </m:r>
              <m:r>
                <m:rPr>
                  <m:sty m:val="i"/>
                </m:rPr>
                <m:t>ω</m:t>
              </m:r>
              <m:r>
                <m:rPr>
                  <m:sty m:val="i"/>
                </m:rPr>
                <m:t>t</m:t>
              </m:r>
            </m:sup>
          </m:sSup>
          <m:r>
            <m:rPr>
              <m:sty m:val="p"/>
            </m:rPr>
            <m:t>+</m:t>
          </m:r>
          <m:r>
            <m:rPr>
              <m:nor/>
            </m:rPr>
            <m:t> c.c. </m:t>
          </m:r>
        </m:oMath>
      </m:oMathPara>
    </w:p>
    <w:p>
      <w:pPr>
        <w:spacing w:after="220" w:lineRule="auto"/>
      </w:pPr>
      <w:r>
        <w:rPr>
          <w:rFonts w:eastAsia="Georgia" w:cs="Georgia" w:ascii="Georgia" w:hAnsi="Georgia"/>
        </w:rPr>
        <w:t xml:space="preserve">On néglige l'effet du champ magnétique sur le mouvement des électrons et on suppose qu'ils atteignent un régime d'oscillation stationnaire forcé. Calculer l'amplitude complexe des oscillations en impulsion </w:t>
      </w:r>
      <m:oMath>
        <m:r>
          <m:rPr>
            <m:sty m:val="bi"/>
          </m:rPr>
          <m:t>p</m:t>
        </m:r>
        <m:r>
          <m:rPr>
            <m:sty m:val="p"/>
          </m:rPr>
          <m:t>(</m:t>
        </m:r>
        <m:r>
          <m:rPr>
            <m:sty m:val="bi"/>
          </m:rPr>
          <m:t>r</m:t>
        </m:r>
        <m:r>
          <m:rPr>
            <m:sty m:val="p"/>
          </m:rPr>
          <m:t>,</m:t>
        </m:r>
        <m:r>
          <m:rPr>
            <m:sty m:val="i"/>
          </m:rPr>
          <m:t>ω</m:t>
        </m:r>
        <m:r>
          <m:rPr>
            <m:sty m:val="p"/>
          </m:rPr>
          <m:t>)</m:t>
        </m:r>
      </m:oMath>
      <w:r>
        <w:rPr/>
        <w:t xml:space="preserve">.</w:t>
      </w:r>
    </w:p>
    <w:p>
      <w:pPr>
        <w:spacing w:after="220" w:lineRule="auto"/>
      </w:pPr>
      <w:r>
        <w:rPr>
          <w:rFonts w:eastAsia="Georgia" w:cs="Georgia" w:ascii="Georgia" w:hAnsi="Georgia"/>
        </w:rPr>
        <w:t xml:space="preserve">Q3. En déduire que la densité de courant </w:t>
      </w:r>
      <m:oMath>
        <m:r>
          <m:rPr>
            <m:sty m:val="i"/>
          </m:rPr>
          <m:t>j</m:t>
        </m:r>
      </m:oMath>
      <w:r>
        <w:rPr>
          <w:rFonts w:eastAsia="Georgia" w:cs="Georgia" w:ascii="Georgia" w:hAnsi="Georgia"/>
        </w:rPr>
        <w:t xml:space="preserve"> à la fréquence </w:t>
      </w:r>
      <m:oMath>
        <m:r>
          <m:rPr>
            <m:sty m:val="i"/>
          </m:rPr>
          <m:t>ω</m:t>
        </m:r>
      </m:oMath>
      <w:r>
        <w:rPr>
          <w:rFonts w:eastAsia="Georgia" w:cs="Georgia" w:ascii="Georgia" w:hAnsi="Georgia"/>
        </w:rPr>
        <w:t xml:space="preserve"> vérifie une loi d'Ohm de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i"/>
                  </m:rPr>
                  <m:t>j</m:t>
                </m:r>
                <m:r>
                  <m:rPr>
                    <m:sty m:val="p"/>
                  </m:rPr>
                  <m:t>(</m:t>
                </m:r>
                <m:r>
                  <m:rPr>
                    <m:sty m:val="bi"/>
                  </m:rPr>
                  <m:t>r</m:t>
                </m:r>
                <m:r>
                  <m:rPr>
                    <m:sty m:val="p"/>
                  </m:rPr>
                  <m:t>,</m:t>
                </m:r>
                <m:r>
                  <m:rPr>
                    <m:sty m:val="i"/>
                  </m:rPr>
                  <m:t>ω</m:t>
                </m:r>
                <m:r>
                  <m:rPr>
                    <m:sty m:val="p"/>
                  </m:rPr>
                  <m:t>)</m:t>
                </m:r>
              </m:e>
              <m:e>
                <m:r>
                  <m:rPr>
                    <m:sty m:val="i"/>
                  </m:rPr>
                  <m:t xml:space="preserve"> </m:t>
                </m:r>
                <m:r>
                  <m:rPr>
                    <m:sty m:val="p"/>
                  </m:rPr>
                  <m:t>=</m:t>
                </m:r>
                <m:r>
                  <m:rPr>
                    <m:sty m:val="i"/>
                  </m:rPr>
                  <m:t>σ</m:t>
                </m:r>
                <m:r>
                  <m:rPr>
                    <m:sty m:val="p"/>
                  </m:rPr>
                  <m:t>(</m:t>
                </m:r>
                <m:r>
                  <m:rPr>
                    <m:sty m:val="i"/>
                  </m:rPr>
                  <m:t>ω</m:t>
                </m:r>
                <m:r>
                  <m:rPr>
                    <m:sty m:val="p"/>
                  </m:rPr>
                  <m:t>)</m:t>
                </m:r>
                <m:r>
                  <m:rPr>
                    <m:sty m:val="bi"/>
                  </m:rPr>
                  <m:t>E</m:t>
                </m:r>
                <m:r>
                  <m:rPr>
                    <m:sty m:val="p"/>
                  </m:rPr>
                  <m:t>(</m:t>
                </m:r>
                <m:r>
                  <m:rPr>
                    <m:sty m:val="bi"/>
                  </m:rPr>
                  <m:t>r</m:t>
                </m:r>
                <m:r>
                  <m:rPr>
                    <m:sty m:val="p"/>
                  </m:rPr>
                  <m:t>,</m:t>
                </m:r>
                <m:r>
                  <m:rPr>
                    <m:sty m:val="i"/>
                  </m:rPr>
                  <m:t>ω</m:t>
                </m:r>
                <m:r>
                  <m:rPr>
                    <m:sty m:val="p"/>
                  </m:rPr>
                  <m:t>)</m:t>
                </m:r>
              </m:e>
            </m:mr>
            <m:mr>
              <m:e>
                <m:r>
                  <m:rPr>
                    <m:sty m:val="p"/>
                  </m:rPr>
                  <m:t>avec</m:t>
                </m:r>
                <m:r>
                  <m:rPr>
                    <m:sty m:val="i"/>
                  </m:rPr>
                  <m:t>σ</m:t>
                </m:r>
                <m:r>
                  <m:rPr>
                    <m:sty m:val="p"/>
                  </m:rPr>
                  <m:t>(</m:t>
                </m:r>
                <m:r>
                  <m:rPr>
                    <m:sty m:val="i"/>
                  </m:rPr>
                  <m:t>ω</m:t>
                </m:r>
                <m:r>
                  <m:rPr>
                    <m:sty m:val="p"/>
                  </m:rPr>
                  <m:t>)</m:t>
                </m:r>
              </m:e>
              <m:e>
                <m:r>
                  <m:rPr>
                    <m:sty m:val="i"/>
                  </m:rPr>
                  <m:t xml:space="preserve"> </m:t>
                </m:r>
                <m:r>
                  <m:rPr>
                    <m:sty m:val="p"/>
                  </m:rPr>
                  <m:t>=</m:t>
                </m:r>
                <m:f>
                  <m:fPr>
                    <m:ctrlPr>
                      <w:rPr>
                        <w:rFonts w:ascii="Cambria Math" w:hAnsi="Cambria Math"/>
                      </w:rPr>
                    </m:ctrlPr>
                  </m:fPr>
                  <m:num>
                    <m:sSub>
                      <m:sSubPr/>
                      <m:e>
                        <m:r>
                          <m:rPr>
                            <m:sty m:val="i"/>
                          </m:rPr>
                          <m:t>n</m:t>
                        </m:r>
                      </m:e>
                      <m:sub>
                        <m:r>
                          <m:rPr>
                            <m:sty m:val="i"/>
                          </m:rPr>
                          <m:t>e</m:t>
                        </m:r>
                      </m:sub>
                    </m:sSub>
                    <m:sSup>
                      <m:sSupPr/>
                      <m:e>
                        <m:r>
                          <m:rPr>
                            <m:sty m:val="i"/>
                          </m:rPr>
                          <m:t>e</m:t>
                        </m:r>
                      </m:e>
                      <m:sup>
                        <m:r>
                          <m:rPr>
                            <m:sty m:val="p"/>
                          </m:rPr>
                          <m:t>2</m:t>
                        </m:r>
                      </m:sup>
                    </m:sSup>
                    <m:r>
                      <m:rPr>
                        <m:sty m:val="i"/>
                      </m:rPr>
                      <m:t>τ</m:t>
                    </m:r>
                  </m:num>
                  <m:den>
                    <m:sSub>
                      <m:sSubPr/>
                      <m:e>
                        <m:r>
                          <m:rPr>
                            <m:sty m:val="i"/>
                          </m:rPr>
                          <m:t>m</m:t>
                        </m:r>
                      </m:e>
                      <m:sub>
                        <m:r>
                          <m:rPr>
                            <m:sty m:val="i"/>
                          </m:rPr>
                          <m:t>e</m:t>
                        </m:r>
                      </m:sub>
                    </m:sSub>
                  </m:den>
                </m:f>
                <m:f>
                  <m:fPr>
                    <m:ctrlPr>
                      <w:rPr>
                        <w:rFonts w:ascii="Cambria Math" w:hAnsi="Cambria Math"/>
                      </w:rPr>
                    </m:ctrlPr>
                  </m:fPr>
                  <m:num>
                    <m:r>
                      <m:rPr>
                        <m:sty m:val="p"/>
                      </m:rPr>
                      <m:t>1</m:t>
                    </m:r>
                  </m:num>
                  <m:den>
                    <m:r>
                      <m:rPr>
                        <m:sty m:val="p"/>
                      </m:rPr>
                      <m:t>1</m:t>
                    </m:r>
                    <m:r>
                      <m:rPr>
                        <m:sty m:val="p"/>
                      </m:rPr>
                      <m:t>−</m:t>
                    </m:r>
                    <m:r>
                      <m:rPr>
                        <m:sty m:val="i"/>
                      </m:rPr>
                      <m:t>i</m:t>
                    </m:r>
                    <m:r>
                      <m:rPr>
                        <m:sty m:val="i"/>
                      </m:rPr>
                      <m:t>ω</m:t>
                    </m:r>
                    <m:r>
                      <m:rPr>
                        <m:sty m:val="i"/>
                      </m:rPr>
                      <m:t>τ</m:t>
                    </m:r>
                  </m:den>
                </m:f>
              </m:e>
            </m:mr>
          </m:m>
        </m:oMath>
      </m:oMathPara>
    </w:p>
    <w:p>
      <w:pPr>
        <w:spacing w:after="220" w:lineRule="auto"/>
      </w:pPr>
      <w:r>
        <w:rPr>
          <w:rFonts w:eastAsia="Georgia" w:cs="Georgia" w:ascii="Georgia" w:hAnsi="Georgia"/>
        </w:rPr>
        <w:t xml:space="preserve">Q4. On suppose maintenant une onde électromagnétique transverse le long de la direction </w:t>
      </w:r>
      <m:oMath>
        <m:r>
          <m:rPr>
            <m:sty m:val="p"/>
          </m:rPr>
          <m:t>+</m:t>
        </m:r>
        <m:r>
          <m:rPr>
            <m:sty m:val="i"/>
          </m:rPr>
          <m:t>x</m:t>
        </m:r>
      </m:oMath>
      <w:r>
        <w:rPr/>
        <w:t xml:space="preserve"> : </w:t>
      </w:r>
      <m:oMath>
        <m:r>
          <m:rPr>
            <m:sty m:val="bi"/>
          </m:rPr>
          <m:t>E</m:t>
        </m:r>
        <m:r>
          <m:rPr>
            <m:sty m:val="p"/>
          </m:rPr>
          <m:t>(</m:t>
        </m:r>
        <m:r>
          <m:rPr>
            <m:sty m:val="bi"/>
          </m:rPr>
          <m:t>r</m:t>
        </m:r>
        <m:r>
          <m:rPr>
            <m:sty m:val="p"/>
          </m:rPr>
          <m:t>,</m:t>
        </m:r>
        <m:r>
          <m:rPr>
            <m:sty m:val="i"/>
          </m:rPr>
          <m:t>t</m:t>
        </m:r>
        <m:r>
          <m:rPr>
            <m:sty m:val="p"/>
          </m:rPr>
          <m:t>)</m:t>
        </m:r>
        <m:r>
          <m:rPr>
            <m:sty m:val="p"/>
          </m:rPr>
          <m:t>=</m:t>
        </m:r>
        <m:r>
          <m:rPr>
            <m:sty m:val="i"/>
          </m:rPr>
          <m:t>E</m:t>
        </m:r>
        <m:r>
          <m:rPr>
            <m:sty m:val="p"/>
          </m:rPr>
          <m:t>(</m:t>
        </m:r>
        <m:r>
          <m:rPr>
            <m:sty m:val="i"/>
          </m:rPr>
          <m:t>x</m:t>
        </m:r>
        <m:r>
          <m:rPr>
            <m:sty m:val="p"/>
          </m:rPr>
          <m:t>)</m:t>
        </m:r>
        <m:sSub>
          <m:sSubPr/>
          <m:e>
            <m:r>
              <m:rPr>
                <m:sty m:val="bi"/>
              </m:rPr>
              <m:t>u</m:t>
            </m:r>
          </m:e>
          <m:sub>
            <m:r>
              <m:rPr>
                <m:sty m:val="bi"/>
              </m:rPr>
              <m:t>z</m:t>
            </m:r>
          </m:sub>
        </m:sSub>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où </w:t>
      </w:r>
      <m:oMath>
        <m:sSub>
          <m:sSubPr/>
          <m:e>
            <m:r>
              <m:rPr>
                <m:sty m:val="bi"/>
              </m:rPr>
              <m:t>u</m:t>
            </m:r>
          </m:e>
          <m:sub>
            <m:r>
              <m:rPr>
                <m:sty m:val="bi"/>
              </m:rPr>
              <m:t>z</m:t>
            </m:r>
          </m:sub>
        </m:sSub>
      </m:oMath>
      <w:r>
        <w:rPr/>
        <w:t xml:space="preserve"> est un vecteur unitaire suivant la direction </w:t>
      </w:r>
      <m:oMath>
        <m:r>
          <m:rPr>
            <m:sty m:val="i"/>
          </m:rPr>
          <m:t>z</m:t>
        </m:r>
      </m:oMath>
      <w:r>
        <w:rPr>
          <w:rFonts w:eastAsia="Georgia" w:cs="Georgia" w:ascii="Georgia" w:hAnsi="Georgia"/>
        </w:rPr>
        <w:t xml:space="preserve">. Montrer à partir des équations de Maxwell que le champ électromagnétique vérifie l'équation d'onde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bi"/>
                  </m:rPr>
                  <m:t>E</m:t>
                </m:r>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r>
                  <m:rPr>
                    <m:sty m:val="i"/>
                  </m:rPr>
                  <m:t>ε</m:t>
                </m:r>
                <m:r>
                  <m:rPr>
                    <m:sty m:val="p"/>
                  </m:rPr>
                  <m:t>(</m:t>
                </m:r>
                <m:r>
                  <m:rPr>
                    <m:sty m:val="i"/>
                  </m:rPr>
                  <m:t>ω</m:t>
                </m:r>
                <m:r>
                  <m:rPr>
                    <m:sty m:val="p"/>
                  </m:rPr>
                  <m:t>)</m:t>
                </m:r>
                <m:r>
                  <m:rPr>
                    <m:sty m:val="bi"/>
                  </m:rPr>
                  <m:t>E</m:t>
                </m:r>
              </m:e>
              <m:e>
                <m:r>
                  <m:rPr>
                    <m:sty m:val="i"/>
                  </m:rPr>
                  <m:t xml:space="preserve"> </m:t>
                </m:r>
                <m:r>
                  <m:rPr>
                    <m:sty m:val="p"/>
                  </m:rPr>
                  <m:t>=</m:t>
                </m:r>
                <m:r>
                  <m:rPr>
                    <m:sty m:val="b"/>
                  </m:rPr>
                  <m:t>0</m:t>
                </m:r>
              </m:e>
            </m:mr>
            <m:mr>
              <m:e>
                <m:r>
                  <m:rPr>
                    <m:nor/>
                  </m:rPr>
                  <m:t> où </m:t>
                </m:r>
                <m:r>
                  <m:rPr>
                    <m:sty m:val="i"/>
                  </m:rPr>
                  <m:t>ε</m:t>
                </m:r>
                <m:r>
                  <m:rPr>
                    <m:sty m:val="p"/>
                  </m:rPr>
                  <m:t>(</m:t>
                </m:r>
                <m:r>
                  <m:rPr>
                    <m:sty m:val="i"/>
                  </m:rPr>
                  <m:t>ω</m:t>
                </m:r>
                <m:r>
                  <m:rPr>
                    <m:sty m:val="p"/>
                  </m:rPr>
                  <m:t>)</m:t>
                </m:r>
              </m:e>
              <m:e>
                <m:r>
                  <m:rPr>
                    <m:sty m:val="i"/>
                  </m:rPr>
                  <m:t xml:space="preserve"> </m:t>
                </m:r>
                <m:r>
                  <m:rPr>
                    <m:sty m:val="p"/>
                  </m:rPr>
                  <m:t>=</m:t>
                </m:r>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r>
                      <m:rPr>
                        <m:sty m:val="i"/>
                      </m:rPr>
                      <m:t>ω</m:t>
                    </m:r>
                    <m:r>
                      <m:rPr>
                        <m:sty m:val="p"/>
                      </m:rPr>
                      <m:t>(</m:t>
                    </m:r>
                    <m:r>
                      <m:rPr>
                        <m:sty m:val="i"/>
                      </m:rPr>
                      <m:t>ω</m:t>
                    </m:r>
                    <m:r>
                      <m:rPr>
                        <m:sty m:val="p"/>
                      </m:rPr>
                      <m:t>+</m:t>
                    </m:r>
                    <m:r>
                      <m:rPr>
                        <m:sty m:val="i"/>
                      </m:rPr>
                      <m:t>i</m:t>
                    </m:r>
                    <m:r>
                      <m:rPr>
                        <m:sty m:val="i"/>
                      </m:rPr>
                      <m:t>γ</m:t>
                    </m:r>
                    <m:r>
                      <m:rPr>
                        <m:sty m:val="p"/>
                      </m:rPr>
                      <m:t>)</m:t>
                    </m:r>
                  </m:den>
                </m:f>
              </m:e>
            </m:mr>
            <m:mr>
              <m:e>
                <m:r>
                  <m:rPr>
                    <m:nor/>
                  </m:rPr>
                  <m:t> avec </m:t>
                </m:r>
                <m:sSub>
                  <m:sSubPr/>
                  <m:e>
                    <m:r>
                      <m:rPr>
                        <m:sty m:val="i"/>
                      </m:rPr>
                      <m:t>ω</m:t>
                    </m:r>
                  </m:e>
                  <m:sub>
                    <m:r>
                      <m:rPr>
                        <m:sty m:val="i"/>
                      </m:rPr>
                      <m:t>P</m:t>
                    </m:r>
                  </m:sub>
                </m:sSub>
              </m:e>
              <m:e>
                <m:r>
                  <m:rPr>
                    <m:sty m:val="i"/>
                  </m:rPr>
                  <m:t xml:space="preserve"> </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i"/>
                              </m:rPr>
                              <m:t>e</m:t>
                            </m:r>
                          </m:sub>
                        </m:sSub>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e>
                </m:rad>
                <m:r>
                  <m:rPr>
                    <m:nor/>
                  </m:rPr>
                  <m:t> et </m:t>
                </m:r>
                <m:r>
                  <m:rPr>
                    <m:sty m:val="i"/>
                  </m:rPr>
                  <m:t>γ</m:t>
                </m:r>
                <m:r>
                  <m:rPr>
                    <m:sty m:val="p"/>
                  </m:rPr>
                  <m:t>=</m:t>
                </m:r>
                <m:r>
                  <m:rPr>
                    <m:sty m:val="p"/>
                  </m:rPr>
                  <m:t>1</m:t>
                </m:r>
                <m:r>
                  <m:rPr>
                    <m:sty m:val="p"/>
                  </m:rPr>
                  <m:t>/</m:t>
                </m:r>
                <m:r>
                  <m:rPr>
                    <m:sty m:val="i"/>
                  </m:rPr>
                  <m:t>τ</m:t>
                </m:r>
              </m:e>
            </m:mr>
          </m:m>
        </m:oMath>
      </m:oMathPara>
    </w:p>
    <w:p>
      <w:pPr>
        <w:spacing w:after="220" w:lineRule="auto"/>
      </w:pPr>
      <w:r>
        <w:rPr>
          <w:rFonts w:eastAsia="Georgia" w:cs="Georgia" w:ascii="Georgia" w:hAnsi="Georgia"/>
        </w:rPr>
        <w:t xml:space="preserve">La quantité </w:t>
      </w:r>
      <m:oMath>
        <m:sSub>
          <m:sSubPr/>
          <m:e>
            <m:r>
              <m:rPr>
                <m:sty m:val="i"/>
              </m:rPr>
              <m:t>ω</m:t>
            </m:r>
          </m:e>
          <m:sub>
            <m:r>
              <m:rPr>
                <m:sty m:val="i"/>
              </m:rPr>
              <m:t>P</m:t>
            </m:r>
          </m:sub>
        </m:sSub>
      </m:oMath>
      <w:r>
        <w:rPr>
          <w:rFonts w:eastAsia="Georgia" w:cs="Georgia" w:ascii="Georgia" w:hAnsi="Georgia"/>
        </w:rPr>
        <w:t xml:space="preserve"> est appelé la fréquence plasma des électrons.</w:t>
      </w:r>
      <w:r>
        <w:rPr/>
        <w:br w:type="textWrapping"/>
      </w:r>
      <w:r>
        <w:rPr>
          <w:rFonts w:eastAsia="Georgia" w:cs="Georgia" w:ascii="Georgia" w:hAnsi="Georgia"/>
        </w:rPr>
        <w:t xml:space="preserve">Q5. Calculer la valeur numérique de </w:t>
      </w:r>
      <m:oMath>
        <m:sSub>
          <m:sSubPr/>
          <m:e>
            <m:r>
              <m:rPr>
                <m:sty m:val="i"/>
              </m:rPr>
              <m:t>ω</m:t>
            </m:r>
          </m:e>
          <m:sub>
            <m:r>
              <m:rPr>
                <m:sty m:val="i"/>
              </m:rPr>
              <m:t>P</m:t>
            </m:r>
          </m:sub>
        </m:sSub>
        <m:d>
          <m:dPr>
            <m:begChr m:val="("/>
            <m:endChr m:val=")"/>
            <m:ctrlPr>
              <w:rPr>
                <w:rFonts w:ascii="Cambria Math" w:hAnsi="Cambria Math"/>
              </w:rPr>
            </m:ctrlPr>
          </m:dPr>
          <m:e>
            <m:r>
              <m:rPr>
                <m:sty m:val="p"/>
              </m:rPr>
              <m:t>en</m:t>
            </m:r>
            <m:sSup>
              <m:sSupPr/>
              <m:e>
                <m:r>
                  <m:rPr>
                    <m:sty m:val="p"/>
                  </m:rPr>
                  <m:t>s</m:t>
                </m:r>
              </m:e>
              <m:sup>
                <m:r>
                  <m:rPr>
                    <m:sty m:val="p"/>
                  </m:rPr>
                  <m:t>−</m:t>
                </m:r>
                <m:r>
                  <m:rPr>
                    <m:sty m:val="p"/>
                  </m:rPr>
                  <m:t>1</m:t>
                </m:r>
              </m:sup>
            </m:sSup>
          </m:e>
        </m:d>
      </m:oMath>
      <w:r>
        <w:rPr>
          <w:rFonts w:eastAsia="Georgia" w:cs="Georgia" w:ascii="Georgia" w:hAnsi="Georgia"/>
        </w:rPr>
        <w:t xml:space="preserve">. Quelle est l'énergie d'un photon de pulsation </w:t>
      </w:r>
      <m:oMath>
        <m:sSub>
          <m:sSubPr/>
          <m:e>
            <m:r>
              <m:rPr>
                <m:sty m:val="i"/>
              </m:rPr>
              <m:t>ω</m:t>
            </m:r>
          </m:e>
          <m:sub>
            <m:r>
              <m:rPr>
                <m:sty m:val="i"/>
              </m:rPr>
              <m:t>P</m:t>
            </m:r>
          </m:sub>
        </m:sSub>
        <m:r>
          <m:rPr>
            <m:sty m:val="p"/>
          </m:rPr>
          <m:t>(</m:t>
        </m:r>
      </m:oMath>
      <w:r>
        <w:rPr/>
        <w:t xml:space="preserve"> en eV</w:t>
      </w:r>
      <m:oMath>
        <m:r>
          <m:rPr>
            <m:sty m:val="p"/>
          </m:rPr>
          <m:t>)</m:t>
        </m:r>
      </m:oMath>
      <w:r>
        <w:rPr>
          <w:rFonts w:eastAsia="Georgia" w:cs="Georgia" w:ascii="Georgia" w:hAnsi="Georgia"/>
        </w:rPr>
        <w:t xml:space="preserve"> ? À quel domaine spectral d'onde électromagnétique cette valeur correspond-elle?</w:t>
      </w:r>
    </w:p>
    <w:p>
      <w:pPr>
        <w:spacing w:line="271" w:before="240" w:lineRule="auto"/>
      </w:pPr>
      <w:r>
        <w:rPr>
          <w:b/>
          <w:sz w:val="33"/>
        </w:rPr>
        <w:t xml:space="preserve">1.1.2 Absorption de l'onde</w:t>
      </w:r>
    </w:p>
    <w:p>
      <w:pPr>
        <w:spacing w:after="220" w:lineRule="auto"/>
      </w:pPr>
      <w:r>
        <w:rPr>
          <w:rFonts w:eastAsia="Georgia" w:cs="Georgia" w:ascii="Georgia" w:hAnsi="Georgia"/>
        </w:rPr>
        <w:t xml:space="preserve">On suppose maintenant que l'onde électromagnétique est une onde plane incidente dans la direction </w:t>
      </w:r>
      <m:oMath>
        <m:r>
          <m:rPr>
            <m:sty m:val="p"/>
          </m:rPr>
          <m:t>+</m:t>
        </m:r>
        <m:r>
          <m:rPr>
            <m:sty m:val="i"/>
          </m:rPr>
          <m:t>x</m:t>
        </m:r>
        <m:r>
          <m:rPr>
            <m:sty m:val="p"/>
          </m:rPr>
          <m:t>:</m:t>
        </m:r>
        <m:r>
          <m:rPr>
            <m:sty m:val="bi"/>
          </m:rPr>
          <m:t>E</m:t>
        </m:r>
        <m:r>
          <m:rPr>
            <m:sty m:val="p"/>
          </m:rPr>
          <m:t>(</m:t>
        </m:r>
        <m:r>
          <m:rPr>
            <m:sty m:val="bi"/>
          </m:rPr>
          <m:t>r</m:t>
        </m:r>
        <m:r>
          <m:rPr>
            <m:sty m:val="p"/>
          </m:rPr>
          <m:t>,</m:t>
        </m:r>
        <m:r>
          <m:rPr>
            <m:sty m:val="i"/>
          </m:rPr>
          <m:t>t</m:t>
        </m:r>
        <m:r>
          <m:rPr>
            <m:sty m:val="p"/>
          </m:rPr>
          <m:t>)</m:t>
        </m:r>
        <m:r>
          <m:rPr>
            <m:sty m:val="p"/>
          </m:rPr>
          <m:t>=</m:t>
        </m:r>
        <m:sSub>
          <m:sSubPr/>
          <m:e>
            <m:r>
              <m:rPr>
                <m:sty m:val="i"/>
              </m:rPr>
              <m:t>E</m:t>
            </m:r>
          </m:e>
          <m:sub>
            <m:r>
              <m:rPr>
                <m:sty m:val="p"/>
              </m:rPr>
              <m:t>0</m:t>
            </m:r>
          </m:sub>
        </m:sSub>
        <m:sSub>
          <m:sSubPr/>
          <m:e>
            <m:r>
              <m:rPr>
                <m:sty m:val="bi"/>
              </m:rPr>
              <m:t>u</m:t>
            </m:r>
          </m:e>
          <m:sub>
            <m:r>
              <m:rPr>
                <m:sty m:val="bi"/>
              </m:rPr>
              <m:t>z</m:t>
            </m:r>
          </m:sub>
        </m:sSub>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oMath>
      <w:r>
        <w:rPr/>
        <w:t xml:space="preserve">.</w:t>
      </w:r>
    </w:p>
    <w:p>
      <w:pPr>
        <w:spacing w:after="220" w:lineRule="auto"/>
      </w:pPr>
      <w:r>
        <w:rPr>
          <w:rFonts w:eastAsia="Georgia" w:cs="Georgia" w:ascii="Georgia" w:hAnsi="Georgia"/>
        </w:rPr>
        <w:t xml:space="preserve">Q6. Des expériences nous permettent de trouver que </w:t>
      </w:r>
      <m:oMath>
        <m:r>
          <m:rPr>
            <m:sty m:val="p"/>
          </m:rPr>
          <m:t>(</m:t>
        </m:r>
        <m:r>
          <m:rPr>
            <m:sty m:val="i"/>
          </m:rPr>
          <m:t>h</m:t>
        </m:r>
        <m:r>
          <m:rPr>
            <m:sty m:val="p"/>
          </m:rPr>
          <m:t>/</m:t>
        </m:r>
        <m:r>
          <m:rPr>
            <m:sty m:val="p"/>
          </m:rPr>
          <m:t>2</m:t>
        </m:r>
        <m:r>
          <m:rPr>
            <m:sty m:val="i"/>
          </m:rPr>
          <m:t>π</m:t>
        </m:r>
        <m:r>
          <m:rPr>
            <m:sty m:val="p"/>
          </m:rPr>
          <m:t>)</m:t>
        </m:r>
        <m:r>
          <m:rPr>
            <m:sty m:val="p"/>
          </m:rPr>
          <m:t>×</m:t>
        </m:r>
        <m:r>
          <m:rPr>
            <m:sty m:val="i"/>
          </m:rPr>
          <m:t>γ</m:t>
        </m:r>
        <m:r>
          <m:rPr>
            <m:sty m:val="p"/>
          </m:rPr>
          <m:t>=</m:t>
        </m:r>
        <m:r>
          <m:rPr>
            <m:sty m:val="p"/>
          </m:rPr>
          <m:t>20</m:t>
        </m:r>
        <m:r>
          <m:rPr>
            <m:sty m:val="p"/>
          </m:rPr>
          <m:t>meV</m:t>
        </m:r>
      </m:oMath>
      <w:r>
        <w:rPr>
          <w:rFonts w:eastAsia="Georgia" w:cs="Georgia" w:ascii="Georgia" w:hAnsi="Georgia"/>
        </w:rPr>
        <w:t xml:space="preserve">. Montrer que dans le cas d'une onde dans le domaine infrarouge ou visible on peut écrire: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ε</m:t>
                </m:r>
                <m:r>
                  <m:rPr>
                    <m:sty m:val="p"/>
                  </m:rPr>
                  <m:t>(</m:t>
                </m:r>
                <m:r>
                  <m:rPr>
                    <m:sty m:val="i"/>
                  </m:rPr>
                  <m:t>ω</m:t>
                </m:r>
                <m:r>
                  <m:rPr>
                    <m:sty m:val="p"/>
                  </m:rPr>
                  <m:t>)</m:t>
                </m:r>
              </m:e>
              <m:e>
                <m:r>
                  <m:rPr>
                    <m:sty m:val="i"/>
                  </m:rPr>
                  <m:t xml:space="preserve"> </m:t>
                </m:r>
                <m:r>
                  <m:rPr>
                    <m:sty m:val="p"/>
                  </m:rPr>
                  <m:t>=</m:t>
                </m:r>
                <m:sSub>
                  <m:sSubPr/>
                  <m:e>
                    <m:r>
                      <m:rPr>
                        <m:sty m:val="i"/>
                      </m:rPr>
                      <m:t>ε</m:t>
                    </m:r>
                  </m:e>
                  <m:sub>
                    <m:r>
                      <m:rPr>
                        <m:sty m:val="p"/>
                      </m:rPr>
                      <m:t>1</m:t>
                    </m:r>
                  </m:sub>
                </m:sSub>
                <m:r>
                  <m:rPr>
                    <m:sty m:val="p"/>
                  </m:rPr>
                  <m:t>+</m:t>
                </m:r>
                <m:r>
                  <m:rPr>
                    <m:sty m:val="i"/>
                  </m:rPr>
                  <m:t>i</m:t>
                </m:r>
                <m:sSub>
                  <m:sSubPr/>
                  <m:e>
                    <m:r>
                      <m:rPr>
                        <m:sty m:val="i"/>
                      </m:rPr>
                      <m:t>ε</m:t>
                    </m:r>
                  </m:e>
                  <m:sub>
                    <m:r>
                      <m:rPr>
                        <m:sty m:val="p"/>
                      </m:rPr>
                      <m:t>2</m:t>
                    </m:r>
                  </m:sub>
                </m:sSub>
              </m:e>
            </m:mr>
            <m:mr>
              <m:e>
                <m:r>
                  <m:rPr>
                    <m:nor/>
                  </m:rPr>
                  <m:t> avec </m:t>
                </m:r>
                <m:sSub>
                  <m:sSubPr/>
                  <m:e>
                    <m:r>
                      <m:rPr>
                        <m:sty m:val="i"/>
                      </m:rPr>
                      <m:t>ε</m:t>
                    </m:r>
                  </m:e>
                  <m:sub>
                    <m:r>
                      <m:rPr>
                        <m:sty m:val="p"/>
                      </m:rPr>
                      <m:t>1</m:t>
                    </m:r>
                  </m:sub>
                </m:sSub>
              </m:e>
              <m:e>
                <m:r>
                  <m:rPr>
                    <m:sty m:val="i"/>
                  </m:rPr>
                  <m:t xml:space="preserve"> </m:t>
                </m:r>
                <m:r>
                  <m:rPr>
                    <m:sty m:val="p"/>
                  </m:rPr>
                  <m:t>≈</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e>
            </m:mr>
            <m:mr>
              <m:e>
                <m:r>
                  <m:rPr>
                    <m:nor/>
                  </m:rPr>
                  <m:t> et </m:t>
                </m:r>
                <m:sSub>
                  <m:sSubPr/>
                  <m:e>
                    <m:r>
                      <m:rPr>
                        <m:sty m:val="i"/>
                      </m:rPr>
                      <m:t>ε</m:t>
                    </m:r>
                  </m:e>
                  <m:sub>
                    <m:r>
                      <m:rPr>
                        <m:sty m:val="p"/>
                      </m:rPr>
                      <m:t>2</m:t>
                    </m:r>
                  </m:sub>
                </m:sSub>
              </m:e>
              <m:e>
                <m:r>
                  <m:rPr>
                    <m:sty m:val="i"/>
                  </m:rPr>
                  <m:t xml:space="preserve"> </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r>
                      <m:rPr>
                        <m:sty m:val="i"/>
                      </m:rPr>
                      <m:t>γ</m:t>
                    </m:r>
                  </m:num>
                  <m:den>
                    <m:sSup>
                      <m:sSupPr/>
                      <m:e>
                        <m:r>
                          <m:rPr>
                            <m:sty m:val="i"/>
                          </m:rPr>
                          <m:t>ω</m:t>
                        </m:r>
                      </m:e>
                      <m:sup>
                        <m:r>
                          <m:rPr>
                            <m:sty m:val="p"/>
                          </m:rPr>
                          <m:t>3</m:t>
                        </m:r>
                      </m:sup>
                    </m:sSup>
                  </m:den>
                </m:f>
              </m:e>
            </m:mr>
          </m:m>
        </m:oMath>
      </m:oMathPara>
    </w:p>
    <w:p>
      <w:pPr>
        <w:spacing w:after="220" w:lineRule="auto"/>
      </w:pPr>
      <w:r>
        <w:rPr>
          <w:rFonts w:eastAsia="Georgia" w:cs="Georgia" w:ascii="Georgia" w:hAnsi="Georgia"/>
        </w:rPr>
        <w:t xml:space="preserve">Q7. Dans le cas de la question précédente, déduire de la relation de dispersion de l'onde l'indice effectif </w:t>
      </w:r>
      <m:oMath>
        <m:r>
          <m:rPr>
            <m:sty m:val="i"/>
          </m:rPr>
          <m:t>n</m:t>
        </m:r>
        <m:r>
          <m:rPr>
            <m:sty m:val="p"/>
          </m:rPr>
          <m:t>(</m:t>
        </m:r>
        <m:r>
          <m:rPr>
            <m:sty m:val="i"/>
          </m:rPr>
          <m:t>ω</m:t>
        </m:r>
        <m:r>
          <m:rPr>
            <m:sty m:val="p"/>
          </m:rPr>
          <m:t>)</m:t>
        </m:r>
      </m:oMath>
      <w:r>
        <w:rPr>
          <w:rFonts w:eastAsia="Georgia" w:cs="Georgia" w:ascii="Georgia" w:hAnsi="Georgia"/>
        </w:rPr>
        <w:t xml:space="preserve"> du métal.</w:t>
      </w:r>
    </w:p>
    <w:p>
      <w:pPr>
        <w:spacing w:after="220" w:lineRule="auto"/>
      </w:pPr>
      <w:r>
        <w:rPr>
          <w:rFonts w:eastAsia="Georgia" w:cs="Georgia" w:ascii="Georgia" w:hAnsi="Georgia"/>
        </w:rPr>
        <w:t xml:space="preserve">Q8. Montrer que l'intensité de l'onde incidente décroît de façon exponentielle : </w:t>
      </w:r>
      <m:oMath>
        <m:r>
          <m:rPr>
            <m:sty m:val="i"/>
          </m:rPr>
          <m:t>I</m:t>
        </m:r>
        <m:r>
          <m:rPr>
            <m:sty m:val="p"/>
          </m:rPr>
          <m:t>(</m:t>
        </m:r>
        <m:r>
          <m:rPr>
            <m:sty m:val="i"/>
          </m:rPr>
          <m:t>x</m:t>
        </m:r>
        <m:r>
          <m:rPr>
            <m:sty m:val="p"/>
          </m:rPr>
          <m:t>)</m:t>
        </m:r>
        <m:r>
          <m:rPr>
            <m:sty m:val="p"/>
          </m:rPr>
          <m:t>=</m:t>
        </m:r>
        <m:sSub>
          <m:sSubPr/>
          <m:e>
            <m:r>
              <m:rPr>
                <m:sty m:val="i"/>
              </m:rPr>
              <m:t>I</m:t>
            </m:r>
          </m:e>
          <m:sub>
            <m:r>
              <m:rPr>
                <m:sty m:val="p"/>
              </m:rPr>
              <m:t>0</m:t>
            </m:r>
          </m:sub>
        </m:sSub>
        <m:sSup>
          <m:sSupPr/>
          <m:e>
            <m:r>
              <m:rPr>
                <m:sty m:val="i"/>
              </m:rPr>
              <m:t>e</m:t>
            </m:r>
          </m:e>
          <m:sup>
            <m:r>
              <m:rPr>
                <m:sty m:val="p"/>
              </m:rPr>
              <m:t>−</m:t>
            </m:r>
            <m:r>
              <m:rPr>
                <m:sty m:val="i"/>
              </m:rPr>
              <m:t>α</m:t>
            </m:r>
            <m:r>
              <m:rPr>
                <m:sty m:val="i"/>
              </m:rPr>
              <m:t>x</m:t>
            </m:r>
          </m:sup>
        </m:sSup>
      </m:oMath>
      <w:r>
        <w:rPr/>
        <w:t xml:space="preserve">. On donnera en particulier la relation entre le coefficient d'absorption </w:t>
      </w:r>
      <m:oMath>
        <m:r>
          <m:rPr>
            <m:sty m:val="i"/>
          </m:rPr>
          <m:t>α</m:t>
        </m:r>
      </m:oMath>
      <w:r>
        <w:rPr/>
        <w:t xml:space="preserve"> et la partie imaginaire de </w:t>
      </w:r>
      <m:oMath>
        <m:r>
          <m:rPr>
            <m:sty m:val="i"/>
          </m:rPr>
          <m:t>n</m:t>
        </m:r>
        <m:r>
          <m:rPr>
            <m:sty m:val="p"/>
          </m:rPr>
          <m:t>(</m:t>
        </m:r>
        <m:r>
          <m:rPr>
            <m:sty m:val="i"/>
          </m:rPr>
          <m:t>ω</m:t>
        </m:r>
        <m:r>
          <m:rPr>
            <m:sty m:val="p"/>
          </m:rPr>
          <m:t>)</m:t>
        </m:r>
      </m:oMath>
      <w:r>
        <w:rPr/>
        <w:t xml:space="preserve">.</w:t>
      </w:r>
    </w:p>
    <w:p>
      <w:pPr>
        <w:spacing w:line="271" w:before="240" w:lineRule="auto"/>
      </w:pPr>
      <w:r>
        <w:rPr>
          <w:rFonts w:eastAsia="Georgia" w:cs="Georgia" w:ascii="Georgia" w:hAnsi="Georgia"/>
          <w:b/>
          <w:sz w:val="33"/>
        </w:rPr>
        <w:t xml:space="preserve">1.1.3 Comparaison avec l'expérience</w:t>
      </w:r>
    </w:p>
    <w:p>
      <w:pPr>
        <w:spacing w:after="220" w:lineRule="auto"/>
      </w:pPr>
      <w:r>
        <w:rPr>
          <w:rFonts w:eastAsia="Georgia" w:cs="Georgia" w:ascii="Georgia" w:hAnsi="Georgia"/>
        </w:rPr>
        <w:t xml:space="preserve">On considère que le modèle précédent caractérise bien le comportement des électrons de conduction du métal. La valeur de </w:t>
      </w:r>
      <m:oMath>
        <m:sSub>
          <m:sSubPr/>
          <m:e>
            <m:r>
              <m:rPr>
                <m:sty m:val="i"/>
              </m:rPr>
              <m:t>ω</m:t>
            </m:r>
          </m:e>
          <m:sub>
            <m:r>
              <m:rPr>
                <m:sty m:val="i"/>
              </m:rPr>
              <m:t>P</m:t>
            </m:r>
          </m:sub>
        </m:sSub>
      </m:oMath>
      <w:r>
        <w:rPr>
          <w:rFonts w:eastAsia="Georgia" w:cs="Georgia" w:ascii="Georgia" w:hAnsi="Georgia"/>
        </w:rPr>
        <w:t xml:space="preserve"> calculée à la question Q5 demeure en particulier inchangée et est caractéristique du métal. Le comportement du métal soumis à un rayonnement infra-rouge suit bien les résultats de la question Q6. La figure 1 présente les mesures expérimentales des parties réelle et imaginaire de </w:t>
      </w:r>
      <m:oMath>
        <m:r>
          <m:rPr>
            <m:sty m:val="i"/>
          </m:rPr>
          <m:t>n</m:t>
        </m:r>
        <m:r>
          <m:rPr>
            <m:sty m:val="p"/>
          </m:rPr>
          <m:t>(</m:t>
        </m:r>
        <m:r>
          <m:rPr>
            <m:sty m:val="i"/>
          </m:rPr>
          <m:t>ω</m:t>
        </m:r>
        <m:r>
          <m:rPr>
            <m:sty m:val="p"/>
          </m:rPr>
          <m:t>)</m:t>
        </m:r>
      </m:oMath>
      <w:r>
        <w:rPr>
          <w:rFonts w:eastAsia="Georgia" w:cs="Georgia" w:ascii="Georgia" w:hAnsi="Georgia"/>
        </w:rPr>
        <w:t xml:space="preserve"> en fonction de la fréquence de l'onde incidente (exprimée en eV)</w:t>
      </w:r>
    </w:p>
    <w:p>
      <w:pPr>
        <w:spacing w:lineRule="auto"/>
        <w:jc w:val="center"/>
      </w:pPr>
      <w:r>
        <w:rPr/>
        <w:drawing>
          <wp:inline distB="0" distL="0" distR="0" distT="0">
            <wp:extent cx="5486400" cy="4079631"/>
            <wp:effectExtent b="0" l="0" r="0" t="0"/>
            <wp:docPr id="1" name="image-a1ccdc11d925512109356af24c8be9109b548812.jpg"/>
            <a:graphic>
              <a:graphicData uri="http://schemas.openxmlformats.org/drawingml/2006/picture">
                <pic:pic>
                  <pic:nvPicPr>
                    <pic:cNvPr id="1" name="image-a1ccdc11d925512109356af24c8be9109b548812.jpg" descr=""/>
                    <pic:cNvPicPr/>
                  </pic:nvPicPr>
                  <pic:blipFill>
                    <a:blip r:embed="rId5" cstate="print"/>
                    <a:srcRect b="0" l="0" r="0" t="0"/>
                    <a:stretch>
                      <a:fillRect/>
                    </a:stretch>
                  </pic:blipFill>
                  <pic:spPr>
                    <a:xfrm>
                      <a:off x="0" y="0"/>
                      <a:ext cx="5486400" cy="4079631"/>
                    </a:xfrm>
                    <a:prstGeom prst="rect"/>
                  </pic:spPr>
                </pic:pic>
              </a:graphicData>
            </a:graphic>
          </wp:inline>
        </w:drawing>
      </w:r>
    </w:p>
    <w:p>
      <w:pPr>
        <w:spacing w:lineRule="auto"/>
      </w:pPr>
      <w:r>
        <w:rPr>
          <w:rFonts w:eastAsia="Georgia" w:cs="Georgia" w:ascii="Georgia" w:hAnsi="Georgia"/>
        </w:rPr>
        <w:t xml:space="preserve">Fig. 1 - Parties réelle et imaginaire de l'indice optique pour des film d'Ag</w:t>
      </w:r>
    </w:p>
    <w:p>
      <w:pPr>
        <w:spacing w:after="220" w:lineRule="auto"/>
      </w:pPr>
      <w:r>
        <w:rPr>
          <w:rFonts w:eastAsia="Georgia" w:cs="Georgia" w:ascii="Georgia" w:hAnsi="Georgia"/>
        </w:rPr>
        <w:t xml:space="preserve">Q9. Reproduire schématiquement la figure et identifier les parties réelle et imaginaire.</w:t>
      </w:r>
      <w:r>
        <w:rPr/>
        <w:br w:type="textWrapping"/>
      </w:r>
      <w:r>
        <w:rPr>
          <w:rFonts w:eastAsia="Georgia" w:cs="Georgia" w:ascii="Georgia" w:hAnsi="Georgia"/>
        </w:rPr>
        <w:t xml:space="preserve">Q10. Expliquez qualitativement pourquoi les résultats expérimentaux de la figure 1 démontrent que le modèle de Drude ne rend pas compte du comportement de tous les électrons du métal. Ceci est dû au fait que les niveaux d'énergie des électrons (libres et liés aux atomes) sont quantifiés dans des bandes d'énergie.</w:t>
      </w:r>
    </w:p>
    <w:p>
      <w:pPr>
        <w:spacing w:line="271" w:before="330" w:lineRule="auto"/>
      </w:pPr>
      <w:r>
        <w:rPr>
          <w:rFonts w:eastAsia="Georgia" w:cs="Georgia" w:ascii="Georgia" w:hAnsi="Georgia"/>
          <w:b/>
          <w:sz w:val="42"/>
        </w:rPr>
        <w:t xml:space="preserve">1.2 Équation de Maxwell dans les milieux diélectriques</w:t>
      </w:r>
    </w:p>
    <w:p>
      <w:pPr>
        <w:spacing w:after="220" w:lineRule="auto"/>
      </w:pPr>
      <w:r>
        <w:rPr>
          <w:rFonts w:eastAsia="Georgia" w:cs="Georgia" w:ascii="Georgia" w:hAnsi="Georgia"/>
        </w:rPr>
        <w:t xml:space="preserve">En fait, même dans les matériaux non métalliques, la matière est constituée au niveau microscopique de particules chargées qui sont sensibles au champ électrique externe. Sous l'effet de ce dernier</w:t>
      </w:r>
      <w:r>
        <w:rPr/>
        <w:br w:type="textWrapping"/>
      </w:r>
      <w:r>
        <w:rPr>
          <w:rFonts w:eastAsia="Georgia" w:cs="Georgia" w:ascii="Georgia" w:hAnsi="Georgia"/>
        </w:rPr>
        <w:t xml:space="preserve">les charges positives et négatives peuvent être déplacées par rapport à leur position d'équilibre. Ceci a pour conséquence d'induire un moment dipolaire dans la matière. On définit la polarisation du milieu </w:t>
      </w:r>
      <m:oMath>
        <m:r>
          <m:rPr>
            <m:sty m:val="bi"/>
          </m:rPr>
          <m:t>P</m:t>
        </m:r>
        <m:d>
          <m:dPr>
            <m:begChr m:val="("/>
            <m:endChr m:val=")"/>
            <m:ctrlPr>
              <w:rPr>
                <w:rFonts w:ascii="Cambria Math" w:hAnsi="Cambria Math"/>
              </w:rPr>
            </m:ctrlPr>
          </m:dPr>
          <m:e>
            <m:sSup>
              <m:sSupPr/>
              <m:e>
                <m:r>
                  <m:rPr>
                    <m:sty m:val="bi"/>
                  </m:rPr>
                  <m:t>r</m:t>
                </m:r>
              </m:e>
              <m:sup>
                <m:r>
                  <m:rPr>
                    <m:sty m:val="i"/>
                  </m:rPr>
                  <m:t>′</m:t>
                </m:r>
              </m:sup>
            </m:sSup>
          </m:e>
        </m:d>
      </m:oMath>
      <w:r>
        <w:rPr>
          <w:rFonts w:eastAsia="Georgia" w:cs="Georgia" w:ascii="Georgia" w:hAnsi="Georgia"/>
        </w:rPr>
        <w:t xml:space="preserve"> comme la densité volumique de dipôle électrique au point </w:t>
      </w:r>
      <m:oMath>
        <m:sSup>
          <m:sSupPr/>
          <m:e>
            <m:r>
              <m:rPr>
                <m:sty m:val="bi"/>
              </m:rPr>
              <m:t>r</m:t>
            </m:r>
          </m:e>
          <m:sup>
            <m:r>
              <m:rPr>
                <m:sty m:val="i"/>
              </m:rPr>
              <m:t>′</m:t>
            </m:r>
          </m:sup>
        </m:sSup>
      </m:oMath>
      <w:r>
        <w:rPr>
          <w:rFonts w:eastAsia="Georgia" w:cs="Georgia" w:ascii="Georgia" w:hAnsi="Georgia"/>
        </w:rPr>
        <w:t xml:space="preserve">. En d'autres termes le volume élémentaire </w:t>
      </w:r>
      <m:oMath>
        <m:sSup>
          <m:sSupPr/>
          <m:e>
            <m:r>
              <m:rPr>
                <m:sty m:val="i"/>
              </m:rPr>
              <m:t>d</m:t>
            </m:r>
          </m:e>
          <m:sup>
            <m:r>
              <m:rPr>
                <m:sty m:val="p"/>
              </m:rPr>
              <m:t>3</m:t>
            </m:r>
          </m:sup>
        </m:sSup>
        <m:sSup>
          <m:sSupPr/>
          <m:e>
            <m:r>
              <m:rPr>
                <m:sty m:val="i"/>
              </m:rPr>
              <m:t>r</m:t>
            </m:r>
          </m:e>
          <m:sup>
            <m:r>
              <m:rPr>
                <m:sty m:val="i"/>
              </m:rPr>
              <m:t>′</m:t>
            </m:r>
          </m:sup>
        </m:sSup>
      </m:oMath>
      <w:r>
        <w:rPr/>
        <w:t xml:space="preserve"> autour du point </w:t>
      </w:r>
      <m:oMath>
        <m:sSup>
          <m:sSupPr/>
          <m:e>
            <m:r>
              <m:rPr>
                <m:sty m:val="bi"/>
              </m:rPr>
              <m:t>r</m:t>
            </m:r>
          </m:e>
          <m:sup>
            <m:r>
              <m:rPr>
                <m:sty m:val="i"/>
              </m:rPr>
              <m:t>′</m:t>
            </m:r>
          </m:sup>
        </m:sSup>
      </m:oMath>
      <w:r>
        <w:rPr>
          <w:rFonts w:eastAsia="Georgia" w:cs="Georgia" w:ascii="Georgia" w:hAnsi="Georgia"/>
        </w:rPr>
        <w:t xml:space="preserve"> possède un dipôle électrique élémentaire </w:t>
      </w:r>
      <m:oMath>
        <m:sSup>
          <m:sSupPr/>
          <m:e>
            <m:r>
              <m:rPr>
                <m:sty m:val="i"/>
              </m:rPr>
              <m:t>d</m:t>
            </m:r>
          </m:e>
          <m:sup>
            <m:r>
              <m:rPr>
                <m:sty m:val="p"/>
              </m:rPr>
              <m:t>3</m:t>
            </m:r>
          </m:sup>
        </m:sSup>
        <m:sSup>
          <m:sSupPr/>
          <m:e>
            <m:r>
              <m:rPr>
                <m:sty m:val="bi"/>
              </m:rPr>
              <m:t>p</m:t>
            </m:r>
          </m:e>
          <m:sup>
            <m:r>
              <m:rPr>
                <m:sty m:val="i"/>
              </m:rPr>
              <m:t>′</m:t>
            </m:r>
          </m:sup>
        </m:sSup>
      </m:oMath>
      <w:r>
        <w:rPr/>
        <w:t xml:space="preserve"> tel que :</w:t>
      </w:r>
    </w:p>
    <w:p>
      <w:pPr>
        <w:spacing w:after="220" w:lineRule="auto"/>
      </w:pPr>
      <m:oMathPara>
        <m:oMath>
          <m:sSup>
            <m:sSupPr/>
            <m:e>
              <m:r>
                <m:rPr>
                  <m:sty m:val="i"/>
                </m:rPr>
                <m:t>d</m:t>
              </m:r>
            </m:e>
            <m:sup>
              <m:r>
                <m:rPr>
                  <m:sty m:val="p"/>
                </m:rPr>
                <m:t>3</m:t>
              </m:r>
            </m:sup>
          </m:sSup>
          <m:sSup>
            <m:sSupPr/>
            <m:e>
              <m:r>
                <m:rPr>
                  <m:sty m:val="bi"/>
                </m:rPr>
                <m:t>p</m:t>
              </m:r>
            </m:e>
            <m:sup>
              <m:r>
                <m:rPr>
                  <m:sty m:val="i"/>
                </m:rPr>
                <m:t>′</m:t>
              </m:r>
            </m:sup>
          </m:sSup>
          <m:r>
            <m:rPr>
              <m:sty m:val="p"/>
            </m:rPr>
            <m:t>=</m:t>
          </m:r>
          <m:r>
            <m:rPr>
              <m:sty m:val="bi"/>
            </m:rPr>
            <m:t>P</m:t>
          </m:r>
          <m:d>
            <m:dPr>
              <m:begChr m:val="("/>
              <m:endChr m:val=")"/>
              <m:ctrlPr>
                <w:rPr>
                  <w:rFonts w:ascii="Cambria Math" w:hAnsi="Cambria Math"/>
                </w:rPr>
              </m:ctrlPr>
            </m:dPr>
            <m:e>
              <m:sSup>
                <m:sSupPr/>
                <m:e>
                  <m:r>
                    <m:rPr>
                      <m:sty m:val="bi"/>
                    </m:rPr>
                    <m:t>r</m:t>
                  </m:r>
                </m:e>
                <m:sup>
                  <m:r>
                    <m:rPr>
                      <m:sty m:val="i"/>
                    </m:rPr>
                    <m:t>′</m:t>
                  </m:r>
                </m:sup>
              </m:sSup>
            </m:e>
          </m:d>
          <m:sSup>
            <m:sSupPr/>
            <m:e>
              <m:r>
                <m:rPr>
                  <m:sty m:val="i"/>
                </m:rPr>
                <m:t>d</m:t>
              </m:r>
            </m:e>
            <m:sup>
              <m:r>
                <m:rPr>
                  <m:sty m:val="p"/>
                </m:rPr>
                <m:t>3</m:t>
              </m:r>
            </m:sup>
          </m:sSup>
          <m:sSup>
            <m:sSupPr/>
            <m:e>
              <m:r>
                <m:rPr>
                  <m:sty m:val="i"/>
                </m:rPr>
                <m:t>r</m:t>
              </m:r>
            </m:e>
            <m:sup>
              <m:r>
                <m:rPr>
                  <m:sty m:val="i"/>
                </m:rPr>
                <m:t>′</m:t>
              </m:r>
            </m:sup>
          </m:sSup>
        </m:oMath>
      </m:oMathPara>
    </w:p>
    <w:p>
      <w:pPr>
        <w:spacing w:line="271" w:before="240" w:lineRule="auto"/>
      </w:pPr>
      <w:r>
        <w:rPr>
          <w:b/>
          <w:sz w:val="33"/>
        </w:rPr>
        <w:t xml:space="preserve">1.2.1 Charges de polarisation</w:t>
      </w:r>
    </w:p>
    <w:p>
      <w:pPr>
        <w:spacing w:after="220" w:lineRule="auto"/>
      </w:pPr>
      <w:r>
        <w:rPr>
          <w:rFonts w:eastAsia="Georgia" w:cs="Georgia" w:ascii="Georgia" w:hAnsi="Georgia"/>
        </w:rPr>
        <w:t xml:space="preserve">Q11. On considère un volume </w:t>
      </w:r>
      <m:oMath>
        <m:r>
          <m:rPr>
            <m:scr m:val="script"/>
          </m:rPr>
          <m:t>V</m:t>
        </m:r>
      </m:oMath>
      <w:r>
        <w:rPr>
          <w:rFonts w:eastAsia="Georgia" w:cs="Georgia" w:ascii="Georgia" w:hAnsi="Georgia"/>
        </w:rPr>
        <w:t xml:space="preserve"> de matériau diélectrique délimité par une surface </w:t>
      </w:r>
      <m:oMath>
        <m:r>
          <m:rPr>
            <m:scr m:val="script"/>
          </m:rPr>
          <m:t>S</m:t>
        </m:r>
      </m:oMath>
      <w:r>
        <w:rPr/>
        <w:t xml:space="preserve">. Exprimer le potentiel </w:t>
      </w:r>
      <m:oMath>
        <m:sSup>
          <m:sSupPr/>
          <m:e>
            <m:r>
              <m:rPr>
                <m:sty m:val="i"/>
              </m:rPr>
              <m:t>d</m:t>
            </m:r>
          </m:e>
          <m:sup>
            <m:r>
              <m:rPr>
                <m:sty m:val="p"/>
              </m:rPr>
              <m:t>3</m:t>
            </m:r>
          </m:sup>
        </m:sSup>
        <m:r>
          <m:rPr>
            <m:sty m:val="i"/>
          </m:rPr>
          <m:t>V</m:t>
        </m:r>
      </m:oMath>
      <w:r>
        <w:rPr>
          <w:rFonts w:eastAsia="Georgia" w:cs="Georgia" w:ascii="Georgia" w:hAnsi="Georgia"/>
        </w:rPr>
        <w:t xml:space="preserve"> créé au point </w:t>
      </w:r>
      <m:oMath>
        <m:r>
          <m:rPr>
            <m:sty m:val="bi"/>
          </m:rPr>
          <m:t>r</m:t>
        </m:r>
      </m:oMath>
      <w:r>
        <w:rPr>
          <w:rFonts w:eastAsia="Georgia" w:cs="Georgia" w:ascii="Georgia" w:hAnsi="Georgia"/>
        </w:rPr>
        <w:t xml:space="preserve"> par l'élément de volume autour de </w:t>
      </w:r>
      <m:oMath>
        <m:sSup>
          <m:sSupPr/>
          <m:e>
            <m:r>
              <m:rPr>
                <m:sty m:val="bi"/>
              </m:rPr>
              <m:t>r</m:t>
            </m:r>
          </m:e>
          <m:sup>
            <m:r>
              <m:rPr>
                <m:sty m:val="i"/>
              </m:rPr>
              <m:t>′</m:t>
            </m:r>
          </m:sup>
        </m:sSup>
      </m:oMath>
      <w:r>
        <w:rPr/>
        <w:t xml:space="preserve">.</w:t>
      </w:r>
    </w:p>
    <w:p>
      <w:pPr>
        <w:spacing w:after="220" w:lineRule="auto"/>
      </w:pPr>
      <w:r>
        <w:rPr/>
        <w:t xml:space="preserve">Q12. Quel est le potentiel </w:t>
      </w:r>
      <m:oMath>
        <m:r>
          <m:rPr>
            <m:sty m:val="i"/>
          </m:rPr>
          <m:t>V</m:t>
        </m:r>
        <m:r>
          <m:rPr>
            <m:sty m:val="p"/>
          </m:rPr>
          <m:t>(</m:t>
        </m:r>
        <m:r>
          <m:rPr>
            <m:sty m:val="bi"/>
          </m:rPr>
          <m:t>r</m:t>
        </m:r>
        <m:r>
          <m:rPr>
            <m:sty m:val="p"/>
          </m:rPr>
          <m:t>)</m:t>
        </m:r>
      </m:oMath>
      <w:r>
        <w:rPr/>
        <w:t xml:space="preserve"> au point </w:t>
      </w:r>
      <m:oMath>
        <m:r>
          <m:rPr>
            <m:sty m:val="bi"/>
          </m:rPr>
          <m:t>r</m:t>
        </m:r>
      </m:oMath>
      <w:r>
        <w:rPr>
          <w:rFonts w:eastAsia="Georgia" w:cs="Georgia" w:ascii="Georgia" w:hAnsi="Georgia"/>
        </w:rPr>
        <w:t xml:space="preserve"> créé par la polarisation du volume </w:t>
      </w:r>
      <m:oMath>
        <m:r>
          <m:rPr>
            <m:scr m:val="script"/>
          </m:rPr>
          <m:t>V</m:t>
        </m:r>
      </m:oMath>
      <w:r>
        <w:rPr/>
        <w:t xml:space="preserve"> ?</w:t>
      </w:r>
      <w:r>
        <w:rPr/>
        <w:br w:type="textWrapping"/>
      </w:r>
      <w:r>
        <w:rPr/>
        <w:t xml:space="preserve">Q13. Montrer que </w:t>
      </w:r>
      <m:oMath>
        <m:d>
          <m:dPr>
            <m:begChr m:val="("/>
            <m:endChr m:val=")"/>
            <m:ctrlPr>
              <w:rPr>
                <w:rFonts w:ascii="Cambria Math" w:hAnsi="Cambria Math"/>
              </w:rPr>
            </m:ctrlPr>
          </m:dPr>
          <m:e>
            <m:r>
              <m:rPr>
                <m:sty m:val="bi"/>
              </m:rPr>
              <m:t>r</m:t>
            </m:r>
            <m:r>
              <m:rPr>
                <m:sty m:val="p"/>
              </m:rPr>
              <m:t>−</m:t>
            </m:r>
            <m:sSup>
              <m:sSupPr/>
              <m:e>
                <m:r>
                  <m:rPr>
                    <m:sty m:val="bi"/>
                  </m:rPr>
                  <m:t>r</m:t>
                </m:r>
              </m:e>
              <m:sup>
                <m:r>
                  <m:rPr>
                    <m:sty m:val="i"/>
                  </m:rPr>
                  <m:t>′</m:t>
                </m:r>
              </m:sup>
            </m:sSup>
          </m:e>
        </m:d>
        <m:r>
          <m:rPr>
            <m:sty m:val="p"/>
          </m:rPr>
          <m:t>/</m:t>
        </m:r>
        <m:sSup>
          <m:sSupPr/>
          <m:e>
            <m:d>
              <m:dPr>
                <m:begChr m:val="|"/>
                <m:endChr m:val="|"/>
                <m:ctrlPr>
                  <w:rPr>
                    <w:rFonts w:ascii="Cambria Math" w:hAnsi="Cambria Math"/>
                  </w:rPr>
                </m:ctrlPr>
              </m:dPr>
              <m:e>
                <m:r>
                  <m:rPr>
                    <m:sty m:val="bi"/>
                  </m:rPr>
                  <m:t>r</m:t>
                </m:r>
                <m:r>
                  <m:rPr>
                    <m:sty m:val="p"/>
                  </m:rPr>
                  <m:t>−</m:t>
                </m:r>
                <m:sSup>
                  <m:sSupPr/>
                  <m:e>
                    <m:r>
                      <m:rPr>
                        <m:sty m:val="bi"/>
                      </m:rPr>
                      <m:t>r</m:t>
                    </m:r>
                  </m:e>
                  <m:sup>
                    <m:r>
                      <m:rPr>
                        <m:sty m:val="i"/>
                      </m:rPr>
                      <m:t>′</m:t>
                    </m:r>
                  </m:sup>
                </m:sSup>
              </m:e>
            </m:d>
          </m:e>
          <m:sup>
            <m:r>
              <m:rPr>
                <m:sty m:val="p"/>
              </m:rPr>
              <m:t>3</m:t>
            </m:r>
          </m:sup>
        </m:sSup>
      </m:oMath>
      <w:r>
        <w:rPr/>
        <w:t xml:space="preserve"> peut se mettre sous la forme d'un gradient d'une fonction de </w:t>
      </w:r>
      <m:oMath>
        <m:sSup>
          <m:sSupPr/>
          <m:e>
            <m:r>
              <m:rPr>
                <m:sty m:val="bi"/>
              </m:rPr>
              <m:t>r</m:t>
            </m:r>
          </m:e>
          <m:sup>
            <m:r>
              <m:rPr>
                <m:sty m:val="i"/>
              </m:rPr>
              <m:t>′</m:t>
            </m:r>
          </m:sup>
        </m:sSup>
      </m:oMath>
      <w:r>
        <w:rPr/>
        <w:t xml:space="preserve">.</w:t>
      </w:r>
    </w:p>
    <w:p>
      <w:pPr>
        <w:spacing w:after="220" w:lineRule="auto"/>
      </w:pPr>
      <w:r>
        <w:rPr>
          <w:rFonts w:eastAsia="Georgia" w:cs="Georgia" w:ascii="Georgia" w:hAnsi="Georgia"/>
        </w:rPr>
        <w:t xml:space="preserve">Q14. En déduire que :</w:t>
      </w:r>
    </w:p>
    <w:p>
      <w:pPr>
        <w:spacing w:after="220" w:lineRule="auto"/>
      </w:pPr>
      <m:oMathPara>
        <m:oMath>
          <m:r>
            <m:rPr>
              <m:sty m:val="i"/>
            </m:rPr>
            <m:t>V</m:t>
          </m:r>
          <m:r>
            <m:rPr>
              <m:sty m:val="p"/>
            </m:rPr>
            <m:t>(</m:t>
          </m:r>
          <m:r>
            <m:rPr>
              <m:sty m:val="bi"/>
            </m:rPr>
            <m:t>r</m:t>
          </m:r>
          <m:r>
            <m:rPr>
              <m:sty m:val="p"/>
            </m:rPr>
            <m:t>)</m:t>
          </m:r>
          <m:r>
            <m:rPr>
              <m:sty m:val="p"/>
            </m:rPr>
            <m:t>=</m:t>
          </m:r>
          <m:nary>
            <m:naryPr>
              <m:chr m:val="∭"/>
              <m:limLoc m:val="subSup"/>
              <m:grow m:val="1"/>
              <m:supHide m:val="1"/>
            </m:naryPr>
            <m:sub>
              <m:r>
                <m:rPr>
                  <m:scr m:val="script"/>
                </m:rPr>
                <m:t>V</m:t>
              </m:r>
            </m:sub>
            <m:sup/>
            <m:e>
              <m:r>
                <m:rPr>
                  <m:sty m:val="p"/>
                </m:rPr>
                <m:t xml:space="preserve"> </m:t>
              </m:r>
            </m:e>
          </m:nary>
          <m:f>
            <m:fPr>
              <m:ctrlPr>
                <w:rPr>
                  <w:rFonts w:ascii="Cambria Math" w:hAnsi="Cambria Math"/>
                </w:rPr>
              </m:ctrlPr>
            </m:fPr>
            <m:num>
              <m:sSub>
                <m:sSubPr/>
                <m:e>
                  <m:r>
                    <m:rPr>
                      <m:sty m:val="i"/>
                    </m:rPr>
                    <m:t>ρ</m:t>
                  </m:r>
                </m:e>
                <m:sub>
                  <m:r>
                    <m:rPr>
                      <m:sty m:val="i"/>
                    </m:rPr>
                    <m:t>p</m:t>
                  </m:r>
                </m:sub>
              </m:sSub>
              <m:sSup>
                <m:sSupPr/>
                <m:e>
                  <m:r>
                    <m:rPr>
                      <m:sty m:val="i"/>
                    </m:rPr>
                    <m:t>d</m:t>
                  </m:r>
                </m:e>
                <m:sup>
                  <m:r>
                    <m:rPr>
                      <m:sty m:val="p"/>
                    </m:rPr>
                    <m:t>3</m:t>
                  </m:r>
                </m:sup>
              </m:sSup>
              <m:sSup>
                <m:sSupPr/>
                <m:e>
                  <m:r>
                    <m:rPr>
                      <m:sty m:val="i"/>
                    </m:rPr>
                    <m:t>r</m:t>
                  </m:r>
                </m:e>
                <m:sup>
                  <m:r>
                    <m:rPr>
                      <m:sty m:val="i"/>
                    </m:rPr>
                    <m:t>′</m:t>
                  </m:r>
                </m:sup>
              </m:sSup>
            </m:num>
            <m:den>
              <m:r>
                <m:rPr>
                  <m:sty m:val="p"/>
                </m:rPr>
                <m:t>4</m:t>
              </m:r>
              <m:r>
                <m:rPr>
                  <m:sty m:val="i"/>
                </m:rPr>
                <m:t>π</m:t>
              </m:r>
              <m:sSub>
                <m:sSubPr/>
                <m:e>
                  <m:r>
                    <m:rPr>
                      <m:sty m:val="i"/>
                    </m:rPr>
                    <m:t>ε</m:t>
                  </m:r>
                </m:e>
                <m:sub>
                  <m:r>
                    <m:rPr>
                      <m:sty m:val="p"/>
                    </m:rPr>
                    <m:t>0</m:t>
                  </m:r>
                </m:sub>
              </m:sSub>
              <m:d>
                <m:dPr>
                  <m:begChr m:val="|"/>
                  <m:endChr m:val="|"/>
                  <m:ctrlPr>
                    <w:rPr>
                      <w:rFonts w:ascii="Cambria Math" w:hAnsi="Cambria Math"/>
                    </w:rPr>
                  </m:ctrlPr>
                </m:dPr>
                <m:e>
                  <m:r>
                    <m:rPr>
                      <m:sty m:val="bi"/>
                    </m:rPr>
                    <m:t>r</m:t>
                  </m:r>
                  <m:r>
                    <m:rPr>
                      <m:sty m:val="p"/>
                    </m:rPr>
                    <m:t>−</m:t>
                  </m:r>
                  <m:sSup>
                    <m:sSupPr/>
                    <m:e>
                      <m:r>
                        <m:rPr>
                          <m:sty m:val="bi"/>
                        </m:rPr>
                        <m:t>r</m:t>
                      </m:r>
                    </m:e>
                    <m:sup>
                      <m:r>
                        <m:rPr>
                          <m:sty m:val="i"/>
                        </m:rPr>
                        <m:t>′</m:t>
                      </m:r>
                    </m:sup>
                  </m:sSup>
                </m:e>
              </m:d>
            </m:den>
          </m:f>
          <m:r>
            <m:rPr>
              <m:sty m:val="p"/>
            </m:rPr>
            <m:t>+</m:t>
          </m:r>
          <m:nary>
            <m:naryPr>
              <m:chr m:val="∬"/>
              <m:limLoc m:val="subSup"/>
              <m:grow m:val="1"/>
              <m:supHide m:val="1"/>
            </m:naryPr>
            <m:sub>
              <m:r>
                <m:rPr>
                  <m:scr m:val="script"/>
                </m:rPr>
                <m:t>S</m:t>
              </m:r>
            </m:sub>
            <m:sup/>
            <m:e>
              <m:r>
                <m:rPr>
                  <m:sty m:val="p"/>
                </m:rPr>
                <m:t xml:space="preserve"> </m:t>
              </m:r>
            </m:e>
          </m:nary>
          <m:f>
            <m:fPr>
              <m:ctrlPr>
                <w:rPr>
                  <w:rFonts w:ascii="Cambria Math" w:hAnsi="Cambria Math"/>
                </w:rPr>
              </m:ctrlPr>
            </m:fPr>
            <m:num>
              <m:sSub>
                <m:sSubPr/>
                <m:e>
                  <m:r>
                    <m:rPr>
                      <m:sty m:val="i"/>
                    </m:rPr>
                    <m:t>σ</m:t>
                  </m:r>
                </m:e>
                <m:sub>
                  <m:r>
                    <m:rPr>
                      <m:sty m:val="i"/>
                    </m:rPr>
                    <m:t>p</m:t>
                  </m:r>
                </m:sub>
              </m:sSub>
              <m:sSup>
                <m:sSupPr/>
                <m:e>
                  <m:r>
                    <m:rPr>
                      <m:sty m:val="i"/>
                    </m:rPr>
                    <m:t>d</m:t>
                  </m:r>
                </m:e>
                <m:sup>
                  <m:r>
                    <m:rPr>
                      <m:sty m:val="p"/>
                    </m:rPr>
                    <m:t>2</m:t>
                  </m:r>
                </m:sup>
              </m:sSup>
              <m:sSup>
                <m:sSupPr/>
                <m:e>
                  <m:r>
                    <m:rPr>
                      <m:sty m:val="i"/>
                    </m:rPr>
                    <m:t>r</m:t>
                  </m:r>
                </m:e>
                <m:sup>
                  <m:r>
                    <m:rPr>
                      <m:sty m:val="i"/>
                    </m:rPr>
                    <m:t>′</m:t>
                  </m:r>
                </m:sup>
              </m:sSup>
            </m:num>
            <m:den>
              <m:r>
                <m:rPr>
                  <m:sty m:val="p"/>
                </m:rPr>
                <m:t>4</m:t>
              </m:r>
              <m:r>
                <m:rPr>
                  <m:sty m:val="i"/>
                </m:rPr>
                <m:t>π</m:t>
              </m:r>
              <m:sSub>
                <m:sSubPr/>
                <m:e>
                  <m:r>
                    <m:rPr>
                      <m:sty m:val="i"/>
                    </m:rPr>
                    <m:t>ε</m:t>
                  </m:r>
                </m:e>
                <m:sub>
                  <m:r>
                    <m:rPr>
                      <m:sty m:val="p"/>
                    </m:rPr>
                    <m:t>0</m:t>
                  </m:r>
                </m:sub>
              </m:sSub>
              <m:d>
                <m:dPr>
                  <m:begChr m:val="|"/>
                  <m:endChr m:val="|"/>
                  <m:ctrlPr>
                    <w:rPr>
                      <w:rFonts w:ascii="Cambria Math" w:hAnsi="Cambria Math"/>
                    </w:rPr>
                  </m:ctrlPr>
                </m:dPr>
                <m:e>
                  <m:r>
                    <m:rPr>
                      <m:sty m:val="bi"/>
                    </m:rPr>
                    <m:t>r</m:t>
                  </m:r>
                  <m:r>
                    <m:rPr>
                      <m:sty m:val="p"/>
                    </m:rPr>
                    <m:t>−</m:t>
                  </m:r>
                  <m:sSup>
                    <m:sSupPr/>
                    <m:e>
                      <m:r>
                        <m:rPr>
                          <m:sty m:val="bi"/>
                        </m:rPr>
                        <m:t>r</m:t>
                      </m:r>
                    </m:e>
                    <m:sup>
                      <m:r>
                        <m:rPr>
                          <m:sty m:val="i"/>
                        </m:rPr>
                        <m:t>′</m:t>
                      </m:r>
                    </m:sup>
                  </m:sSup>
                </m:e>
              </m:d>
            </m:den>
          </m:f>
        </m:oMath>
      </m:oMathPara>
    </w:p>
    <w:p>
      <w:pPr>
        <w:spacing w:after="220" w:lineRule="auto"/>
      </w:pPr>
      <w:r>
        <w:rPr/>
        <w:t xml:space="preserve">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ρ</m:t>
                    </m:r>
                  </m:e>
                  <m:sub>
                    <m:r>
                      <m:rPr>
                        <m:sty m:val="i"/>
                      </m:rPr>
                      <m:t>p</m:t>
                    </m:r>
                  </m:sub>
                </m:sSub>
              </m:e>
              <m:e>
                <m:r>
                  <m:rPr>
                    <m:sty m:val="i"/>
                  </m:rPr>
                  <m:t xml:space="preserve"> </m:t>
                </m:r>
                <m:r>
                  <m:rPr>
                    <m:sty m:val="p"/>
                  </m:rPr>
                  <m:t>=</m:t>
                </m:r>
                <m:r>
                  <m:rPr>
                    <m:sty m:val="p"/>
                  </m:rPr>
                  <m:t>−</m:t>
                </m:r>
                <m:r>
                  <m:rPr>
                    <m:sty m:val="p"/>
                  </m:rPr>
                  <m:t>div</m:t>
                </m:r>
                <m:r>
                  <m:rPr>
                    <m:sty m:val="p"/>
                  </m:rPr>
                  <m:t>(</m:t>
                </m:r>
                <m:r>
                  <m:rPr>
                    <m:sty m:val="bi"/>
                  </m:rPr>
                  <m:t>P</m:t>
                </m:r>
                <m:r>
                  <m:rPr>
                    <m:sty m:val="p"/>
                  </m:rPr>
                  <m:t>)</m:t>
                </m:r>
              </m:e>
            </m:mr>
            <m:mr>
              <m:e>
                <m:r>
                  <m:rPr>
                    <m:nor/>
                  </m:rPr>
                  <m:t> et </m:t>
                </m:r>
                <m:sSub>
                  <m:sSubPr/>
                  <m:e>
                    <m:r>
                      <m:rPr>
                        <m:sty m:val="i"/>
                      </m:rPr>
                      <m:t>σ</m:t>
                    </m:r>
                  </m:e>
                  <m:sub>
                    <m:r>
                      <m:rPr>
                        <m:sty m:val="i"/>
                      </m:rPr>
                      <m:t>p</m:t>
                    </m:r>
                  </m:sub>
                </m:sSub>
              </m:e>
              <m:e>
                <m:r>
                  <m:rPr>
                    <m:sty m:val="i"/>
                  </m:rPr>
                  <m:t xml:space="preserve"> </m:t>
                </m:r>
                <m:r>
                  <m:rPr>
                    <m:sty m:val="p"/>
                  </m:rPr>
                  <m:t>=</m:t>
                </m:r>
                <m:r>
                  <m:rPr>
                    <m:sty m:val="bi"/>
                  </m:rPr>
                  <m:t>P</m:t>
                </m:r>
                <m:r>
                  <m:rPr>
                    <m:sty m:val="p"/>
                  </m:rPr>
                  <m:t>⋅</m:t>
                </m:r>
                <m:r>
                  <m:rPr>
                    <m:sty m:val="bi"/>
                  </m:rPr>
                  <m:t>n</m:t>
                </m:r>
                <m:r>
                  <m:rPr>
                    <m:sty m:val="p"/>
                  </m:rPr>
                  <m:t>(</m:t>
                </m:r>
                <m:r>
                  <m:rPr>
                    <m:sty m:val="bi"/>
                  </m:rPr>
                  <m:t>n</m:t>
                </m:r>
                <m:r>
                  <m:rPr>
                    <m:nor/>
                  </m:rPr>
                  <m:t> vecteur sortant normal à la surface </m:t>
                </m:r>
                <m:r>
                  <m:rPr>
                    <m:scr m:val="script"/>
                  </m:rPr>
                  <m:t>S</m:t>
                </m:r>
                <m:r>
                  <m:rPr>
                    <m:sty m:val="p"/>
                  </m:rPr>
                  <m:t>)</m:t>
                </m:r>
              </m:e>
            </m:mr>
          </m:m>
        </m:oMath>
      </m:oMathPara>
    </w:p>
    <w:p>
      <w:pPr>
        <w:spacing w:after="220" w:lineRule="auto"/>
      </w:pPr>
      <w:r>
        <w:rPr/>
        <w:t xml:space="preserve">En d'autres termes, le potentiel </w:t>
      </w:r>
      <m:oMath>
        <m:r>
          <m:rPr>
            <m:sty m:val="i"/>
          </m:rPr>
          <m:t>V</m:t>
        </m:r>
        <m:r>
          <m:rPr>
            <m:sty m:val="p"/>
          </m:rPr>
          <m:t>(</m:t>
        </m:r>
        <m:r>
          <m:rPr>
            <m:sty m:val="bi"/>
          </m:rPr>
          <m:t>r</m:t>
        </m:r>
        <m:r>
          <m:rPr>
            <m:sty m:val="p"/>
          </m:rPr>
          <m:t>)</m:t>
        </m:r>
      </m:oMath>
      <w:r>
        <w:rPr>
          <w:rFonts w:eastAsia="Georgia" w:cs="Georgia" w:ascii="Georgia" w:hAnsi="Georgia"/>
        </w:rPr>
        <w:t xml:space="preserve"> peut s'écrire formellement comme la somme des potentiels créés par la distribution volumique de charges de polarisation </w:t>
      </w:r>
      <m:oMath>
        <m:sSub>
          <m:sSubPr/>
          <m:e>
            <m:r>
              <m:rPr>
                <m:sty m:val="i"/>
              </m:rPr>
              <m:t>ρ</m:t>
            </m:r>
          </m:e>
          <m:sub>
            <m:r>
              <m:rPr>
                <m:sty m:val="i"/>
              </m:rPr>
              <m:t>p</m:t>
            </m:r>
          </m:sub>
        </m:sSub>
      </m:oMath>
      <w:r>
        <w:rPr/>
        <w:t xml:space="preserve"> et la distribution surfacique de charges de polarisation </w:t>
      </w:r>
      <m:oMath>
        <m:sSub>
          <m:sSubPr/>
          <m:e>
            <m:r>
              <m:rPr>
                <m:sty m:val="i"/>
              </m:rPr>
              <m:t>σ</m:t>
            </m:r>
          </m:e>
          <m:sub>
            <m:r>
              <m:rPr>
                <m:sty m:val="i"/>
              </m:rPr>
              <m:t>p</m:t>
            </m:r>
          </m:sub>
        </m:sSub>
      </m:oMath>
      <w:r>
        <w:rPr/>
        <w:t xml:space="preserve">.</w:t>
      </w:r>
    </w:p>
    <w:p>
      <w:pPr>
        <w:spacing w:line="271" w:before="240" w:lineRule="auto"/>
      </w:pPr>
      <w:r>
        <w:rPr>
          <w:rFonts w:eastAsia="Georgia" w:cs="Georgia" w:ascii="Georgia" w:hAnsi="Georgia"/>
          <w:b/>
          <w:sz w:val="33"/>
        </w:rPr>
        <w:t xml:space="preserve">1.2.2 Déplacement électrique - équation de maxwell et relation de passage</w:t>
      </w:r>
    </w:p>
    <w:p>
      <w:pPr>
        <w:spacing w:after="220" w:lineRule="auto"/>
      </w:pPr>
      <w:r>
        <w:rPr>
          <w:rFonts w:eastAsia="Georgia" w:cs="Georgia" w:ascii="Georgia" w:hAnsi="Georgia"/>
        </w:rPr>
        <w:t xml:space="preserve">On définit le champ vectoriel déplacement électrique comme la quantité </w:t>
      </w:r>
      <m:oMath>
        <m:r>
          <m:rPr>
            <m:sty m:val="bi"/>
          </m:rPr>
          <m:t>D</m:t>
        </m:r>
        <m:r>
          <m:rPr>
            <m:sty m:val="p"/>
          </m:rPr>
          <m:t>=</m:t>
        </m:r>
        <m:sSub>
          <m:sSubPr/>
          <m:e>
            <m:r>
              <m:rPr>
                <m:sty m:val="i"/>
              </m:rPr>
              <m:t>ε</m:t>
            </m:r>
          </m:e>
          <m:sub>
            <m:r>
              <m:rPr>
                <m:sty m:val="p"/>
              </m:rPr>
              <m:t>0</m:t>
            </m:r>
          </m:sub>
        </m:sSub>
        <m:r>
          <m:rPr>
            <m:sty m:val="bi"/>
          </m:rPr>
          <m:t>E</m:t>
        </m:r>
        <m:r>
          <m:rPr>
            <m:sty m:val="p"/>
          </m:rPr>
          <m:t>+</m:t>
        </m:r>
        <m:r>
          <m:rPr>
            <m:sty m:val="bi"/>
          </m:rPr>
          <m:t>P</m:t>
        </m:r>
      </m:oMath>
      <w:r>
        <w:rPr/>
        <w:t xml:space="preserve">.</w:t>
      </w:r>
      <w:r>
        <w:rPr/>
        <w:br w:type="textWrapping"/>
      </w:r>
      <w:r>
        <w:rPr>
          <w:rFonts w:eastAsia="Georgia" w:cs="Georgia" w:ascii="Georgia" w:hAnsi="Georgia"/>
        </w:rPr>
        <w:t xml:space="preserve">Q15. Montrer, à partir des équations de Maxwell, que l'on a :</w:t>
      </w:r>
    </w:p>
    <w:p>
      <w:pPr>
        <w:spacing w:after="220" w:lineRule="auto"/>
      </w:pPr>
      <m:oMathPara>
        <m:oMath>
          <m:r>
            <m:rPr>
              <m:sty m:val="p"/>
            </m:rPr>
            <m:t>div</m:t>
          </m:r>
          <m:r>
            <m:rPr>
              <m:sty m:val="bi"/>
            </m:rPr>
            <m:t>D</m:t>
          </m:r>
          <m:r>
            <m:rPr>
              <m:sty m:val="p"/>
            </m:rPr>
            <m:t>=</m:t>
          </m:r>
          <m:sSub>
            <m:sSubPr/>
            <m:e>
              <m:r>
                <m:rPr>
                  <m:sty m:val="i"/>
                </m:rPr>
                <m:t>ρ</m:t>
              </m:r>
            </m:e>
            <m:sub>
              <m:r>
                <m:rPr>
                  <m:sty m:val="i"/>
                </m:rPr>
                <m:t>l</m:t>
              </m:r>
            </m:sub>
          </m:sSub>
        </m:oMath>
      </m:oMathPara>
    </w:p>
    <w:p>
      <w:pPr>
        <w:spacing w:after="220" w:lineRule="auto"/>
      </w:pPr>
      <w:r>
        <w:rPr>
          <w:rFonts w:eastAsia="Georgia" w:cs="Georgia" w:ascii="Georgia" w:hAnsi="Georgia"/>
        </w:rPr>
        <w:t xml:space="preserve">où </w:t>
      </w:r>
      <m:oMath>
        <m:sSub>
          <m:sSubPr/>
          <m:e>
            <m:r>
              <m:rPr>
                <m:sty m:val="i"/>
              </m:rPr>
              <m:t>ρ</m:t>
            </m:r>
          </m:e>
          <m:sub>
            <m:r>
              <m:rPr>
                <m:sty m:val="i"/>
              </m:rPr>
              <m:t>l</m:t>
            </m:r>
          </m:sub>
        </m:sSub>
      </m:oMath>
      <w:r>
        <w:rPr>
          <w:rFonts w:eastAsia="Georgia" w:cs="Georgia" w:ascii="Georgia" w:hAnsi="Georgia"/>
        </w:rPr>
        <w:t xml:space="preserve"> est la densité volumique de charges libres dans le milieu.</w:t>
      </w:r>
      <w:r>
        <w:rPr/>
        <w:br w:type="textWrapping"/>
      </w:r>
      <w:r>
        <w:rPr>
          <w:rFonts w:eastAsia="Georgia" w:cs="Georgia" w:ascii="Georgia" w:hAnsi="Georgia"/>
        </w:rPr>
        <w:t xml:space="preserve">Q16. Les charges liées vérifient l'équation locale de conservation de la charge. En déduire qu'elles sont à l'origine d'une densité de courant vérifiant :</w:t>
      </w:r>
    </w:p>
    <w:p>
      <w:pPr>
        <w:spacing w:after="220" w:lineRule="auto"/>
      </w:pPr>
      <m:oMathPara>
        <m:oMath>
          <m:sSub>
            <m:sSubPr/>
            <m:e>
              <m:r>
                <m:rPr>
                  <m:sty m:val="i"/>
                </m:rPr>
                <m:t>j</m:t>
              </m:r>
            </m:e>
            <m:sub>
              <m:r>
                <m:rPr>
                  <m:sty m:val="i"/>
                </m:rPr>
                <m:t>P</m:t>
              </m:r>
            </m:sub>
          </m:sSub>
          <m:r>
            <m:rPr>
              <m:sty m:val="p"/>
            </m:rPr>
            <m:t>=</m:t>
          </m:r>
          <m:f>
            <m:fPr>
              <m:ctrlPr>
                <w:rPr>
                  <w:rFonts w:ascii="Cambria Math" w:hAnsi="Cambria Math"/>
                </w:rPr>
              </m:ctrlPr>
            </m:fPr>
            <m:num>
              <m:r>
                <m:rPr>
                  <m:sty m:val="i"/>
                </m:rPr>
                <m:t>∂</m:t>
              </m:r>
              <m:r>
                <m:rPr>
                  <m:sty m:val="i"/>
                </m:rPr>
                <m:t>P</m:t>
              </m:r>
            </m:num>
            <m:den>
              <m:r>
                <m:rPr>
                  <m:sty m:val="i"/>
                </m:rPr>
                <m:t>∂</m:t>
              </m:r>
              <m:r>
                <m:rPr>
                  <m:sty m:val="i"/>
                </m:rPr>
                <m:t>t</m:t>
              </m:r>
            </m:den>
          </m:f>
          <m:r>
            <m:rPr>
              <m:sty m:val="p"/>
            </m:rPr>
            <m:t>+</m:t>
          </m:r>
          <m:r>
            <m:rPr>
              <m:sty m:val="p"/>
            </m:rPr>
            <m:t>rot</m:t>
          </m:r>
          <m:r>
            <m:rPr>
              <m:sty m:val="i"/>
            </m:rPr>
            <m:t>M</m:t>
          </m:r>
        </m:oMath>
      </m:oMathPara>
    </w:p>
    <w:p>
      <w:pPr>
        <w:spacing w:after="220" w:lineRule="auto"/>
      </w:pPr>
      <w:r>
        <w:rPr>
          <w:rFonts w:eastAsia="Georgia" w:cs="Georgia" w:ascii="Georgia" w:hAnsi="Georgia"/>
        </w:rPr>
        <w:t xml:space="preserve">où </w:t>
      </w:r>
      <m:oMath>
        <m:r>
          <m:rPr>
            <m:sty m:val="i"/>
          </m:rPr>
          <m:t>M</m:t>
        </m:r>
      </m:oMath>
      <w:r>
        <w:rPr/>
        <w:t xml:space="preserve"> est a priori un champ vectoriel quelconque.</w:t>
      </w:r>
    </w:p>
    <w:p>
      <w:pPr>
        <w:spacing w:after="220" w:lineRule="auto"/>
      </w:pPr>
      <w:r>
        <w:rPr>
          <w:rFonts w:eastAsia="Georgia" w:cs="Georgia" w:ascii="Georgia" w:hAnsi="Georgia"/>
        </w:rPr>
        <w:t xml:space="preserve">Q17. Il est possible de montrer que pour un milieu non magnétique, on a </w:t>
      </w:r>
      <m:oMath>
        <m:r>
          <m:rPr>
            <m:sty m:val="bi"/>
          </m:rPr>
          <m:t>M</m:t>
        </m:r>
        <m:r>
          <m:rPr>
            <m:sty m:val="p"/>
          </m:rPr>
          <m:t>=</m:t>
        </m:r>
        <m:r>
          <m:rPr>
            <m:sty m:val="b"/>
          </m:rPr>
          <m:t>0</m:t>
        </m:r>
      </m:oMath>
      <w:r>
        <w:rPr>
          <w:rFonts w:eastAsia="Georgia" w:cs="Georgia" w:ascii="Georgia" w:hAnsi="Georgia"/>
        </w:rPr>
        <w:t xml:space="preserve">. En déduire, à partir des équations de Maxwell, la relation :</w:t>
      </w:r>
    </w:p>
    <w:p>
      <w:pPr>
        <w:spacing w:after="220" w:lineRule="auto"/>
      </w:pPr>
      <m:oMathPara>
        <m:oMath>
          <m:r>
            <m:rPr>
              <m:sty m:val="p"/>
            </m:rPr>
            <m:t>rot</m:t>
          </m:r>
          <m:r>
            <m:rPr>
              <m:sty m:val="bi"/>
            </m:rPr>
            <m:t>B</m:t>
          </m:r>
          <m:r>
            <m:rPr>
              <m:sty m:val="p"/>
            </m:rPr>
            <m:t>=</m:t>
          </m:r>
          <m:sSub>
            <m:sSubPr/>
            <m:e>
              <m:r>
                <m:rPr>
                  <m:sty m:val="i"/>
                </m:rPr>
                <m:t>μ</m:t>
              </m:r>
            </m:e>
            <m:sub>
              <m:r>
                <m:rPr>
                  <m:sty m:val="p"/>
                </m:rPr>
                <m:t>0</m:t>
              </m:r>
            </m:sub>
          </m:sSub>
          <m:d>
            <m:dPr>
              <m:begChr m:val="("/>
              <m:endChr m:val=")"/>
              <m:ctrlPr>
                <w:rPr>
                  <w:rFonts w:ascii="Cambria Math" w:hAnsi="Cambria Math"/>
                </w:rPr>
              </m:ctrlPr>
            </m:dPr>
            <m:e>
              <m:sSub>
                <m:sSubPr/>
                <m:e>
                  <m:r>
                    <m:rPr>
                      <m:sty m:val="bi"/>
                    </m:rPr>
                    <m:t>j</m:t>
                  </m:r>
                </m:e>
                <m:sub>
                  <m:r>
                    <m:rPr>
                      <m:sty m:val="bi"/>
                    </m:rPr>
                    <m:t>l</m:t>
                  </m:r>
                </m:sub>
              </m:sSub>
              <m:r>
                <m:rPr>
                  <m:sty m:val="p"/>
                </m:rPr>
                <m:t>+</m:t>
              </m:r>
              <m:f>
                <m:fPr>
                  <m:ctrlPr>
                    <w:rPr>
                      <w:rFonts w:ascii="Cambria Math" w:hAnsi="Cambria Math"/>
                    </w:rPr>
                  </m:ctrlPr>
                </m:fPr>
                <m:num>
                  <m:r>
                    <m:rPr>
                      <m:sty m:val="i"/>
                    </m:rPr>
                    <m:t>∂</m:t>
                  </m:r>
                  <m:r>
                    <m:rPr>
                      <m:sty m:val="bi"/>
                    </m:rPr>
                    <m:t>D</m:t>
                  </m:r>
                </m:num>
                <m:den>
                  <m:r>
                    <m:rPr>
                      <m:sty m:val="i"/>
                    </m:rPr>
                    <m:t>∂</m:t>
                  </m:r>
                  <m:r>
                    <m:rPr>
                      <m:sty m:val="i"/>
                    </m:rPr>
                    <m:t>t</m:t>
                  </m:r>
                </m:den>
              </m:f>
            </m:e>
          </m:d>
          <m:r>
            <m:rPr>
              <m:sty m:val="p"/>
            </m:rPr>
            <m:t>,</m:t>
          </m:r>
        </m:oMath>
      </m:oMathPara>
    </w:p>
    <w:p>
      <w:pPr>
        <w:spacing w:after="220" w:lineRule="auto"/>
      </w:pPr>
      <w:r>
        <w:rPr>
          <w:rFonts w:eastAsia="Georgia" w:cs="Georgia" w:ascii="Georgia" w:hAnsi="Georgia"/>
        </w:rPr>
        <w:t xml:space="preserve">où </w:t>
      </w:r>
      <m:oMath>
        <m:sSub>
          <m:sSubPr/>
          <m:e>
            <m:r>
              <m:rPr>
                <m:sty m:val="bi"/>
              </m:rPr>
              <m:t>j</m:t>
            </m:r>
          </m:e>
          <m:sub>
            <m:r>
              <m:rPr>
                <m:sty m:val="bi"/>
              </m:rPr>
              <m:t>l</m:t>
            </m:r>
          </m:sub>
        </m:sSub>
      </m:oMath>
      <w:r>
        <w:rPr>
          <w:rFonts w:eastAsia="Georgia" w:cs="Georgia" w:ascii="Georgia" w:hAnsi="Georgia"/>
        </w:rPr>
        <w:t xml:space="preserve"> est la densité de courant des charges libres.</w:t>
      </w:r>
    </w:p>
    <w:p>
      <w:pPr>
        <w:spacing w:after="220" w:lineRule="auto"/>
      </w:pPr>
      <w:r>
        <w:rPr>
          <w:rFonts w:eastAsia="Georgia" w:cs="Georgia" w:ascii="Georgia" w:hAnsi="Georgia"/>
        </w:rPr>
        <w:t xml:space="preserve">Q18. On considère maintenant deux milieux diélectriques 1 et 2 séparés par une surface élémentaire </w:t>
      </w:r>
      <m:oMath>
        <m:sSup>
          <m:sSupPr/>
          <m:e>
            <m:r>
              <m:rPr>
                <m:sty m:val="i"/>
              </m:rPr>
              <m:t>d</m:t>
            </m:r>
          </m:e>
          <m:sup>
            <m:r>
              <m:rPr>
                <m:sty m:val="p"/>
              </m:rPr>
              <m:t>2</m:t>
            </m:r>
          </m:sup>
        </m:sSup>
        <m:r>
          <m:rPr>
            <m:sty m:val="i"/>
          </m:rPr>
          <m:t>S</m:t>
        </m:r>
      </m:oMath>
      <w:r>
        <w:rPr>
          <w:rFonts w:eastAsia="Georgia" w:cs="Georgia" w:ascii="Georgia" w:hAnsi="Georgia"/>
        </w:rPr>
        <w:t xml:space="preserve">. On définit </w:t>
      </w:r>
      <m:oMath>
        <m:r>
          <m:rPr>
            <m:sty m:val="bi"/>
          </m:rPr>
          <m:t>n</m:t>
        </m:r>
      </m:oMath>
      <w:r>
        <w:rPr>
          <w:rFonts w:eastAsia="Georgia" w:cs="Georgia" w:ascii="Georgia" w:hAnsi="Georgia"/>
        </w:rPr>
        <w:t xml:space="preserve"> comme le vecteur normal à la surface orienté de 1 vers 2 . Montrer que les relations de passage entre les deux milieux pour le champ électrique deviennent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sSup>
                      <m:sSupPr/>
                      <m:e>
                        <m:r>
                          <m:rPr>
                            <m:sty m:val="i"/>
                          </m:rPr>
                          <m:t>D</m:t>
                        </m:r>
                      </m:e>
                      <m:sup>
                        <m:r>
                          <m:rPr>
                            <m:sty m:val="p"/>
                          </m:rPr>
                          <m:t>(</m:t>
                        </m:r>
                        <m:r>
                          <m:rPr>
                            <m:sty m:val="p"/>
                          </m:rPr>
                          <m:t>2</m:t>
                        </m:r>
                        <m:r>
                          <m:rPr>
                            <m:sty m:val="p"/>
                          </m:rPr>
                          <m:t>)</m:t>
                        </m:r>
                      </m:sup>
                    </m:sSup>
                    <m:r>
                      <m:rPr>
                        <m:sty m:val="p"/>
                      </m:rPr>
                      <m:t>−</m:t>
                    </m:r>
                    <m:sSup>
                      <m:sSupPr/>
                      <m:e>
                        <m:r>
                          <m:rPr>
                            <m:sty m:val="i"/>
                          </m:rPr>
                          <m:t>D</m:t>
                        </m:r>
                      </m:e>
                      <m:sup>
                        <m:r>
                          <m:rPr>
                            <m:sty m:val="p"/>
                          </m:rPr>
                          <m:t>(</m:t>
                        </m:r>
                        <m:r>
                          <m:rPr>
                            <m:sty m:val="p"/>
                          </m:rPr>
                          <m:t>1</m:t>
                        </m:r>
                        <m:r>
                          <m:rPr>
                            <m:sty m:val="p"/>
                          </m:rPr>
                          <m:t>)</m:t>
                        </m:r>
                      </m:sup>
                    </m:sSup>
                  </m:e>
                </m:d>
                <m:r>
                  <m:rPr>
                    <m:sty m:val="p"/>
                  </m:rPr>
                  <m:t>⋅</m:t>
                </m:r>
                <m:r>
                  <m:rPr>
                    <m:sty m:val="i"/>
                  </m:rPr>
                  <m:t>n</m:t>
                </m:r>
                <m:r>
                  <m:rPr>
                    <m:sty m:val="p"/>
                  </m:rPr>
                  <m:t>=</m:t>
                </m:r>
                <m:sSub>
                  <m:sSubPr/>
                  <m:e>
                    <m:r>
                      <m:rPr>
                        <m:sty m:val="i"/>
                      </m:rPr>
                      <m:t>σ</m:t>
                    </m:r>
                  </m:e>
                  <m:sub>
                    <m:r>
                      <m:rPr>
                        <m:sty m:val="i"/>
                      </m:rPr>
                      <m:t>l</m:t>
                    </m:r>
                  </m:sub>
                </m:sSub>
              </m:e>
            </m:mr>
            <m:mr>
              <m:e/>
              <m:e>
                <m:d>
                  <m:dPr>
                    <m:begChr m:val="("/>
                    <m:endChr m:val=")"/>
                    <m:ctrlPr>
                      <w:rPr>
                        <w:rFonts w:ascii="Cambria Math" w:hAnsi="Cambria Math"/>
                      </w:rPr>
                    </m:ctrlPr>
                  </m:dPr>
                  <m:e>
                    <m:sSup>
                      <m:sSupPr/>
                      <m:e>
                        <m:r>
                          <m:rPr>
                            <m:sty m:val="i"/>
                          </m:rPr>
                          <m:t>E</m:t>
                        </m:r>
                      </m:e>
                      <m:sup>
                        <m:r>
                          <m:rPr>
                            <m:sty m:val="p"/>
                          </m:rPr>
                          <m:t>(</m:t>
                        </m:r>
                        <m:r>
                          <m:rPr>
                            <m:sty m:val="p"/>
                          </m:rPr>
                          <m:t>2</m:t>
                        </m:r>
                        <m:r>
                          <m:rPr>
                            <m:sty m:val="p"/>
                          </m:rPr>
                          <m:t>)</m:t>
                        </m:r>
                      </m:sup>
                    </m:sSup>
                    <m:r>
                      <m:rPr>
                        <m:sty m:val="p"/>
                      </m:rPr>
                      <m:t>−</m:t>
                    </m:r>
                    <m:sSup>
                      <m:sSupPr/>
                      <m:e>
                        <m:r>
                          <m:rPr>
                            <m:sty m:val="i"/>
                          </m:rPr>
                          <m:t>E</m:t>
                        </m:r>
                      </m:e>
                      <m:sup>
                        <m:r>
                          <m:rPr>
                            <m:sty m:val="p"/>
                          </m:rPr>
                          <m:t>(</m:t>
                        </m:r>
                        <m:r>
                          <m:rPr>
                            <m:sty m:val="p"/>
                          </m:rPr>
                          <m:t>1</m:t>
                        </m:r>
                        <m:r>
                          <m:rPr>
                            <m:sty m:val="p"/>
                          </m:rPr>
                          <m:t>)</m:t>
                        </m:r>
                      </m:sup>
                    </m:sSup>
                  </m:e>
                </m:d>
                <m:r>
                  <m:rPr>
                    <m:sty m:val="p"/>
                  </m:rPr>
                  <m:t>∧</m:t>
                </m:r>
                <m:r>
                  <m:rPr>
                    <m:sty m:val="i"/>
                  </m:rPr>
                  <m:t>n</m:t>
                </m:r>
                <m:r>
                  <m:rPr>
                    <m:sty m:val="p"/>
                  </m:rPr>
                  <m:t>=</m:t>
                </m:r>
                <m:r>
                  <m:rPr>
                    <m:sty m:val="p"/>
                  </m:rPr>
                  <m:t>0</m:t>
                </m:r>
              </m:e>
            </m:mr>
          </m:m>
        </m:oMath>
      </m:oMathPara>
    </w:p>
    <w:p>
      <w:pPr>
        <w:spacing w:after="220" w:lineRule="auto"/>
      </w:pPr>
      <w:r>
        <w:rPr>
          <w:rFonts w:eastAsia="Georgia" w:cs="Georgia" w:ascii="Georgia" w:hAnsi="Georgia"/>
        </w:rPr>
        <w:t xml:space="preserve">où </w:t>
      </w:r>
      <m:oMath>
        <m:sSub>
          <m:sSubPr/>
          <m:e>
            <m:r>
              <m:rPr>
                <m:sty m:val="i"/>
              </m:rPr>
              <m:t>σ</m:t>
            </m:r>
          </m:e>
          <m:sub>
            <m:r>
              <m:rPr>
                <m:sty m:val="i"/>
              </m:rPr>
              <m:t>l</m:t>
            </m:r>
          </m:sub>
        </m:sSub>
      </m:oMath>
      <w:r>
        <w:rPr>
          <w:rFonts w:eastAsia="Georgia" w:cs="Georgia" w:ascii="Georgia" w:hAnsi="Georgia"/>
        </w:rPr>
        <w:t xml:space="preserve"> est la densité surfacique de charges libres à l'interface entre les deux milieux.</w:t>
      </w:r>
    </w:p>
    <w:p>
      <w:pPr>
        <w:spacing w:line="271" w:before="240" w:lineRule="auto"/>
      </w:pPr>
      <w:r>
        <w:rPr>
          <w:rFonts w:eastAsia="Georgia" w:cs="Georgia" w:ascii="Georgia" w:hAnsi="Georgia"/>
          <w:b/>
          <w:sz w:val="33"/>
        </w:rPr>
        <w:t xml:space="preserve">1.2.3 Cas des milieux linéaires, homogènes isotropes</w:t>
      </w:r>
    </w:p>
    <w:p>
      <w:pPr>
        <w:spacing w:after="220" w:lineRule="auto"/>
      </w:pPr>
      <w:r>
        <w:rPr>
          <w:rFonts w:eastAsia="Georgia" w:cs="Georgia" w:ascii="Georgia" w:hAnsi="Georgia"/>
        </w:rPr>
        <w:t xml:space="preserve">Comme on l'a indiqué précédemment, la polarisation du milieu </w:t>
      </w:r>
      <m:oMath>
        <m:r>
          <m:rPr>
            <m:sty m:val="bi"/>
          </m:rPr>
          <m:t>P</m:t>
        </m:r>
      </m:oMath>
      <w:r>
        <w:rPr>
          <w:rFonts w:eastAsia="Georgia" w:cs="Georgia" w:ascii="Georgia" w:hAnsi="Georgia"/>
        </w:rPr>
        <w:t xml:space="preserve"> dépend elle même du champ électrique </w:t>
      </w:r>
      <m:oMath>
        <m:r>
          <m:rPr>
            <m:sty m:val="bi"/>
          </m:rPr>
          <m:t>E</m:t>
        </m:r>
      </m:oMath>
      <w:r>
        <w:rPr>
          <w:rFonts w:eastAsia="Georgia" w:cs="Georgia" w:ascii="Georgia" w:hAnsi="Georgia"/>
        </w:rPr>
        <w:t xml:space="preserve">. Dans le cas des milieux linéaires, homogènes et isotropes on peut écrire :</w:t>
      </w:r>
    </w:p>
    <w:p>
      <w:pPr>
        <w:spacing w:after="220" w:lineRule="auto"/>
      </w:pPr>
      <m:oMathPara>
        <m:oMath>
          <m:r>
            <m:rPr>
              <m:sty m:val="bi"/>
            </m:rPr>
            <m:t>P</m:t>
          </m:r>
          <m:r>
            <m:rPr>
              <m:sty m:val="p"/>
            </m:rPr>
            <m:t>=</m:t>
          </m:r>
          <m:sSub>
            <m:sSubPr/>
            <m:e>
              <m:r>
                <m:rPr>
                  <m:sty m:val="i"/>
                </m:rPr>
                <m:t>ε</m:t>
              </m:r>
            </m:e>
            <m:sub>
              <m:r>
                <m:rPr>
                  <m:sty m:val="p"/>
                </m:rPr>
                <m:t>0</m:t>
              </m:r>
            </m:sub>
          </m:sSub>
          <m:r>
            <m:rPr>
              <m:sty m:val="i"/>
            </m:rPr>
            <m:t>χ</m:t>
          </m:r>
          <m:r>
            <m:rPr>
              <m:sty m:val="bi"/>
            </m:rPr>
            <m:t>E</m:t>
          </m:r>
        </m:oMath>
      </m:oMathPara>
    </w:p>
    <w:p>
      <w:pPr>
        <w:spacing w:after="220" w:lineRule="auto"/>
      </w:pPr>
      <w:r>
        <w:rPr>
          <w:rFonts w:eastAsia="Georgia" w:cs="Georgia" w:ascii="Georgia" w:hAnsi="Georgia"/>
        </w:rPr>
        <w:t xml:space="preserve">où </w:t>
      </w:r>
      <m:oMath>
        <m:r>
          <m:rPr>
            <m:sty m:val="i"/>
          </m:rPr>
          <m:t>χ</m:t>
        </m:r>
      </m:oMath>
      <w:r>
        <w:rPr>
          <w:rFonts w:eastAsia="Georgia" w:cs="Georgia" w:ascii="Georgia" w:hAnsi="Georgia"/>
        </w:rPr>
        <w:t xml:space="preserve"> est une constante appelée susceptibilité électrique du milieu.</w:t>
      </w:r>
      <w:r>
        <w:rPr/>
        <w:br w:type="textWrapping"/>
      </w:r>
      <w:r>
        <w:rPr/>
        <w:t xml:space="preserve">Q19. Quelle est la dimension de </w:t>
      </w:r>
      <m:oMath>
        <m:r>
          <m:rPr>
            <m:sty m:val="i"/>
          </m:rPr>
          <m:t>χ</m:t>
        </m:r>
      </m:oMath>
      <w:r>
        <w:rPr/>
        <w:t xml:space="preserve"> ? Montrer que l'on a :</w:t>
      </w:r>
    </w:p>
    <w:p>
      <w:pPr>
        <w:spacing w:after="220" w:lineRule="auto"/>
      </w:pPr>
      <m:oMathPara>
        <m:oMath>
          <m:r>
            <m:rPr>
              <m:sty m:val="bi"/>
            </m:rPr>
            <m:t>D</m:t>
          </m:r>
          <m:r>
            <m:rPr>
              <m:sty m:val="p"/>
            </m:rPr>
            <m:t>=</m:t>
          </m:r>
          <m:sSub>
            <m:sSubPr/>
            <m:e>
              <m:r>
                <m:rPr>
                  <m:sty m:val="i"/>
                </m:rPr>
                <m:t>ε</m:t>
              </m:r>
            </m:e>
            <m:sub>
              <m:r>
                <m:rPr>
                  <m:sty m:val="p"/>
                </m:rPr>
                <m:t>0</m:t>
              </m:r>
            </m:sub>
          </m:sSub>
          <m:sSub>
            <m:sSubPr/>
            <m:e>
              <m:r>
                <m:rPr>
                  <m:sty m:val="i"/>
                </m:rPr>
                <m:t>ε</m:t>
              </m:r>
            </m:e>
            <m:sub>
              <m:r>
                <m:rPr>
                  <m:sty m:val="i"/>
                </m:rPr>
                <m:t>r</m:t>
              </m:r>
            </m:sub>
          </m:sSub>
          <m:r>
            <m:rPr>
              <m:sty m:val="bi"/>
            </m:rPr>
            <m:t>E</m:t>
          </m:r>
        </m:oMath>
      </m:oMathPara>
    </w:p>
    <w:p>
      <w:pPr>
        <w:spacing w:after="220" w:lineRule="auto"/>
      </w:pPr>
      <w:r>
        <w:rPr/>
        <w:t xml:space="preserve">on donnera la relation entre </w:t>
      </w:r>
      <m:oMath>
        <m:sSub>
          <m:sSubPr/>
          <m:e>
            <m:r>
              <m:rPr>
                <m:sty m:val="i"/>
              </m:rPr>
              <m:t>ε</m:t>
            </m:r>
          </m:e>
          <m:sub>
            <m:r>
              <m:rPr>
                <m:sty m:val="i"/>
              </m:rPr>
              <m:t>r</m:t>
            </m:r>
          </m:sub>
        </m:sSub>
      </m:oMath>
      <w:r>
        <w:rPr/>
        <w:t xml:space="preserve"> et </w:t>
      </w:r>
      <m:oMath>
        <m:r>
          <m:rPr>
            <m:sty m:val="i"/>
          </m:rPr>
          <m:t>χ</m:t>
        </m:r>
      </m:oMath>
      <w:r>
        <w:rPr/>
        <w:t xml:space="preserve">. On appelle </w:t>
      </w:r>
      <m:oMath>
        <m:sSub>
          <m:sSubPr/>
          <m:e>
            <m:r>
              <m:rPr>
                <m:sty m:val="i"/>
              </m:rPr>
              <m:t>ε</m:t>
            </m:r>
          </m:e>
          <m:sub>
            <m:r>
              <m:rPr>
                <m:sty m:val="i"/>
              </m:rPr>
              <m:t>r</m:t>
            </m:r>
          </m:sub>
        </m:sSub>
      </m:oMath>
      <w:r>
        <w:rPr>
          <w:rFonts w:eastAsia="Georgia" w:cs="Georgia" w:ascii="Georgia" w:hAnsi="Georgia"/>
        </w:rPr>
        <w:t xml:space="preserve"> la permittivité relative du matériau.</w:t>
      </w:r>
      <w:r>
        <w:rPr/>
        <w:br w:type="textWrapping"/>
      </w:r>
      <w:r>
        <w:rPr>
          <w:rFonts w:eastAsia="Georgia" w:cs="Georgia" w:ascii="Georgia" w:hAnsi="Georgia"/>
        </w:rPr>
        <w:t xml:space="preserve">Q20. Établir dans ce cas l'équation de propagation d'une onde monochromatique transverse </w:t>
      </w:r>
      <m:oMath>
        <m:r>
          <m:rPr>
            <m:sty m:val="bi"/>
          </m:rPr>
          <m:t>E</m:t>
        </m:r>
        <m:r>
          <m:rPr>
            <m:sty m:val="p"/>
          </m:rPr>
          <m:t>(</m:t>
        </m:r>
        <m:r>
          <m:rPr>
            <m:sty m:val="bi"/>
          </m:rPr>
          <m:t>r</m:t>
        </m:r>
        <m:r>
          <m:rPr>
            <m:sty m:val="p"/>
          </m:rPr>
          <m:t>,</m:t>
        </m:r>
        <m:r>
          <m:rPr>
            <m:sty m:val="i"/>
          </m:rPr>
          <m:t>t</m:t>
        </m:r>
        <m:r>
          <m:rPr>
            <m:sty m:val="p"/>
          </m:rPr>
          <m:t>)</m:t>
        </m:r>
        <m:r>
          <m:rPr>
            <m:sty m:val="p"/>
          </m:rPr>
          <m:t>=</m:t>
        </m:r>
        <m:r>
          <m:rPr>
            <m:sty m:val="bi"/>
          </m:rPr>
          <m:t>E</m:t>
        </m:r>
        <m:r>
          <m:rPr>
            <m:sty m:val="p"/>
          </m:rPr>
          <m:t>(</m:t>
        </m:r>
        <m:r>
          <m:rPr>
            <m:sty m:val="bi"/>
          </m:rPr>
          <m:t>r</m:t>
        </m:r>
        <m:r>
          <m:rPr>
            <m:sty m:val="p"/>
          </m:rPr>
          <m:t>)</m:t>
        </m:r>
        <m:sSup>
          <m:sSupPr/>
          <m:e>
            <m:r>
              <m:rPr>
                <m:sty m:val="i"/>
              </m:rPr>
              <m:t>e</m:t>
            </m:r>
          </m:e>
          <m:sup>
            <m:r>
              <m:rPr>
                <m:sty m:val="p"/>
              </m:rPr>
              <m:t>−</m:t>
            </m:r>
            <m:r>
              <m:rPr>
                <m:sty m:val="i"/>
              </m:rPr>
              <m:t>i</m:t>
            </m:r>
            <m:r>
              <m:rPr>
                <m:sty m:val="i"/>
              </m:rPr>
              <m:t>ω</m:t>
            </m:r>
            <m:r>
              <m:rPr>
                <m:sty m:val="i"/>
              </m:rPr>
              <m:t>t</m:t>
            </m:r>
          </m:sup>
        </m:sSup>
        <m:r>
          <m:rPr>
            <m:sty m:val="p"/>
          </m:rPr>
          <m:t>+</m:t>
        </m:r>
      </m:oMath>
      <w:r>
        <w:rPr/>
        <w:t xml:space="preserve"> c.c..</w:t>
      </w:r>
    </w:p>
    <w:p>
      <w:pPr>
        <w:spacing w:after="220" w:lineRule="auto"/>
      </w:pPr>
      <w:r>
        <w:rPr>
          <w:rFonts w:eastAsia="Georgia" w:cs="Georgia" w:ascii="Georgia" w:hAnsi="Georgia"/>
        </w:rPr>
        <w:t xml:space="preserve">Q21. En déduire la relation entre l'indice du milieu </w:t>
      </w:r>
      <m:oMath>
        <m:r>
          <m:rPr>
            <m:sty m:val="i"/>
          </m:rPr>
          <m:t>n</m:t>
        </m:r>
      </m:oMath>
      <w:r>
        <w:rPr/>
        <w:t xml:space="preserve"> et </w:t>
      </w:r>
      <m:oMath>
        <m:sSub>
          <m:sSubPr/>
          <m:e>
            <m:r>
              <m:rPr>
                <m:sty m:val="i"/>
              </m:rPr>
              <m:t>ε</m:t>
            </m:r>
          </m:e>
          <m:sub>
            <m:r>
              <m:rPr>
                <m:sty m:val="i"/>
              </m:rPr>
              <m:t>r</m:t>
            </m:r>
          </m:sub>
        </m:sSub>
      </m:oMath>
      <w:r>
        <w:rPr/>
        <w:t xml:space="preserve">.</w:t>
      </w:r>
    </w:p>
    <w:p>
      <w:pPr>
        <w:spacing w:line="271" w:before="330" w:lineRule="auto"/>
      </w:pPr>
      <w:r>
        <w:rPr>
          <w:rFonts w:eastAsia="Georgia" w:cs="Georgia" w:ascii="Georgia" w:hAnsi="Georgia"/>
          <w:b/>
          <w:sz w:val="42"/>
        </w:rPr>
        <w:t xml:space="preserve">2 Interaction avec des nanosphères métalliques placées dans un milieu diélectrique</w:t>
      </w:r>
    </w:p>
    <w:p>
      <w:pPr>
        <w:spacing w:after="220" w:lineRule="auto"/>
      </w:pPr>
      <w:r>
        <w:rPr>
          <w:rFonts w:eastAsia="Georgia" w:cs="Georgia" w:ascii="Georgia" w:hAnsi="Georgia"/>
        </w:rPr>
        <w:t xml:space="preserve">On considère maintenant une onde incidente dans le domaine visible ou infrarouge arrivant sur un volume </w:t>
      </w:r>
      <m:oMath>
        <m:r>
          <m:rPr>
            <m:sty m:val="i"/>
          </m:rPr>
          <m:t>V</m:t>
        </m:r>
      </m:oMath>
      <w:r>
        <w:rPr>
          <w:rFonts w:eastAsia="Georgia" w:cs="Georgia" w:ascii="Georgia" w:hAnsi="Georgia"/>
        </w:rPr>
        <w:t xml:space="preserve"> de diélectrique, de permittivité relative </w:t>
      </w:r>
      <m:oMath>
        <m:sSub>
          <m:sSubPr/>
          <m:e>
            <m:r>
              <m:rPr>
                <m:sty m:val="i"/>
              </m:rPr>
              <m:t>ε</m:t>
            </m:r>
          </m:e>
          <m:sub>
            <m:r>
              <m:rPr>
                <m:sty m:val="i"/>
              </m:rPr>
              <m:t>d</m:t>
            </m:r>
          </m:sub>
        </m:sSub>
      </m:oMath>
      <w:r>
        <w:rPr/>
        <w:t xml:space="preserve">. On supposera </w:t>
      </w:r>
      <m:oMath>
        <m:sSub>
          <m:sSubPr/>
          <m:e>
            <m:r>
              <m:rPr>
                <m:sty m:val="i"/>
              </m:rPr>
              <m:t>ε</m:t>
            </m:r>
          </m:e>
          <m:sub>
            <m:r>
              <m:rPr>
                <m:sty m:val="i"/>
              </m:rPr>
              <m:t>d</m:t>
            </m:r>
          </m:sub>
        </m:sSub>
      </m:oMath>
      <w:r>
        <w:rPr>
          <w:rFonts w:eastAsia="Georgia" w:cs="Georgia" w:ascii="Georgia" w:hAnsi="Georgia"/>
        </w:rPr>
        <w:t xml:space="preserve"> réel. On place dans le milieu </w:t>
      </w:r>
      <m:oMath>
        <m:sSub>
          <m:sSubPr/>
          <m:e>
            <m:r>
              <m:rPr>
                <m:sty m:val="i"/>
              </m:rPr>
              <m:t>N</m:t>
            </m:r>
          </m:e>
          <m:sub>
            <m:r>
              <m:rPr>
                <m:sty m:val="i"/>
              </m:rPr>
              <m:t>S</m:t>
            </m:r>
          </m:sub>
        </m:sSub>
      </m:oMath>
      <w:r>
        <w:rPr>
          <w:rFonts w:eastAsia="Georgia" w:cs="Georgia" w:ascii="Georgia" w:hAnsi="Georgia"/>
        </w:rPr>
        <w:t xml:space="preserve"> nanosphères métalliques de rayon </w:t>
      </w:r>
      <m:oMath>
        <m:r>
          <m:rPr>
            <m:sty m:val="i"/>
          </m:rPr>
          <m:t>R</m:t>
        </m:r>
      </m:oMath>
      <w:r>
        <w:rPr>
          <w:rFonts w:eastAsia="Georgia" w:cs="Georgia" w:ascii="Georgia" w:hAnsi="Georgia"/>
        </w:rPr>
        <w:t xml:space="preserve"> de l'ordre de 10 nm . Le volume d'une sphère unique est </w:t>
      </w:r>
      <m:oMath>
        <m:sSub>
          <m:sSubPr/>
          <m:e>
            <m:r>
              <m:rPr>
                <m:sty m:val="i"/>
              </m:rPr>
              <m:t>V</m:t>
            </m:r>
          </m:e>
          <m:sub>
            <m:r>
              <m:rPr>
                <m:sty m:val="i"/>
              </m:rPr>
              <m:t>S</m:t>
            </m:r>
          </m:sub>
        </m:sSub>
      </m:oMath>
      <w:r>
        <w:rPr>
          <w:rFonts w:eastAsia="Georgia" w:cs="Georgia" w:ascii="Georgia" w:hAnsi="Georgia"/>
        </w:rPr>
        <w:t xml:space="preserve">. La permittivité du métal est donnée par les résultats de la partie 1.1 (on ignore la contribution des bandes d'énergie des électrons). La fraction volumique des nanosphères </w:t>
      </w:r>
      <m:oMath>
        <m:r>
          <m:rPr>
            <m:sty m:val="i"/>
          </m:rPr>
          <m:t>f</m:t>
        </m:r>
        <m:r>
          <m:rPr>
            <m:sty m:val="p"/>
          </m:rPr>
          <m:t>=</m:t>
        </m:r>
        <m:sSub>
          <m:sSubPr/>
          <m:e>
            <m:r>
              <m:rPr>
                <m:sty m:val="i"/>
              </m:rPr>
              <m:t>N</m:t>
            </m:r>
          </m:e>
          <m:sub>
            <m:r>
              <m:rPr>
                <m:sty m:val="i"/>
              </m:rPr>
              <m:t>S</m:t>
            </m:r>
          </m:sub>
        </m:sSub>
        <m:sSub>
          <m:sSubPr/>
          <m:e>
            <m:r>
              <m:rPr>
                <m:sty m:val="i"/>
              </m:rPr>
              <m:t>V</m:t>
            </m:r>
          </m:e>
          <m:sub>
            <m:r>
              <m:rPr>
                <m:sty m:val="i"/>
              </m:rPr>
              <m:t>S</m:t>
            </m:r>
          </m:sub>
        </m:sSub>
        <m:r>
          <m:rPr>
            <m:sty m:val="p"/>
          </m:rPr>
          <m:t>/</m:t>
        </m:r>
        <m:r>
          <m:rPr>
            <m:sty m:val="i"/>
          </m:rPr>
          <m:t>V</m:t>
        </m:r>
      </m:oMath>
      <w:r>
        <w:rPr>
          <w:rFonts w:eastAsia="Georgia" w:cs="Georgia" w:ascii="Georgia" w:hAnsi="Georgia"/>
        </w:rPr>
        <w:t xml:space="preserve"> est très faible, de l'ordre de </w:t>
      </w:r>
      <m:oMath>
        <m:sSup>
          <m:sSupPr/>
          <m:e>
            <m:r>
              <m:rPr>
                <m:sty m:val="p"/>
              </m:rPr>
              <m:t>10</m:t>
            </m:r>
          </m:e>
          <m:sup>
            <m:r>
              <m:rPr>
                <m:sty m:val="p"/>
              </m:rPr>
              <m:t>−</m:t>
            </m:r>
            <m:r>
              <m:rPr>
                <m:sty m:val="p"/>
              </m:rPr>
              <m:t>4</m:t>
            </m:r>
          </m:sup>
        </m:sSup>
      </m:oMath>
      <w:r>
        <w:rPr/>
        <w:t xml:space="preserve">.</w:t>
      </w:r>
    </w:p>
    <w:p>
      <w:pPr>
        <w:spacing w:after="220" w:lineRule="auto"/>
      </w:pPr>
      <w:r>
        <w:rPr>
          <w:rFonts w:eastAsia="Georgia" w:cs="Georgia" w:ascii="Georgia" w:hAnsi="Georgia"/>
        </w:rPr>
        <w:t xml:space="preserve">Q22. Justifiez pourquoi on peut faire l'approximation des champs quasi-statiques et négliger les variations spatiales du champ électrique au voisinage de la sphère.</w:t>
      </w:r>
    </w:p>
    <w:p>
      <w:pPr>
        <w:spacing w:after="220" w:lineRule="auto"/>
      </w:pPr>
      <w:r>
        <w:rPr>
          <w:rFonts w:eastAsia="Georgia" w:cs="Georgia" w:ascii="Georgia" w:hAnsi="Georgia"/>
        </w:rPr>
        <w:t xml:space="preserve">Q23. Quelle est la distance moyenne entre sphères </w:t>
      </w:r>
      <m:oMath>
        <m:sSub>
          <m:sSubPr/>
          <m:e>
            <m:r>
              <m:rPr>
                <m:sty m:val="i"/>
              </m:rPr>
              <m:t>d</m:t>
            </m:r>
          </m:e>
          <m:sub>
            <m:r>
              <m:rPr>
                <m:nor/>
              </m:rPr>
              <m:t>sphères </m:t>
            </m:r>
          </m:sub>
        </m:sSub>
      </m:oMath>
      <w:r>
        <w:rPr>
          <w:rFonts w:eastAsia="Georgia" w:cs="Georgia" w:ascii="Georgia" w:hAnsi="Georgia"/>
        </w:rPr>
        <w:t xml:space="preserve"> dans le cas où </w:t>
      </w:r>
      <m:oMath>
        <m:r>
          <m:rPr>
            <m:sty m:val="i"/>
          </m:rPr>
          <m:t>R</m:t>
        </m:r>
        <m:r>
          <m:rPr>
            <m:sty m:val="p"/>
          </m:rPr>
          <m:t>=</m:t>
        </m:r>
        <m:r>
          <m:rPr>
            <m:sty m:val="p"/>
          </m:rPr>
          <m:t>10</m:t>
        </m:r>
        <m:r>
          <m:rPr>
            <m:nor/>
          </m:rPr>
          <m:t xml:space="preserve"> </m:t>
        </m:r>
        <m:r>
          <m:rPr>
            <m:sty m:val="p"/>
          </m:rPr>
          <m:t>nm</m:t>
        </m:r>
        <m:r>
          <m:rPr>
            <m:sty m:val="p"/>
          </m:rPr>
          <m:t>,</m:t>
        </m:r>
        <m:r>
          <m:rPr>
            <m:sty m:val="i"/>
          </m:rPr>
          <m:t>f</m:t>
        </m:r>
        <m:r>
          <m:rPr>
            <m:sty m:val="p"/>
          </m:rPr>
          <m:t>=</m:t>
        </m:r>
        <m:sSup>
          <m:sSupPr/>
          <m:e>
            <m:r>
              <m:rPr>
                <m:sty m:val="p"/>
              </m:rPr>
              <m:t>10</m:t>
            </m:r>
          </m:e>
          <m:sup>
            <m:r>
              <m:rPr>
                <m:sty m:val="p"/>
              </m:rPr>
              <m:t>−</m:t>
            </m:r>
            <m:r>
              <m:rPr>
                <m:sty m:val="p"/>
              </m:rPr>
              <m:t>4</m:t>
            </m:r>
          </m:sup>
        </m:sSup>
      </m:oMath>
      <w:r>
        <w:rPr>
          <w:rFonts w:eastAsia="Georgia" w:cs="Georgia" w:ascii="Georgia" w:hAnsi="Georgia"/>
        </w:rPr>
        <w:t xml:space="preserve"> ? Pourquoi peut-on considérer l'étude du cas d'une sphère unique?</w:t>
      </w:r>
    </w:p>
    <w:p>
      <w:pPr>
        <w:spacing w:line="271" w:before="240" w:lineRule="auto"/>
      </w:pPr>
      <w:r>
        <w:rPr>
          <w:rFonts w:eastAsia="Georgia" w:cs="Georgia" w:ascii="Georgia" w:hAnsi="Georgia"/>
          <w:b/>
          <w:sz w:val="33"/>
        </w:rPr>
        <w:t xml:space="preserve">2.1 Polarisation d'une nanosphère unique</w:t>
      </w:r>
    </w:p>
    <w:p>
      <w:pPr>
        <w:spacing w:after="220" w:lineRule="auto"/>
      </w:pPr>
      <w:r>
        <w:rPr>
          <w:rFonts w:eastAsia="Georgia" w:cs="Georgia" w:ascii="Georgia" w:hAnsi="Georgia"/>
        </w:rPr>
        <w:t xml:space="preserve">Considérons le cas d'une nanosphère unique de rayon </w:t>
      </w:r>
      <m:oMath>
        <m:r>
          <m:rPr>
            <m:sty m:val="i"/>
          </m:rPr>
          <m:t>R</m:t>
        </m:r>
      </m:oMath>
      <w:r>
        <w:rPr>
          <w:rFonts w:eastAsia="Georgia" w:cs="Georgia" w:ascii="Georgia" w:hAnsi="Georgia"/>
        </w:rPr>
        <w:t xml:space="preserve">, en présence d'un champ local </w:t>
      </w:r>
      <m:oMath>
        <m:sSub>
          <m:sSubPr/>
          <m:e>
            <m:r>
              <m:rPr>
                <m:sty m:val="bi"/>
              </m:rPr>
              <m:t>E</m:t>
            </m:r>
          </m:e>
          <m:sub>
            <m:r>
              <m:rPr>
                <m:sty m:val="bi"/>
              </m:rPr>
              <m:t>l</m:t>
            </m:r>
          </m:sub>
        </m:sSub>
      </m:oMath>
      <w:r>
        <w:rPr>
          <w:rFonts w:eastAsia="Georgia" w:cs="Georgia" w:ascii="Georgia" w:hAnsi="Georgia"/>
        </w:rPr>
        <w:t xml:space="preserve">. Ce dernier est dû au champ de l'onde incidente, ainsi qu'à celui de tous les éléments polarisables au voisinage de la sphère (autres nanosphères, diélectrique). La sphère et le milieu environnant sont supposés être des diélectriques linéaires, isotropes, homogènes, de permittivité </w:t>
      </w:r>
      <m:oMath>
        <m:r>
          <m:rPr>
            <m:sty m:val="i"/>
          </m:rPr>
          <m:t>ε</m:t>
        </m:r>
      </m:oMath>
      <w:r>
        <w:rPr/>
        <w:t xml:space="preserve"> et </w:t>
      </w:r>
      <m:oMath>
        <m:sSub>
          <m:sSubPr/>
          <m:e>
            <m:r>
              <m:rPr>
                <m:sty m:val="i"/>
              </m:rPr>
              <m:t>ε</m:t>
            </m:r>
          </m:e>
          <m:sub>
            <m:r>
              <m:rPr>
                <m:sty m:val="i"/>
              </m:rPr>
              <m:t>d</m:t>
            </m:r>
          </m:sub>
        </m:sSub>
      </m:oMath>
      <w:r>
        <w:rPr>
          <w:rFonts w:eastAsia="Georgia" w:cs="Georgia" w:ascii="Georgia" w:hAnsi="Georgia"/>
        </w:rPr>
        <w:t xml:space="preserve"> respectivement. Il n'y a pas de charges libres. On se donne un système de coordonnées sphériques avec pour origine le centre de la nanosphère. On suppose que </w:t>
      </w:r>
      <m:oMath>
        <m:sSub>
          <m:sSubPr/>
          <m:e>
            <m:r>
              <m:rPr>
                <m:sty m:val="bi"/>
              </m:rPr>
              <m:t>E</m:t>
            </m:r>
          </m:e>
          <m:sub>
            <m:r>
              <m:rPr>
                <m:sty m:val="bi"/>
              </m:rPr>
              <m:t>l</m:t>
            </m:r>
          </m:sub>
        </m:sSub>
      </m:oMath>
      <w:r>
        <w:rPr>
          <w:rFonts w:eastAsia="Georgia" w:cs="Georgia" w:ascii="Georgia" w:hAnsi="Georgia"/>
        </w:rPr>
        <w:t xml:space="preserve"> est orienté suivant l'axe </w:t>
      </w:r>
      <m:oMath>
        <m:r>
          <m:rPr>
            <m:sty m:val="i"/>
          </m:rPr>
          <m:t>O</m:t>
        </m:r>
        <m:r>
          <m:rPr>
            <m:sty m:val="i"/>
          </m:rPr>
          <m:t>z</m:t>
        </m:r>
      </m:oMath>
      <w:r>
        <w:rPr/>
        <w:t xml:space="preserve">.</w:t>
      </w:r>
    </w:p>
    <w:p>
      <w:pPr>
        <w:spacing w:lineRule="auto"/>
        <w:jc w:val="center"/>
      </w:pPr>
      <w:r>
        <w:rPr/>
        <w:drawing>
          <wp:inline distB="0" distL="0" distR="0" distT="0">
            <wp:extent cx="5486400" cy="4008639"/>
            <wp:effectExtent b="0" l="0" r="0" t="0"/>
            <wp:docPr id="2" name="image-27fee6a90d8cd7aa2417928ed91dc86d8adf6838.jpg"/>
            <a:graphic>
              <a:graphicData uri="http://schemas.openxmlformats.org/drawingml/2006/picture">
                <pic:pic>
                  <pic:nvPicPr>
                    <pic:cNvPr id="2" name="image-27fee6a90d8cd7aa2417928ed91dc86d8adf6838.jpg" descr=""/>
                    <pic:cNvPicPr/>
                  </pic:nvPicPr>
                  <pic:blipFill>
                    <a:blip r:embed="rId6" cstate="print"/>
                    <a:srcRect b="0" l="0" r="0" t="0"/>
                    <a:stretch>
                      <a:fillRect/>
                    </a:stretch>
                  </pic:blipFill>
                  <pic:spPr>
                    <a:xfrm>
                      <a:off x="0" y="0"/>
                      <a:ext cx="5486400" cy="4008639"/>
                    </a:xfrm>
                    <a:prstGeom prst="rect"/>
                  </pic:spPr>
                </pic:pic>
              </a:graphicData>
            </a:graphic>
          </wp:inline>
        </w:drawing>
      </w:r>
    </w:p>
    <w:p>
      <w:pPr>
        <w:spacing w:lineRule="auto"/>
      </w:pPr>
      <w:r>
        <w:rPr>
          <w:rFonts w:eastAsia="Georgia" w:cs="Georgia" w:ascii="Georgia" w:hAnsi="Georgia"/>
        </w:rPr>
        <w:t xml:space="preserve">Fig. 2 - Géométrie d'une nanosphère en présence d'un champ local </w:t>
      </w:r>
      <m:oMath>
        <m:sSub>
          <m:sSubPr/>
          <m:e>
            <m:r>
              <m:rPr>
                <m:sty m:val="bi"/>
              </m:rPr>
              <m:t>E</m:t>
            </m:r>
          </m:e>
          <m:sub>
            <m:r>
              <m:rPr>
                <m:sty m:val="i"/>
              </m:rPr>
              <m:t>l</m:t>
            </m:r>
          </m:sub>
        </m:sSub>
      </m:oMath>
    </w:p>
    <w:p>
      <w:pPr>
        <w:spacing w:line="271" w:before="240" w:lineRule="auto"/>
      </w:pPr>
      <w:r>
        <w:rPr>
          <w:b/>
          <w:sz w:val="33"/>
        </w:rPr>
        <w:t xml:space="preserve">2.1.1 Calcul des champs</w:t>
      </w:r>
    </w:p>
    <w:p>
      <w:pPr>
        <w:spacing w:after="220" w:lineRule="auto"/>
      </w:pPr>
      <w:r>
        <w:rPr>
          <w:rFonts w:eastAsia="Georgia" w:cs="Georgia" w:ascii="Georgia" w:hAnsi="Georgia"/>
        </w:rPr>
        <w:t xml:space="preserve">Q24. Montrer que le potentiel électrique </w:t>
      </w:r>
      <m:oMath>
        <m:r>
          <m:rPr>
            <m:sty m:val="i"/>
          </m:rPr>
          <m:t>V</m:t>
        </m:r>
        <m:r>
          <m:rPr>
            <m:sty m:val="p"/>
          </m:rPr>
          <m:t>(</m:t>
        </m:r>
        <m:r>
          <m:rPr>
            <m:sty m:val="bi"/>
          </m:rPr>
          <m:t>r</m:t>
        </m:r>
        <m:r>
          <m:rPr>
            <m:sty m:val="p"/>
          </m:rPr>
          <m:t>)</m:t>
        </m:r>
      </m:oMath>
      <w:r>
        <w:rPr>
          <w:rFonts w:eastAsia="Georgia" w:cs="Georgia" w:ascii="Georgia" w:hAnsi="Georgia"/>
        </w:rPr>
        <w:t xml:space="preserve"> vérifie dans tout l'espace l'équation de Laplace :</w:t>
      </w:r>
    </w:p>
    <w:p>
      <w:pPr>
        <w:spacing w:after="220" w:lineRule="auto"/>
      </w:pPr>
      <m:oMathPara>
        <m:oMath>
          <m:r>
            <m:rPr>
              <m:sty m:val="p"/>
            </m:rPr>
            <m:t>Δ</m:t>
          </m:r>
          <m:r>
            <m:rPr>
              <m:sty m:val="i"/>
            </m:rPr>
            <m:t>V</m:t>
          </m:r>
          <m:r>
            <m:rPr>
              <m:sty m:val="p"/>
            </m:rPr>
            <m:t>=</m:t>
          </m:r>
          <m:r>
            <m:rPr>
              <m:sty m:val="p"/>
            </m:rPr>
            <m:t>0</m:t>
          </m:r>
          <m:r>
            <m:rPr>
              <m:sty m:val="p"/>
            </m:rPr>
            <m:t>.</m:t>
          </m:r>
        </m:oMath>
      </m:oMathPara>
    </w:p>
    <w:p>
      <w:pPr>
        <w:spacing w:after="220" w:lineRule="auto"/>
      </w:pPr>
      <w:r>
        <w:rPr>
          <w:rFonts w:eastAsia="Georgia" w:cs="Georgia" w:ascii="Georgia" w:hAnsi="Georgia"/>
        </w:rPr>
        <w:t xml:space="preserve">Q25. Que représente l'axe </w:t>
      </w:r>
      <m:oMath>
        <m:r>
          <m:rPr>
            <m:sty m:val="i"/>
          </m:rPr>
          <m:t>O</m:t>
        </m:r>
        <m:r>
          <m:rPr>
            <m:sty m:val="i"/>
          </m:rPr>
          <m:t>z</m:t>
        </m:r>
      </m:oMath>
      <w:r>
        <w:rPr>
          <w:rFonts w:eastAsia="Georgia" w:cs="Georgia" w:ascii="Georgia" w:hAnsi="Georgia"/>
        </w:rPr>
        <w:t xml:space="preserve"> pour les symétries du problème?</w:t>
      </w:r>
    </w:p>
    <w:p>
      <w:pPr>
        <w:spacing w:after="220" w:lineRule="auto"/>
      </w:pPr>
      <w:r>
        <w:rPr>
          <w:rFonts w:eastAsia="Georgia" w:cs="Georgia" w:ascii="Georgia" w:hAnsi="Georgia"/>
        </w:rPr>
        <w:t xml:space="preserve">On peut montrer que les solutions de l'équation de Laplace dans le cadre de ces symétries sont de la forme :</w:t>
      </w:r>
    </w:p>
    <w:p>
      <w:pPr>
        <w:spacing w:after="220" w:lineRule="auto"/>
      </w:pPr>
      <m:oMathPara>
        <m:oMath>
          <m:r>
            <m:rPr>
              <m:sty m:val="i"/>
            </m:rPr>
            <m:t>V</m:t>
          </m:r>
          <m:r>
            <m:rPr>
              <m:sty m:val="p"/>
            </m:rPr>
            <m:t>(</m:t>
          </m:r>
          <m:r>
            <m:rPr>
              <m:sty m:val="bi"/>
            </m:rPr>
            <m:t>r</m:t>
          </m:r>
          <m:r>
            <m:rPr>
              <m:sty m:val="p"/>
            </m:rPr>
            <m:t>)</m:t>
          </m:r>
          <m:r>
            <m:rPr>
              <m:sty m:val="p"/>
            </m:rPr>
            <m:t>=</m:t>
          </m:r>
          <m:nary>
            <m:naryPr>
              <m:chr m:val="∑"/>
              <m:limLoc m:val="undOvr"/>
              <m:grow m:val="1"/>
            </m:naryPr>
            <m:sub>
              <m:r>
                <m:rPr>
                  <m:sty m:val="i"/>
                </m:rPr>
                <m:t>j</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j</m:t>
                  </m:r>
                </m:sub>
              </m:sSub>
              <m:sSup>
                <m:sSupPr/>
                <m:e>
                  <m:r>
                    <m:rPr>
                      <m:sty m:val="i"/>
                    </m:rPr>
                    <m:t>r</m:t>
                  </m:r>
                </m:e>
                <m:sup>
                  <m:r>
                    <m:rPr>
                      <m:sty m:val="i"/>
                    </m:rPr>
                    <m:t>j</m:t>
                  </m:r>
                </m:sup>
              </m:sSup>
              <m:r>
                <m:rPr>
                  <m:sty m:val="p"/>
                </m:rPr>
                <m:t>+</m:t>
              </m:r>
              <m:f>
                <m:fPr>
                  <m:ctrlPr>
                    <w:rPr>
                      <w:rFonts w:ascii="Cambria Math" w:hAnsi="Cambria Math"/>
                    </w:rPr>
                  </m:ctrlPr>
                </m:fPr>
                <m:num>
                  <m:sSub>
                    <m:sSubPr/>
                    <m:e>
                      <m:r>
                        <m:rPr>
                          <m:sty m:val="i"/>
                        </m:rPr>
                        <m:t>b</m:t>
                      </m:r>
                    </m:e>
                    <m:sub>
                      <m:r>
                        <m:rPr>
                          <m:sty m:val="i"/>
                        </m:rPr>
                        <m:t>j</m:t>
                      </m:r>
                    </m:sub>
                  </m:sSub>
                </m:num>
                <m:den>
                  <m:sSup>
                    <m:sSupPr/>
                    <m:e>
                      <m:r>
                        <m:rPr>
                          <m:sty m:val="i"/>
                        </m:rPr>
                        <m:t>r</m:t>
                      </m:r>
                    </m:e>
                    <m:sup>
                      <m:r>
                        <m:rPr>
                          <m:sty m:val="i"/>
                        </m:rPr>
                        <m:t>j</m:t>
                      </m:r>
                      <m:r>
                        <m:rPr>
                          <m:sty m:val="p"/>
                        </m:rPr>
                        <m:t>+</m:t>
                      </m:r>
                      <m:r>
                        <m:rPr>
                          <m:sty m:val="p"/>
                        </m:rPr>
                        <m:t>1</m:t>
                      </m:r>
                    </m:sup>
                  </m:sSup>
                </m:den>
              </m:f>
            </m:e>
          </m:d>
          <m:sSub>
            <m:sSubPr/>
            <m:e>
              <m:r>
                <m:rPr>
                  <m:sty m:val="i"/>
                </m:rPr>
                <m:t>P</m:t>
              </m:r>
            </m:e>
            <m:sub>
              <m:r>
                <m:rPr>
                  <m:sty m:val="i"/>
                </m:rPr>
                <m:t>j</m:t>
              </m:r>
            </m:sub>
          </m:sSub>
          <m:r>
            <m:rPr>
              <m:sty m:val="p"/>
            </m:rPr>
            <m:t>(</m:t>
          </m:r>
          <m:r>
            <m:rPr>
              <m:sty m:val="p"/>
            </m:rPr>
            <m:t>cos</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où les fonctions </w:t>
      </w:r>
      <m:oMath>
        <m:sSub>
          <m:sSubPr/>
          <m:e>
            <m:r>
              <m:rPr>
                <m:sty m:val="i"/>
              </m:rPr>
              <m:t>P</m:t>
            </m:r>
          </m:e>
          <m:sub>
            <m:r>
              <m:rPr>
                <m:sty m:val="i"/>
              </m:rPr>
              <m:t>j</m:t>
            </m:r>
          </m:sub>
        </m:sSub>
        <m:r>
          <m:rPr>
            <m:sty m:val="p"/>
          </m:rPr>
          <m:t>(</m:t>
        </m:r>
        <m:r>
          <m:rPr>
            <m:sty m:val="i"/>
          </m:rPr>
          <m:t>x</m:t>
        </m:r>
        <m:r>
          <m:rPr>
            <m:sty m:val="p"/>
          </m:rPr>
          <m:t>)</m:t>
        </m:r>
      </m:oMath>
      <w:r>
        <w:rPr>
          <w:rFonts w:eastAsia="Georgia" w:cs="Georgia" w:ascii="Georgia" w:hAnsi="Georgia"/>
        </w:rPr>
        <w:t xml:space="preserve"> sont les polynômes de Legendre. Ils forment une base de l'espace des polynômes. On a en particulier </w:t>
      </w:r>
      <m:oMath>
        <m:sSub>
          <m:sSubPr/>
          <m:e>
            <m:r>
              <m:rPr>
                <m:sty m:val="i"/>
              </m:rPr>
              <m:t>P</m:t>
            </m:r>
          </m:e>
          <m:sub>
            <m:r>
              <m:rPr>
                <m:sty m:val="p"/>
              </m:rPr>
              <m:t>0</m:t>
            </m:r>
          </m:sub>
        </m:sSub>
        <m:r>
          <m:rPr>
            <m:sty m:val="p"/>
          </m:rPr>
          <m:t>(</m:t>
        </m:r>
        <m:r>
          <m:rPr>
            <m:sty m:val="i"/>
          </m:rPr>
          <m:t>x</m:t>
        </m:r>
        <m:r>
          <m:rPr>
            <m:sty m:val="p"/>
          </m:rPr>
          <m:t>)</m:t>
        </m:r>
        <m:r>
          <m:rPr>
            <m:sty m:val="p"/>
          </m:rPr>
          <m:t>=</m:t>
        </m:r>
        <m:r>
          <m:rPr>
            <m:sty m:val="p"/>
          </m:rPr>
          <m:t>1</m:t>
        </m:r>
        <m:r>
          <m:rPr>
            <m:sty m:val="p"/>
          </m:rPr>
          <m:t>,</m:t>
        </m:r>
        <m:sSub>
          <m:sSubPr/>
          <m:e>
            <m:r>
              <m:rPr>
                <m:sty m:val="i"/>
              </m:rPr>
              <m:t>P</m:t>
            </m:r>
          </m:e>
          <m:sub>
            <m:r>
              <m:rPr>
                <m:sty m:val="p"/>
              </m:rPr>
              <m:t>1</m:t>
            </m:r>
          </m:sub>
        </m:sSub>
        <m:r>
          <m:rPr>
            <m:sty m:val="p"/>
          </m:rPr>
          <m:t>(</m:t>
        </m:r>
        <m:r>
          <m:rPr>
            <m:sty m:val="i"/>
          </m:rPr>
          <m:t>x</m:t>
        </m:r>
        <m:r>
          <m:rPr>
            <m:sty m:val="p"/>
          </m:rPr>
          <m:t>)</m:t>
        </m:r>
        <m:r>
          <m:rPr>
            <m:sty m:val="p"/>
          </m:rPr>
          <m:t>=</m:t>
        </m:r>
        <m:r>
          <m:rPr>
            <m:sty m:val="i"/>
          </m:rPr>
          <m:t>x</m:t>
        </m:r>
        <m:r>
          <m:rPr>
            <m:sty m:val="p"/>
          </m:rPr>
          <m:t>,</m:t>
        </m:r>
        <m:sSub>
          <m:sSubPr/>
          <m:e>
            <m:r>
              <m:rPr>
                <m:sty m:val="i"/>
              </m:rPr>
              <m:t>P</m:t>
            </m:r>
          </m:e>
          <m:sub>
            <m:r>
              <m:rPr>
                <m:sty m:val="p"/>
              </m:rPr>
              <m:t>2</m:t>
            </m:r>
          </m:sub>
        </m:sSub>
        <m:r>
          <m:rPr>
            <m:sty m:val="p"/>
          </m:rPr>
          <m:t>(</m:t>
        </m:r>
        <m:r>
          <m:rPr>
            <m:sty m:val="i"/>
          </m:rPr>
          <m:t>x</m:t>
        </m:r>
        <m:r>
          <m:rPr>
            <m:sty m:val="p"/>
          </m:rPr>
          <m:t>)</m:t>
        </m:r>
        <m:r>
          <m:rPr>
            <m:sty m:val="p"/>
          </m:rPr>
          <m:t>=</m:t>
        </m:r>
        <m:f>
          <m:fPr>
            <m:ctrlPr>
              <w:rPr>
                <w:rFonts w:ascii="Cambria Math" w:hAnsi="Cambria Math"/>
              </w:rPr>
            </m:ctrlPr>
          </m:fPr>
          <m:num>
            <m:r>
              <m:rPr>
                <m:sty m:val="p"/>
              </m:rPr>
              <m:t>3</m:t>
            </m:r>
            <m:sSup>
              <m:sSupPr/>
              <m:e>
                <m:r>
                  <m:rPr>
                    <m:sty m:val="i"/>
                  </m:rPr>
                  <m:t>x</m:t>
                </m:r>
              </m:e>
              <m:sup>
                <m:r>
                  <m:rPr>
                    <m:sty m:val="p"/>
                  </m:rPr>
                  <m:t>2</m:t>
                </m:r>
              </m:sup>
            </m:sSup>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oMath>
    </w:p>
    <w:p>
      <w:pPr>
        <w:spacing w:after="220" w:lineRule="auto"/>
      </w:pPr>
      <w:r>
        <w:rPr>
          <w:rFonts w:eastAsia="Georgia" w:cs="Georgia" w:ascii="Georgia" w:hAnsi="Georgia"/>
        </w:rPr>
        <w:t xml:space="preserve">Q26. Justifier qualitativement pourquoi on doit a priori considérer que les coefficients </w:t>
      </w:r>
      <m:oMath>
        <m:sSub>
          <m:sSubPr/>
          <m:e>
            <m:r>
              <m:rPr>
                <m:sty m:val="i"/>
              </m:rPr>
              <m:t>a</m:t>
            </m:r>
          </m:e>
          <m:sub>
            <m:r>
              <m:rPr>
                <m:sty m:val="i"/>
              </m:rPr>
              <m:t>j</m:t>
            </m:r>
          </m:sub>
        </m:sSub>
      </m:oMath>
      <w:r>
        <w:rPr/>
        <w:t xml:space="preserve"> et </w:t>
      </w:r>
      <m:oMath>
        <m:sSub>
          <m:sSubPr/>
          <m:e>
            <m:r>
              <m:rPr>
                <m:sty m:val="i"/>
              </m:rPr>
              <m:t>b</m:t>
            </m:r>
          </m:e>
          <m:sub>
            <m:r>
              <m:rPr>
                <m:sty m:val="i"/>
              </m:rPr>
              <m:t>j</m:t>
            </m:r>
          </m:sub>
        </m:sSub>
      </m:oMath>
      <w:r>
        <w:rPr>
          <w:rFonts w:eastAsia="Georgia" w:cs="Georgia" w:ascii="Georgia" w:hAnsi="Georgia"/>
        </w:rPr>
        <w:t xml:space="preserve"> sont différents à l'intérieur et à l'extérieure de la sphère. On les désignera par </w:t>
      </w:r>
      <m:oMath>
        <m:sSubSup>
          <m:sSubSupPr/>
          <m:e>
            <m:r>
              <m:rPr>
                <m:sty m:val="i"/>
              </m:rPr>
              <m:t>a</m:t>
            </m:r>
          </m:e>
          <m:sub>
            <m:r>
              <m:rPr>
                <m:sty m:val="i"/>
              </m:rPr>
              <m:t>j</m:t>
            </m:r>
          </m:sub>
          <m:sup>
            <m:r>
              <m:rPr>
                <m:sty m:val="p"/>
              </m:rPr>
              <m:t>(</m:t>
            </m:r>
            <m:r>
              <m:rPr>
                <m:sty m:val="i"/>
              </m:rPr>
              <m:t>s</m:t>
            </m:r>
            <m:r>
              <m:rPr>
                <m:sty m:val="p"/>
              </m:rPr>
              <m:t>)</m:t>
            </m:r>
          </m:sup>
        </m:sSubSup>
        <m:r>
          <m:rPr>
            <m:sty m:val="p"/>
          </m:rPr>
          <m:t>,</m:t>
        </m:r>
        <m:sSubSup>
          <m:sSubSupPr/>
          <m:e>
            <m:r>
              <m:rPr>
                <m:sty m:val="i"/>
              </m:rPr>
              <m:t>b</m:t>
            </m:r>
          </m:e>
          <m:sub>
            <m:r>
              <m:rPr>
                <m:sty m:val="i"/>
              </m:rPr>
              <m:t>j</m:t>
            </m:r>
          </m:sub>
          <m:sup>
            <m:r>
              <m:rPr>
                <m:sty m:val="p"/>
              </m:rPr>
              <m:t>(</m:t>
            </m:r>
            <m:r>
              <m:rPr>
                <m:sty m:val="i"/>
              </m:rPr>
              <m:t>s</m:t>
            </m:r>
            <m:r>
              <m:rPr>
                <m:sty m:val="p"/>
              </m:rPr>
              <m:t>)</m:t>
            </m:r>
          </m:sup>
        </m:sSubSup>
      </m:oMath>
      <w:r>
        <w:rPr>
          <w:rFonts w:eastAsia="Georgia" w:cs="Georgia" w:ascii="Georgia" w:hAnsi="Georgia"/>
        </w:rPr>
        <w:t xml:space="preserve"> pour la sphère et </w:t>
      </w:r>
      <m:oMath>
        <m:sSubSup>
          <m:sSubSupPr/>
          <m:e>
            <m:r>
              <m:rPr>
                <m:sty m:val="i"/>
              </m:rPr>
              <m:t>a</m:t>
            </m:r>
          </m:e>
          <m:sub>
            <m:r>
              <m:rPr>
                <m:sty m:val="i"/>
              </m:rPr>
              <m:t>j</m:t>
            </m:r>
          </m:sub>
          <m:sup>
            <m:r>
              <m:rPr>
                <m:sty m:val="p"/>
              </m:rPr>
              <m:t>(</m:t>
            </m:r>
            <m:r>
              <m:rPr>
                <m:sty m:val="i"/>
              </m:rPr>
              <m:t>d</m:t>
            </m:r>
            <m:r>
              <m:rPr>
                <m:sty m:val="p"/>
              </m:rPr>
              <m:t>)</m:t>
            </m:r>
          </m:sup>
        </m:sSubSup>
        <m:r>
          <m:rPr>
            <m:sty m:val="p"/>
          </m:rPr>
          <m:t>,</m:t>
        </m:r>
        <m:sSubSup>
          <m:sSubSupPr/>
          <m:e>
            <m:r>
              <m:rPr>
                <m:sty m:val="i"/>
              </m:rPr>
              <m:t>b</m:t>
            </m:r>
          </m:e>
          <m:sub>
            <m:r>
              <m:rPr>
                <m:sty m:val="i"/>
              </m:rPr>
              <m:t>j</m:t>
            </m:r>
          </m:sub>
          <m:sup>
            <m:r>
              <m:rPr>
                <m:sty m:val="p"/>
              </m:rPr>
              <m:t>(</m:t>
            </m:r>
            <m:r>
              <m:rPr>
                <m:sty m:val="i"/>
              </m:rPr>
              <m:t>d</m:t>
            </m:r>
            <m:r>
              <m:rPr>
                <m:sty m:val="p"/>
              </m:rPr>
              <m:t>)</m:t>
            </m:r>
          </m:sup>
        </m:sSubSup>
      </m:oMath>
      <w:r>
        <w:rPr>
          <w:rFonts w:eastAsia="Georgia" w:cs="Georgia" w:ascii="Georgia" w:hAnsi="Georgia"/>
        </w:rPr>
        <w:t xml:space="preserve"> pour le diélectrique.</w:t>
      </w:r>
    </w:p>
    <w:p>
      <w:pPr>
        <w:spacing w:after="220" w:lineRule="auto"/>
      </w:pPr>
      <w:r>
        <w:rPr/>
        <w:t xml:space="preserve">Q27. Montrer que </w:t>
      </w:r>
      <m:oMath>
        <m:r>
          <m:rPr>
            <m:sty m:val="p"/>
          </m:rPr>
          <m:t>∀</m:t>
        </m:r>
        <m:r>
          <m:rPr>
            <m:sty m:val="i"/>
          </m:rPr>
          <m:t>j</m:t>
        </m:r>
        <m:r>
          <m:rPr>
            <m:sty m:val="p"/>
          </m:rPr>
          <m:t>,</m:t>
        </m:r>
        <m:sSubSup>
          <m:sSubSupPr/>
          <m:e>
            <m:r>
              <m:rPr>
                <m:sty m:val="i"/>
              </m:rPr>
              <m:t>b</m:t>
            </m:r>
          </m:e>
          <m:sub>
            <m:r>
              <m:rPr>
                <m:sty m:val="i"/>
              </m:rPr>
              <m:t>j</m:t>
            </m:r>
          </m:sub>
          <m:sup>
            <m:r>
              <m:rPr>
                <m:sty m:val="p"/>
              </m:rPr>
              <m:t>(</m:t>
            </m:r>
            <m:r>
              <m:rPr>
                <m:sty m:val="i"/>
              </m:rPr>
              <m:t>s</m:t>
            </m:r>
            <m:r>
              <m:rPr>
                <m:sty m:val="p"/>
              </m:rPr>
              <m:t>)</m:t>
            </m:r>
          </m:sup>
        </m:sSubSup>
        <m:r>
          <m:rPr>
            <m:sty m:val="p"/>
          </m:rPr>
          <m:t>=</m:t>
        </m:r>
        <m:r>
          <m:rPr>
            <m:sty m:val="p"/>
          </m:rPr>
          <m:t>0</m:t>
        </m:r>
      </m:oMath>
      <w:r>
        <w:rPr/>
        <w:t xml:space="preserve">.</w:t>
      </w:r>
      <w:r>
        <w:rPr/>
        <w:br w:type="textWrapping"/>
      </w:r>
      <w:r>
        <w:rPr>
          <w:rFonts w:eastAsia="Georgia" w:cs="Georgia" w:ascii="Georgia" w:hAnsi="Georgia"/>
        </w:rPr>
        <w:t xml:space="preserve">Q28. Que vaut le champ électrique à des distances </w:t>
      </w:r>
      <m:oMath>
        <m:r>
          <m:rPr>
            <m:sty m:val="i"/>
          </m:rPr>
          <m:t>r</m:t>
        </m:r>
      </m:oMath>
      <w:r>
        <w:rPr/>
        <w:t xml:space="preserve"> telles que </w:t>
      </w:r>
      <m:oMath>
        <m:r>
          <m:rPr>
            <m:sty m:val="i"/>
          </m:rPr>
          <m:t>R</m:t>
        </m:r>
        <m:r>
          <m:rPr>
            <m:sty m:val="p"/>
          </m:rPr>
          <m:t>≪</m:t>
        </m:r>
        <m:r>
          <m:rPr>
            <m:sty m:val="i"/>
          </m:rPr>
          <m:t>r</m:t>
        </m:r>
        <m:r>
          <m:rPr>
            <m:sty m:val="p"/>
          </m:rPr>
          <m:t>≪</m:t>
        </m:r>
        <m:sSub>
          <m:sSubPr/>
          <m:e>
            <m:r>
              <m:rPr>
                <m:sty m:val="i"/>
              </m:rPr>
              <m:t>d</m:t>
            </m:r>
          </m:e>
          <m:sub>
            <m:r>
              <m:rPr>
                <m:nor/>
              </m:rPr>
              <m:t>sphères </m:t>
            </m:r>
          </m:sub>
        </m:sSub>
      </m:oMath>
      <w:r>
        <w:rPr>
          <w:rFonts w:eastAsia="Georgia" w:cs="Georgia" w:ascii="Georgia" w:hAnsi="Georgia"/>
        </w:rPr>
        <w:t xml:space="preserve">. En déduire que </w:t>
      </w:r>
      <m:oMath>
        <m:r>
          <m:rPr>
            <m:sty m:val="p"/>
          </m:rPr>
          <m:t>∀</m:t>
        </m:r>
        <m:r>
          <m:rPr>
            <m:sty m:val="i"/>
          </m:rPr>
          <m:t>j</m:t>
        </m:r>
        <m:r>
          <m:rPr>
            <m:sty m:val="p"/>
          </m:rPr>
          <m:t>≠</m:t>
        </m:r>
        <m:r>
          <m:rPr>
            <m:sty m:val="p"/>
          </m:rPr>
          <m:t>1</m:t>
        </m:r>
        <m:r>
          <m:rPr>
            <m:sty m:val="p"/>
          </m:rPr>
          <m:t>,</m:t>
        </m:r>
        <m:sSubSup>
          <m:sSubSupPr/>
          <m:e>
            <m:r>
              <m:rPr>
                <m:sty m:val="i"/>
              </m:rPr>
              <m:t>a</m:t>
            </m:r>
          </m:e>
          <m:sub>
            <m:r>
              <m:rPr>
                <m:sty m:val="i"/>
              </m:rPr>
              <m:t>j</m:t>
            </m:r>
          </m:sub>
          <m:sup>
            <m:r>
              <m:rPr>
                <m:sty m:val="p"/>
              </m:rPr>
              <m:t>(</m:t>
            </m:r>
            <m:r>
              <m:rPr>
                <m:sty m:val="i"/>
              </m:rPr>
              <m:t>d</m:t>
            </m:r>
            <m:r>
              <m:rPr>
                <m:sty m:val="p"/>
              </m:rPr>
              <m:t>)</m:t>
            </m:r>
          </m:sup>
        </m:sSubSup>
        <m:r>
          <m:rPr>
            <m:sty m:val="p"/>
          </m:rPr>
          <m:t>=</m:t>
        </m:r>
        <m:r>
          <m:rPr>
            <m:sty m:val="p"/>
          </m:rPr>
          <m:t>0</m:t>
        </m:r>
      </m:oMath>
      <w:r>
        <w:rPr/>
        <w:t xml:space="preserve"> et que </w:t>
      </w:r>
      <m:oMath>
        <m:sSubSup>
          <m:sSubSupPr/>
          <m:e>
            <m:r>
              <m:rPr>
                <m:sty m:val="i"/>
              </m:rPr>
              <m:t>a</m:t>
            </m:r>
          </m:e>
          <m:sub>
            <m:r>
              <m:rPr>
                <m:sty m:val="p"/>
              </m:rPr>
              <m:t>1</m:t>
            </m:r>
          </m:sub>
          <m:sup>
            <m:r>
              <m:rPr>
                <m:sty m:val="p"/>
              </m:rPr>
              <m:t>(</m:t>
            </m:r>
            <m:r>
              <m:rPr>
                <m:sty m:val="i"/>
              </m:rPr>
              <m:t>d</m:t>
            </m:r>
            <m:r>
              <m:rPr>
                <m:sty m:val="p"/>
              </m:rPr>
              <m:t>)</m:t>
            </m:r>
          </m:sup>
        </m:sSubSup>
        <m:r>
          <m:rPr>
            <m:sty m:val="p"/>
          </m:rPr>
          <m:t>=</m:t>
        </m:r>
        <m:r>
          <m:rPr>
            <m:sty m:val="p"/>
          </m:rPr>
          <m:t>−</m:t>
        </m:r>
        <m:sSub>
          <m:sSubPr/>
          <m:e>
            <m:r>
              <m:rPr>
                <m:sty m:val="i"/>
              </m:rPr>
              <m:t>E</m:t>
            </m:r>
          </m:e>
          <m:sub>
            <m:r>
              <m:rPr>
                <m:sty m:val="i"/>
              </m:rPr>
              <m:t>l</m:t>
            </m:r>
          </m:sub>
        </m:sSub>
      </m:oMath>
      <w:r>
        <w:rPr/>
        <w:t xml:space="preserve">.</w:t>
      </w:r>
    </w:p>
    <w:p>
      <w:pPr>
        <w:spacing w:after="220" w:lineRule="auto"/>
      </w:pPr>
      <w:r>
        <w:rPr/>
        <w:t xml:space="preserve">Q29. Montrer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j</m:t>
                </m:r>
                <m:r>
                  <m:rPr>
                    <m:sty m:val="p"/>
                  </m:rPr>
                  <m:t>≠</m:t>
                </m:r>
                <m:r>
                  <m:rPr>
                    <m:sty m:val="p"/>
                  </m:rPr>
                  <m:t>1</m:t>
                </m:r>
                <m:r>
                  <m:rPr>
                    <m:sty m:val="p"/>
                  </m:rPr>
                  <m:t>,</m:t>
                </m:r>
                <m:r>
                  <m:rPr>
                    <m:sty m:val="p"/>
                  </m:rPr>
                  <m:t xml:space="preserve"> </m:t>
                </m:r>
                <m:f>
                  <m:fPr>
                    <m:ctrlPr>
                      <w:rPr>
                        <w:rFonts w:ascii="Cambria Math" w:hAnsi="Cambria Math"/>
                      </w:rPr>
                    </m:ctrlPr>
                  </m:fPr>
                  <m:num>
                    <m:sSubSup>
                      <m:sSubSupPr/>
                      <m:e>
                        <m:r>
                          <m:rPr>
                            <m:sty m:val="i"/>
                          </m:rPr>
                          <m:t>b</m:t>
                        </m:r>
                      </m:e>
                      <m:sub>
                        <m:r>
                          <m:rPr>
                            <m:sty m:val="i"/>
                          </m:rPr>
                          <m:t>j</m:t>
                        </m:r>
                      </m:sub>
                      <m:sup>
                        <m:r>
                          <m:rPr>
                            <m:sty m:val="p"/>
                          </m:rPr>
                          <m:t>(</m:t>
                        </m:r>
                        <m:r>
                          <m:rPr>
                            <m:sty m:val="i"/>
                          </m:rPr>
                          <m:t>d</m:t>
                        </m:r>
                        <m:r>
                          <m:rPr>
                            <m:sty m:val="p"/>
                          </m:rPr>
                          <m:t>)</m:t>
                        </m:r>
                      </m:sup>
                    </m:sSubSup>
                  </m:num>
                  <m:den>
                    <m:sSup>
                      <m:sSupPr/>
                      <m:e>
                        <m:r>
                          <m:rPr>
                            <m:sty m:val="i"/>
                          </m:rPr>
                          <m:t>R</m:t>
                        </m:r>
                      </m:e>
                      <m:sup>
                        <m:r>
                          <m:rPr>
                            <m:sty m:val="i"/>
                          </m:rPr>
                          <m:t>j</m:t>
                        </m:r>
                        <m:r>
                          <m:rPr>
                            <m:sty m:val="p"/>
                          </m:rPr>
                          <m:t>+</m:t>
                        </m:r>
                        <m:r>
                          <m:rPr>
                            <m:sty m:val="p"/>
                          </m:rPr>
                          <m:t>1</m:t>
                        </m:r>
                      </m:sup>
                    </m:sSup>
                  </m:den>
                </m:f>
                <m:r>
                  <m:rPr>
                    <m:sty m:val="p"/>
                  </m:rPr>
                  <m:t>=</m:t>
                </m:r>
                <m:sSubSup>
                  <m:sSubSupPr/>
                  <m:e>
                    <m:r>
                      <m:rPr>
                        <m:sty m:val="i"/>
                      </m:rPr>
                      <m:t>a</m:t>
                    </m:r>
                  </m:e>
                  <m:sub>
                    <m:r>
                      <m:rPr>
                        <m:sty m:val="i"/>
                      </m:rPr>
                      <m:t>j</m:t>
                    </m:r>
                  </m:sub>
                  <m:sup>
                    <m:r>
                      <m:rPr>
                        <m:sty m:val="p"/>
                      </m:rPr>
                      <m:t>(</m:t>
                    </m:r>
                    <m:r>
                      <m:rPr>
                        <m:sty m:val="i"/>
                      </m:rPr>
                      <m:t>s</m:t>
                    </m:r>
                    <m:r>
                      <m:rPr>
                        <m:sty m:val="p"/>
                      </m:rPr>
                      <m:t>)</m:t>
                    </m:r>
                  </m:sup>
                </m:sSubSup>
                <m:sSup>
                  <m:sSupPr/>
                  <m:e>
                    <m:r>
                      <m:rPr>
                        <m:sty m:val="i"/>
                      </m:rPr>
                      <m:t>R</m:t>
                    </m:r>
                  </m:e>
                  <m:sup>
                    <m:r>
                      <m:rPr>
                        <m:sty m:val="i"/>
                      </m:rPr>
                      <m:t>j</m:t>
                    </m:r>
                  </m:sup>
                </m:sSup>
              </m:e>
            </m:mr>
            <m:mr>
              <m:e/>
              <m:e>
                <m:r>
                  <m:rPr>
                    <m:nor/>
                  </m:rPr>
                  <m:t> et </m:t>
                </m:r>
                <m:f>
                  <m:fPr>
                    <m:ctrlPr>
                      <w:rPr>
                        <w:rFonts w:ascii="Cambria Math" w:hAnsi="Cambria Math"/>
                      </w:rPr>
                    </m:ctrlPr>
                  </m:fPr>
                  <m:num>
                    <m:sSubSup>
                      <m:sSubSupPr/>
                      <m:e>
                        <m:r>
                          <m:rPr>
                            <m:sty m:val="i"/>
                          </m:rPr>
                          <m:t>b</m:t>
                        </m:r>
                      </m:e>
                      <m:sub>
                        <m:r>
                          <m:rPr>
                            <m:sty m:val="p"/>
                          </m:rPr>
                          <m:t>1</m:t>
                        </m:r>
                      </m:sub>
                      <m:sup>
                        <m:r>
                          <m:rPr>
                            <m:sty m:val="p"/>
                          </m:rPr>
                          <m:t>(</m:t>
                        </m:r>
                        <m:r>
                          <m:rPr>
                            <m:sty m:val="i"/>
                          </m:rPr>
                          <m:t>d</m:t>
                        </m:r>
                        <m:r>
                          <m:rPr>
                            <m:sty m:val="p"/>
                          </m:rPr>
                          <m:t>)</m:t>
                        </m:r>
                      </m:sup>
                    </m:sSubSup>
                  </m:num>
                  <m:den>
                    <m:sSup>
                      <m:sSupPr/>
                      <m:e>
                        <m:r>
                          <m:rPr>
                            <m:sty m:val="i"/>
                          </m:rPr>
                          <m:t>R</m:t>
                        </m:r>
                      </m:e>
                      <m:sup>
                        <m:r>
                          <m:rPr>
                            <m:sty m:val="p"/>
                          </m:rPr>
                          <m:t>2</m:t>
                        </m:r>
                      </m:sup>
                    </m:sSup>
                  </m:den>
                </m:f>
                <m:r>
                  <m:rPr>
                    <m:sty m:val="p"/>
                  </m:rPr>
                  <m:t>−</m:t>
                </m:r>
                <m:sSub>
                  <m:sSubPr/>
                  <m:e>
                    <m:r>
                      <m:rPr>
                        <m:sty m:val="i"/>
                      </m:rPr>
                      <m:t>E</m:t>
                    </m:r>
                  </m:e>
                  <m:sub>
                    <m:r>
                      <m:rPr>
                        <m:sty m:val="i"/>
                      </m:rPr>
                      <m:t>l</m:t>
                    </m:r>
                  </m:sub>
                </m:sSub>
                <m:r>
                  <m:rPr>
                    <m:sty m:val="i"/>
                  </m:rPr>
                  <m:t>R</m:t>
                </m:r>
                <m:r>
                  <m:rPr>
                    <m:sty m:val="p"/>
                  </m:rPr>
                  <m:t>=</m:t>
                </m:r>
                <m:sSubSup>
                  <m:sSubSupPr/>
                  <m:e>
                    <m:r>
                      <m:rPr>
                        <m:sty m:val="i"/>
                      </m:rPr>
                      <m:t>a</m:t>
                    </m:r>
                  </m:e>
                  <m:sub>
                    <m:r>
                      <m:rPr>
                        <m:sty m:val="p"/>
                      </m:rPr>
                      <m:t>1</m:t>
                    </m:r>
                  </m:sub>
                  <m:sup>
                    <m:r>
                      <m:rPr>
                        <m:sty m:val="p"/>
                      </m:rPr>
                      <m:t>(</m:t>
                    </m:r>
                    <m:r>
                      <m:rPr>
                        <m:sty m:val="i"/>
                      </m:rPr>
                      <m:t>s</m:t>
                    </m:r>
                    <m:r>
                      <m:rPr>
                        <m:sty m:val="p"/>
                      </m:rPr>
                      <m:t>)</m:t>
                    </m:r>
                  </m:sup>
                </m:sSubSup>
                <m:r>
                  <m:rPr>
                    <m:sty m:val="i"/>
                  </m:rPr>
                  <m:t>R</m:t>
                </m:r>
              </m:e>
            </m:mr>
          </m:m>
        </m:oMath>
      </m:oMathPara>
    </w:p>
    <w:p>
      <w:pPr>
        <w:spacing w:after="220" w:lineRule="auto"/>
      </w:pPr>
      <w:r>
        <w:rPr/>
        <w:t xml:space="preserve">Q30. En utilisant les relations de passage de la question Q18, montrer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i"/>
                  </m:rPr>
                  <m:t>j</m:t>
                </m:r>
                <m:r>
                  <m:rPr>
                    <m:sty m:val="p"/>
                  </m:rPr>
                  <m:t>≠</m:t>
                </m:r>
                <m:r>
                  <m:rPr>
                    <m:sty m:val="p"/>
                  </m:rPr>
                  <m:t>1</m:t>
                </m:r>
                <m:r>
                  <m:rPr>
                    <m:sty m:val="p"/>
                  </m:rPr>
                  <m:t>,</m:t>
                </m:r>
                <m:r>
                  <m:rPr>
                    <m:sty m:val="p"/>
                  </m:rPr>
                  <m:t>−</m:t>
                </m:r>
                <m:sSub>
                  <m:sSubPr/>
                  <m:e>
                    <m:r>
                      <m:rPr>
                        <m:sty m:val="i"/>
                      </m:rPr>
                      <m:t>ε</m:t>
                    </m:r>
                  </m:e>
                  <m:sub>
                    <m:r>
                      <m:rPr>
                        <m:sty m:val="i"/>
                      </m:rPr>
                      <m:t>d</m:t>
                    </m:r>
                  </m:sub>
                </m:sSub>
                <m:r>
                  <m:rPr>
                    <m:sty m:val="p"/>
                  </m:rPr>
                  <m:t>(</m:t>
                </m:r>
                <m:r>
                  <m:rPr>
                    <m:sty m:val="i"/>
                  </m:rPr>
                  <m:t>j</m:t>
                </m:r>
                <m:r>
                  <m:rPr>
                    <m:sty m:val="p"/>
                  </m:rPr>
                  <m:t>+</m:t>
                </m:r>
                <m:r>
                  <m:rPr>
                    <m:sty m:val="p"/>
                  </m:rPr>
                  <m:t>1</m:t>
                </m:r>
                <m:r>
                  <m:rPr>
                    <m:sty m:val="p"/>
                  </m:rPr>
                  <m:t>)</m:t>
                </m:r>
                <m:f>
                  <m:fPr>
                    <m:ctrlPr>
                      <w:rPr>
                        <w:rFonts w:ascii="Cambria Math" w:hAnsi="Cambria Math"/>
                      </w:rPr>
                    </m:ctrlPr>
                  </m:fPr>
                  <m:num>
                    <m:sSubSup>
                      <m:sSubSupPr/>
                      <m:e>
                        <m:r>
                          <m:rPr>
                            <m:sty m:val="i"/>
                          </m:rPr>
                          <m:t>b</m:t>
                        </m:r>
                      </m:e>
                      <m:sub>
                        <m:r>
                          <m:rPr>
                            <m:sty m:val="i"/>
                          </m:rPr>
                          <m:t>j</m:t>
                        </m:r>
                      </m:sub>
                      <m:sup>
                        <m:r>
                          <m:rPr>
                            <m:sty m:val="p"/>
                          </m:rPr>
                          <m:t>(</m:t>
                        </m:r>
                        <m:r>
                          <m:rPr>
                            <m:sty m:val="i"/>
                          </m:rPr>
                          <m:t>d</m:t>
                        </m:r>
                        <m:r>
                          <m:rPr>
                            <m:sty m:val="p"/>
                          </m:rPr>
                          <m:t>)</m:t>
                        </m:r>
                      </m:sup>
                    </m:sSubSup>
                  </m:num>
                  <m:den>
                    <m:sSup>
                      <m:sSupPr/>
                      <m:e>
                        <m:r>
                          <m:rPr>
                            <m:sty m:val="i"/>
                          </m:rPr>
                          <m:t>R</m:t>
                        </m:r>
                      </m:e>
                      <m:sup>
                        <m:r>
                          <m:rPr>
                            <m:sty m:val="i"/>
                          </m:rPr>
                          <m:t>j</m:t>
                        </m:r>
                        <m:r>
                          <m:rPr>
                            <m:sty m:val="p"/>
                          </m:rPr>
                          <m:t>+</m:t>
                        </m:r>
                        <m:r>
                          <m:rPr>
                            <m:sty m:val="p"/>
                          </m:rPr>
                          <m:t>2</m:t>
                        </m:r>
                      </m:sup>
                    </m:sSup>
                  </m:den>
                </m:f>
              </m:e>
              <m:e>
                <m:r>
                  <m:rPr>
                    <m:sty m:val="i"/>
                  </m:rPr>
                  <m:t xml:space="preserve"> </m:t>
                </m:r>
                <m:r>
                  <m:rPr>
                    <m:sty m:val="p"/>
                  </m:rPr>
                  <m:t>=</m:t>
                </m:r>
                <m:r>
                  <m:rPr>
                    <m:sty m:val="i"/>
                  </m:rPr>
                  <m:t>ε</m:t>
                </m:r>
                <m:r>
                  <m:rPr>
                    <m:sty m:val="i"/>
                  </m:rPr>
                  <m:t>j</m:t>
                </m:r>
                <m:sSubSup>
                  <m:sSubSupPr/>
                  <m:e>
                    <m:r>
                      <m:rPr>
                        <m:sty m:val="i"/>
                      </m:rPr>
                      <m:t>a</m:t>
                    </m:r>
                  </m:e>
                  <m:sub>
                    <m:r>
                      <m:rPr>
                        <m:sty m:val="i"/>
                      </m:rPr>
                      <m:t>j</m:t>
                    </m:r>
                  </m:sub>
                  <m:sup>
                    <m:r>
                      <m:rPr>
                        <m:sty m:val="p"/>
                      </m:rPr>
                      <m:t>(</m:t>
                    </m:r>
                    <m:r>
                      <m:rPr>
                        <m:sty m:val="i"/>
                      </m:rPr>
                      <m:t>s</m:t>
                    </m:r>
                    <m:r>
                      <m:rPr>
                        <m:sty m:val="p"/>
                      </m:rPr>
                      <m:t>)</m:t>
                    </m:r>
                  </m:sup>
                </m:sSubSup>
                <m:sSup>
                  <m:sSupPr/>
                  <m:e>
                    <m:r>
                      <m:rPr>
                        <m:sty m:val="i"/>
                      </m:rPr>
                      <m:t>R</m:t>
                    </m:r>
                  </m:e>
                  <m:sup>
                    <m:r>
                      <m:rPr>
                        <m:sty m:val="i"/>
                      </m:rPr>
                      <m:t>j</m:t>
                    </m:r>
                    <m:r>
                      <m:rPr>
                        <m:sty m:val="p"/>
                      </m:rPr>
                      <m:t>−</m:t>
                    </m:r>
                    <m:r>
                      <m:rPr>
                        <m:sty m:val="p"/>
                      </m:rPr>
                      <m:t>1</m:t>
                    </m:r>
                  </m:sup>
                </m:sSup>
              </m:e>
            </m:mr>
            <m:mr>
              <m:e>
                <m:r>
                  <m:rPr>
                    <m:nor/>
                  </m:rPr>
                  <m:t> et </m:t>
                </m:r>
                <m:r>
                  <m:rPr>
                    <m:sty m:val="p"/>
                  </m:rPr>
                  <m:t>−</m:t>
                </m:r>
                <m:sSub>
                  <m:sSubPr/>
                  <m:e>
                    <m:r>
                      <m:rPr>
                        <m:sty m:val="i"/>
                      </m:rPr>
                      <m:t>ε</m:t>
                    </m:r>
                  </m:e>
                  <m:sub>
                    <m:r>
                      <m:rPr>
                        <m:sty m:val="i"/>
                      </m:rPr>
                      <m:t>d</m:t>
                    </m:r>
                  </m:sub>
                </m:sSub>
                <m:d>
                  <m:dPr>
                    <m:begChr m:val="("/>
                    <m:endChr m:val=")"/>
                    <m:ctrlPr>
                      <w:rPr>
                        <w:rFonts w:ascii="Cambria Math" w:hAnsi="Cambria Math"/>
                      </w:rPr>
                    </m:ctrlPr>
                  </m:dPr>
                  <m:e>
                    <m:f>
                      <m:fPr>
                        <m:ctrlPr>
                          <w:rPr>
                            <w:rFonts w:ascii="Cambria Math" w:hAnsi="Cambria Math"/>
                          </w:rPr>
                        </m:ctrlPr>
                      </m:fPr>
                      <m:num>
                        <m:r>
                          <m:rPr>
                            <m:sty m:val="p"/>
                          </m:rPr>
                          <m:t>2</m:t>
                        </m:r>
                        <m:sSubSup>
                          <m:sSubSupPr/>
                          <m:e>
                            <m:r>
                              <m:rPr>
                                <m:sty m:val="i"/>
                              </m:rPr>
                              <m:t>b</m:t>
                            </m:r>
                          </m:e>
                          <m:sub>
                            <m:r>
                              <m:rPr>
                                <m:sty m:val="p"/>
                              </m:rPr>
                              <m:t>1</m:t>
                            </m:r>
                          </m:sub>
                          <m:sup>
                            <m:r>
                              <m:rPr>
                                <m:sty m:val="p"/>
                              </m:rPr>
                              <m:t>(</m:t>
                            </m:r>
                            <m:r>
                              <m:rPr>
                                <m:sty m:val="i"/>
                              </m:rPr>
                              <m:t>d</m:t>
                            </m:r>
                            <m:r>
                              <m:rPr>
                                <m:sty m:val="p"/>
                              </m:rPr>
                              <m:t>)</m:t>
                            </m:r>
                          </m:sup>
                        </m:sSubSup>
                      </m:num>
                      <m:den>
                        <m:sSup>
                          <m:sSupPr/>
                          <m:e>
                            <m:r>
                              <m:rPr>
                                <m:sty m:val="i"/>
                              </m:rPr>
                              <m:t>R</m:t>
                            </m:r>
                          </m:e>
                          <m:sup>
                            <m:r>
                              <m:rPr>
                                <m:sty m:val="p"/>
                              </m:rPr>
                              <m:t>3</m:t>
                            </m:r>
                          </m:sup>
                        </m:sSup>
                      </m:den>
                    </m:f>
                    <m:r>
                      <m:rPr>
                        <m:sty m:val="p"/>
                      </m:rPr>
                      <m:t>+</m:t>
                    </m:r>
                    <m:sSub>
                      <m:sSubPr/>
                      <m:e>
                        <m:r>
                          <m:rPr>
                            <m:sty m:val="i"/>
                          </m:rPr>
                          <m:t>E</m:t>
                        </m:r>
                      </m:e>
                      <m:sub>
                        <m:r>
                          <m:rPr>
                            <m:sty m:val="i"/>
                          </m:rPr>
                          <m:t>l</m:t>
                        </m:r>
                      </m:sub>
                    </m:sSub>
                  </m:e>
                </m:d>
              </m:e>
              <m:e>
                <m:r>
                  <m:rPr>
                    <m:sty m:val="i"/>
                  </m:rPr>
                  <m:t xml:space="preserve"> </m:t>
                </m:r>
                <m:r>
                  <m:rPr>
                    <m:sty m:val="p"/>
                  </m:rPr>
                  <m:t>=</m:t>
                </m:r>
                <m:r>
                  <m:rPr>
                    <m:sty m:val="i"/>
                  </m:rPr>
                  <m:t>ε</m:t>
                </m:r>
                <m:sSubSup>
                  <m:sSubSupPr/>
                  <m:e>
                    <m:r>
                      <m:rPr>
                        <m:sty m:val="i"/>
                      </m:rPr>
                      <m:t>a</m:t>
                    </m:r>
                  </m:e>
                  <m:sub>
                    <m:r>
                      <m:rPr>
                        <m:sty m:val="p"/>
                      </m:rPr>
                      <m:t>1</m:t>
                    </m:r>
                  </m:sub>
                  <m:sup>
                    <m:r>
                      <m:rPr>
                        <m:sty m:val="p"/>
                      </m:rPr>
                      <m:t>(</m:t>
                    </m:r>
                    <m:r>
                      <m:rPr>
                        <m:sty m:val="i"/>
                      </m:rPr>
                      <m:t>s</m:t>
                    </m:r>
                    <m:r>
                      <m:rPr>
                        <m:sty m:val="p"/>
                      </m:rPr>
                      <m:t>)</m:t>
                    </m:r>
                  </m:sup>
                </m:sSubSup>
              </m:e>
            </m:mr>
          </m:m>
        </m:oMath>
      </m:oMathPara>
    </w:p>
    <w:p>
      <w:pPr>
        <w:spacing w:after="220" w:lineRule="auto"/>
      </w:pPr>
      <w:r>
        <w:rPr>
          <w:rFonts w:eastAsia="Georgia" w:cs="Georgia" w:ascii="Georgia" w:hAnsi="Georgia"/>
        </w:rPr>
        <w:t xml:space="preserve">Q31. Déduire des questions précédentes que le potentiel </w:t>
      </w:r>
      <m:oMath>
        <m:r>
          <m:rPr>
            <m:sty m:val="i"/>
          </m:rPr>
          <m:t>V</m:t>
        </m:r>
        <m:r>
          <m:rPr>
            <m:sty m:val="p"/>
          </m:rPr>
          <m:t>(</m:t>
        </m:r>
        <m:r>
          <m:rPr>
            <m:sty m:val="bi"/>
          </m:rPr>
          <m:t>r</m:t>
        </m:r>
        <m:r>
          <m:rPr>
            <m:sty m:val="p"/>
          </m:rPr>
          <m:t>)</m:t>
        </m:r>
      </m:oMath>
      <w:r>
        <w:rPr>
          <w:rFonts w:eastAsia="Georgia" w:cs="Georgia" w:ascii="Georgia" w:hAnsi="Georgia"/>
        </w:rPr>
        <w:t xml:space="preserve"> s'écrit :</w:t>
      </w:r>
    </w:p>
    <w:p>
      <w:pPr>
        <w:spacing w:after="220" w:lineRule="auto"/>
      </w:pPr>
      <m:oMathPara>
        <m:oMath>
          <m:m>
            <m:mPr>
              <m:plcHide m:val="1"/>
              <m:cGpRule m:val="0"/>
              <m:mcs>
                <m:mc>
                  <m:mcPr>
                    <m:count m:val="1"/>
                    <m:mcJc m:val="right"/>
                  </m:mcPr>
                </m:mc>
                <m:mc>
                  <m:mcPr>
                    <m:count m:val="1"/>
                    <m:mcJc m:val="left"/>
                  </m:mcPr>
                </m:mc>
                <m:mc>
                  <m:mcPr>
                    <m:count m:val="1"/>
                    <m:mcJc m:val="right"/>
                  </m:mcPr>
                </m:mc>
              </m:mcs>
              <m:ctrlPr>
                <w:rPr>
                  <w:rFonts w:ascii="Cambria Math" w:hAnsi="Cambria Math"/>
                  <w:i/>
                </w:rPr>
              </m:ctrlPr>
            </m:mPr>
            <m:mr>
              <m:e>
                <m:sSup>
                  <m:sSupPr/>
                  <m:e>
                    <m:r>
                      <m:rPr>
                        <m:sty m:val="i"/>
                      </m:rPr>
                      <m:t>V</m:t>
                    </m:r>
                  </m:e>
                  <m:sup>
                    <m:r>
                      <m:rPr>
                        <m:sty m:val="p"/>
                      </m:rPr>
                      <m:t>(</m:t>
                    </m:r>
                    <m:r>
                      <m:rPr>
                        <m:sty m:val="i"/>
                      </m:rPr>
                      <m:t>s</m:t>
                    </m:r>
                    <m:r>
                      <m:rPr>
                        <m:sty m:val="p"/>
                      </m:rPr>
                      <m:t>)</m:t>
                    </m:r>
                  </m:sup>
                </m:sSup>
                <m:r>
                  <m:rPr>
                    <m:sty m:val="p"/>
                  </m:rPr>
                  <m:t>(</m:t>
                </m:r>
                <m:r>
                  <m:rPr>
                    <m:sty m:val="bi"/>
                  </m:rPr>
                  <m:t>r</m:t>
                </m:r>
                <m:r>
                  <m:rPr>
                    <m:sty m:val="p"/>
                  </m:rPr>
                  <m:t>)</m:t>
                </m:r>
              </m:e>
              <m:e>
                <m:r>
                  <m:rPr>
                    <m:sty m:val="p"/>
                  </m:rPr>
                  <m:t>=</m:t>
                </m:r>
                <m:r>
                  <m:rPr>
                    <m:sty m:val="p"/>
                  </m:rPr>
                  <m:t xml:space="preserve"> </m:t>
                </m:r>
                <m:r>
                  <m:rPr>
                    <m:sty m:val="p"/>
                  </m:rPr>
                  <m:t>−</m:t>
                </m:r>
                <m:f>
                  <m:fPr>
                    <m:ctrlPr>
                      <w:rPr>
                        <w:rFonts w:ascii="Cambria Math" w:hAnsi="Cambria Math"/>
                      </w:rPr>
                    </m:ctrlPr>
                  </m:fPr>
                  <m:num>
                    <m:r>
                      <m:rPr>
                        <m:sty m:val="p"/>
                      </m:rPr>
                      <m:t>3</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sSub>
                  <m:sSubPr/>
                  <m:e>
                    <m:r>
                      <m:rPr>
                        <m:sty m:val="i"/>
                      </m:rPr>
                      <m:t>E</m:t>
                    </m:r>
                  </m:e>
                  <m:sub>
                    <m:r>
                      <m:rPr>
                        <m:sty m:val="i"/>
                      </m:rPr>
                      <m:t>l</m:t>
                    </m:r>
                  </m:sub>
                </m:sSub>
                <m:r>
                  <m:rPr>
                    <m:sty m:val="p"/>
                  </m:rPr>
                  <m:t>⋅</m:t>
                </m:r>
                <m:r>
                  <m:rPr>
                    <m:sty m:val="i"/>
                  </m:rPr>
                  <m:t>r</m:t>
                </m:r>
                <m:r>
                  <m:rPr>
                    <m:sty m:val="p"/>
                  </m:rPr>
                  <m:t>cos</m:t>
                </m:r>
                <m:r>
                  <m:rPr>
                    <m:sty m:val="p"/>
                  </m:rPr>
                  <m:t>⁡</m:t>
                </m:r>
                <m:r>
                  <m:rPr>
                    <m:sty m:val="i"/>
                  </m:rPr>
                  <m:t>θ</m:t>
                </m:r>
              </m:e>
              <m:e>
                <m:r>
                  <m:rPr>
                    <m:nor/>
                  </m:rPr>
                  <m:t> dans la sphère, </m:t>
                </m:r>
              </m:e>
            </m:mr>
            <m:mr>
              <m:e>
                <m:sSup>
                  <m:sSupPr/>
                  <m:e>
                    <m:r>
                      <m:rPr>
                        <m:sty m:val="i"/>
                      </m:rPr>
                      <m:t>V</m:t>
                    </m:r>
                  </m:e>
                  <m:sup>
                    <m:r>
                      <m:rPr>
                        <m:sty m:val="p"/>
                      </m:rPr>
                      <m:t>(</m:t>
                    </m:r>
                    <m:r>
                      <m:rPr>
                        <m:sty m:val="i"/>
                      </m:rPr>
                      <m:t>d</m:t>
                    </m:r>
                    <m:r>
                      <m:rPr>
                        <m:sty m:val="p"/>
                      </m:rPr>
                      <m:t>)</m:t>
                    </m:r>
                  </m:sup>
                </m:sSup>
                <m:r>
                  <m:rPr>
                    <m:sty m:val="p"/>
                  </m:rPr>
                  <m:t>(</m:t>
                </m:r>
                <m:r>
                  <m:rPr>
                    <m:sty m:val="bi"/>
                  </m:rPr>
                  <m:t>r</m:t>
                </m:r>
                <m:r>
                  <m:rPr>
                    <m:sty m:val="p"/>
                  </m:rPr>
                  <m:t>)</m:t>
                </m:r>
              </m:e>
              <m:e>
                <m:r>
                  <m:rPr>
                    <m:sty m:val="p"/>
                  </m:rPr>
                  <m:t>=</m:t>
                </m:r>
                <m:d>
                  <m:dPr>
                    <m:begChr m:val="("/>
                    <m:endChr m:val=")"/>
                    <m:ctrlPr>
                      <w:rPr>
                        <w:rFonts w:ascii="Cambria Math" w:hAnsi="Cambria Math"/>
                      </w:rPr>
                    </m:ctrlPr>
                  </m:dPr>
                  <m:e>
                    <m:f>
                      <m:fPr>
                        <m:ctrlPr>
                          <w:rPr>
                            <w:rFonts w:ascii="Cambria Math" w:hAnsi="Cambria Math"/>
                          </w:rPr>
                        </m:ctrlPr>
                      </m:fPr>
                      <m:num>
                        <m:r>
                          <m:rPr>
                            <m:sty m:val="i"/>
                          </m:rPr>
                          <m:t>ε</m:t>
                        </m:r>
                        <m:r>
                          <m:rPr>
                            <m:sty m:val="p"/>
                          </m:rPr>
                          <m:t>−</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f>
                      <m:fPr>
                        <m:ctrlPr>
                          <w:rPr>
                            <w:rFonts w:ascii="Cambria Math" w:hAnsi="Cambria Math"/>
                          </w:rPr>
                        </m:ctrlPr>
                      </m:fPr>
                      <m:num>
                        <m:sSup>
                          <m:sSupPr/>
                          <m:e>
                            <m:r>
                              <m:rPr>
                                <m:sty m:val="i"/>
                              </m:rPr>
                              <m:t>R</m:t>
                            </m:r>
                          </m:e>
                          <m:sup>
                            <m:r>
                              <m:rPr>
                                <m:sty m:val="p"/>
                              </m:rPr>
                              <m:t>3</m:t>
                            </m:r>
                          </m:sup>
                        </m:sSup>
                      </m:num>
                      <m:den>
                        <m:sSup>
                          <m:sSupPr/>
                          <m:e>
                            <m:r>
                              <m:rPr>
                                <m:sty m:val="i"/>
                              </m:rPr>
                              <m:t>r</m:t>
                            </m:r>
                          </m:e>
                          <m:sup>
                            <m:r>
                              <m:rPr>
                                <m:sty m:val="p"/>
                              </m:rPr>
                              <m:t>3</m:t>
                            </m:r>
                          </m:sup>
                        </m:sSup>
                      </m:den>
                    </m:f>
                    <m:r>
                      <m:rPr>
                        <m:sty m:val="p"/>
                      </m:rPr>
                      <m:t>−</m:t>
                    </m:r>
                    <m:r>
                      <m:rPr>
                        <m:sty m:val="p"/>
                      </m:rPr>
                      <m:t>1</m:t>
                    </m:r>
                  </m:e>
                </m:d>
                <m:sSub>
                  <m:sSubPr/>
                  <m:e>
                    <m:r>
                      <m:rPr>
                        <m:sty m:val="i"/>
                      </m:rPr>
                      <m:t>E</m:t>
                    </m:r>
                  </m:e>
                  <m:sub>
                    <m:r>
                      <m:rPr>
                        <m:sty m:val="i"/>
                      </m:rPr>
                      <m:t>l</m:t>
                    </m:r>
                  </m:sub>
                </m:sSub>
                <m:r>
                  <m:rPr>
                    <m:sty m:val="p"/>
                  </m:rPr>
                  <m:t>⋅</m:t>
                </m:r>
                <m:r>
                  <m:rPr>
                    <m:sty m:val="i"/>
                  </m:rPr>
                  <m:t>r</m:t>
                </m:r>
                <m:r>
                  <m:rPr>
                    <m:sty m:val="p"/>
                  </m:rPr>
                  <m:t>cos</m:t>
                </m:r>
                <m:r>
                  <m:rPr>
                    <m:sty m:val="p"/>
                  </m:rPr>
                  <m:t>⁡</m:t>
                </m:r>
                <m:r>
                  <m:rPr>
                    <m:sty m:val="i"/>
                  </m:rPr>
                  <m:t>θ</m:t>
                </m:r>
              </m:e>
              <m:e>
                <m:r>
                  <m:rPr>
                    <m:nor/>
                  </m:rPr>
                  <m:t> à l'extérieur la sphère. </m:t>
                </m:r>
              </m:e>
            </m:mr>
          </m:m>
        </m:oMath>
      </m:oMathPara>
    </w:p>
    <w:p>
      <w:pPr>
        <w:spacing w:after="220" w:lineRule="auto"/>
      </w:pPr>
      <w:r>
        <w:rPr>
          <w:rFonts w:eastAsia="Georgia" w:cs="Georgia" w:ascii="Georgia" w:hAnsi="Georgia"/>
        </w:rPr>
        <w:t xml:space="preserve">Q32. Comment est le champ électrique à l'intérieur de la sphère? Montrer en particulier que les charges de polarisation créent à l'intérieur de la sphère un champ de dépolarisation </w:t>
      </w:r>
      <m:oMath>
        <m:sSub>
          <m:sSubPr/>
          <m:e>
            <m:r>
              <m:rPr>
                <m:sty m:val="bi"/>
              </m:rPr>
              <m:t>E</m:t>
            </m:r>
          </m:e>
          <m:sub>
            <m:r>
              <m:rPr>
                <m:sty m:val="bi"/>
              </m:rPr>
              <m:t>d</m:t>
            </m:r>
          </m:sub>
        </m:sSub>
      </m:oMath>
      <w:r>
        <w:rPr>
          <w:rFonts w:eastAsia="Georgia" w:cs="Georgia" w:ascii="Georgia" w:hAnsi="Georgia"/>
        </w:rPr>
        <w:t xml:space="preserve"> homogène, que l'on caractérisera.</w:t>
      </w:r>
    </w:p>
    <w:p>
      <w:pPr>
        <w:spacing w:after="220" w:lineRule="auto"/>
      </w:pPr>
      <w:r>
        <w:rPr>
          <w:rFonts w:eastAsia="Georgia" w:cs="Georgia" w:ascii="Georgia" w:hAnsi="Georgia"/>
        </w:rPr>
        <w:t xml:space="preserve">Q33. Montrer que les charges à la surface de la sphère, créent à l'extérieur de celle-ci un champ dipolaire électrique de moment </w:t>
      </w:r>
      <m:oMath>
        <m:r>
          <m:rPr>
            <m:sty m:val="bi"/>
          </m:rPr>
          <m:t>p</m:t>
        </m:r>
      </m:oMath>
      <w:r>
        <w:rPr/>
        <w:t xml:space="preserve"> valant :</w:t>
      </w:r>
    </w:p>
    <w:p>
      <w:pPr>
        <w:spacing w:after="220" w:lineRule="auto"/>
      </w:pPr>
      <m:oMathPara>
        <m:oMath>
          <m:r>
            <m:rPr>
              <m:sty m:val="bi"/>
            </m:rPr>
            <m:t>p</m:t>
          </m:r>
          <m:r>
            <m:rPr>
              <m:sty m:val="p"/>
            </m:rPr>
            <m:t>=</m:t>
          </m:r>
          <m:r>
            <m:rPr>
              <m:sty m:val="p"/>
            </m:rPr>
            <m:t>3</m:t>
          </m:r>
          <m:sSub>
            <m:sSubPr/>
            <m:e>
              <m:r>
                <m:rPr>
                  <m:sty m:val="i"/>
                </m:rPr>
                <m:t>ε</m:t>
              </m:r>
            </m:e>
            <m:sub>
              <m:r>
                <m:rPr>
                  <m:sty m:val="p"/>
                </m:rPr>
                <m:t>0</m:t>
              </m:r>
            </m:sub>
          </m:sSub>
          <m:f>
            <m:fPr>
              <m:ctrlPr>
                <w:rPr>
                  <w:rFonts w:ascii="Cambria Math" w:hAnsi="Cambria Math"/>
                </w:rPr>
              </m:ctrlPr>
            </m:fPr>
            <m:num>
              <m:r>
                <m:rPr>
                  <m:sty m:val="i"/>
                </m:rPr>
                <m:t>ε</m:t>
              </m:r>
              <m:r>
                <m:rPr>
                  <m:sty m:val="p"/>
                </m:rPr>
                <m:t>−</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sSub>
            <m:sSubPr/>
            <m:e>
              <m:r>
                <m:rPr>
                  <m:sty m:val="i"/>
                </m:rPr>
                <m:t>V</m:t>
              </m:r>
            </m:e>
            <m:sub>
              <m:r>
                <m:rPr>
                  <m:sty m:val="i"/>
                </m:rPr>
                <m:t>S</m:t>
              </m:r>
            </m:sub>
          </m:sSub>
          <m:sSub>
            <m:sSubPr/>
            <m:e>
              <m:r>
                <m:rPr>
                  <m:sty m:val="bi"/>
                </m:rPr>
                <m:t>E</m:t>
              </m:r>
            </m:e>
            <m:sub>
              <m:r>
                <m:rPr>
                  <m:sty m:val="i"/>
                </m:rPr>
                <m:t>l</m:t>
              </m:r>
            </m:sub>
          </m:sSub>
        </m:oMath>
      </m:oMathPara>
    </w:p>
    <w:p>
      <w:pPr>
        <w:spacing w:after="220" w:lineRule="auto"/>
      </w:pPr>
      <w:r>
        <w:rPr>
          <w:rFonts w:eastAsia="Georgia" w:cs="Georgia" w:ascii="Georgia" w:hAnsi="Georgia"/>
        </w:rPr>
        <w:t xml:space="preserve">Q34. Dessiner les lignes de champ électrique, dans et à l'extérieur de la sphère. On fera l'hypothèse que </w:t>
      </w:r>
      <m:oMath>
        <m:d>
          <m:dPr>
            <m:begChr m:val="|"/>
            <m:endChr m:val="|"/>
            <m:ctrlPr>
              <w:rPr>
                <w:rFonts w:ascii="Cambria Math" w:hAnsi="Cambria Math"/>
              </w:rPr>
            </m:ctrlPr>
          </m:dPr>
          <m:e>
            <m:f>
              <m:fPr>
                <m:ctrlPr>
                  <w:rPr>
                    <w:rFonts w:ascii="Cambria Math" w:hAnsi="Cambria Math"/>
                  </w:rPr>
                </m:ctrlPr>
              </m:fPr>
              <m:num>
                <m:r>
                  <m:rPr>
                    <m:sty m:val="p"/>
                  </m:rPr>
                  <m:t>3</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e>
        </m:d>
        <m:r>
          <m:rPr>
            <m:sty m:val="p"/>
          </m:rPr>
          <m:t>&gt;</m:t>
        </m:r>
        <m:r>
          <m:rPr>
            <m:sty m:val="p"/>
          </m:rPr>
          <m:t>1</m:t>
        </m:r>
      </m:oMath>
      <w:r>
        <w:rPr/>
        <w:t xml:space="preserve">.</w:t>
      </w:r>
    </w:p>
    <w:p>
      <w:pPr>
        <w:spacing w:line="271" w:before="240" w:lineRule="auto"/>
      </w:pPr>
      <w:r>
        <w:rPr>
          <w:rFonts w:eastAsia="Georgia" w:cs="Georgia" w:ascii="Georgia" w:hAnsi="Georgia"/>
          <w:b/>
          <w:sz w:val="33"/>
        </w:rPr>
        <w:t xml:space="preserve">2.2 Permittivité effective</w:t>
      </w:r>
    </w:p>
    <w:p>
      <w:pPr>
        <w:spacing w:after="220" w:lineRule="auto"/>
      </w:pPr>
      <w:r>
        <w:rPr>
          <w:rFonts w:eastAsia="Georgia" w:cs="Georgia" w:ascii="Georgia" w:hAnsi="Georgia"/>
        </w:rPr>
        <w:t xml:space="preserve">La présence de nanosphères polarisables dans la matrice diélectrique change la permittivité effective du milieu. On cherche à déterminer cette quantité, notée </w:t>
      </w:r>
      <m:oMath>
        <m:sSub>
          <m:sSubPr/>
          <m:e>
            <m:r>
              <m:rPr>
                <m:sty m:val="i"/>
              </m:rPr>
              <m:t>ε</m:t>
            </m:r>
          </m:e>
          <m:sub>
            <m:r>
              <m:rPr>
                <m:nor/>
              </m:rPr>
              <m:t>eff </m:t>
            </m:r>
          </m:sub>
        </m:sSub>
      </m:oMath>
      <w:r>
        <w:rPr/>
        <w:t xml:space="preserve">.</w:t>
      </w:r>
    </w:p>
    <w:p>
      <w:pPr>
        <w:spacing w:after="220" w:lineRule="auto"/>
      </w:pPr>
      <w:r>
        <w:rPr>
          <w:rFonts w:eastAsia="Georgia" w:cs="Georgia" w:ascii="Georgia" w:hAnsi="Georgia"/>
        </w:rPr>
        <w:t xml:space="preserve">Q35. Montrer que la présence des sphères crée le terme de polarisation:</w:t>
      </w:r>
    </w:p>
    <w:p>
      <w:pPr>
        <w:spacing w:after="220" w:lineRule="auto"/>
      </w:pPr>
      <m:oMathPara>
        <m:oMath>
          <m:r>
            <m:rPr>
              <m:sty m:val="bi"/>
            </m:rPr>
            <m:t>δ</m:t>
          </m:r>
          <m:r>
            <m:rPr>
              <m:sty m:val="bi"/>
            </m:rPr>
            <m:t>P</m:t>
          </m:r>
          <m:r>
            <m:rPr>
              <m:sty m:val="p"/>
            </m:rPr>
            <m:t>=</m:t>
          </m:r>
          <m:r>
            <m:rPr>
              <m:sty m:val="p"/>
            </m:rPr>
            <m:t>3</m:t>
          </m:r>
          <m:r>
            <m:rPr>
              <m:sty m:val="i"/>
            </m:rPr>
            <m:t>f</m:t>
          </m:r>
          <m:sSub>
            <m:sSubPr/>
            <m:e>
              <m:r>
                <m:rPr>
                  <m:sty m:val="i"/>
                </m:rPr>
                <m:t>ε</m:t>
              </m:r>
            </m:e>
            <m:sub>
              <m:r>
                <m:rPr>
                  <m:sty m:val="p"/>
                </m:rPr>
                <m:t>0</m:t>
              </m:r>
            </m:sub>
          </m:sSub>
          <m:f>
            <m:fPr>
              <m:ctrlPr>
                <w:rPr>
                  <w:rFonts w:ascii="Cambria Math" w:hAnsi="Cambria Math"/>
                </w:rPr>
              </m:ctrlPr>
            </m:fPr>
            <m:num>
              <m:r>
                <m:rPr>
                  <m:sty m:val="i"/>
                </m:rPr>
                <m:t>ε</m:t>
              </m:r>
              <m:r>
                <m:rPr>
                  <m:sty m:val="p"/>
                </m:rPr>
                <m:t>−</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sSub>
            <m:sSubPr/>
            <m:e>
              <m:r>
                <m:rPr>
                  <m:sty m:val="bi"/>
                </m:rPr>
                <m:t>E</m:t>
              </m:r>
            </m:e>
            <m:sub>
              <m:r>
                <m:rPr>
                  <m:sty m:val="i"/>
                </m:rPr>
                <m:t>l</m:t>
              </m:r>
            </m:sub>
          </m:sSub>
        </m:oMath>
      </m:oMathPara>
    </w:p>
    <w:p>
      <w:pPr>
        <w:spacing w:after="220" w:lineRule="auto"/>
      </w:pPr>
      <w:r>
        <w:rPr/>
        <w:t xml:space="preserve">Q36. On appelle </w:t>
      </w:r>
      <m:oMath>
        <m:r>
          <m:rPr>
            <m:sty m:val="bi"/>
          </m:rPr>
          <m:t>E</m:t>
        </m:r>
      </m:oMath>
      <w:r>
        <w:rPr>
          <w:rFonts w:eastAsia="Georgia" w:cs="Georgia" w:ascii="Georgia" w:hAnsi="Georgia"/>
        </w:rPr>
        <w:t xml:space="preserve"> le champ macroscopique au niveau de l'échantillon. Montrer que l'on a:</w:t>
      </w:r>
    </w:p>
    <w:p>
      <w:pPr>
        <w:spacing w:after="220" w:lineRule="auto"/>
      </w:pPr>
      <m:oMathPara>
        <m:oMath>
          <m:r>
            <m:rPr>
              <m:sty m:val="bi"/>
            </m:rPr>
            <m:t>δ</m:t>
          </m:r>
          <m:r>
            <m:rPr>
              <m:sty m:val="bi"/>
            </m:rPr>
            <m:t>P</m:t>
          </m:r>
          <m:r>
            <m:rPr>
              <m:sty m:val="p"/>
            </m:rPr>
            <m:t>=</m:t>
          </m:r>
          <m:sSub>
            <m:sSubPr/>
            <m:e>
              <m:r>
                <m:rPr>
                  <m:sty m:val="i"/>
                </m:rPr>
                <m:t>ε</m:t>
              </m:r>
            </m:e>
            <m:sub>
              <m:r>
                <m:rPr>
                  <m:sty m:val="p"/>
                </m:rPr>
                <m:t>0</m:t>
              </m:r>
            </m:sub>
          </m:sSub>
          <m:d>
            <m:dPr>
              <m:begChr m:val="("/>
              <m:endChr m:val=")"/>
              <m:ctrlPr>
                <w:rPr>
                  <w:rFonts w:ascii="Cambria Math" w:hAnsi="Cambria Math"/>
                </w:rPr>
              </m:ctrlPr>
            </m:dPr>
            <m:e>
              <m:sSub>
                <m:sSubPr/>
                <m:e>
                  <m:r>
                    <m:rPr>
                      <m:sty m:val="i"/>
                    </m:rPr>
                    <m:t>ε</m:t>
                  </m:r>
                </m:e>
                <m:sub>
                  <m:r>
                    <m:rPr>
                      <m:sty m:val="p"/>
                    </m:rPr>
                    <m:t>eff</m:t>
                  </m:r>
                </m:sub>
              </m:sSub>
              <m:r>
                <m:rPr>
                  <m:sty m:val="p"/>
                </m:rPr>
                <m:t>−</m:t>
              </m:r>
              <m:sSub>
                <m:sSubPr/>
                <m:e>
                  <m:r>
                    <m:rPr>
                      <m:sty m:val="i"/>
                    </m:rPr>
                    <m:t>ε</m:t>
                  </m:r>
                </m:e>
                <m:sub>
                  <m:r>
                    <m:rPr>
                      <m:sty m:val="i"/>
                    </m:rPr>
                    <m:t>d</m:t>
                  </m:r>
                </m:sub>
              </m:sSub>
            </m:e>
          </m:d>
          <m:r>
            <m:rPr>
              <m:sty m:val="bi"/>
            </m:rPr>
            <m:t>E</m:t>
          </m:r>
        </m:oMath>
      </m:oMathPara>
    </w:p>
    <w:p>
      <w:pPr>
        <w:spacing w:after="220" w:lineRule="auto"/>
      </w:pPr>
      <w:r>
        <w:rPr>
          <w:rFonts w:eastAsia="Georgia" w:cs="Georgia" w:ascii="Georgia" w:hAnsi="Georgia"/>
        </w:rPr>
        <w:t xml:space="preserve">Il reste cependant à relier le champ local au niveau de la nanosphère au champ macroscopique au niveau de l'échantillon. Cette relation est donnée par la formule de Lorenz-Lorentz :</w:t>
      </w:r>
    </w:p>
    <w:p>
      <w:pPr>
        <w:spacing w:after="220" w:lineRule="auto"/>
      </w:pPr>
      <m:oMathPara>
        <m:oMath>
          <m:sSub>
            <m:sSubPr/>
            <m:e>
              <m:r>
                <m:rPr>
                  <m:sty m:val="bi"/>
                </m:rPr>
                <m:t>E</m:t>
              </m:r>
            </m:e>
            <m:sub>
              <m:r>
                <m:rPr>
                  <m:sty m:val="bi"/>
                </m:rPr>
                <m:t>l</m:t>
              </m:r>
            </m:sub>
          </m:sSub>
          <m:r>
            <m:rPr>
              <m:sty m:val="p"/>
            </m:rPr>
            <m:t>=</m:t>
          </m:r>
          <m:sSub>
            <m:sSubPr/>
            <m:e>
              <m:r>
                <m:rPr>
                  <m:sty m:val="i"/>
                </m:rPr>
                <m:t>ε</m:t>
              </m:r>
            </m:e>
            <m:sub>
              <m:r>
                <m:rPr>
                  <m:sty m:val="i"/>
                </m:rPr>
                <m:t>d</m:t>
              </m:r>
            </m:sub>
          </m:sSub>
          <m:r>
            <m:rPr>
              <m:sty m:val="bi"/>
            </m:rPr>
            <m:t>E</m:t>
          </m:r>
          <m:r>
            <m:rPr>
              <m:sty m:val="p"/>
            </m:rPr>
            <m:t>+</m:t>
          </m:r>
          <m:f>
            <m:fPr>
              <m:ctrlPr>
                <w:rPr>
                  <w:rFonts w:ascii="Cambria Math" w:hAnsi="Cambria Math"/>
                </w:rPr>
              </m:ctrlPr>
            </m:fPr>
            <m:num>
              <m:r>
                <m:rPr>
                  <m:sty m:val="bi"/>
                </m:rPr>
                <m:t>δ</m:t>
              </m:r>
              <m:r>
                <m:rPr>
                  <m:sty m:val="bi"/>
                </m:rPr>
                <m:t>P</m:t>
              </m:r>
            </m:num>
            <m:den>
              <m:r>
                <m:rPr>
                  <m:sty m:val="p"/>
                </m:rPr>
                <m:t>3</m:t>
              </m:r>
              <m:sSub>
                <m:sSubPr/>
                <m:e>
                  <m:r>
                    <m:rPr>
                      <m:sty m:val="i"/>
                    </m:rPr>
                    <m:t>ε</m:t>
                  </m:r>
                </m:e>
                <m:sub>
                  <m:r>
                    <m:rPr>
                      <m:sty m:val="p"/>
                    </m:rPr>
                    <m:t>0</m:t>
                  </m:r>
                </m:sub>
              </m:sSub>
            </m:den>
          </m:f>
        </m:oMath>
      </m:oMathPara>
    </w:p>
    <w:p>
      <w:pPr>
        <w:spacing w:after="220" w:lineRule="auto"/>
      </w:pPr>
      <w:r>
        <w:rPr>
          <w:rFonts w:eastAsia="Georgia" w:cs="Georgia" w:ascii="Georgia" w:hAnsi="Georgia"/>
        </w:rPr>
        <w:t xml:space="preserve">Q37. En déduire que l'on a la relation :</w:t>
      </w:r>
    </w:p>
    <w:p>
      <w:pPr>
        <w:spacing w:after="220" w:lineRule="auto"/>
      </w:pPr>
      <m:oMathPara>
        <m:oMath>
          <m:f>
            <m:fPr>
              <m:ctrlPr>
                <w:rPr>
                  <w:rFonts w:ascii="Cambria Math" w:hAnsi="Cambria Math"/>
                </w:rPr>
              </m:ctrlPr>
            </m:fPr>
            <m:num>
              <m:sSub>
                <m:sSubPr/>
                <m:e>
                  <m:r>
                    <m:rPr>
                      <m:sty m:val="i"/>
                    </m:rPr>
                    <m:t>ε</m:t>
                  </m:r>
                </m:e>
                <m:sub>
                  <m:r>
                    <m:rPr>
                      <m:sty m:val="p"/>
                    </m:rPr>
                    <m:t>eff</m:t>
                  </m:r>
                </m:sub>
              </m:sSub>
              <m:r>
                <m:rPr>
                  <m:sty m:val="p"/>
                </m:rPr>
                <m:t>−</m:t>
              </m:r>
              <m:sSub>
                <m:sSubPr/>
                <m:e>
                  <m:r>
                    <m:rPr>
                      <m:sty m:val="i"/>
                    </m:rPr>
                    <m:t>ε</m:t>
                  </m:r>
                </m:e>
                <m:sub>
                  <m:r>
                    <m:rPr>
                      <m:sty m:val="i"/>
                    </m:rPr>
                    <m:t>d</m:t>
                  </m:r>
                </m:sub>
              </m:sSub>
            </m:num>
            <m:den>
              <m:sSub>
                <m:sSubPr/>
                <m:e>
                  <m:r>
                    <m:rPr>
                      <m:sty m:val="i"/>
                    </m:rPr>
                    <m:t>ε</m:t>
                  </m:r>
                </m:e>
                <m:sub>
                  <m:r>
                    <m:rPr>
                      <m:sty m:val="p"/>
                    </m:rPr>
                    <m:t>eff</m:t>
                  </m:r>
                </m:sub>
              </m:sSub>
              <m:r>
                <m:rPr>
                  <m:sty m:val="p"/>
                </m:rPr>
                <m:t>+</m:t>
              </m:r>
              <m:r>
                <m:rPr>
                  <m:sty m:val="p"/>
                </m:rPr>
                <m:t>2</m:t>
              </m:r>
              <m:sSub>
                <m:sSubPr/>
                <m:e>
                  <m:r>
                    <m:rPr>
                      <m:sty m:val="i"/>
                    </m:rPr>
                    <m:t>ε</m:t>
                  </m:r>
                </m:e>
                <m:sub>
                  <m:r>
                    <m:rPr>
                      <m:sty m:val="i"/>
                    </m:rPr>
                    <m:t>d</m:t>
                  </m:r>
                </m:sub>
              </m:sSub>
            </m:den>
          </m:f>
          <m:r>
            <m:rPr>
              <m:sty m:val="p"/>
            </m:rPr>
            <m:t>=</m:t>
          </m:r>
          <m:r>
            <m:rPr>
              <m:sty m:val="i"/>
            </m:rPr>
            <m:t>f</m:t>
          </m:r>
          <m:f>
            <m:fPr>
              <m:ctrlPr>
                <w:rPr>
                  <w:rFonts w:ascii="Cambria Math" w:hAnsi="Cambria Math"/>
                </w:rPr>
              </m:ctrlPr>
            </m:fPr>
            <m:num>
              <m:r>
                <m:rPr>
                  <m:sty m:val="i"/>
                </m:rPr>
                <m:t>ε</m:t>
              </m:r>
              <m:r>
                <m:rPr>
                  <m:sty m:val="p"/>
                </m:rPr>
                <m:t>−</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oMath>
      </m:oMathPara>
    </w:p>
    <w:p>
      <w:pPr>
        <w:spacing w:after="220" w:lineRule="auto"/>
      </w:pPr>
      <w:r>
        <w:rPr/>
        <w:t xml:space="preserve">Q38. Montrer que comme </w:t>
      </w:r>
      <m:oMath>
        <m:r>
          <m:rPr>
            <m:sty m:val="i"/>
          </m:rPr>
          <m:t>f</m:t>
        </m:r>
        <m:r>
          <m:rPr>
            <m:sty m:val="p"/>
          </m:rPr>
          <m:t>≪</m:t>
        </m:r>
        <m:r>
          <m:rPr>
            <m:sty m:val="p"/>
          </m:rPr>
          <m:t>1</m:t>
        </m:r>
      </m:oMath>
      <w:r>
        <w:rPr>
          <w:rFonts w:eastAsia="Georgia" w:cs="Georgia" w:ascii="Georgia" w:hAnsi="Georgia"/>
        </w:rPr>
        <w:t xml:space="preserve"> on peut écrire </w:t>
      </w:r>
      <m:oMath>
        <m:sSub>
          <m:sSubPr/>
          <m:e>
            <m:r>
              <m:rPr>
                <m:sty m:val="i"/>
              </m:rPr>
              <m:t>ε</m:t>
            </m:r>
          </m:e>
          <m:sub>
            <m:r>
              <m:rPr>
                <m:nor/>
              </m:rPr>
              <m:t>eff </m:t>
            </m:r>
          </m:sub>
        </m:sSub>
        <m:r>
          <m:rPr>
            <m:sty m:val="p"/>
          </m:rPr>
          <m:t>=</m:t>
        </m:r>
        <m:sSub>
          <m:sSubPr/>
          <m:e>
            <m:r>
              <m:rPr>
                <m:sty m:val="i"/>
              </m:rPr>
              <m:t>ε</m:t>
            </m:r>
          </m:e>
          <m:sub>
            <m:r>
              <m:rPr>
                <m:sty m:val="i"/>
              </m:rPr>
              <m:t>d</m:t>
            </m:r>
          </m:sub>
        </m:sSub>
        <m:r>
          <m:rPr>
            <m:sty m:val="p"/>
          </m:rPr>
          <m:t>+</m:t>
        </m:r>
        <m:r>
          <m:rPr>
            <m:sty m:val="i"/>
          </m:rPr>
          <m:t>δ</m:t>
        </m:r>
        <m:r>
          <m:rPr>
            <m:sty m:val="i"/>
          </m:rPr>
          <m:t>ε</m:t>
        </m:r>
      </m:oMath>
      <w:r>
        <w:rPr/>
        <w:t xml:space="preserve"> avec :</w:t>
      </w:r>
    </w:p>
    <w:p>
      <w:pPr>
        <w:spacing w:after="220" w:lineRule="auto"/>
      </w:pPr>
      <m:oMathPara>
        <m:oMath>
          <m:r>
            <m:rPr>
              <m:sty m:val="i"/>
            </m:rPr>
            <m:t>δ</m:t>
          </m:r>
          <m:r>
            <m:rPr>
              <m:sty m:val="i"/>
            </m:rPr>
            <m:t>ε</m:t>
          </m:r>
          <m:r>
            <m:rPr>
              <m:sty m:val="p"/>
            </m:rPr>
            <m:t>=</m:t>
          </m:r>
          <m:r>
            <m:rPr>
              <m:sty m:val="p"/>
            </m:rPr>
            <m:t>3</m:t>
          </m:r>
          <m:r>
            <m:rPr>
              <m:sty m:val="i"/>
            </m:rPr>
            <m:t>f</m:t>
          </m:r>
          <m:sSub>
            <m:sSubPr/>
            <m:e>
              <m:r>
                <m:rPr>
                  <m:sty m:val="i"/>
                </m:rPr>
                <m:t>ε</m:t>
              </m:r>
            </m:e>
            <m:sub>
              <m:r>
                <m:rPr>
                  <m:sty m:val="i"/>
                </m:rPr>
                <m:t>d</m:t>
              </m:r>
            </m:sub>
          </m:sSub>
          <m:f>
            <m:fPr>
              <m:ctrlPr>
                <w:rPr>
                  <w:rFonts w:ascii="Cambria Math" w:hAnsi="Cambria Math"/>
                </w:rPr>
              </m:ctrlPr>
            </m:fPr>
            <m:num>
              <m:r>
                <m:rPr>
                  <m:sty m:val="i"/>
                </m:rPr>
                <m:t>ε</m:t>
              </m:r>
              <m:r>
                <m:rPr>
                  <m:sty m:val="p"/>
                </m:rPr>
                <m:t>−</m:t>
              </m:r>
              <m:sSub>
                <m:sSubPr/>
                <m:e>
                  <m:r>
                    <m:rPr>
                      <m:sty m:val="i"/>
                    </m:rPr>
                    <m:t>ε</m:t>
                  </m:r>
                </m:e>
                <m:sub>
                  <m:r>
                    <m:rPr>
                      <m:sty m:val="i"/>
                    </m:rPr>
                    <m:t>d</m:t>
                  </m:r>
                </m:sub>
              </m:sSub>
            </m:num>
            <m:den>
              <m:r>
                <m:rPr>
                  <m:sty m:val="i"/>
                </m:rPr>
                <m:t>ε</m:t>
              </m:r>
              <m:r>
                <m:rPr>
                  <m:sty m:val="p"/>
                </m:rPr>
                <m:t>+</m:t>
              </m:r>
              <m:r>
                <m:rPr>
                  <m:sty m:val="p"/>
                </m:rPr>
                <m:t>2</m:t>
              </m:r>
              <m:sSub>
                <m:sSubPr/>
                <m:e>
                  <m:r>
                    <m:rPr>
                      <m:sty m:val="i"/>
                    </m:rPr>
                    <m:t>ε</m:t>
                  </m:r>
                </m:e>
                <m:sub>
                  <m:r>
                    <m:rPr>
                      <m:sty m:val="i"/>
                    </m:rPr>
                    <m:t>d</m:t>
                  </m:r>
                </m:sub>
              </m:sSub>
            </m:den>
          </m:f>
        </m:oMath>
      </m:oMathPara>
    </w:p>
    <w:p>
      <w:pPr>
        <w:spacing w:line="271" w:before="240" w:lineRule="auto"/>
      </w:pPr>
      <w:r>
        <w:rPr>
          <w:rFonts w:eastAsia="Georgia" w:cs="Georgia" w:ascii="Georgia" w:hAnsi="Georgia"/>
          <w:b/>
          <w:sz w:val="33"/>
        </w:rPr>
        <w:t xml:space="preserve">2.3 Résonance de plasmon de surface</w:t>
      </w:r>
    </w:p>
    <w:p>
      <w:pPr>
        <w:spacing w:line="271" w:before="240" w:lineRule="auto"/>
      </w:pPr>
      <w:r>
        <w:rPr>
          <w:rFonts w:eastAsia="Georgia" w:cs="Georgia" w:ascii="Georgia" w:hAnsi="Georgia"/>
          <w:b/>
          <w:sz w:val="33"/>
        </w:rPr>
        <w:t xml:space="preserve">2.3.1 Mise en évidence</w:t>
      </w:r>
    </w:p>
    <w:p>
      <w:pPr>
        <w:spacing w:after="220" w:lineRule="auto"/>
      </w:pPr>
      <w:r>
        <w:rPr>
          <w:rFonts w:eastAsia="Georgia" w:cs="Georgia" w:ascii="Georgia" w:hAnsi="Georgia"/>
        </w:rPr>
        <w:t xml:space="preserve">On rappelle que pour les milieux diélectriques usuels </w:t>
      </w:r>
      <m:oMath>
        <m:sSub>
          <m:sSubPr/>
          <m:e>
            <m:r>
              <m:rPr>
                <m:sty m:val="i"/>
              </m:rPr>
              <m:t>ε</m:t>
            </m:r>
          </m:e>
          <m:sub>
            <m:r>
              <m:rPr>
                <m:sty m:val="i"/>
              </m:rPr>
              <m:t>d</m:t>
            </m:r>
          </m:sub>
        </m:sSub>
      </m:oMath>
      <w:r>
        <w:rPr>
          <w:rFonts w:eastAsia="Georgia" w:cs="Georgia" w:ascii="Georgia" w:hAnsi="Georgia"/>
        </w:rPr>
        <w:t xml:space="preserve"> est réel et de l'ordre de 1 . On suppose de plus que </w:t>
      </w:r>
      <m:oMath>
        <m:r>
          <m:rPr>
            <m:sty m:val="i"/>
          </m:rPr>
          <m:t>ε</m:t>
        </m:r>
        <m:r>
          <m:rPr>
            <m:sty m:val="p"/>
          </m:rPr>
          <m:t>=</m:t>
        </m:r>
        <m:sSub>
          <m:sSubPr/>
          <m:e>
            <m:r>
              <m:rPr>
                <m:sty m:val="i"/>
              </m:rPr>
              <m:t>ε</m:t>
            </m:r>
          </m:e>
          <m:sub>
            <m:r>
              <m:rPr>
                <m:sty m:val="p"/>
              </m:rPr>
              <m:t>1</m:t>
            </m:r>
          </m:sub>
        </m:sSub>
        <m:r>
          <m:rPr>
            <m:sty m:val="p"/>
          </m:rPr>
          <m:t>+</m:t>
        </m:r>
        <m:r>
          <m:rPr>
            <m:sty m:val="i"/>
          </m:rPr>
          <m:t>i</m:t>
        </m:r>
        <m:sSub>
          <m:sSubPr/>
          <m:e>
            <m:r>
              <m:rPr>
                <m:sty m:val="i"/>
              </m:rPr>
              <m:t>ε</m:t>
            </m:r>
          </m:e>
          <m:sub>
            <m:r>
              <m:rPr>
                <m:sty m:val="p"/>
              </m:rPr>
              <m:t>2</m:t>
            </m:r>
          </m:sub>
        </m:sSub>
      </m:oMath>
      <w:r>
        <w:rPr/>
        <w:t xml:space="preserve"> avec </w:t>
      </w:r>
      <m:oMath>
        <m:sSub>
          <m:sSubPr/>
          <m:e>
            <m:r>
              <m:rPr>
                <m:sty m:val="i"/>
              </m:rPr>
              <m:t>ε</m:t>
            </m:r>
          </m:e>
          <m:sub>
            <m:r>
              <m:rPr>
                <m:sty m:val="p"/>
              </m:rPr>
              <m:t>1</m:t>
            </m:r>
          </m:sub>
        </m:sSub>
        <m:r>
          <m:rPr>
            <m:sty m:val="p"/>
          </m:rPr>
          <m:t>,</m:t>
        </m:r>
        <m:sSub>
          <m:sSubPr/>
          <m:e>
            <m:r>
              <m:rPr>
                <m:sty m:val="i"/>
              </m:rPr>
              <m:t>ε</m:t>
            </m:r>
          </m:e>
          <m:sub>
            <m:r>
              <m:rPr>
                <m:sty m:val="p"/>
              </m:rPr>
              <m:t>1</m:t>
            </m:r>
          </m:sub>
        </m:sSub>
      </m:oMath>
      <w:r>
        <w:rPr>
          <w:rFonts w:eastAsia="Georgia" w:cs="Georgia" w:ascii="Georgia" w:hAnsi="Georgia"/>
        </w:rPr>
        <w:t xml:space="preserve"> réels. on peut alors montrer que, à l'ordre de plus bas en </w:t>
      </w:r>
      <m:oMath>
        <m:r>
          <m:rPr>
            <m:sty m:val="i"/>
          </m:rPr>
          <m:t>f</m:t>
        </m:r>
      </m:oMath>
      <w:r>
        <w:rPr/>
        <w:t xml:space="preserve"> on 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Re</m:t>
                </m:r>
                <m:d>
                  <m:dPr>
                    <m:begChr m:val="("/>
                    <m:endChr m:val=")"/>
                    <m:ctrlPr>
                      <w:rPr>
                        <w:rFonts w:ascii="Cambria Math" w:hAnsi="Cambria Math"/>
                      </w:rPr>
                    </m:ctrlPr>
                  </m:dPr>
                  <m:e>
                    <m:sSub>
                      <m:sSubPr/>
                      <m:e>
                        <m:r>
                          <m:rPr>
                            <m:sty m:val="i"/>
                          </m:rPr>
                          <m:t>ε</m:t>
                        </m:r>
                      </m:e>
                      <m:sub>
                        <m:r>
                          <m:rPr>
                            <m:nor/>
                          </m:rPr>
                          <m:t>eff </m:t>
                        </m:r>
                      </m:sub>
                    </m:sSub>
                  </m:e>
                </m:d>
              </m:e>
              <m:e>
                <m:r>
                  <m:rPr>
                    <m:sty m:val="i"/>
                  </m:rPr>
                  <m:t xml:space="preserve"> </m:t>
                </m:r>
                <m:r>
                  <m:rPr>
                    <m:sty m:val="p"/>
                  </m:rPr>
                  <m:t>=</m:t>
                </m:r>
                <m:sSub>
                  <m:sSubPr/>
                  <m:e>
                    <m:r>
                      <m:rPr>
                        <m:sty m:val="i"/>
                      </m:rPr>
                      <m:t>ε</m:t>
                    </m:r>
                  </m:e>
                  <m:sub>
                    <m:r>
                      <m:rPr>
                        <m:sty m:val="i"/>
                      </m:rPr>
                      <m:t>d</m:t>
                    </m:r>
                  </m:sub>
                </m:sSub>
              </m:e>
            </m:mr>
            <m:mr>
              <m:e>
                <m:r>
                  <m:rPr>
                    <m:sty m:val="p"/>
                  </m:rPr>
                  <m:t>Im</m:t>
                </m:r>
                <m:d>
                  <m:dPr>
                    <m:begChr m:val="("/>
                    <m:endChr m:val=")"/>
                    <m:ctrlPr>
                      <w:rPr>
                        <w:rFonts w:ascii="Cambria Math" w:hAnsi="Cambria Math"/>
                      </w:rPr>
                    </m:ctrlPr>
                  </m:dPr>
                  <m:e>
                    <m:sSub>
                      <m:sSubPr/>
                      <m:e>
                        <m:r>
                          <m:rPr>
                            <m:sty m:val="i"/>
                          </m:rPr>
                          <m:t>ε</m:t>
                        </m:r>
                      </m:e>
                      <m:sub>
                        <m:r>
                          <m:rPr>
                            <m:nor/>
                          </m:rPr>
                          <m:t>eff </m:t>
                        </m:r>
                      </m:sub>
                    </m:sSub>
                  </m:e>
                </m:d>
              </m:e>
              <m:e>
                <m:r>
                  <m:rPr>
                    <m:sty m:val="i"/>
                  </m:rPr>
                  <m:t xml:space="preserve"> </m:t>
                </m:r>
                <m:r>
                  <m:rPr>
                    <m:sty m:val="p"/>
                  </m:rPr>
                  <m:t>=</m:t>
                </m:r>
                <m:r>
                  <m:rPr>
                    <m:sty m:val="p"/>
                  </m:rPr>
                  <m:t>9</m:t>
                </m:r>
                <m:r>
                  <m:rPr>
                    <m:sty m:val="i"/>
                  </m:rPr>
                  <m:t>f</m:t>
                </m:r>
                <m:sSubSup>
                  <m:sSubSupPr/>
                  <m:e>
                    <m:r>
                      <m:rPr>
                        <m:sty m:val="i"/>
                      </m:rPr>
                      <m:t>ε</m:t>
                    </m:r>
                  </m:e>
                  <m:sub>
                    <m:r>
                      <m:rPr>
                        <m:sty m:val="i"/>
                      </m:rPr>
                      <m:t>d</m:t>
                    </m:r>
                  </m:sub>
                  <m:sup>
                    <m:r>
                      <m:rPr>
                        <m:sty m:val="p"/>
                      </m:rPr>
                      <m:t>2</m:t>
                    </m:r>
                  </m:sup>
                </m:sSubSup>
                <m:f>
                  <m:fPr>
                    <m:ctrlPr>
                      <w:rPr>
                        <w:rFonts w:ascii="Cambria Math" w:hAnsi="Cambria Math"/>
                      </w:rPr>
                    </m:ctrlPr>
                  </m:fPr>
                  <m:num>
                    <m:sSub>
                      <m:sSubPr/>
                      <m:e>
                        <m:r>
                          <m:rPr>
                            <m:sty m:val="i"/>
                          </m:rPr>
                          <m:t>ε</m:t>
                        </m:r>
                      </m:e>
                      <m:sub>
                        <m:r>
                          <m:rPr>
                            <m:sty m:val="p"/>
                          </m:rPr>
                          <m:t>2</m:t>
                        </m:r>
                      </m:sub>
                    </m:sSub>
                  </m:num>
                  <m:den>
                    <m:sSup>
                      <m:sSupPr/>
                      <m:e>
                        <m:d>
                          <m:dPr>
                            <m:begChr m:val="("/>
                            <m:endChr m:val=")"/>
                            <m:ctrlPr>
                              <w:rPr>
                                <w:rFonts w:ascii="Cambria Math" w:hAnsi="Cambria Math"/>
                              </w:rPr>
                            </m:ctrlPr>
                          </m:dPr>
                          <m:e>
                            <m:sSub>
                              <m:sSubPr/>
                              <m:e>
                                <m:r>
                                  <m:rPr>
                                    <m:sty m:val="i"/>
                                  </m:rPr>
                                  <m:t>ε</m:t>
                                </m:r>
                              </m:e>
                              <m:sub>
                                <m:r>
                                  <m:rPr>
                                    <m:sty m:val="p"/>
                                  </m:rPr>
                                  <m:t>1</m:t>
                                </m:r>
                              </m:sub>
                            </m:sSub>
                            <m:r>
                              <m:rPr>
                                <m:sty m:val="p"/>
                              </m:rPr>
                              <m:t>+</m:t>
                            </m:r>
                            <m:r>
                              <m:rPr>
                                <m:sty m:val="p"/>
                              </m:rPr>
                              <m:t>2</m:t>
                            </m:r>
                            <m:sSub>
                              <m:sSubPr/>
                              <m:e>
                                <m:r>
                                  <m:rPr>
                                    <m:sty m:val="i"/>
                                  </m:rPr>
                                  <m:t>ε</m:t>
                                </m:r>
                              </m:e>
                              <m:sub>
                                <m:r>
                                  <m:rPr>
                                    <m:sty m:val="i"/>
                                  </m:rPr>
                                  <m:t>d</m:t>
                                </m:r>
                              </m:sub>
                            </m:sSub>
                          </m:e>
                        </m:d>
                      </m:e>
                      <m:sup>
                        <m:r>
                          <m:rPr>
                            <m:sty m:val="p"/>
                          </m:rPr>
                          <m:t>2</m:t>
                        </m:r>
                      </m:sup>
                    </m:sSup>
                    <m:r>
                      <m:rPr>
                        <m:sty m:val="p"/>
                      </m:rPr>
                      <m:t>+</m:t>
                    </m:r>
                    <m:sSubSup>
                      <m:sSubSupPr/>
                      <m:e>
                        <m:r>
                          <m:rPr>
                            <m:sty m:val="i"/>
                          </m:rPr>
                          <m:t>ε</m:t>
                        </m:r>
                      </m:e>
                      <m:sub>
                        <m:r>
                          <m:rPr>
                            <m:sty m:val="p"/>
                          </m:rPr>
                          <m:t>2</m:t>
                        </m:r>
                      </m:sub>
                      <m:sup>
                        <m:r>
                          <m:rPr>
                            <m:sty m:val="p"/>
                          </m:rPr>
                          <m:t>2</m:t>
                        </m:r>
                      </m:sup>
                    </m:sSubSup>
                  </m:den>
                </m:f>
              </m:e>
            </m:mr>
          </m:m>
        </m:oMath>
      </m:oMathPara>
    </w:p>
    <w:p>
      <w:pPr>
        <w:spacing w:after="220" w:lineRule="auto"/>
      </w:pPr>
      <w:r>
        <w:rPr>
          <w:rFonts w:eastAsia="Georgia" w:cs="Georgia" w:ascii="Georgia" w:hAnsi="Georgia"/>
        </w:rPr>
        <w:t xml:space="preserve">Q39. En déduire qu'une onde plane incidente à la pulsation </w:t>
      </w:r>
      <m:oMath>
        <m:r>
          <m:rPr>
            <m:sty m:val="i"/>
          </m:rPr>
          <m:t>ω</m:t>
        </m:r>
      </m:oMath>
      <w:r>
        <w:rPr>
          <w:rFonts w:eastAsia="Georgia" w:cs="Georgia" w:ascii="Georgia" w:hAnsi="Georgia"/>
        </w:rPr>
        <w:t xml:space="preserve"> se propage avec une vitesse correspondant à l'indice de la matrice diélectrique mais que l'effet des nanosphères contribue à son atténuation avec un coefficient </w:t>
      </w:r>
      <m:oMath>
        <m:r>
          <m:rPr>
            <m:sty m:val="i"/>
          </m:rPr>
          <m:t>α</m:t>
        </m:r>
      </m:oMath>
      <w:r>
        <w:rPr>
          <w:rFonts w:eastAsia="Georgia" w:cs="Georgia" w:ascii="Georgia" w:hAnsi="Georgia"/>
        </w:rPr>
        <w:t xml:space="preserve"> d'extinction en intensité :</w:t>
      </w:r>
    </w:p>
    <w:p>
      <w:pPr>
        <w:spacing w:after="220" w:lineRule="auto"/>
      </w:pPr>
      <m:oMathPara>
        <m:oMath>
          <m:r>
            <m:rPr>
              <m:sty m:val="i"/>
            </m:rPr>
            <m:t>α</m:t>
          </m:r>
          <m:r>
            <m:rPr>
              <m:sty m:val="p"/>
            </m:rPr>
            <m:t>=</m:t>
          </m:r>
          <m:r>
            <m:rPr>
              <m:sty m:val="p"/>
            </m:rPr>
            <m:t>9</m:t>
          </m:r>
          <m:r>
            <m:rPr>
              <m:sty m:val="i"/>
            </m:rPr>
            <m:t>f</m:t>
          </m:r>
          <m:f>
            <m:fPr>
              <m:ctrlPr>
                <w:rPr>
                  <w:rFonts w:ascii="Cambria Math" w:hAnsi="Cambria Math"/>
                </w:rPr>
              </m:ctrlPr>
            </m:fPr>
            <m:num>
              <m:sSubSup>
                <m:sSubSupPr/>
                <m:e>
                  <m:r>
                    <m:rPr>
                      <m:sty m:val="i"/>
                    </m:rPr>
                    <m:t>n</m:t>
                  </m:r>
                </m:e>
                <m:sub>
                  <m:r>
                    <m:rPr>
                      <m:sty m:val="i"/>
                    </m:rPr>
                    <m:t>d</m:t>
                  </m:r>
                </m:sub>
                <m:sup>
                  <m:r>
                    <m:rPr>
                      <m:sty m:val="p"/>
                    </m:rPr>
                    <m:t>3</m:t>
                  </m:r>
                </m:sup>
              </m:sSubSup>
            </m:num>
            <m:den>
              <m:r>
                <m:rPr>
                  <m:sty m:val="i"/>
                </m:rPr>
                <m:t>c</m:t>
              </m:r>
            </m:den>
          </m:f>
          <m:f>
            <m:fPr>
              <m:ctrlPr>
                <w:rPr>
                  <w:rFonts w:ascii="Cambria Math" w:hAnsi="Cambria Math"/>
                </w:rPr>
              </m:ctrlPr>
            </m:fPr>
            <m:num>
              <m:r>
                <m:rPr>
                  <m:sty m:val="i"/>
                </m:rPr>
                <m:t>ω</m:t>
              </m:r>
              <m:sSub>
                <m:sSubPr/>
                <m:e>
                  <m:r>
                    <m:rPr>
                      <m:sty m:val="i"/>
                    </m:rPr>
                    <m:t>ε</m:t>
                  </m:r>
                </m:e>
                <m:sub>
                  <m:r>
                    <m:rPr>
                      <m:sty m:val="p"/>
                    </m:rPr>
                    <m:t>2</m:t>
                  </m:r>
                </m:sub>
              </m:sSub>
              <m:r>
                <m:rPr>
                  <m:sty m:val="p"/>
                </m:rPr>
                <m:t>(</m:t>
              </m:r>
              <m:r>
                <m:rPr>
                  <m:sty m:val="i"/>
                </m:rPr>
                <m:t>ω</m:t>
              </m:r>
              <m:r>
                <m:rPr>
                  <m:sty m:val="p"/>
                </m:rPr>
                <m:t>)</m:t>
              </m:r>
            </m:num>
            <m:den>
              <m:sSup>
                <m:sSupPr/>
                <m:e>
                  <m:d>
                    <m:dPr>
                      <m:begChr m:val="("/>
                      <m:endChr m:val=")"/>
                      <m:ctrlPr>
                        <w:rPr>
                          <w:rFonts w:ascii="Cambria Math" w:hAnsi="Cambria Math"/>
                        </w:rPr>
                      </m:ctrlPr>
                    </m:dPr>
                    <m:e>
                      <m:sSub>
                        <m:sSubPr/>
                        <m:e>
                          <m:r>
                            <m:rPr>
                              <m:sty m:val="i"/>
                            </m:rPr>
                            <m:t>ε</m:t>
                          </m:r>
                        </m:e>
                        <m:sub>
                          <m:r>
                            <m:rPr>
                              <m:sty m:val="p"/>
                            </m:rPr>
                            <m:t>1</m:t>
                          </m:r>
                        </m:sub>
                      </m:sSub>
                      <m:r>
                        <m:rPr>
                          <m:sty m:val="p"/>
                        </m:rPr>
                        <m:t>(</m:t>
                      </m:r>
                      <m:r>
                        <m:rPr>
                          <m:sty m:val="i"/>
                        </m:rPr>
                        <m:t>ω</m:t>
                      </m:r>
                      <m:r>
                        <m:rPr>
                          <m:sty m:val="p"/>
                        </m:rPr>
                        <m:t>)</m:t>
                      </m:r>
                      <m:r>
                        <m:rPr>
                          <m:sty m:val="p"/>
                        </m:rPr>
                        <m:t>+</m:t>
                      </m:r>
                      <m:r>
                        <m:rPr>
                          <m:sty m:val="p"/>
                        </m:rPr>
                        <m:t>2</m:t>
                      </m:r>
                      <m:sSub>
                        <m:sSubPr/>
                        <m:e>
                          <m:r>
                            <m:rPr>
                              <m:sty m:val="i"/>
                            </m:rPr>
                            <m:t>ε</m:t>
                          </m:r>
                        </m:e>
                        <m:sub>
                          <m:r>
                            <m:rPr>
                              <m:sty m:val="i"/>
                            </m:rPr>
                            <m:t>d</m:t>
                          </m:r>
                        </m:sub>
                      </m:sSub>
                    </m:e>
                  </m:d>
                </m:e>
                <m:sup>
                  <m:r>
                    <m:rPr>
                      <m:sty m:val="p"/>
                    </m:rPr>
                    <m:t>2</m:t>
                  </m:r>
                </m:sup>
              </m:sSup>
              <m:r>
                <m:rPr>
                  <m:sty m:val="p"/>
                </m:rPr>
                <m:t>+</m:t>
              </m:r>
              <m:sSub>
                <m:sSubPr/>
                <m:e>
                  <m:r>
                    <m:rPr>
                      <m:sty m:val="i"/>
                    </m:rPr>
                    <m:t>ε</m:t>
                  </m:r>
                </m:e>
                <m:sub>
                  <m:r>
                    <m:rPr>
                      <m:sty m:val="p"/>
                    </m:rPr>
                    <m:t>2</m:t>
                  </m:r>
                </m:sub>
              </m:sSub>
              <m:r>
                <m:rPr>
                  <m:sty m:val="p"/>
                </m:rPr>
                <m:t>(</m:t>
              </m:r>
              <m:r>
                <m:rPr>
                  <m:sty m:val="i"/>
                </m:rPr>
                <m:t>ω</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où </w:t>
      </w:r>
      <m:oMath>
        <m:sSub>
          <m:sSubPr/>
          <m:e>
            <m:r>
              <m:rPr>
                <m:sty m:val="i"/>
              </m:rPr>
              <m:t>n</m:t>
            </m:r>
          </m:e>
          <m:sub>
            <m:r>
              <m:rPr>
                <m:sty m:val="i"/>
              </m:rPr>
              <m:t>d</m:t>
            </m:r>
          </m:sub>
        </m:sSub>
      </m:oMath>
      <w:r>
        <w:rPr>
          <w:rFonts w:eastAsia="Georgia" w:cs="Georgia" w:ascii="Georgia" w:hAnsi="Georgia"/>
        </w:rPr>
        <w:t xml:space="preserve"> est l'indice de la matrice diélectrique.</w:t>
      </w:r>
    </w:p>
    <w:p>
      <w:pPr>
        <w:spacing w:after="220" w:lineRule="auto"/>
      </w:pPr>
      <w:r>
        <w:rPr>
          <w:rFonts w:eastAsia="Georgia" w:cs="Georgia" w:ascii="Georgia" w:hAnsi="Georgia"/>
        </w:rPr>
        <w:t xml:space="preserve">Q40. Montrer qu'il existe une résonance en absorption de l'onde pour la pulsation </w:t>
      </w:r>
      <m:oMath>
        <m:sSub>
          <m:sSubPr/>
          <m:e>
            <m:r>
              <m:rPr>
                <m:sty m:val="i"/>
              </m:rPr>
              <m:t>ω</m:t>
            </m:r>
          </m:e>
          <m:sub>
            <m:r>
              <m:rPr>
                <m:nor/>
              </m:rPr>
              <m:t>RPS </m:t>
            </m:r>
          </m:sub>
        </m:sSub>
      </m:oMath>
      <w:r>
        <w:rPr>
          <w:rFonts w:eastAsia="Georgia" w:cs="Georgia" w:ascii="Georgia" w:hAnsi="Georgia"/>
        </w:rPr>
        <w:t xml:space="preserve"> vérifiant :</w:t>
      </w:r>
    </w:p>
    <w:p>
      <w:pPr>
        <w:spacing w:after="220" w:lineRule="auto"/>
      </w:pPr>
      <m:oMathPara>
        <m:oMath>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RPS</m:t>
                  </m:r>
                </m:sub>
                <m:sup>
                  <m:r>
                    <m:rPr>
                      <m:sty m:val="p"/>
                    </m:rPr>
                    <m:t>2</m:t>
                  </m:r>
                </m:sup>
              </m:sSubSup>
            </m:den>
          </m:f>
          <m:r>
            <m:rPr>
              <m:sty m:val="p"/>
            </m:rPr>
            <m:t>=</m:t>
          </m:r>
          <m:r>
            <m:rPr>
              <m:sty m:val="p"/>
            </m:rPr>
            <m:t>2</m:t>
          </m:r>
          <m:sSub>
            <m:sSubPr/>
            <m:e>
              <m:r>
                <m:rPr>
                  <m:sty m:val="i"/>
                </m:rPr>
                <m:t>ε</m:t>
              </m:r>
            </m:e>
            <m:sub>
              <m:r>
                <m:rPr>
                  <m:sty m:val="i"/>
                </m:rPr>
                <m:t>d</m:t>
              </m:r>
            </m:sub>
          </m:sSub>
        </m:oMath>
      </m:oMathPara>
    </w:p>
    <w:p>
      <w:pPr>
        <w:spacing w:after="220" w:lineRule="auto"/>
      </w:pPr>
      <w:r>
        <w:rPr/>
        <w:t xml:space="preserve">Indication : on pourra mettre le coefficient d'absorption </w:t>
      </w:r>
      <m:oMath>
        <m:r>
          <m:rPr>
            <m:sty m:val="i"/>
          </m:rPr>
          <m:t>α</m:t>
        </m:r>
      </m:oMath>
      <w:r>
        <w:rPr/>
        <w:t xml:space="preserve"> sous la forme </w:t>
      </w:r>
      <m:oMath>
        <m:r>
          <m:rPr>
            <m:sty m:val="i"/>
          </m:rPr>
          <m:t>α</m:t>
        </m:r>
        <m:r>
          <m:rPr>
            <m:sty m:val="p"/>
          </m:rPr>
          <m:t>(</m:t>
        </m:r>
        <m:r>
          <m:rPr>
            <m:sty m:val="i"/>
          </m:rPr>
          <m:t>ω</m:t>
        </m:r>
        <m:r>
          <m:rPr>
            <m:sty m:val="p"/>
          </m:rPr>
          <m:t>)</m:t>
        </m:r>
        <m:r>
          <m:rPr>
            <m:sty m:val="p"/>
          </m:rPr>
          <m:t>=</m:t>
        </m:r>
        <m:f>
          <m:fPr>
            <m:ctrlPr>
              <w:rPr>
                <w:rFonts w:ascii="Cambria Math" w:hAnsi="Cambria Math"/>
              </w:rPr>
            </m:ctrlPr>
          </m:fPr>
          <m:num>
            <m:r>
              <m:rPr>
                <m:sty m:val="i"/>
              </m:rPr>
              <m:t>A</m:t>
            </m:r>
          </m:num>
          <m:den>
            <m:sSup>
              <m:sSupPr/>
              <m:e>
                <m:d>
                  <m:dPr>
                    <m:begChr m:val="("/>
                    <m:endChr m:val=")"/>
                    <m:ctrlPr>
                      <w:rPr>
                        <w:rFonts w:ascii="Cambria Math" w:hAnsi="Cambria Math"/>
                      </w:rPr>
                    </m:ctrlPr>
                  </m:dPr>
                  <m:e>
                    <m:r>
                      <m:rPr>
                        <m:sty m:val="p"/>
                      </m:rPr>
                      <m:t>2</m:t>
                    </m:r>
                    <m:sSub>
                      <m:sSubPr/>
                      <m:e>
                        <m:r>
                          <m:rPr>
                            <m:sty m:val="i"/>
                          </m:rPr>
                          <m:t>ε</m:t>
                        </m:r>
                      </m:e>
                      <m:sub>
                        <m:r>
                          <m:rPr>
                            <m:sty m:val="i"/>
                          </m:rPr>
                          <m:t>d</m:t>
                        </m:r>
                      </m:sub>
                    </m:sSub>
                    <m:r>
                      <m:rPr>
                        <m:sty m:val="i"/>
                      </m:rPr>
                      <m:t>ω</m:t>
                    </m:r>
                    <m:r>
                      <m:rPr>
                        <m:sty m:val="p"/>
                      </m:rPr>
                      <m:t>−</m:t>
                    </m:r>
                    <m:sSubSup>
                      <m:sSubSupPr/>
                      <m:e>
                        <m:r>
                          <m:rPr>
                            <m:sty m:val="i"/>
                          </m:rPr>
                          <m:t>ω</m:t>
                        </m:r>
                      </m:e>
                      <m:sub>
                        <m:r>
                          <m:rPr>
                            <m:sty m:val="i"/>
                          </m:rPr>
                          <m:t>P</m:t>
                        </m:r>
                      </m:sub>
                      <m:sup>
                        <m:r>
                          <m:rPr>
                            <m:sty m:val="p"/>
                          </m:rPr>
                          <m:t>2</m:t>
                        </m:r>
                      </m:sup>
                    </m:sSubSup>
                    <m:r>
                      <m:rPr>
                        <m:sty m:val="p"/>
                      </m:rPr>
                      <m:t>/</m:t>
                    </m:r>
                    <m:r>
                      <m:rPr>
                        <m:sty m:val="i"/>
                      </m:rPr>
                      <m:t>ω</m:t>
                    </m:r>
                  </m:e>
                </m:d>
              </m:e>
              <m:sup>
                <m:r>
                  <m:rPr>
                    <m:sty m:val="p"/>
                  </m:rPr>
                  <m:t>2</m:t>
                </m:r>
              </m:sup>
            </m:sSup>
            <m:r>
              <m:rPr>
                <m:sty m:val="p"/>
              </m:rPr>
              <m:t>+</m:t>
            </m:r>
            <m:r>
              <m:rPr>
                <m:sty m:val="i"/>
              </m:rPr>
              <m:t>C</m:t>
            </m:r>
            <m:r>
              <m:rPr>
                <m:sty m:val="p"/>
              </m:rPr>
              <m:t>(</m:t>
            </m:r>
            <m:r>
              <m:rPr>
                <m:sty m:val="i"/>
              </m:rPr>
              <m:t>ω</m:t>
            </m:r>
            <m:r>
              <m:rPr>
                <m:sty m:val="p"/>
              </m:rPr>
              <m:t>)</m:t>
            </m:r>
          </m:den>
        </m:f>
      </m:oMath>
      <w:r>
        <w:rPr>
          <w:rFonts w:eastAsia="Georgia" w:cs="Georgia" w:ascii="Georgia" w:hAnsi="Georgia"/>
        </w:rPr>
        <w:t xml:space="preserve"> et faire des hypothèses sur la quantité </w:t>
      </w:r>
      <m:oMath>
        <m:r>
          <m:rPr>
            <m:sty m:val="i"/>
          </m:rPr>
          <m:t>C</m:t>
        </m:r>
        <m:r>
          <m:rPr>
            <m:sty m:val="p"/>
          </m:rPr>
          <m:t>(</m:t>
        </m:r>
        <m:r>
          <m:rPr>
            <m:sty m:val="i"/>
          </m:rPr>
          <m:t>ω</m:t>
        </m:r>
        <m:r>
          <m:rPr>
            <m:sty m:val="p"/>
          </m:rPr>
          <m:t>)</m:t>
        </m:r>
      </m:oMath>
      <w:r>
        <w:rPr/>
        <w:t xml:space="preserve"> au voisinage de </w:t>
      </w:r>
      <m:oMath>
        <m:sSub>
          <m:sSubPr/>
          <m:e>
            <m:r>
              <m:rPr>
                <m:sty m:val="i"/>
              </m:rPr>
              <m:t>ω</m:t>
            </m:r>
          </m:e>
          <m:sub>
            <m:r>
              <m:rPr>
                <m:sty m:val="p"/>
              </m:rPr>
              <m:t>RPS</m:t>
            </m:r>
          </m:sub>
        </m:sSub>
      </m:oMath>
      <w:r>
        <w:rPr/>
        <w:t xml:space="preserve">.</w:t>
      </w:r>
    </w:p>
    <w:p>
      <w:pPr>
        <w:spacing w:after="220" w:lineRule="auto"/>
      </w:pPr>
      <w:r>
        <w:rPr>
          <w:rFonts w:eastAsia="Georgia" w:cs="Georgia" w:ascii="Georgia" w:hAnsi="Georgia"/>
        </w:rPr>
        <w:t xml:space="preserve">Q41. Évaluer la largeur de la résonance autour de </w:t>
      </w:r>
      <m:oMath>
        <m:sSub>
          <m:sSubPr/>
          <m:e>
            <m:r>
              <m:rPr>
                <m:sty m:val="i"/>
              </m:rPr>
              <m:t>ω</m:t>
            </m:r>
          </m:e>
          <m:sub>
            <m:r>
              <m:rPr>
                <m:nor/>
              </m:rPr>
              <m:t>RPS </m:t>
            </m:r>
          </m:sub>
        </m:sSub>
      </m:oMath>
      <w:r>
        <w:rPr/>
        <w:t xml:space="preserve"> et montrer qu'elle est de l'ordre de </w:t>
      </w:r>
      <m:oMath>
        <m:r>
          <m:rPr>
            <m:sty m:val="i"/>
          </m:rPr>
          <m:t>γ</m:t>
        </m:r>
      </m:oMath>
      <w:r>
        <w:rPr>
          <w:rFonts w:eastAsia="Georgia" w:cs="Georgia" w:ascii="Georgia" w:hAnsi="Georgia"/>
        </w:rPr>
        <w:t xml:space="preserve">. Justifier ainsi les hypothèses faites à la question précédente.</w:t>
      </w:r>
    </w:p>
    <w:p>
      <w:pPr>
        <w:spacing w:line="271" w:before="240" w:lineRule="auto"/>
      </w:pPr>
      <w:r>
        <w:rPr>
          <w:b/>
          <w:sz w:val="33"/>
        </w:rPr>
        <w:t xml:space="preserve">2.3.2 Effets de taille</w:t>
      </w:r>
    </w:p>
    <w:p>
      <w:pPr>
        <w:spacing w:after="220" w:lineRule="auto"/>
      </w:pPr>
      <w:r>
        <w:rPr>
          <w:rFonts w:eastAsia="Georgia" w:cs="Georgia" w:ascii="Georgia" w:hAnsi="Georgia"/>
        </w:rPr>
        <w:t xml:space="preserve">Le modèle de Drude présenté en partie 1.1 permettait de calculer les propriétés optiques du métal dans l'hypothèse où celui-ci est un échantillon macroscopique. Cette hypothèse n'est pas exacte lorsque les dimensions des particules métalliques deviennent de l'ordre de quelques dizaines de nanomètres. Il faut alors tenir compte de phénomènes quantiques. La figure 3 présente la largeur de la résonance de plasmon de surface en fonction de l'inverse du diamètre de nanosphères d'Argent.</w:t>
      </w:r>
    </w:p>
    <w:p>
      <w:pPr>
        <w:spacing w:lineRule="auto"/>
        <w:jc w:val="center"/>
      </w:pPr>
      <w:r>
        <w:rPr/>
        <w:drawing>
          <wp:inline distB="0" distL="0" distR="0" distT="0">
            <wp:extent cx="5486400" cy="4740118"/>
            <wp:effectExtent b="0" l="0" r="0" t="0"/>
            <wp:docPr id="3" name="image-90178f5e779a0e9ac3df2740c0f906ad4c1e5323.jpg"/>
            <a:graphic>
              <a:graphicData uri="http://schemas.openxmlformats.org/drawingml/2006/picture">
                <pic:pic>
                  <pic:nvPicPr>
                    <pic:cNvPr id="3" name="image-90178f5e779a0e9ac3df2740c0f906ad4c1e5323.jpg" descr=""/>
                    <pic:cNvPicPr/>
                  </pic:nvPicPr>
                  <pic:blipFill>
                    <a:blip r:embed="rId7" cstate="print"/>
                    <a:srcRect b="0" l="0" r="0" t="0"/>
                    <a:stretch>
                      <a:fillRect/>
                    </a:stretch>
                  </pic:blipFill>
                  <pic:spPr>
                    <a:xfrm>
                      <a:off x="0" y="0"/>
                      <a:ext cx="5486400" cy="4740118"/>
                    </a:xfrm>
                    <a:prstGeom prst="rect"/>
                  </pic:spPr>
                </pic:pic>
              </a:graphicData>
            </a:graphic>
          </wp:inline>
        </w:drawing>
      </w:r>
    </w:p>
    <w:p>
      <w:pPr>
        <w:spacing w:lineRule="auto"/>
      </w:pPr>
      <w:r>
        <w:rPr>
          <w:rFonts w:eastAsia="Georgia" w:cs="Georgia" w:ascii="Georgia" w:hAnsi="Georgia"/>
        </w:rPr>
        <w:t xml:space="preserve">Fig. 3 - Largeur de la résonance de plasmon de surface en fonction de l'inverse du diamètre </w:t>
      </w:r>
      <m:oMath>
        <m:r>
          <m:rPr>
            <m:sty m:val="i"/>
          </m:rPr>
          <m:t>d</m:t>
        </m:r>
      </m:oMath>
      <w:r>
        <w:rPr>
          <w:rFonts w:eastAsia="Georgia" w:cs="Georgia" w:ascii="Georgia" w:hAnsi="Georgia"/>
        </w:rPr>
        <w:t xml:space="preserve"> des nanosphères</w:t>
      </w:r>
    </w:p>
    <w:p>
      <w:pPr>
        <w:spacing w:after="220" w:lineRule="auto"/>
      </w:pPr>
      <w:r>
        <w:rPr>
          <w:rFonts w:eastAsia="Georgia" w:cs="Georgia" w:ascii="Georgia" w:hAnsi="Georgia"/>
        </w:rPr>
        <w:t xml:space="preserve">Q42. En déduire que l'on peut proposer une loi phénoménologique pour le taux de collision des électrons </w:t>
      </w:r>
      <m:oMath>
        <m:r>
          <m:rPr>
            <m:sty m:val="i"/>
          </m:rPr>
          <m:t>γ</m:t>
        </m:r>
      </m:oMath>
      <w:r>
        <w:rPr/>
        <w:t xml:space="preserve"> du genre :</w:t>
      </w:r>
    </w:p>
    <w:p>
      <w:pPr>
        <w:spacing w:after="220" w:lineRule="auto"/>
      </w:pPr>
      <m:oMathPara>
        <m:oMath>
          <m:r>
            <m:rPr>
              <m:sty m:val="i"/>
            </m:rPr>
            <m:t>γ</m:t>
          </m:r>
          <m:r>
            <m:rPr>
              <m:sty m:val="p"/>
            </m:rPr>
            <m:t>=</m:t>
          </m:r>
          <m:f>
            <m:fPr>
              <m:ctrlPr>
                <w:rPr>
                  <w:rFonts w:ascii="Cambria Math" w:hAnsi="Cambria Math"/>
                </w:rPr>
              </m:ctrlPr>
            </m:fPr>
            <m:num>
              <m:r>
                <m:rPr>
                  <m:sty m:val="p"/>
                </m:rPr>
                <m:t>1</m:t>
              </m:r>
            </m:num>
            <m:den>
              <m:r>
                <m:rPr>
                  <m:sty m:val="i"/>
                </m:rPr>
                <m:t>τ</m:t>
              </m:r>
            </m:den>
          </m:f>
          <m:r>
            <m:rPr>
              <m:sty m:val="p"/>
            </m:rPr>
            <m:t>+</m:t>
          </m:r>
          <m:f>
            <m:fPr>
              <m:ctrlPr>
                <w:rPr>
                  <w:rFonts w:ascii="Cambria Math" w:hAnsi="Cambria Math"/>
                </w:rPr>
              </m:ctrlPr>
            </m:fPr>
            <m:num>
              <m:r>
                <m:rPr>
                  <m:sty m:val="i"/>
                </m:rPr>
                <m:t>a</m:t>
              </m:r>
            </m:num>
            <m:den>
              <m:r>
                <m:rPr>
                  <m:sty m:val="i"/>
                </m:rPr>
                <m:t>R</m:t>
              </m:r>
            </m:den>
          </m:f>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est le rayon des sphères. Les résultats de cette figure sont-ils compatibles avec la valeur de </w:t>
      </w:r>
      <m:oMath>
        <m:r>
          <m:rPr>
            <m:sty m:val="i"/>
          </m:rPr>
          <m:t>γ</m:t>
        </m:r>
      </m:oMath>
      <w:r>
        <w:rPr>
          <w:rFonts w:eastAsia="Georgia" w:cs="Georgia" w:ascii="Georgia" w:hAnsi="Georgia"/>
        </w:rPr>
        <w:t xml:space="preserve"> donnée en Q6 ?</w:t>
      </w:r>
    </w:p>
    <w:p>
      <w:pPr>
        <w:spacing w:after="220" w:lineRule="auto"/>
      </w:pPr>
      <w:r>
        <w:rPr/>
        <w:t xml:space="preserve">Q43. Quelle est la dimension de </w:t>
      </w:r>
      <m:oMath>
        <m:r>
          <m:rPr>
            <m:sty m:val="i"/>
          </m:rPr>
          <m:t>a</m:t>
        </m:r>
      </m:oMath>
      <w:r>
        <w:rPr/>
        <w:t xml:space="preserve"> ? Tenant compte du sens physique du terme </w:t>
      </w:r>
      <m:oMath>
        <m:r>
          <m:rPr>
            <m:sty m:val="i"/>
          </m:rPr>
          <m:t>γ</m:t>
        </m:r>
      </m:oMath>
      <w:r>
        <w:rPr>
          <w:rFonts w:eastAsia="Georgia" w:cs="Georgia" w:ascii="Georgia" w:hAnsi="Georgia"/>
        </w:rPr>
        <w:t xml:space="preserve"> dans le modèle de Drude, justifier les effets de taille observés, et donner un sens physique au terme </w:t>
      </w:r>
      <m:oMath>
        <m:r>
          <m:rPr>
            <m:sty m:val="i"/>
          </m:rPr>
          <m:t>a</m:t>
        </m:r>
      </m:oMath>
      <w:r>
        <w:rPr/>
        <w:t xml:space="preserve">.</w:t>
      </w:r>
    </w:p>
    <w:p>
      <w:pPr>
        <w:spacing w:after="220" w:lineRule="auto"/>
      </w:pPr>
      <w:r>
        <w:rPr>
          <w:rFonts w:eastAsia="Georgia" w:cs="Georgia" w:ascii="Georgia" w:hAnsi="Georgia"/>
        </w:rPr>
        <w:t xml:space="preserve">Q44. Calculer à partir des données de la figure 3 la valeur de </w:t>
      </w:r>
      <m:oMath>
        <m:r>
          <m:rPr>
            <m:sty m:val="i"/>
          </m:rPr>
          <m:t>a</m:t>
        </m:r>
      </m:oMath>
      <w:r>
        <w:rPr/>
        <w:t xml:space="preserve">.</w:t>
      </w:r>
    </w:p>
    <w:p>
      <w:pPr>
        <w:spacing w:line="271" w:before="330" w:lineRule="auto"/>
      </w:pPr>
      <w:r>
        <w:rPr>
          <w:rFonts w:eastAsia="Georgia" w:cs="Georgia" w:ascii="Georgia" w:hAnsi="Georgia"/>
          <w:b/>
          <w:sz w:val="42"/>
        </w:rPr>
        <w:t xml:space="preserve">3 Effets thermiques et mécaniques sur les nanosphères</w:t>
      </w:r>
    </w:p>
    <w:p>
      <w:pPr>
        <w:spacing w:line="271" w:before="240" w:lineRule="auto"/>
      </w:pPr>
      <w:r>
        <w:rPr>
          <w:b/>
          <w:sz w:val="33"/>
        </w:rPr>
        <w:t xml:space="preserve">3.1 Effets thermiques</w:t>
      </w:r>
    </w:p>
    <w:p>
      <w:pPr>
        <w:spacing w:line="271" w:before="240" w:lineRule="auto"/>
      </w:pPr>
      <w:r>
        <w:rPr>
          <w:b/>
          <w:sz w:val="33"/>
        </w:rPr>
        <w:t xml:space="preserve">3.1.1 Introduction</w:t>
      </w:r>
    </w:p>
    <w:p>
      <w:pPr>
        <w:spacing w:after="220" w:lineRule="auto"/>
      </w:pPr>
      <w:r>
        <w:rPr>
          <w:rFonts w:eastAsia="Georgia" w:cs="Georgia" w:ascii="Georgia" w:hAnsi="Georgia"/>
        </w:rPr>
        <w:t xml:space="preserve">Q45. On considère un volume </w:t>
      </w:r>
      <m:oMath>
        <m:r>
          <m:rPr>
            <m:scr m:val="script"/>
          </m:rPr>
          <m:t>V</m:t>
        </m:r>
      </m:oMath>
      <w:r>
        <w:rPr>
          <w:rFonts w:eastAsia="Georgia" w:cs="Georgia" w:ascii="Georgia" w:hAnsi="Georgia"/>
        </w:rPr>
        <w:t xml:space="preserve"> de matériau dans lequel on veut étudier le flux de chaleur. On note ce dernier </w:t>
      </w:r>
      <m:oMath>
        <m:sSub>
          <m:sSubPr/>
          <m:e>
            <m:r>
              <m:rPr>
                <m:sty m:val="bi"/>
              </m:rPr>
              <m:t>j</m:t>
            </m:r>
          </m:e>
          <m:sub>
            <m:r>
              <m:rPr>
                <m:sty m:val="bi"/>
              </m:rPr>
              <m:t>Q</m:t>
            </m:r>
          </m:sub>
        </m:sSub>
        <m:r>
          <m:rPr>
            <m:sty m:val="p"/>
          </m:rPr>
          <m:t>(</m:t>
        </m:r>
        <m:r>
          <m:rPr>
            <m:sty m:val="bi"/>
          </m:rPr>
          <m:t>r</m:t>
        </m:r>
        <m:r>
          <m:rPr>
            <m:sty m:val="p"/>
          </m:rPr>
          <m:t>,</m:t>
        </m:r>
        <m:r>
          <m:rPr>
            <m:sty m:val="i"/>
          </m:rPr>
          <m:t>t</m:t>
        </m:r>
        <m:r>
          <m:rPr>
            <m:sty m:val="p"/>
          </m:rPr>
          <m:t>)</m:t>
        </m:r>
      </m:oMath>
      <w:r>
        <w:rPr>
          <w:rFonts w:eastAsia="Georgia" w:cs="Georgia" w:ascii="Georgia" w:hAnsi="Georgia"/>
        </w:rPr>
        <w:t xml:space="preserve">. En appliquant le premier principe de la thermodynamique à </w:t>
      </w:r>
      <m:oMath>
        <m:r>
          <m:rPr>
            <m:scr m:val="script"/>
          </m:rPr>
          <m:t>V</m:t>
        </m:r>
      </m:oMath>
      <w:r>
        <w:rPr>
          <w:rFonts w:eastAsia="Georgia" w:cs="Georgia" w:ascii="Georgia" w:hAnsi="Georgia"/>
        </w:rPr>
        <w:t xml:space="preserve">, retrouver l'équation de conservation de la chaleur reliant la température </w:t>
      </w:r>
      <m:oMath>
        <m:r>
          <m:rPr>
            <m:sty m:val="i"/>
          </m:rPr>
          <m:t>T</m:t>
        </m:r>
        <m:r>
          <m:rPr>
            <m:sty m:val="p"/>
          </m:rPr>
          <m:t>(</m:t>
        </m:r>
        <m:r>
          <m:rPr>
            <m:sty m:val="bi"/>
          </m:rPr>
          <m:t>r</m:t>
        </m:r>
        <m:r>
          <m:rPr>
            <m:sty m:val="p"/>
          </m:rPr>
          <m:t>,</m:t>
        </m:r>
        <m:r>
          <m:rPr>
            <m:sty m:val="i"/>
          </m:rPr>
          <m:t>t</m:t>
        </m:r>
        <m:r>
          <m:rPr>
            <m:sty m:val="p"/>
          </m:rPr>
          <m:t>)</m:t>
        </m:r>
      </m:oMath>
      <w:r>
        <w:rPr>
          <w:rFonts w:eastAsia="Georgia" w:cs="Georgia" w:ascii="Georgia" w:hAnsi="Georgia"/>
        </w:rPr>
        <w:t xml:space="preserve"> à </w:t>
      </w:r>
      <m:oMath>
        <m:sSub>
          <m:sSubPr/>
          <m:e>
            <m:r>
              <m:rPr>
                <m:sty m:val="bi"/>
              </m:rPr>
              <m:t>j</m:t>
            </m:r>
          </m:e>
          <m:sub>
            <m:r>
              <m:rPr>
                <m:sty m:val="bi"/>
              </m:rPr>
              <m:t>Q</m:t>
            </m:r>
          </m:sub>
        </m:sSub>
        <m:r>
          <m:rPr>
            <m:sty m:val="p"/>
          </m:rPr>
          <m:t>(</m:t>
        </m:r>
        <m:r>
          <m:rPr>
            <m:sty m:val="bi"/>
          </m:rPr>
          <m:t>r</m:t>
        </m:r>
        <m:r>
          <m:rPr>
            <m:sty m:val="p"/>
          </m:rPr>
          <m:t>,</m:t>
        </m:r>
        <m:r>
          <m:rPr>
            <m:sty m:val="i"/>
          </m:rPr>
          <m:t>t</m:t>
        </m:r>
        <m:r>
          <m:rPr>
            <m:sty m:val="p"/>
          </m:rPr>
          <m:t>)</m:t>
        </m:r>
      </m:oMath>
      <w:r>
        <w:rPr>
          <w:rFonts w:eastAsia="Georgia" w:cs="Georgia" w:ascii="Georgia" w:hAnsi="Georgia"/>
        </w:rPr>
        <w:t xml:space="preserve">. On introduira toutes les quantités physiques pertinentes pour caractériser le matériau.</w:t>
      </w:r>
    </w:p>
    <w:p>
      <w:pPr>
        <w:spacing w:after="220" w:lineRule="auto"/>
      </w:pPr>
      <w:r>
        <w:rPr>
          <w:rFonts w:eastAsia="Georgia" w:cs="Georgia" w:ascii="Georgia" w:hAnsi="Georgia"/>
        </w:rPr>
        <w:t xml:space="preserve">Q46. On suppose que le flux de chaleur peut être relié à la distribution de température par la loi de Fourier : </w:t>
      </w:r>
      <m:oMath>
        <m:sSub>
          <m:sSubPr/>
          <m:e>
            <m:r>
              <m:rPr>
                <m:sty m:val="bi"/>
              </m:rPr>
              <m:t>j</m:t>
            </m:r>
          </m:e>
          <m:sub>
            <m:r>
              <m:rPr>
                <m:sty m:val="bi"/>
              </m:rPr>
              <m:t>Q</m:t>
            </m:r>
          </m:sub>
        </m:sSub>
        <m:r>
          <m:rPr>
            <m:sty m:val="p"/>
          </m:rPr>
          <m:t>(</m:t>
        </m:r>
        <m:r>
          <m:rPr>
            <m:sty m:val="bi"/>
          </m:rPr>
          <m:t>r</m:t>
        </m:r>
        <m:r>
          <m:rPr>
            <m:sty m:val="p"/>
          </m:rPr>
          <m:t>,</m:t>
        </m:r>
        <m:r>
          <m:rPr>
            <m:sty m:val="i"/>
          </m:rPr>
          <m:t>t</m:t>
        </m:r>
        <m:r>
          <m:rPr>
            <m:sty m:val="p"/>
          </m:rPr>
          <m:t>)</m:t>
        </m:r>
        <m:r>
          <m:rPr>
            <m:sty m:val="p"/>
          </m:rPr>
          <m:t>=</m:t>
        </m:r>
        <m:r>
          <m:rPr>
            <m:sty m:val="p"/>
          </m:rPr>
          <m:t>−</m:t>
        </m:r>
        <m:r>
          <m:rPr>
            <m:sty m:val="i"/>
          </m:rPr>
          <m:t>λ</m:t>
        </m:r>
        <m:r>
          <m:rPr>
            <m:sty m:val="b"/>
          </m:rPr>
          <m:t>g</m:t>
        </m:r>
        <m:r>
          <m:rPr>
            <m:sty m:val="b"/>
          </m:rPr>
          <m:t>r</m:t>
        </m:r>
        <m:r>
          <m:rPr>
            <m:sty m:val="b"/>
          </m:rPr>
          <m:t>a</m:t>
        </m:r>
        <m:r>
          <m:rPr>
            <m:sty m:val="b"/>
          </m:rPr>
          <m:t>d</m:t>
        </m:r>
        <m:r>
          <m:rPr>
            <m:sty m:val="i"/>
          </m:rPr>
          <m:t>T</m:t>
        </m:r>
      </m:oMath>
      <w:r>
        <w:rPr>
          <w:rFonts w:eastAsia="Georgia" w:cs="Georgia" w:ascii="Georgia" w:hAnsi="Georgia"/>
        </w:rPr>
        <w:t xml:space="preserve">, où </w:t>
      </w:r>
      <m:oMath>
        <m:r>
          <m:rPr>
            <m:sty m:val="i"/>
          </m:rPr>
          <m:t>λ</m:t>
        </m:r>
      </m:oMath>
      <w:r>
        <w:rPr>
          <w:rFonts w:eastAsia="Georgia" w:cs="Georgia" w:ascii="Georgia" w:hAnsi="Georgia"/>
        </w:rPr>
        <w:t xml:space="preserve"> représente la conductivité thermique du matériau. Montrer alors que la distribution de température vérifie l'équation:</w:t>
      </w:r>
    </w:p>
    <w:p>
      <w:pPr>
        <w:spacing w:after="220" w:lineRule="auto"/>
      </w:pPr>
      <m:oMathPara>
        <m:oMath>
          <m:r>
            <m:rPr>
              <m:sty m:val="p"/>
            </m:rPr>
            <m:t>Δ</m:t>
          </m:r>
          <m:r>
            <m:rPr>
              <m:sty m:val="i"/>
            </m:rPr>
            <m:t>T</m:t>
          </m:r>
          <m:r>
            <m:rPr>
              <m:sty m:val="p"/>
            </m:rPr>
            <m:t>−</m:t>
          </m:r>
          <m:f>
            <m:fPr>
              <m:ctrlPr>
                <w:rPr>
                  <w:rFonts w:ascii="Cambria Math" w:hAnsi="Cambria Math"/>
                </w:rPr>
              </m:ctrlPr>
            </m:fPr>
            <m:num>
              <m:r>
                <m:rPr>
                  <m:sty m:val="p"/>
                </m:rPr>
                <m:t>1</m:t>
              </m:r>
            </m:num>
            <m:den>
              <m:r>
                <m:rPr>
                  <m:sty m:val="i"/>
                </m:rPr>
                <m:t>D</m:t>
              </m:r>
            </m:den>
          </m:f>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où l'on donnera l'expression de </w:t>
      </w:r>
      <m:oMath>
        <m:r>
          <m:rPr>
            <m:sty m:val="i"/>
          </m:rPr>
          <m:t>D</m:t>
        </m:r>
      </m:oMath>
      <w:r>
        <w:rPr>
          <w:rFonts w:eastAsia="Georgia" w:cs="Georgia" w:ascii="Georgia" w:hAnsi="Georgia"/>
        </w:rPr>
        <w:t xml:space="preserve"> en fonction des grandeurs précédentes.</w:t>
      </w:r>
      <w:r>
        <w:rPr/>
        <w:br w:type="textWrapping"/>
      </w:r>
      <w:r>
        <w:rPr/>
        <w:t xml:space="preserve">Q47. Quelle est la dimension de </w:t>
      </w:r>
      <m:oMath>
        <m:r>
          <m:rPr>
            <m:sty m:val="i"/>
          </m:rPr>
          <m:t>D</m:t>
        </m:r>
      </m:oMath>
      <w:r>
        <w:rPr/>
        <w:t xml:space="preserve"> ? Que vaut-il pour l'eau? On donne </w:t>
      </w:r>
      <m:oMath>
        <m:sSub>
          <m:sSubPr/>
          <m:e>
            <m:r>
              <m:rPr>
                <m:sty m:val="i"/>
              </m:rPr>
              <m:t>c</m:t>
            </m:r>
          </m:e>
          <m:sub>
            <m:r>
              <m:rPr>
                <m:sty m:val="i"/>
              </m:rPr>
              <m:t>p</m:t>
            </m:r>
          </m:sub>
        </m:sSub>
        <m:d>
          <m:dPr>
            <m:begChr m:val="("/>
            <m:endChr m:val=")"/>
            <m:ctrlPr>
              <w:rPr>
                <w:rFonts w:ascii="Cambria Math" w:hAnsi="Cambria Math"/>
              </w:rPr>
            </m:ctrlPr>
          </m:dPr>
          <m:e>
            <m:sSub>
              <m:sSubPr/>
              <m:e>
                <m:r>
                  <m:rPr>
                    <m:sty m:val="i"/>
                  </m:rPr>
                  <m:t>H</m:t>
                </m:r>
              </m:e>
              <m:sub>
                <m:r>
                  <m:rPr>
                    <m:sty m:val="p"/>
                  </m:rPr>
                  <m:t>2</m:t>
                </m:r>
              </m:sub>
            </m:sSub>
            <m:r>
              <m:rPr>
                <m:sty m:val="i"/>
              </m:rPr>
              <m:t>O</m:t>
            </m:r>
          </m:e>
        </m:d>
        <m:r>
          <m:rPr>
            <m:sty m:val="p"/>
          </m:rPr>
          <m:t>=</m:t>
        </m:r>
        <m:r>
          <m:rPr>
            <m:sty m:val="p"/>
          </m:rPr>
          <m:t>4.13</m:t>
        </m:r>
        <m:r>
          <m:rPr>
            <m:nor/>
          </m:rPr>
          <m:t xml:space="preserve"> </m:t>
        </m:r>
        <m:r>
          <m:rPr>
            <m:sty m:val="p"/>
          </m:rPr>
          <m:t>kJ</m:t>
        </m:r>
        <m:sSup>
          <m:sSupPr/>
          <m:e>
            <m:r>
              <m:rPr>
                <m:nor/>
              </m:rPr>
              <m:t xml:space="preserve"> </m:t>
            </m:r>
            <m:r>
              <m:rPr>
                <m:sty m:val="p"/>
              </m:rPr>
              <m:t>K</m:t>
            </m:r>
          </m:e>
          <m:sup>
            <m:r>
              <m:rPr>
                <m:sty m:val="p"/>
              </m:rPr>
              <m:t>−</m:t>
            </m:r>
            <m:r>
              <m:rPr>
                <m:sty m:val="p"/>
              </m:rPr>
              <m:t>1</m:t>
            </m:r>
          </m:sup>
        </m:sSup>
        <m:sSup>
          <m:sSupPr/>
          <m:e>
            <m:r>
              <m:rPr>
                <m:nor/>
              </m:rPr>
              <m:t xml:space="preserve"> </m:t>
            </m:r>
            <m:r>
              <m:rPr>
                <m:sty m:val="p"/>
              </m:rPr>
              <m:t>kg</m:t>
            </m:r>
          </m:e>
          <m:sup>
            <m:r>
              <m:rPr>
                <m:sty m:val="p"/>
              </m:rPr>
              <m:t>−</m:t>
            </m:r>
            <m:r>
              <m:rPr>
                <m:sty m:val="p"/>
              </m:rPr>
              <m:t>1</m:t>
            </m:r>
          </m:sup>
        </m:sSup>
      </m:oMath>
      <w:r>
        <w:rPr/>
        <w:t xml:space="preserve"> et </w:t>
      </w:r>
      <m:oMath>
        <m:r>
          <m:rPr>
            <m:sty m:val="i"/>
          </m:rPr>
          <m:t>λ</m:t>
        </m:r>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0.58</m:t>
        </m:r>
        <m:r>
          <m:rPr>
            <m:nor/>
          </m:rPr>
          <m:t xml:space="preserve"> </m:t>
        </m:r>
        <m:r>
          <m:rPr>
            <m:sty m:val="p"/>
          </m:rPr>
          <m:t>W</m:t>
        </m:r>
        <m:sSup>
          <m:sSupPr/>
          <m:e>
            <m:r>
              <m:rPr>
                <m:nor/>
              </m:rPr>
              <m:t xml:space="preserve"> </m:t>
            </m:r>
            <m:r>
              <m:rPr>
                <m:sty m:val="p"/>
              </m:rPr>
              <m:t>m</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p>
    <w:p>
      <w:pPr>
        <w:spacing w:after="220" w:lineRule="auto"/>
      </w:pPr>
      <w:r>
        <w:rPr/>
        <w:t xml:space="preserve">Q48. On suppose que l'on illumine un milieu de coefficient </w:t>
      </w:r>
      <m:oMath>
        <m:r>
          <m:rPr>
            <m:sty m:val="i"/>
          </m:rPr>
          <m:t>D</m:t>
        </m:r>
      </m:oMath>
      <w:r>
        <w:rPr>
          <w:rFonts w:eastAsia="Georgia" w:cs="Georgia" w:ascii="Georgia" w:hAnsi="Georgia"/>
        </w:rPr>
        <w:t xml:space="preserve"> proche de celui de l'eau contenant des nanosphères avec les concentrations </w:t>
      </w:r>
      <m:oMath>
        <m:r>
          <m:rPr>
            <m:sty m:val="i"/>
          </m:rPr>
          <m:t>f</m:t>
        </m:r>
      </m:oMath>
      <w:r>
        <w:rPr>
          <w:rFonts w:eastAsia="Georgia" w:cs="Georgia" w:ascii="Georgia" w:hAnsi="Georgia"/>
        </w:rPr>
        <w:t xml:space="preserve"> typiques de la partie 2 . On étudie le flux de chaleur dans le matériau à l'échelle de la seconde. Justifier que, dans ces conditions, les nanosphères contribuent à un terme source de chaleur par unité de volume. Quelle est l'échelle de longueur caractéristique de cet élément de volume.</w:t>
      </w:r>
    </w:p>
    <w:p>
      <w:pPr>
        <w:spacing w:after="220" w:lineRule="auto"/>
      </w:pPr>
      <w:r>
        <w:rPr>
          <w:rFonts w:eastAsia="Georgia" w:cs="Georgia" w:ascii="Georgia" w:hAnsi="Georgia"/>
        </w:rPr>
        <w:t xml:space="preserve">Q49. Comment est modifiée l'équation de la question Q46 si on tient compte de ce terme volumique de source de chaleur?</w:t>
      </w:r>
    </w:p>
    <w:p>
      <w:pPr>
        <w:spacing w:line="271" w:before="240" w:lineRule="auto"/>
      </w:pPr>
      <w:r>
        <w:rPr>
          <w:b/>
          <w:sz w:val="33"/>
        </w:rPr>
        <w:t xml:space="preserve">3.1.2 Application au traitement du cancer</w:t>
      </w:r>
    </w:p>
    <w:p>
      <w:pPr>
        <w:spacing w:after="220" w:lineRule="auto"/>
      </w:pPr>
      <w:r>
        <w:rPr>
          <w:rFonts w:eastAsia="Georgia" w:cs="Georgia" w:ascii="Georgia" w:hAnsi="Georgia"/>
        </w:rPr>
        <w:t xml:space="preserve">Il est possible de remplacer les nanosphères par des nanocoquilles, qui sont constituées d'une couche de métal autour d'une nanosphère diélectrique. En jouant sur le diamètre de la sphère et sur l'épaisseur de la couche on peut créer des systèmes qui ont des résonances de plasmon de surface accordables sur tout le domaine visible et infrarouge.</w:t>
      </w:r>
    </w:p>
    <w:p>
      <w:pPr>
        <w:spacing w:after="220" w:lineRule="auto"/>
      </w:pPr>
      <w:r>
        <w:rPr>
          <w:rFonts w:eastAsia="Georgia" w:cs="Georgia" w:ascii="Georgia" w:hAnsi="Georgia"/>
        </w:rPr>
        <w:t xml:space="preserve">On injecte des nanocoquilles fonctionnalisées (c'est-à dire recouvertes d'une couche de molécules les rendant "biocompatibles") dans une souris ayant une tumeur de rayon </w:t>
      </w:r>
      <m:oMath>
        <m:sSub>
          <m:sSubPr/>
          <m:e>
            <m:r>
              <m:rPr>
                <m:sty m:val="i"/>
              </m:rPr>
              <m:t>R</m:t>
            </m:r>
          </m:e>
          <m:sub>
            <m:r>
              <m:rPr>
                <m:sty m:val="i"/>
              </m:rPr>
              <m:t>T</m:t>
            </m:r>
          </m:sub>
        </m:sSub>
        <m:r>
          <m:rPr>
            <m:sty m:val="p"/>
          </m:rPr>
          <m:t>=</m:t>
        </m:r>
        <m:r>
          <m:rPr>
            <m:sty m:val="p"/>
          </m:rPr>
          <m:t>1</m:t>
        </m:r>
        <m:r>
          <m:rPr>
            <m:nor/>
          </m:rPr>
          <m:t xml:space="preserve"> </m:t>
        </m:r>
        <m:r>
          <m:rPr>
            <m:sty m:val="p"/>
          </m:rPr>
          <m:t>cm</m:t>
        </m:r>
      </m:oMath>
      <w:r>
        <w:rPr>
          <w:rFonts w:eastAsia="Georgia" w:cs="Georgia" w:ascii="Georgia" w:hAnsi="Georgia"/>
        </w:rPr>
        <w:t xml:space="preserve"> comme indiqué sur la figure 4. À cause de la vascularisation importante et défectueuse au niveau de la tumeur les nanocoquilles vont s'accumuler préférentiellement dans cette dernière. On éclaire ensuite la souris avec un laser d'intensité </w:t>
      </w:r>
      <m:oMath>
        <m:sSub>
          <m:sSubPr/>
          <m:e>
            <m:r>
              <m:rPr>
                <m:sty m:val="i"/>
              </m:rPr>
              <m:t>I</m:t>
            </m:r>
          </m:e>
          <m:sub>
            <m:r>
              <m:rPr>
                <m:sty m:val="p"/>
              </m:rPr>
              <m:t>0</m:t>
            </m:r>
          </m:sub>
        </m:sSub>
      </m:oMath>
      <w:r>
        <w:rPr>
          <w:rFonts w:eastAsia="Georgia" w:cs="Georgia" w:ascii="Georgia" w:hAnsi="Georgia"/>
        </w:rPr>
        <w:t xml:space="preserve">. On veut détruire par chauffage les cellules cancéreuses sans endommager significativement les tissus environnants.</w:t>
      </w:r>
    </w:p>
    <w:p>
      <w:pPr>
        <w:spacing w:after="220" w:lineRule="auto"/>
      </w:pPr>
      <w:r>
        <w:rPr>
          <w:rFonts w:eastAsia="Georgia" w:cs="Georgia" w:ascii="Georgia" w:hAnsi="Georgia"/>
        </w:rPr>
        <w:t xml:space="preserve">Q50. Pendant combien de temps peut-on irradier la souris sans que la chaleur créée au niveau des nanosphères ne diffuse trop vers les tissus avoisinants (on pourra justifier qu'il est possible de considérer les ordres de grandeur des paramètres de conduction thermique de l'eau).</w:t>
      </w:r>
    </w:p>
    <w:p>
      <w:pPr>
        <w:spacing w:after="220" w:lineRule="auto"/>
      </w:pPr>
      <w:r>
        <w:rPr>
          <w:rFonts w:eastAsia="Georgia" w:cs="Georgia" w:ascii="Georgia" w:hAnsi="Georgia"/>
        </w:rPr>
        <w:t xml:space="preserve">Q51. La résonance de plasmon de surface des nanocoquilles est réglée à 860 nm . Comment justifier le choix de cette longueur d'onde (on pourra se poser la question de la couleur du tissu humain éclairé en transmission).</w:t>
      </w:r>
    </w:p>
    <w:p>
      <w:pPr>
        <w:spacing w:after="220" w:lineRule="auto"/>
      </w:pPr>
      <w:r>
        <w:rPr>
          <w:rFonts w:eastAsia="Georgia" w:cs="Georgia" w:ascii="Georgia" w:hAnsi="Georgia"/>
        </w:rPr>
        <w:t xml:space="preserve">On règle la concentration des nanocoquilles injectées dans la tumeur de telle sorte que le coefficient d'extinction </w:t>
      </w:r>
      <m:oMath>
        <m:r>
          <m:rPr>
            <m:sty m:val="i"/>
          </m:rPr>
          <m:t>α</m:t>
        </m:r>
      </m:oMath>
      <w:r>
        <w:rPr/>
        <w:t xml:space="preserve"> de l'onde incidente vaut </w:t>
      </w:r>
      <m:oMath>
        <m:r>
          <m:rPr>
            <m:sty m:val="p"/>
          </m:rPr>
          <m:t>30</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L'intensité de l'onde incidente est </w:t>
      </w:r>
      <m:oMath>
        <m:sSub>
          <m:sSubPr/>
          <m:e>
            <m:r>
              <m:rPr>
                <m:sty m:val="i"/>
              </m:rPr>
              <m:t>I</m:t>
            </m:r>
          </m:e>
          <m:sub>
            <m:r>
              <m:rPr>
                <m:sty m:val="p"/>
              </m:rPr>
              <m:t>0</m:t>
            </m:r>
          </m:sub>
        </m:sSub>
        <m:r>
          <m:rPr>
            <m:sty m:val="p"/>
          </m:rPr>
          <m:t>=</m:t>
        </m:r>
        <m:r>
          <m:rPr>
            <m:sty m:val="p"/>
          </m:rPr>
          <m:t>1.5</m:t>
        </m:r>
        <m:r>
          <m:rPr>
            <m:nor/>
          </m:rPr>
          <m:t xml:space="preserve"> </m:t>
        </m:r>
        <m:r>
          <m:rPr>
            <m:sty m:val="p"/>
          </m:rPr>
          <m:t>W</m:t>
        </m:r>
        <m:r>
          <m:rPr>
            <m:sty m:val="p"/>
          </m:rPr>
          <m:t>.</m:t>
        </m:r>
        <m:sSup>
          <m:sSupPr/>
          <m:e>
            <m:r>
              <m:rPr>
                <m:sty m:val="p"/>
              </m:rPr>
              <m:t>cm</m:t>
            </m:r>
          </m:e>
          <m:sup>
            <m:r>
              <m:rPr>
                <m:sty m:val="p"/>
              </m:rPr>
              <m:t>−</m:t>
            </m:r>
            <m:r>
              <m:rPr>
                <m:sty m:val="p"/>
              </m:rPr>
              <m:t>2</m:t>
            </m:r>
          </m:sup>
        </m:sSup>
      </m:oMath>
      <w:r>
        <w:rPr/>
        <w:t xml:space="preserve">.</w:t>
      </w:r>
    </w:p>
    <w:p>
      <w:pPr>
        <w:spacing w:lineRule="auto"/>
        <w:jc w:val="center"/>
      </w:pPr>
      <w:r>
        <w:rPr/>
        <w:drawing>
          <wp:inline distB="0" distL="0" distR="0" distT="0">
            <wp:extent cx="4143375" cy="4057650"/>
            <wp:effectExtent b="0" l="0" r="0" t="0"/>
            <wp:docPr id="4" name="image-b66f9b9cb6af5a99ccb478fdd21927a0ae497fb2.jpg"/>
            <a:graphic>
              <a:graphicData uri="http://schemas.openxmlformats.org/drawingml/2006/picture">
                <pic:pic>
                  <pic:nvPicPr>
                    <pic:cNvPr id="4" name="image-b66f9b9cb6af5a99ccb478fdd21927a0ae497fb2.jpg" descr=""/>
                    <pic:cNvPicPr/>
                  </pic:nvPicPr>
                  <pic:blipFill>
                    <a:blip r:embed="rId8" cstate="print"/>
                    <a:srcRect b="0" l="0" r="0" t="0"/>
                    <a:stretch>
                      <a:fillRect/>
                    </a:stretch>
                  </pic:blipFill>
                  <pic:spPr>
                    <a:xfrm>
                      <a:off x="0" y="0"/>
                      <a:ext cx="4143375" cy="4057650"/>
                    </a:xfrm>
                    <a:prstGeom prst="rect"/>
                  </pic:spPr>
                </pic:pic>
              </a:graphicData>
            </a:graphic>
          </wp:inline>
        </w:drawing>
      </w:r>
    </w:p>
    <w:p>
      <w:pPr>
        <w:spacing w:lineRule="auto"/>
      </w:pPr>
      <w:r>
        <w:rPr>
          <w:rFonts w:eastAsia="Georgia" w:cs="Georgia" w:ascii="Georgia" w:hAnsi="Georgia"/>
        </w:rPr>
        <w:t xml:space="preserve">Fig. 4 - Irradiation d'une tumeur marquée par des nanoparticules</w:t>
      </w:r>
    </w:p>
    <w:p>
      <w:pPr>
        <w:spacing w:after="220" w:lineRule="auto"/>
      </w:pPr>
      <w:r>
        <w:rPr>
          <w:rFonts w:eastAsia="Georgia" w:cs="Georgia" w:ascii="Georgia" w:hAnsi="Georgia"/>
        </w:rPr>
        <w:t xml:space="preserve">Q52. On suppose que le faisceau n'est pas absorbé jusqu'au point </w:t>
      </w:r>
      <m:oMath>
        <m:r>
          <m:rPr>
            <m:sty m:val="i"/>
          </m:rPr>
          <m:t>z</m:t>
        </m:r>
        <m:r>
          <m:rPr>
            <m:sty m:val="p"/>
          </m:rPr>
          <m:t>=</m:t>
        </m:r>
        <m:r>
          <m:rPr>
            <m:sty m:val="p"/>
          </m:rPr>
          <m:t>0</m:t>
        </m:r>
      </m:oMath>
      <w:r>
        <w:rPr>
          <w:rFonts w:eastAsia="Georgia" w:cs="Georgia" w:ascii="Georgia" w:hAnsi="Georgia"/>
        </w:rPr>
        <w:t xml:space="preserve"> qui correspond au début de la tumeur. Quelle est la puissance dissipée par unité de volume à la position </w:t>
      </w:r>
      <m:oMath>
        <m:r>
          <m:rPr>
            <m:sty m:val="i"/>
          </m:rPr>
          <m:t>z</m:t>
        </m:r>
      </m:oMath>
      <w:r>
        <w:rPr>
          <w:rFonts w:eastAsia="Georgia" w:cs="Georgia" w:ascii="Georgia" w:hAnsi="Georgia"/>
        </w:rPr>
        <w:t xml:space="preserve"> du fait de l'absorption des nanoparticules? En déduire une puissance moyenne absorbée par unité de volume</w:t>
      </w:r>
    </w:p>
    <w:p>
      <w:pPr>
        <w:spacing w:after="220" w:lineRule="auto"/>
      </w:pPr>
      <w:r>
        <w:rPr>
          <w:rFonts w:eastAsia="Georgia" w:cs="Georgia" w:ascii="Georgia" w:hAnsi="Georgia"/>
        </w:rPr>
        <w:t xml:space="preserve">Q53. On irradie pendant 6 min . Quelle est l'élévation de température dans la tumeur? Si la température dépasse </w:t>
      </w:r>
      <m:oMath>
        <m:sSup>
          <m:sSupPr/>
          <m:e>
            <m:r>
              <m:rPr>
                <m:sty m:val="p"/>
              </m:rPr>
              <m:t>60</m:t>
            </m:r>
          </m:e>
          <m:sup>
            <m:r>
              <m:rPr>
                <m:sty m:val="p"/>
              </m:rPr>
              <m:t>∘</m:t>
            </m:r>
          </m:sup>
        </m:sSup>
        <m:r>
          <m:rPr>
            <m:sty m:val="p"/>
          </m:rPr>
          <m:t>C</m:t>
        </m:r>
      </m:oMath>
      <w:r>
        <w:rPr/>
        <w:t xml:space="preserve">, ceci induit la mort cellulaire.</w:t>
      </w:r>
    </w:p>
    <w:p>
      <w:pPr>
        <w:spacing w:after="220" w:lineRule="auto"/>
      </w:pPr>
      <w:r>
        <w:rPr>
          <w:rFonts w:eastAsia="Georgia" w:cs="Georgia" w:ascii="Georgia" w:hAnsi="Georgia"/>
        </w:rPr>
        <w:t xml:space="preserve">La comparaison avec un lot témoin de souris non traitées par irradiation a permis de montrer que le taux de mortalité par cancer 20 jours après traitement passe de </w:t>
      </w:r>
      <m:oMath>
        <m:r>
          <m:rPr>
            <m:sty m:val="p"/>
          </m:rPr>
          <m:t>100</m:t>
        </m:r>
        <m:r>
          <m:rPr>
            <m:sty m:val="p"/>
          </m:rPr>
          <m:t>%</m:t>
        </m:r>
      </m:oMath>
      <w:r>
        <w:rPr>
          <w:rFonts w:eastAsia="Georgia" w:cs="Georgia" w:ascii="Georgia" w:hAnsi="Georgia"/>
        </w:rPr>
        <w:t xml:space="preserve"> (souris non traitées) à 0 % (souris traitées).</w:t>
      </w:r>
    </w:p>
    <w:p>
      <w:pPr>
        <w:spacing w:line="271" w:before="240" w:lineRule="auto"/>
      </w:pPr>
      <w:r>
        <w:rPr>
          <w:rFonts w:eastAsia="Georgia" w:cs="Georgia" w:ascii="Georgia" w:hAnsi="Georgia"/>
          <w:b/>
          <w:sz w:val="33"/>
        </w:rPr>
        <w:t xml:space="preserve">3.2 Effets mécaniques</w:t>
      </w:r>
    </w:p>
    <w:p>
      <w:pPr>
        <w:spacing w:after="220" w:lineRule="auto"/>
      </w:pPr>
      <w:r>
        <w:rPr>
          <w:rFonts w:eastAsia="Georgia" w:cs="Georgia" w:ascii="Georgia" w:hAnsi="Georgia"/>
        </w:rPr>
        <w:t xml:space="preserve">En envoyant sur les sphères deux impulsions laser ultracourtes séparées par un délai variable, on peut observer la transmission de la deuxième impulsion par le milieu après avoir excité les sphères. Les résultats sont présentés sur la figure 5 . On observe une modulation très rapide de la transmission qui s'amortit. Ceci est dû à l'excitation d'un mode de vibration acoustique dans chacune des sphères.</w:t>
      </w:r>
    </w:p>
    <w:p>
      <w:pPr>
        <w:spacing w:lineRule="auto"/>
        <w:jc w:val="center"/>
      </w:pPr>
      <w:r>
        <w:rPr/>
        <w:drawing>
          <wp:inline distB="0" distL="0" distR="0" distT="0">
            <wp:extent cx="5486400" cy="4224901"/>
            <wp:effectExtent b="0" l="0" r="0" t="0"/>
            <wp:docPr id="5" name="image-f56ed6274fc4be2d3b9a4dab58e48f95780889c9.jpg"/>
            <a:graphic>
              <a:graphicData uri="http://schemas.openxmlformats.org/drawingml/2006/picture">
                <pic:pic>
                  <pic:nvPicPr>
                    <pic:cNvPr id="5" name="image-f56ed6274fc4be2d3b9a4dab58e48f95780889c9.jpg" descr=""/>
                    <pic:cNvPicPr/>
                  </pic:nvPicPr>
                  <pic:blipFill>
                    <a:blip r:embed="rId9" cstate="print"/>
                    <a:srcRect b="0" l="0" r="0" t="0"/>
                    <a:stretch>
                      <a:fillRect/>
                    </a:stretch>
                  </pic:blipFill>
                  <pic:spPr>
                    <a:xfrm>
                      <a:off x="0" y="0"/>
                      <a:ext cx="5486400" cy="4224901"/>
                    </a:xfrm>
                    <a:prstGeom prst="rect"/>
                  </pic:spPr>
                </pic:pic>
              </a:graphicData>
            </a:graphic>
          </wp:inline>
        </w:drawing>
      </w:r>
    </w:p>
    <w:p>
      <w:pPr>
        <w:spacing w:lineRule="auto"/>
      </w:pPr>
      <w:r>
        <w:rPr>
          <w:rFonts w:eastAsia="Georgia" w:cs="Georgia" w:ascii="Georgia" w:hAnsi="Georgia"/>
        </w:rPr>
        <w:t xml:space="preserve">Fig. 5 - Variation de la transmission d'une impulsion laser en fonction de son délai après une première impulsion. Deux séries de données sont présentées pour </w:t>
      </w:r>
      <m:oMath>
        <m:r>
          <m:rPr>
            <m:sty m:val="i"/>
          </m:rPr>
          <m:t>R</m:t>
        </m:r>
        <m:r>
          <m:rPr>
            <m:sty m:val="p"/>
          </m:rPr>
          <m:t>=</m:t>
        </m:r>
        <m:r>
          <m:rPr>
            <m:sty m:val="p"/>
          </m:rPr>
          <m:t>13</m:t>
        </m:r>
        <m:r>
          <m:rPr>
            <m:nor/>
          </m:rPr>
          <m:t xml:space="preserve"> </m:t>
        </m:r>
        <m:r>
          <m:rPr>
            <m:sty m:val="p"/>
          </m:rPr>
          <m:t>nm</m:t>
        </m:r>
      </m:oMath>
      <w:r>
        <w:rPr/>
        <w:t xml:space="preserve"> (trait plein) et </w:t>
      </w:r>
      <m:oMath>
        <m:r>
          <m:rPr>
            <m:sty m:val="i"/>
          </m:rPr>
          <m:t>R</m:t>
        </m:r>
        <m:r>
          <m:rPr>
            <m:sty m:val="p"/>
          </m:rPr>
          <m:t>=</m:t>
        </m:r>
        <m:r>
          <m:rPr>
            <m:sty m:val="p"/>
          </m:rPr>
          <m:t>3</m:t>
        </m:r>
        <m:r>
          <m:rPr>
            <m:nor/>
          </m:rPr>
          <m:t xml:space="preserve"> </m:t>
        </m:r>
        <m:r>
          <m:rPr>
            <m:sty m:val="p"/>
          </m:rPr>
          <m:t>nm</m:t>
        </m:r>
      </m:oMath>
      <w:r>
        <w:rPr>
          <w:rFonts w:eastAsia="Georgia" w:cs="Georgia" w:ascii="Georgia" w:hAnsi="Georgia"/>
        </w:rPr>
        <w:t xml:space="preserve"> (trait pointillé)</w:t>
      </w:r>
    </w:p>
    <w:p>
      <w:pPr>
        <w:spacing w:line="271" w:before="240" w:lineRule="auto"/>
      </w:pPr>
      <w:r>
        <w:rPr>
          <w:rFonts w:eastAsia="Georgia" w:cs="Georgia" w:ascii="Georgia" w:hAnsi="Georgia"/>
          <w:b/>
          <w:sz w:val="33"/>
        </w:rPr>
        <w:t xml:space="preserve">3.2.1 Modélisation de la propagation des ondes acoustiques radiales</w:t>
      </w:r>
    </w:p>
    <w:p>
      <w:pPr>
        <w:spacing w:after="220" w:lineRule="auto"/>
      </w:pPr>
      <w:r>
        <w:rPr>
          <w:rFonts w:eastAsia="Georgia" w:cs="Georgia" w:ascii="Georgia" w:hAnsi="Georgia"/>
        </w:rPr>
        <w:t xml:space="preserve">On considère que le métal peut se déformer élastiquement : sous l'effet de la force </w:t>
      </w:r>
      <m:oMath>
        <m:r>
          <m:rPr>
            <m:sty m:val="i"/>
          </m:rPr>
          <m:t>F</m:t>
        </m:r>
      </m:oMath>
      <w:r>
        <w:rPr>
          <w:rFonts w:eastAsia="Georgia" w:cs="Georgia" w:ascii="Georgia" w:hAnsi="Georgia"/>
        </w:rPr>
        <w:t xml:space="preserve"> le solide se déforme et sa longueur augmente de </w:t>
      </w:r>
      <m:oMath>
        <m:r>
          <m:rPr>
            <m:sty m:val="i"/>
          </m:rPr>
          <m:t>δ</m:t>
        </m:r>
        <m:r>
          <m:rPr>
            <m:sty m:val="i"/>
          </m:rPr>
          <m:t>l</m:t>
        </m:r>
      </m:oMath>
      <w:r>
        <w:rPr>
          <w:rFonts w:eastAsia="Georgia" w:cs="Georgia" w:ascii="Georgia" w:hAnsi="Georgia"/>
        </w:rPr>
        <w:t xml:space="preserve">. On suppose que cette déformation est réversible, linéaire, et dans la même direction que la force. Dans ce cadre, contrainte et élongation sont reliées suivant la</w:t>
      </w:r>
    </w:p>
    <w:p>
      <w:pPr>
        <w:spacing w:lineRule="auto"/>
        <w:jc w:val="center"/>
      </w:pPr>
      <w:r>
        <w:rPr/>
        <w:drawing>
          <wp:inline distB="0" distL="0" distR="0" distT="0">
            <wp:extent cx="5486400" cy="4669783"/>
            <wp:effectExtent b="0" l="0" r="0" t="0"/>
            <wp:docPr id="6" name="image-5c642140f381b1e81e34e68b4ebaa98063f1566d.jpg"/>
            <a:graphic>
              <a:graphicData uri="http://schemas.openxmlformats.org/drawingml/2006/picture">
                <pic:pic>
                  <pic:nvPicPr>
                    <pic:cNvPr id="6" name="image-5c642140f381b1e81e34e68b4ebaa98063f1566d.jpg" descr=""/>
                    <pic:cNvPicPr/>
                  </pic:nvPicPr>
                  <pic:blipFill>
                    <a:blip r:embed="rId10" cstate="print"/>
                    <a:srcRect b="0" l="0" r="0" t="0"/>
                    <a:stretch>
                      <a:fillRect/>
                    </a:stretch>
                  </pic:blipFill>
                  <pic:spPr>
                    <a:xfrm>
                      <a:off x="0" y="0"/>
                      <a:ext cx="5486400" cy="4669783"/>
                    </a:xfrm>
                    <a:prstGeom prst="rect"/>
                  </pic:spPr>
                </pic:pic>
              </a:graphicData>
            </a:graphic>
          </wp:inline>
        </w:drawing>
      </w:r>
    </w:p>
    <w:p>
      <w:pPr>
        <w:spacing w:lineRule="auto"/>
      </w:pPr>
      <w:r>
        <w:rPr>
          <w:rFonts w:eastAsia="Georgia" w:cs="Georgia" w:ascii="Georgia" w:hAnsi="Georgia"/>
        </w:rPr>
        <w:t xml:space="preserve">Fig. 6 - Relation entre contrainte et déformation pour un matériau élastique. Effet des déformations élastiques sur une tranche de la nanosphère dans la direction </w:t>
      </w:r>
      <m:oMath>
        <m:r>
          <m:rPr>
            <m:sty m:val="p"/>
          </m:rPr>
          <m:t>(</m:t>
        </m:r>
        <m:r>
          <m:rPr>
            <m:sty m:val="i"/>
          </m:rPr>
          <m:t>θ</m:t>
        </m:r>
        <m:r>
          <m:rPr>
            <m:sty m:val="p"/>
          </m:rPr>
          <m:t>,</m:t>
        </m:r>
        <m:r>
          <m:rPr>
            <m:sty m:val="i"/>
          </m:rPr>
          <m:t>ϕ</m:t>
        </m:r>
        <m:r>
          <m:rPr>
            <m:sty m:val="p"/>
          </m:rPr>
          <m:t>)</m:t>
        </m:r>
      </m:oMath>
      <w:r>
        <w:rPr/>
        <w:t xml:space="preserve">.</w:t>
      </w:r>
    </w:p>
    <w:p>
      <w:pPr>
        <w:spacing w:after="220" w:lineRule="auto"/>
      </w:pPr>
      <w:r>
        <w:rPr/>
        <w:t xml:space="preserve">relation :</w:t>
      </w:r>
    </w:p>
    <w:p>
      <w:pPr>
        <w:spacing w:after="220" w:lineRule="auto"/>
      </w:pPr>
      <m:oMathPara>
        <m:oMath>
          <m:r>
            <m:rPr>
              <m:sty m:val="bi"/>
            </m:rPr>
            <m:t>F</m:t>
          </m:r>
          <m:r>
            <m:rPr>
              <m:sty m:val="p"/>
            </m:rPr>
            <m:t>=</m:t>
          </m:r>
          <m:r>
            <m:rPr>
              <m:sty m:val="i"/>
            </m:rPr>
            <m:t>E</m:t>
          </m:r>
          <m:f>
            <m:fPr>
              <m:ctrlPr>
                <w:rPr>
                  <w:rFonts w:ascii="Cambria Math" w:hAnsi="Cambria Math"/>
                </w:rPr>
              </m:ctrlPr>
            </m:fPr>
            <m:num>
              <m:sSub>
                <m:sSubPr/>
                <m:e>
                  <m:r>
                    <m:rPr>
                      <m:sty m:val="i"/>
                    </m:rPr>
                    <m:t>A</m:t>
                  </m:r>
                </m:e>
                <m:sub>
                  <m:r>
                    <m:rPr>
                      <m:sty m:val="p"/>
                    </m:rPr>
                    <m:t>0</m:t>
                  </m:r>
                </m:sub>
              </m:sSub>
            </m:num>
            <m:den>
              <m:sSub>
                <m:sSubPr/>
                <m:e>
                  <m:r>
                    <m:rPr>
                      <m:sty m:val="i"/>
                    </m:rPr>
                    <m:t>L</m:t>
                  </m:r>
                </m:e>
                <m:sub>
                  <m:r>
                    <m:rPr>
                      <m:sty m:val="p"/>
                    </m:rPr>
                    <m:t>0</m:t>
                  </m:r>
                </m:sub>
              </m:sSub>
            </m:den>
          </m:f>
          <m:r>
            <m:rPr>
              <m:sty m:val="bi"/>
            </m:rPr>
            <m:t>δ</m:t>
          </m:r>
          <m:r>
            <m:rPr>
              <m:sty m:val="bi"/>
            </m:rPr>
            <m:t>l</m:t>
          </m:r>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sty m:val="p"/>
              </m:rPr>
              <m:t>0</m:t>
            </m:r>
          </m:sub>
        </m:sSub>
      </m:oMath>
      <w:r>
        <w:rPr/>
        <w:t xml:space="preserve"> et </w:t>
      </w:r>
      <m:oMath>
        <m:sSub>
          <m:sSubPr/>
          <m:e>
            <m:r>
              <m:rPr>
                <m:sty m:val="i"/>
              </m:rPr>
              <m:t>L</m:t>
            </m:r>
          </m:e>
          <m:sub>
            <m:r>
              <m:rPr>
                <m:sty m:val="p"/>
              </m:rPr>
              <m:t>0</m:t>
            </m:r>
          </m:sub>
        </m:sSub>
      </m:oMath>
      <w:r>
        <w:rPr>
          <w:rFonts w:eastAsia="Georgia" w:cs="Georgia" w:ascii="Georgia" w:hAnsi="Georgia"/>
        </w:rPr>
        <w:t xml:space="preserve"> sont respectivement la surface sur laquelle on applique la contrainte et la longueur à vide de l'élément (voir la figure 6). Le module d'Young </w:t>
      </w:r>
      <m:oMath>
        <m:r>
          <m:rPr>
            <m:sty m:val="i"/>
          </m:rPr>
          <m:t>E</m:t>
        </m:r>
      </m:oMath>
      <w:r>
        <w:rPr>
          <w:rFonts w:eastAsia="Georgia" w:cs="Georgia" w:ascii="Georgia" w:hAnsi="Georgia"/>
        </w:rPr>
        <w:t xml:space="preserve"> est caractéristique du matériau.</w:t>
      </w:r>
    </w:p>
    <w:p>
      <w:pPr>
        <w:spacing w:after="220" w:lineRule="auto"/>
      </w:pPr>
      <w:r>
        <w:rPr>
          <w:rFonts w:eastAsia="Georgia" w:cs="Georgia" w:ascii="Georgia" w:hAnsi="Georgia"/>
        </w:rPr>
        <w:t xml:space="preserve">On peut trouver l'origine de la relation entre contrainte et élongation dans les forces de cohésion qui lient entre eux les constituants microscopiques du solide. On suppose que ces forces de cohésion sont analogues à de petits ressorts liant les atomes entre eux, leur longueur à vide correspondant à la distance entre atome à l'équilibre.</w:t>
      </w:r>
    </w:p>
    <w:p>
      <w:pPr>
        <w:spacing w:after="220" w:lineRule="auto"/>
      </w:pPr>
      <w:r>
        <w:rPr>
          <w:rFonts w:eastAsia="Georgia" w:cs="Georgia" w:ascii="Georgia" w:hAnsi="Georgia"/>
        </w:rPr>
        <w:t xml:space="preserve">Q54. Justifiez dans ce cadre la dépendance de la force avec </w:t>
      </w:r>
      <m:oMath>
        <m:sSub>
          <m:sSubPr/>
          <m:e>
            <m:r>
              <m:rPr>
                <m:sty m:val="i"/>
              </m:rPr>
              <m:t>A</m:t>
            </m:r>
          </m:e>
          <m:sub>
            <m:r>
              <m:rPr>
                <m:sty m:val="p"/>
              </m:rPr>
              <m:t>0</m:t>
            </m:r>
          </m:sub>
        </m:sSub>
      </m:oMath>
      <w:r>
        <w:rPr/>
        <w:t xml:space="preserve"> et </w:t>
      </w:r>
      <m:oMath>
        <m:sSub>
          <m:sSubPr/>
          <m:e>
            <m:r>
              <m:rPr>
                <m:sty m:val="i"/>
              </m:rPr>
              <m:t>L</m:t>
            </m:r>
          </m:e>
          <m:sub>
            <m:r>
              <m:rPr>
                <m:sty m:val="p"/>
              </m:rPr>
              <m:t>0</m:t>
            </m:r>
          </m:sub>
        </m:sSub>
      </m:oMath>
      <w:r>
        <w:rPr/>
        <w:t xml:space="preserve">.</w:t>
      </w:r>
      <w:r>
        <w:rPr/>
        <w:br w:type="textWrapping"/>
      </w:r>
      <w:r>
        <w:rPr/>
        <w:t xml:space="preserve">Q55. Quelle est la dimension de </w:t>
      </w:r>
      <m:oMath>
        <m:r>
          <m:rPr>
            <m:sty m:val="i"/>
          </m:rPr>
          <m:t>E</m:t>
        </m:r>
      </m:oMath>
      <w:r>
        <w:rPr/>
        <w:t xml:space="preserve"> ? Pour l'Argent on donne </w:t>
      </w:r>
      <m:oMath>
        <m:r>
          <m:rPr>
            <m:sty m:val="i"/>
          </m:rPr>
          <m:t>E</m:t>
        </m:r>
        <m:r>
          <m:rPr>
            <m:sty m:val="p"/>
          </m:rPr>
          <m:t>=</m:t>
        </m:r>
        <m:sSup>
          <m:sSupPr/>
          <m:e>
            <m:r>
              <m:rPr>
                <m:sty m:val="p"/>
              </m:rPr>
              <m:t>8310</m:t>
            </m:r>
          </m:e>
          <m:sup>
            <m:r>
              <m:rPr>
                <m:sty m:val="p"/>
              </m:rPr>
              <m:t>9</m:t>
            </m:r>
          </m:sup>
        </m:sSup>
      </m:oMath>
      <w:r>
        <w:rPr/>
        <w:t xml:space="preserve"> USI.</w:t>
      </w:r>
      <w:r>
        <w:rPr/>
        <w:br w:type="textWrapping"/>
      </w:r>
      <w:r>
        <w:rPr>
          <w:rFonts w:eastAsia="Georgia" w:cs="Georgia" w:ascii="Georgia" w:hAnsi="Georgia"/>
        </w:rPr>
        <w:t xml:space="preserve">On s'intéresse aux modes de "respiration" de la sphère. Les déplacements sont isotropes et radiaux </w:t>
      </w:r>
      <m:oMath>
        <m:r>
          <m:rPr>
            <m:sty m:val="bi"/>
          </m:rPr>
          <m:t>δ</m:t>
        </m:r>
        <m:r>
          <m:rPr>
            <m:sty m:val="bi"/>
          </m:rPr>
          <m:t>l</m:t>
        </m:r>
        <m:r>
          <m:rPr>
            <m:sty m:val="p"/>
          </m:rPr>
          <m:t>=</m:t>
        </m:r>
        <m:r>
          <m:rPr>
            <m:sty m:val="i"/>
          </m:rPr>
          <m:t>u</m:t>
        </m:r>
        <m:r>
          <m:rPr>
            <m:sty m:val="p"/>
          </m:rPr>
          <m:t>(</m:t>
        </m:r>
        <m:r>
          <m:rPr>
            <m:sty m:val="i"/>
          </m:rPr>
          <m:t>r</m:t>
        </m:r>
        <m:r>
          <m:rPr>
            <m:sty m:val="p"/>
          </m:rPr>
          <m:t>,</m:t>
        </m:r>
        <m:r>
          <m:rPr>
            <m:sty m:val="i"/>
          </m:rPr>
          <m:t>t</m:t>
        </m:r>
        <m:r>
          <m:rPr>
            <m:sty m:val="p"/>
          </m:rPr>
          <m:t>)</m:t>
        </m:r>
        <m:sSub>
          <m:sSubPr/>
          <m:e>
            <m:r>
              <m:rPr>
                <m:sty m:val="bi"/>
              </m:rPr>
              <m:t>e</m:t>
            </m:r>
          </m:e>
          <m:sub>
            <m:r>
              <m:rPr>
                <m:sty m:val="bi"/>
              </m:rPr>
              <m:t>r</m:t>
            </m:r>
          </m:sub>
        </m:sSub>
      </m:oMath>
      <w:r>
        <w:rPr>
          <w:rFonts w:eastAsia="Georgia" w:cs="Georgia" w:ascii="Georgia" w:hAnsi="Georgia"/>
        </w:rPr>
        <w:t xml:space="preserve">. Dans ces conditions on peut se limiter à l'étude d'une petite portion de la sphère dans la direction </w:t>
      </w:r>
      <m:oMath>
        <m:r>
          <m:rPr>
            <m:sty m:val="p"/>
          </m:rPr>
          <m:t>(</m:t>
        </m:r>
        <m:r>
          <m:rPr>
            <m:sty m:val="i"/>
          </m:rPr>
          <m:t>θ</m:t>
        </m:r>
        <m:r>
          <m:rPr>
            <m:sty m:val="p"/>
          </m:rPr>
          <m:t>,</m:t>
        </m:r>
        <m:r>
          <m:rPr>
            <m:sty m:val="i"/>
          </m:rPr>
          <m:t>ϕ</m:t>
        </m:r>
        <m:r>
          <m:rPr>
            <m:sty m:val="p"/>
          </m:rPr>
          <m:t>)</m:t>
        </m:r>
      </m:oMath>
      <w:r>
        <w:rPr>
          <w:rFonts w:eastAsia="Georgia" w:cs="Georgia" w:ascii="Georgia" w:hAnsi="Georgia"/>
        </w:rPr>
        <w:t xml:space="preserve">. On s'intéresse au déplacement du petit élément de volume compris entre les rayons </w:t>
      </w:r>
      <m:oMath>
        <m:r>
          <m:rPr>
            <m:sty m:val="i"/>
          </m:rPr>
          <m:t>r</m:t>
        </m:r>
      </m:oMath>
      <w:r>
        <w:rPr/>
        <w:t xml:space="preserve"> et </w:t>
      </w:r>
      <m:oMath>
        <m:r>
          <m:rPr>
            <m:sty m:val="i"/>
          </m:rPr>
          <m:t>r</m:t>
        </m:r>
        <m:r>
          <m:rPr>
            <m:sty m:val="p"/>
          </m:rPr>
          <m:t>+</m:t>
        </m:r>
        <m:r>
          <m:rPr>
            <m:sty m:val="i"/>
          </m:rPr>
          <m:t>d</m:t>
        </m:r>
        <m:r>
          <m:rPr>
            <m:sty m:val="i"/>
          </m:rPr>
          <m:t>r</m:t>
        </m:r>
      </m:oMath>
      <w:r>
        <w:rPr/>
        <w:t xml:space="preserve">.</w:t>
      </w:r>
    </w:p>
    <w:p>
      <w:pPr>
        <w:spacing w:after="220" w:lineRule="auto"/>
      </w:pPr>
      <w:r>
        <w:rPr>
          <w:rFonts w:eastAsia="Georgia" w:cs="Georgia" w:ascii="Georgia" w:hAnsi="Georgia"/>
        </w:rPr>
        <w:t xml:space="preserve">Q56. Exprimer la dérivée de la quantité de mouvement </w:t>
      </w:r>
      <m:oMath>
        <m:f>
          <m:fPr>
            <m:ctrlPr>
              <w:rPr>
                <w:rFonts w:ascii="Cambria Math" w:hAnsi="Cambria Math"/>
              </w:rPr>
            </m:ctrlPr>
          </m:fPr>
          <m:num>
            <m:r>
              <m:rPr>
                <m:sty m:val="i"/>
              </m:rPr>
              <m:t>d</m:t>
            </m:r>
            <m:r>
              <m:rPr>
                <m:sty m:val="bi"/>
              </m:rPr>
              <m:t>p</m:t>
            </m:r>
          </m:num>
          <m:den>
            <m:r>
              <m:rPr>
                <m:sty m:val="i"/>
              </m:rPr>
              <m:t>d</m:t>
            </m:r>
            <m:r>
              <m:rPr>
                <m:sty m:val="i"/>
              </m:rPr>
              <m:t>t</m:t>
            </m:r>
          </m:den>
        </m:f>
      </m:oMath>
      <w:r>
        <w:rPr>
          <w:rFonts w:eastAsia="Georgia" w:cs="Georgia" w:ascii="Georgia" w:hAnsi="Georgia"/>
        </w:rPr>
        <w:t xml:space="preserve"> de cet élément de volume en fonction des grandeurs du système.</w:t>
      </w:r>
    </w:p>
    <w:p>
      <w:pPr>
        <w:spacing w:after="220" w:lineRule="auto"/>
      </w:pPr>
      <w:r>
        <w:rPr/>
        <w:t xml:space="preserve">Q57. On appelle </w:t>
      </w:r>
      <m:oMath>
        <m:sSub>
          <m:sSubPr/>
          <m:e>
            <m:r>
              <m:rPr>
                <m:sty m:val="bi"/>
              </m:rPr>
              <m:t>F</m:t>
            </m:r>
          </m:e>
          <m:sub>
            <m:r>
              <m:rPr>
                <m:sty m:val="bi"/>
              </m:rPr>
              <m:t>r</m:t>
            </m:r>
          </m:sub>
        </m:sSub>
        <m:r>
          <m:rPr>
            <m:sty m:val="p"/>
          </m:rPr>
          <m:t>(</m:t>
        </m:r>
        <m:r>
          <m:rPr>
            <m:sty m:val="i"/>
          </m:rPr>
          <m:t>r</m:t>
        </m:r>
        <m:r>
          <m:rPr>
            <m:sty m:val="p"/>
          </m:rPr>
          <m:t>)</m:t>
        </m:r>
      </m:oMath>
      <w:r>
        <w:rPr>
          <w:rFonts w:eastAsia="Georgia" w:cs="Georgia" w:ascii="Georgia" w:hAnsi="Georgia"/>
        </w:rPr>
        <w:t xml:space="preserve"> la force radiale exercée par l'élément de volume sur la partie intérieure de la sphère (voir figure 6). Montrer que l'on a :</w:t>
      </w:r>
    </w:p>
    <w:p>
      <w:pPr>
        <w:spacing w:after="220" w:lineRule="auto"/>
      </w:pPr>
      <m:oMathPara>
        <m:oMath>
          <m:sSub>
            <m:sSubPr/>
            <m:e>
              <m:r>
                <m:rPr>
                  <m:sty m:val="i"/>
                </m:rPr>
                <m:t>F</m:t>
              </m:r>
            </m:e>
            <m:sub>
              <m:r>
                <m:rPr>
                  <m:sty m:val="i"/>
                </m:rPr>
                <m:t>r</m:t>
              </m:r>
            </m:sub>
          </m:sSub>
          <m:r>
            <m:rPr>
              <m:sty m:val="p"/>
            </m:rPr>
            <m:t>(</m:t>
          </m:r>
          <m:r>
            <m:rPr>
              <m:sty m:val="i"/>
            </m:rPr>
            <m:t>r</m:t>
          </m:r>
          <m:r>
            <m:rPr>
              <m:sty m:val="p"/>
            </m:rPr>
            <m:t>)</m:t>
          </m:r>
          <m:r>
            <m:rPr>
              <m:sty m:val="p"/>
            </m:rPr>
            <m:t>=</m:t>
          </m:r>
          <m:r>
            <m:rPr>
              <m:sty m:val="i"/>
            </m:rPr>
            <m:t>E</m:t>
          </m:r>
          <m:sSup>
            <m:sSupPr/>
            <m:e>
              <m:r>
                <m:rPr>
                  <m:sty m:val="i"/>
                </m:rPr>
                <m:t>r</m:t>
              </m:r>
            </m:e>
            <m:sup>
              <m:r>
                <m:rPr>
                  <m:sty m:val="p"/>
                </m:rPr>
                <m:t>2</m:t>
              </m:r>
            </m:sup>
          </m:sSup>
          <m:f>
            <m:fPr>
              <m:ctrlPr>
                <w:rPr>
                  <w:rFonts w:ascii="Cambria Math" w:hAnsi="Cambria Math"/>
                </w:rPr>
              </m:ctrlPr>
            </m:fPr>
            <m:num>
              <m:r>
                <m:rPr>
                  <m:sty m:val="i"/>
                </m:rPr>
                <m:t>∂</m:t>
              </m:r>
              <m:r>
                <m:rPr>
                  <m:sty m:val="i"/>
                </m:rPr>
                <m:t>u</m:t>
              </m:r>
            </m:num>
            <m:den>
              <m:r>
                <m:rPr>
                  <m:sty m:val="i"/>
                </m:rPr>
                <m:t>∂</m:t>
              </m:r>
              <m:r>
                <m:rPr>
                  <m:sty m:val="i"/>
                </m:rPr>
                <m:t>r</m:t>
              </m:r>
            </m:den>
          </m:f>
          <m:r>
            <m:rPr>
              <m:sty m:val="p"/>
            </m:rPr>
            <m:t>sin</m:t>
          </m:r>
          <m:r>
            <m:rPr>
              <m:sty m:val="p"/>
            </m:rPr>
            <m:t>⁡</m:t>
          </m:r>
          <m:r>
            <m:rPr>
              <m:sty m:val="i"/>
            </m:rPr>
            <m:t>θ</m:t>
          </m:r>
          <m:r>
            <m:rPr>
              <m:sty m:val="i"/>
            </m:rPr>
            <m:t>d</m:t>
          </m:r>
          <m:r>
            <m:rPr>
              <m:sty m:val="i"/>
            </m:rPr>
            <m:t>θ</m:t>
          </m:r>
          <m:r>
            <m:rPr>
              <m:sty m:val="i"/>
            </m:rPr>
            <m:t>d</m:t>
          </m:r>
          <m:r>
            <m:rPr>
              <m:sty m:val="i"/>
            </m:rPr>
            <m:t>ϕ</m:t>
          </m:r>
        </m:oMath>
      </m:oMathPara>
    </w:p>
    <w:p>
      <w:pPr>
        <w:spacing w:after="220" w:lineRule="auto"/>
      </w:pPr>
      <w:r>
        <w:rPr>
          <w:rFonts w:eastAsia="Georgia" w:cs="Georgia" w:ascii="Georgia" w:hAnsi="Georgia"/>
        </w:rPr>
        <w:t xml:space="preserve">Q58. Calculer la résultante </w:t>
      </w:r>
      <m:oMath>
        <m:sSub>
          <m:sSubPr/>
          <m:e>
            <m:r>
              <m:rPr>
                <m:sty m:val="bi"/>
              </m:rPr>
              <m:t>F</m:t>
            </m:r>
          </m:e>
          <m:sub>
            <m:r>
              <m:rPr>
                <m:sty m:val="bi"/>
              </m:rPr>
              <m:t>t</m:t>
            </m:r>
          </m:sub>
        </m:sSub>
      </m:oMath>
      <w:r>
        <w:rPr>
          <w:rFonts w:eastAsia="Georgia" w:cs="Georgia" w:ascii="Georgia" w:hAnsi="Georgia"/>
        </w:rPr>
        <w:t xml:space="preserve"> des forces transverses exercées sur l'élément de volume (deux d'entre elles sont représentées sur la figure 6). Montrer qu'elle vaut :</w:t>
      </w:r>
    </w:p>
    <w:p>
      <w:pPr>
        <w:spacing w:after="220" w:lineRule="auto"/>
      </w:pPr>
      <m:oMathPara>
        <m:oMath>
          <m:sSub>
            <m:sSubPr/>
            <m:e>
              <m:r>
                <m:rPr>
                  <m:sty m:val="bi"/>
                </m:rPr>
                <m:t>F</m:t>
              </m:r>
            </m:e>
            <m:sub>
              <m:r>
                <m:rPr>
                  <m:sty m:val="bi"/>
                </m:rPr>
                <m:t>t</m:t>
              </m:r>
            </m:sub>
          </m:sSub>
          <m:r>
            <m:rPr>
              <m:sty m:val="p"/>
            </m:rPr>
            <m:t>=</m:t>
          </m:r>
          <m:r>
            <m:rPr>
              <m:sty m:val="p"/>
            </m:rPr>
            <m:t>−</m:t>
          </m:r>
          <m:r>
            <m:rPr>
              <m:sty m:val="p"/>
            </m:rPr>
            <m:t>2</m:t>
          </m:r>
          <m:r>
            <m:rPr>
              <m:sty m:val="i"/>
            </m:rPr>
            <m:t>E</m:t>
          </m:r>
          <m:r>
            <m:rPr>
              <m:sty m:val="i"/>
            </m:rPr>
            <m:t>u</m:t>
          </m:r>
          <m:r>
            <m:rPr>
              <m:sty m:val="p"/>
            </m:rPr>
            <m:t>(</m:t>
          </m:r>
          <m:r>
            <m:rPr>
              <m:sty m:val="i"/>
            </m:rPr>
            <m:t>r</m:t>
          </m:r>
          <m:r>
            <m:rPr>
              <m:sty m:val="p"/>
            </m:rPr>
            <m:t>)</m:t>
          </m:r>
          <m:r>
            <m:rPr>
              <m:sty m:val="i"/>
            </m:rPr>
            <m:t>d</m:t>
          </m:r>
          <m:r>
            <m:rPr>
              <m:sty m:val="i"/>
            </m:rPr>
            <m:t>r</m:t>
          </m:r>
          <m:r>
            <m:rPr>
              <m:sty m:val="p"/>
            </m:rPr>
            <m:t>sin</m:t>
          </m:r>
          <m:r>
            <m:rPr>
              <m:sty m:val="p"/>
            </m:rPr>
            <m:t>⁡</m:t>
          </m:r>
          <m:r>
            <m:rPr>
              <m:sty m:val="i"/>
            </m:rPr>
            <m:t>θ</m:t>
          </m:r>
          <m:r>
            <m:rPr>
              <m:sty m:val="i"/>
            </m:rPr>
            <m:t>d</m:t>
          </m:r>
          <m:r>
            <m:rPr>
              <m:sty m:val="i"/>
            </m:rPr>
            <m:t>θ</m:t>
          </m:r>
          <m:r>
            <m:rPr>
              <m:sty m:val="i"/>
            </m:rPr>
            <m:t>d</m:t>
          </m:r>
          <m:r>
            <m:rPr>
              <m:sty m:val="i"/>
            </m:rPr>
            <m:t>ϕ</m:t>
          </m:r>
          <m:sSub>
            <m:sSubPr/>
            <m:e>
              <m:r>
                <m:rPr>
                  <m:sty m:val="bi"/>
                </m:rPr>
                <m:t>e</m:t>
              </m:r>
            </m:e>
            <m:sub>
              <m:r>
                <m:rPr>
                  <m:sty m:val="bi"/>
                </m:rPr>
                <m:t>r</m:t>
              </m:r>
            </m:sub>
          </m:sSub>
          <m:r>
            <m:rPr>
              <m:sty m:val="p"/>
            </m:rPr>
            <m:t>.</m:t>
          </m:r>
        </m:oMath>
      </m:oMathPara>
    </w:p>
    <w:p>
      <w:pPr>
        <w:spacing w:after="220" w:lineRule="auto"/>
      </w:pPr>
      <w:r>
        <w:rPr>
          <w:rFonts w:eastAsia="Georgia" w:cs="Georgia" w:ascii="Georgia" w:hAnsi="Georgia"/>
        </w:rPr>
        <w:t xml:space="preserve">Q59. En déduire que </w:t>
      </w:r>
      <m:oMath>
        <m:r>
          <m:rPr>
            <m:sty m:val="i"/>
          </m:rPr>
          <m:t>u</m:t>
        </m:r>
        <m:r>
          <m:rPr>
            <m:sty m:val="p"/>
          </m:rPr>
          <m:t>(</m:t>
        </m:r>
        <m:r>
          <m:rPr>
            <m:sty m:val="i"/>
          </m:rPr>
          <m:t>r</m:t>
        </m:r>
        <m:r>
          <m:rPr>
            <m:sty m:val="p"/>
          </m:rPr>
          <m:t>,</m:t>
        </m:r>
        <m:r>
          <m:rPr>
            <m:sty m:val="i"/>
          </m:rPr>
          <m:t>t</m:t>
        </m:r>
        <m:r>
          <m:rPr>
            <m:sty m:val="p"/>
          </m:rPr>
          <m:t>)</m:t>
        </m:r>
      </m:oMath>
      <w:r>
        <w:rPr>
          <w:rFonts w:eastAsia="Georgia" w:cs="Georgia" w:ascii="Georgia" w:hAnsi="Georgia"/>
        </w:rPr>
        <w:t xml:space="preserve"> satisfait l'équation:</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2</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r</m:t>
              </m:r>
            </m:den>
          </m:f>
          <m:r>
            <m:rPr>
              <m:sty m:val="p"/>
            </m:rPr>
            <m:t>−</m:t>
          </m:r>
          <m:f>
            <m:fPr>
              <m:ctrlPr>
                <w:rPr>
                  <w:rFonts w:ascii="Cambria Math" w:hAnsi="Cambria Math"/>
                </w:rPr>
              </m:ctrlPr>
            </m:fPr>
            <m:num>
              <m:r>
                <m:rPr>
                  <m:sty m:val="p"/>
                </m:rPr>
                <m:t>2</m:t>
              </m:r>
            </m:num>
            <m:den>
              <m:sSup>
                <m:sSupPr/>
                <m:e>
                  <m:r>
                    <m:rPr>
                      <m:sty m:val="i"/>
                    </m:rPr>
                    <m:t>r</m:t>
                  </m:r>
                </m:e>
                <m:sup>
                  <m:r>
                    <m:rPr>
                      <m:sty m:val="p"/>
                    </m:rPr>
                    <m:t>2</m:t>
                  </m:r>
                </m:sup>
              </m:sSup>
            </m:den>
          </m:f>
          <m:r>
            <m:rPr>
              <m:sty m:val="i"/>
            </m:rPr>
            <m:t>u</m:t>
          </m:r>
          <m:r>
            <m:rPr>
              <m:sty m:val="p"/>
            </m:rPr>
            <m:t>−</m:t>
          </m:r>
          <m:f>
            <m:fPr>
              <m:ctrlPr>
                <w:rPr>
                  <w:rFonts w:ascii="Cambria Math" w:hAnsi="Cambria Math"/>
                </w:rPr>
              </m:ctrlPr>
            </m:fPr>
            <m:num>
              <m:r>
                <m:rPr>
                  <m:sty m:val="p"/>
                </m:rPr>
                <m:t>1</m:t>
              </m:r>
            </m:num>
            <m:den>
              <m:sSubSup>
                <m:sSubSupPr/>
                <m:e>
                  <m:r>
                    <m:rPr>
                      <m:sty m:val="i"/>
                    </m:rPr>
                    <m:t>v</m:t>
                  </m:r>
                </m:e>
                <m:sub>
                  <m:r>
                    <m:rPr>
                      <m:sty m:val="i"/>
                    </m:rPr>
                    <m:t>s</m:t>
                  </m:r>
                </m:sub>
                <m:sup>
                  <m:r>
                    <m:rPr>
                      <m:sty m:val="p"/>
                    </m:rPr>
                    <m:t>2</m:t>
                  </m:r>
                </m:sup>
              </m:sSub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0</m:t>
          </m:r>
          <m:r>
            <m:rPr>
              <m:sty m:val="p"/>
            </m:rPr>
            <m:t>,</m:t>
          </m:r>
        </m:oMath>
      </m:oMathPara>
    </w:p>
    <w:p>
      <w:pPr>
        <w:spacing w:after="220" w:lineRule="auto"/>
      </w:pPr>
      <w:r>
        <w:rPr>
          <w:rFonts w:eastAsia="Georgia" w:cs="Georgia" w:ascii="Georgia" w:hAnsi="Georgia"/>
        </w:rPr>
        <w:t xml:space="preserve">où on donnera l'expression de la vitesse du son </w:t>
      </w:r>
      <m:oMath>
        <m:sSub>
          <m:sSubPr/>
          <m:e>
            <m:r>
              <m:rPr>
                <m:sty m:val="i"/>
              </m:rPr>
              <m:t>v</m:t>
            </m:r>
          </m:e>
          <m:sub>
            <m:r>
              <m:rPr>
                <m:sty m:val="i"/>
              </m:rPr>
              <m:t>s</m:t>
            </m:r>
          </m:sub>
        </m:sSub>
      </m:oMath>
      <w:r>
        <w:rPr/>
        <w:t xml:space="preserve"> en fonction de </w:t>
      </w:r>
      <m:oMath>
        <m:r>
          <m:rPr>
            <m:sty m:val="i"/>
          </m:rPr>
          <m:t>E</m:t>
        </m:r>
      </m:oMath>
      <w:r>
        <w:rPr/>
        <w:t xml:space="preserve"> et </w:t>
      </w:r>
      <m:oMath>
        <m:r>
          <m:rPr>
            <m:sty m:val="i"/>
          </m:rPr>
          <m:t>ρ</m:t>
        </m:r>
      </m:oMath>
      <w:r>
        <w:rPr/>
        <w:t xml:space="preserve">.</w:t>
      </w:r>
    </w:p>
    <w:p>
      <w:pPr>
        <w:spacing w:after="220" w:lineRule="auto"/>
      </w:pPr>
      <w:r>
        <w:rPr/>
        <w:t xml:space="preserve">Q60. On rappelle que </w:t>
      </w:r>
      <m:oMath>
        <m:sSub>
          <m:sSubPr/>
          <m:e>
            <m:r>
              <m:rPr>
                <m:sty m:val="i"/>
              </m:rPr>
              <m:t>d</m:t>
            </m:r>
          </m:e>
          <m:sub>
            <m:r>
              <m:rPr>
                <m:sty m:val="p"/>
              </m:rPr>
              <m:t>Ag</m:t>
            </m:r>
          </m:sub>
        </m:sSub>
        <m:r>
          <m:rPr>
            <m:sty m:val="p"/>
          </m:rPr>
          <m:t>=</m:t>
        </m:r>
        <m:r>
          <m:rPr>
            <m:sty m:val="p"/>
          </m:rPr>
          <m:t>10.5</m:t>
        </m:r>
      </m:oMath>
      <w:r>
        <w:rPr/>
        <w:t xml:space="preserve">. Que vaut </w:t>
      </w:r>
      <m:oMath>
        <m:sSub>
          <m:sSubPr/>
          <m:e>
            <m:r>
              <m:rPr>
                <m:sty m:val="i"/>
              </m:rPr>
              <m:t>v</m:t>
            </m:r>
          </m:e>
          <m:sub>
            <m:r>
              <m:rPr>
                <m:sty m:val="i"/>
              </m:rPr>
              <m:t>s</m:t>
            </m:r>
          </m:sub>
        </m:sSub>
      </m:oMath>
      <w:r>
        <w:rPr/>
        <w:t xml:space="preserve"> ?</w:t>
      </w:r>
    </w:p>
    <w:p>
      <w:pPr>
        <w:spacing w:line="271" w:before="240" w:lineRule="auto"/>
      </w:pPr>
      <w:r>
        <w:rPr>
          <w:rFonts w:eastAsia="Georgia" w:cs="Georgia" w:ascii="Georgia" w:hAnsi="Georgia"/>
          <w:b/>
          <w:sz w:val="33"/>
        </w:rPr>
        <w:t xml:space="preserve">3.2.2 Fréquences propres d'oscillation</w:t>
      </w:r>
    </w:p>
    <w:p>
      <w:pPr>
        <w:spacing w:after="220" w:lineRule="auto"/>
      </w:pPr>
      <w:r>
        <w:rPr/>
        <w:t xml:space="preserve">Q61. Quelle est la condition aux limites pour </w:t>
      </w:r>
      <m:oMath>
        <m:r>
          <m:rPr>
            <m:sty m:val="i"/>
          </m:rPr>
          <m:t>u</m:t>
        </m:r>
      </m:oMath>
      <w:r>
        <w:rPr/>
        <w:t xml:space="preserve"> en </w:t>
      </w:r>
      <m:oMath>
        <m:r>
          <m:rPr>
            <m:sty m:val="i"/>
          </m:rPr>
          <m:t>r</m:t>
        </m:r>
        <m:r>
          <m:rPr>
            <m:sty m:val="p"/>
          </m:rPr>
          <m:t>=</m:t>
        </m:r>
        <m:r>
          <m:rPr>
            <m:sty m:val="p"/>
          </m:rPr>
          <m:t>0</m:t>
        </m:r>
      </m:oMath>
      <w:r>
        <w:rPr/>
        <w:t xml:space="preserve"> ?</w:t>
      </w:r>
    </w:p>
    <w:p>
      <w:pPr>
        <w:spacing w:after="220" w:lineRule="auto"/>
      </w:pPr>
      <w:r>
        <w:rPr>
          <w:rFonts w:eastAsia="Georgia" w:cs="Georgia" w:ascii="Georgia" w:hAnsi="Georgia"/>
        </w:rPr>
        <w:t xml:space="preserve">Q62. On suppose que la sphère est dans le vide. En déduire que, dans le cadre du modèle précédent, la condition aux limites en </w:t>
      </w:r>
      <m:oMath>
        <m:r>
          <m:rPr>
            <m:sty m:val="i"/>
          </m:rPr>
          <m:t>r</m:t>
        </m:r>
        <m:r>
          <m:rPr>
            <m:sty m:val="p"/>
          </m:rPr>
          <m:t>=</m:t>
        </m:r>
        <m:r>
          <m:rPr>
            <m:sty m:val="i"/>
          </m:rPr>
          <m:t>R</m:t>
        </m:r>
      </m:oMath>
      <w:r>
        <w:rPr>
          <w:rFonts w:eastAsia="Georgia" w:cs="Georgia" w:ascii="Georgia" w:hAnsi="Georgia"/>
        </w:rPr>
        <w:t xml:space="preserve"> est donnée par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r</m:t>
              </m:r>
            </m:den>
          </m:f>
          <m:r>
            <m:rPr>
              <m:sty m:val="p"/>
            </m:rPr>
            <m:t>(</m:t>
          </m:r>
          <m:r>
            <m:rPr>
              <m:sty m:val="i"/>
            </m:rPr>
            <m:t>R</m:t>
          </m:r>
          <m:r>
            <m:rPr>
              <m:sty m:val="p"/>
            </m:rPr>
            <m:t>,</m:t>
          </m:r>
          <m:r>
            <m:rPr>
              <m:sty m:val="i"/>
            </m:rPr>
            <m:t>t</m:t>
          </m:r>
          <m:r>
            <m:rPr>
              <m:sty m:val="p"/>
            </m:rPr>
            <m:t>)</m:t>
          </m:r>
          <m:r>
            <m:rPr>
              <m:sty m:val="p"/>
            </m:rPr>
            <m:t>=</m:t>
          </m:r>
          <m:r>
            <m:rPr>
              <m:sty m:val="p"/>
            </m:rPr>
            <m:t>0</m:t>
          </m:r>
        </m:oMath>
      </m:oMathPara>
    </w:p>
    <w:p>
      <w:pPr>
        <w:spacing w:after="220" w:lineRule="auto"/>
      </w:pPr>
      <w:r>
        <w:rPr/>
        <w:t xml:space="preserve">On cherche maintenant des solutions pour </w:t>
      </w:r>
      <m:oMath>
        <m:r>
          <m:rPr>
            <m:sty m:val="i"/>
          </m:rPr>
          <m:t>u</m:t>
        </m:r>
        <m:r>
          <m:rPr>
            <m:sty m:val="p"/>
          </m:rPr>
          <m:t>(</m:t>
        </m:r>
        <m:r>
          <m:rPr>
            <m:sty m:val="i"/>
          </m:rPr>
          <m:t>r</m:t>
        </m:r>
        <m:r>
          <m:rPr>
            <m:sty m:val="p"/>
          </m:rPr>
          <m:t>,</m:t>
        </m:r>
        <m:r>
          <m:rPr>
            <m:sty m:val="i"/>
          </m:rPr>
          <m:t>t</m:t>
        </m:r>
        <m:r>
          <m:rPr>
            <m:sty m:val="p"/>
          </m:rPr>
          <m:t>)</m:t>
        </m:r>
      </m:oMath>
      <w:r>
        <w:rPr>
          <w:rFonts w:eastAsia="Georgia" w:cs="Georgia" w:ascii="Georgia" w:hAnsi="Georgia"/>
        </w:rPr>
        <w:t xml:space="preserve"> oscillant à la fréquence </w:t>
      </w:r>
      <m:oMath>
        <m:sSub>
          <m:sSubPr/>
          <m:e>
            <m:r>
              <m:rPr>
                <m:sty m:val="i"/>
              </m:rPr>
              <m:t>ω</m:t>
            </m:r>
          </m:e>
          <m:sub>
            <m:r>
              <m:rPr>
                <m:sty m:val="i"/>
              </m:rPr>
              <m:t>s</m:t>
            </m:r>
          </m:sub>
        </m:sSub>
        <m:r>
          <m:rPr>
            <m:sty m:val="p"/>
          </m:rPr>
          <m:t>:</m:t>
        </m:r>
        <m:r>
          <m:rPr>
            <m:sty m:val="i"/>
          </m:rPr>
          <m:t>u</m:t>
        </m:r>
        <m:r>
          <m:rPr>
            <m:sty m:val="p"/>
          </m:rPr>
          <m:t>(</m:t>
        </m:r>
        <m:r>
          <m:rPr>
            <m:sty m:val="i"/>
          </m:rPr>
          <m:t>r</m:t>
        </m:r>
        <m:r>
          <m:rPr>
            <m:sty m:val="p"/>
          </m:rPr>
          <m:t>,</m:t>
        </m:r>
        <m:r>
          <m:rPr>
            <m:sty m:val="i"/>
          </m:rPr>
          <m:t>t</m:t>
        </m:r>
        <m:r>
          <m:rPr>
            <m:sty m:val="p"/>
          </m:rPr>
          <m:t>)</m:t>
        </m:r>
        <m:r>
          <m:rPr>
            <m:sty m:val="p"/>
          </m:rPr>
          <m:t>=</m:t>
        </m:r>
        <m:acc>
          <m:accPr>
            <m:chr m:val="̂"/>
          </m:accPr>
          <m:e>
            <m:r>
              <m:rPr>
                <m:sty m:val="i"/>
              </m:rPr>
              <m:t>u</m:t>
            </m:r>
          </m:e>
        </m:acc>
        <m:r>
          <m:rPr>
            <m:sty m:val="p"/>
          </m:rPr>
          <m:t>(</m:t>
        </m:r>
        <m:r>
          <m:rPr>
            <m:sty m:val="i"/>
          </m:rPr>
          <m:t>r</m:t>
        </m:r>
        <m:r>
          <m:rPr>
            <m:sty m:val="p"/>
          </m:rPr>
          <m:t>)</m:t>
        </m:r>
        <m:sSup>
          <m:sSupPr/>
          <m:e>
            <m:r>
              <m:rPr>
                <m:sty m:val="i"/>
              </m:rPr>
              <m:t>e</m:t>
            </m:r>
          </m:e>
          <m:sup>
            <m:r>
              <m:rPr>
                <m:sty m:val="p"/>
              </m:rPr>
              <m:t>−</m:t>
            </m:r>
            <m:r>
              <m:rPr>
                <m:sty m:val="i"/>
              </m:rPr>
              <m:t>i</m:t>
            </m:r>
            <m:sSub>
              <m:sSubPr/>
              <m:e>
                <m:r>
                  <m:rPr>
                    <m:sty m:val="i"/>
                  </m:rPr>
                  <m:t>ω</m:t>
                </m:r>
              </m:e>
              <m:sub>
                <m:r>
                  <m:rPr>
                    <m:sty m:val="i"/>
                  </m:rPr>
                  <m:t>s</m:t>
                </m:r>
              </m:sub>
            </m:sSub>
            <m:r>
              <m:rPr>
                <m:sty m:val="i"/>
              </m:rPr>
              <m:t>t</m:t>
            </m:r>
          </m:sup>
        </m:sSup>
        <m:r>
          <m:rPr>
            <m:sty m:val="p"/>
          </m:rPr>
          <m:t>+</m:t>
        </m:r>
      </m:oMath>
      <w:r>
        <w:rPr/>
        <w:t xml:space="preserve"> c.c..</w:t>
      </w:r>
    </w:p>
    <w:p>
      <w:pPr>
        <w:spacing w:after="220" w:lineRule="auto"/>
      </w:pPr>
      <w:r>
        <w:rPr>
          <w:rFonts w:eastAsia="Georgia" w:cs="Georgia" w:ascii="Georgia" w:hAnsi="Georgia"/>
        </w:rPr>
        <w:t xml:space="preserve">Q63. Quelle est l'équation vérifiée par </w:t>
      </w:r>
      <m:oMath>
        <m:acc>
          <m:accPr>
            <m:chr m:val="̂"/>
          </m:accPr>
          <m:e>
            <m:r>
              <m:rPr>
                <m:sty m:val="i"/>
              </m:rPr>
              <m:t>u</m:t>
            </m:r>
          </m:e>
        </m:acc>
        <m:r>
          <m:rPr>
            <m:sty m:val="p"/>
          </m:rPr>
          <m:t>(</m:t>
        </m:r>
        <m:r>
          <m:rPr>
            <m:sty m:val="i"/>
          </m:rPr>
          <m:t>r</m:t>
        </m:r>
        <m:r>
          <m:rPr>
            <m:sty m:val="p"/>
          </m:rPr>
          <m:t>)</m:t>
        </m:r>
      </m:oMath>
      <w:r>
        <w:rPr/>
        <w:t xml:space="preserve"> ?</w:t>
      </w:r>
      <w:r>
        <w:rPr/>
        <w:br w:type="textWrapping"/>
      </w:r>
      <w:r>
        <w:rPr>
          <w:rFonts w:eastAsia="Georgia" w:cs="Georgia" w:ascii="Georgia" w:hAnsi="Georgia"/>
        </w:rPr>
        <w:t xml:space="preserve">On peut montrer que les fonctions qui sont solutions de l'équation </w:t>
      </w:r>
      <m:oMath>
        <m:r>
          <m:rPr>
            <m:sty m:val="b"/>
          </m:rPr>
          <m:t>Q</m:t>
        </m:r>
        <m:r>
          <m:rPr>
            <m:sty m:val="b"/>
          </m:rPr>
          <m:t>6</m:t>
        </m:r>
        <m:r>
          <m:rPr>
            <m:sty m:val="b"/>
          </m:rPr>
          <m:t>3</m:t>
        </m:r>
      </m:oMath>
      <w:r>
        <w:rPr>
          <w:rFonts w:eastAsia="Georgia" w:cs="Georgia" w:ascii="Georgia" w:hAnsi="Georgia"/>
        </w:rPr>
        <w:t xml:space="preserve"> et qui vérifient la condition aux limites en </w:t>
      </w:r>
      <m:oMath>
        <m:r>
          <m:rPr>
            <m:sty m:val="i"/>
          </m:rPr>
          <m:t>r</m:t>
        </m:r>
        <m:r>
          <m:rPr>
            <m:sty m:val="p"/>
          </m:rPr>
          <m:t>=</m:t>
        </m:r>
        <m:r>
          <m:rPr>
            <m:sty m:val="p"/>
          </m:rPr>
          <m:t>0</m:t>
        </m:r>
      </m:oMath>
      <w:r>
        <w:rPr/>
        <w:t xml:space="preserve"> peuvent se mettre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u</m:t>
                    </m:r>
                  </m:e>
                </m:acc>
                <m:r>
                  <m:rPr>
                    <m:sty m:val="p"/>
                  </m:rPr>
                  <m:t>(</m:t>
                </m:r>
                <m:r>
                  <m:rPr>
                    <m:sty m:val="i"/>
                  </m:rPr>
                  <m:t>r</m:t>
                </m:r>
                <m:r>
                  <m:rPr>
                    <m:sty m:val="p"/>
                  </m:rPr>
                  <m:t>)</m:t>
                </m:r>
              </m:e>
              <m:e>
                <m:r>
                  <m:rPr>
                    <m:sty m:val="i"/>
                  </m:rPr>
                  <m:t xml:space="preserve"> </m:t>
                </m:r>
                <m:r>
                  <m:rPr>
                    <m:sty m:val="p"/>
                  </m:rPr>
                  <m:t>=</m:t>
                </m:r>
                <m:f>
                  <m:fPr>
                    <m:ctrlPr>
                      <w:rPr>
                        <w:rFonts w:ascii="Cambria Math" w:hAnsi="Cambria Math"/>
                      </w:rPr>
                    </m:ctrlPr>
                  </m:fPr>
                  <m:num>
                    <m:r>
                      <m:rPr>
                        <m:sty m:val="i"/>
                      </m:rPr>
                      <m:t>A</m:t>
                    </m:r>
                  </m:num>
                  <m:den>
                    <m:sSup>
                      <m:sSupPr/>
                      <m:e>
                        <m:r>
                          <m:rPr>
                            <m:sty m:val="i"/>
                          </m:rPr>
                          <m:t>ξ</m:t>
                        </m:r>
                      </m:e>
                      <m:sup>
                        <m:r>
                          <m:rPr>
                            <m:sty m:val="p"/>
                          </m:rPr>
                          <m:t>2</m:t>
                        </m:r>
                      </m:sup>
                    </m:sSup>
                  </m:den>
                </m:f>
                <m:r>
                  <m:rPr>
                    <m:sty m:val="p"/>
                  </m:rPr>
                  <m:t>(</m:t>
                </m:r>
                <m:r>
                  <m:rPr>
                    <m:sty m:val="i"/>
                  </m:rPr>
                  <m:t>ξ</m:t>
                </m:r>
                <m:r>
                  <m:rPr>
                    <m:sty m:val="p"/>
                  </m:rPr>
                  <m:t>cos</m:t>
                </m:r>
                <m:r>
                  <m:rPr>
                    <m:sty m:val="p"/>
                  </m:rPr>
                  <m:t>⁡</m:t>
                </m:r>
                <m:r>
                  <m:rPr>
                    <m:sty m:val="i"/>
                  </m:rPr>
                  <m:t>ξ</m:t>
                </m:r>
                <m:r>
                  <m:rPr>
                    <m:sty m:val="p"/>
                  </m:rPr>
                  <m:t>−</m:t>
                </m:r>
                <m:r>
                  <m:rPr>
                    <m:sty m:val="p"/>
                  </m:rPr>
                  <m:t>sin</m:t>
                </m:r>
                <m:r>
                  <m:rPr>
                    <m:sty m:val="p"/>
                  </m:rPr>
                  <m:t>⁡</m:t>
                </m:r>
                <m:r>
                  <m:rPr>
                    <m:sty m:val="i"/>
                  </m:rPr>
                  <m:t>ξ</m:t>
                </m:r>
                <m:r>
                  <m:rPr>
                    <m:sty m:val="p"/>
                  </m:rPr>
                  <m:t>)</m:t>
                </m:r>
              </m:e>
            </m:mr>
            <m:mr>
              <m:e>
                <m:r>
                  <m:rPr>
                    <m:sty m:val="p"/>
                  </m:rPr>
                  <m:t>avec</m:t>
                </m:r>
                <m:r>
                  <m:rPr>
                    <m:sty m:val="i"/>
                  </m:rPr>
                  <m:t>ξ</m:t>
                </m:r>
              </m:e>
              <m:e>
                <m:r>
                  <m:rPr>
                    <m:sty m:val="i"/>
                  </m:rPr>
                  <m:t xml:space="preserve"> </m:t>
                </m:r>
                <m:r>
                  <m:rPr>
                    <m:sty m:val="p"/>
                  </m:rPr>
                  <m:t>=</m:t>
                </m:r>
                <m:f>
                  <m:fPr>
                    <m:ctrlPr>
                      <w:rPr>
                        <w:rFonts w:ascii="Cambria Math" w:hAnsi="Cambria Math"/>
                      </w:rPr>
                    </m:ctrlPr>
                  </m:fPr>
                  <m:num>
                    <m:sSub>
                      <m:sSubPr/>
                      <m:e>
                        <m:r>
                          <m:rPr>
                            <m:sty m:val="i"/>
                          </m:rPr>
                          <m:t>ω</m:t>
                        </m:r>
                      </m:e>
                      <m:sub>
                        <m:r>
                          <m:rPr>
                            <m:sty m:val="i"/>
                          </m:rPr>
                          <m:t>s</m:t>
                        </m:r>
                      </m:sub>
                    </m:sSub>
                    <m:r>
                      <m:rPr>
                        <m:sty m:val="i"/>
                      </m:rPr>
                      <m:t>r</m:t>
                    </m:r>
                  </m:num>
                  <m:den>
                    <m:sSub>
                      <m:sSubPr/>
                      <m:e>
                        <m:r>
                          <m:rPr>
                            <m:sty m:val="i"/>
                          </m:rPr>
                          <m:t>v</m:t>
                        </m:r>
                      </m:e>
                      <m:sub>
                        <m:r>
                          <m:rPr>
                            <m:sty m:val="i"/>
                          </m:rPr>
                          <m:t>s</m:t>
                        </m:r>
                      </m:sub>
                    </m:sSub>
                  </m:den>
                </m:f>
              </m:e>
            </m:mr>
          </m:m>
        </m:oMath>
      </m:oMathPara>
    </w:p>
    <w:p>
      <w:pPr>
        <w:spacing w:after="220" w:lineRule="auto"/>
      </w:pPr>
      <w:r>
        <w:rPr/>
        <w:t xml:space="preserve">Q64. Montrer que la condition aux limites en </w:t>
      </w:r>
      <m:oMath>
        <m:r>
          <m:rPr>
            <m:sty m:val="i"/>
          </m:rPr>
          <m:t>r</m:t>
        </m:r>
        <m:r>
          <m:rPr>
            <m:sty m:val="p"/>
          </m:rPr>
          <m:t>=</m:t>
        </m:r>
        <m:r>
          <m:rPr>
            <m:sty m:val="i"/>
          </m:rPr>
          <m:t>R</m:t>
        </m:r>
      </m:oMath>
      <w:r>
        <w:rPr/>
        <w:t xml:space="preserve"> se traduit par la condition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tan</m:t>
                </m:r>
                <m:r>
                  <m:rPr>
                    <m:sty m:val="p"/>
                  </m:rPr>
                  <m:t>⁡</m:t>
                </m:r>
                <m:sSub>
                  <m:sSubPr/>
                  <m:e>
                    <m:r>
                      <m:rPr>
                        <m:sty m:val="i"/>
                      </m:rPr>
                      <m:t>ξ</m:t>
                    </m:r>
                  </m:e>
                  <m:sub>
                    <m:r>
                      <m:rPr>
                        <m:sty m:val="i"/>
                      </m:rPr>
                      <m:t>R</m:t>
                    </m:r>
                  </m:sub>
                </m:sSub>
              </m:e>
              <m:e>
                <m:r>
                  <m:rPr>
                    <m:sty m:val="i"/>
                  </m:rPr>
                  <m:t xml:space="preserve"> </m:t>
                </m:r>
                <m:r>
                  <m:rPr>
                    <m:sty m:val="p"/>
                  </m:rPr>
                  <m:t>=</m:t>
                </m:r>
                <m:f>
                  <m:fPr>
                    <m:ctrlPr>
                      <w:rPr>
                        <w:rFonts w:ascii="Cambria Math" w:hAnsi="Cambria Math"/>
                      </w:rPr>
                    </m:ctrlPr>
                  </m:fPr>
                  <m:num>
                    <m:sSub>
                      <m:sSubPr/>
                      <m:e>
                        <m:r>
                          <m:rPr>
                            <m:sty m:val="i"/>
                          </m:rPr>
                          <m:t>ξ</m:t>
                        </m:r>
                      </m:e>
                      <m:sub>
                        <m:r>
                          <m:rPr>
                            <m:sty m:val="i"/>
                          </m:rPr>
                          <m:t>R</m:t>
                        </m:r>
                      </m:sub>
                    </m:sSub>
                  </m:num>
                  <m:den>
                    <m:r>
                      <m:rPr>
                        <m:sty m:val="p"/>
                      </m:rPr>
                      <m:t>1</m:t>
                    </m:r>
                    <m:r>
                      <m:rPr>
                        <m:sty m:val="p"/>
                      </m:rPr>
                      <m:t>−</m:t>
                    </m:r>
                    <m:f>
                      <m:fPr>
                        <m:ctrlPr>
                          <w:rPr>
                            <w:rFonts w:ascii="Cambria Math" w:hAnsi="Cambria Math"/>
                          </w:rPr>
                        </m:ctrlPr>
                      </m:fPr>
                      <m:num>
                        <m:sSubSup>
                          <m:sSubSupPr/>
                          <m:e>
                            <m:r>
                              <m:rPr>
                                <m:sty m:val="i"/>
                              </m:rPr>
                              <m:t>ξ</m:t>
                            </m:r>
                          </m:e>
                          <m:sub>
                            <m:r>
                              <m:rPr>
                                <m:sty m:val="i"/>
                              </m:rPr>
                              <m:t>R</m:t>
                            </m:r>
                          </m:sub>
                          <m:sup>
                            <m:r>
                              <m:rPr>
                                <m:sty m:val="p"/>
                              </m:rPr>
                              <m:t>2</m:t>
                            </m:r>
                          </m:sup>
                        </m:sSubSup>
                      </m:num>
                      <m:den>
                        <m:r>
                          <m:rPr>
                            <m:sty m:val="p"/>
                          </m:rPr>
                          <m:t>2</m:t>
                        </m:r>
                      </m:den>
                    </m:f>
                  </m:den>
                </m:f>
              </m:e>
            </m:mr>
            <m:mr>
              <m:e>
                <m:r>
                  <m:rPr>
                    <m:sty m:val="p"/>
                  </m:rPr>
                  <m:t>avec</m:t>
                </m:r>
                <m:sSub>
                  <m:sSubPr/>
                  <m:e>
                    <m:r>
                      <m:rPr>
                        <m:sty m:val="i"/>
                      </m:rPr>
                      <m:t>ξ</m:t>
                    </m:r>
                  </m:e>
                  <m:sub>
                    <m:r>
                      <m:rPr>
                        <m:sty m:val="i"/>
                      </m:rPr>
                      <m:t>R</m:t>
                    </m:r>
                  </m:sub>
                </m:sSub>
              </m:e>
              <m:e>
                <m:r>
                  <m:rPr>
                    <m:sty m:val="i"/>
                  </m:rPr>
                  <m:t xml:space="preserve"> </m:t>
                </m:r>
                <m:r>
                  <m:rPr>
                    <m:sty m:val="p"/>
                  </m:rPr>
                  <m:t>=</m:t>
                </m:r>
                <m:f>
                  <m:fPr>
                    <m:ctrlPr>
                      <w:rPr>
                        <w:rFonts w:ascii="Cambria Math" w:hAnsi="Cambria Math"/>
                      </w:rPr>
                    </m:ctrlPr>
                  </m:fPr>
                  <m:num>
                    <m:sSub>
                      <m:sSubPr/>
                      <m:e>
                        <m:r>
                          <m:rPr>
                            <m:sty m:val="i"/>
                          </m:rPr>
                          <m:t>ω</m:t>
                        </m:r>
                      </m:e>
                      <m:sub>
                        <m:r>
                          <m:rPr>
                            <m:sty m:val="i"/>
                          </m:rPr>
                          <m:t>s</m:t>
                        </m:r>
                      </m:sub>
                    </m:sSub>
                    <m:r>
                      <m:rPr>
                        <m:sty m:val="i"/>
                      </m:rPr>
                      <m:t>R</m:t>
                    </m:r>
                  </m:num>
                  <m:den>
                    <m:sSub>
                      <m:sSubPr/>
                      <m:e>
                        <m:r>
                          <m:rPr>
                            <m:sty m:val="i"/>
                          </m:rPr>
                          <m:t>v</m:t>
                        </m:r>
                      </m:e>
                      <m:sub>
                        <m:r>
                          <m:rPr>
                            <m:sty m:val="i"/>
                          </m:rPr>
                          <m:t>s</m:t>
                        </m:r>
                      </m:sub>
                    </m:sSub>
                  </m:den>
                </m:f>
              </m:e>
            </m:mr>
          </m:m>
        </m:oMath>
      </m:oMathPara>
    </w:p>
    <w:p>
      <w:pPr>
        <w:spacing w:after="220" w:lineRule="auto"/>
      </w:pPr>
      <w:r>
        <w:rPr>
          <w:rFonts w:eastAsia="Georgia" w:cs="Georgia" w:ascii="Georgia" w:hAnsi="Georgia"/>
        </w:rPr>
        <w:t xml:space="preserve">Q65. En déduire que les fréquences de résonance des différents modes de vibration sont données par :</w:t>
      </w:r>
    </w:p>
    <w:p>
      <w:pPr>
        <w:spacing w:after="220" w:lineRule="auto"/>
      </w:pPr>
      <m:oMathPara>
        <m:oMath>
          <m:f>
            <m:fPr>
              <m:ctrlPr>
                <w:rPr>
                  <w:rFonts w:ascii="Cambria Math" w:hAnsi="Cambria Math"/>
                </w:rPr>
              </m:ctrlPr>
            </m:fPr>
            <m:num>
              <m:sSub>
                <m:sSubPr/>
                <m:e>
                  <m:r>
                    <m:rPr>
                      <m:sty m:val="i"/>
                    </m:rPr>
                    <m:t>ω</m:t>
                  </m:r>
                </m:e>
                <m:sub>
                  <m:r>
                    <m:rPr>
                      <m:sty m:val="i"/>
                    </m:rPr>
                    <m:t>s</m:t>
                  </m:r>
                </m:sub>
              </m:sSub>
              <m:r>
                <m:rPr>
                  <m:sty m:val="i"/>
                </m:rPr>
                <m:t>R</m:t>
              </m:r>
            </m:num>
            <m:den>
              <m:sSub>
                <m:sSubPr/>
                <m:e>
                  <m:r>
                    <m:rPr>
                      <m:sty m:val="i"/>
                    </m:rPr>
                    <m:t>v</m:t>
                  </m:r>
                </m:e>
                <m:sub>
                  <m:r>
                    <m:rPr>
                      <m:sty m:val="i"/>
                    </m:rPr>
                    <m:t>s</m:t>
                  </m:r>
                </m:sub>
              </m:sSub>
            </m:den>
          </m:f>
          <m:r>
            <m:rPr>
              <m:sty m:val="p"/>
            </m:rPr>
            <m:t>≈</m:t>
          </m:r>
          <m:r>
            <m:rPr>
              <m:sty m:val="i"/>
            </m:rPr>
            <m:t>n</m:t>
          </m:r>
          <m:r>
            <m:rPr>
              <m:sty m:val="i"/>
            </m:rPr>
            <m:t>π</m:t>
          </m:r>
          <m:r>
            <m:rPr>
              <m:sty m:val="p"/>
            </m:rPr>
            <m:t>,</m:t>
          </m:r>
          <m:r>
            <m:rPr>
              <m:sty m:val="i"/>
            </m:rPr>
            <m:t>n</m:t>
          </m:r>
          <m:r>
            <m:rPr>
              <m:sty m:val="p"/>
            </m:rPr>
            <m:t>∈</m:t>
          </m:r>
          <m:r>
            <m:rPr>
              <m:scr m:val="double-struck"/>
            </m:rPr>
            <m:t>N</m:t>
          </m:r>
        </m:oMath>
      </m:oMathPara>
    </w:p>
    <w:p>
      <w:pPr>
        <w:spacing w:after="220" w:lineRule="auto"/>
      </w:pPr>
      <w:r>
        <w:rPr>
          <w:rFonts w:eastAsia="Georgia" w:cs="Georgia" w:ascii="Georgia" w:hAnsi="Georgia"/>
        </w:rPr>
        <w:t xml:space="preserve">dans la limite où </w:t>
      </w:r>
      <m:oMath>
        <m:r>
          <m:rPr>
            <m:sty m:val="i"/>
          </m:rPr>
          <m:t>n</m:t>
        </m:r>
        <m:r>
          <m:rPr>
            <m:sty m:val="p"/>
          </m:rPr>
          <m:t>≫</m:t>
        </m:r>
        <m:r>
          <m:rPr>
            <m:sty m:val="p"/>
          </m:rPr>
          <m:t>1</m:t>
        </m:r>
      </m:oMath>
      <w:r>
        <w:rPr>
          <w:rFonts w:eastAsia="Georgia" w:cs="Georgia" w:ascii="Georgia" w:hAnsi="Georgia"/>
        </w:rPr>
        <w:t xml:space="preserve">. Indication : on pourra proposer une méthode graphique de résolution après avoir étudié précisément la fonction </w:t>
      </w:r>
      <m:oMath>
        <m:r>
          <m:rPr>
            <m:sty m:val="i"/>
          </m:rPr>
          <m:t>x</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r>
              <m:rPr>
                <m:sty m:val="p"/>
              </m:rPr>
              <m:t>2</m:t>
            </m:r>
          </m:e>
        </m:d>
      </m:oMath>
      <w:r>
        <w:rPr/>
        <w:t xml:space="preserve"> entre 0 et </w:t>
      </w:r>
      <m:oMath>
        <m:r>
          <m:rPr>
            <m:sty m:val="i"/>
          </m:rPr>
          <m:t>π</m:t>
        </m:r>
      </m:oMath>
      <w:r>
        <w:rPr/>
        <w:t xml:space="preserve">.</w:t>
      </w:r>
    </w:p>
    <w:p>
      <w:pPr>
        <w:spacing w:after="220" w:lineRule="auto"/>
      </w:pPr>
      <w:r>
        <w:rPr>
          <w:rFonts w:eastAsia="Georgia" w:cs="Georgia" w:ascii="Georgia" w:hAnsi="Georgia"/>
        </w:rPr>
        <w:t xml:space="preserve">Un modèle plus exact des déformations élastiques montre que lorsque l'on étire un élément de volume dans une direction donnée, il s'allonge dans cette direction et se contracte dans les directions transverses (on peut le constater facilement si on tire sur un élastique en caoutchouc). Cet effet couple les effets des forces radiales et transverses dans la géométrie précédente. On peut montrer alors que </w:t>
      </w:r>
      <m:oMath>
        <m:r>
          <m:rPr>
            <m:sty m:val="i"/>
          </m:rPr>
          <m:t>u</m:t>
        </m:r>
      </m:oMath>
      <w:r>
        <w:rPr>
          <w:rFonts w:eastAsia="Georgia" w:cs="Georgia" w:ascii="Georgia" w:hAnsi="Georgia"/>
        </w:rPr>
        <w:t xml:space="preserve"> satisfait la même équation différentielle que Q59 avec une correction sur la vitesse du son. On a alors </w:t>
      </w:r>
      <m:oMath>
        <m:sSub>
          <m:sSubPr/>
          <m:e>
            <m:r>
              <m:rPr>
                <m:sty m:val="i"/>
              </m:rPr>
              <m:t>v</m:t>
            </m:r>
          </m:e>
          <m:sub>
            <m:r>
              <m:rPr>
                <m:sty m:val="i"/>
              </m:rPr>
              <m:t>s</m:t>
            </m:r>
          </m:sub>
        </m:sSub>
        <m:r>
          <m:rPr>
            <m:sty m:val="p"/>
          </m:rPr>
          <m:t>=</m:t>
        </m:r>
        <m:r>
          <m:rPr>
            <m:sty m:val="p"/>
          </m:rPr>
          <m:t>3650</m:t>
        </m:r>
        <m:r>
          <m:rPr>
            <m:nor/>
          </m:rPr>
          <m:t xml:space="preserve"> </m:t>
        </m:r>
        <m:r>
          <m:rPr>
            <m:sty m:val="p"/>
          </m:rPr>
          <m:t>m</m:t>
        </m:r>
        <m:sSup>
          <m:sSupPr/>
          <m:e>
            <m:r>
              <m:rPr>
                <m:nor/>
              </m:rPr>
              <m:t xml:space="preserve"> </m:t>
            </m:r>
            <m:r>
              <m:rPr>
                <m:sty m:val="p"/>
              </m:rPr>
              <m:t>s</m:t>
            </m:r>
          </m:e>
          <m:sup>
            <m:r>
              <m:rPr>
                <m:sty m:val="p"/>
              </m:rPr>
              <m:t>−</m:t>
            </m:r>
            <m:r>
              <m:rPr>
                <m:sty m:val="p"/>
              </m:rPr>
              <m:t>1</m:t>
            </m:r>
          </m:sup>
        </m:sSup>
      </m:oMath>
      <w:r>
        <w:rPr/>
        <w:t xml:space="preserve">. La condition aux limites en </w:t>
      </w:r>
      <m:oMath>
        <m:r>
          <m:rPr>
            <m:sty m:val="i"/>
          </m:rPr>
          <m:t>r</m:t>
        </m:r>
        <m:r>
          <m:rPr>
            <m:sty m:val="p"/>
          </m:rPr>
          <m:t>=</m:t>
        </m:r>
        <m:r>
          <m:rPr>
            <m:sty m:val="i"/>
          </m:rPr>
          <m:t>R</m:t>
        </m:r>
      </m:oMath>
      <w:r>
        <w:rPr>
          <w:rFonts w:eastAsia="Georgia" w:cs="Georgia" w:ascii="Georgia" w:hAnsi="Georgia"/>
        </w:rPr>
        <w:t xml:space="preserve"> est également modifiée mais cela affecte peu les fréquences propres de la question précédente.</w:t>
      </w:r>
    </w:p>
    <w:p>
      <w:pPr>
        <w:spacing w:after="220" w:lineRule="auto"/>
      </w:pPr>
      <w:r>
        <w:rPr>
          <w:rFonts w:eastAsia="Georgia" w:cs="Georgia" w:ascii="Georgia" w:hAnsi="Georgia"/>
        </w:rPr>
        <w:t xml:space="preserve">Q66. Calculer la période d'oscillation du premier mode de vibration pour </w:t>
      </w:r>
      <m:oMath>
        <m:r>
          <m:rPr>
            <m:sty m:val="i"/>
          </m:rPr>
          <m:t>R</m:t>
        </m:r>
        <m:r>
          <m:rPr>
            <m:sty m:val="p"/>
          </m:rPr>
          <m:t>=</m:t>
        </m:r>
        <m:r>
          <m:rPr>
            <m:sty m:val="p"/>
          </m:rPr>
          <m:t>13</m:t>
        </m:r>
        <m:r>
          <m:rPr>
            <m:nor/>
          </m:rPr>
          <m:t xml:space="preserve"> </m:t>
        </m:r>
        <m:r>
          <m:rPr>
            <m:sty m:val="p"/>
          </m:rPr>
          <m:t>nm</m:t>
        </m:r>
      </m:oMath>
      <w:r>
        <w:rPr/>
        <w:t xml:space="preserve"> et </w:t>
      </w:r>
      <m:oMath>
        <m:r>
          <m:rPr>
            <m:sty m:val="i"/>
          </m:rPr>
          <m:t>R</m:t>
        </m:r>
        <m:r>
          <m:rPr>
            <m:sty m:val="p"/>
          </m:rPr>
          <m:t>=</m:t>
        </m:r>
        <m:r>
          <m:rPr>
            <m:sty m:val="p"/>
          </m:rPr>
          <m:t>3</m:t>
        </m:r>
        <m:r>
          <m:rPr>
            <m:nor/>
          </m:rPr>
          <m:t xml:space="preserve"> </m:t>
        </m:r>
        <m:r>
          <m:rPr>
            <m:sty m:val="p"/>
          </m:rPr>
          <m:t>nm</m:t>
        </m:r>
      </m:oMath>
      <w:r>
        <w:rPr>
          <w:rFonts w:eastAsia="Georgia" w:cs="Georgia" w:ascii="Georgia" w:hAnsi="Georgia"/>
        </w:rPr>
        <w:t xml:space="preserve">. Comment ce résultat se compare-t-il aux données de la figure 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1ccdc11d925512109356af24c8be9109b548812.jpg" TargetMode="Internal"/><Relationship Id="rId6" Type="http://schemas.openxmlformats.org/officeDocument/2006/relationships/image" Target="media/image-27fee6a90d8cd7aa2417928ed91dc86d8adf6838.jpg" TargetMode="Internal"/><Relationship Id="rId7" Type="http://schemas.openxmlformats.org/officeDocument/2006/relationships/image" Target="media/image-90178f5e779a0e9ac3df2740c0f906ad4c1e5323.jpg" TargetMode="Internal"/><Relationship Id="rId8" Type="http://schemas.openxmlformats.org/officeDocument/2006/relationships/image" Target="media/image-b66f9b9cb6af5a99ccb478fdd21927a0ae497fb2.jpg" TargetMode="Internal"/><Relationship Id="rId9" Type="http://schemas.openxmlformats.org/officeDocument/2006/relationships/image" Target="media/image-f56ed6274fc4be2d3b9a4dab58e48f95780889c9.jpg" TargetMode="Internal"/><Relationship Id="rId10" Type="http://schemas.openxmlformats.org/officeDocument/2006/relationships/image" Target="media/image-5c642140f381b1e81e34e68b4ebaa98063f1566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2025-09-04T21:54:41.535Z</dcterms:created>
  <dcterms:modified xsi:type="dcterms:W3CDTF">2025-09-04T21:54:41.535Z</dcterms:modified>
</cp:coreProperties>
</file>