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2005</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 MPI</w:t>
      </w:r>
    </w:p>
    <w:p>
      <w:pPr>
        <w:spacing w:line="271" w:before="330" w:lineRule="auto"/>
      </w:pPr>
      <w:r>
        <w:rPr>
          <w:rFonts w:eastAsia="Georgia" w:cs="Georgia" w:ascii="Georgia" w:hAnsi="Georgia"/>
          <w:b/>
          <w:sz w:val="42"/>
        </w:rPr>
        <w:t xml:space="preserve">Épreuve commune aux ENS de Paris, Lyon et Cachan</w:t>
      </w:r>
    </w:p>
    <w:p>
      <w:pPr>
        <w:spacing w:line="271" w:before="330" w:lineRule="auto"/>
      </w:pPr>
      <w:r>
        <w:rPr>
          <w:rFonts w:eastAsia="Georgia" w:cs="Georgia" w:ascii="Georgia" w:hAnsi="Georgia"/>
          <w:b/>
          <w:sz w:val="42"/>
        </w:rPr>
        <w:t xml:space="preserve">Durée : 5 heures</w:t>
      </w:r>
    </w:p>
    <w:p>
      <w:pPr>
        <w:spacing w:after="220" w:lineRule="auto"/>
      </w:pPr>
      <w:r>
        <w:rPr>
          <w:rFonts w:eastAsia="Georgia" w:cs="Georgia" w:ascii="Georgia" w:hAnsi="Georgia"/>
        </w:rPr>
        <w:t xml:space="preserve">L'usage des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Les quatre parties du problème sont indépendantes. Cependant, les concepts introduits dans la première partie, ainsi que certains résultats donnés dans l'énoncé, sont utiles pour traiter les parties suivantes.</w:t>
      </w:r>
    </w:p>
    <w:p>
      <w:pPr>
        <w:spacing w:after="220" w:lineRule="auto"/>
      </w:pPr>
      <w:r>
        <w:rPr>
          <w:rFonts w:eastAsia="Georgia" w:cs="Georgia" w:ascii="Georgia" w:hAnsi="Georgia"/>
        </w:rPr>
        <w:t xml:space="preserve">Les correcteurs sont très sensibles à la qualité et à la clarté des explications. Les candidats sont donc priés d'apporter un soin particulier à la présentation de leur copie.</w:t>
      </w:r>
    </w:p>
    <w:p>
      <w:pPr>
        <w:spacing w:after="220" w:lineRule="auto"/>
      </w:pPr>
      <w:r>
        <w:rPr>
          <w:rFonts w:eastAsia="Georgia" w:cs="Georgia" w:ascii="Georgia" w:hAnsi="Georgia"/>
        </w:rPr>
        <w:t xml:space="preserve">Les applications numériques ne sont pas des questions optionnelles.</w:t>
      </w:r>
    </w:p>
    <w:p>
      <w:pPr>
        <w:spacing w:line="288" w:after="220" w:lineRule="auto"/>
        <w:jc w:val="center"/>
      </w:pPr>
      <w:r>
        <w:rPr>
          <w:rFonts w:eastAsia="Georgia" w:cs="Georgia" w:ascii="Georgia" w:hAnsi="Georgia"/>
          <w:b/>
          <w:sz w:val="56"/>
        </w:rPr>
        <w:t xml:space="preserve">Microscope à Émission d'Ions</w:t>
      </w:r>
    </w:p>
    <w:p>
      <w:pPr>
        <w:spacing w:after="220" w:lineRule="auto"/>
      </w:pPr>
      <w:r>
        <w:rPr>
          <w:rFonts w:eastAsia="Georgia" w:cs="Georgia" w:ascii="Georgia" w:hAnsi="Georgia"/>
        </w:rPr>
        <w:t xml:space="preserve">Le microscope à émission d'ions, imaginé et construit par Erwin Müller en 1951, fut le premier appareil ayant une résolution suffisante pour visualiser des atomes dans un cristal métallique.</w:t>
      </w:r>
    </w:p>
    <w:p>
      <w:pPr>
        <w:spacing w:after="220" w:lineRule="auto"/>
      </w:pPr>
      <w:r>
        <w:rPr>
          <w:rFonts w:eastAsia="Georgia" w:cs="Georgia" w:ascii="Georgia" w:hAnsi="Georgia"/>
        </w:rPr>
        <w:t xml:space="preserve">Le microscope se compose d'une pointe très fine de métal placée dans une cavité dont la paroi en verre (l'écran du microscope) est recouverte d'un revêtement phosphorescent et conducteur. Le dispositif est rempli d'hélium (ou d'un autre gaz) à une très basse pression, l'écran est mis à la masse et un important potentiel électrique positif est appliqué à la pointe.</w:t>
      </w:r>
    </w:p>
    <w:p>
      <w:pPr>
        <w:spacing w:after="220" w:lineRule="auto"/>
      </w:pPr>
      <w:r>
        <w:rPr>
          <w:rFonts w:eastAsia="Georgia" w:cs="Georgia" w:ascii="Georgia" w:hAnsi="Georgia"/>
        </w:rPr>
        <w:t xml:space="preserve">À cause de l'effet de pointe, le champ électrique est très important au niveau de la pointe, et l'on fait en sorte qu'il soit suffisant pour ioniser les atomes d'hélium qui passent à proximité. L'électron part dans la pointe et l'ion </w:t>
      </w:r>
      <m:oMath>
        <m:sSup>
          <m:sSupPr/>
          <m:e>
            <m:r>
              <m:rPr>
                <m:sty m:val="p"/>
              </m:rPr>
              <m:t>He</m:t>
            </m:r>
          </m:e>
          <m:sup>
            <m:r>
              <m:rPr>
                <m:sty m:val="p"/>
              </m:rPr>
              <m:t>+</m:t>
            </m:r>
          </m:sup>
        </m:sSup>
      </m:oMath>
      <w:r>
        <w:rPr>
          <w:rFonts w:eastAsia="Georgia" w:cs="Georgia" w:ascii="Georgia" w:hAnsi="Georgia"/>
        </w:rPr>
        <w:t xml:space="preserve">est violemment projeté sur l'écran et </w:t>
      </w:r>
      <m:oMath>
        <m:r>
          <m:rPr>
            <m:sty m:val="i"/>
          </m:rPr>
          <m:t>y</m:t>
        </m:r>
      </m:oMath>
      <w:r>
        <w:rPr>
          <w:rFonts w:eastAsia="Georgia" w:cs="Georgia" w:ascii="Georgia" w:hAnsi="Georgia"/>
        </w:rPr>
        <w:t xml:space="preserve"> forme une petite tache lumineuse. C'est au voisinage immédiat des atomes qui composent la pointe que le champ électrique est le plus important, et donc les ions d'hélium sont majoritairement formés au niveau de ces atomes. L'image produite sur l'écran reproduit donc l'agencement des</w:t>
      </w:r>
    </w:p>
    <w:p>
      <w:pPr>
        <w:spacing w:lineRule="auto"/>
        <w:jc w:val="center"/>
      </w:pPr>
      <w:r>
        <w:rPr/>
        <w:drawing>
          <wp:inline distB="0" distL="0" distR="0" distT="0">
            <wp:extent cx="5486400" cy="6962482"/>
            <wp:effectExtent b="0" l="0" r="0" t="0"/>
            <wp:docPr id="1" name="image-8b5855d792b3e49d5bb26f73e90ee274ff6bcabd.jpg"/>
            <a:graphic>
              <a:graphicData uri="http://schemas.openxmlformats.org/drawingml/2006/picture">
                <pic:pic>
                  <pic:nvPicPr>
                    <pic:cNvPr id="1" name="image-8b5855d792b3e49d5bb26f73e90ee274ff6bcabd.jpg" descr=""/>
                    <pic:cNvPicPr/>
                  </pic:nvPicPr>
                  <pic:blipFill>
                    <a:blip r:embed="rId5" cstate="print"/>
                    <a:srcRect b="0" l="0" r="0" t="0"/>
                    <a:stretch>
                      <a:fillRect/>
                    </a:stretch>
                  </pic:blipFill>
                  <pic:spPr>
                    <a:xfrm>
                      <a:off x="0" y="0"/>
                      <a:ext cx="5486400" cy="6962482"/>
                    </a:xfrm>
                    <a:prstGeom prst="rect"/>
                  </pic:spPr>
                </pic:pic>
              </a:graphicData>
            </a:graphic>
          </wp:inline>
        </w:drawing>
      </w:r>
    </w:p>
    <w:p>
      <w:pPr>
        <w:spacing w:lineRule="auto"/>
      </w:pPr>
      <w:r>
        <w:rPr>
          <w:rFonts w:eastAsia="Georgia" w:cs="Georgia" w:ascii="Georgia" w:hAnsi="Georgia"/>
        </w:rPr>
        <w:t xml:space="preserve">Fig. 1 - Image obtenue à partir d'une pointe d'iridium. Chaque tache est l'image d'un atome. Les zones avec des labels sont des régions qui correspondent aux faces du cristal, avec des atomes coplanaires. Avec de l'habitude, on peut distinguer des défauts du cristal.</w:t>
      </w:r>
    </w:p>
    <w:p>
      <w:pPr>
        <w:spacing w:after="220" w:lineRule="auto"/>
      </w:pPr>
      <w:r>
        <w:rPr>
          <w:rFonts w:eastAsia="Georgia" w:cs="Georgia" w:ascii="Georgia" w:hAnsi="Georgia"/>
        </w:rPr>
        <w:t xml:space="preserve">atomes à la surface de la pointe.</w:t>
      </w:r>
    </w:p>
    <w:p>
      <w:pPr>
        <w:spacing w:after="220" w:lineRule="auto"/>
      </w:pPr>
      <w:r>
        <w:rPr>
          <w:rFonts w:eastAsia="Georgia" w:cs="Georgia" w:ascii="Georgia" w:hAnsi="Georgia"/>
        </w:rPr>
        <w:t xml:space="preserve">Seuls quelques aspects de ce dispositif seront abordés dans ce sujet. La première partie établit quelques résultats utiles de la théorie cinétique des gaz. La deuxième partie est consacrée au calcul du nombre d'atomes d'hélium qui arrivent à la pointe par unité de temps, quantité directement reliée au courant d'ions qui frappent l'écran et donc à l'intensité lumineuse de l'image. Dans la troisième partie, on étudiera la trajectoire des ions </w:t>
      </w:r>
      <m:oMath>
        <m:sSup>
          <m:sSupPr/>
          <m:e>
            <m:r>
              <m:rPr>
                <m:sty m:val="p"/>
              </m:rPr>
              <m:t>He</m:t>
            </m:r>
          </m:e>
          <m:sup>
            <m:r>
              <m:rPr>
                <m:sty m:val="p"/>
              </m:rPr>
              <m:t>+</m:t>
            </m:r>
          </m:sup>
        </m:sSup>
      </m:oMath>
      <w:r>
        <w:rPr>
          <w:rFonts w:eastAsia="Georgia" w:cs="Georgia" w:ascii="Georgia" w:hAnsi="Georgia"/>
        </w:rPr>
        <w:t xml:space="preserve">afin d'établir la résolution attendue du microscope. La quatrième partie porte sur le phénomène d'ionisation de l'atome.</w:t>
      </w:r>
    </w:p>
    <w:p>
      <w:pPr>
        <w:spacing w:after="220" w:lineRule="auto"/>
      </w:pPr>
      <w:r>
        <w:rPr>
          <w:rFonts w:eastAsia="Georgia" w:cs="Georgia" w:ascii="Georgia" w:hAnsi="Georgia"/>
        </w:rPr>
        <w:t xml:space="preserve">Dans tout le problème, on étudiera un modèle où l'on suppose que le microscope est à géométrie sphérique : la pointe de métal est représentée par une sphère de rayon </w:t>
      </w:r>
      <m:oMath>
        <m:sSub>
          <m:sSubPr/>
          <m:e>
            <m:r>
              <m:rPr>
                <m:sty m:val="i"/>
              </m:rPr>
              <m:t>r</m:t>
            </m:r>
          </m:e>
          <m:sub>
            <m:r>
              <m:rPr>
                <m:sty m:val="p"/>
              </m:rPr>
              <m:t>0</m:t>
            </m:r>
          </m:sub>
        </m:sSub>
      </m:oMath>
      <w:r>
        <w:rPr>
          <w:rFonts w:eastAsia="Georgia" w:cs="Georgia" w:ascii="Georgia" w:hAnsi="Georgia"/>
        </w:rPr>
        <w:t xml:space="preserve"> (où </w:t>
      </w:r>
      <m:oMath>
        <m:sSub>
          <m:sSubPr/>
          <m:e>
            <m:r>
              <m:rPr>
                <m:sty m:val="i"/>
              </m:rPr>
              <m:t>r</m:t>
            </m:r>
          </m:e>
          <m:sub>
            <m:r>
              <m:rPr>
                <m:sty m:val="p"/>
              </m:rPr>
              <m:t>0</m:t>
            </m:r>
          </m:sub>
        </m:sSub>
      </m:oMath>
      <w:r>
        <w:rPr>
          <w:rFonts w:eastAsia="Georgia" w:cs="Georgia" w:ascii="Georgia" w:hAnsi="Georgia"/>
        </w:rPr>
        <w:t xml:space="preserve"> serait, en réalité, le rayon de courbure de l'extrémité de la pointe) et l'écran par une sphère de rayon </w:t>
      </w:r>
      <m:oMath>
        <m:sSub>
          <m:sSubPr/>
          <m:e>
            <m:r>
              <m:rPr>
                <m:sty m:val="i"/>
              </m:rPr>
              <m:t>R</m:t>
            </m:r>
          </m:e>
          <m:sub>
            <m:r>
              <m:rPr>
                <m:sty m:val="i"/>
              </m:rPr>
              <m:t>e</m:t>
            </m:r>
          </m:sub>
        </m:sSub>
      </m:oMath>
      <w:r>
        <w:rPr>
          <w:rFonts w:eastAsia="Georgia" w:cs="Georgia" w:ascii="Georgia" w:hAnsi="Georgia"/>
        </w:rPr>
        <w:t xml:space="preserve">, les deux sphères ayant le même centre.</w:t>
      </w:r>
    </w:p>
    <w:p>
      <w:pPr>
        <w:spacing w:after="220" w:lineRule="auto"/>
      </w:pPr>
      <w:r>
        <w:rPr/>
        <w:t xml:space="preserve">Constantes physiques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Planck :</w:t>
            </w:r>
          </w:p>
        </w:tc>
        <w:tc>
          <w:tcPr>
            <w:tcBorders>
              <w:top w:val="single" w:sz="8" w:space="0" w:color="000000"/>
              <w:bottom w:val="single" w:sz="8" w:space="0" w:color="000000"/>
              <w:right w:val="single" w:sz="8" w:space="0" w:color="000000"/>
            </w:tcBorders>
            <w:vAlign w:val="center"/>
          </w:tcPr>
          <w:p>
            <w:pPr>
              <w:spacing w:lineRule="auto"/>
              <w:jc w:val="left"/>
            </w:pPr>
            <m:oMath>
              <m:r>
                <m:rPr>
                  <m:sty m:val="i"/>
                </m:rPr>
                <m:t>h</m:t>
              </m:r>
              <m:r>
                <m:rPr>
                  <m:sty m:val="p"/>
                </m:rPr>
                <m:t>=</m:t>
              </m:r>
              <m:r>
                <m:rPr>
                  <m:sty m:val="p"/>
                </m:rPr>
                <m:t>6</m:t>
              </m:r>
              <m:r>
                <m:rPr>
                  <m:sty m:val="p"/>
                </m:rPr>
                <m:t>,</m:t>
              </m:r>
              <m:sSup>
                <m:sSupPr/>
                <m:e>
                  <m:r>
                    <m:rPr>
                      <m:sty m:val="p"/>
                    </m:rPr>
                    <m:t>6310</m:t>
                  </m:r>
                </m:e>
                <m:sup>
                  <m:r>
                    <m:rPr>
                      <m:sty m:val="p"/>
                    </m:rPr>
                    <m:t>−</m:t>
                  </m:r>
                  <m:r>
                    <m:rPr>
                      <m:sty m:val="p"/>
                    </m:rPr>
                    <m:t>34</m:t>
                  </m:r>
                </m:sup>
              </m:sSup>
              <m:r>
                <m:rPr>
                  <m:nor/>
                </m:rPr>
                <m:t xml:space="preserve"> </m:t>
              </m:r>
              <m:r>
                <m:rPr>
                  <m:sty m:val="p"/>
                </m:rPr>
                <m:t>J</m:t>
              </m:r>
              <m:r>
                <m:rPr>
                  <m:nor/>
                </m:rPr>
                <m:t xml:space="preserve"> </m:t>
              </m:r>
              <m:r>
                <m:rPr>
                  <m:sty m:val="p"/>
                </m:rPr>
                <m:t>s</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diélectrique du vide :</w:t>
            </w:r>
          </w:p>
        </w:tc>
        <w:tc>
          <w:tcPr>
            <w:tcBorders>
              <w:bottom w:val="single" w:sz="8" w:space="0" w:color="000000"/>
              <w:right w:val="single" w:sz="8" w:space="0" w:color="000000"/>
            </w:tcBorders>
            <w:vAlign w:val="center"/>
          </w:tcPr>
          <w:p>
            <w:pPr>
              <w:spacing w:lineRule="auto"/>
              <w:jc w:val="left"/>
            </w:pPr>
            <m:oMath>
              <m:sSub>
                <m:sSubPr/>
                <m:e>
                  <m:r>
                    <m:rPr>
                      <m:sty m:val="i"/>
                    </m:rPr>
                    <m:t>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sSup>
                <m:sSupPr/>
                <m:e>
                  <m:r>
                    <m:rPr>
                      <m:sty m:val="p"/>
                    </m:rPr>
                    <m:t>Fm</m:t>
                  </m:r>
                </m:e>
                <m:sup>
                  <m:r>
                    <m:rPr>
                      <m:sty m:val="p"/>
                    </m:rPr>
                    <m:t>−</m:t>
                  </m:r>
                  <m:r>
                    <m:rPr>
                      <m:sty m:val="p"/>
                    </m:rPr>
                    <m:t>1</m:t>
                  </m:r>
                </m:sup>
              </m:sSup>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 :</w:t>
            </w:r>
          </w:p>
        </w:tc>
        <w:tc>
          <w:tcPr>
            <w:tcBorders>
              <w:bottom w:val="single" w:sz="8" w:space="0" w:color="000000"/>
              <w:right w:val="single" w:sz="8" w:space="0" w:color="000000"/>
            </w:tcBorders>
            <w:vAlign w:val="center"/>
          </w:tcPr>
          <w:p>
            <w:pPr>
              <w:spacing w:lineRule="auto"/>
              <w:jc w:val="left"/>
            </w:pPr>
            <m:oMath>
              <m:sSub>
                <m:sSubPr/>
                <m:e>
                  <m:r>
                    <m:rPr>
                      <m:sty m:val="i"/>
                    </m:rPr>
                    <m:t>k</m:t>
                  </m:r>
                </m:e>
                <m:sub>
                  <m:r>
                    <m:rPr>
                      <m:sty m:val="i"/>
                    </m:rPr>
                    <m:t>B</m:t>
                  </m:r>
                </m:sub>
              </m:sSub>
              <m:r>
                <m:rPr>
                  <m:sty m:val="p"/>
                </m:rPr>
                <m:t>=</m:t>
              </m:r>
              <m:r>
                <m:rPr>
                  <m:sty m:val="p"/>
                </m:rPr>
                <m:t>1</m:t>
              </m:r>
              <m:r>
                <m:rPr>
                  <m:sty m:val="p"/>
                </m:rPr>
                <m:t>,</m:t>
              </m:r>
              <m:sSup>
                <m:sSupPr/>
                <m:e>
                  <m:r>
                    <m:rPr>
                      <m:sty m:val="p"/>
                    </m:rPr>
                    <m:t>3810</m:t>
                  </m:r>
                </m:e>
                <m:sup>
                  <m:r>
                    <m:rPr>
                      <m:sty m:val="p"/>
                    </m:rPr>
                    <m:t>−</m:t>
                  </m:r>
                  <m:r>
                    <m:rPr>
                      <m:sty m:val="p"/>
                    </m:rPr>
                    <m:t>23</m:t>
                  </m:r>
                </m:sup>
              </m:sSup>
              <m:r>
                <m:rPr>
                  <m:nor/>
                </m:rPr>
                <m:t xml:space="preserve"> </m:t>
              </m:r>
              <m:r>
                <m:rPr>
                  <m:sty m:val="p"/>
                </m:rPr>
                <m:t>J</m:t>
              </m:r>
              <m:sSup>
                <m:sSupPr/>
                <m:e>
                  <m:r>
                    <m:rPr>
                      <m:nor/>
                    </m:rPr>
                    <m:t xml:space="preserve"> </m:t>
                  </m:r>
                  <m:r>
                    <m:rPr>
                      <m:sty m:val="p"/>
                    </m:rPr>
                    <m:t>K</m:t>
                  </m:r>
                </m:e>
                <m:sup>
                  <m:r>
                    <m:rPr>
                      <m:sty m:val="p"/>
                    </m:rPr>
                    <m:t>−</m:t>
                  </m:r>
                  <m:r>
                    <m:rPr>
                      <m:sty m:val="p"/>
                    </m:rPr>
                    <m:t>1</m:t>
                  </m:r>
                </m:sup>
              </m:sSup>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 :</w:t>
            </w:r>
          </w:p>
        </w:tc>
        <w:tc>
          <w:tcPr>
            <w:tcBorders>
              <w:bottom w:val="single" w:sz="8" w:space="0" w:color="000000"/>
              <w:right w:val="single" w:sz="8" w:space="0" w:color="000000"/>
            </w:tcBorders>
            <w:vAlign w:val="center"/>
          </w:tcPr>
          <w:p>
            <w:pPr>
              <w:spacing w:lineRule="auto"/>
              <w:jc w:val="left"/>
            </w:pPr>
            <m:oMath>
              <m:r>
                <m:rPr>
                  <m:sty m:val="i"/>
                </m:rPr>
                <m:t>R</m:t>
              </m:r>
              <m:r>
                <m:rPr>
                  <m:sty m:val="p"/>
                </m:rPr>
                <m:t>=</m:t>
              </m:r>
              <m:r>
                <m:rPr>
                  <m:sty m:val="p"/>
                </m:rPr>
                <m:t>8</m:t>
              </m:r>
              <m:r>
                <m:rPr>
                  <m:sty m:val="p"/>
                </m:rPr>
                <m:t>,</m:t>
              </m:r>
              <m:r>
                <m:rPr>
                  <m:sty m:val="p"/>
                </m:rPr>
                <m:t>31</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Charge du proton :</w:t>
            </w:r>
          </w:p>
        </w:tc>
        <w:tc>
          <w:tcPr>
            <w:tcBorders>
              <w:bottom w:val="single" w:sz="8" w:space="0" w:color="000000"/>
              <w:right w:val="single" w:sz="8" w:space="0" w:color="000000"/>
            </w:tcBorders>
            <w:vAlign w:val="center"/>
          </w:tcPr>
          <w:p>
            <w:pPr>
              <w:spacing w:lineRule="auto"/>
              <w:jc w:val="left"/>
            </w:pP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w:t>
            </w:r>
          </w:p>
        </w:tc>
        <w:tc>
          <w:tcPr>
            <w:tcBorders>
              <w:bottom w:val="single" w:sz="8" w:space="0" w:color="000000"/>
              <w:right w:val="single" w:sz="8" w:space="0" w:color="000000"/>
            </w:tcBorders>
            <w:vAlign w:val="center"/>
          </w:tcPr>
          <w:p>
            <w:pPr>
              <w:spacing w:lineRule="auto"/>
              <w:jc w:val="left"/>
            </w:pPr>
            <m:oMath>
              <m:sSub>
                <m:sSubPr/>
                <m:e>
                  <m:r>
                    <m:rPr>
                      <m:sty m:val="i"/>
                    </m:rPr>
                    <m:t>m</m:t>
                  </m:r>
                </m:e>
                <m:sub>
                  <m:r>
                    <m:rPr>
                      <m:sty m:val="i"/>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l'hélium :</w:t>
            </w:r>
          </w:p>
        </w:tc>
        <w:tc>
          <w:tcPr>
            <w:tcBorders>
              <w:bottom w:val="single" w:sz="8" w:space="0" w:color="000000"/>
              <w:right w:val="single" w:sz="8" w:space="0" w:color="000000"/>
            </w:tcBorders>
            <w:vAlign w:val="center"/>
          </w:tcPr>
          <w:p>
            <w:pPr>
              <w:spacing w:lineRule="auto"/>
              <w:jc w:val="left"/>
            </w:pPr>
            <m:oMath>
              <m:sSub>
                <m:sSubPr/>
                <m:e>
                  <m:r>
                    <m:rPr>
                      <m:sty m:val="i"/>
                    </m:rPr>
                    <m:t>m</m:t>
                  </m:r>
                </m:e>
                <m:sub>
                  <m:r>
                    <m:rPr>
                      <m:sty m:val="p"/>
                    </m:rPr>
                    <m:t>He</m:t>
                  </m:r>
                </m:sub>
              </m:sSub>
              <m:r>
                <m:rPr>
                  <m:sty m:val="p"/>
                </m:rPr>
                <m:t>=</m:t>
              </m:r>
              <m:r>
                <m:rPr>
                  <m:sty m:val="p"/>
                </m:rPr>
                <m:t>6</m:t>
              </m:r>
              <m:r>
                <m:rPr>
                  <m:sty m:val="p"/>
                </m:rPr>
                <m:t>,</m:t>
              </m:r>
              <m:sSup>
                <m:sSupPr/>
                <m:e>
                  <m:r>
                    <m:rPr>
                      <m:sty m:val="p"/>
                    </m:rPr>
                    <m:t>610</m:t>
                  </m:r>
                </m:e>
                <m:sup>
                  <m:r>
                    <m:rPr>
                      <m:sty m:val="p"/>
                    </m:rPr>
                    <m:t>−</m:t>
                  </m:r>
                  <m:r>
                    <m:rPr>
                      <m:sty m:val="p"/>
                    </m:rPr>
                    <m:t>27</m:t>
                  </m:r>
                </m:sup>
              </m:sSup>
              <m:r>
                <m:rPr>
                  <m:nor/>
                </m:rPr>
                <m:t xml:space="preserve"> </m:t>
              </m:r>
              <m:r>
                <m:rPr>
                  <m:sty m:val="p"/>
                </m:rPr>
                <m:t>kg</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Polarisabilité de l'hélium :</w:t>
            </w:r>
          </w:p>
        </w:tc>
        <w:tc>
          <w:tcPr>
            <w:tcBorders>
              <w:bottom w:val="single" w:sz="8" w:space="0" w:color="000000"/>
              <w:right w:val="single" w:sz="8" w:space="0" w:color="000000"/>
            </w:tcBorders>
            <w:vAlign w:val="center"/>
          </w:tcPr>
          <w:p>
            <w:pPr>
              <w:spacing w:lineRule="auto"/>
              <w:jc w:val="left"/>
            </w:pPr>
            <m:oMath>
              <m:sSub>
                <m:sSubPr/>
                <m:e>
                  <m:r>
                    <m:rPr>
                      <m:sty m:val="i"/>
                    </m:rPr>
                    <m:t>α</m:t>
                  </m:r>
                </m:e>
                <m:sub>
                  <m:r>
                    <m:rPr>
                      <m:sty m:val="p"/>
                    </m:rPr>
                    <m:t>He</m:t>
                  </m:r>
                </m:sub>
              </m:sSub>
              <m:r>
                <m:rPr>
                  <m:sty m:val="p"/>
                </m:rPr>
                <m:t>=</m:t>
              </m:r>
              <m:r>
                <m:rPr>
                  <m:sty m:val="p"/>
                </m:rPr>
                <m:t>2</m:t>
              </m:r>
              <m:r>
                <m:rPr>
                  <m:sty m:val="p"/>
                </m:rPr>
                <m:t>,</m:t>
              </m:r>
              <m:sSup>
                <m:sSupPr/>
                <m:e>
                  <m:r>
                    <m:rPr>
                      <m:sty m:val="p"/>
                    </m:rPr>
                    <m:t>510</m:t>
                  </m:r>
                </m:e>
                <m:sup>
                  <m:r>
                    <m:rPr>
                      <m:sty m:val="p"/>
                    </m:rPr>
                    <m:t>−</m:t>
                  </m:r>
                  <m:r>
                    <m:rPr>
                      <m:sty m:val="p"/>
                    </m:rPr>
                    <m:t>30</m:t>
                  </m:r>
                </m:sup>
              </m:sSup>
              <m:sSup>
                <m:sSupPr/>
                <m:e>
                  <m:r>
                    <m:rPr>
                      <m:nor/>
                    </m:rPr>
                    <m:t xml:space="preserve"> </m:t>
                  </m:r>
                  <m:r>
                    <m:rPr>
                      <m:sty m:val="p"/>
                    </m:rPr>
                    <m:t>m</m:t>
                  </m:r>
                </m:e>
                <m:sup>
                  <m:r>
                    <m:rPr>
                      <m:sty m:val="p"/>
                    </m:rPr>
                    <m:t>3</m:t>
                  </m:r>
                </m:sup>
              </m:sSup>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Diamètre effectif de l'hélium :</w:t>
            </w:r>
          </w:p>
        </w:tc>
        <w:tc>
          <w:tcPr>
            <w:tcBorders>
              <w:bottom w:val="single" w:sz="8" w:space="0" w:color="000000"/>
              <w:right w:val="single" w:sz="8" w:space="0" w:color="000000"/>
            </w:tcBorders>
            <w:vAlign w:val="center"/>
          </w:tcPr>
          <w:p>
            <w:pPr>
              <w:spacing w:lineRule="auto"/>
              <w:jc w:val="left"/>
            </w:pPr>
            <m:oMath>
              <m:sSub>
                <m:sSubPr/>
                <m:e>
                  <m:r>
                    <m:rPr>
                      <m:sty m:val="i"/>
                    </m:rPr>
                    <m:t>d</m:t>
                  </m:r>
                </m:e>
                <m:sub>
                  <m:r>
                    <m:rPr>
                      <m:sty m:val="p"/>
                    </m:rPr>
                    <m:t>He</m:t>
                  </m:r>
                </m:sub>
              </m:sSub>
              <m:r>
                <m:rPr>
                  <m:sty m:val="p"/>
                </m:rPr>
                <m:t>=</m:t>
              </m:r>
              <m:r>
                <m:rPr>
                  <m:sty m:val="p"/>
                </m:rPr>
                <m:t>0</m:t>
              </m:r>
              <m:r>
                <m:rPr>
                  <m:sty m:val="p"/>
                </m:rPr>
                <m:t>,</m:t>
              </m:r>
              <m:r>
                <m:rPr>
                  <m:sty m:val="p"/>
                </m:rPr>
                <m:t>19</m:t>
              </m:r>
              <m:r>
                <m:rPr>
                  <m:nor/>
                </m:rPr>
                <m:t xml:space="preserve"> </m:t>
              </m:r>
              <m:r>
                <m:rPr>
                  <m:sty m:val="p"/>
                </m:rPr>
                <m:t>nm</m:t>
              </m:r>
            </m:oMath>
            <w:r>
              <w:rPr/>
              <w:t xml:space="preserve">.</w:t>
            </w:r>
          </w:p>
        </w:tc>
      </w:tr>
    </w:tbl>
    <w:p>
      <w:pPr>
        <w:spacing w:lineRule="auto"/>
      </w:pPr>
    </w:p>
    <w:p>
      <w:pPr>
        <w:spacing w:after="220" w:lineRule="auto"/>
      </w:pPr>
      <w:r>
        <w:rPr>
          <w:rFonts w:eastAsia="Georgia" w:cs="Georgia" w:ascii="Georgia" w:hAnsi="Georgia"/>
        </w:rPr>
        <w:t xml:space="preserve">On prendra les valeurs suivantes pour les applications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Champ électrique à la pointe :</w:t>
            </w:r>
          </w:p>
        </w:tc>
        <w:tc>
          <w:tcPr>
            <w:tcBorders/>
            <w:vAlign w:val="center"/>
          </w:tcPr>
          <w:p>
            <w:pPr>
              <w:spacing w:lineRule="auto"/>
              <w:jc w:val="left"/>
            </w:pPr>
            <m:oMath>
              <m:sSub>
                <m:sSubPr/>
                <m:e>
                  <m:r>
                    <m:rPr>
                      <m:scr m:val="script"/>
                    </m:rPr>
                    <m:t>E</m:t>
                  </m:r>
                </m:e>
                <m:sub>
                  <m:r>
                    <m:rPr>
                      <m:sty m:val="p"/>
                    </m:rPr>
                    <m:t>0</m:t>
                  </m:r>
                </m:sub>
              </m:sSub>
              <m:r>
                <m:rPr>
                  <m:sty m:val="p"/>
                </m:rPr>
                <m:t>=</m:t>
              </m:r>
              <m:r>
                <m:rPr>
                  <m:sty m:val="p"/>
                </m:rPr>
                <m:t>4</m:t>
              </m:r>
              <m:r>
                <m:rPr>
                  <m:sty m:val="p"/>
                </m:rPr>
                <m:t>,</m:t>
              </m:r>
              <m:sSup>
                <m:sSupPr/>
                <m:e>
                  <m:r>
                    <m:rPr>
                      <m:sty m:val="p"/>
                    </m:rPr>
                    <m:t>410</m:t>
                  </m:r>
                </m:e>
                <m:sup>
                  <m:r>
                    <m:rPr>
                      <m:sty m:val="p"/>
                    </m:rPr>
                    <m:t>10</m:t>
                  </m:r>
                </m:sup>
              </m:sSup>
              <m:sSup>
                <m:sSupPr/>
                <m:e>
                  <m:r>
                    <m:rPr>
                      <m:sty m:val="p"/>
                    </m:rPr>
                    <m:t>Vm</m:t>
                  </m:r>
                </m:e>
                <m:sup>
                  <m:r>
                    <m:rPr>
                      <m:sty m:val="p"/>
                    </m:rPr>
                    <m:t>−</m:t>
                  </m:r>
                  <m:r>
                    <m:rPr>
                      <m:sty m:val="p"/>
                    </m:rPr>
                    <m:t>1</m:t>
                  </m:r>
                </m:sup>
              </m:sSup>
            </m:oMath>
            <w:r>
              <w:rPr/>
              <w:t xml:space="preserve">,</w:t>
            </w:r>
          </w:p>
        </w:tc>
      </w:tr>
      <w:tr>
        <w:trPr>
          <w:cantSplit/>
        </w:trPr>
        <w:tc>
          <w:tcPr>
            <w:tcBorders/>
            <w:vAlign w:val="center"/>
          </w:tcPr>
          <w:p>
            <w:pPr>
              <w:spacing w:lineRule="auto"/>
              <w:jc w:val="left"/>
            </w:pPr>
            <w:r>
              <w:rPr>
                <w:rFonts w:eastAsia="Georgia" w:cs="Georgia" w:ascii="Georgia" w:hAnsi="Georgia"/>
              </w:rPr>
              <w:t xml:space="preserve">Pression dans la cavité :</w:t>
            </w:r>
          </w:p>
        </w:tc>
        <w:tc>
          <w:tcPr>
            <w:tcBorders/>
            <w:vAlign w:val="center"/>
          </w:tcPr>
          <w:p>
            <w:pPr>
              <w:spacing w:lineRule="auto"/>
              <w:jc w:val="left"/>
            </w:pPr>
            <m:oMath>
              <m:r>
                <m:rPr>
                  <m:sty m:val="i"/>
                </m:rPr>
                <m:t>P</m:t>
              </m:r>
              <m:r>
                <m:rPr>
                  <m:sty m:val="p"/>
                </m:rPr>
                <m:t>=</m:t>
              </m:r>
              <m:r>
                <m:rPr>
                  <m:sty m:val="p"/>
                </m:rPr>
                <m:t>0</m:t>
              </m:r>
              <m:r>
                <m:rPr>
                  <m:sty m:val="p"/>
                </m:rPr>
                <m:t>,</m:t>
              </m:r>
              <m:r>
                <m:rPr>
                  <m:sty m:val="p"/>
                </m:rPr>
                <m:t>15</m:t>
              </m:r>
              <m:r>
                <m:rPr>
                  <m:nor/>
                </m:rPr>
                <m:t xml:space="preserve"> </m:t>
              </m:r>
              <m:r>
                <m:rPr>
                  <m:sty m:val="p"/>
                </m:rPr>
                <m:t>Pa</m:t>
              </m:r>
            </m:oMath>
            <w:r>
              <w:rPr/>
              <w:t xml:space="preserve">,</w:t>
            </w:r>
          </w:p>
        </w:tc>
      </w:tr>
      <w:tr>
        <w:trPr>
          <w:cantSplit/>
        </w:trPr>
        <w:tc>
          <w:tcPr>
            <w:tcBorders/>
            <w:vAlign w:val="center"/>
          </w:tcPr>
          <w:p>
            <w:pPr>
              <w:spacing w:lineRule="auto"/>
              <w:jc w:val="left"/>
            </w:pPr>
            <w:r>
              <w:rPr/>
              <w:t xml:space="preserve">Rayon de la pointe :</w:t>
            </w:r>
          </w:p>
        </w:tc>
        <w:tc>
          <w:tcPr>
            <w:tcBorders/>
            <w:vAlign w:val="center"/>
          </w:tcPr>
          <w:p>
            <w:pPr>
              <w:spacing w:lineRule="auto"/>
              <w:jc w:val="left"/>
            </w:pPr>
            <m:oMath>
              <m:sSub>
                <m:sSubPr/>
                <m:e>
                  <m:r>
                    <m:rPr>
                      <m:sty m:val="i"/>
                    </m:rPr>
                    <m:t>r</m:t>
                  </m:r>
                </m:e>
                <m:sub>
                  <m:r>
                    <m:rPr>
                      <m:sty m:val="p"/>
                    </m:rPr>
                    <m:t>0</m:t>
                  </m:r>
                </m:sub>
              </m:sSub>
              <m:r>
                <m:rPr>
                  <m:sty m:val="p"/>
                </m:rPr>
                <m:t>=</m:t>
              </m:r>
              <m:r>
                <m:rPr>
                  <m:sty m:val="p"/>
                </m:rPr>
                <m:t>30</m:t>
              </m:r>
              <m:r>
                <m:rPr>
                  <m:nor/>
                </m:rPr>
                <m:t xml:space="preserve"> </m:t>
              </m:r>
              <m:r>
                <m:rPr>
                  <m:sty m:val="p"/>
                </m:rPr>
                <m:t>nm</m:t>
              </m:r>
            </m:oMath>
            <w:r>
              <w:rPr/>
              <w:t xml:space="preserve">,</w:t>
            </w:r>
          </w:p>
        </w:tc>
      </w:tr>
      <w:tr>
        <w:trPr>
          <w:cantSplit/>
        </w:trPr>
        <w:tc>
          <w:tcPr>
            <w:tcBorders/>
            <w:vAlign w:val="center"/>
          </w:tcPr>
          <w:p>
            <w:pPr>
              <w:spacing w:lineRule="auto"/>
              <w:jc w:val="left"/>
            </w:pPr>
            <w:r>
              <w:rPr>
                <w:rFonts w:eastAsia="Georgia" w:cs="Georgia" w:ascii="Georgia" w:hAnsi="Georgia"/>
              </w:rPr>
              <w:t xml:space="preserve">Rayon de l'écran :</w:t>
            </w:r>
          </w:p>
        </w:tc>
        <w:tc>
          <w:tcPr>
            <w:tcBorders/>
            <w:vAlign w:val="center"/>
          </w:tcPr>
          <w:p>
            <w:pPr>
              <w:spacing w:lineRule="auto"/>
              <w:jc w:val="left"/>
            </w:pPr>
            <m:oMath>
              <m:sSub>
                <m:sSubPr/>
                <m:e>
                  <m:r>
                    <m:rPr>
                      <m:sty m:val="i"/>
                    </m:rPr>
                    <m:t>R</m:t>
                  </m:r>
                </m:e>
                <m:sub>
                  <m:r>
                    <m:rPr>
                      <m:sty m:val="i"/>
                    </m:rPr>
                    <m:t>e</m:t>
                  </m:r>
                </m:sub>
              </m:sSub>
              <m:r>
                <m:rPr>
                  <m:sty m:val="p"/>
                </m:rPr>
                <m:t>=</m:t>
              </m:r>
              <m:r>
                <m:rPr>
                  <m:sty m:val="p"/>
                </m:rPr>
                <m:t>15</m:t>
              </m:r>
              <m:r>
                <m:rPr>
                  <m:nor/>
                </m:rPr>
                <m:t xml:space="preserve"> </m:t>
              </m:r>
              <m:r>
                <m:rPr>
                  <m:sty m:val="p"/>
                </m:rPr>
                <m:t>cm</m:t>
              </m:r>
            </m:oMath>
            <w:r>
              <w:rPr/>
              <w:t xml:space="preserve">,</w:t>
            </w:r>
          </w:p>
        </w:tc>
      </w:tr>
      <w:tr>
        <w:trPr>
          <w:cantSplit/>
        </w:trPr>
        <w:tc>
          <w:tcPr>
            <w:tcBorders/>
            <w:vAlign w:val="center"/>
          </w:tcPr>
          <w:p>
            <w:pPr>
              <w:spacing w:lineRule="auto"/>
              <w:jc w:val="left"/>
            </w:pPr>
            <w:r>
              <w:rPr>
                <w:rFonts w:eastAsia="Georgia" w:cs="Georgia" w:ascii="Georgia" w:hAnsi="Georgia"/>
              </w:rPr>
              <w:t xml:space="preserve">Température du gaz :</w:t>
            </w:r>
          </w:p>
        </w:tc>
        <w:tc>
          <w:tcPr>
            <w:tcBorders/>
            <w:vAlign w:val="center"/>
          </w:tcPr>
          <w:p>
            <w:pPr>
              <w:spacing w:lineRule="auto"/>
              <w:jc w:val="left"/>
            </w:pPr>
            <m:oMath>
              <m:r>
                <m:rPr>
                  <m:sty m:val="i"/>
                </m:rPr>
                <m:t>T</m:t>
              </m:r>
              <m:r>
                <m:rPr>
                  <m:sty m:val="p"/>
                </m:rPr>
                <m:t>=</m:t>
              </m:r>
              <m:r>
                <m:rPr>
                  <m:sty m:val="p"/>
                </m:rPr>
                <m:t>300</m:t>
              </m:r>
              <m:r>
                <m:rPr>
                  <m:nor/>
                </m:rPr>
                <m:t xml:space="preserve"> </m:t>
              </m:r>
              <m:r>
                <m:rPr>
                  <m:sty m:val="p"/>
                </m:rPr>
                <m:t>K</m:t>
              </m:r>
            </m:oMath>
            <w:r>
              <w:rPr/>
              <w:t xml:space="preserve">.</w:t>
            </w:r>
          </w:p>
        </w:tc>
      </w:tr>
    </w:tbl>
    <w:p>
      <w:pPr>
        <w:spacing w:lineRule="auto"/>
      </w:pPr>
    </w:p>
    <w:p>
      <w:pPr>
        <w:spacing w:after="220" w:lineRule="auto"/>
      </w:pPr>
      <w:r>
        <w:rPr>
          <w:rFonts w:eastAsia="Georgia" w:cs="Georgia" w:ascii="Georgia" w:hAnsi="Georgia"/>
        </w:rPr>
        <w:t xml:space="preserve">On rappelle les valeurs des intégrales suivantes</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s>
              <m:ctrlPr>
                <w:rPr>
                  <w:rFonts w:ascii="Cambria Math" w:hAnsi="Cambria Math"/>
                  <w:i/>
                </w:rPr>
              </m:ctrlPr>
            </m:mPr>
            <m:m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d</m:t>
                </m:r>
                <m:r>
                  <m:rPr>
                    <m:sty m:val="i"/>
                  </m:rPr>
                  <m:t>x</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e>
              <m:e>
                <m:r>
                  <m:rPr>
                    <m:sty m:val="i"/>
                  </m:rPr>
                  <m:t xml:space="preserve"> </m:t>
                </m:r>
                <m:r>
                  <m:rPr>
                    <m:sty m:val="p"/>
                  </m:rPr>
                  <m:t>=</m:t>
                </m:r>
                <m:rad>
                  <m:radPr>
                    <m:degHide m:val="1"/>
                    <m:ctrlPr>
                      <w:rPr>
                        <w:rFonts w:ascii="Cambria Math" w:hAnsi="Cambria Math"/>
                      </w:rPr>
                    </m:ctrlPr>
                  </m:radPr>
                  <m:deg/>
                  <m:e>
                    <m:r>
                      <m:rPr>
                        <m:sty m:val="p"/>
                      </m:rPr>
                      <m:t>2</m:t>
                    </m:r>
                    <m:r>
                      <m:rPr>
                        <m:sty m:val="i"/>
                      </m:rPr>
                      <m:t>π</m:t>
                    </m:r>
                  </m:e>
                </m:rad>
                <m:r>
                  <m:rPr>
                    <m:sty m:val="p"/>
                  </m:rPr>
                  <m:t>,</m:t>
                </m:r>
              </m:e>
              <m:e>
                <m:r>
                  <m:t xml:space="preserve">        </m:t>
                </m:r>
              </m:e>
              <m:e>
                <m:r>
                  <m:rPr>
                    <m:sty m:val="i"/>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d</m:t>
                </m:r>
                <m:r>
                  <m:rPr>
                    <m:sty m:val="i"/>
                  </m:rPr>
                  <m:t>x</m:t>
                </m:r>
                <m:r>
                  <m:rPr>
                    <m:sty m:val="i"/>
                  </m:rPr>
                  <m:t>x</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e>
              <m:e>
                <m:r>
                  <m:rPr>
                    <m:sty m:val="i"/>
                  </m:rPr>
                  <m:t xml:space="preserve"> </m:t>
                </m:r>
                <m:r>
                  <m:rPr>
                    <m:sty m:val="p"/>
                  </m:rPr>
                  <m:t>=</m:t>
                </m:r>
                <m:r>
                  <m:rPr>
                    <m:sty m:val="p"/>
                  </m:rPr>
                  <m:t>1</m:t>
                </m:r>
              </m:e>
            </m:mr>
            <m:m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d</m:t>
                </m:r>
                <m:r>
                  <m:rPr>
                    <m:sty m:val="i"/>
                  </m:rPr>
                  <m:t>x</m:t>
                </m:r>
                <m:sSup>
                  <m:sSupPr/>
                  <m:e>
                    <m:r>
                      <m:rPr>
                        <m:sty m:val="i"/>
                      </m:rPr>
                      <m:t>x</m:t>
                    </m:r>
                  </m:e>
                  <m:sup>
                    <m:r>
                      <m:rPr>
                        <m:sty m:val="p"/>
                      </m:rPr>
                      <m:t>2</m:t>
                    </m:r>
                  </m:sup>
                </m:sSup>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e>
              <m:e>
                <m:r>
                  <m:rPr>
                    <m:sty m:val="i"/>
                  </m:rPr>
                  <m:t xml:space="preserve"> </m:t>
                </m:r>
                <m:r>
                  <m:rPr>
                    <m:sty m:val="p"/>
                  </m:rPr>
                  <m:t>=</m:t>
                </m:r>
                <m:rad>
                  <m:radPr>
                    <m:degHide m:val="1"/>
                    <m:ctrlPr>
                      <w:rPr>
                        <w:rFonts w:ascii="Cambria Math" w:hAnsi="Cambria Math"/>
                      </w:rPr>
                    </m:ctrlPr>
                  </m:radPr>
                  <m:deg/>
                  <m:e>
                    <m:r>
                      <m:rPr>
                        <m:sty m:val="p"/>
                      </m:rPr>
                      <m:t>2</m:t>
                    </m:r>
                    <m:r>
                      <m:rPr>
                        <m:sty m:val="i"/>
                      </m:rPr>
                      <m:t>π</m:t>
                    </m:r>
                  </m:e>
                </m:rad>
                <m:r>
                  <m:rPr>
                    <m:sty m:val="p"/>
                  </m:rPr>
                  <m:t>,</m:t>
                </m:r>
              </m:e>
              <m:e>
                <m:r>
                  <m:t xml:space="preserve">        </m:t>
                </m:r>
              </m:e>
              <m:e>
                <m:r>
                  <m:rPr>
                    <m:sty m:val="i"/>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d</m:t>
                </m:r>
                <m:r>
                  <m:rPr>
                    <m:sty m:val="i"/>
                  </m:rPr>
                  <m:t>x</m:t>
                </m:r>
                <m:sSup>
                  <m:sSupPr/>
                  <m:e>
                    <m:r>
                      <m:rPr>
                        <m:sty m:val="i"/>
                      </m:rPr>
                      <m:t>x</m:t>
                    </m:r>
                  </m:e>
                  <m:sup>
                    <m:r>
                      <m:rPr>
                        <m:sty m:val="p"/>
                      </m:rPr>
                      <m:t>3</m:t>
                    </m:r>
                  </m:sup>
                </m:sSup>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e>
              <m:e>
                <m:r>
                  <m:rPr>
                    <m:sty m:val="i"/>
                  </m:rPr>
                  <m:t xml:space="preserve"> </m:t>
                </m:r>
                <m:r>
                  <m:rPr>
                    <m:sty m:val="p"/>
                  </m:rPr>
                  <m:t>=</m:t>
                </m:r>
                <m:r>
                  <m:rPr>
                    <m:sty m:val="p"/>
                  </m:rPr>
                  <m:t>2</m:t>
                </m:r>
              </m:e>
            </m:mr>
          </m:m>
        </m:oMath>
      </m:oMathPara>
    </w:p>
    <w:p>
      <w:pPr>
        <w:spacing w:line="271" w:before="330" w:lineRule="auto"/>
      </w:pPr>
      <w:r>
        <w:rPr>
          <w:rFonts w:eastAsia="Georgia" w:cs="Georgia" w:ascii="Georgia" w:hAnsi="Georgia"/>
          <w:b/>
          <w:sz w:val="42"/>
        </w:rPr>
        <w:t xml:space="preserve">1 Partie préliminaire : Théorie cinétique des gaz</w:t>
      </w:r>
    </w:p>
    <w:p>
      <w:pPr>
        <w:spacing w:line="271" w:before="240" w:lineRule="auto"/>
      </w:pPr>
      <w:r>
        <w:rPr>
          <w:rFonts w:eastAsia="Georgia" w:cs="Georgia" w:ascii="Georgia" w:hAnsi="Georgia"/>
          <w:b/>
          <w:sz w:val="33"/>
        </w:rPr>
        <w:t xml:space="preserve">1.1 Atmosphère isotherme - facteur de Boltzmann</w:t>
      </w:r>
    </w:p>
    <w:p>
      <w:pPr>
        <w:spacing w:after="220" w:lineRule="auto"/>
      </w:pPr>
      <w:r>
        <w:rPr>
          <w:rFonts w:eastAsia="Georgia" w:cs="Georgia" w:ascii="Georgia" w:hAnsi="Georgia"/>
        </w:rPr>
        <w:t xml:space="preserve">L'atmosphère terrestre est assimilée à un gaz parfait constitué de molécules de masse molaire </w:t>
      </w:r>
      <m:oMath>
        <m:r>
          <m:rPr>
            <m:sty m:val="i"/>
          </m:rPr>
          <m:t>M</m:t>
        </m:r>
        <m:r>
          <m:rPr>
            <m:sty m:val="p"/>
          </m:rPr>
          <m:t>=</m:t>
        </m:r>
        <m:r>
          <m:rPr>
            <m:sty m:val="p"/>
          </m:rPr>
          <m:t>29</m:t>
        </m:r>
        <m:r>
          <m:rPr>
            <m:nor/>
          </m:rPr>
          <m:t xml:space="preserve"> </m:t>
        </m:r>
        <m:r>
          <m:rPr>
            <m:sty m:val="p"/>
          </m:rPr>
          <m:t>g</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plongé dans un champ de pesanteur </w:t>
      </w:r>
      <m:oMath>
        <m:acc>
          <m:accPr>
            <m:chr m:val="⃗"/>
          </m:accPr>
          <m:e>
            <m:r>
              <m:rPr>
                <m:sty m:val="i"/>
              </m:rPr>
              <m:t>g</m:t>
            </m:r>
          </m:e>
        </m:acc>
      </m:oMath>
      <w:r>
        <w:rPr>
          <w:rFonts w:eastAsia="Georgia" w:cs="Georgia" w:ascii="Georgia" w:hAnsi="Georgia"/>
        </w:rPr>
        <w:t xml:space="preserve"> uniforme et dirigé vers le bas avec </w:t>
      </w:r>
      <m:oMath>
        <m:r>
          <m:rPr>
            <m:sty m:val="p"/>
          </m:rPr>
          <m:t>‖</m:t>
        </m:r>
        <m:acc>
          <m:accPr>
            <m:chr m:val="⃗"/>
          </m:accPr>
          <m:e>
            <m:r>
              <m:rPr>
                <m:sty m:val="i"/>
              </m:rPr>
              <m:t>g</m:t>
            </m:r>
          </m:e>
        </m:acc>
        <m:r>
          <m:rPr>
            <m:sty m:val="p"/>
          </m:rPr>
          <m:t>‖</m:t>
        </m:r>
        <m:r>
          <m:rPr>
            <m:sty m:val="p"/>
          </m:rPr>
          <m:t>=</m:t>
        </m:r>
        <m:r>
          <m:rPr>
            <m:sty m:val="p"/>
          </m:rPr>
          <m:t>10</m:t>
        </m:r>
        <m:sSup>
          <m:sSupPr/>
          <m:e>
            <m:r>
              <m:rPr>
                <m:nor/>
              </m:rPr>
              <m:t xml:space="preserve"> </m:t>
            </m:r>
            <m:r>
              <m:rPr>
                <m:sty m:val="p"/>
              </m:rPr>
              <m:t>ms</m:t>
            </m:r>
          </m:e>
          <m:sup>
            <m:r>
              <m:rPr>
                <m:sty m:val="p"/>
              </m:rPr>
              <m:t>−</m:t>
            </m:r>
            <m:r>
              <m:rPr>
                <m:sty m:val="p"/>
              </m:rPr>
              <m:t>2</m:t>
            </m:r>
          </m:sup>
        </m:sSup>
      </m:oMath>
      <w:r>
        <w:rPr>
          <w:rFonts w:eastAsia="Georgia" w:cs="Georgia" w:ascii="Georgia" w:hAnsi="Georgia"/>
        </w:rPr>
        <w:t xml:space="preserve">. On suppose que ce gaz parfait est à l'équilibre thermodynamique à une température </w:t>
      </w:r>
      <m:oMath>
        <m:r>
          <m:rPr>
            <m:sty m:val="i"/>
          </m:rPr>
          <m:t>T</m:t>
        </m:r>
        <m:r>
          <m:rPr>
            <m:sty m:val="p"/>
          </m:rPr>
          <m:t>=</m:t>
        </m:r>
        <m:r>
          <m:rPr>
            <m:sty m:val="p"/>
          </m:rPr>
          <m:t>300</m:t>
        </m:r>
        <m:r>
          <m:rPr>
            <m:nor/>
          </m:rPr>
          <m:t xml:space="preserve"> </m:t>
        </m:r>
        <m:r>
          <m:rPr>
            <m:sty m:val="p"/>
          </m:rPr>
          <m:t>K</m:t>
        </m:r>
      </m:oMath>
      <w:r>
        <w:rPr/>
        <w:t xml:space="preserve">.</w:t>
      </w:r>
      <w:r>
        <w:rPr/>
        <w:br w:type="textWrapping"/>
      </w:r>
      <w:r>
        <w:rPr>
          <w:rFonts w:eastAsia="Georgia" w:cs="Georgia" w:ascii="Georgia" w:hAnsi="Georgia"/>
        </w:rPr>
        <w:t xml:space="preserve">1.1.1 Établir la loi donnant la pression </w:t>
      </w:r>
      <m:oMath>
        <m:r>
          <m:rPr>
            <m:sty m:val="i"/>
          </m:rPr>
          <m:t>P</m:t>
        </m:r>
        <m:r>
          <m:rPr>
            <m:sty m:val="p"/>
          </m:rPr>
          <m:t>(</m:t>
        </m:r>
        <m:r>
          <m:rPr>
            <m:sty m:val="i"/>
          </m:rPr>
          <m:t>z</m:t>
        </m:r>
        <m:r>
          <m:rPr>
            <m:sty m:val="p"/>
          </m:rPr>
          <m:t>)</m:t>
        </m:r>
      </m:oMath>
      <w:r>
        <w:rPr/>
        <w:t xml:space="preserve"> en fonction de l'altitude.</w:t>
      </w:r>
      <w:r>
        <w:rPr/>
        <w:br w:type="textWrapping"/>
      </w:r>
      <w:r>
        <w:rPr>
          <w:rFonts w:eastAsia="Georgia" w:cs="Georgia" w:ascii="Georgia" w:hAnsi="Georgia"/>
        </w:rPr>
        <w:t xml:space="preserve">1.1.2 Évaluer l'épaisseur caractéristique de l'atmosphère dans ce modèle. Donner un ordre de grandeur de la pression au sommet de l'Everest.</w:t>
      </w:r>
      <w:r>
        <w:rPr/>
        <w:br w:type="textWrapping"/>
      </w:r>
      <w:r>
        <w:rPr>
          <w:rFonts w:eastAsia="Georgia" w:cs="Georgia" w:ascii="Georgia" w:hAnsi="Georgia"/>
        </w:rPr>
        <w:t xml:space="preserve">1.1.3 Montrer que, dans ce modèle, la densité volumique </w:t>
      </w:r>
      <m:oMath>
        <m:r>
          <m:rPr>
            <m:sty m:val="i"/>
          </m:rPr>
          <m:t>n</m:t>
        </m:r>
        <m:r>
          <m:rPr>
            <m:sty m:val="p"/>
          </m:rPr>
          <m:t>(</m:t>
        </m:r>
        <m:r>
          <m:rPr>
            <m:sty m:val="i"/>
          </m:rPr>
          <m:t>z</m:t>
        </m:r>
        <m:r>
          <m:rPr>
            <m:sty m:val="p"/>
          </m:rPr>
          <m:t>)</m:t>
        </m:r>
      </m:oMath>
      <w:r>
        <w:rPr>
          <w:rFonts w:eastAsia="Georgia" w:cs="Georgia" w:ascii="Georgia" w:hAnsi="Georgia"/>
        </w:rPr>
        <w:t xml:space="preserve"> des molécules est donnée par</w:t>
      </w:r>
    </w:p>
    <w:p>
      <w:pPr>
        <w:spacing w:after="220" w:lineRule="auto"/>
      </w:pPr>
      <m:oMathPara>
        <m:oMath>
          <m:r>
            <m:rPr>
              <m:sty m:val="i"/>
            </m:rPr>
            <m:t>n</m:t>
          </m:r>
          <m:r>
            <m:rPr>
              <m:sty m:val="p"/>
            </m:rPr>
            <m:t>(</m:t>
          </m:r>
          <m:r>
            <m:rPr>
              <m:sty m:val="i"/>
            </m:rPr>
            <m:t>z</m:t>
          </m:r>
          <m:r>
            <m:rPr>
              <m:sty m:val="p"/>
            </m:rPr>
            <m:t>)</m:t>
          </m:r>
          <m:r>
            <m:rPr>
              <m:sty m:val="p"/>
            </m:rPr>
            <m:t>=</m:t>
          </m:r>
          <m:r>
            <m:rPr>
              <m:sty m:val="i"/>
            </m:rPr>
            <m:t>n</m:t>
          </m:r>
          <m:r>
            <m:rPr>
              <m:sty m:val="p"/>
            </m:rPr>
            <m:t>(</m:t>
          </m:r>
          <m:r>
            <m:rPr>
              <m:sty m:val="p"/>
            </m:rPr>
            <m:t>0</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r>
                        <m:rPr>
                          <m:sty m:val="i"/>
                        </m:rPr>
                        <m:t>p</m:t>
                      </m:r>
                    </m:sub>
                  </m:sSub>
                  <m:r>
                    <m:rPr>
                      <m:sty m:val="p"/>
                    </m:rPr>
                    <m:t>(</m:t>
                  </m:r>
                  <m:r>
                    <m:rPr>
                      <m:sty m:val="i"/>
                    </m:rPr>
                    <m:t>z</m:t>
                  </m:r>
                  <m:r>
                    <m:rPr>
                      <m:sty m:val="p"/>
                    </m:rPr>
                    <m:t>)</m:t>
                  </m:r>
                </m:num>
                <m:den>
                  <m:sSub>
                    <m:sSubPr/>
                    <m:e>
                      <m:r>
                        <m:rPr>
                          <m:sty m:val="i"/>
                        </m:rPr>
                        <m:t>E</m:t>
                      </m:r>
                    </m:e>
                    <m:sub>
                      <m:r>
                        <m:rPr>
                          <m:sty m:val="p"/>
                        </m:rPr>
                        <m:t>0</m:t>
                      </m:r>
                    </m:sub>
                  </m:sSub>
                  <m:r>
                    <m:rPr>
                      <m:sty m:val="p"/>
                    </m:rPr>
                    <m:t>(</m:t>
                  </m:r>
                  <m:r>
                    <m:rPr>
                      <m:sty m:val="i"/>
                    </m:rPr>
                    <m:t>T</m:t>
                  </m:r>
                  <m:r>
                    <m:rPr>
                      <m:sty m:val="p"/>
                    </m:rPr>
                    <m:t>)</m:t>
                  </m:r>
                </m:den>
              </m:f>
            </m:e>
          </m:d>
          <m:r>
            <m:rPr>
              <m:sty m:val="p"/>
            </m:rPr>
            <m:t>,</m:t>
          </m:r>
        </m:oMath>
      </m:oMathPara>
    </w:p>
    <w:p>
      <w:pPr>
        <w:spacing w:after="220" w:lineRule="auto"/>
      </w:pPr>
      <w:r>
        <w:rPr>
          <w:rFonts w:eastAsia="Georgia" w:cs="Georgia" w:ascii="Georgia" w:hAnsi="Georgia"/>
        </w:rPr>
        <w:t xml:space="preserve">où </w:t>
      </w:r>
      <m:oMath>
        <m:sSub>
          <m:sSubPr/>
          <m:e>
            <m:r>
              <m:rPr>
                <m:sty m:val="i"/>
              </m:rPr>
              <m:t>E</m:t>
            </m:r>
          </m:e>
          <m:sub>
            <m:r>
              <m:rPr>
                <m:sty m:val="i"/>
              </m:rPr>
              <m:t>p</m:t>
            </m:r>
          </m:sub>
        </m:sSub>
        <m:r>
          <m:rPr>
            <m:sty m:val="p"/>
          </m:rPr>
          <m:t>(</m:t>
        </m:r>
        <m:r>
          <m:rPr>
            <m:sty m:val="i"/>
          </m:rPr>
          <m:t>z</m:t>
        </m:r>
        <m:r>
          <m:rPr>
            <m:sty m:val="p"/>
          </m:rPr>
          <m:t>)</m:t>
        </m:r>
      </m:oMath>
      <w:r>
        <w:rPr>
          <w:rFonts w:eastAsia="Georgia" w:cs="Georgia" w:ascii="Georgia" w:hAnsi="Georgia"/>
        </w:rPr>
        <w:t xml:space="preserve"> est l'énergie potentielle d'une molécule d'altitude </w:t>
      </w:r>
      <m:oMath>
        <m:r>
          <m:rPr>
            <m:sty m:val="i"/>
          </m:rPr>
          <m:t>z</m:t>
        </m:r>
      </m:oMath>
      <w:r>
        <w:rPr>
          <w:rFonts w:eastAsia="Georgia" w:cs="Georgia" w:ascii="Georgia" w:hAnsi="Georgia"/>
        </w:rPr>
        <w:t xml:space="preserve"> et où </w:t>
      </w:r>
      <m:oMath>
        <m:sSub>
          <m:sSubPr/>
          <m:e>
            <m:r>
              <m:rPr>
                <m:sty m:val="i"/>
              </m:rPr>
              <m:t>E</m:t>
            </m:r>
          </m:e>
          <m:sub>
            <m:r>
              <m:rPr>
                <m:sty m:val="p"/>
              </m:rPr>
              <m:t>0</m:t>
            </m:r>
          </m:sub>
        </m:sSub>
        <m:r>
          <m:rPr>
            <m:sty m:val="p"/>
          </m:rPr>
          <m:t>(</m:t>
        </m:r>
        <m:r>
          <m:rPr>
            <m:sty m:val="i"/>
          </m:rPr>
          <m:t>T</m:t>
        </m:r>
        <m:r>
          <m:rPr>
            <m:sty m:val="p"/>
          </m:rPr>
          <m:t>)</m:t>
        </m:r>
      </m:oMath>
      <w:r>
        <w:rPr>
          <w:rFonts w:eastAsia="Georgia" w:cs="Georgia" w:ascii="Georgia" w:hAnsi="Georgia"/>
        </w:rPr>
        <w:t xml:space="preserve"> est une énergie caractéristique dépendant de la température mais indépendante du gaz considéré. Donner l'expression de </w:t>
      </w:r>
      <m:oMath>
        <m:sSub>
          <m:sSubPr/>
          <m:e>
            <m:r>
              <m:rPr>
                <m:sty m:val="i"/>
              </m:rPr>
              <m:t>E</m:t>
            </m:r>
          </m:e>
          <m:sub>
            <m:r>
              <m:rPr>
                <m:sty m:val="p"/>
              </m:rPr>
              <m:t>0</m:t>
            </m:r>
          </m:sub>
        </m:sSub>
      </m:oMath>
      <w:r>
        <w:rPr/>
        <w:t xml:space="preserve"> en fonction de </w:t>
      </w:r>
      <m:oMath>
        <m:r>
          <m:rPr>
            <m:sty m:val="i"/>
          </m:rPr>
          <m:t>T</m:t>
        </m:r>
      </m:oMath>
      <w:r>
        <w:rPr/>
        <w:t xml:space="preserve"> et de la constante de Boltzmann.</w:t>
      </w:r>
    </w:p>
    <w:p>
      <w:pPr>
        <w:spacing w:line="271" w:before="240" w:lineRule="auto"/>
      </w:pPr>
      <w:r>
        <w:rPr>
          <w:b/>
          <w:sz w:val="33"/>
        </w:rPr>
        <w:t xml:space="preserve">1.2 Distribution de Maxwell</w:t>
      </w:r>
    </w:p>
    <w:p>
      <w:pPr>
        <w:spacing w:after="220" w:lineRule="auto"/>
      </w:pPr>
      <w:r>
        <w:rPr>
          <w:rFonts w:eastAsia="Georgia" w:cs="Georgia" w:ascii="Georgia" w:hAnsi="Georgia"/>
        </w:rPr>
        <w:t xml:space="preserve">On veut maintenant décrire la distribution d'équilibre des vitesses des molécules dans un gaz à la température </w:t>
      </w:r>
      <m:oMath>
        <m:r>
          <m:rPr>
            <m:sty m:val="i"/>
          </m:rPr>
          <m:t>T</m:t>
        </m:r>
      </m:oMath>
      <w:r>
        <w:rPr>
          <w:rFonts w:eastAsia="Georgia" w:cs="Georgia" w:ascii="Georgia" w:hAnsi="Georgia"/>
        </w:rPr>
        <w:t xml:space="preserve"> lorsque l'on néglige l'influence de tout champ extérieur.</w:t>
      </w:r>
      <w:r>
        <w:rPr/>
        <w:br w:type="textWrapping"/>
      </w:r>
      <w:r>
        <w:rPr/>
        <w:t xml:space="preserve">1.2.1 Justifier que </w:t>
      </w:r>
      <m:oMath>
        <m:d>
          <m:dPr>
            <m:begChr m:val="⟨"/>
            <m:endChr m:val="⟩"/>
            <m:ctrlPr>
              <w:rPr>
                <w:rFonts w:ascii="Cambria Math" w:hAnsi="Cambria Math"/>
              </w:rPr>
            </m:ctrlPr>
          </m:dPr>
          <m:e>
            <m:sSub>
              <m:sSubPr/>
              <m:e>
                <m:r>
                  <m:rPr>
                    <m:sty m:val="i"/>
                  </m:rPr>
                  <m:t>v</m:t>
                </m:r>
              </m:e>
              <m:sub>
                <m:r>
                  <m:rPr>
                    <m:sty m:val="i"/>
                  </m:rPr>
                  <m:t>x</m:t>
                </m:r>
              </m:sub>
            </m:sSub>
          </m:e>
        </m:d>
        <m:r>
          <m:rPr>
            <m:sty m:val="p"/>
          </m:rPr>
          <m:t>=</m:t>
        </m:r>
        <m:d>
          <m:dPr>
            <m:begChr m:val="⟨"/>
            <m:endChr m:val="⟩"/>
            <m:ctrlPr>
              <w:rPr>
                <w:rFonts w:ascii="Cambria Math" w:hAnsi="Cambria Math"/>
              </w:rPr>
            </m:ctrlPr>
          </m:dPr>
          <m:e>
            <m:sSub>
              <m:sSubPr/>
              <m:e>
                <m:r>
                  <m:rPr>
                    <m:sty m:val="i"/>
                  </m:rPr>
                  <m:t>v</m:t>
                </m:r>
              </m:e>
              <m:sub>
                <m:r>
                  <m:rPr>
                    <m:sty m:val="i"/>
                  </m:rPr>
                  <m:t>y</m:t>
                </m:r>
              </m:sub>
            </m:sSub>
          </m:e>
        </m:d>
        <m:r>
          <m:rPr>
            <m:sty m:val="p"/>
          </m:rPr>
          <m:t>=</m:t>
        </m:r>
        <m:d>
          <m:dPr>
            <m:begChr m:val="⟨"/>
            <m:endChr m:val="⟩"/>
            <m:ctrlPr>
              <w:rPr>
                <w:rFonts w:ascii="Cambria Math" w:hAnsi="Cambria Math"/>
              </w:rPr>
            </m:ctrlPr>
          </m:dPr>
          <m:e>
            <m:sSub>
              <m:sSubPr/>
              <m:e>
                <m:r>
                  <m:rPr>
                    <m:sty m:val="i"/>
                  </m:rPr>
                  <m:t>v</m:t>
                </m:r>
              </m:e>
              <m:sub>
                <m:r>
                  <m:rPr>
                    <m:sty m:val="i"/>
                  </m:rPr>
                  <m:t>z</m:t>
                </m:r>
              </m:sub>
            </m:sSub>
          </m:e>
        </m:d>
        <m:r>
          <m:rPr>
            <m:sty m:val="p"/>
          </m:rPr>
          <m:t>=</m:t>
        </m:r>
        <m:r>
          <m:rPr>
            <m:sty m:val="p"/>
          </m:rPr>
          <m:t>0</m:t>
        </m:r>
      </m:oMath>
      <w:r>
        <w:rPr>
          <w:rFonts w:eastAsia="Georgia" w:cs="Georgia" w:ascii="Georgia" w:hAnsi="Georgia"/>
        </w:rPr>
        <w:t xml:space="preserve">, où </w:t>
      </w:r>
      <m:oMath>
        <m:r>
          <m:rPr>
            <m:sty m:val="p"/>
          </m:rPr>
          <m:t>⟨</m:t>
        </m:r>
        <m:r>
          <m:rPr>
            <m:sty m:val="p"/>
          </m:rPr>
          <m:t>⋅</m:t>
        </m:r>
        <m:r>
          <m:rPr>
            <m:sty m:val="p"/>
          </m:rPr>
          <m:t>⟩</m:t>
        </m:r>
      </m:oMath>
      <w:r>
        <w:rPr>
          <w:rFonts w:eastAsia="Georgia" w:cs="Georgia" w:ascii="Georgia" w:hAnsi="Georgia"/>
        </w:rPr>
        <w:t xml:space="preserve"> représente la valeur moyenne sur toutes les molécules du gaz et où (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oMath>
      <w:r>
        <w:rPr>
          <w:rFonts w:eastAsia="Georgia" w:cs="Georgia" w:ascii="Georgia" w:hAnsi="Georgia"/>
        </w:rPr>
        <w:t xml:space="preserve"> ) sont les trois composantes de la vitesse en coordonnées cartésiennes.</w:t>
      </w:r>
    </w:p>
    <w:p>
      <w:pPr>
        <w:spacing w:after="220" w:lineRule="auto"/>
      </w:pPr>
      <w:r>
        <w:rPr>
          <w:rFonts w:eastAsia="Georgia" w:cs="Georgia" w:ascii="Georgia" w:hAnsi="Georgia"/>
        </w:rPr>
        <w:t xml:space="preserve">Par analogie avec l'équation (1), on admet que la densité des molécules dans l'espace des vitesses est proportionnelle à </w:t>
      </w:r>
      <m:oMath>
        <m:r>
          <m:rPr>
            <m:sty m:val="p"/>
          </m:rPr>
          <m:t>exp</m:t>
        </m:r>
        <m:r>
          <m:rPr>
            <m:sty m:val="p"/>
          </m:rPr>
          <m:t>⁡</m:t>
        </m:r>
        <m:d>
          <m:dPr>
            <m:begChr m:val="["/>
            <m:endChr m:val="]"/>
            <m:ctrlPr>
              <w:rPr>
                <w:rFonts w:ascii="Cambria Math" w:hAnsi="Cambria Math"/>
              </w:rPr>
            </m:ctrlPr>
          </m:dPr>
          <m:e>
            <m:r>
              <m:rPr>
                <m:sty m:val="p"/>
              </m:rPr>
              <m:t>−</m:t>
            </m:r>
            <m:sSub>
              <m:sSubPr/>
              <m:e>
                <m:r>
                  <m:rPr>
                    <m:sty m:val="i"/>
                  </m:rPr>
                  <m:t>E</m:t>
                </m:r>
              </m:e>
              <m:sub>
                <m:r>
                  <m:rPr>
                    <m:sty m:val="i"/>
                  </m:rPr>
                  <m:t>c</m:t>
                </m:r>
              </m:sub>
            </m:sSub>
            <m:r>
              <m:rPr>
                <m:sty m:val="p"/>
              </m:rPr>
              <m:t>(</m:t>
            </m:r>
            <m:acc>
              <m:accPr>
                <m:chr m:val="⃗"/>
              </m:accPr>
              <m:e>
                <m:r>
                  <m:rPr>
                    <m:sty m:val="i"/>
                  </m:rPr>
                  <m:t>v</m:t>
                </m:r>
              </m:e>
            </m:acc>
            <m:r>
              <m:rPr>
                <m:sty m:val="p"/>
              </m:rPr>
              <m:t>)</m:t>
            </m:r>
            <m:r>
              <m:rPr>
                <m:sty m:val="p"/>
              </m:rPr>
              <m:t>/</m:t>
            </m:r>
            <m:sSub>
              <m:sSubPr/>
              <m:e>
                <m:r>
                  <m:rPr>
                    <m:sty m:val="i"/>
                  </m:rPr>
                  <m:t>E</m:t>
                </m:r>
              </m:e>
              <m:sub>
                <m:r>
                  <m:rPr>
                    <m:sty m:val="p"/>
                  </m:rPr>
                  <m:t>0</m:t>
                </m:r>
              </m:sub>
            </m:sSub>
            <m:r>
              <m:rPr>
                <m:sty m:val="p"/>
              </m:rPr>
              <m:t>(</m:t>
            </m:r>
            <m:r>
              <m:rPr>
                <m:sty m:val="i"/>
              </m:rPr>
              <m:t>T</m:t>
            </m:r>
            <m:r>
              <m:rPr>
                <m:sty m:val="p"/>
              </m:rPr>
              <m:t>)</m:t>
            </m:r>
          </m:e>
        </m:d>
      </m:oMath>
      <w:r>
        <w:rPr>
          <w:rFonts w:eastAsia="Georgia" w:cs="Georgia" w:ascii="Georgia" w:hAnsi="Georgia"/>
        </w:rPr>
        <w:t xml:space="preserve">, où </w:t>
      </w:r>
      <m:oMath>
        <m:sSub>
          <m:sSubPr/>
          <m:e>
            <m:r>
              <m:rPr>
                <m:sty m:val="i"/>
              </m:rPr>
              <m:t>E</m:t>
            </m:r>
          </m:e>
          <m:sub>
            <m:r>
              <m:rPr>
                <m:sty m:val="i"/>
              </m:rPr>
              <m:t>c</m:t>
            </m:r>
          </m:sub>
        </m:sSub>
        <m:r>
          <m:rPr>
            <m:sty m:val="p"/>
          </m:rPr>
          <m:t>(</m:t>
        </m:r>
        <m:acc>
          <m:accPr>
            <m:chr m:val="⃗"/>
          </m:accPr>
          <m:e>
            <m:r>
              <m:rPr>
                <m:sty m:val="i"/>
              </m:rPr>
              <m:t>v</m:t>
            </m:r>
          </m:e>
        </m:acc>
        <m:r>
          <m:rPr>
            <m:sty m:val="p"/>
          </m:rPr>
          <m:t>)</m:t>
        </m:r>
      </m:oMath>
      <w:r>
        <w:rPr>
          <w:rFonts w:eastAsia="Georgia" w:cs="Georgia" w:ascii="Georgia" w:hAnsi="Georgia"/>
        </w:rPr>
        <w:t xml:space="preserve"> est l'énergie cinétique d'une molécule. C'est la distribution de Maxwell.</w:t>
      </w:r>
      <w:r>
        <w:rPr/>
        <w:br w:type="textWrapping"/>
      </w:r>
      <w:r>
        <w:rPr>
          <w:rFonts w:eastAsia="Georgia" w:cs="Georgia" w:ascii="Georgia" w:hAnsi="Georgia"/>
        </w:rPr>
        <w:t xml:space="preserve">1.2.2 Montrer que la loi de distribution de probabilité de chacune des composantes (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oMath>
      <w:r>
        <w:rPr>
          <w:rFonts w:eastAsia="Georgia" w:cs="Georgia" w:ascii="Georgia" w:hAnsi="Georgia"/>
        </w:rPr>
        <w:t xml:space="preserve"> ) de la vitesse est décrite par une loi «gaussienne» ou «normale», et écrire la probabilité pour que les composantes de la vitesse soient respectivement comprises entre </w:t>
      </w:r>
      <m:oMath>
        <m:sSub>
          <m:sSubPr/>
          <m:e>
            <m:r>
              <m:rPr>
                <m:sty m:val="i"/>
              </m:rPr>
              <m:t>v</m:t>
            </m:r>
          </m:e>
          <m:sub>
            <m:r>
              <m:rPr>
                <m:sty m:val="i"/>
              </m:rPr>
              <m:t>x</m:t>
            </m:r>
          </m:sub>
        </m:sSub>
      </m:oMath>
      <w:r>
        <w:rPr/>
        <w:t xml:space="preserve"> et </w:t>
      </w:r>
      <m:oMath>
        <m:sSub>
          <m:sSubPr/>
          <m:e>
            <m:r>
              <m:rPr>
                <m:sty m:val="i"/>
              </m:rPr>
              <m:t>v</m:t>
            </m:r>
          </m:e>
          <m:sub>
            <m:r>
              <m:rPr>
                <m:sty m:val="i"/>
              </m:rPr>
              <m:t>x</m:t>
            </m:r>
          </m:sub>
        </m:sSub>
        <m:r>
          <m:rPr>
            <m:sty m:val="p"/>
          </m:rPr>
          <m:t>+</m:t>
        </m:r>
        <m:r>
          <m:rPr>
            <m:sty m:val="i"/>
          </m:rPr>
          <m:t>d</m:t>
        </m:r>
        <m:sSub>
          <m:sSubPr/>
          <m:e>
            <m:r>
              <m:rPr>
                <m:sty m:val="i"/>
              </m:rPr>
              <m:t>v</m:t>
            </m:r>
          </m:e>
          <m:sub>
            <m:r>
              <m:rPr>
                <m:sty m:val="i"/>
              </m:rPr>
              <m:t>x</m:t>
            </m:r>
          </m:sub>
        </m:sSub>
      </m:oMath>
      <w:r>
        <w:rPr/>
        <w:t xml:space="preserve">, entre </w:t>
      </w:r>
      <m:oMath>
        <m:sSub>
          <m:sSubPr/>
          <m:e>
            <m:r>
              <m:rPr>
                <m:sty m:val="i"/>
              </m:rPr>
              <m:t>v</m:t>
            </m:r>
          </m:e>
          <m:sub>
            <m:r>
              <m:rPr>
                <m:sty m:val="i"/>
              </m:rPr>
              <m:t>y</m:t>
            </m:r>
          </m:sub>
        </m:sSub>
      </m:oMath>
      <w:r>
        <w:rPr/>
        <w:t xml:space="preserve"> et </w:t>
      </w:r>
      <m:oMath>
        <m:sSub>
          <m:sSubPr/>
          <m:e>
            <m:r>
              <m:rPr>
                <m:sty m:val="i"/>
              </m:rPr>
              <m:t>v</m:t>
            </m:r>
          </m:e>
          <m:sub>
            <m:r>
              <m:rPr>
                <m:sty m:val="i"/>
              </m:rPr>
              <m:t>y</m:t>
            </m:r>
          </m:sub>
        </m:sSub>
        <m:r>
          <m:rPr>
            <m:sty m:val="p"/>
          </m:rPr>
          <m:t>+</m:t>
        </m:r>
        <m:r>
          <m:rPr>
            <m:sty m:val="i"/>
          </m:rPr>
          <m:t>d</m:t>
        </m:r>
        <m:sSub>
          <m:sSubPr/>
          <m:e>
            <m:r>
              <m:rPr>
                <m:sty m:val="i"/>
              </m:rPr>
              <m:t>v</m:t>
            </m:r>
          </m:e>
          <m:sub>
            <m:r>
              <m:rPr>
                <m:sty m:val="i"/>
              </m:rPr>
              <m:t>y</m:t>
            </m:r>
          </m:sub>
        </m:sSub>
      </m:oMath>
      <w:r>
        <w:rPr/>
        <w:t xml:space="preserve">, et entre </w:t>
      </w:r>
      <m:oMath>
        <m:sSub>
          <m:sSubPr/>
          <m:e>
            <m:r>
              <m:rPr>
                <m:sty m:val="i"/>
              </m:rPr>
              <m:t>v</m:t>
            </m:r>
          </m:e>
          <m:sub>
            <m:r>
              <m:rPr>
                <m:sty m:val="i"/>
              </m:rPr>
              <m:t>z</m:t>
            </m:r>
          </m:sub>
        </m:sSub>
      </m:oMath>
      <w:r>
        <w:rPr/>
        <w:t xml:space="preserve"> et </w:t>
      </w:r>
      <m:oMath>
        <m:sSub>
          <m:sSubPr/>
          <m:e>
            <m:r>
              <m:rPr>
                <m:sty m:val="i"/>
              </m:rPr>
              <m:t>v</m:t>
            </m:r>
          </m:e>
          <m:sub>
            <m:r>
              <m:rPr>
                <m:sty m:val="i"/>
              </m:rPr>
              <m:t>z</m:t>
            </m:r>
          </m:sub>
        </m:sSub>
        <m:r>
          <m:rPr>
            <m:sty m:val="p"/>
          </m:rPr>
          <m:t>+</m:t>
        </m:r>
        <m:r>
          <m:rPr>
            <m:sty m:val="i"/>
          </m:rPr>
          <m:t>d</m:t>
        </m:r>
        <m:sSub>
          <m:sSubPr/>
          <m:e>
            <m:r>
              <m:rPr>
                <m:sty m:val="i"/>
              </m:rPr>
              <m:t>v</m:t>
            </m:r>
          </m:e>
          <m:sub>
            <m:r>
              <m:rPr>
                <m:sty m:val="i"/>
              </m:rPr>
              <m:t>z</m:t>
            </m:r>
          </m:sub>
        </m:sSub>
      </m:oMath>
      <w:r>
        <w:rPr/>
        <w:t xml:space="preserve">.</w:t>
      </w:r>
      <w:r>
        <w:rPr/>
        <w:br w:type="textWrapping"/>
      </w:r>
      <w:r>
        <w:rPr>
          <w:rFonts w:eastAsia="Georgia" w:cs="Georgia" w:ascii="Georgia" w:hAnsi="Georgia"/>
        </w:rPr>
        <w:t xml:space="preserve">1.2.3 Montrer que la «vitesse quadratique moyenne» </w:t>
      </w:r>
      <m:oMath>
        <m:sSub>
          <m:sSubPr/>
          <m:e>
            <m:r>
              <m:rPr>
                <m:sty m:val="i"/>
              </m:rPr>
              <m:t>v</m:t>
            </m:r>
          </m:e>
          <m:sub>
            <m:r>
              <m:rPr>
                <m:sty m:val="i"/>
              </m:rPr>
              <m:t>q</m:t>
            </m:r>
          </m:sub>
        </m:sSub>
        <m:r>
          <m:rPr>
            <m:sty m:val="p"/>
          </m:rPr>
          <m:t>=</m:t>
        </m:r>
        <m:rad>
          <m:radPr>
            <m:degHide m:val="1"/>
            <m:ctrlPr>
              <w:rPr>
                <w:rFonts w:ascii="Cambria Math" w:hAnsi="Cambria Math"/>
              </w:rPr>
            </m:ctrlPr>
          </m:radPr>
          <m:deg/>
          <m:e>
            <m:d>
              <m:dPr>
                <m:begChr m:val="⟨"/>
                <m:endChr m:val="⟩"/>
                <m:ctrlPr>
                  <w:rPr>
                    <w:rFonts w:ascii="Cambria Math" w:hAnsi="Cambria Math"/>
                  </w:rPr>
                </m:ctrlPr>
              </m:dPr>
              <m:e>
                <m:sSup>
                  <m:sSupPr/>
                  <m:e>
                    <m:acc>
                      <m:accPr>
                        <m:chr m:val="⃗"/>
                      </m:accPr>
                      <m:e>
                        <m:r>
                          <m:rPr>
                            <m:sty m:val="i"/>
                          </m:rPr>
                          <m:t>v</m:t>
                        </m:r>
                      </m:e>
                    </m:acc>
                  </m:e>
                  <m:sup>
                    <m:r>
                      <m:rPr>
                        <m:sty m:val="p"/>
                      </m:rPr>
                      <m:t>2</m:t>
                    </m:r>
                  </m:sup>
                </m:sSup>
              </m:e>
            </m:d>
          </m:e>
        </m:rad>
      </m:oMath>
      <w:r>
        <w:rPr>
          <w:rFonts w:eastAsia="Georgia" w:cs="Georgia" w:ascii="Georgia" w:hAnsi="Georgia"/>
        </w:rPr>
        <w:t xml:space="preserve"> vérifie</w:t>
      </w:r>
    </w:p>
    <w:p>
      <w:pPr>
        <w:spacing w:after="220" w:lineRule="auto"/>
      </w:pPr>
      <m:oMathPara>
        <m:oMath>
          <m:sSubSup>
            <m:sSubSupPr/>
            <m:e>
              <m:r>
                <m:rPr>
                  <m:sty m:val="i"/>
                </m:rPr>
                <m:t>v</m:t>
              </m:r>
            </m:e>
            <m:sub>
              <m:r>
                <m:rPr>
                  <m:sty m:val="i"/>
                </m:rPr>
                <m:t>q</m:t>
              </m:r>
            </m:sub>
            <m:sup>
              <m:r>
                <m:rPr>
                  <m:sty m:val="p"/>
                </m:rPr>
                <m:t>2</m:t>
              </m:r>
            </m:sup>
          </m:sSubSup>
          <m:r>
            <m:rPr>
              <m:sty m:val="p"/>
            </m:rPr>
            <m:t>=</m:t>
          </m:r>
          <m:f>
            <m:fPr>
              <m:ctrlPr>
                <w:rPr>
                  <w:rFonts w:ascii="Cambria Math" w:hAnsi="Cambria Math"/>
                </w:rPr>
              </m:ctrlPr>
            </m:fPr>
            <m:num>
              <m:r>
                <m:rPr>
                  <m:sty m:val="p"/>
                </m:rPr>
                <m:t>3</m:t>
              </m:r>
              <m:sSub>
                <m:sSubPr/>
                <m:e>
                  <m:r>
                    <m:rPr>
                      <m:sty m:val="i"/>
                    </m:rPr>
                    <m:t>k</m:t>
                  </m:r>
                </m:e>
                <m:sub>
                  <m:r>
                    <m:rPr>
                      <m:sty m:val="i"/>
                    </m:rPr>
                    <m:t>B</m:t>
                  </m:r>
                </m:sub>
              </m:sSub>
              <m:r>
                <m:rPr>
                  <m:sty m:val="i"/>
                </m:rPr>
                <m:t>T</m:t>
              </m:r>
            </m:num>
            <m:den>
              <m:r>
                <m:rPr>
                  <m:sty m:val="i"/>
                </m:rPr>
                <m:t>m</m:t>
              </m:r>
            </m:den>
          </m:f>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la masse d'une molécule.</w:t>
      </w:r>
      <w:r>
        <w:rPr/>
        <w:br w:type="textWrapping"/>
      </w:r>
      <w:r>
        <w:rPr>
          <w:rFonts w:eastAsia="Georgia" w:cs="Georgia" w:ascii="Georgia" w:hAnsi="Georgia"/>
        </w:rPr>
        <w:t xml:space="preserve">On s'intéresse maintenant à la distribution de probabilité de la norme de la vitesse </w:t>
      </w:r>
      <m:oMath>
        <m:r>
          <m:rPr>
            <m:sty m:val="i"/>
          </m:rPr>
          <m:t>v</m:t>
        </m:r>
        <m:r>
          <m:rPr>
            <m:sty m:val="p"/>
          </m:rPr>
          <m:t>=</m:t>
        </m:r>
        <m:r>
          <m:rPr>
            <m:sty m:val="p"/>
          </m:rPr>
          <m:t>‖</m:t>
        </m:r>
        <m:acc>
          <m:accPr>
            <m:chr m:val="⃗"/>
          </m:accPr>
          <m:e>
            <m:r>
              <m:rPr>
                <m:sty m:val="i"/>
              </m:rPr>
              <m:t>v</m:t>
            </m:r>
          </m:e>
        </m:acc>
        <m:r>
          <m:rPr>
            <m:sty m:val="p"/>
          </m:rPr>
          <m:t>‖</m:t>
        </m:r>
      </m:oMath>
      <w:r>
        <w:rPr/>
        <w:t xml:space="preserve">.</w:t>
      </w:r>
      <w:r>
        <w:rPr/>
        <w:br w:type="textWrapping"/>
      </w:r>
      <w:r>
        <w:rPr>
          <w:rFonts w:eastAsia="Georgia" w:cs="Georgia" w:ascii="Georgia" w:hAnsi="Georgia"/>
        </w:rPr>
        <w:t xml:space="preserve">1.2.4 Déterminer la probabilité </w:t>
      </w:r>
      <m:oMath>
        <m:r>
          <m:rPr>
            <m:sty m:val="i"/>
          </m:rPr>
          <m:t>p</m:t>
        </m:r>
        <m:r>
          <m:rPr>
            <m:sty m:val="p"/>
          </m:rPr>
          <m:t>(</m:t>
        </m:r>
        <m:r>
          <m:rPr>
            <m:sty m:val="i"/>
          </m:rPr>
          <m:t>v</m:t>
        </m:r>
        <m:r>
          <m:rPr>
            <m:sty m:val="p"/>
          </m:rPr>
          <m:t>)</m:t>
        </m:r>
        <m:r>
          <m:rPr>
            <m:sty m:val="i"/>
          </m:rPr>
          <m:t>d</m:t>
        </m:r>
        <m:r>
          <m:rPr>
            <m:sty m:val="i"/>
          </m:rPr>
          <m:t>v</m:t>
        </m:r>
      </m:oMath>
      <w:r>
        <w:rPr/>
        <w:t xml:space="preserve"> que cette norme soit comprise entre </w:t>
      </w:r>
      <m:oMath>
        <m:r>
          <m:rPr>
            <m:sty m:val="i"/>
          </m:rPr>
          <m:t>v</m:t>
        </m:r>
      </m:oMath>
      <w:r>
        <w:rPr/>
        <w:t xml:space="preserve"> et </w:t>
      </w:r>
      <m:oMath>
        <m:r>
          <m:rPr>
            <m:sty m:val="i"/>
          </m:rPr>
          <m:t>v</m:t>
        </m:r>
        <m:r>
          <m:rPr>
            <m:sty m:val="p"/>
          </m:rPr>
          <m:t>+</m:t>
        </m:r>
        <m:r>
          <m:rPr>
            <m:sty m:val="i"/>
          </m:rPr>
          <m:t>d</m:t>
        </m:r>
        <m:r>
          <m:rPr>
            <m:sty m:val="i"/>
          </m:rPr>
          <m:t>v</m:t>
        </m:r>
      </m:oMath>
      <w:r>
        <w:rPr/>
        <w:t xml:space="preserve">. La fonction </w:t>
      </w:r>
      <m:oMath>
        <m:r>
          <m:rPr>
            <m:sty m:val="i"/>
          </m:rPr>
          <m:t>p</m:t>
        </m:r>
        <m:r>
          <m:rPr>
            <m:sty m:val="p"/>
          </m:rPr>
          <m:t>(</m:t>
        </m:r>
        <m:r>
          <m:rPr>
            <m:sty m:val="i"/>
          </m:rPr>
          <m:t>v</m:t>
        </m:r>
        <m:r>
          <m:rPr>
            <m:sty m:val="p"/>
          </m:rPr>
          <m:t>)</m:t>
        </m:r>
      </m:oMath>
      <w:r>
        <w:rPr>
          <w:rFonts w:eastAsia="Georgia" w:cs="Georgia" w:ascii="Georgia" w:hAnsi="Georgia"/>
        </w:rPr>
        <w:t xml:space="preserve"> est appelée densité de probabilité de </w:t>
      </w:r>
      <m:oMath>
        <m:r>
          <m:rPr>
            <m:sty m:val="i"/>
          </m:rPr>
          <m:t>v</m:t>
        </m:r>
      </m:oMath>
      <w:r>
        <w:rPr/>
        <w:t xml:space="preserve">.</w:t>
      </w:r>
      <w:r>
        <w:rPr/>
        <w:br w:type="textWrapping"/>
      </w:r>
      <w:r>
        <w:rPr>
          <w:rFonts w:eastAsia="Georgia" w:cs="Georgia" w:ascii="Georgia" w:hAnsi="Georgia"/>
        </w:rPr>
        <w:t xml:space="preserve">1.2.5 En déduire que la valeur moyenne de la norme de la vitesse d'une molécule est donnée par</w:t>
      </w:r>
    </w:p>
    <w:p>
      <w:pPr>
        <w:spacing w:after="220" w:lineRule="auto"/>
      </w:pPr>
      <m:oMathPara>
        <m:oMath>
          <m:r>
            <m:rPr>
              <m:sty m:val="p"/>
            </m:rPr>
            <m:t>⟨</m:t>
          </m:r>
          <m:r>
            <m:rPr>
              <m:sty m:val="i"/>
            </m:rPr>
            <m:t>v</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p"/>
                    </m:rPr>
                    <m:t>8</m:t>
                  </m:r>
                  <m:sSub>
                    <m:sSubPr/>
                    <m:e>
                      <m:r>
                        <m:rPr>
                          <m:sty m:val="i"/>
                        </m:rPr>
                        <m:t>k</m:t>
                      </m:r>
                    </m:e>
                    <m:sub>
                      <m:r>
                        <m:rPr>
                          <m:sty m:val="i"/>
                        </m:rPr>
                        <m:t>B</m:t>
                      </m:r>
                    </m:sub>
                  </m:sSub>
                  <m:r>
                    <m:rPr>
                      <m:sty m:val="i"/>
                    </m:rPr>
                    <m:t>T</m:t>
                  </m:r>
                </m:num>
                <m:den>
                  <m:r>
                    <m:rPr>
                      <m:sty m:val="i"/>
                    </m:rPr>
                    <m:t>π</m:t>
                  </m:r>
                  <m:r>
                    <m:rPr>
                      <m:sty m:val="i"/>
                    </m:rPr>
                    <m:t>m</m:t>
                  </m:r>
                </m:den>
              </m:f>
            </m:e>
          </m:rad>
          <m:r>
            <m:rPr>
              <m:sty m:val="p"/>
            </m:rPr>
            <m:t>.</m:t>
          </m:r>
        </m:oMath>
      </m:oMathPara>
    </w:p>
    <w:p>
      <w:pPr>
        <w:spacing w:after="220" w:lineRule="auto"/>
      </w:pPr>
      <w:r>
        <w:rPr>
          <w:rFonts w:eastAsia="Georgia" w:cs="Georgia" w:ascii="Georgia" w:hAnsi="Georgia"/>
        </w:rPr>
        <w:t xml:space="preserve">1.2.6 Est-il étonnant que </w:t>
      </w:r>
      <m:oMath>
        <m:sSub>
          <m:sSubPr/>
          <m:e>
            <m:r>
              <m:rPr>
                <m:sty m:val="i"/>
              </m:rPr>
              <m:t>v</m:t>
            </m:r>
          </m:e>
          <m:sub>
            <m:r>
              <m:rPr>
                <m:sty m:val="i"/>
              </m:rPr>
              <m:t>q</m:t>
            </m:r>
          </m:sub>
        </m:sSub>
        <m:r>
          <m:rPr>
            <m:sty m:val="p"/>
          </m:rPr>
          <m:t>/</m:t>
        </m:r>
        <m:r>
          <m:rPr>
            <m:sty m:val="p"/>
          </m:rPr>
          <m:t>⟨</m:t>
        </m:r>
        <m:r>
          <m:rPr>
            <m:sty m:val="i"/>
          </m:rPr>
          <m:t>v</m:t>
        </m:r>
        <m:r>
          <m:rPr>
            <m:sty m:val="p"/>
          </m:rPr>
          <m:t>⟩</m:t>
        </m:r>
      </m:oMath>
      <w:r>
        <w:rPr>
          <w:rFonts w:eastAsia="Georgia" w:cs="Georgia" w:ascii="Georgia" w:hAnsi="Georgia"/>
        </w:rPr>
        <w:t xml:space="preserve"> soit un simple facteur numérique qui ne dépende pas des caractéristiques du gaz?</w:t>
      </w:r>
    </w:p>
    <w:p>
      <w:pPr>
        <w:spacing w:line="271" w:before="240" w:lineRule="auto"/>
      </w:pPr>
      <w:r>
        <w:rPr>
          <w:b/>
          <w:sz w:val="33"/>
        </w:rPr>
        <w:t xml:space="preserve">1.3 Chocs sur une surface</w:t>
      </w:r>
    </w:p>
    <w:p>
      <w:pPr>
        <w:spacing w:after="220" w:lineRule="auto"/>
      </w:pPr>
      <w:r>
        <w:rPr>
          <w:rFonts w:eastAsia="Georgia" w:cs="Georgia" w:ascii="Georgia" w:hAnsi="Georgia"/>
        </w:rPr>
        <w:t xml:space="preserve">On considère une petite surface </w:t>
      </w:r>
      <m:oMath>
        <m:r>
          <m:rPr>
            <m:sty m:val="i"/>
          </m:rPr>
          <m:t>d</m:t>
        </m:r>
        <m:r>
          <m:rPr>
            <m:sty m:val="i"/>
          </m:rPr>
          <m:t>S</m:t>
        </m:r>
      </m:oMath>
      <w:r>
        <w:rPr>
          <w:rFonts w:eastAsia="Georgia" w:cs="Georgia" w:ascii="Georgia" w:hAnsi="Georgia"/>
        </w:rPr>
        <w:t xml:space="preserve"> et l'on veut compter le nombre moyen de chocs de molécules du gaz sur un côté donné de cette surface pendant un temps </w:t>
      </w:r>
      <m:oMath>
        <m:r>
          <m:rPr>
            <m:sty m:val="i"/>
          </m:rPr>
          <m:t>τ</m:t>
        </m:r>
      </m:oMath>
      <w:r>
        <w:rPr/>
        <w:t xml:space="preserve">. On note </w:t>
      </w:r>
      <m:oMath>
        <m:acc>
          <m:accPr>
            <m:chr m:val="⃗"/>
          </m:accPr>
          <m:e>
            <m:r>
              <m:rPr>
                <m:sty m:val="i"/>
              </m:rPr>
              <m:t>n</m:t>
            </m:r>
          </m:e>
        </m:acc>
      </m:oMath>
      <w:r>
        <w:rPr>
          <w:rFonts w:eastAsia="Georgia" w:cs="Georgia" w:ascii="Georgia" w:hAnsi="Georgia"/>
        </w:rPr>
        <w:t xml:space="preserve"> le vecteur unitaire sortant normal à l'élément de surface.</w:t>
      </w:r>
    </w:p>
    <w:p>
      <w:pPr>
        <w:spacing w:after="220" w:lineRule="auto"/>
      </w:pPr>
      <w:r>
        <w:rPr>
          <w:rFonts w:eastAsia="Georgia" w:cs="Georgia" w:ascii="Georgia" w:hAnsi="Georgia"/>
        </w:rPr>
        <w:t xml:space="preserve">Dans un premier temps, on ne compte que les chocs des molécules ayant une vitesse comprise entre </w:t>
      </w:r>
      <m:oMath>
        <m:r>
          <m:rPr>
            <m:sty m:val="i"/>
          </m:rPr>
          <m:t>v</m:t>
        </m:r>
      </m:oMath>
      <w:r>
        <w:rPr/>
        <w:t xml:space="preserve"> et </w:t>
      </w:r>
      <m:oMath>
        <m:r>
          <m:rPr>
            <m:sty m:val="i"/>
          </m:rPr>
          <m:t>v</m:t>
        </m:r>
        <m:r>
          <m:rPr>
            <m:sty m:val="p"/>
          </m:rPr>
          <m:t>+</m:t>
        </m:r>
        <m:r>
          <m:rPr>
            <m:sty m:val="i"/>
          </m:rPr>
          <m:t>d</m:t>
        </m:r>
        <m:r>
          <m:rPr>
            <m:sty m:val="i"/>
          </m:rPr>
          <m:t>v</m:t>
        </m:r>
      </m:oMath>
      <w:r>
        <w:rPr/>
        <w:t xml:space="preserve">.</w:t>
      </w:r>
      <w:r>
        <w:rPr/>
        <w:br w:type="textWrapping"/>
      </w:r>
      <w:r>
        <w:rPr>
          <w:rFonts w:eastAsia="Georgia" w:cs="Georgia" w:ascii="Georgia" w:hAnsi="Georgia"/>
        </w:rPr>
        <w:t xml:space="preserve">1.3.1 De quelle région de l'espace peuvent venir les molécules du gaz susceptibles de frapper la surface pendant le temps </w:t>
      </w:r>
      <m:oMath>
        <m:r>
          <m:rPr>
            <m:sty m:val="i"/>
          </m:rPr>
          <m:t>τ</m:t>
        </m:r>
      </m:oMath>
      <w:r>
        <w:rPr>
          <w:rFonts w:eastAsia="Georgia" w:cs="Georgia" w:ascii="Georgia" w:hAnsi="Georgia"/>
        </w:rPr>
        <w:t xml:space="preserve"> ? On repère les points de ce volume par leurs coordonnées sphériques ( </w:t>
      </w:r>
      <m:oMath>
        <m:r>
          <m:rPr>
            <m:sty m:val="i"/>
          </m:rPr>
          <m:t>r</m:t>
        </m:r>
        <m:r>
          <m:rPr>
            <m:sty m:val="p"/>
          </m:rPr>
          <m:t>,</m:t>
        </m:r>
        <m:r>
          <m:rPr>
            <m:sty m:val="i"/>
          </m:rPr>
          <m:t>θ</m:t>
        </m:r>
        <m:r>
          <m:rPr>
            <m:sty m:val="p"/>
          </m:rPr>
          <m:t>,</m:t>
        </m:r>
        <m:r>
          <m:rPr>
            <m:sty m:val="i"/>
          </m:rPr>
          <m:t>ϕ</m:t>
        </m:r>
      </m:oMath>
      <w:r>
        <w:rPr/>
        <w:t xml:space="preserve"> ) d'axe </w:t>
      </w:r>
      <m:oMath>
        <m:acc>
          <m:accPr>
            <m:chr m:val="⃗"/>
          </m:accPr>
          <m:e>
            <m:r>
              <m:rPr>
                <m:sty m:val="i"/>
              </m:rPr>
              <m:t>n</m:t>
            </m:r>
          </m:e>
        </m:acc>
      </m:oMath>
      <w:r>
        <w:rPr/>
        <w:t xml:space="preserve"> (voir la figure). Quelles sont les valeurs pertinentes de ( </w:t>
      </w:r>
      <m:oMath>
        <m:r>
          <m:rPr>
            <m:sty m:val="i"/>
          </m:rPr>
          <m:t>r</m:t>
        </m:r>
        <m:r>
          <m:rPr>
            <m:sty m:val="p"/>
          </m:rPr>
          <m:t>,</m:t>
        </m:r>
        <m:r>
          <m:rPr>
            <m:sty m:val="i"/>
          </m:rPr>
          <m:t>θ</m:t>
        </m:r>
        <m:r>
          <m:rPr>
            <m:sty m:val="p"/>
          </m:rPr>
          <m:t>,</m:t>
        </m:r>
        <m:r>
          <m:rPr>
            <m:sty m:val="i"/>
          </m:rPr>
          <m:t>ϕ</m:t>
        </m:r>
      </m:oMath>
      <w:r>
        <w:rPr/>
        <w:t xml:space="preserve"> )?</w:t>
      </w:r>
    </w:p>
    <w:p>
      <w:pPr>
        <w:spacing w:after="220" w:lineRule="auto"/>
      </w:pPr>
      <w:r>
        <w:rPr>
          <w:rFonts w:eastAsia="Georgia" w:cs="Georgia" w:ascii="Georgia" w:hAnsi="Georgia"/>
        </w:rPr>
        <w:t xml:space="preserve">On considère un petit volume </w:t>
      </w:r>
      <m:oMath>
        <m:r>
          <m:rPr>
            <m:sty m:val="i"/>
          </m:rPr>
          <m:t>d</m:t>
        </m:r>
        <m:r>
          <m:rPr>
            <m:sty m:val="i"/>
          </m:rPr>
          <m:t>V</m:t>
        </m:r>
      </m:oMath>
      <w:r>
        <w:rPr>
          <w:rFonts w:eastAsia="Georgia" w:cs="Georgia" w:ascii="Georgia" w:hAnsi="Georgia"/>
        </w:rPr>
        <w:t xml:space="preserve"> dans cette région de l'espace.</w:t>
      </w:r>
      <w:r>
        <w:rPr/>
        <w:br w:type="textWrapping"/>
      </w:r>
    </w:p>
    <w:p>
      <w:pPr>
        <w:spacing w:lineRule="auto"/>
        <w:jc w:val="center"/>
      </w:pPr>
      <w:r>
        <w:rPr/>
        <w:drawing>
          <wp:inline distB="0" distL="0" distR="0" distT="0">
            <wp:extent cx="3429000" cy="2428875"/>
            <wp:effectExtent b="0" l="0" r="0" t="0"/>
            <wp:docPr id="2" name="image-e079db53953397184518af8a6331d98d3d19f7e7.jpg"/>
            <a:graphic>
              <a:graphicData uri="http://schemas.openxmlformats.org/drawingml/2006/picture">
                <pic:pic>
                  <pic:nvPicPr>
                    <pic:cNvPr id="2" name="image-e079db53953397184518af8a6331d98d3d19f7e7.jpg" descr=""/>
                    <pic:cNvPicPr/>
                  </pic:nvPicPr>
                  <pic:blipFill>
                    <a:blip r:embed="rId6" cstate="print"/>
                    <a:srcRect b="0" l="0" r="0" t="0"/>
                    <a:stretch>
                      <a:fillRect/>
                    </a:stretch>
                  </pic:blipFill>
                  <pic:spPr>
                    <a:xfrm>
                      <a:off x="0" y="0"/>
                      <a:ext cx="3429000" cy="2428875"/>
                    </a:xfrm>
                    <a:prstGeom prst="rect"/>
                  </pic:spPr>
                </pic:pic>
              </a:graphicData>
            </a:graphic>
          </wp:inline>
        </w:drawing>
      </w:r>
    </w:p>
    <w:p>
      <w:pPr>
        <w:spacing w:after="220" w:lineRule="auto"/>
      </w:pPr>
      <w:r>
        <w:rPr/>
        <w:br w:type="textWrapping"/>
      </w:r>
      <w:r>
        <w:rPr>
          <w:rFonts w:eastAsia="Georgia" w:cs="Georgia" w:ascii="Georgia" w:hAnsi="Georgia"/>
        </w:rPr>
        <w:t xml:space="preserve">1.3.2 Exprimez le nombre total de molécules dans le volume </w:t>
      </w:r>
      <m:oMath>
        <m:r>
          <m:rPr>
            <m:sty m:val="i"/>
          </m:rPr>
          <m:t>d</m:t>
        </m:r>
        <m:r>
          <m:rPr>
            <m:sty m:val="i"/>
          </m:rPr>
          <m:t>V</m:t>
        </m:r>
      </m:oMath>
      <w:r>
        <w:rPr>
          <w:rFonts w:eastAsia="Georgia" w:cs="Georgia" w:ascii="Georgia" w:hAnsi="Georgia"/>
        </w:rPr>
        <w:t xml:space="preserve"> en fonction de la pression et de la température du gaz, puis le nombre de molécules avec une vitesse entre </w:t>
      </w:r>
      <m:oMath>
        <m:r>
          <m:rPr>
            <m:sty m:val="i"/>
          </m:rPr>
          <m:t>v</m:t>
        </m:r>
      </m:oMath>
      <w:r>
        <w:rPr/>
        <w:t xml:space="preserve"> et </w:t>
      </w:r>
      <m:oMath>
        <m:r>
          <m:rPr>
            <m:sty m:val="i"/>
          </m:rPr>
          <m:t>v</m:t>
        </m:r>
        <m:r>
          <m:rPr>
            <m:sty m:val="p"/>
          </m:rPr>
          <m:t>+</m:t>
        </m:r>
        <m:r>
          <m:rPr>
            <m:sty m:val="i"/>
          </m:rPr>
          <m:t>d</m:t>
        </m:r>
        <m:r>
          <m:rPr>
            <m:sty m:val="i"/>
          </m:rPr>
          <m:t>v</m:t>
        </m:r>
      </m:oMath>
      <w:r>
        <w:rPr>
          <w:rFonts w:eastAsia="Georgia" w:cs="Georgia" w:ascii="Georgia" w:hAnsi="Georgia"/>
        </w:rPr>
        <w:t xml:space="preserve">. On exprimera le résultat à l'aide de la fonction </w:t>
      </w:r>
      <m:oMath>
        <m:r>
          <m:rPr>
            <m:sty m:val="i"/>
          </m:rPr>
          <m:t>p</m:t>
        </m:r>
        <m:r>
          <m:rPr>
            <m:sty m:val="p"/>
          </m:rPr>
          <m:t>(</m:t>
        </m:r>
        <m:r>
          <m:rPr>
            <m:sty m:val="i"/>
          </m:rPr>
          <m:t>v</m:t>
        </m:r>
        <m:r>
          <m:rPr>
            <m:sty m:val="p"/>
          </m:rPr>
          <m:t>)</m:t>
        </m:r>
      </m:oMath>
      <w:r>
        <w:rPr>
          <w:rFonts w:eastAsia="Georgia" w:cs="Georgia" w:ascii="Georgia" w:hAnsi="Georgia"/>
        </w:rPr>
        <w:t xml:space="preserve"> introduite à la question 1.2.4. Quelle approximation fait-on? Est-elle justifiée si l'on veut appliquer ces résultats au microscope?</w:t>
      </w:r>
      <w:r>
        <w:rPr/>
        <w:br w:type="textWrapping"/>
      </w:r>
      <w:r>
        <w:rPr>
          <w:rFonts w:eastAsia="Georgia" w:cs="Georgia" w:ascii="Georgia" w:hAnsi="Georgia"/>
        </w:rPr>
        <w:t xml:space="preserve">1.3.3 Quelle est la proportion des molécules dans le volume </w:t>
      </w:r>
      <m:oMath>
        <m:r>
          <m:rPr>
            <m:sty m:val="i"/>
          </m:rPr>
          <m:t>d</m:t>
        </m:r>
        <m:r>
          <m:rPr>
            <m:sty m:val="i"/>
          </m:rPr>
          <m:t>V</m:t>
        </m:r>
      </m:oMath>
      <w:r>
        <w:rPr/>
        <w:t xml:space="preserve"> qui vont dans la bonne direction pour heurter la surface </w:t>
      </w:r>
      <m:oMath>
        <m:r>
          <m:rPr>
            <m:sty m:val="i"/>
          </m:rPr>
          <m:t>d</m:t>
        </m:r>
        <m:r>
          <m:rPr>
            <m:sty m:val="i"/>
          </m:rPr>
          <m:t>S</m:t>
        </m:r>
      </m:oMath>
      <w:r>
        <w:rPr/>
        <w:t xml:space="preserve"> ?</w:t>
      </w:r>
      <w:r>
        <w:rPr/>
        <w:br w:type="textWrapping"/>
      </w:r>
      <w:r>
        <w:rPr>
          <w:rFonts w:eastAsia="Georgia" w:cs="Georgia" w:ascii="Georgia" w:hAnsi="Georgia"/>
        </w:rPr>
        <w:t xml:space="preserve">1.3.4 En déduire le nombre moyen de chocs sur la surface </w:t>
      </w:r>
      <m:oMath>
        <m:r>
          <m:rPr>
            <m:sty m:val="i"/>
          </m:rPr>
          <m:t>d</m:t>
        </m:r>
        <m:r>
          <m:rPr>
            <m:sty m:val="i"/>
          </m:rPr>
          <m:t>S</m:t>
        </m:r>
      </m:oMath>
      <w:r>
        <w:rPr/>
        <w:t xml:space="preserve"> pendant le temps </w:t>
      </w:r>
      <m:oMath>
        <m:r>
          <m:rPr>
            <m:sty m:val="i"/>
          </m:rPr>
          <m:t>τ</m:t>
        </m:r>
      </m:oMath>
      <w:r>
        <w:rPr>
          <w:rFonts w:eastAsia="Georgia" w:cs="Georgia" w:ascii="Georgia" w:hAnsi="Georgia"/>
        </w:rPr>
        <w:t xml:space="preserve"> par des molécules ayant une vitesse entre </w:t>
      </w:r>
      <m:oMath>
        <m:r>
          <m:rPr>
            <m:sty m:val="i"/>
          </m:rPr>
          <m:t>v</m:t>
        </m:r>
      </m:oMath>
      <w:r>
        <w:rPr/>
        <w:t xml:space="preserve"> et </w:t>
      </w:r>
      <m:oMath>
        <m:r>
          <m:rPr>
            <m:sty m:val="i"/>
          </m:rPr>
          <m:t>v</m:t>
        </m:r>
        <m:r>
          <m:rPr>
            <m:sty m:val="p"/>
          </m:rPr>
          <m:t>+</m:t>
        </m:r>
        <m:r>
          <m:rPr>
            <m:sty m:val="i"/>
          </m:rPr>
          <m:t>d</m:t>
        </m:r>
        <m:r>
          <m:rPr>
            <m:sty m:val="i"/>
          </m:rPr>
          <m:t>v</m:t>
        </m:r>
      </m:oMath>
      <w:r>
        <w:rPr/>
        <w:t xml:space="preserve">.</w:t>
      </w:r>
      <w:r>
        <w:rPr/>
        <w:br w:type="textWrapping"/>
      </w:r>
      <w:r>
        <w:rPr/>
        <w:t xml:space="preserve">1.3.5 On tient maintenant compte de toutes les vitesses possibles. Montrer que le nombre total moyen de chocs sur la surface </w:t>
      </w:r>
      <m:oMath>
        <m:r>
          <m:rPr>
            <m:sty m:val="i"/>
          </m:rPr>
          <m:t>d</m:t>
        </m:r>
        <m:r>
          <m:rPr>
            <m:sty m:val="i"/>
          </m:rPr>
          <m:t>S</m:t>
        </m:r>
      </m:oMath>
      <w:r>
        <w:rPr/>
        <w:t xml:space="preserve"> pendant le temps </w:t>
      </w:r>
      <m:oMath>
        <m:r>
          <m:rPr>
            <m:sty m:val="i"/>
          </m:rPr>
          <m:t>τ</m:t>
        </m:r>
      </m:oMath>
      <w:r>
        <w:rPr/>
        <w:t xml:space="preserve"> est de la forme </w:t>
      </w:r>
      <m:oMath>
        <m:r>
          <m:rPr>
            <m:sty m:val="i"/>
          </m:rPr>
          <m:t>τ</m:t>
        </m:r>
        <m:sSub>
          <m:sSubPr/>
          <m:e>
            <m:r>
              <m:rPr>
                <m:sty m:val="i"/>
              </m:rPr>
              <m:t>n</m:t>
            </m:r>
          </m:e>
          <m:sub>
            <m:r>
              <m:rPr>
                <m:sty m:val="i"/>
              </m:rPr>
              <m:t>c</m:t>
            </m:r>
          </m:sub>
        </m:sSub>
        <m:r>
          <m:rPr>
            <m:sty m:val="i"/>
          </m:rPr>
          <m:t>d</m:t>
        </m:r>
        <m:r>
          <m:rPr>
            <m:sty m:val="i"/>
          </m:rPr>
          <m:t>S</m:t>
        </m:r>
      </m:oMath>
      <w:r>
        <w:rPr/>
        <w:t xml:space="preserve"> avec</w:t>
      </w:r>
    </w:p>
    <w:p>
      <w:pPr>
        <w:spacing w:after="220" w:lineRule="auto"/>
      </w:pPr>
      <m:oMathPara>
        <m:oMath>
          <m:sSub>
            <m:sSubPr/>
            <m:e>
              <m:r>
                <m:rPr>
                  <m:sty m:val="i"/>
                </m:rPr>
                <m:t>n</m:t>
              </m:r>
            </m:e>
            <m:sub>
              <m:r>
                <m:rPr>
                  <m:sty m:val="i"/>
                </m:rPr>
                <m:t>c</m:t>
              </m:r>
            </m:sub>
          </m:sSub>
          <m:r>
            <m:rPr>
              <m:sty m:val="p"/>
            </m:rPr>
            <m:t>=</m:t>
          </m:r>
          <m:f>
            <m:fPr>
              <m:ctrlPr>
                <w:rPr>
                  <w:rFonts w:ascii="Cambria Math" w:hAnsi="Cambria Math"/>
                </w:rPr>
              </m:ctrlPr>
            </m:fPr>
            <m:num>
              <m:r>
                <m:rPr>
                  <m:sty m:val="i"/>
                </m:rPr>
                <m:t>P</m:t>
              </m:r>
            </m:num>
            <m:den>
              <m:rad>
                <m:radPr>
                  <m:degHide m:val="1"/>
                  <m:ctrlPr>
                    <w:rPr>
                      <w:rFonts w:ascii="Cambria Math" w:hAnsi="Cambria Math"/>
                    </w:rPr>
                  </m:ctrlPr>
                </m:radPr>
                <m:deg/>
                <m:e>
                  <m:r>
                    <m:rPr>
                      <m:sty m:val="p"/>
                    </m:rPr>
                    <m:t>2</m:t>
                  </m:r>
                  <m:r>
                    <m:rPr>
                      <m:sty m:val="i"/>
                    </m:rPr>
                    <m:t>π</m:t>
                  </m:r>
                  <m:r>
                    <m:rPr>
                      <m:sty m:val="i"/>
                    </m:rPr>
                    <m:t>m</m:t>
                  </m:r>
                  <m:sSub>
                    <m:sSubPr/>
                    <m:e>
                      <m:r>
                        <m:rPr>
                          <m:sty m:val="i"/>
                        </m:rPr>
                        <m:t>k</m:t>
                      </m:r>
                    </m:e>
                    <m:sub>
                      <m:r>
                        <m:rPr>
                          <m:sty m:val="i"/>
                        </m:rPr>
                        <m:t>B</m:t>
                      </m:r>
                    </m:sub>
                  </m:sSub>
                  <m:r>
                    <m:rPr>
                      <m:sty m:val="i"/>
                    </m:rPr>
                    <m:t>T</m:t>
                  </m:r>
                </m:e>
              </m:rad>
            </m:den>
          </m:f>
        </m:oMath>
      </m:oMathPara>
    </w:p>
    <w:p>
      <w:pPr>
        <w:spacing w:after="220" w:lineRule="auto"/>
      </w:pPr>
      <w:r>
        <w:rPr>
          <w:rFonts w:eastAsia="Georgia" w:cs="Georgia" w:ascii="Georgia" w:hAnsi="Georgia"/>
        </w:rPr>
        <w:t xml:space="preserve">Préciser la dimension et l'ordre de grandeur de </w:t>
      </w:r>
      <m:oMath>
        <m:sSub>
          <m:sSubPr/>
          <m:e>
            <m:r>
              <m:rPr>
                <m:sty m:val="i"/>
              </m:rPr>
              <m:t>n</m:t>
            </m:r>
          </m:e>
          <m:sub>
            <m:r>
              <m:rPr>
                <m:sty m:val="i"/>
              </m:rPr>
              <m:t>c</m:t>
            </m:r>
          </m:sub>
        </m:sSub>
      </m:oMath>
      <w:r>
        <w:rPr/>
        <w:t xml:space="preserve"> dans les conditions de fonctionnement du microscope.</w:t>
      </w:r>
    </w:p>
    <w:p>
      <w:pPr>
        <w:spacing w:line="271" w:before="330" w:lineRule="auto"/>
      </w:pPr>
      <w:r>
        <w:rPr>
          <w:rFonts w:eastAsia="Georgia" w:cs="Georgia" w:ascii="Georgia" w:hAnsi="Georgia"/>
          <w:b/>
          <w:sz w:val="42"/>
        </w:rPr>
        <w:t xml:space="preserve">2 Arrivée des atomes sur la pointe</w:t>
      </w:r>
    </w:p>
    <w:p>
      <w:pPr>
        <w:spacing w:line="271" w:before="240" w:lineRule="auto"/>
      </w:pPr>
      <w:r>
        <w:rPr>
          <w:b/>
          <w:sz w:val="33"/>
        </w:rPr>
        <w:t xml:space="preserve">2.1 Libre parcours moyen</w:t>
      </w:r>
    </w:p>
    <w:p>
      <w:pPr>
        <w:spacing w:after="220" w:lineRule="auto"/>
      </w:pPr>
      <w:r>
        <w:rPr>
          <w:rFonts w:eastAsia="Georgia" w:cs="Georgia" w:ascii="Georgia" w:hAnsi="Georgia"/>
        </w:rPr>
        <w:t xml:space="preserve">2.1.1 En utilisant le diamètre effectif de l'hélium pour calculer sa section efficace, estimer le libre parcours moyen, c'est-à-dire la distance moyenne parcourue avant de rencontrer un autre atome, pour un atome d'hélium dans les conditions de fonctionnement du microscope. Montrer que l'on peut supposer que chaque atome a une trajectoire indépendante.</w:t>
      </w:r>
    </w:p>
    <w:p>
      <w:pPr>
        <w:spacing w:line="271" w:before="240" w:lineRule="auto"/>
      </w:pPr>
      <w:r>
        <w:rPr>
          <w:b/>
          <w:sz w:val="33"/>
        </w:rPr>
        <w:t xml:space="preserve">2.2 Trajectoire et nombre d'atomes arrivant sur la pointe</w:t>
      </w:r>
    </w:p>
    <w:p>
      <w:pPr>
        <w:spacing w:after="220" w:lineRule="auto"/>
      </w:pPr>
      <w:r>
        <w:rPr>
          <w:rFonts w:eastAsia="Georgia" w:cs="Georgia" w:ascii="Georgia" w:hAnsi="Georgia"/>
        </w:rPr>
        <w:t xml:space="preserve">En l'absence de champ, la pointe de l'émetteur devrait recevoir en moyenne </w:t>
      </w:r>
      <m:oMath>
        <m:sSub>
          <m:sSubPr/>
          <m:e>
            <m:r>
              <m:rPr>
                <m:sty m:val="i"/>
              </m:rPr>
              <m:t>Z</m:t>
            </m:r>
          </m:e>
          <m:sub>
            <m:r>
              <m:rPr>
                <m:sty m:val="p"/>
              </m:rPr>
              <m:t>0</m:t>
            </m:r>
          </m:sub>
        </m:sSub>
        <m:r>
          <m:rPr>
            <m:sty m:val="p"/>
          </m:rPr>
          <m:t>=</m:t>
        </m:r>
        <m:r>
          <m:rPr>
            <m:sty m:val="i"/>
          </m:rPr>
          <m:t>S</m:t>
        </m:r>
        <m:sSub>
          <m:sSubPr/>
          <m:e>
            <m:r>
              <m:rPr>
                <m:sty m:val="i"/>
              </m:rPr>
              <m:t>n</m:t>
            </m:r>
          </m:e>
          <m:sub>
            <m:r>
              <m:rPr>
                <m:sty m:val="i"/>
              </m:rPr>
              <m:t>c</m:t>
            </m:r>
          </m:sub>
        </m:sSub>
      </m:oMath>
      <w:r>
        <w:rPr>
          <w:rFonts w:eastAsia="Georgia" w:cs="Georgia" w:ascii="Georgia" w:hAnsi="Georgia"/>
        </w:rPr>
        <w:t xml:space="preserve"> atomes par unité de temps, où </w:t>
      </w:r>
      <m:oMath>
        <m:r>
          <m:rPr>
            <m:sty m:val="i"/>
          </m:rPr>
          <m:t>S</m:t>
        </m:r>
      </m:oMath>
      <w:r>
        <w:rPr>
          <w:rFonts w:eastAsia="Georgia" w:cs="Georgia" w:ascii="Georgia" w:hAnsi="Georgia"/>
        </w:rPr>
        <w:t xml:space="preserve"> est la surface de la pointe et où </w:t>
      </w:r>
      <m:oMath>
        <m:sSub>
          <m:sSubPr/>
          <m:e>
            <m:r>
              <m:rPr>
                <m:sty m:val="i"/>
              </m:rPr>
              <m:t>n</m:t>
            </m:r>
          </m:e>
          <m:sub>
            <m:r>
              <m:rPr>
                <m:sty m:val="i"/>
              </m:rPr>
              <m:t>c</m:t>
            </m:r>
          </m:sub>
        </m:sSub>
      </m:oMath>
      <w:r>
        <w:rPr>
          <w:rFonts w:eastAsia="Georgia" w:cs="Georgia" w:ascii="Georgia" w:hAnsi="Georgia"/>
        </w:rPr>
        <w:t xml:space="preserve"> est donné par l'équation (3).</w:t>
      </w:r>
      <w:r>
        <w:rPr/>
        <w:br w:type="textWrapping"/>
      </w:r>
      <w:r>
        <w:rPr>
          <w:rFonts w:eastAsia="Georgia" w:cs="Georgia" w:ascii="Georgia" w:hAnsi="Georgia"/>
        </w:rPr>
        <w:t xml:space="preserve">2.2.1 Faire l'application numérique.</w:t>
      </w:r>
      <w:r>
        <w:rPr/>
        <w:br w:type="textWrapping"/>
      </w:r>
      <w:r>
        <w:rPr>
          <w:rFonts w:eastAsia="Georgia" w:cs="Georgia" w:ascii="Georgia" w:hAnsi="Georgia"/>
        </w:rPr>
        <w:t xml:space="preserve">2.2.2 Comment peut-on mesurer expérimentalement le nombre d'atomes qui frappent la pointe par unité de temps? Donner un ordre de grandeur.</w:t>
      </w:r>
    </w:p>
    <w:p>
      <w:pPr>
        <w:spacing w:after="220" w:lineRule="auto"/>
      </w:pPr>
      <w:r>
        <w:rPr>
          <w:rFonts w:eastAsia="Georgia" w:cs="Georgia" w:ascii="Georgia" w:hAnsi="Georgia"/>
        </w:rPr>
        <w:t xml:space="preserve">Lors des premières expériences, Müller a constaté que l'approvisionnement en atomes était significativement plus important. Ce phénomène s'explique par la polarisabilité de l'atome d'hélium.</w:t>
      </w:r>
    </w:p>
    <w:p>
      <w:pPr>
        <w:spacing w:after="220" w:lineRule="auto"/>
      </w:pPr>
      <w:r>
        <w:rPr>
          <w:rFonts w:eastAsia="Georgia" w:cs="Georgia" w:ascii="Georgia" w:hAnsi="Georgia"/>
        </w:rPr>
        <w:t xml:space="preserve">On rappelle qu'un atome ou une molécule polarisable a un moment dipolaire induit </w:t>
      </w:r>
      <m:oMath>
        <m:acc>
          <m:accPr>
            <m:chr m:val="⃗"/>
          </m:accPr>
          <m:e>
            <m:r>
              <m:rPr>
                <m:sty m:val="i"/>
              </m:rPr>
              <m:t>p</m:t>
            </m:r>
          </m:e>
        </m:acc>
      </m:oMath>
      <w:r>
        <w:rPr>
          <w:rFonts w:eastAsia="Georgia" w:cs="Georgia" w:ascii="Georgia" w:hAnsi="Georgia"/>
        </w:rPr>
        <w:t xml:space="preserve"> proportionnel au champ électrique </w:t>
      </w:r>
      <m:oMath>
        <m:acc>
          <m:accPr>
            <m:chr m:val="⃗"/>
          </m:accPr>
          <m:e>
            <m:r>
              <m:rPr>
                <m:scr m:val="script"/>
              </m:rPr>
              <m:t>E</m:t>
            </m:r>
          </m:e>
        </m:acc>
      </m:oMath>
      <w:r>
        <w:rPr/>
        <w:t xml:space="preserve"> :</w:t>
      </w:r>
    </w:p>
    <w:p>
      <w:pPr>
        <w:spacing w:after="220" w:lineRule="auto"/>
      </w:pPr>
      <m:oMathPara>
        <m:oMath>
          <m:acc>
            <m:accPr>
              <m:chr m:val="⃗"/>
            </m:accPr>
            <m:e>
              <m:r>
                <m:rPr>
                  <m:sty m:val="i"/>
                </m:rPr>
                <m:t>p</m:t>
              </m:r>
            </m:e>
          </m:acc>
          <m:r>
            <m:rPr>
              <m:sty m:val="p"/>
            </m:rPr>
            <m:t>=</m:t>
          </m:r>
          <m:r>
            <m:rPr>
              <m:sty m:val="i"/>
            </m:rPr>
            <m:t>α</m:t>
          </m:r>
          <m:sSub>
            <m:sSubPr/>
            <m:e>
              <m:r>
                <m:rPr>
                  <m:sty m:val="i"/>
                </m:rPr>
                <m:t>ϵ</m:t>
              </m:r>
            </m:e>
            <m:sub>
              <m:r>
                <m:rPr>
                  <m:sty m:val="p"/>
                </m:rPr>
                <m:t>0</m:t>
              </m:r>
            </m:sub>
          </m:sSub>
          <m:acc>
            <m:accPr>
              <m:chr m:val="⃗"/>
            </m:accPr>
            <m:e>
              <m:r>
                <m:rPr>
                  <m:scr m:val="script"/>
                </m:rPr>
                <m:t>E</m:t>
              </m:r>
            </m:e>
          </m:acc>
        </m:oMath>
      </m:oMathPara>
    </w:p>
    <w:p>
      <w:pPr>
        <w:spacing w:after="220" w:lineRule="auto"/>
      </w:pPr>
      <w:r>
        <w:rPr>
          <w:rFonts w:eastAsia="Georgia" w:cs="Georgia" w:ascii="Georgia" w:hAnsi="Georgia"/>
        </w:rPr>
        <w:t xml:space="preserve">Le paramètre positif </w:t>
      </w:r>
      <m:oMath>
        <m:r>
          <m:rPr>
            <m:sty m:val="i"/>
          </m:rPr>
          <m:t>α</m:t>
        </m:r>
      </m:oMath>
      <w:r>
        <w:rPr>
          <w:rFonts w:eastAsia="Georgia" w:cs="Georgia" w:ascii="Georgia" w:hAnsi="Georgia"/>
        </w:rPr>
        <w:t xml:space="preserve"> est la polarisabilité de l'atome ou de la molécule.</w:t>
      </w:r>
      <w:r>
        <w:rPr/>
        <w:br w:type="textWrapping"/>
      </w:r>
      <w:r>
        <w:rPr>
          <w:rFonts w:eastAsia="Georgia" w:cs="Georgia" w:ascii="Georgia" w:hAnsi="Georgia"/>
        </w:rPr>
        <w:t xml:space="preserve">2.2.3 Vérifier que </w:t>
      </w:r>
      <m:oMath>
        <m:r>
          <m:rPr>
            <m:sty m:val="i"/>
          </m:rPr>
          <m:t>α</m:t>
        </m:r>
      </m:oMath>
      <w:r>
        <w:rPr/>
        <w:t xml:space="preserve"> a bien la dimension d'un volume et commenter son ordre de grandeur.</w:t>
      </w:r>
      <w:r>
        <w:rPr/>
        <w:br w:type="textWrapping"/>
      </w:r>
      <w:r>
        <w:rPr>
          <w:rFonts w:eastAsia="Georgia" w:cs="Georgia" w:ascii="Georgia" w:hAnsi="Georgia"/>
        </w:rPr>
        <w:t xml:space="preserve">2.2.4 Expliquer qualitativement pourquoi la polarisabilité de l'hélium va augmenter l'approvisionnement en atomes sur la pointe.</w:t>
      </w:r>
    </w:p>
    <w:p>
      <w:pPr>
        <w:spacing w:after="220" w:lineRule="auto"/>
      </w:pPr>
      <w:r>
        <w:rPr>
          <w:rFonts w:eastAsia="Georgia" w:cs="Georgia" w:ascii="Georgia" w:hAnsi="Georgia"/>
        </w:rPr>
        <w:t xml:space="preserve">On rappelle qu'on a supposé que le microscope était à symétrie sphérique. Le champ électrique est donc radial avec </w:t>
      </w:r>
      <m:oMath>
        <m:acc>
          <m:accPr>
            <m:chr m:val="⃗"/>
          </m:accPr>
          <m:e>
            <m:r>
              <m:rPr>
                <m:scr m:val="script"/>
              </m:rPr>
              <m:t>E</m:t>
            </m:r>
          </m:e>
        </m:acc>
        <m:r>
          <m:rPr>
            <m:sty m:val="p"/>
          </m:rPr>
          <m:t>=</m:t>
        </m:r>
        <m:r>
          <m:rPr>
            <m:scr m:val="script"/>
          </m:rPr>
          <m:t>E</m:t>
        </m:r>
        <m:r>
          <m:rPr>
            <m:sty m:val="p"/>
          </m:rPr>
          <m:t>(</m:t>
        </m:r>
        <m:r>
          <m:rPr>
            <m:sty m:val="i"/>
          </m:rPr>
          <m:t>r</m:t>
        </m:r>
        <m:r>
          <m:rPr>
            <m:sty m:val="p"/>
          </m:rPr>
          <m:t>)</m:t>
        </m:r>
        <m:sSub>
          <m:sSubPr/>
          <m:e>
            <m:acc>
              <m:accPr>
                <m:chr m:val="⃗"/>
              </m:accPr>
              <m:e>
                <m:r>
                  <m:rPr>
                    <m:sty m:val="i"/>
                  </m:rPr>
                  <m:t>e</m:t>
                </m:r>
              </m:e>
            </m:acc>
          </m:e>
          <m:sub>
            <m:r>
              <m:rPr>
                <m:sty m:val="i"/>
              </m:rPr>
              <m:t>r</m:t>
            </m:r>
          </m:sub>
        </m:sSub>
      </m:oMath>
      <w:r>
        <w:rPr/>
        <w:t xml:space="preserve">.</w:t>
      </w:r>
      <w:r>
        <w:rPr/>
        <w:br w:type="textWrapping"/>
      </w:r>
      <w:r>
        <w:rPr>
          <w:rFonts w:eastAsia="Georgia" w:cs="Georgia" w:ascii="Georgia" w:hAnsi="Georgia"/>
        </w:rPr>
        <w:t xml:space="preserve">2.2.5 Déterminer l'expression de la force subie par un dipôle électrique </w:t>
      </w:r>
      <m:oMath>
        <m:acc>
          <m:accPr>
            <m:chr m:val="⃗"/>
          </m:accPr>
          <m:e>
            <m:r>
              <m:rPr>
                <m:sty m:val="i"/>
              </m:rPr>
              <m:t>p</m:t>
            </m:r>
          </m:e>
        </m:acc>
      </m:oMath>
      <w:r>
        <w:rPr>
          <w:rFonts w:eastAsia="Georgia" w:cs="Georgia" w:ascii="Georgia" w:hAnsi="Georgia"/>
        </w:rPr>
        <w:t xml:space="preserve"> dans un champ électrique </w:t>
      </w:r>
      <m:oMath>
        <m:acc>
          <m:accPr>
            <m:chr m:val="⃗"/>
          </m:accPr>
          <m:e>
            <m:r>
              <m:rPr>
                <m:scr m:val="script"/>
              </m:rPr>
              <m:t>E</m:t>
            </m:r>
          </m:e>
        </m:acc>
      </m:oMath>
      <w:r>
        <w:rPr>
          <w:rFonts w:eastAsia="Georgia" w:cs="Georgia" w:ascii="Georgia" w:hAnsi="Georgia"/>
        </w:rPr>
        <w:t xml:space="preserve"> dans le cas particulier où </w:t>
      </w:r>
      <m:oMath>
        <m:acc>
          <m:accPr>
            <m:chr m:val="⃗"/>
          </m:accPr>
          <m:e>
            <m:r>
              <m:rPr>
                <m:scr m:val="script"/>
              </m:rPr>
              <m:t>E</m:t>
            </m:r>
          </m:e>
        </m:acc>
      </m:oMath>
      <w:r>
        <w:rPr/>
        <w:t xml:space="preserve"> est radial et </w:t>
      </w:r>
      <m:oMath>
        <m:acc>
          <m:accPr>
            <m:chr m:val="⃗"/>
          </m:accPr>
          <m:e>
            <m:r>
              <m:rPr>
                <m:sty m:val="i"/>
              </m:rPr>
              <m:t>p</m:t>
            </m:r>
          </m:e>
        </m:acc>
      </m:oMath>
      <w:r>
        <w:rPr>
          <w:rFonts w:eastAsia="Georgia" w:cs="Georgia" w:ascii="Georgia" w:hAnsi="Georgia"/>
        </w:rPr>
        <w:t xml:space="preserve"> aligné avec </w:t>
      </w:r>
      <m:oMath>
        <m:acc>
          <m:accPr>
            <m:chr m:val="⃗"/>
          </m:accPr>
          <m:e>
            <m:r>
              <m:rPr>
                <m:scr m:val="script"/>
              </m:rPr>
              <m:t>E</m:t>
            </m:r>
          </m:e>
        </m:acc>
      </m:oMath>
      <w:r>
        <w:rPr/>
        <w:t xml:space="preserve">.</w:t>
      </w:r>
      <w:r>
        <w:rPr/>
        <w:br w:type="textWrapping"/>
      </w:r>
      <w:r>
        <w:rPr>
          <w:rFonts w:eastAsia="Georgia" w:cs="Georgia" w:ascii="Georgia" w:hAnsi="Georgia"/>
        </w:rPr>
        <w:t xml:space="preserve">2.2.6 Montrer que la force électrique subie par un atome d'hélium plongé dans un champ électrique radial dérive d'une énergie potentielle. Donner l'expression de cette énergie.</w:t>
      </w:r>
      <w:r>
        <w:rPr/>
        <w:br w:type="textWrapping"/>
      </w:r>
      <w:r>
        <w:rPr>
          <w:rFonts w:eastAsia="Georgia" w:cs="Georgia" w:ascii="Georgia" w:hAnsi="Georgia"/>
        </w:rPr>
        <w:t xml:space="preserve">2.2.7 Écrire le champ </w:t>
      </w:r>
      <m:oMath>
        <m:r>
          <m:rPr>
            <m:scr m:val="script"/>
          </m:rPr>
          <m:t>E</m:t>
        </m:r>
        <m:r>
          <m:rPr>
            <m:sty m:val="p"/>
          </m:rPr>
          <m:t>(</m:t>
        </m:r>
        <m:r>
          <m:rPr>
            <m:sty m:val="i"/>
          </m:rPr>
          <m:t>r</m:t>
        </m:r>
        <m:r>
          <m:rPr>
            <m:sty m:val="p"/>
          </m:rPr>
          <m:t>)</m:t>
        </m:r>
      </m:oMath>
      <w:r>
        <w:rPr/>
        <w:t xml:space="preserve"> en fonction de </w:t>
      </w:r>
      <m:oMath>
        <m:r>
          <m:rPr>
            <m:sty m:val="i"/>
          </m:rPr>
          <m:t>r</m:t>
        </m:r>
        <m:r>
          <m:rPr>
            <m:sty m:val="p"/>
          </m:rPr>
          <m:t>,</m:t>
        </m:r>
        <m:sSub>
          <m:sSubPr/>
          <m:e>
            <m:r>
              <m:rPr>
                <m:sty m:val="i"/>
              </m:rPr>
              <m:t>r</m:t>
            </m:r>
          </m:e>
          <m:sub>
            <m:r>
              <m:rPr>
                <m:sty m:val="p"/>
              </m:rPr>
              <m:t>0</m:t>
            </m:r>
          </m:sub>
        </m:sSub>
      </m:oMath>
      <w:r>
        <w:rPr/>
        <w:t xml:space="preserve"> et du champ </w:t>
      </w:r>
      <m:oMath>
        <m:sSub>
          <m:sSubPr/>
          <m:e>
            <m:r>
              <m:rPr>
                <m:scr m:val="script"/>
              </m:rPr>
              <m:t>E</m:t>
            </m:r>
          </m:e>
          <m:sub>
            <m:r>
              <m:rPr>
                <m:sty m:val="p"/>
              </m:rPr>
              <m:t>0</m:t>
            </m:r>
          </m:sub>
        </m:sSub>
      </m:oMath>
      <w:r>
        <w:rPr>
          <w:rFonts w:eastAsia="Georgia" w:cs="Georgia" w:ascii="Georgia" w:hAnsi="Georgia"/>
        </w:rPr>
        <w:t xml:space="preserve"> à la surface de la pointe.</w:t>
      </w:r>
    </w:p>
    <w:p>
      <w:pPr>
        <w:spacing w:after="220" w:lineRule="auto"/>
      </w:pPr>
      <w:r>
        <w:rPr>
          <w:rFonts w:eastAsia="Georgia" w:cs="Georgia" w:ascii="Georgia" w:hAnsi="Georgia"/>
        </w:rPr>
        <w:t xml:space="preserve">On considère un atome très loin de la pointe qui ressent donc très peu le champ. À tout instant </w:t>
      </w:r>
      <m:oMath>
        <m:r>
          <m:rPr>
            <m:sty m:val="i"/>
          </m:rPr>
          <m:t>t</m:t>
        </m:r>
      </m:oMath>
      <w:r>
        <w:rPr/>
        <w:t xml:space="preserve">, on note respectivement </w:t>
      </w:r>
      <m:oMath>
        <m:acc>
          <m:accPr>
            <m:chr m:val="⃗"/>
          </m:accPr>
          <m:e>
            <m:r>
              <m:rPr>
                <m:sty m:val="i"/>
              </m:rPr>
              <m:t>r</m:t>
            </m:r>
          </m:e>
        </m:acc>
      </m:oMath>
      <w:r>
        <w:rPr/>
        <w:t xml:space="preserve"> et </w:t>
      </w:r>
      <m:oMath>
        <m:acc>
          <m:accPr>
            <m:chr m:val="⃗"/>
          </m:accPr>
          <m:e>
            <m:r>
              <m:rPr>
                <m:sty m:val="i"/>
              </m:rPr>
              <m:t>v</m:t>
            </m:r>
          </m:e>
        </m:acc>
      </m:oMath>
      <w:r>
        <w:rPr/>
        <w:t xml:space="preserve"> la position et la vitesse de l'atome et l'on introduit </w:t>
      </w:r>
      <m:oMath>
        <m:acc>
          <m:accPr>
            <m:chr m:val="⃗"/>
          </m:accPr>
          <m:e>
            <m:r>
              <m:rPr>
                <m:sty m:val="i"/>
              </m:rPr>
              <m:t>C</m:t>
            </m:r>
          </m:e>
        </m:acc>
        <m:r>
          <m:rPr>
            <m:sty m:val="p"/>
          </m:rPr>
          <m:t>=</m:t>
        </m:r>
        <m:acc>
          <m:accPr>
            <m:chr m:val="⃗"/>
          </m:accPr>
          <m:e>
            <m:r>
              <m:rPr>
                <m:sty m:val="i"/>
              </m:rPr>
              <m:t>r</m:t>
            </m:r>
          </m:e>
        </m:acc>
        <m:r>
          <m:rPr>
            <m:sty m:val="p"/>
          </m:rPr>
          <m:t>∧</m:t>
        </m:r>
        <m:acc>
          <m:accPr>
            <m:chr m:val="⃗"/>
          </m:accPr>
          <m:e>
            <m:r>
              <m:rPr>
                <m:sty m:val="i"/>
              </m:rPr>
              <m:t>v</m:t>
            </m:r>
          </m:e>
        </m:acc>
      </m:oMath>
      <w:r>
        <w:rPr>
          <w:rFonts w:eastAsia="Georgia" w:cs="Georgia" w:ascii="Georgia" w:hAnsi="Georgia"/>
        </w:rPr>
        <w:t xml:space="preserve">. La vitesse de l'atome «à l'infini» (c'est-à-dire, lorsqu'il est très loin de la pointe) est notée </w:t>
      </w:r>
      <m:oMath>
        <m:sSub>
          <m:sSubPr/>
          <m:e>
            <m:r>
              <m:rPr>
                <m:sty m:val="i"/>
              </m:rPr>
              <m:t>v</m:t>
            </m:r>
          </m:e>
          <m:sub>
            <m:r>
              <m:rPr>
                <m:sty m:val="p"/>
              </m:rPr>
              <m:t>∞</m:t>
            </m:r>
          </m:sub>
        </m:sSub>
      </m:oMath>
      <w:r>
        <w:rPr/>
        <w:t xml:space="preserve">.</w:t>
      </w:r>
      <w:r>
        <w:rPr/>
        <w:br w:type="textWrapping"/>
      </w:r>
      <w:r>
        <w:rPr>
          <w:rFonts w:eastAsia="Georgia" w:cs="Georgia" w:ascii="Georgia" w:hAnsi="Georgia"/>
        </w:rPr>
        <w:t xml:space="preserve">2.2.8 Que représente </w:t>
      </w:r>
      <m:oMath>
        <m:acc>
          <m:accPr>
            <m:chr m:val="⃗"/>
          </m:accPr>
          <m:e>
            <m:r>
              <m:rPr>
                <m:sty m:val="i"/>
              </m:rPr>
              <m:t>C</m:t>
            </m:r>
          </m:e>
        </m:acc>
      </m:oMath>
      <w:r>
        <w:rPr/>
        <w:t xml:space="preserve"> ? Que peut-on dire de </w:t>
      </w:r>
      <m:oMath>
        <m:acc>
          <m:accPr>
            <m:chr m:val="⃗"/>
          </m:accPr>
          <m:e>
            <m:r>
              <m:rPr>
                <m:sty m:val="i"/>
              </m:rPr>
              <m:t>C</m:t>
            </m:r>
          </m:e>
        </m:acc>
      </m:oMath>
      <w:r>
        <w:rPr/>
        <w:t xml:space="preserve"> lors de la trajectoire dans le microscope? Que peut-on dire de la trajectoire?</w:t>
      </w:r>
      <w:r>
        <w:rPr/>
        <w:br w:type="textWrapping"/>
      </w:r>
      <w:r>
        <w:rPr>
          <w:rFonts w:eastAsia="Georgia" w:cs="Georgia" w:ascii="Georgia" w:hAnsi="Georgia"/>
        </w:rPr>
        <w:t xml:space="preserve">2.2.9 On définit </w:t>
      </w:r>
      <m:oMath>
        <m:r>
          <m:rPr>
            <m:sty m:val="i"/>
          </m:rPr>
          <m:t>a</m:t>
        </m:r>
      </m:oMath>
      <w:r>
        <w:rPr/>
        <w:t xml:space="preserve"> par </w:t>
      </w:r>
      <m:oMath>
        <m:r>
          <m:rPr>
            <m:sty m:val="p"/>
          </m:rPr>
          <m:t>‖</m:t>
        </m:r>
        <m:acc>
          <m:accPr>
            <m:chr m:val="⃗"/>
          </m:accPr>
          <m:e>
            <m:r>
              <m:rPr>
                <m:sty m:val="i"/>
              </m:rPr>
              <m:t>C</m:t>
            </m:r>
          </m:e>
        </m:acc>
        <m:r>
          <m:rPr>
            <m:sty m:val="p"/>
          </m:rPr>
          <m:t>‖</m:t>
        </m:r>
        <m:r>
          <m:rPr>
            <m:sty m:val="p"/>
          </m:rPr>
          <m:t>=</m:t>
        </m:r>
        <m:r>
          <m:rPr>
            <m:sty m:val="i"/>
          </m:rPr>
          <m:t>a</m:t>
        </m:r>
        <m:sSub>
          <m:sSubPr/>
          <m:e>
            <m:r>
              <m:rPr>
                <m:sty m:val="i"/>
              </m:rPr>
              <m:t>v</m:t>
            </m:r>
          </m:e>
          <m:sub>
            <m:r>
              <m:rPr>
                <m:sty m:val="p"/>
              </m:rPr>
              <m:t>∞</m:t>
            </m:r>
          </m:sub>
        </m:sSub>
      </m:oMath>
      <w:r>
        <w:rPr>
          <w:rFonts w:eastAsia="Georgia" w:cs="Georgia" w:ascii="Georgia" w:hAnsi="Georgia"/>
        </w:rPr>
        <w:t xml:space="preserve">. Quel est le nom de cette quantité </w:t>
      </w:r>
      <m:oMath>
        <m:r>
          <m:rPr>
            <m:sty m:val="i"/>
          </m:rPr>
          <m:t>a</m:t>
        </m:r>
      </m:oMath>
      <w:r>
        <w:rPr>
          <w:rFonts w:eastAsia="Georgia" w:cs="Georgia" w:ascii="Georgia" w:hAnsi="Georgia"/>
        </w:rPr>
        <w:t xml:space="preserve"> ? Faites un schéma donnant une interprétation géométrique de </w:t>
      </w:r>
      <m:oMath>
        <m:r>
          <m:rPr>
            <m:sty m:val="i"/>
          </m:rPr>
          <m:t>a</m:t>
        </m:r>
      </m:oMath>
      <w:r>
        <w:rPr/>
        <w:t xml:space="preserve">. Pour avoir une chance de frapper la pointe, vaut-il mieux avoir une petite ou une grande valeur de </w:t>
      </w:r>
      <m:oMath>
        <m:r>
          <m:rPr>
            <m:sty m:val="i"/>
          </m:rPr>
          <m:t>a</m:t>
        </m:r>
      </m:oMath>
      <w:r>
        <w:rPr/>
        <w:t xml:space="preserve"> ?</w:t>
      </w:r>
      <w:r>
        <w:rPr/>
        <w:br w:type="textWrapping"/>
      </w:r>
      <w:r>
        <w:rPr>
          <w:rFonts w:eastAsia="Georgia" w:cs="Georgia" w:ascii="Georgia" w:hAnsi="Georgia"/>
        </w:rPr>
        <w:t xml:space="preserve">2.2.10 Écrire l'énergie cinétique de l'atome en fonction de </w:t>
      </w:r>
      <m:oMath>
        <m:r>
          <m:rPr>
            <m:sty m:val="i"/>
          </m:rPr>
          <m:t>m</m:t>
        </m:r>
        <m:r>
          <m:rPr>
            <m:sty m:val="p"/>
          </m:rPr>
          <m:t>,</m:t>
        </m:r>
        <m:acc>
          <m:accPr>
            <m:chr m:val="˙"/>
          </m:accPr>
          <m:e>
            <m:r>
              <m:rPr>
                <m:sty m:val="i"/>
              </m:rPr>
              <m:t>r</m:t>
            </m:r>
          </m:e>
        </m:acc>
        <m:r>
          <m:rPr>
            <m:sty m:val="p"/>
          </m:rPr>
          <m:t>,</m:t>
        </m:r>
        <m:sSub>
          <m:sSubPr/>
          <m:e>
            <m:r>
              <m:rPr>
                <m:sty m:val="i"/>
              </m:rPr>
              <m:t>v</m:t>
            </m:r>
          </m:e>
          <m:sub>
            <m:r>
              <m:rPr>
                <m:sty m:val="p"/>
              </m:rPr>
              <m:t>∞</m:t>
            </m:r>
          </m:sub>
        </m:sSub>
        <m:r>
          <m:rPr>
            <m:sty m:val="p"/>
          </m:rPr>
          <m:t>,</m:t>
        </m:r>
        <m:r>
          <m:rPr>
            <m:sty m:val="i"/>
          </m:rPr>
          <m:t>r</m:t>
        </m:r>
      </m:oMath>
      <w:r>
        <w:rPr/>
        <w:t xml:space="preserve"> et </w:t>
      </w:r>
      <m:oMath>
        <m:r>
          <m:rPr>
            <m:sty m:val="i"/>
          </m:rPr>
          <m:t>a</m:t>
        </m:r>
      </m:oMath>
      <w:r>
        <w:rPr>
          <w:rFonts w:eastAsia="Georgia" w:cs="Georgia" w:ascii="Georgia" w:hAnsi="Georgia"/>
        </w:rPr>
        <w:t xml:space="preserve">. En déduire son énergie mécanique </w:t>
      </w:r>
      <m:oMath>
        <m:sSub>
          <m:sSubPr/>
          <m:e>
            <m:r>
              <m:rPr>
                <m:sty m:val="i"/>
              </m:rPr>
              <m:t>E</m:t>
            </m:r>
          </m:e>
          <m:sub>
            <m:r>
              <m:rPr>
                <m:sty m:val="i"/>
              </m:rPr>
              <m:t>m</m:t>
            </m:r>
          </m:sub>
        </m:sSub>
      </m:oMath>
      <w:r>
        <w:rPr/>
        <w:t xml:space="preserve">.</w:t>
      </w:r>
      <w:r>
        <w:rPr/>
        <w:br w:type="textWrapping"/>
      </w:r>
      <w:r>
        <w:rPr>
          <w:rFonts w:eastAsia="Georgia" w:cs="Georgia" w:ascii="Georgia" w:hAnsi="Georgia"/>
        </w:rPr>
        <w:t xml:space="preserve">2.2.11 Exprimer l'énergie mécanique sous la forme </w:t>
      </w:r>
      <m:oMath>
        <m:sSub>
          <m:sSubPr/>
          <m:e>
            <m:r>
              <m:rPr>
                <m:sty m:val="i"/>
              </m:rPr>
              <m:t>E</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i"/>
          </m:rPr>
          <m:t>m</m:t>
        </m:r>
        <m:sSup>
          <m:sSupPr/>
          <m:e>
            <m:acc>
              <m:accPr>
                <m:chr m:val="˙"/>
              </m:accPr>
              <m:e>
                <m:r>
                  <m:rPr>
                    <m:sty m:val="i"/>
                  </m:rPr>
                  <m:t>r</m:t>
                </m:r>
              </m:e>
            </m:acc>
          </m:e>
          <m:sup>
            <m:r>
              <m:rPr>
                <m:sty m:val="p"/>
              </m:rPr>
              <m:t>2</m:t>
            </m:r>
          </m:sup>
        </m:sSup>
        <m:r>
          <m:rPr>
            <m:sty m:val="p"/>
          </m:rPr>
          <m:t>+</m:t>
        </m:r>
        <m:sSub>
          <m:sSubPr/>
          <m:e>
            <m:r>
              <m:rPr>
                <m:sty m:val="i"/>
              </m:rPr>
              <m:t>V</m:t>
            </m:r>
          </m:e>
          <m:sub>
            <m:r>
              <m:rPr>
                <m:nor/>
              </m:rPr>
              <m:t>eff </m:t>
            </m:r>
          </m:sub>
        </m:sSub>
        <m:r>
          <m:rPr>
            <m:sty m:val="p"/>
          </m:rPr>
          <m:t>(</m:t>
        </m:r>
        <m:r>
          <m:rPr>
            <m:sty m:val="i"/>
          </m:rPr>
          <m:t>r</m:t>
        </m:r>
        <m:r>
          <m:rPr>
            <m:sty m:val="p"/>
          </m:rPr>
          <m:t>)</m:t>
        </m:r>
      </m:oMath>
      <w:r>
        <w:rPr/>
        <w:t xml:space="preserve"> et dessiner l'allure du potentiel effectif </w:t>
      </w:r>
      <m:oMath>
        <m:sSub>
          <m:sSubPr/>
          <m:e>
            <m:r>
              <m:rPr>
                <m:sty m:val="i"/>
              </m:rPr>
              <m:t>V</m:t>
            </m:r>
          </m:e>
          <m:sub>
            <m:r>
              <m:rPr>
                <m:nor/>
              </m:rPr>
              <m:t>eff </m:t>
            </m:r>
          </m:sub>
        </m:sSub>
        <m:r>
          <m:rPr>
            <m:sty m:val="p"/>
          </m:rPr>
          <m:t>(</m:t>
        </m:r>
        <m:r>
          <m:rPr>
            <m:sty m:val="i"/>
          </m:rPr>
          <m:t>r</m:t>
        </m:r>
        <m:r>
          <m:rPr>
            <m:sty m:val="p"/>
          </m:rPr>
          <m:t>)</m:t>
        </m:r>
      </m:oMath>
      <w:r>
        <w:rPr/>
        <w:t xml:space="preserve">.</w:t>
      </w:r>
      <w:r>
        <w:rPr/>
        <w:br w:type="textWrapping"/>
      </w:r>
      <w:r>
        <w:rPr>
          <w:rFonts w:eastAsia="Georgia" w:cs="Georgia" w:ascii="Georgia" w:hAnsi="Georgia"/>
        </w:rPr>
        <w:t xml:space="preserve">2.2.12 Quelle est la condition pour que l'atome entre en collision avec la pointe? Montrer que cette condition est équivalente à</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sSup>
                      <m:sSupPr/>
                      <m:e>
                        <m:r>
                          <m:rPr>
                            <m:sty m:val="i"/>
                          </m:rPr>
                          <m:t>a</m:t>
                        </m:r>
                      </m:e>
                      <m:sup>
                        <m:r>
                          <m:rPr>
                            <m:sty m:val="p"/>
                          </m:rPr>
                          <m:t>2</m:t>
                        </m:r>
                      </m:sup>
                    </m:sSup>
                  </m:num>
                  <m:den>
                    <m:sSubSup>
                      <m:sSubSupPr/>
                      <m:e>
                        <m:r>
                          <m:rPr>
                            <m:sty m:val="i"/>
                          </m:rPr>
                          <m:t>r</m:t>
                        </m:r>
                      </m:e>
                      <m:sub>
                        <m:r>
                          <m:rPr>
                            <m:sty m:val="p"/>
                          </m:rPr>
                          <m:t>0</m:t>
                        </m:r>
                      </m:sub>
                      <m:sup>
                        <m:r>
                          <m:rPr>
                            <m:sty m:val="p"/>
                          </m:rPr>
                          <m:t>2</m:t>
                        </m:r>
                      </m:sup>
                    </m:sSubSup>
                  </m:den>
                </m:f>
                <m:r>
                  <m:rPr>
                    <m:sty m:val="p"/>
                  </m:rPr>
                  <m:t>≤</m:t>
                </m:r>
                <m:r>
                  <m:rPr>
                    <m:sty m:val="p"/>
                  </m:rPr>
                  <m:t>2</m:t>
                </m:r>
                <m:rad>
                  <m:radPr>
                    <m:degHide m:val="1"/>
                    <m:ctrlPr>
                      <w:rPr>
                        <w:rFonts w:ascii="Cambria Math" w:hAnsi="Cambria Math"/>
                      </w:rPr>
                    </m:ctrlPr>
                  </m:radPr>
                  <m:deg/>
                  <m:e>
                    <m:f>
                      <m:fPr>
                        <m:ctrlPr>
                          <w:rPr>
                            <w:rFonts w:ascii="Cambria Math" w:hAnsi="Cambria Math"/>
                          </w:rPr>
                        </m:ctrlPr>
                      </m:fPr>
                      <m:num>
                        <m:r>
                          <m:rPr>
                            <m:sty m:val="i"/>
                          </m:rPr>
                          <m:t>α</m:t>
                        </m:r>
                        <m:sSub>
                          <m:sSubPr/>
                          <m:e>
                            <m:r>
                              <m:rPr>
                                <m:sty m:val="i"/>
                              </m:rPr>
                              <m:t>ϵ</m:t>
                            </m:r>
                          </m:e>
                          <m:sub>
                            <m:r>
                              <m:rPr>
                                <m:sty m:val="p"/>
                              </m:rPr>
                              <m:t>0</m:t>
                            </m:r>
                          </m:sub>
                        </m:sSub>
                        <m:sSubSup>
                          <m:sSubSupPr/>
                          <m:e>
                            <m:r>
                              <m:rPr>
                                <m:scr m:val="script"/>
                              </m:rPr>
                              <m:t>E</m:t>
                            </m:r>
                          </m:e>
                          <m:sub>
                            <m:r>
                              <m:rPr>
                                <m:sty m:val="p"/>
                              </m:rPr>
                              <m:t>0</m:t>
                            </m:r>
                          </m:sub>
                          <m:sup>
                            <m:r>
                              <m:rPr>
                                <m:sty m:val="p"/>
                              </m:rPr>
                              <m:t>2</m:t>
                            </m:r>
                          </m:sup>
                        </m:sSubSup>
                      </m:num>
                      <m:den>
                        <m:r>
                          <m:rPr>
                            <m:sty m:val="i"/>
                          </m:rPr>
                          <m:t>m</m:t>
                        </m:r>
                        <m:sSubSup>
                          <m:sSubSupPr/>
                          <m:e>
                            <m:r>
                              <m:rPr>
                                <m:sty m:val="i"/>
                              </m:rPr>
                              <m:t>v</m:t>
                            </m:r>
                          </m:e>
                          <m:sub>
                            <m:r>
                              <m:rPr>
                                <m:sty m:val="p"/>
                              </m:rPr>
                              <m:t>∞</m:t>
                            </m:r>
                          </m:sub>
                          <m:sup>
                            <m:r>
                              <m:rPr>
                                <m:sty m:val="p"/>
                              </m:rPr>
                              <m:t>2</m:t>
                            </m:r>
                          </m:sup>
                        </m:sSubSup>
                      </m:den>
                    </m:f>
                  </m:e>
                </m:rad>
                <m:r>
                  <m:rPr>
                    <m:sty m:val="p"/>
                  </m:rPr>
                  <m:t xml:space="preserve"> </m:t>
                </m:r>
                <m:r>
                  <m:rPr>
                    <m:nor/>
                  </m:rPr>
                  <m:t> si </m:t>
                </m:r>
                <m:r>
                  <m:rPr>
                    <m:sty m:val="p"/>
                  </m:rPr>
                  <m:t xml:space="preserve"> </m:t>
                </m:r>
                <m:f>
                  <m:fPr>
                    <m:ctrlPr>
                      <w:rPr>
                        <w:rFonts w:ascii="Cambria Math" w:hAnsi="Cambria Math"/>
                      </w:rPr>
                    </m:ctrlPr>
                  </m:fPr>
                  <m:num>
                    <m:r>
                      <m:rPr>
                        <m:sty m:val="i"/>
                      </m:rPr>
                      <m:t>α</m:t>
                    </m:r>
                    <m:sSub>
                      <m:sSubPr/>
                      <m:e>
                        <m:r>
                          <m:rPr>
                            <m:sty m:val="i"/>
                          </m:rPr>
                          <m:t>ϵ</m:t>
                        </m:r>
                      </m:e>
                      <m:sub>
                        <m:r>
                          <m:rPr>
                            <m:sty m:val="p"/>
                          </m:rPr>
                          <m:t>0</m:t>
                        </m:r>
                      </m:sub>
                    </m:sSub>
                    <m:sSubSup>
                      <m:sSubSupPr/>
                      <m:e>
                        <m:r>
                          <m:rPr>
                            <m:scr m:val="script"/>
                          </m:rPr>
                          <m:t>E</m:t>
                        </m:r>
                      </m:e>
                      <m:sub>
                        <m:r>
                          <m:rPr>
                            <m:sty m:val="p"/>
                          </m:rPr>
                          <m:t>0</m:t>
                        </m:r>
                      </m:sub>
                      <m:sup>
                        <m:r>
                          <m:rPr>
                            <m:sty m:val="p"/>
                          </m:rPr>
                          <m:t>2</m:t>
                        </m:r>
                      </m:sup>
                    </m:sSubSup>
                  </m:num>
                  <m:den>
                    <m:r>
                      <m:rPr>
                        <m:sty m:val="i"/>
                      </m:rPr>
                      <m:t>m</m:t>
                    </m:r>
                    <m:sSubSup>
                      <m:sSubSupPr/>
                      <m:e>
                        <m:r>
                          <m:rPr>
                            <m:sty m:val="i"/>
                          </m:rPr>
                          <m:t>v</m:t>
                        </m:r>
                      </m:e>
                      <m:sub>
                        <m:r>
                          <m:rPr>
                            <m:sty m:val="p"/>
                          </m:rPr>
                          <m:t>∞</m:t>
                        </m:r>
                      </m:sub>
                      <m:sup>
                        <m:r>
                          <m:rPr>
                            <m:sty m:val="p"/>
                          </m:rPr>
                          <m:t>2</m:t>
                        </m:r>
                      </m:sup>
                    </m:sSubSup>
                  </m:den>
                </m:f>
                <m:r>
                  <m:rPr>
                    <m:sty m:val="p"/>
                  </m:rPr>
                  <m:t>≥</m:t>
                </m:r>
                <m:r>
                  <m:rPr>
                    <m:sty m:val="p"/>
                  </m:rPr>
                  <m:t>1</m:t>
                </m:r>
              </m:e>
            </m:mr>
            <m:mr>
              <m:e/>
              <m:e>
                <m:f>
                  <m:fPr>
                    <m:ctrlPr>
                      <w:rPr>
                        <w:rFonts w:ascii="Cambria Math" w:hAnsi="Cambria Math"/>
                      </w:rPr>
                    </m:ctrlPr>
                  </m:fPr>
                  <m:num>
                    <m:sSup>
                      <m:sSupPr/>
                      <m:e>
                        <m:r>
                          <m:rPr>
                            <m:sty m:val="i"/>
                          </m:rPr>
                          <m:t>a</m:t>
                        </m:r>
                      </m:e>
                      <m:sup>
                        <m:r>
                          <m:rPr>
                            <m:sty m:val="p"/>
                          </m:rPr>
                          <m:t>2</m:t>
                        </m:r>
                      </m:sup>
                    </m:sSup>
                  </m:num>
                  <m:den>
                    <m:sSubSup>
                      <m:sSubSupPr/>
                      <m:e>
                        <m:r>
                          <m:rPr>
                            <m:sty m:val="i"/>
                          </m:rPr>
                          <m:t>r</m:t>
                        </m:r>
                      </m:e>
                      <m:sub>
                        <m:r>
                          <m:rPr>
                            <m:sty m:val="p"/>
                          </m:rPr>
                          <m:t>0</m:t>
                        </m:r>
                      </m:sub>
                      <m:sup>
                        <m:r>
                          <m:rPr>
                            <m:sty m:val="p"/>
                          </m:rPr>
                          <m:t>2</m:t>
                        </m:r>
                      </m:sup>
                    </m:sSubSup>
                  </m:den>
                </m:f>
                <m:r>
                  <m:rPr>
                    <m:sty m:val="p"/>
                  </m:rPr>
                  <m:t>≤</m:t>
                </m:r>
                <m:r>
                  <m:rPr>
                    <m:sty m:val="p"/>
                  </m:rPr>
                  <m:t>1</m:t>
                </m:r>
                <m:r>
                  <m:rPr>
                    <m:sty m:val="p"/>
                  </m:rPr>
                  <m:t>+</m:t>
                </m:r>
                <m:f>
                  <m:fPr>
                    <m:ctrlPr>
                      <w:rPr>
                        <w:rFonts w:ascii="Cambria Math" w:hAnsi="Cambria Math"/>
                      </w:rPr>
                    </m:ctrlPr>
                  </m:fPr>
                  <m:num>
                    <m:r>
                      <m:rPr>
                        <m:sty m:val="i"/>
                      </m:rPr>
                      <m:t>α</m:t>
                    </m:r>
                    <m:sSub>
                      <m:sSubPr/>
                      <m:e>
                        <m:r>
                          <m:rPr>
                            <m:sty m:val="i"/>
                          </m:rPr>
                          <m:t>ϵ</m:t>
                        </m:r>
                      </m:e>
                      <m:sub>
                        <m:r>
                          <m:rPr>
                            <m:sty m:val="p"/>
                          </m:rPr>
                          <m:t>0</m:t>
                        </m:r>
                      </m:sub>
                    </m:sSub>
                    <m:sSubSup>
                      <m:sSubSupPr/>
                      <m:e>
                        <m:r>
                          <m:rPr>
                            <m:scr m:val="script"/>
                          </m:rPr>
                          <m:t>E</m:t>
                        </m:r>
                      </m:e>
                      <m:sub>
                        <m:r>
                          <m:rPr>
                            <m:sty m:val="p"/>
                          </m:rPr>
                          <m:t>0</m:t>
                        </m:r>
                      </m:sub>
                      <m:sup>
                        <m:r>
                          <m:rPr>
                            <m:sty m:val="p"/>
                          </m:rPr>
                          <m:t>2</m:t>
                        </m:r>
                      </m:sup>
                    </m:sSubSup>
                  </m:num>
                  <m:den>
                    <m:r>
                      <m:rPr>
                        <m:sty m:val="i"/>
                      </m:rPr>
                      <m:t>m</m:t>
                    </m:r>
                    <m:sSubSup>
                      <m:sSubSupPr/>
                      <m:e>
                        <m:r>
                          <m:rPr>
                            <m:sty m:val="i"/>
                          </m:rPr>
                          <m:t>v</m:t>
                        </m:r>
                      </m:e>
                      <m:sub>
                        <m:r>
                          <m:rPr>
                            <m:sty m:val="p"/>
                          </m:rPr>
                          <m:t>∞</m:t>
                        </m:r>
                      </m:sub>
                      <m:sup>
                        <m:r>
                          <m:rPr>
                            <m:sty m:val="p"/>
                          </m:rPr>
                          <m:t>2</m:t>
                        </m:r>
                      </m:sup>
                    </m:sSubSup>
                  </m:den>
                </m:f>
                <m:r>
                  <m:rPr>
                    <m:sty m:val="p"/>
                  </m:rPr>
                  <m:t xml:space="preserve"> </m:t>
                </m:r>
                <m:r>
                  <m:rPr>
                    <m:nor/>
                  </m:rPr>
                  <m:t> si </m:t>
                </m:r>
                <m:r>
                  <m:rPr>
                    <m:sty m:val="p"/>
                  </m:rPr>
                  <m:t xml:space="preserve"> </m:t>
                </m:r>
                <m:f>
                  <m:fPr>
                    <m:ctrlPr>
                      <w:rPr>
                        <w:rFonts w:ascii="Cambria Math" w:hAnsi="Cambria Math"/>
                      </w:rPr>
                    </m:ctrlPr>
                  </m:fPr>
                  <m:num>
                    <m:r>
                      <m:rPr>
                        <m:sty m:val="i"/>
                      </m:rPr>
                      <m:t>α</m:t>
                    </m:r>
                    <m:sSub>
                      <m:sSubPr/>
                      <m:e>
                        <m:r>
                          <m:rPr>
                            <m:sty m:val="i"/>
                          </m:rPr>
                          <m:t>ϵ</m:t>
                        </m:r>
                      </m:e>
                      <m:sub>
                        <m:r>
                          <m:rPr>
                            <m:sty m:val="p"/>
                          </m:rPr>
                          <m:t>0</m:t>
                        </m:r>
                      </m:sub>
                    </m:sSub>
                    <m:sSubSup>
                      <m:sSubSupPr/>
                      <m:e>
                        <m:r>
                          <m:rPr>
                            <m:scr m:val="script"/>
                          </m:rPr>
                          <m:t>E</m:t>
                        </m:r>
                      </m:e>
                      <m:sub>
                        <m:r>
                          <m:rPr>
                            <m:sty m:val="p"/>
                          </m:rPr>
                          <m:t>0</m:t>
                        </m:r>
                      </m:sub>
                      <m:sup>
                        <m:r>
                          <m:rPr>
                            <m:sty m:val="p"/>
                          </m:rPr>
                          <m:t>2</m:t>
                        </m:r>
                      </m:sup>
                    </m:sSubSup>
                  </m:num>
                  <m:den>
                    <m:r>
                      <m:rPr>
                        <m:sty m:val="i"/>
                      </m:rPr>
                      <m:t>m</m:t>
                    </m:r>
                    <m:sSubSup>
                      <m:sSubSupPr/>
                      <m:e>
                        <m:r>
                          <m:rPr>
                            <m:sty m:val="i"/>
                          </m:rPr>
                          <m:t>v</m:t>
                        </m:r>
                      </m:e>
                      <m:sub>
                        <m:r>
                          <m:rPr>
                            <m:sty m:val="p"/>
                          </m:rPr>
                          <m:t>∞</m:t>
                        </m:r>
                      </m:sub>
                      <m:sup>
                        <m:r>
                          <m:rPr>
                            <m:sty m:val="p"/>
                          </m:rPr>
                          <m:t>2</m:t>
                        </m:r>
                      </m:sup>
                    </m:sSubSup>
                  </m:den>
                </m:f>
                <m:r>
                  <m:rPr>
                    <m:sty m:val="p"/>
                  </m:rPr>
                  <m:t>≤</m:t>
                </m:r>
                <m:r>
                  <m:rPr>
                    <m:sty m:val="p"/>
                  </m:rPr>
                  <m:t>1</m:t>
                </m:r>
              </m:e>
            </m:mr>
          </m:m>
        </m:oMath>
      </m:oMathPara>
    </w:p>
    <w:p>
      <w:pPr>
        <w:spacing w:after="220" w:lineRule="auto"/>
      </w:pPr>
      <w:r>
        <w:rPr>
          <w:rFonts w:eastAsia="Georgia" w:cs="Georgia" w:ascii="Georgia" w:hAnsi="Georgia"/>
        </w:rPr>
        <w:t xml:space="preserve">2.2.13 On admet que, dans l'expression précédente, on peut remplacer </w:t>
      </w:r>
      <m:oMath>
        <m:sSub>
          <m:sSubPr/>
          <m:e>
            <m:r>
              <m:rPr>
                <m:sty m:val="i"/>
              </m:rPr>
              <m:t>v</m:t>
            </m:r>
          </m:e>
          <m:sub>
            <m:r>
              <m:rPr>
                <m:sty m:val="p"/>
              </m:rPr>
              <m:t>∞</m:t>
            </m:r>
          </m:sub>
        </m:sSub>
      </m:oMath>
      <w:r>
        <w:rPr>
          <w:rFonts w:eastAsia="Georgia" w:cs="Georgia" w:ascii="Georgia" w:hAnsi="Georgia"/>
        </w:rPr>
        <w:t xml:space="preserve"> par sa valeur moyenne calculée dans la partie 1 et donnée dans l'équation (2). Quelle est alors la valeur numérique typique de </w:t>
      </w:r>
      <m:oMath>
        <m:r>
          <m:rPr>
            <m:sty m:val="i"/>
          </m:rPr>
          <m:t>α</m:t>
        </m:r>
        <m:sSub>
          <m:sSubPr/>
          <m:e>
            <m:r>
              <m:rPr>
                <m:sty m:val="i"/>
              </m:rPr>
              <m:t>ϵ</m:t>
            </m:r>
          </m:e>
          <m:sub>
            <m:r>
              <m:rPr>
                <m:sty m:val="p"/>
              </m:rPr>
              <m:t>0</m:t>
            </m:r>
          </m:sub>
        </m:sSub>
        <m:sSubSup>
          <m:sSubSupPr/>
          <m:e>
            <m:r>
              <m:rPr>
                <m:scr m:val="script"/>
              </m:rPr>
              <m:t>E</m:t>
            </m:r>
          </m:e>
          <m:sub>
            <m:r>
              <m:rPr>
                <m:sty m:val="p"/>
              </m:rPr>
              <m:t>0</m:t>
            </m:r>
          </m:sub>
          <m:sup>
            <m:r>
              <m:rPr>
                <m:sty m:val="p"/>
              </m:rPr>
              <m:t>2</m:t>
            </m:r>
          </m:sup>
        </m:sSubSup>
        <m:r>
          <m:rPr>
            <m:sty m:val="p"/>
          </m:rPr>
          <m:t>/</m:t>
        </m:r>
        <m:d>
          <m:dPr>
            <m:begChr m:val="("/>
            <m:endChr m:val=")"/>
            <m:ctrlPr>
              <w:rPr>
                <w:rFonts w:ascii="Cambria Math" w:hAnsi="Cambria Math"/>
              </w:rPr>
            </m:ctrlPr>
          </m:dPr>
          <m:e>
            <m:r>
              <m:rPr>
                <m:sty m:val="i"/>
              </m:rPr>
              <m:t>m</m:t>
            </m:r>
            <m:sSubSup>
              <m:sSubSupPr/>
              <m:e>
                <m:r>
                  <m:rPr>
                    <m:sty m:val="i"/>
                  </m:rPr>
                  <m:t>v</m:t>
                </m:r>
              </m:e>
              <m:sub>
                <m:r>
                  <m:rPr>
                    <m:sty m:val="p"/>
                  </m:rPr>
                  <m:t>∞</m:t>
                </m:r>
              </m:sub>
              <m:sup>
                <m:r>
                  <m:rPr>
                    <m:sty m:val="p"/>
                  </m:rPr>
                  <m:t>2</m:t>
                </m:r>
              </m:sup>
            </m:sSubSup>
          </m:e>
        </m:d>
      </m:oMath>
      <w:r>
        <w:rPr/>
        <w:t xml:space="preserve"> ?</w:t>
      </w:r>
      <w:r>
        <w:rPr/>
        <w:br w:type="textWrapping"/>
      </w:r>
      <w:r>
        <w:rPr>
          <w:rFonts w:eastAsia="Georgia" w:cs="Georgia" w:ascii="Georgia" w:hAnsi="Georgia"/>
        </w:rPr>
        <w:t xml:space="preserve">2.2.14 En déduire le nombre d'atomes </w:t>
      </w:r>
      <m:oMath>
        <m:r>
          <m:rPr>
            <m:sty m:val="i"/>
          </m:rPr>
          <m:t>Z</m:t>
        </m:r>
      </m:oMath>
      <w:r>
        <w:rPr>
          <w:rFonts w:eastAsia="Georgia" w:cs="Georgia" w:ascii="Georgia" w:hAnsi="Georgia"/>
        </w:rPr>
        <w:t xml:space="preserve"> qui viennent percuter la pointe par unité de temps. Faire une application numérique et estimer l'effet dû à la polarisabilité de l'hélium.</w:t>
      </w:r>
    </w:p>
    <w:p>
      <w:pPr>
        <w:spacing w:line="271" w:before="330" w:lineRule="auto"/>
      </w:pPr>
      <w:r>
        <w:rPr>
          <w:rFonts w:eastAsia="Georgia" w:cs="Georgia" w:ascii="Georgia" w:hAnsi="Georgia"/>
          <w:b/>
          <w:sz w:val="42"/>
        </w:rPr>
        <w:t xml:space="preserve">3 Grandissement et résolution du microscope.</w:t>
      </w:r>
    </w:p>
    <w:p>
      <w:pPr>
        <w:spacing w:after="220" w:lineRule="auto"/>
      </w:pPr>
      <w:r>
        <w:rPr>
          <w:rFonts w:eastAsia="Georgia" w:cs="Georgia" w:ascii="Georgia" w:hAnsi="Georgia"/>
        </w:rPr>
        <w:t xml:space="preserve">Après ionisation, la particule est violemment éjectée vers l'écran par le champ électrique. L'écran est recouvert d'une substance phosphorescente qui s'illumine à l'endroit où l'ion le percute, et l'image ainsi formée donne des indications sur la structure atomique de la pointe. Cette partie a pour objet l'étude de la trajectoire de l'ion afin de déterminer le pouvoir grandissant et la résolution du microscope.</w:t>
      </w:r>
    </w:p>
    <w:p>
      <w:pPr>
        <w:spacing w:after="220" w:lineRule="auto"/>
      </w:pPr>
      <w:r>
        <w:rPr/>
        <w:t xml:space="preserve">On rappelle que le rayon </w:t>
      </w:r>
      <m:oMath>
        <m:sSub>
          <m:sSubPr/>
          <m:e>
            <m:r>
              <m:rPr>
                <m:sty m:val="i"/>
              </m:rPr>
              <m:t>r</m:t>
            </m:r>
          </m:e>
          <m:sub>
            <m:r>
              <m:rPr>
                <m:sty m:val="p"/>
              </m:rPr>
              <m:t>0</m:t>
            </m:r>
          </m:sub>
        </m:sSub>
      </m:oMath>
      <w:r>
        <w:rPr/>
        <w:t xml:space="preserve"> de la pointe est beaucoup plus petit que le rayon </w:t>
      </w:r>
      <m:oMath>
        <m:sSub>
          <m:sSubPr/>
          <m:e>
            <m:r>
              <m:rPr>
                <m:sty m:val="i"/>
              </m:rPr>
              <m:t>R</m:t>
            </m:r>
          </m:e>
          <m:sub>
            <m:r>
              <m:rPr>
                <m:sty m:val="i"/>
              </m:rPr>
              <m:t>e</m:t>
            </m:r>
          </m:sub>
        </m:sSub>
      </m:oMath>
      <w:r>
        <w:rPr>
          <w:rFonts w:eastAsia="Georgia" w:cs="Georgia" w:ascii="Georgia" w:hAnsi="Georgia"/>
        </w:rPr>
        <w:t xml:space="preserve"> de l'écran; tous les résultats doivent être simplifiés en conséquence.</w:t>
      </w:r>
    </w:p>
    <w:p>
      <w:pPr>
        <w:spacing w:line="271" w:before="240" w:lineRule="auto"/>
      </w:pPr>
      <w:r>
        <w:rPr>
          <w:b/>
          <w:sz w:val="33"/>
        </w:rPr>
        <w:t xml:space="preserve">3.1 Pouvoir grandissant du microscope</w:t>
      </w:r>
    </w:p>
    <w:p>
      <w:pPr>
        <w:spacing w:after="220" w:lineRule="auto"/>
      </w:pPr>
      <w:r>
        <w:rPr>
          <w:rFonts w:eastAsia="Georgia" w:cs="Georgia" w:ascii="Georgia" w:hAnsi="Georgia"/>
        </w:rPr>
        <w:t xml:space="preserve">On suppose que les atomes du gaz d'hélium qui arrivent sur la pointe peuvent s'ioniser s'ils sont dans une région de diamètre </w:t>
      </w:r>
      <m:oMath>
        <m:r>
          <m:rPr>
            <m:sty m:val="i"/>
          </m:rPr>
          <m:t>δ</m:t>
        </m:r>
      </m:oMath>
      <w:r>
        <w:rPr>
          <w:rFonts w:eastAsia="Georgia" w:cs="Georgia" w:ascii="Georgia" w:hAnsi="Georgia"/>
        </w:rPr>
        <w:t xml:space="preserve"> autour d'un des atomes de la surface de la pointe. Pour les applications numériques, on prendra </w:t>
      </w:r>
      <m:oMath>
        <m:r>
          <m:rPr>
            <m:sty m:val="i"/>
          </m:rPr>
          <m:t>δ</m:t>
        </m:r>
      </m:oMath>
      <w:r>
        <w:rPr/>
        <w:t xml:space="preserve"> de l'ordre de la taille d'un atome.</w:t>
      </w:r>
    </w:p>
    <w:p>
      <w:pPr>
        <w:spacing w:lineRule="auto"/>
        <w:jc w:val="center"/>
      </w:pPr>
      <w:r>
        <w:rPr/>
        <w:drawing>
          <wp:inline distB="0" distL="0" distR="0" distT="0">
            <wp:extent cx="5486400" cy="4726424"/>
            <wp:effectExtent b="0" l="0" r="0" t="0"/>
            <wp:docPr id="3" name="image-bc129e003528266089b14f5d6cd41fa002acfd16.jpg"/>
            <a:graphic>
              <a:graphicData uri="http://schemas.openxmlformats.org/drawingml/2006/picture">
                <pic:pic>
                  <pic:nvPicPr>
                    <pic:cNvPr id="3" name="image-bc129e003528266089b14f5d6cd41fa002acfd16.jpg" descr=""/>
                    <pic:cNvPicPr/>
                  </pic:nvPicPr>
                  <pic:blipFill>
                    <a:blip r:embed="rId7" cstate="print"/>
                    <a:srcRect b="0" l="0" r="0" t="0"/>
                    <a:stretch>
                      <a:fillRect/>
                    </a:stretch>
                  </pic:blipFill>
                  <pic:spPr>
                    <a:xfrm>
                      <a:off x="0" y="0"/>
                      <a:ext cx="5486400" cy="4726424"/>
                    </a:xfrm>
                    <a:prstGeom prst="rect"/>
                  </pic:spPr>
                </pic:pic>
              </a:graphicData>
            </a:graphic>
          </wp:inline>
        </w:drawing>
      </w:r>
    </w:p>
    <w:p>
      <w:pPr>
        <w:spacing w:lineRule="auto"/>
      </w:pPr>
      <w:r>
        <w:rPr>
          <w:rFonts w:eastAsia="Georgia" w:cs="Georgia" w:ascii="Georgia" w:hAnsi="Georgia"/>
        </w:rPr>
        <w:t xml:space="preserve">Fig. 2 - Trajectoire d'un ion dans le microscope après ionisation à la pointe. Le dessin n'est pas à l'échelle : le rayon </w:t>
      </w:r>
      <m:oMath>
        <m:sSub>
          <m:sSubPr/>
          <m:e>
            <m:r>
              <m:rPr>
                <m:sty m:val="i"/>
              </m:rPr>
              <m:t>r</m:t>
            </m:r>
          </m:e>
          <m:sub>
            <m:r>
              <m:rPr>
                <m:sty m:val="p"/>
              </m:rPr>
              <m:t>0</m:t>
            </m:r>
          </m:sub>
        </m:sSub>
      </m:oMath>
      <w:r>
        <w:rPr/>
        <w:t xml:space="preserve"> de la pointe est cinq ordres de grandeur plus petit que le rayon </w:t>
      </w:r>
      <m:oMath>
        <m:sSub>
          <m:sSubPr/>
          <m:e>
            <m:r>
              <m:rPr>
                <m:sty m:val="i"/>
              </m:rPr>
              <m:t>R</m:t>
            </m:r>
          </m:e>
          <m:sub>
            <m:r>
              <m:rPr>
                <m:sty m:val="i"/>
              </m:rPr>
              <m:t>e</m:t>
            </m:r>
          </m:sub>
        </m:sSub>
      </m:oMath>
      <w:r>
        <w:rPr>
          <w:rFonts w:eastAsia="Georgia" w:cs="Georgia" w:ascii="Georgia" w:hAnsi="Georgia"/>
        </w:rPr>
        <w:t xml:space="preserve"> de l'écran.</w:t>
      </w:r>
    </w:p>
    <w:p>
      <w:pPr>
        <w:spacing w:after="220" w:lineRule="auto"/>
      </w:pPr>
      <w:r>
        <w:rPr>
          <w:rFonts w:eastAsia="Georgia" w:cs="Georgia" w:ascii="Georgia" w:hAnsi="Georgia"/>
        </w:rPr>
        <w:t xml:space="preserve">3.1.1 On considère les ions formés au voisinage d'un atome donné. En supposant que leurs trajectoires sont parfaitement radiales, quelle est la taille </w:t>
      </w:r>
      <m:oMath>
        <m:r>
          <m:rPr>
            <m:sty m:val="p"/>
          </m:rPr>
          <m:t>Δ</m:t>
        </m:r>
      </m:oMath>
      <w:r>
        <w:rPr>
          <w:rFonts w:eastAsia="Georgia" w:cs="Georgia" w:ascii="Georgia" w:hAnsi="Georgia"/>
        </w:rPr>
        <w:t xml:space="preserve"> de la tache observée sur l'écran? Est-elle visible à l'œil nu?</w:t>
      </w:r>
    </w:p>
    <w:p>
      <w:pPr>
        <w:spacing w:line="271" w:before="330" w:lineRule="auto"/>
      </w:pPr>
      <w:r>
        <w:rPr>
          <w:rFonts w:eastAsia="Georgia" w:cs="Georgia" w:ascii="Georgia" w:hAnsi="Georgia"/>
          <w:b/>
          <w:sz w:val="42"/>
        </w:rPr>
        <w:t xml:space="preserve">3.2 Étude de la trajectoire</w:t>
      </w:r>
    </w:p>
    <w:p>
      <w:pPr>
        <w:spacing w:after="220" w:lineRule="auto"/>
      </w:pPr>
      <w:r>
        <w:rPr>
          <w:rFonts w:eastAsia="Georgia" w:cs="Georgia" w:ascii="Georgia" w:hAnsi="Georgia"/>
        </w:rPr>
        <w:t xml:space="preserve">En pratique, la trajectoire n'est pas parfaitement radiale car l'ion produit possède une petite vitesse initiale (voir la figure).</w:t>
      </w:r>
    </w:p>
    <w:p>
      <w:pPr>
        <w:spacing w:after="220" w:lineRule="auto"/>
      </w:pPr>
      <w:r>
        <w:rPr>
          <w:rFonts w:eastAsia="Georgia" w:cs="Georgia" w:ascii="Georgia" w:hAnsi="Georgia"/>
        </w:rPr>
        <w:t xml:space="preserve">On suppose qu'à </w:t>
      </w:r>
      <m:oMath>
        <m:r>
          <m:rPr>
            <m:sty m:val="i"/>
          </m:rPr>
          <m:t>t</m:t>
        </m:r>
        <m:r>
          <m:rPr>
            <m:sty m:val="p"/>
          </m:rPr>
          <m:t>=</m:t>
        </m:r>
        <m:r>
          <m:rPr>
            <m:sty m:val="p"/>
          </m:rPr>
          <m:t>0</m:t>
        </m:r>
      </m:oMath>
      <w:r>
        <w:rPr/>
        <w:t xml:space="preserve">, l'ion </w:t>
      </w:r>
      <m:oMath>
        <m:sSup>
          <m:sSupPr/>
          <m:e>
            <m:r>
              <m:rPr>
                <m:sty m:val="p"/>
              </m:rPr>
              <m:t>He</m:t>
            </m:r>
          </m:e>
          <m:sup>
            <m:r>
              <m:rPr>
                <m:sty m:val="p"/>
              </m:rPr>
              <m:t>+</m:t>
            </m:r>
          </m:sup>
        </m:sSup>
      </m:oMath>
      <w:r>
        <w:rPr/>
        <w:t xml:space="preserve">est en contact avec la pointe et a une vitesse initiale </w:t>
      </w:r>
      <m:oMath>
        <m:acc>
          <m:accPr>
            <m:chr m:val="⃗"/>
          </m:accPr>
          <m:e>
            <m:r>
              <m:rPr>
                <m:sty m:val="i"/>
              </m:rPr>
              <m:t>v</m:t>
            </m:r>
          </m:e>
        </m:acc>
        <m:r>
          <m:rPr>
            <m:sty m:val="p"/>
          </m:rPr>
          <m:t>=</m:t>
        </m:r>
        <m:sSub>
          <m:sSubPr/>
          <m:e>
            <m:acc>
              <m:accPr>
                <m:chr m:val="⃗"/>
              </m:accPr>
              <m:e>
                <m:r>
                  <m:rPr>
                    <m:sty m:val="i"/>
                  </m:rPr>
                  <m:t>v</m:t>
                </m:r>
              </m:e>
            </m:acc>
          </m:e>
          <m:sub>
            <m:r>
              <m:rPr>
                <m:sty m:val="i"/>
              </m:rPr>
              <m:t>t</m:t>
            </m:r>
          </m:sub>
        </m:sSub>
        <m:r>
          <m:rPr>
            <m:sty m:val="p"/>
          </m:rPr>
          <m:t>+</m:t>
        </m:r>
        <m:sSub>
          <m:sSubPr/>
          <m:e>
            <m:acc>
              <m:accPr>
                <m:chr m:val="⃗"/>
              </m:accPr>
              <m:e>
                <m:r>
                  <m:rPr>
                    <m:sty m:val="i"/>
                  </m:rPr>
                  <m:t>v</m:t>
                </m:r>
              </m:e>
            </m:acc>
          </m:e>
          <m:sub>
            <m:r>
              <m:rPr>
                <m:sty m:val="i"/>
              </m:rPr>
              <m:t>n</m:t>
            </m:r>
          </m:sub>
        </m:sSub>
      </m:oMath>
      <w:r>
        <w:rPr>
          <w:rFonts w:eastAsia="Georgia" w:cs="Georgia" w:ascii="Georgia" w:hAnsi="Georgia"/>
        </w:rPr>
        <w:t xml:space="preserve">, où </w:t>
      </w:r>
      <m:oMath>
        <m:sSub>
          <m:sSubPr/>
          <m:e>
            <m:acc>
              <m:accPr>
                <m:chr m:val="⃗"/>
              </m:accPr>
              <m:e>
                <m:r>
                  <m:rPr>
                    <m:sty m:val="i"/>
                  </m:rPr>
                  <m:t>v</m:t>
                </m:r>
              </m:e>
            </m:acc>
          </m:e>
          <m:sub>
            <m:r>
              <m:rPr>
                <m:sty m:val="i"/>
              </m:rPr>
              <m:t>n</m:t>
            </m:r>
          </m:sub>
        </m:sSub>
      </m:oMath>
      <w:r>
        <w:rPr/>
        <w:t xml:space="preserve"> est la vitesse radiale et </w:t>
      </w:r>
      <m:oMath>
        <m:sSub>
          <m:sSubPr/>
          <m:e>
            <m:acc>
              <m:accPr>
                <m:chr m:val="⃗"/>
              </m:accPr>
              <m:e>
                <m:r>
                  <m:rPr>
                    <m:sty m:val="i"/>
                  </m:rPr>
                  <m:t>v</m:t>
                </m:r>
              </m:e>
            </m:acc>
          </m:e>
          <m:sub>
            <m:r>
              <m:rPr>
                <m:sty m:val="i"/>
              </m:rPr>
              <m:t>t</m:t>
            </m:r>
          </m:sub>
        </m:sSub>
      </m:oMath>
      <w:r>
        <w:rPr>
          <w:rFonts w:eastAsia="Georgia" w:cs="Georgia" w:ascii="Georgia" w:hAnsi="Georgia"/>
        </w:rPr>
        <w:t xml:space="preserve"> la vitesse tangentielle à la pointe. On prend pour origine des angles la droite joignant le centre de la pointe à la position initiale de l'ion.</w:t>
      </w:r>
      <w:r>
        <w:rPr/>
        <w:br w:type="textWrapping"/>
      </w:r>
      <w:r>
        <w:rPr>
          <w:rFonts w:eastAsia="Georgia" w:cs="Georgia" w:ascii="Georgia" w:hAnsi="Georgia"/>
        </w:rPr>
        <w:t xml:space="preserve">3.2.1 Décrire le champ électrique </w:t>
      </w:r>
      <m:oMath>
        <m:acc>
          <m:accPr>
            <m:chr m:val="⃗"/>
          </m:accPr>
          <m:e>
            <m:r>
              <m:rPr>
                <m:scr m:val="script"/>
              </m:rPr>
              <m:t>E</m:t>
            </m:r>
          </m:e>
        </m:acc>
        <m:r>
          <m:rPr>
            <m:sty m:val="p"/>
          </m:rPr>
          <m:t>(</m:t>
        </m:r>
        <m:r>
          <m:rPr>
            <m:sty m:val="i"/>
          </m:rPr>
          <m:t>r</m:t>
        </m:r>
        <m:r>
          <m:rPr>
            <m:sty m:val="p"/>
          </m:rPr>
          <m:t>)</m:t>
        </m:r>
      </m:oMath>
      <w:r>
        <w:rPr>
          <w:rFonts w:eastAsia="Georgia" w:cs="Georgia" w:ascii="Georgia" w:hAnsi="Georgia"/>
        </w:rPr>
        <w:t xml:space="preserve"> dans la cavité en fonction de sa norme </w:t>
      </w:r>
      <m:oMath>
        <m:sSub>
          <m:sSubPr/>
          <m:e>
            <m:r>
              <m:rPr>
                <m:scr m:val="script"/>
              </m:rPr>
              <m:t>E</m:t>
            </m:r>
          </m:e>
          <m:sub>
            <m:r>
              <m:rPr>
                <m:sty m:val="p"/>
              </m:rPr>
              <m:t>0</m:t>
            </m:r>
          </m:sub>
        </m:sSub>
      </m:oMath>
      <w:r>
        <w:rPr>
          <w:rFonts w:eastAsia="Georgia" w:cs="Georgia" w:ascii="Georgia" w:hAnsi="Georgia"/>
        </w:rPr>
        <w:t xml:space="preserve"> à la pointe. Quelle doit être la différence de potentiel appliquée pour obtenir ce champ électrique?</w:t>
      </w:r>
      <w:r>
        <w:rPr/>
        <w:br w:type="textWrapping"/>
      </w:r>
      <w:r>
        <w:rPr>
          <w:rFonts w:eastAsia="Georgia" w:cs="Georgia" w:ascii="Georgia" w:hAnsi="Georgia"/>
        </w:rPr>
        <w:t xml:space="preserve">3.2.2 Quel est le nom de la trajectoire suivie par l'ion? Écrire (sans la justifier) l'expression générale de la distance </w:t>
      </w:r>
      <m:oMath>
        <m:r>
          <m:rPr>
            <m:sty m:val="i"/>
          </m:rPr>
          <m:t>r</m:t>
        </m:r>
      </m:oMath>
      <w:r>
        <w:rPr/>
        <w:t xml:space="preserve"> de l'ion au centre </w:t>
      </w:r>
      <m:oMath>
        <m:r>
          <m:rPr>
            <m:sty m:val="i"/>
          </m:rPr>
          <m:t>O</m:t>
        </m:r>
      </m:oMath>
      <w:r>
        <w:rPr/>
        <w:t xml:space="preserve"> du dispositif en fonction de son angle </w:t>
      </w:r>
      <m:oMath>
        <m:r>
          <m:rPr>
            <m:sty m:val="i"/>
          </m:rPr>
          <m:t>ϕ</m:t>
        </m:r>
      </m:oMath>
      <w:r>
        <w:rPr>
          <w:rFonts w:eastAsia="Georgia" w:cs="Georgia" w:ascii="Georgia" w:hAnsi="Georgia"/>
        </w:rPr>
        <w:t xml:space="preserve"> avec la droite de référence.</w:t>
      </w:r>
      <w:r>
        <w:rPr/>
        <w:br w:type="textWrapping"/>
      </w:r>
      <w:r>
        <w:rPr>
          <w:rFonts w:eastAsia="Georgia" w:cs="Georgia" w:ascii="Georgia" w:hAnsi="Georgia"/>
        </w:rPr>
        <w:t xml:space="preserve">3.2.3 Résoudre et montrer que, dans la limite </w:t>
      </w:r>
      <m:oMath>
        <m:sSub>
          <m:sSubPr/>
          <m:e>
            <m:r>
              <m:rPr>
                <m:sty m:val="i"/>
              </m:rPr>
              <m:t>r</m:t>
            </m:r>
          </m:e>
          <m:sub>
            <m:r>
              <m:rPr>
                <m:sty m:val="p"/>
              </m:rPr>
              <m:t>0</m:t>
            </m:r>
          </m:sub>
        </m:sSub>
        <m:r>
          <m:rPr>
            <m:sty m:val="p"/>
          </m:rPr>
          <m:t>≪</m:t>
        </m:r>
        <m:sSub>
          <m:sSubPr/>
          <m:e>
            <m:r>
              <m:rPr>
                <m:sty m:val="i"/>
              </m:rPr>
              <m:t>R</m:t>
            </m:r>
          </m:e>
          <m:sub>
            <m:r>
              <m:rPr>
                <m:sty m:val="i"/>
              </m:rPr>
              <m:t>e</m:t>
            </m:r>
          </m:sub>
        </m:sSub>
      </m:oMath>
      <w:r>
        <w:rPr/>
        <w:t xml:space="preserve">, l'angle final </w:t>
      </w:r>
      <m:oMath>
        <m:r>
          <m:rPr>
            <m:sty m:val="i"/>
          </m:rPr>
          <m:t>ψ</m:t>
        </m:r>
      </m:oMath>
      <w:r>
        <w:rPr>
          <w:rFonts w:eastAsia="Georgia" w:cs="Georgia" w:ascii="Georgia" w:hAnsi="Georgia"/>
        </w:rPr>
        <w:t xml:space="preserve"> vérifie</w:t>
      </w:r>
    </w:p>
    <w:p>
      <w:pPr>
        <w:spacing w:after="220" w:lineRule="auto"/>
      </w:pPr>
      <m:oMathPara>
        <m:oMath>
          <m:d>
            <m:dPr>
              <m:begChr m:val="("/>
              <m:endChr m:val=")"/>
              <m:ctrlPr>
                <w:rPr>
                  <w:rFonts w:ascii="Cambria Math" w:hAnsi="Cambria Math"/>
                </w:rPr>
              </m:ctrlPr>
            </m:dPr>
            <m:e>
              <m:r>
                <m:rPr>
                  <m:sty m:val="i"/>
                </m:rPr>
                <m:t>e</m:t>
              </m:r>
              <m:sSub>
                <m:sSubPr/>
                <m:e>
                  <m:r>
                    <m:rPr>
                      <m:scr m:val="script"/>
                    </m:rPr>
                    <m:t>E</m:t>
                  </m:r>
                </m:e>
                <m:sub>
                  <m:r>
                    <m:rPr>
                      <m:sty m:val="p"/>
                    </m:rPr>
                    <m:t>0</m:t>
                  </m:r>
                </m:sub>
              </m:sSub>
              <m:sSub>
                <m:sSubPr/>
                <m:e>
                  <m:r>
                    <m:rPr>
                      <m:sty m:val="i"/>
                    </m:rPr>
                    <m:t>r</m:t>
                  </m:r>
                </m:e>
                <m:sub>
                  <m:r>
                    <m:rPr>
                      <m:sty m:val="p"/>
                    </m:rPr>
                    <m:t>0</m:t>
                  </m:r>
                </m:sub>
              </m:sSub>
              <m:r>
                <m:rPr>
                  <m:sty m:val="p"/>
                </m:rPr>
                <m:t>+</m:t>
              </m:r>
              <m:r>
                <m:rPr>
                  <m:sty m:val="i"/>
                </m:rPr>
                <m:t>m</m:t>
              </m:r>
              <m:sSubSup>
                <m:sSubSupPr/>
                <m:e>
                  <m:r>
                    <m:rPr>
                      <m:sty m:val="i"/>
                    </m:rPr>
                    <m:t>v</m:t>
                  </m:r>
                </m:e>
                <m:sub>
                  <m:r>
                    <m:rPr>
                      <m:sty m:val="i"/>
                    </m:rPr>
                    <m:t>t</m:t>
                  </m:r>
                </m:sub>
                <m:sup>
                  <m:r>
                    <m:rPr>
                      <m:sty m:val="p"/>
                    </m:rPr>
                    <m:t>2</m:t>
                  </m:r>
                </m:sup>
              </m:sSubSup>
            </m:e>
          </m:d>
          <m:r>
            <m:rPr>
              <m:sty m:val="p"/>
            </m:rPr>
            <m:t>cos</m:t>
          </m:r>
          <m:r>
            <m:rPr>
              <m:sty m:val="p"/>
            </m:rPr>
            <m:t>⁡</m:t>
          </m:r>
          <m:r>
            <m:rPr>
              <m:sty m:val="i"/>
            </m:rPr>
            <m:t>ψ</m:t>
          </m:r>
          <m:r>
            <m:rPr>
              <m:sty m:val="p"/>
            </m:rPr>
            <m:t>−</m:t>
          </m:r>
          <m:r>
            <m:rPr>
              <m:sty m:val="i"/>
            </m:rPr>
            <m:t>m</m:t>
          </m:r>
          <m:sSub>
            <m:sSubPr/>
            <m:e>
              <m:r>
                <m:rPr>
                  <m:sty m:val="i"/>
                </m:rPr>
                <m:t>v</m:t>
              </m:r>
            </m:e>
            <m:sub>
              <m:r>
                <m:rPr>
                  <m:sty m:val="i"/>
                </m:rPr>
                <m:t>n</m:t>
              </m:r>
            </m:sub>
          </m:sSub>
          <m:sSub>
            <m:sSubPr/>
            <m:e>
              <m:r>
                <m:rPr>
                  <m:sty m:val="i"/>
                </m:rPr>
                <m:t>v</m:t>
              </m:r>
            </m:e>
            <m:sub>
              <m:r>
                <m:rPr>
                  <m:sty m:val="i"/>
                </m:rPr>
                <m:t>t</m:t>
              </m:r>
            </m:sub>
          </m:sSub>
          <m:r>
            <m:rPr>
              <m:sty m:val="p"/>
            </m:rPr>
            <m:t>sin</m:t>
          </m:r>
          <m:r>
            <m:rPr>
              <m:sty m:val="p"/>
            </m:rPr>
            <m:t>⁡</m:t>
          </m:r>
          <m:r>
            <m:rPr>
              <m:sty m:val="i"/>
            </m:rPr>
            <m:t>ψ</m:t>
          </m:r>
          <m:r>
            <m:rPr>
              <m:sty m:val="p"/>
            </m:rPr>
            <m:t>=</m:t>
          </m:r>
          <m:r>
            <m:rPr>
              <m:sty m:val="i"/>
            </m:rPr>
            <m:t>e</m:t>
          </m:r>
          <m:sSub>
            <m:sSubPr/>
            <m:e>
              <m:r>
                <m:rPr>
                  <m:scr m:val="script"/>
                </m:rPr>
                <m:t>E</m:t>
              </m:r>
            </m:e>
            <m:sub>
              <m:r>
                <m:rPr>
                  <m:sty m:val="p"/>
                </m:rPr>
                <m:t>0</m:t>
              </m:r>
            </m:sub>
          </m:sSub>
          <m:sSub>
            <m:sSubPr/>
            <m:e>
              <m:r>
                <m:rPr>
                  <m:sty m:val="i"/>
                </m:rPr>
                <m:t>r</m:t>
              </m:r>
            </m:e>
            <m:sub>
              <m:r>
                <m:rPr>
                  <m:sty m:val="p"/>
                </m:rPr>
                <m:t>0</m:t>
              </m:r>
            </m:sub>
          </m:sSub>
        </m:oMath>
      </m:oMathPara>
    </w:p>
    <w:p>
      <w:pPr>
        <w:spacing w:after="220" w:lineRule="auto"/>
      </w:pPr>
      <w:r>
        <w:rPr>
          <w:rFonts w:eastAsia="Georgia" w:cs="Georgia" w:ascii="Georgia" w:hAnsi="Georgia"/>
        </w:rPr>
        <w:t xml:space="preserve">3.2.4 Comment peut-on évaluer l'ordre de grandeur de </w:t>
      </w:r>
      <m:oMath>
        <m:sSub>
          <m:sSubPr/>
          <m:e>
            <m:r>
              <m:rPr>
                <m:sty m:val="i"/>
              </m:rPr>
              <m:t>v</m:t>
            </m:r>
          </m:e>
          <m:sub>
            <m:r>
              <m:rPr>
                <m:sty m:val="i"/>
              </m:rPr>
              <m:t>t</m:t>
            </m:r>
          </m:sub>
        </m:sSub>
      </m:oMath>
      <w:r>
        <w:rPr/>
        <w:t xml:space="preserve"> ou de </w:t>
      </w:r>
      <m:oMath>
        <m:sSub>
          <m:sSubPr/>
          <m:e>
            <m:r>
              <m:rPr>
                <m:sty m:val="i"/>
              </m:rPr>
              <m:t>v</m:t>
            </m:r>
          </m:e>
          <m:sub>
            <m:r>
              <m:rPr>
                <m:sty m:val="i"/>
              </m:rPr>
              <m:t>n</m:t>
            </m:r>
          </m:sub>
        </m:sSub>
      </m:oMath>
      <w:r>
        <w:rPr>
          <w:rFonts w:eastAsia="Georgia" w:cs="Georgia" w:ascii="Georgia" w:hAnsi="Georgia"/>
        </w:rPr>
        <w:t xml:space="preserve"> ? Vérifier numériquement que </w:t>
      </w:r>
      <m:oMath>
        <m:r>
          <m:rPr>
            <m:sty m:val="i"/>
          </m:rPr>
          <m:t>m</m:t>
        </m:r>
        <m:sSubSup>
          <m:sSubSupPr/>
          <m:e>
            <m:r>
              <m:rPr>
                <m:sty m:val="i"/>
              </m:rPr>
              <m:t>v</m:t>
            </m:r>
          </m:e>
          <m:sub>
            <m:r>
              <m:rPr>
                <m:sty m:val="i"/>
              </m:rPr>
              <m:t>t</m:t>
            </m:r>
          </m:sub>
          <m:sup>
            <m:r>
              <m:rPr>
                <m:sty m:val="p"/>
              </m:rPr>
              <m:t>2</m:t>
            </m:r>
          </m:sup>
        </m:sSubSup>
        <m:r>
          <m:rPr>
            <m:sty m:val="p"/>
          </m:rPr>
          <m:t>/</m:t>
        </m:r>
        <m:d>
          <m:dPr>
            <m:begChr m:val="("/>
            <m:endChr m:val=")"/>
            <m:ctrlPr>
              <w:rPr>
                <w:rFonts w:ascii="Cambria Math" w:hAnsi="Cambria Math"/>
              </w:rPr>
            </m:ctrlPr>
          </m:dPr>
          <m:e>
            <m:r>
              <m:rPr>
                <m:sty m:val="i"/>
              </m:rPr>
              <m:t>e</m:t>
            </m:r>
            <m:sSub>
              <m:sSubPr/>
              <m:e>
                <m:r>
                  <m:rPr>
                    <m:scr m:val="script"/>
                  </m:rPr>
                  <m:t>E</m:t>
                </m:r>
              </m:e>
              <m:sub>
                <m:r>
                  <m:rPr>
                    <m:sty m:val="p"/>
                  </m:rPr>
                  <m:t>0</m:t>
                </m:r>
              </m:sub>
            </m:sSub>
            <m:sSub>
              <m:sSubPr/>
              <m:e>
                <m:r>
                  <m:rPr>
                    <m:sty m:val="i"/>
                  </m:rPr>
                  <m:t>r</m:t>
                </m:r>
              </m:e>
              <m:sub>
                <m:r>
                  <m:rPr>
                    <m:sty m:val="p"/>
                  </m:rPr>
                  <m:t>0</m:t>
                </m:r>
              </m:sub>
            </m:sSub>
          </m:e>
        </m:d>
        <m:r>
          <m:rPr>
            <m:sty m:val="p"/>
          </m:rPr>
          <m:t>≪</m:t>
        </m:r>
        <m:r>
          <m:rPr>
            <m:sty m:val="p"/>
          </m:rPr>
          <m:t>1</m:t>
        </m:r>
      </m:oMath>
      <w:r>
        <w:rPr/>
        <w:t xml:space="preserve">.</w:t>
      </w:r>
      <w:r>
        <w:rPr/>
        <w:br w:type="textWrapping"/>
      </w:r>
      <w:r>
        <w:rPr>
          <w:rFonts w:eastAsia="Georgia" w:cs="Georgia" w:ascii="Georgia" w:hAnsi="Georgia"/>
        </w:rPr>
        <w:t xml:space="preserve">3.2.5 En déduire l'expression de </w:t>
      </w:r>
      <m:oMath>
        <m:r>
          <m:rPr>
            <m:sty m:val="i"/>
          </m:rPr>
          <m:t>ψ</m:t>
        </m:r>
      </m:oMath>
      <w:r>
        <w:rPr>
          <w:rFonts w:eastAsia="Georgia" w:cs="Georgia" w:ascii="Georgia" w:hAnsi="Georgia"/>
        </w:rPr>
        <w:t xml:space="preserve"> à l'ordre non nul le plus bas.</w:t>
      </w:r>
    </w:p>
    <w:p>
      <w:pPr>
        <w:spacing w:line="271" w:before="240" w:lineRule="auto"/>
      </w:pPr>
      <w:r>
        <w:rPr>
          <w:rFonts w:eastAsia="Georgia" w:cs="Georgia" w:ascii="Georgia" w:hAnsi="Georgia"/>
          <w:b/>
          <w:sz w:val="33"/>
        </w:rPr>
        <w:t xml:space="preserve">3.3 Résolution</w:t>
      </w:r>
    </w:p>
    <w:p>
      <w:pPr>
        <w:spacing w:after="220" w:lineRule="auto"/>
      </w:pPr>
      <w:r>
        <w:rPr>
          <w:rFonts w:eastAsia="Georgia" w:cs="Georgia" w:ascii="Georgia" w:hAnsi="Georgia"/>
        </w:rPr>
        <w:t xml:space="preserve">On suppose que les ions ont, à </w:t>
      </w:r>
      <m:oMath>
        <m:r>
          <m:rPr>
            <m:sty m:val="i"/>
          </m:rPr>
          <m:t>t</m:t>
        </m:r>
        <m:r>
          <m:rPr>
            <m:sty m:val="p"/>
          </m:rPr>
          <m:t>=</m:t>
        </m:r>
        <m:r>
          <m:rPr>
            <m:sty m:val="p"/>
          </m:rPr>
          <m:t>0</m:t>
        </m:r>
      </m:oMath>
      <w:r>
        <w:rPr>
          <w:rFonts w:eastAsia="Georgia" w:cs="Georgia" w:ascii="Georgia" w:hAnsi="Georgia"/>
        </w:rPr>
        <w:t xml:space="preserve">, une vitesse aléatoire distribuée comme pour une molécule de même masse dans un gaz à l'équilibre thermodynamique à une température effective </w:t>
      </w:r>
      <m:oMath>
        <m:sSup>
          <m:sSupPr/>
          <m:e>
            <m:r>
              <m:rPr>
                <m:sty m:val="i"/>
              </m:rPr>
              <m:t>T</m:t>
            </m:r>
          </m:e>
          <m:sup>
            <m:r>
              <m:rPr>
                <m:sty m:val="i"/>
              </m:rPr>
              <m:t>′</m:t>
            </m:r>
          </m:sup>
        </m:sSup>
      </m:oMath>
      <w:r>
        <w:rPr/>
        <w:t xml:space="preserve">.</w:t>
      </w:r>
      <w:r>
        <w:rPr/>
        <w:br w:type="textWrapping"/>
      </w:r>
      <w:r>
        <w:rPr>
          <w:rFonts w:eastAsia="Georgia" w:cs="Georgia" w:ascii="Georgia" w:hAnsi="Georgia"/>
        </w:rPr>
        <w:t xml:space="preserve">3.3.1 En déduire une estimation de </w:t>
      </w:r>
      <m:oMath>
        <m:rad>
          <m:radPr>
            <m:degHide m:val="1"/>
            <m:ctrlPr>
              <w:rPr>
                <w:rFonts w:ascii="Cambria Math" w:hAnsi="Cambria Math"/>
              </w:rPr>
            </m:ctrlPr>
          </m:radPr>
          <m:deg/>
          <m:e>
            <m:d>
              <m:dPr>
                <m:begChr m:val="⟨"/>
                <m:endChr m:val="⟩"/>
                <m:ctrlPr>
                  <w:rPr>
                    <w:rFonts w:ascii="Cambria Math" w:hAnsi="Cambria Math"/>
                  </w:rPr>
                </m:ctrlPr>
              </m:dPr>
              <m:e>
                <m:sSubSup>
                  <m:sSubSupPr/>
                  <m:e>
                    <m:r>
                      <m:rPr>
                        <m:sty m:val="i"/>
                      </m:rPr>
                      <m:t>v</m:t>
                    </m:r>
                  </m:e>
                  <m:sub>
                    <m:r>
                      <m:rPr>
                        <m:sty m:val="i"/>
                      </m:rPr>
                      <m:t>t</m:t>
                    </m:r>
                  </m:sub>
                  <m:sup>
                    <m:r>
                      <m:rPr>
                        <m:sty m:val="p"/>
                      </m:rPr>
                      <m:t>2</m:t>
                    </m:r>
                  </m:sup>
                </m:sSubSup>
              </m:e>
            </m:d>
          </m:e>
        </m:rad>
      </m:oMath>
      <w:r>
        <w:rPr>
          <w:rFonts w:eastAsia="Georgia" w:cs="Georgia" w:ascii="Georgia" w:hAnsi="Georgia"/>
        </w:rPr>
        <w:t xml:space="preserve">. Application numérique pour une température effective ambiante.</w:t>
      </w:r>
      <w:r>
        <w:rPr/>
        <w:br w:type="textWrapping"/>
      </w:r>
      <w:r>
        <w:rPr>
          <w:rFonts w:eastAsia="Georgia" w:cs="Georgia" w:ascii="Georgia" w:hAnsi="Georgia"/>
        </w:rPr>
        <w:t xml:space="preserve">3.3.2 En déduire une expression du diamètre typique de la tache de lumière sur l'écran produite par un objet ponctuel à la pointe du microscope.</w:t>
      </w:r>
      <w:r>
        <w:rPr/>
        <w:br w:type="textWrapping"/>
      </w:r>
      <w:r>
        <w:rPr>
          <w:rFonts w:eastAsia="Georgia" w:cs="Georgia" w:ascii="Georgia" w:hAnsi="Georgia"/>
        </w:rPr>
        <w:t xml:space="preserve">3.3.3 Que devient ce diamètre lorsque la source des ions à la pointe n'est plus ponctuelle, mais est une zone de diamètre </w:t>
      </w:r>
      <m:oMath>
        <m:r>
          <m:rPr>
            <m:sty m:val="i"/>
          </m:rPr>
          <m:t>δ</m:t>
        </m:r>
      </m:oMath>
      <w:r>
        <w:rPr>
          <w:rFonts w:eastAsia="Georgia" w:cs="Georgia" w:ascii="Georgia" w:hAnsi="Georgia"/>
        </w:rPr>
        <w:t xml:space="preserve"> correspondant à la taille de l'atome au dessus duquel l'ionisation a lieu?</w:t>
      </w:r>
      <w:r>
        <w:rPr/>
        <w:br w:type="textWrapping"/>
      </w:r>
      <w:r>
        <w:rPr>
          <w:rFonts w:eastAsia="Georgia" w:cs="Georgia" w:ascii="Georgia" w:hAnsi="Georgia"/>
        </w:rPr>
        <w:t xml:space="preserve">3.3.4 Quelle doit être la distance minimale entre deux objets de la pointe pour que l'on puisse distinguer leurs taches sur l'écran? Cette distance est ce qu'on appelle la résolution du microscope.</w:t>
      </w:r>
      <w:r>
        <w:rPr/>
        <w:br w:type="textWrapping"/>
      </w:r>
      <w:r>
        <w:rPr>
          <w:rFonts w:eastAsia="Georgia" w:cs="Georgia" w:ascii="Georgia" w:hAnsi="Georgia"/>
        </w:rPr>
        <w:t xml:space="preserve">3.3.5 Faire l'application numérique pour une température effective ambiante. Le microscope permet-il de distinguer deux atomes?</w:t>
      </w:r>
    </w:p>
    <w:p>
      <w:pPr>
        <w:spacing w:after="220" w:lineRule="auto"/>
      </w:pPr>
      <w:r>
        <w:rPr>
          <w:rFonts w:eastAsia="Georgia" w:cs="Georgia" w:ascii="Georgia" w:hAnsi="Georgia"/>
        </w:rPr>
        <w:t xml:space="preserve">Il existe un second phénomène, d'origine quantique, qui peut limiter la résolution du microscope. Selon le principe d'indétermination de Heisenberg, puisque l'on localise la position de la particule lors de l'ionisation avec une précision d'ordre </w:t>
      </w:r>
      <m:oMath>
        <m:r>
          <m:rPr>
            <m:sty m:val="i"/>
          </m:rPr>
          <m:t>δ</m:t>
        </m:r>
      </m:oMath>
      <w:r>
        <w:rPr>
          <w:rFonts w:eastAsia="Georgia" w:cs="Georgia" w:ascii="Georgia" w:hAnsi="Georgia"/>
        </w:rPr>
        <w:t xml:space="preserve"> (taille de la zone au dessus de l'atome où l'ionisation est possible), cette particule possède une quantité de mouvement tangentielle aléatoire d'ordre </w:t>
      </w:r>
      <m:oMath>
        <m:r>
          <m:rPr>
            <m:sty m:val="i"/>
          </m:rPr>
          <m:t>h</m:t>
        </m:r>
        <m:r>
          <m:rPr>
            <m:sty m:val="p"/>
          </m:rPr>
          <m:t>/</m:t>
        </m:r>
        <m:r>
          <m:rPr>
            <m:sty m:val="p"/>
          </m:rPr>
          <m:t>(</m:t>
        </m:r>
        <m:r>
          <m:rPr>
            <m:sty m:val="p"/>
          </m:rPr>
          <m:t>2</m:t>
        </m:r>
        <m:r>
          <m:rPr>
            <m:sty m:val="i"/>
          </m:rPr>
          <m:t>π</m:t>
        </m:r>
        <m:r>
          <m:rPr>
            <m:sty m:val="i"/>
          </m:rPr>
          <m:t>δ</m:t>
        </m:r>
        <m:r>
          <m:rPr>
            <m:sty m:val="p"/>
          </m:rPr>
          <m:t>)</m:t>
        </m:r>
      </m:oMath>
      <w:r>
        <w:rPr>
          <w:rFonts w:eastAsia="Georgia" w:cs="Georgia" w:ascii="Georgia" w:hAnsi="Georgia"/>
        </w:rPr>
        <w:t xml:space="preserve">, où </w:t>
      </w:r>
      <m:oMath>
        <m:r>
          <m:rPr>
            <m:sty m:val="i"/>
          </m:rPr>
          <m:t>h</m:t>
        </m:r>
      </m:oMath>
      <w:r>
        <w:rPr/>
        <w:t xml:space="preserve"> est la constante de Planck.</w:t>
      </w:r>
      <w:r>
        <w:rPr/>
        <w:br w:type="textWrapping"/>
      </w:r>
      <w:r>
        <w:rPr/>
        <w:t xml:space="preserve">3.3.6 Quel est l'analogue de ce principe en optique?</w:t>
      </w:r>
      <w:r>
        <w:rPr/>
        <w:br w:type="textWrapping"/>
      </w:r>
      <w:r>
        <w:rPr>
          <w:rFonts w:eastAsia="Georgia" w:cs="Georgia" w:ascii="Georgia" w:hAnsi="Georgia"/>
        </w:rPr>
        <w:t xml:space="preserve">3.3.7 Calculer numériquement le </w:t>
      </w:r>
      <m:oMath>
        <m:rad>
          <m:radPr>
            <m:degHide m:val="1"/>
            <m:ctrlPr>
              <w:rPr>
                <w:rFonts w:ascii="Cambria Math" w:hAnsi="Cambria Math"/>
              </w:rPr>
            </m:ctrlPr>
          </m:radPr>
          <m:deg/>
          <m:e>
            <m:d>
              <m:dPr>
                <m:begChr m:val="⟨"/>
                <m:endChr m:val="⟩"/>
                <m:ctrlPr>
                  <w:rPr>
                    <w:rFonts w:ascii="Cambria Math" w:hAnsi="Cambria Math"/>
                  </w:rPr>
                </m:ctrlPr>
              </m:dPr>
              <m:e>
                <m:sSubSup>
                  <m:sSubSupPr/>
                  <m:e>
                    <m:r>
                      <m:rPr>
                        <m:sty m:val="i"/>
                      </m:rPr>
                      <m:t>v</m:t>
                    </m:r>
                  </m:e>
                  <m:sub>
                    <m:r>
                      <m:rPr>
                        <m:sty m:val="i"/>
                      </m:rPr>
                      <m:t>t</m:t>
                    </m:r>
                  </m:sub>
                  <m:sup>
                    <m:r>
                      <m:rPr>
                        <m:sty m:val="p"/>
                      </m:rPr>
                      <m:t>2</m:t>
                    </m:r>
                  </m:sup>
                </m:sSubSup>
              </m:e>
            </m:d>
          </m:e>
        </m:rad>
      </m:oMath>
      <w:r>
        <w:rPr>
          <w:rFonts w:eastAsia="Georgia" w:cs="Georgia" w:ascii="Georgia" w:hAnsi="Georgia"/>
        </w:rPr>
        <w:t xml:space="preserve"> dû aux phénomènes quantiques. Comparer au résultat de la question 3.3.1 et conclure. Pour quelle température effective </w:t>
      </w:r>
      <m:oMath>
        <m:sSup>
          <m:sSupPr/>
          <m:e>
            <m:r>
              <m:rPr>
                <m:sty m:val="i"/>
              </m:rPr>
              <m:t>T</m:t>
            </m:r>
          </m:e>
          <m:sup>
            <m:r>
              <m:rPr>
                <m:sty m:val="i"/>
              </m:rPr>
              <m:t>′</m:t>
            </m:r>
          </m:sup>
        </m:sSup>
      </m:oMath>
      <w:r>
        <w:rPr>
          <w:rFonts w:eastAsia="Georgia" w:cs="Georgia" w:ascii="Georgia" w:hAnsi="Georgia"/>
        </w:rPr>
        <w:t xml:space="preserve"> les incertitudes quantiques et thermiques sont-elles du même ordre de grandeur?</w:t>
      </w:r>
      <w:r>
        <w:rPr/>
        <w:br w:type="textWrapping"/>
      </w:r>
      <w:r>
        <w:rPr>
          <w:rFonts w:eastAsia="Georgia" w:cs="Georgia" w:ascii="Georgia" w:hAnsi="Georgia"/>
        </w:rPr>
        <w:t xml:space="preserve">3.3.8 Exprimer la résolution du microscope dans la limite où </w:t>
      </w:r>
      <m:oMath>
        <m:sSup>
          <m:sSupPr/>
          <m:e>
            <m:r>
              <m:rPr>
                <m:sty m:val="i"/>
              </m:rPr>
              <m:t>T</m:t>
            </m:r>
          </m:e>
          <m:sup>
            <m:r>
              <m:rPr>
                <m:sty m:val="i"/>
              </m:rPr>
              <m:t>′</m:t>
            </m:r>
          </m:sup>
        </m:sSup>
        <m:r>
          <m:rPr>
            <m:sty m:val="p"/>
          </m:rPr>
          <m:t>→</m:t>
        </m:r>
        <m:r>
          <m:rPr>
            <m:sty m:val="p"/>
          </m:rPr>
          <m:t>0</m:t>
        </m:r>
      </m:oMath>
      <w:r>
        <w:rPr>
          <w:rFonts w:eastAsia="Georgia" w:cs="Georgia" w:ascii="Georgia" w:hAnsi="Georgia"/>
        </w:rPr>
        <w:t xml:space="preserve">. Application numérique.</w:t>
      </w:r>
      <w:r>
        <w:rPr/>
        <w:br w:type="textWrapping"/>
      </w:r>
      <w:r>
        <w:rPr>
          <w:rFonts w:eastAsia="Georgia" w:cs="Georgia" w:ascii="Georgia" w:hAnsi="Georgia"/>
        </w:rPr>
        <w:t xml:space="preserve">3.3.9 Quand les deux phénomènes sont du même ordre de grandeur, comment doit-on combiner les résultats des questions 3.3.4 et 3.3.8 pour obtenir une expression de la résolution du microscope qui prenne tout en compte?</w:t>
      </w:r>
    </w:p>
    <w:p>
      <w:pPr>
        <w:spacing w:after="220" w:lineRule="auto"/>
      </w:pPr>
      <w:r>
        <w:rPr>
          <w:rFonts w:eastAsia="Georgia" w:cs="Georgia" w:ascii="Georgia" w:hAnsi="Georgia"/>
        </w:rPr>
        <w:t xml:space="preserve">La température effective est en fait très proche de la température de la pointe, et l'on obtient les meilleures résolutions en refroidissant la pointe avec de l'hélium liquide, tout en gardant le gaz à température ambiante.</w:t>
      </w:r>
    </w:p>
    <w:p>
      <w:pPr>
        <w:spacing w:after="220" w:lineRule="auto"/>
      </w:pPr>
      <w:r>
        <w:rPr>
          <w:rFonts w:eastAsia="Georgia" w:cs="Georgia" w:ascii="Georgia" w:hAnsi="Georgia"/>
        </w:rPr>
        <w:t xml:space="preserve">Dans une première version de son microscope, Müller faisait un vide aussi parfait que possible dans l'enceinte et il appliquait une forte tension négative à la pointe.</w:t>
      </w:r>
      <w:r>
        <w:rPr/>
        <w:br w:type="textWrapping"/>
      </w:r>
      <w:r>
        <w:rPr>
          <w:rFonts w:eastAsia="Georgia" w:cs="Georgia" w:ascii="Georgia" w:hAnsi="Georgia"/>
        </w:rPr>
        <w:t xml:space="preserve">3.3.10 Quelle était alors la particule qui permettait de faire apparaître une image sur l'écran?</w:t>
      </w:r>
      <w:r>
        <w:rPr/>
        <w:br w:type="textWrapping"/>
      </w:r>
      <w:r>
        <w:rPr>
          <w:rFonts w:eastAsia="Georgia" w:cs="Georgia" w:ascii="Georgia" w:hAnsi="Georgia"/>
        </w:rPr>
        <w:t xml:space="preserve">3.3.11 Quel était alors le facteur limitant qui affectait la résolution de cette première version du microscope? Pensez-vous qu'il permettait de distinguer les atomes du cristal?</w:t>
      </w:r>
    </w:p>
    <w:p>
      <w:pPr>
        <w:spacing w:line="271" w:before="330" w:lineRule="auto"/>
      </w:pPr>
      <w:r>
        <w:rPr>
          <w:b/>
          <w:sz w:val="42"/>
        </w:rPr>
        <w:t xml:space="preserve">4 Ionisation de l'atome</w:t>
      </w:r>
    </w:p>
    <w:p>
      <w:pPr>
        <w:spacing w:after="220" w:lineRule="auto"/>
      </w:pPr>
      <w:r>
        <w:rPr>
          <w:rFonts w:eastAsia="Georgia" w:cs="Georgia" w:ascii="Georgia" w:hAnsi="Georgia"/>
        </w:rPr>
        <w:t xml:space="preserve">D'après les résultats des deux parties précédentes, plus le champ électrique </w:t>
      </w:r>
      <m:oMath>
        <m:sSub>
          <m:sSubPr/>
          <m:e>
            <m:r>
              <m:rPr>
                <m:scr m:val="script"/>
              </m:rPr>
              <m:t>E</m:t>
            </m:r>
          </m:e>
          <m:sub>
            <m:r>
              <m:rPr>
                <m:sty m:val="p"/>
              </m:rPr>
              <m:t>0</m:t>
            </m:r>
          </m:sub>
        </m:sSub>
      </m:oMath>
      <w:r>
        <w:rPr>
          <w:rFonts w:eastAsia="Georgia" w:cs="Georgia" w:ascii="Georgia" w:hAnsi="Georgia"/>
        </w:rPr>
        <w:t xml:space="preserve"> est important, meilleures sont la résolution du microscope et sa luminosité. Cependant, si on augmente trop la valeur de ce champ, les atomes d'hélium commencent à s'ioniser loin de la pointe et l'image sur l'écran devient brutalement floue. La valeur optimale du champ </w:t>
      </w:r>
      <m:oMath>
        <m:sSub>
          <m:sSubPr/>
          <m:e>
            <m:r>
              <m:rPr>
                <m:scr m:val="script"/>
              </m:rPr>
              <m:t>E</m:t>
            </m:r>
          </m:e>
          <m:sub>
            <m:r>
              <m:rPr>
                <m:sty m:val="p"/>
              </m:rPr>
              <m:t>0</m:t>
            </m:r>
          </m:sub>
        </m:sSub>
      </m:oMath>
      <w:r>
        <w:rPr>
          <w:rFonts w:eastAsia="Georgia" w:cs="Georgia" w:ascii="Georgia" w:hAnsi="Georgia"/>
        </w:rPr>
        <w:t xml:space="preserve"> est donc juste en dessous de la valeur où ce phénomène d'ionisation intervient. Dans le cas de l'hélium, expérimentalement, c'est la valeur donnée en début d'énoncé.</w:t>
      </w:r>
    </w:p>
    <w:p>
      <w:pPr>
        <w:spacing w:after="220" w:lineRule="auto"/>
      </w:pPr>
      <w:r>
        <w:rPr>
          <w:rFonts w:eastAsia="Georgia" w:cs="Georgia" w:ascii="Georgia" w:hAnsi="Georgia"/>
        </w:rPr>
        <w:t xml:space="preserve">Le but de cette partie est d'essayer de comprendre ce phénomène d'ionisation. Pour simplifier, on considère un atome d'hydrogène dont le noyau est supposé fixe.</w:t>
      </w:r>
    </w:p>
    <w:p>
      <w:pPr>
        <w:spacing w:line="271" w:before="240" w:lineRule="auto"/>
      </w:pPr>
      <w:r>
        <w:rPr>
          <w:rFonts w:eastAsia="Georgia" w:cs="Georgia" w:ascii="Georgia" w:hAnsi="Georgia"/>
          <w:b/>
          <w:sz w:val="33"/>
        </w:rPr>
        <w:t xml:space="preserve">4.1 Modèle de Bohr</w:t>
      </w:r>
    </w:p>
    <w:p>
      <w:pPr>
        <w:spacing w:after="220" w:lineRule="auto"/>
      </w:pPr>
      <w:r>
        <w:rPr>
          <w:rFonts w:eastAsia="Georgia" w:cs="Georgia" w:ascii="Georgia" w:hAnsi="Georgia"/>
        </w:rPr>
        <w:t xml:space="preserve">On rappelle que dans le modèle de Bohr, l'atome d'hydrogène dans son état fondamental est constitué d'un noyau fixe autour duquel tourne un électron en orbite circulaire avec un moment cinétique (par rapport au centre du cercle) égal à </w:t>
      </w:r>
      <m:oMath>
        <m:r>
          <m:rPr>
            <m:sty m:val="i"/>
          </m:rPr>
          <m:t>h</m:t>
        </m:r>
        <m:r>
          <m:rPr>
            <m:sty m:val="p"/>
          </m:rPr>
          <m:t>/</m:t>
        </m:r>
        <m:r>
          <m:rPr>
            <m:sty m:val="p"/>
          </m:rPr>
          <m:t>(</m:t>
        </m:r>
        <m:r>
          <m:rPr>
            <m:sty m:val="p"/>
          </m:rPr>
          <m:t>2</m:t>
        </m:r>
        <m:r>
          <m:rPr>
            <m:sty m:val="i"/>
          </m:rPr>
          <m:t>π</m:t>
        </m:r>
        <m:r>
          <m:rPr>
            <m:sty m:val="p"/>
          </m:rPr>
          <m:t>)</m:t>
        </m:r>
      </m:oMath>
      <w:r>
        <w:rPr>
          <w:rFonts w:eastAsia="Georgia" w:cs="Georgia" w:ascii="Georgia" w:hAnsi="Georgia"/>
        </w:rPr>
        <w:t xml:space="preserve">, où </w:t>
      </w:r>
      <m:oMath>
        <m:r>
          <m:rPr>
            <m:sty m:val="i"/>
          </m:rPr>
          <m:t>h</m:t>
        </m:r>
      </m:oMath>
      <w:r>
        <w:rPr/>
        <w:t xml:space="preserve"> est la constante de Planck.</w:t>
      </w:r>
      <w:r>
        <w:rPr/>
        <w:br w:type="textWrapping"/>
      </w:r>
      <w:r>
        <w:rPr>
          <w:rFonts w:eastAsia="Georgia" w:cs="Georgia" w:ascii="Georgia" w:hAnsi="Georgia"/>
        </w:rPr>
        <w:t xml:space="preserve">4.1.1 Calculer, dans ce modèle, le rayon </w:t>
      </w:r>
      <m:oMath>
        <m:sSub>
          <m:sSubPr/>
          <m:e>
            <m:r>
              <m:rPr>
                <m:sty m:val="i"/>
              </m:rPr>
              <m:t>a</m:t>
            </m:r>
          </m:e>
          <m:sub>
            <m:r>
              <m:rPr>
                <m:sty m:val="p"/>
              </m:rPr>
              <m:t>0</m:t>
            </m:r>
          </m:sub>
        </m:sSub>
      </m:oMath>
      <w:r>
        <w:rPr>
          <w:rFonts w:eastAsia="Georgia" w:cs="Georgia" w:ascii="Georgia" w:hAnsi="Georgia"/>
        </w:rPr>
        <w:t xml:space="preserve"> de la trajectoire de l'électron. Application numérique.</w:t>
      </w:r>
      <w:r>
        <w:rPr/>
        <w:br w:type="textWrapping"/>
      </w:r>
      <w:r>
        <w:rPr>
          <w:rFonts w:eastAsia="Georgia" w:cs="Georgia" w:ascii="Georgia" w:hAnsi="Georgia"/>
        </w:rPr>
        <w:t xml:space="preserve">4.1.2 Calculer l'énergie </w:t>
      </w:r>
      <m:oMath>
        <m:r>
          <m:rPr>
            <m:sty m:val="i"/>
          </m:rPr>
          <m:t>I</m:t>
        </m:r>
      </m:oMath>
      <w:r>
        <w:rPr>
          <w:rFonts w:eastAsia="Georgia" w:cs="Georgia" w:ascii="Georgia" w:hAnsi="Georgia"/>
        </w:rPr>
        <w:t xml:space="preserve"> qu'il faudrait fournir à l'électron pour qu'il puisse s'échapper de l'attraction du noyau. Application numérique en Joule et en eV .</w:t>
      </w:r>
    </w:p>
    <w:p>
      <w:pPr>
        <w:spacing w:after="220" w:lineRule="auto"/>
      </w:pPr>
      <w:r>
        <w:rPr>
          <w:rFonts w:eastAsia="Georgia" w:cs="Georgia" w:ascii="Georgia" w:hAnsi="Georgia"/>
        </w:rPr>
        <w:t xml:space="preserve">On suppose qu'en présence d'un champ électrique </w:t>
      </w:r>
      <m:oMath>
        <m:acc>
          <m:accPr>
            <m:chr m:val="⃗"/>
          </m:accPr>
          <m:e>
            <m:r>
              <m:rPr>
                <m:scr m:val="script"/>
              </m:rPr>
              <m:t>E</m:t>
            </m:r>
          </m:e>
        </m:acc>
      </m:oMath>
      <w:r>
        <w:rPr>
          <w:rFonts w:eastAsia="Georgia" w:cs="Georgia" w:ascii="Georgia" w:hAnsi="Georgia"/>
        </w:rPr>
        <w:t xml:space="preserve"> constant et uniforme, l'électron a une trajectoire circulaire de rayon </w:t>
      </w:r>
      <m:oMath>
        <m:r>
          <m:rPr>
            <m:sty m:val="i"/>
          </m:rPr>
          <m:t>r</m:t>
        </m:r>
      </m:oMath>
      <w:r>
        <w:rPr>
          <w:rFonts w:eastAsia="Georgia" w:cs="Georgia" w:ascii="Georgia" w:hAnsi="Georgia"/>
        </w:rPr>
        <w:t xml:space="preserve"> dans un plan perpendiculaire à </w:t>
      </w:r>
      <m:oMath>
        <m:acc>
          <m:accPr>
            <m:chr m:val="⃗"/>
          </m:accPr>
          <m:e>
            <m:r>
              <m:rPr>
                <m:scr m:val="script"/>
              </m:rPr>
              <m:t>E</m:t>
            </m:r>
          </m:e>
        </m:acc>
      </m:oMath>
      <w:r>
        <w:rPr>
          <w:rFonts w:eastAsia="Georgia" w:cs="Georgia" w:ascii="Georgia" w:hAnsi="Georgia"/>
        </w:rPr>
        <w:t xml:space="preserve">. Le noyau de l'atome et le centre du cercle ne sont plus confondus, mais définissent un axe parallèle à </w:t>
      </w:r>
      <m:oMath>
        <m:acc>
          <m:accPr>
            <m:chr m:val="⃗"/>
          </m:accPr>
          <m:e>
            <m:r>
              <m:rPr>
                <m:scr m:val="script"/>
              </m:rPr>
              <m:t>E</m:t>
            </m:r>
          </m:e>
        </m:acc>
      </m:oMath>
      <w:r>
        <w:rPr>
          <w:rFonts w:eastAsia="Georgia" w:cs="Georgia" w:ascii="Georgia" w:hAnsi="Georgia"/>
        </w:rPr>
        <w:t xml:space="preserve">. Le moment cinétique de l'électron (par rapport au centre du cercle) est toujours égal à </w:t>
      </w:r>
      <m:oMath>
        <m:r>
          <m:rPr>
            <m:sty m:val="i"/>
          </m:rPr>
          <m:t>h</m:t>
        </m:r>
        <m:r>
          <m:rPr>
            <m:sty m:val="p"/>
          </m:rPr>
          <m:t>/</m:t>
        </m:r>
        <m:r>
          <m:rPr>
            <m:sty m:val="p"/>
          </m:rPr>
          <m:t>(</m:t>
        </m:r>
        <m:r>
          <m:rPr>
            <m:sty m:val="p"/>
          </m:rPr>
          <m:t>2</m:t>
        </m:r>
        <m:r>
          <m:rPr>
            <m:sty m:val="i"/>
          </m:rPr>
          <m:t>π</m:t>
        </m:r>
        <m:r>
          <m:rPr>
            <m:sty m:val="p"/>
          </m:rPr>
          <m:t>)</m:t>
        </m:r>
      </m:oMath>
      <w:r>
        <w:rPr/>
        <w:t xml:space="preserve">. On appelle </w:t>
      </w:r>
      <m:oMath>
        <m:r>
          <m:rPr>
            <m:sty m:val="i"/>
          </m:rPr>
          <m:t>M</m:t>
        </m:r>
      </m:oMath>
      <w:r>
        <w:rPr>
          <w:rFonts w:eastAsia="Georgia" w:cs="Georgia" w:ascii="Georgia" w:hAnsi="Georgia"/>
        </w:rPr>
        <w:t xml:space="preserve"> la position de l'électron, </w:t>
      </w:r>
      <m:oMath>
        <m:r>
          <m:rPr>
            <m:sty m:val="i"/>
          </m:rPr>
          <m:t>O</m:t>
        </m:r>
      </m:oMath>
      <w:r>
        <w:rPr/>
        <w:t xml:space="preserve"> la position du noyau et </w:t>
      </w:r>
      <m:oMath>
        <m:r>
          <m:rPr>
            <m:sty m:val="i"/>
          </m:rPr>
          <m:t>θ</m:t>
        </m:r>
      </m:oMath>
      <w:r>
        <w:rPr/>
        <w:t xml:space="preserve"> l'angle entre </w:t>
      </w:r>
      <m:oMath>
        <m:acc>
          <m:accPr>
            <m:chr m:val="⃗"/>
          </m:accPr>
          <m:e>
            <m:r>
              <m:rPr>
                <m:sty m:val="i"/>
              </m:rPr>
              <m:t>O</m:t>
            </m:r>
            <m:r>
              <m:rPr>
                <m:sty m:val="i"/>
              </m:rPr>
              <m:t>M</m:t>
            </m:r>
          </m:e>
        </m:acc>
      </m:oMath>
      <w:r>
        <w:rPr/>
        <w:t xml:space="preserve"> et l'axe de rotation.</w:t>
      </w:r>
      <w:r>
        <w:rPr/>
        <w:br w:type="textWrapping"/>
      </w:r>
      <w:r>
        <w:rPr>
          <w:rFonts w:eastAsia="Georgia" w:cs="Georgia" w:ascii="Georgia" w:hAnsi="Georgia"/>
        </w:rPr>
        <w:t xml:space="preserve">4.1.3 Écrire le système d'équations que doivent vérifier </w:t>
      </w:r>
      <m:oMath>
        <m:r>
          <m:rPr>
            <m:sty m:val="i"/>
          </m:rPr>
          <m:t>θ</m:t>
        </m:r>
      </m:oMath>
      <w:r>
        <w:rPr/>
        <w:t xml:space="preserve"> et </w:t>
      </w:r>
      <m:oMath>
        <m:r>
          <m:rPr>
            <m:sty m:val="i"/>
          </m:rPr>
          <m:t>r</m:t>
        </m:r>
      </m:oMath>
      <w:r>
        <w:rPr/>
        <w:t xml:space="preserve">.</w:t>
      </w:r>
      <w:r>
        <w:rPr/>
        <w:br w:type="textWrapping"/>
      </w:r>
      <w:r>
        <w:rPr>
          <w:rFonts w:eastAsia="Georgia" w:cs="Georgia" w:ascii="Georgia" w:hAnsi="Georgia"/>
        </w:rPr>
        <w:t xml:space="preserve">4.1.4 Éliminer la variable </w:t>
      </w:r>
      <m:oMath>
        <m:r>
          <m:rPr>
            <m:sty m:val="i"/>
          </m:rPr>
          <m:t>r</m:t>
        </m:r>
      </m:oMath>
      <w:r>
        <w:rPr>
          <w:rFonts w:eastAsia="Georgia" w:cs="Georgia" w:ascii="Georgia" w:hAnsi="Georgia"/>
        </w:rPr>
        <w:t xml:space="preserve"> et écrire l'équation vérifiée par </w:t>
      </w:r>
      <m:oMath>
        <m:r>
          <m:rPr>
            <m:sty m:val="i"/>
          </m:rPr>
          <m:t>θ</m:t>
        </m:r>
      </m:oMath>
      <w:r>
        <w:rPr/>
        <w:t xml:space="preserve">.</w:t>
      </w:r>
      <w:r>
        <w:rPr/>
        <w:br w:type="textWrapping"/>
      </w:r>
      <w:r>
        <w:rPr>
          <w:rFonts w:eastAsia="Georgia" w:cs="Georgia" w:ascii="Georgia" w:hAnsi="Georgia"/>
        </w:rPr>
        <w:t xml:space="preserve">4.1.5 En déduire qu'il existe une valeur maximale de </w:t>
      </w:r>
      <m:oMath>
        <m:r>
          <m:rPr>
            <m:scr m:val="script"/>
          </m:rPr>
          <m:t>E</m:t>
        </m:r>
      </m:oMath>
      <w:r>
        <w:rPr>
          <w:rFonts w:eastAsia="Georgia" w:cs="Georgia" w:ascii="Georgia" w:hAnsi="Georgia"/>
        </w:rPr>
        <w:t xml:space="preserve"> au delà de laquelle le système n'a pas de solution. Cette valeur, dont on donnera l'expression et dont on fera l'application numérique, est la valeur classique de l'ionisation de l'atome d'hydrogène. L'ordre de grandeur vous paraît-il le bon?</w:t>
      </w:r>
      <w:r>
        <w:rPr/>
        <w:br w:type="textWrapping"/>
      </w:r>
      <w:r>
        <w:rPr>
          <w:rFonts w:eastAsia="Georgia" w:cs="Georgia" w:ascii="Georgia" w:hAnsi="Georgia"/>
        </w:rPr>
        <w:t xml:space="preserve">4.1.6 Calculer le moment dipolaire de l'atome de Bohr en présence d'un faible champ électrique </w:t>
      </w:r>
      <m:oMath>
        <m:acc>
          <m:accPr>
            <m:chr m:val="⃗"/>
          </m:accPr>
          <m:e>
            <m:r>
              <m:rPr>
                <m:scr m:val="script"/>
              </m:rPr>
              <m:t>E</m:t>
            </m:r>
          </m:e>
        </m:acc>
      </m:oMath>
      <w:r>
        <w:rPr>
          <w:rFonts w:eastAsia="Georgia" w:cs="Georgia" w:ascii="Georgia" w:hAnsi="Georgia"/>
        </w:rPr>
        <w:t xml:space="preserve"> et en déduire une expression de la polarisabilité </w:t>
      </w:r>
      <m:oMath>
        <m:r>
          <m:rPr>
            <m:sty m:val="i"/>
          </m:rPr>
          <m:t>α</m:t>
        </m:r>
      </m:oMath>
      <w:r>
        <w:rPr>
          <w:rFonts w:eastAsia="Georgia" w:cs="Georgia" w:ascii="Georgia" w:hAnsi="Georgia"/>
        </w:rPr>
        <w:t xml:space="preserve"> de l'atome d'hydrogène. Que remarque-ton?</w:t>
      </w:r>
    </w:p>
    <w:p>
      <w:pPr>
        <w:spacing w:line="271" w:before="240" w:lineRule="auto"/>
      </w:pPr>
      <w:r>
        <w:rPr>
          <w:b/>
          <w:sz w:val="33"/>
        </w:rPr>
        <w:t xml:space="preserve">4.2 Ionisation par effet tunnel</w:t>
      </w:r>
    </w:p>
    <w:p>
      <w:pPr>
        <w:spacing w:after="220" w:lineRule="auto"/>
      </w:pPr>
      <w:r>
        <w:rPr>
          <w:rFonts w:eastAsia="Georgia" w:cs="Georgia" w:ascii="Georgia" w:hAnsi="Georgia"/>
        </w:rPr>
        <w:t xml:space="preserve">En fait, en mécanique quantique, l'atome a une petite probabilité de se ioniser pour des valeurs de </w:t>
      </w:r>
      <m:oMath>
        <m:r>
          <m:rPr>
            <m:scr m:val="script"/>
          </m:rPr>
          <m:t>E</m:t>
        </m:r>
      </m:oMath>
      <w:r>
        <w:rPr>
          <w:rFonts w:eastAsia="Georgia" w:cs="Georgia" w:ascii="Georgia" w:hAnsi="Georgia"/>
        </w:rPr>
        <w:t xml:space="preserve"> inférieures à la valeur classique. Pour simplifier, on se place en une dimension ( </w:t>
      </w:r>
      <m:oMath>
        <m:r>
          <m:rPr>
            <m:sty m:val="i"/>
          </m:rPr>
          <m:t>O</m:t>
        </m:r>
        <m:r>
          <m:rPr>
            <m:sty m:val="i"/>
          </m:rPr>
          <m:t>x</m:t>
        </m:r>
      </m:oMath>
      <w:r>
        <w:rPr>
          <w:rFonts w:eastAsia="Georgia" w:cs="Georgia" w:ascii="Georgia" w:hAnsi="Georgia"/>
        </w:rPr>
        <w:t xml:space="preserve"> ). En l'absence de champ, l'énergie potentielle de l'électron est </w:t>
      </w:r>
      <m:oMath>
        <m:r>
          <m:rPr>
            <m:sty m:val="i"/>
          </m:rPr>
          <m:t>V</m:t>
        </m:r>
        <m:r>
          <m:rPr>
            <m:sty m:val="p"/>
          </m:rPr>
          <m:t>(</m:t>
        </m:r>
        <m:r>
          <m:rPr>
            <m:sty m:val="i"/>
          </m:rPr>
          <m:t>x</m:t>
        </m:r>
        <m:r>
          <m:rPr>
            <m:sty m:val="p"/>
          </m:rPr>
          <m:t>)</m:t>
        </m:r>
        <m:r>
          <m:rPr>
            <m:sty m:val="p"/>
          </m:rPr>
          <m:t>=</m:t>
        </m:r>
        <m:r>
          <m:rPr>
            <m:sty m:val="p"/>
          </m:rPr>
          <m:t>−</m:t>
        </m:r>
        <m:sSup>
          <m:sSupPr/>
          <m:e>
            <m:r>
              <m:rPr>
                <m:sty m:val="i"/>
              </m:rPr>
              <m:t>e</m:t>
            </m:r>
          </m:e>
          <m:sup>
            <m:r>
              <m:rPr>
                <m:sty m:val="p"/>
              </m:rPr>
              <m:t>2</m:t>
            </m:r>
          </m:sup>
        </m:sSup>
        <m:r>
          <m:rPr>
            <m:sty m:val="p"/>
          </m:rPr>
          <m:t>/</m:t>
        </m:r>
        <m:d>
          <m:dPr>
            <m:begChr m:val="("/>
            <m:endChr m:val=")"/>
            <m:ctrlPr>
              <w:rPr>
                <w:rFonts w:ascii="Cambria Math" w:hAnsi="Cambria Math"/>
              </w:rPr>
            </m:ctrlPr>
          </m:dPr>
          <m:e>
            <m:r>
              <m:rPr>
                <m:sty m:val="p"/>
              </m:rPr>
              <m:t>4</m:t>
            </m:r>
            <m:r>
              <m:rPr>
                <m:sty m:val="i"/>
              </m:rPr>
              <m:t>π</m:t>
            </m:r>
            <m:sSub>
              <m:sSubPr/>
              <m:e>
                <m:r>
                  <m:rPr>
                    <m:sty m:val="i"/>
                  </m:rPr>
                  <m:t>ϵ</m:t>
                </m:r>
              </m:e>
              <m:sub>
                <m:r>
                  <m:rPr>
                    <m:sty m:val="p"/>
                  </m:rPr>
                  <m:t>0</m:t>
                </m:r>
              </m:sub>
            </m:sSub>
            <m:r>
              <m:rPr>
                <m:sty m:val="p"/>
              </m:rPr>
              <m:t>|</m:t>
            </m:r>
            <m:r>
              <m:rPr>
                <m:sty m:val="i"/>
              </m:rPr>
              <m:t>x</m:t>
            </m:r>
            <m:r>
              <m:rPr>
                <m:sty m:val="p"/>
              </m:rPr>
              <m:t>|</m:t>
            </m:r>
          </m:e>
        </m:d>
      </m:oMath>
      <w:r>
        <w:rPr/>
        <w:t xml:space="preserve">.</w:t>
      </w:r>
      <w:r>
        <w:rPr/>
        <w:br w:type="textWrapping"/>
      </w:r>
      <w:r>
        <w:rPr/>
        <w:t xml:space="preserve">4.2.1 Donner l'expression de </w:t>
      </w:r>
      <m:oMath>
        <m:r>
          <m:rPr>
            <m:sty m:val="i"/>
          </m:rPr>
          <m:t>V</m:t>
        </m:r>
        <m:r>
          <m:rPr>
            <m:sty m:val="p"/>
          </m:rPr>
          <m:t>(</m:t>
        </m:r>
        <m:r>
          <m:rPr>
            <m:sty m:val="i"/>
          </m:rPr>
          <m:t>x</m:t>
        </m:r>
        <m:r>
          <m:rPr>
            <m:sty m:val="p"/>
          </m:rPr>
          <m:t>)</m:t>
        </m:r>
      </m:oMath>
      <w:r>
        <w:rPr>
          <w:rFonts w:eastAsia="Georgia" w:cs="Georgia" w:ascii="Georgia" w:hAnsi="Georgia"/>
        </w:rPr>
        <w:t xml:space="preserve"> en présence d'un champ électrique uniforme </w:t>
      </w:r>
      <m:oMath>
        <m:r>
          <m:rPr>
            <m:scr m:val="script"/>
          </m:rPr>
          <m:t>E</m:t>
        </m:r>
      </m:oMath>
      <w:r>
        <w:rPr>
          <w:rFonts w:eastAsia="Georgia" w:cs="Georgia" w:ascii="Georgia" w:hAnsi="Georgia"/>
        </w:rPr>
        <w:t xml:space="preserve"> dirigé selon l'axe ( </w:t>
      </w:r>
      <m:oMath>
        <m:r>
          <m:rPr>
            <m:sty m:val="i"/>
          </m:rPr>
          <m:t>O</m:t>
        </m:r>
        <m:r>
          <m:rPr>
            <m:sty m:val="i"/>
          </m:rPr>
          <m:t>x</m:t>
        </m:r>
      </m:oMath>
      <w:r>
        <w:rPr/>
        <w:t xml:space="preserve"> ).</w:t>
      </w:r>
      <w:r>
        <w:rPr/>
        <w:br w:type="textWrapping"/>
      </w:r>
      <w:r>
        <w:rPr>
          <w:rFonts w:eastAsia="Georgia" w:cs="Georgia" w:ascii="Georgia" w:hAnsi="Georgia"/>
        </w:rPr>
        <w:t xml:space="preserve">4.2.2 Représenter l'allure de </w:t>
      </w:r>
      <m:oMath>
        <m:r>
          <m:rPr>
            <m:sty m:val="i"/>
          </m:rPr>
          <m:t>V</m:t>
        </m:r>
        <m:r>
          <m:rPr>
            <m:sty m:val="p"/>
          </m:rPr>
          <m:t>(</m:t>
        </m:r>
        <m:r>
          <m:rPr>
            <m:sty m:val="i"/>
          </m:rPr>
          <m:t>x</m:t>
        </m:r>
        <m:r>
          <m:rPr>
            <m:sty m:val="p"/>
          </m:rPr>
          <m:t>)</m:t>
        </m:r>
      </m:oMath>
      <w:r>
        <w:rPr>
          <w:rFonts w:eastAsia="Georgia" w:cs="Georgia" w:ascii="Georgia" w:hAnsi="Georgia"/>
        </w:rPr>
        <w:t xml:space="preserve"> en faisant attention à bien respecter les asymptotes de cette courbe, et faites-y apparaître la valeur de l'énergie mécanique de l'électron.</w:t>
      </w:r>
    </w:p>
    <w:p>
      <w:pPr>
        <w:spacing w:after="220" w:lineRule="auto"/>
      </w:pPr>
      <w:r>
        <w:rPr>
          <w:rFonts w:eastAsia="Georgia" w:cs="Georgia" w:ascii="Georgia" w:hAnsi="Georgia"/>
        </w:rPr>
        <w:t xml:space="preserve">Étant donnée son énergie mécanique, l'électron peut donc se trouver dans deux zones distinctes de l'espace lorsqu'un champ électrique est appliqué. En mécanique classique, il ne peut pas passer de la zone où il est confiné autour de l'atome dans l'autre zone car la barrière de potentiel à franchir est trop importante. Cependant, en mécanique quantique, il peut traverser cette barrière de potentiel avec une petite probabilité </w:t>
      </w:r>
      <m:oMath>
        <m:r>
          <m:rPr>
            <m:sty m:val="i"/>
          </m:rPr>
          <m:t>p</m:t>
        </m:r>
      </m:oMath>
      <w:r>
        <w:rPr/>
        <w:t xml:space="preserve"> d'ordre </w:t>
      </w:r>
      <m:oMath>
        <m:r>
          <m:rPr>
            <m:sty m:val="i"/>
          </m:rPr>
          <m:t>p</m:t>
        </m:r>
        <m:r>
          <m:rPr>
            <m:sty m:val="p"/>
          </m:rPr>
          <m:t>≃</m:t>
        </m:r>
        <m:r>
          <m:rPr>
            <m:sty m:val="i"/>
          </m:rPr>
          <m:t>A</m:t>
        </m:r>
        <m:r>
          <m:rPr>
            <m:sty m:val="p"/>
          </m:rPr>
          <m:t>exp</m:t>
        </m:r>
        <m:r>
          <m:rPr>
            <m:sty m:val="p"/>
          </m:rPr>
          <m:t>⁡</m:t>
        </m:r>
        <m:r>
          <m:rPr>
            <m:sty m:val="p"/>
          </m:rPr>
          <m:t>(</m:t>
        </m:r>
        <m:r>
          <m:rPr>
            <m:sty m:val="p"/>
          </m:rPr>
          <m:t>−</m:t>
        </m:r>
        <m:r>
          <m:rPr>
            <m:sty m:val="i"/>
          </m:rPr>
          <m:t>B</m:t>
        </m:r>
        <m:r>
          <m:rPr>
            <m:sty m:val="i"/>
          </m:rPr>
          <m:t>L</m:t>
        </m:r>
        <m:rad>
          <m:radPr>
            <m:degHide m:val="1"/>
            <m:ctrlPr>
              <w:rPr>
                <w:rFonts w:ascii="Cambria Math" w:hAnsi="Cambria Math"/>
              </w:rPr>
            </m:ctrlPr>
          </m:radPr>
          <m:deg/>
          <m:e>
            <m:r>
              <m:rPr>
                <m:sty m:val="i"/>
              </m:rPr>
              <m:t>H</m:t>
            </m:r>
          </m:e>
        </m:rad>
        <m:r>
          <m:rPr>
            <m:sty m:val="p"/>
          </m:rPr>
          <m:t>)</m:t>
        </m:r>
      </m:oMath>
      <w:r>
        <w:rPr>
          <w:rFonts w:eastAsia="Georgia" w:cs="Georgia" w:ascii="Georgia" w:hAnsi="Georgia"/>
        </w:rPr>
        <w:t xml:space="preserve">, où </w:t>
      </w:r>
      <m:oMath>
        <m:r>
          <m:rPr>
            <m:sty m:val="i"/>
          </m:rPr>
          <m:t>L</m:t>
        </m:r>
      </m:oMath>
      <w:r>
        <w:rPr/>
        <w:t xml:space="preserve"> et </w:t>
      </w:r>
      <m:oMath>
        <m:r>
          <m:rPr>
            <m:sty m:val="i"/>
          </m:rPr>
          <m:t>H</m:t>
        </m:r>
      </m:oMath>
      <w:r>
        <w:rPr>
          <w:rFonts w:eastAsia="Georgia" w:cs="Georgia" w:ascii="Georgia" w:hAnsi="Georgia"/>
        </w:rPr>
        <w:t xml:space="preserve"> sont respectivement la largeur et la hauteur de la barrière, et où </w:t>
      </w:r>
      <m:oMath>
        <m:r>
          <m:rPr>
            <m:sty m:val="i"/>
          </m:rPr>
          <m:t>A</m:t>
        </m:r>
      </m:oMath>
      <w:r>
        <w:rPr/>
        <w:t xml:space="preserve"> et </w:t>
      </w:r>
      <m:oMath>
        <m:r>
          <m:rPr>
            <m:sty m:val="i"/>
          </m:rPr>
          <m:t>B</m:t>
        </m:r>
      </m:oMath>
      <w:r>
        <w:rPr>
          <w:rFonts w:eastAsia="Georgia" w:cs="Georgia" w:ascii="Georgia" w:hAnsi="Georgia"/>
        </w:rPr>
        <w:t xml:space="preserve"> ne dépendent pas du type d'atome considéré.</w:t>
      </w:r>
      <w:r>
        <w:rPr/>
        <w:br w:type="textWrapping"/>
      </w:r>
      <w:r>
        <w:rPr/>
        <w:t xml:space="preserve">4.2.3 Estimer </w:t>
      </w:r>
      <m:oMath>
        <m:r>
          <m:rPr>
            <m:sty m:val="i"/>
          </m:rPr>
          <m:t>L</m:t>
        </m:r>
        <m:rad>
          <m:radPr>
            <m:degHide m:val="1"/>
            <m:ctrlPr>
              <w:rPr>
                <w:rFonts w:ascii="Cambria Math" w:hAnsi="Cambria Math"/>
              </w:rPr>
            </m:ctrlPr>
          </m:radPr>
          <m:deg/>
          <m:e>
            <m:r>
              <m:rPr>
                <m:sty m:val="i"/>
              </m:rPr>
              <m:t>H</m:t>
            </m:r>
          </m:e>
        </m:rad>
      </m:oMath>
      <w:r>
        <w:rPr>
          <w:rFonts w:eastAsia="Georgia" w:cs="Georgia" w:ascii="Georgia" w:hAnsi="Georgia"/>
        </w:rPr>
        <w:t xml:space="preserve">. N'hésitez-pas à faire des approximations; ce n'est pas le résultat précis qui compte mais la manière dont ce résultat dépend de </w:t>
      </w:r>
      <m:oMath>
        <m:r>
          <m:rPr>
            <m:sty m:val="i"/>
          </m:rPr>
          <m:t>I</m:t>
        </m:r>
      </m:oMath>
      <w:r>
        <w:rPr/>
        <w:t xml:space="preserve"> et de </w:t>
      </w:r>
      <m:oMath>
        <m:r>
          <m:rPr>
            <m:scr m:val="script"/>
          </m:rPr>
          <m:t>E</m:t>
        </m:r>
      </m:oMath>
      <w:r>
        <w:rPr/>
        <w:t xml:space="preserve">.</w:t>
      </w:r>
      <w:r>
        <w:rPr/>
        <w:br w:type="textWrapping"/>
      </w:r>
      <w:r>
        <w:rPr>
          <w:rFonts w:eastAsia="Georgia" w:cs="Georgia" w:ascii="Georgia" w:hAnsi="Georgia"/>
        </w:rPr>
        <w:t xml:space="preserve">4.2.4 En supposant que ce calcul reste valable pour n'importe quel atome, quelle serait votre prévision pour la valeur optimale du champ électrique quand on utilise du néon ou de l'argon? On donne </w:t>
      </w:r>
      <m:oMath>
        <m:sSub>
          <m:sSubPr/>
          <m:e>
            <m:r>
              <m:rPr>
                <m:sty m:val="i"/>
              </m:rPr>
              <m:t>I</m:t>
            </m:r>
          </m:e>
          <m:sub>
            <m:r>
              <m:rPr>
                <m:nor/>
              </m:rPr>
              <m:t>hélium </m:t>
            </m:r>
          </m:sub>
        </m:sSub>
        <m:r>
          <m:rPr>
            <m:sty m:val="p"/>
          </m:rPr>
          <m:t>=</m:t>
        </m:r>
        <m:r>
          <m:rPr>
            <m:sty m:val="p"/>
          </m:rPr>
          <m:t>24</m:t>
        </m:r>
        <m:r>
          <m:rPr>
            <m:sty m:val="p"/>
          </m:rPr>
          <m:t>,</m:t>
        </m:r>
        <m:r>
          <m:rPr>
            <m:sty m:val="p"/>
          </m:rPr>
          <m:t>5</m:t>
        </m:r>
        <m:r>
          <m:rPr>
            <m:sty m:val="p"/>
          </m:rPr>
          <m:t>eV</m:t>
        </m:r>
        <m:r>
          <m:rPr>
            <m:sty m:val="p"/>
          </m:rPr>
          <m:t>,</m:t>
        </m:r>
        <m:sSub>
          <m:sSubPr/>
          <m:e>
            <m:r>
              <m:rPr>
                <m:sty m:val="i"/>
              </m:rPr>
              <m:t>I</m:t>
            </m:r>
          </m:e>
          <m:sub>
            <m:r>
              <m:rPr>
                <m:nor/>
              </m:rPr>
              <m:t>néon </m:t>
            </m:r>
          </m:sub>
        </m:sSub>
        <m:r>
          <m:rPr>
            <m:sty m:val="p"/>
          </m:rPr>
          <m:t>=</m:t>
        </m:r>
        <m:r>
          <m:rPr>
            <m:sty m:val="p"/>
          </m:rPr>
          <m:t>21</m:t>
        </m:r>
        <m:r>
          <m:rPr>
            <m:sty m:val="p"/>
          </m:rPr>
          <m:t>,</m:t>
        </m:r>
        <m:r>
          <m:rPr>
            <m:sty m:val="p"/>
          </m:rPr>
          <m:t>5</m:t>
        </m:r>
        <m:r>
          <m:rPr>
            <m:sty m:val="p"/>
          </m:rPr>
          <m:t>eV</m:t>
        </m:r>
      </m:oMath>
      <w:r>
        <w:rPr/>
        <w:t xml:space="preserve"> et </w:t>
      </w:r>
      <m:oMath>
        <m:sSub>
          <m:sSubPr/>
          <m:e>
            <m:r>
              <m:rPr>
                <m:sty m:val="i"/>
              </m:rPr>
              <m:t>I</m:t>
            </m:r>
          </m:e>
          <m:sub>
            <m:r>
              <m:rPr>
                <m:nor/>
              </m:rPr>
              <m:t>argon </m:t>
            </m:r>
          </m:sub>
        </m:sSub>
        <m:r>
          <m:rPr>
            <m:sty m:val="p"/>
          </m:rPr>
          <m:t>=</m:t>
        </m:r>
        <m:r>
          <m:rPr>
            <m:sty m:val="p"/>
          </m:rPr>
          <m:t>15</m:t>
        </m:r>
        <m:r>
          <m:rPr>
            <m:sty m:val="p"/>
          </m:rPr>
          <m:t>,</m:t>
        </m:r>
        <m:r>
          <m:rPr>
            <m:sty m:val="p"/>
          </m:rPr>
          <m:t>7</m:t>
        </m:r>
        <m:r>
          <m:rPr>
            <m:sty m:val="p"/>
          </m:rPr>
          <m:t>eV</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b5855d792b3e49d5bb26f73e90ee274ff6bcabd.jpg" TargetMode="Internal"/><Relationship Id="rId6" Type="http://schemas.openxmlformats.org/officeDocument/2006/relationships/image" Target="media/image-e079db53953397184518af8a6331d98d3d19f7e7.jpg" TargetMode="Internal"/><Relationship Id="rId7" Type="http://schemas.openxmlformats.org/officeDocument/2006/relationships/image" Target="media/image-bc129e003528266089b14f5d6cd41fa002acfd1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