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2006</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sujet porte sur le phénomène de diffusion. Il se compose de deux parties indépendantes, abordant respectivement la diffusion d'un faisceau de particules </w:t>
      </w:r>
      <m:oMath>
        <m:r>
          <m:rPr>
            <m:sty m:val="i"/>
          </m:rPr>
          <m:t>α</m:t>
        </m:r>
      </m:oMath>
      <w:r>
        <w:rPr>
          <w:rFonts w:eastAsia="Georgia" w:cs="Georgia" w:ascii="Georgia" w:hAnsi="Georgia"/>
        </w:rPr>
        <w:t xml:space="preserve"> par une fine feuille d'or : la célèbre expérience de Rutherford, et la diffusion d'une onde électromagnétique par une assemblée de molécules identiques.</w:t>
      </w:r>
    </w:p>
    <w:p>
      <w:pPr>
        <w:spacing w:line="271" w:before="330" w:lineRule="auto"/>
      </w:pPr>
      <w:r>
        <w:rPr>
          <w:rFonts w:eastAsia="Georgia" w:cs="Georgia" w:ascii="Georgia" w:hAnsi="Georgia"/>
          <w:b/>
          <w:sz w:val="42"/>
        </w:rPr>
        <w:t xml:space="preserve">1 L'expérience de diffusion de Rutherford</w:t>
      </w:r>
    </w:p>
    <w:p>
      <w:pPr>
        <w:spacing w:line="271" w:before="240" w:lineRule="auto"/>
      </w:pPr>
      <w:r>
        <w:rPr>
          <w:rFonts w:eastAsia="Georgia" w:cs="Georgia" w:ascii="Georgia" w:hAnsi="Georgia"/>
          <w:b/>
          <w:sz w:val="33"/>
        </w:rPr>
        <w:t xml:space="preserve">1.1 Questions préliminaires</w:t>
      </w:r>
    </w:p>
    <w:p>
      <w:pPr>
        <w:spacing w:after="220" w:lineRule="auto"/>
      </w:pPr>
      <w:r>
        <w:rPr>
          <w:rFonts w:eastAsia="Georgia" w:cs="Georgia" w:ascii="Georgia" w:hAnsi="Georgia"/>
        </w:rPr>
        <w:t xml:space="preserve">Dans le référentiel d'étude galiléen du laboratoire, on considère le système isolé de deux particules de charges respectives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en interaction électrostatique dans le vide.</w:t>
      </w:r>
    </w:p>
    <w:p>
      <w:pPr>
        <w:spacing w:after="220" w:lineRule="auto"/>
      </w:pPr>
      <w:r>
        <w:rPr>
          <w:rFonts w:eastAsia="Georgia" w:cs="Georgia" w:ascii="Georgia" w:hAnsi="Georgia"/>
        </w:rPr>
        <w:t xml:space="preserve">Les deux particules sont supposées ponctuelles de positions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On définit </w:t>
      </w:r>
      <m:oMath>
        <m:acc>
          <m:accPr>
            <m:chr m:val="⃗"/>
          </m:accPr>
          <m:e>
            <m:sSub>
              <m:sSubPr/>
              <m:e>
                <m:r>
                  <m:rPr>
                    <m:sty m:val="i"/>
                  </m:rPr>
                  <m:t>M</m:t>
                </m:r>
              </m:e>
              <m:sub>
                <m:r>
                  <m:rPr>
                    <m:sty m:val="p"/>
                  </m:rPr>
                  <m:t>1</m:t>
                </m:r>
              </m:sub>
            </m:sSub>
            <m:sSub>
              <m:sSubPr/>
              <m:e>
                <m:r>
                  <m:rPr>
                    <m:sty m:val="i"/>
                  </m:rPr>
                  <m:t>M</m:t>
                </m:r>
              </m:e>
              <m:sub>
                <m:r>
                  <m:rPr>
                    <m:sty m:val="p"/>
                  </m:rPr>
                  <m:t>2</m:t>
                </m:r>
              </m:sub>
            </m:sSub>
          </m:e>
        </m:acc>
        <m:r>
          <m:rPr>
            <m:sty m:val="p"/>
          </m:rPr>
          <m:t>=</m:t>
        </m:r>
        <m:r>
          <m:rPr>
            <m:sty m:val="i"/>
          </m:rPr>
          <m:t>r</m:t>
        </m:r>
        <m:acc>
          <m:accPr>
            <m:chr m:val="⃗"/>
          </m:accPr>
          <m:e>
            <m:r>
              <m:rPr>
                <m:sty m:val="i"/>
              </m:rPr>
              <m:t>u</m:t>
            </m:r>
          </m:e>
        </m:acc>
      </m:oMath>
      <w:r>
        <w:rPr/>
        <w:t xml:space="preserve"> avec </w:t>
      </w:r>
      <m:oMath>
        <m:r>
          <m:rPr>
            <m:sty m:val="i"/>
          </m:rPr>
          <m:t>r</m:t>
        </m:r>
        <m:r>
          <m:rPr>
            <m:sty m:val="p"/>
          </m:rPr>
          <m:t>=</m:t>
        </m:r>
        <m:d>
          <m:dPr>
            <m:begChr m:val="‖"/>
            <m:endChr m:val="‖"/>
            <m:ctrlPr>
              <w:rPr>
                <w:rFonts w:ascii="Cambria Math" w:hAnsi="Cambria Math"/>
              </w:rPr>
            </m:ctrlPr>
          </m:dPr>
          <m:e>
            <m:acc>
              <m:accPr>
                <m:chr m:val="⃗"/>
              </m:accPr>
              <m:e>
                <m:sSub>
                  <m:sSubPr/>
                  <m:e>
                    <m:r>
                      <m:rPr>
                        <m:sty m:val="i"/>
                      </m:rPr>
                      <m:t>M</m:t>
                    </m:r>
                  </m:e>
                  <m:sub>
                    <m:r>
                      <m:rPr>
                        <m:sty m:val="p"/>
                      </m:rPr>
                      <m:t>1</m:t>
                    </m:r>
                  </m:sub>
                </m:sSub>
                <m:sSub>
                  <m:sSubPr/>
                  <m:e>
                    <m:r>
                      <m:rPr>
                        <m:sty m:val="i"/>
                      </m:rPr>
                      <m:t>M</m:t>
                    </m:r>
                  </m:e>
                  <m:sub>
                    <m:r>
                      <m:rPr>
                        <m:sty m:val="p"/>
                      </m:rPr>
                      <m:t>2</m:t>
                    </m:r>
                  </m:sub>
                </m:sSub>
              </m:e>
            </m:acc>
          </m:e>
        </m:d>
      </m:oMath>
      <w:r>
        <w:rPr/>
        <w:t xml:space="preserve">.</w:t>
      </w:r>
    </w:p>
    <w:p>
      <w:pPr>
        <w:numPr>
          <w:ilvl w:val="0"/>
          <w:numId w:val="1"/>
        </w:numPr>
        <w:spacing w:lineRule="auto"/>
      </w:pPr>
      <w:r>
        <w:rPr>
          <w:rFonts w:eastAsia="Georgia" w:cs="Georgia" w:ascii="Georgia" w:hAnsi="Georgia"/>
        </w:rPr>
        <w:t xml:space="preserve">Exprimer la force, notée </w:t>
      </w:r>
      <m:oMath>
        <m:acc>
          <m:accPr>
            <m:chr m:val="⃗"/>
          </m:accPr>
          <m:e>
            <m:sSub>
              <m:sSubPr/>
              <m:e>
                <m:r>
                  <m:rPr>
                    <m:sty m:val="i"/>
                  </m:rPr>
                  <m:t>f</m:t>
                </m:r>
              </m:e>
              <m:sub>
                <m:r>
                  <m:rPr>
                    <m:sty m:val="p"/>
                  </m:rPr>
                  <m:t>2</m:t>
                </m:r>
              </m:sub>
            </m:sSub>
          </m:e>
        </m:acc>
      </m:oMath>
      <w:r>
        <w:rPr>
          <w:rFonts w:eastAsia="Georgia" w:cs="Georgia" w:ascii="Georgia" w:hAnsi="Georgia"/>
        </w:rPr>
        <w:t xml:space="preserve">, exercée par la charge </w:t>
      </w:r>
      <m:oMath>
        <m:sSub>
          <m:sSubPr/>
          <m:e>
            <m:r>
              <m:rPr>
                <m:sty m:val="i"/>
              </m:rPr>
              <m:t>q</m:t>
            </m:r>
          </m:e>
          <m:sub>
            <m:r>
              <m:rPr>
                <m:sty m:val="p"/>
              </m:rPr>
              <m:t>1</m:t>
            </m:r>
          </m:sub>
        </m:sSub>
      </m:oMath>
      <w:r>
        <w:rPr/>
        <w:t xml:space="preserve"> sur la charge </w:t>
      </w:r>
      <m:oMath>
        <m:sSub>
          <m:sSubPr/>
          <m:e>
            <m:r>
              <m:rPr>
                <m:sty m:val="i"/>
              </m:rPr>
              <m:t>q</m:t>
            </m:r>
          </m:e>
          <m:sub>
            <m:r>
              <m:rPr>
                <m:sty m:val="p"/>
              </m:rPr>
              <m:t>2</m:t>
            </m:r>
          </m:sub>
        </m:sSub>
      </m:oMath>
      <w:r>
        <w:rPr/>
        <w:t xml:space="preserve">.</w:t>
      </w:r>
    </w:p>
    <w:p>
      <w:pPr>
        <w:numPr>
          <w:ilvl w:val="0"/>
          <w:numId w:val="1"/>
        </w:numPr>
        <w:spacing w:lineRule="auto"/>
      </w:pPr>
      <w:r>
        <w:rPr/>
        <w:t xml:space="preserve">Si la charge </w:t>
      </w:r>
      <m:oMath>
        <m:sSub>
          <m:sSubPr/>
          <m:e>
            <m:r>
              <m:rPr>
                <m:sty m:val="i"/>
              </m:rPr>
              <m:t>q</m:t>
            </m:r>
          </m:e>
          <m:sub>
            <m:r>
              <m:rPr>
                <m:sty m:val="p"/>
              </m:rPr>
              <m:t>1</m:t>
            </m:r>
          </m:sub>
        </m:sSub>
      </m:oMath>
      <w:r>
        <w:rPr>
          <w:rFonts w:eastAsia="Georgia" w:cs="Georgia" w:ascii="Georgia" w:hAnsi="Georgia"/>
        </w:rPr>
        <w:t xml:space="preserve"> n'est pas ponctuelle mais répartie uniformément dans une sphère de centre </w:t>
      </w:r>
      <m:oMath>
        <m:sSub>
          <m:sSubPr/>
          <m:e>
            <m:r>
              <m:rPr>
                <m:sty m:val="i"/>
              </m:rPr>
              <m:t>M</m:t>
            </m:r>
          </m:e>
          <m:sub>
            <m:r>
              <m:rPr>
                <m:sty m:val="p"/>
              </m:rPr>
              <m:t>1</m:t>
            </m:r>
          </m:sub>
        </m:sSub>
      </m:oMath>
      <w:r>
        <w:rPr>
          <w:rFonts w:eastAsia="Georgia" w:cs="Georgia" w:ascii="Georgia" w:hAnsi="Georgia"/>
        </w:rPr>
        <w:t xml:space="preserve">, montrer que la relation précédente reste valable (si </w:t>
      </w:r>
      <m:oMath>
        <m:sSub>
          <m:sSubPr/>
          <m:e>
            <m:r>
              <m:rPr>
                <m:sty m:val="i"/>
              </m:rPr>
              <m:t>q</m:t>
            </m:r>
          </m:e>
          <m:sub>
            <m:r>
              <m:rPr>
                <m:sty m:val="p"/>
              </m:rPr>
              <m:t>2</m:t>
            </m:r>
          </m:sub>
        </m:sSub>
      </m:oMath>
      <w:r>
        <w:rPr>
          <w:rFonts w:eastAsia="Georgia" w:cs="Georgia" w:ascii="Georgia" w:hAnsi="Georgia"/>
        </w:rPr>
        <w:t xml:space="preserve"> est en dehors de la sphère).</w:t>
      </w:r>
    </w:p>
    <w:p>
      <w:pPr>
        <w:numPr>
          <w:ilvl w:val="0"/>
          <w:numId w:val="1"/>
        </w:numPr>
        <w:spacing w:lineRule="auto"/>
      </w:pPr>
      <w:r>
        <w:rPr>
          <w:rFonts w:eastAsia="Georgia" w:cs="Georgia" w:ascii="Georgia" w:hAnsi="Georgia"/>
        </w:rPr>
        <w:t xml:space="preserve">Déterminer l'énergie potentielle d'interaction </w:t>
      </w:r>
      <m:oMath>
        <m:sSub>
          <m:sSubPr/>
          <m:e>
            <m:r>
              <m:rPr>
                <m:sty m:val="i"/>
              </m:rPr>
              <m:t>E</m:t>
            </m:r>
          </m:e>
          <m:sub>
            <m:r>
              <m:rPr>
                <m:sty m:val="i"/>
              </m:rPr>
              <m:t>p</m:t>
            </m:r>
          </m:sub>
        </m:sSub>
      </m:oMath>
      <w:r>
        <w:rPr>
          <w:rFonts w:eastAsia="Georgia" w:cs="Georgia" w:ascii="Georgia" w:hAnsi="Georgia"/>
        </w:rPr>
        <w:t xml:space="preserve"> du système en considérant que cette énergie est nulle lorsque les charges sont infiniment éloignées l'une de l'autre.</w:t>
      </w:r>
    </w:p>
    <w:p>
      <w:pPr>
        <w:spacing w:after="220" w:lineRule="auto"/>
      </w:pPr>
      <w:r>
        <w:rPr>
          <w:rFonts w:eastAsia="Georgia" w:cs="Georgia" w:ascii="Georgia" w:hAnsi="Georgia"/>
        </w:rPr>
        <w:t xml:space="preserve">Dans la suite, on se place dans le référentiel d'étude barycentrique du système; on note </w:t>
      </w:r>
      <m:oMath>
        <m:r>
          <m:rPr>
            <m:sty m:val="i"/>
          </m:rPr>
          <m:t>G</m:t>
        </m:r>
      </m:oMath>
      <w:r>
        <w:rPr/>
        <w:t xml:space="preserve"> le centre de masse des deux particules,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4) Établir que le référentiel barycentrique est galiléen.</w:t>
      </w:r>
      <w:r>
        <w:rPr/>
        <w:br w:type="textWrapping"/>
      </w:r>
      <w:r>
        <w:rPr>
          <w:rFonts w:eastAsia="Georgia" w:cs="Georgia" w:ascii="Georgia" w:hAnsi="Georgia"/>
        </w:rPr>
        <w:t xml:space="preserve">5) Montrer que l'équation du mouvement se met sous la forme</w:t>
      </w:r>
    </w:p>
    <w:p>
      <w:pPr>
        <w:spacing w:after="220" w:lineRule="auto"/>
      </w:pPr>
      <m:oMathPara>
        <m:oMath>
          <m:r>
            <m:rPr>
              <m:sty m:val="i"/>
            </m:rPr>
            <m:t>μ</m:t>
          </m:r>
          <m:f>
            <m:fPr>
              <m:ctrlPr>
                <w:rPr>
                  <w:rFonts w:ascii="Cambria Math" w:hAnsi="Cambria Math"/>
                </w:rPr>
              </m:ctrlPr>
            </m:fPr>
            <m:num>
              <m:sSup>
                <m:sSupPr/>
                <m:e>
                  <m:r>
                    <m:rPr>
                      <m:sty m:val="i"/>
                    </m:rPr>
                    <m:t>d</m:t>
                  </m:r>
                </m:e>
                <m:sup>
                  <m:r>
                    <m:rPr>
                      <m:sty m:val="p"/>
                    </m:rPr>
                    <m:t>2</m:t>
                  </m:r>
                </m:sup>
              </m:sSup>
              <m:acc>
                <m:accPr>
                  <m:chr m:val="⃗"/>
                </m:accPr>
                <m:e>
                  <m:r>
                    <m:rPr>
                      <m:sty m:val="i"/>
                    </m:rPr>
                    <m:t>G</m:t>
                  </m:r>
                  <m:r>
                    <m:rPr>
                      <m:sty m:val="i"/>
                    </m:rPr>
                    <m:t>M</m:t>
                  </m:r>
                </m:e>
              </m:acc>
            </m:num>
            <m:den>
              <m:r>
                <m:rPr>
                  <m:sty m:val="i"/>
                </m:rPr>
                <m:t>d</m:t>
              </m:r>
              <m:sSup>
                <m:sSupPr/>
                <m:e>
                  <m:r>
                    <m:rPr>
                      <m:sty m:val="i"/>
                    </m:rPr>
                    <m:t>t</m:t>
                  </m:r>
                </m:e>
                <m:sup>
                  <m:r>
                    <m:rPr>
                      <m:sty m:val="p"/>
                    </m:rPr>
                    <m:t>2</m:t>
                  </m:r>
                </m:sup>
              </m:sSup>
            </m:den>
          </m:f>
          <m:r>
            <m:rPr>
              <m:sty m:val="p"/>
            </m:rPr>
            <m:t>=</m:t>
          </m:r>
          <m:acc>
            <m:accPr>
              <m:chr m:val="⃗"/>
            </m:accPr>
            <m:e>
              <m:sSub>
                <m:sSubPr/>
                <m:e>
                  <m:r>
                    <m:rPr>
                      <m:sty m:val="i"/>
                    </m:rPr>
                    <m:t>f</m:t>
                  </m:r>
                </m:e>
                <m:sub>
                  <m:r>
                    <m:rPr>
                      <m:sty m:val="p"/>
                    </m:rPr>
                    <m:t>2</m:t>
                  </m:r>
                </m:sub>
              </m:sSub>
            </m:e>
          </m:acc>
          <m:r>
            <m:rPr>
              <m:sty m:val="p"/>
            </m:rPr>
            <m:t xml:space="preserve"> </m:t>
          </m:r>
          <m:r>
            <m:rPr>
              <m:nor/>
            </m:rPr>
            <m:t> avec </m:t>
          </m:r>
          <m:acc>
            <m:accPr>
              <m:chr m:val="⃗"/>
            </m:accPr>
            <m:e>
              <m:r>
                <m:rPr>
                  <m:sty m:val="i"/>
                </m:rPr>
                <m:t>G</m:t>
              </m:r>
              <m:r>
                <m:rPr>
                  <m:sty m:val="i"/>
                </m:rPr>
                <m:t>M</m:t>
              </m:r>
            </m:e>
          </m:acc>
          <m:r>
            <m:rPr>
              <m:sty m:val="p"/>
            </m:rPr>
            <m:t>=</m:t>
          </m:r>
          <m:r>
            <m:rPr>
              <m:sty m:val="i"/>
            </m:rPr>
            <m:t>r</m:t>
          </m:r>
          <m:acc>
            <m:accPr>
              <m:chr m:val="⃗"/>
            </m:accPr>
            <m:e>
              <m:r>
                <m:rPr>
                  <m:sty m:val="i"/>
                </m:rPr>
                <m:t>u</m:t>
              </m:r>
            </m:e>
          </m:acc>
        </m:oMath>
      </m:oMathPara>
    </w:p>
    <w:p>
      <w:pPr>
        <w:spacing w:after="220" w:lineRule="auto"/>
      </w:pPr>
      <w:r>
        <w:rPr>
          <w:rFonts w:eastAsia="Georgia" w:cs="Georgia" w:ascii="Georgia" w:hAnsi="Georgia"/>
        </w:rPr>
        <w:t xml:space="preserve">en exprimant la masse réduite </w:t>
      </w:r>
      <m:oMath>
        <m:r>
          <m:rPr>
            <m:sty m:val="i"/>
          </m:rPr>
          <m:t>μ</m:t>
        </m:r>
      </m:oMath>
      <w:r>
        <w:rPr/>
        <w:t xml:space="preserve"> en fonction de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Commenter ce résultat.</w:t>
      </w:r>
      <w:r>
        <w:rPr/>
        <w:br w:type="textWrapping"/>
      </w:r>
      <w:r>
        <w:rPr/>
        <w:t xml:space="preserve">6) Montrer que le mouvement du point </w:t>
      </w:r>
      <m:oMath>
        <m:r>
          <m:rPr>
            <m:sty m:val="i"/>
          </m:rPr>
          <m:t>M</m:t>
        </m:r>
      </m:oMath>
      <w:r>
        <w:rPr/>
        <w:t xml:space="preserve"> est plan.</w:t>
      </w:r>
    </w:p>
    <w:p>
      <w:pPr>
        <w:spacing w:after="220" w:lineRule="auto"/>
      </w:pPr>
      <w:r>
        <w:rPr>
          <w:rFonts w:eastAsia="Georgia" w:cs="Georgia" w:ascii="Georgia" w:hAnsi="Georgia"/>
        </w:rPr>
        <w:t xml:space="preserve">On repère la position du point </w:t>
      </w:r>
      <m:oMath>
        <m:r>
          <m:rPr>
            <m:sty m:val="i"/>
          </m:rPr>
          <m:t>M</m:t>
        </m:r>
      </m:oMath>
      <w:r>
        <w:rPr>
          <w:rFonts w:eastAsia="Georgia" w:cs="Georgia" w:ascii="Georgia" w:hAnsi="Georgia"/>
        </w:rPr>
        <w:t xml:space="preserve"> par ses coordonnées polaires ( </w:t>
      </w:r>
      <m:oMath>
        <m:r>
          <m:rPr>
            <m:sty m:val="i"/>
          </m:rPr>
          <m:t>r</m:t>
        </m:r>
        <m:r>
          <m:rPr>
            <m:sty m:val="p"/>
          </m:rPr>
          <m:t>,</m:t>
        </m:r>
        <m:r>
          <m:rPr>
            <m:sty m:val="i"/>
          </m:rPr>
          <m:t>θ</m:t>
        </m:r>
      </m:oMath>
      <w:r>
        <w:rPr>
          <w:rFonts w:eastAsia="Georgia" w:cs="Georgia" w:ascii="Georgia" w:hAnsi="Georgia"/>
        </w:rPr>
        <w:t xml:space="preserve"> ) comme indiqué sur la figure 1.</w:t>
      </w:r>
    </w:p>
    <w:p>
      <w:pPr>
        <w:spacing w:lineRule="auto"/>
        <w:jc w:val="center"/>
      </w:pPr>
      <w:r>
        <w:rPr/>
        <w:drawing>
          <wp:inline distB="0" distL="0" distR="0" distT="0">
            <wp:extent cx="5457825" cy="3543300"/>
            <wp:effectExtent b="0" l="0" r="0" t="0"/>
            <wp:docPr id="1" name="image-16c47bcdad0362b3f34600e4c0897ec87e3cdbdb.jpg"/>
            <a:graphic>
              <a:graphicData uri="http://schemas.openxmlformats.org/drawingml/2006/picture">
                <pic:pic>
                  <pic:nvPicPr>
                    <pic:cNvPr id="1" name="image-16c47bcdad0362b3f34600e4c0897ec87e3cdbdb.jpg" descr=""/>
                    <pic:cNvPicPr/>
                  </pic:nvPicPr>
                  <pic:blipFill>
                    <a:blip r:embed="rId5" cstate="print"/>
                    <a:srcRect b="0" l="0" r="0" t="0"/>
                    <a:stretch>
                      <a:fillRect/>
                    </a:stretch>
                  </pic:blipFill>
                  <pic:spPr>
                    <a:xfrm>
                      <a:off x="0" y="0"/>
                      <a:ext cx="5457825" cy="3543300"/>
                    </a:xfrm>
                    <a:prstGeom prst="rect"/>
                  </pic:spPr>
                </pic:pic>
              </a:graphicData>
            </a:graphic>
          </wp:inline>
        </w:drawing>
      </w:r>
    </w:p>
    <w:p>
      <w:pPr>
        <w:spacing w:lineRule="auto"/>
      </w:pPr>
      <w:r>
        <w:rPr/>
        <w:t xml:space="preserve">Fig. 1 - Le plan (Gxy) est le plan de la trajectoire du point </w:t>
      </w:r>
      <m:oMath>
        <m:r>
          <m:rPr>
            <m:sty m:val="i"/>
          </m:rPr>
          <m:t>M</m:t>
        </m:r>
      </m:oMath>
      <w:r>
        <w:rPr/>
        <w:t xml:space="preserve">.</w:t>
      </w:r>
    </w:p>
    <w:p>
      <w:pPr>
        <w:numPr>
          <w:ilvl w:val="0"/>
          <w:numId w:val="2"/>
        </w:numPr>
        <w:spacing w:lineRule="auto"/>
      </w:pPr>
      <w:r>
        <w:rPr>
          <w:rFonts w:eastAsia="Georgia" w:cs="Georgia" w:ascii="Georgia" w:hAnsi="Georgia"/>
        </w:rPr>
        <w:t xml:space="preserve">Montrer que la quantité </w:t>
      </w:r>
      <m:oMath>
        <m:r>
          <m:rPr>
            <m:sty m:val="i"/>
          </m:rPr>
          <m:t>C</m:t>
        </m:r>
        <m:r>
          <m:rPr>
            <m:sty m:val="p"/>
          </m:rPr>
          <m:t>=</m:t>
        </m:r>
        <m:sSup>
          <m:sSupPr/>
          <m:e>
            <m:r>
              <m:rPr>
                <m:sty m:val="i"/>
              </m:rPr>
              <m:t>r</m:t>
            </m:r>
          </m:e>
          <m:sup>
            <m:r>
              <m:rPr>
                <m:sty m:val="p"/>
              </m:rPr>
              <m:t>2</m:t>
            </m:r>
          </m:sup>
        </m:sSup>
        <m:acc>
          <m:accPr>
            <m:chr m:val="˙"/>
          </m:accPr>
          <m:e>
            <m:r>
              <m:rPr>
                <m:sty m:val="i"/>
              </m:rPr>
              <m:t>θ</m:t>
            </m:r>
          </m:e>
        </m:acc>
      </m:oMath>
      <w:r>
        <w:rPr>
          <w:rFonts w:eastAsia="Georgia" w:cs="Georgia" w:ascii="Georgia" w:hAnsi="Georgia"/>
        </w:rPr>
        <w:t xml:space="preserve"> est conservée au cours du mouvement.</w:t>
      </w:r>
    </w:p>
    <w:p>
      <w:pPr>
        <w:numPr>
          <w:ilvl w:val="0"/>
          <w:numId w:val="2"/>
        </w:numPr>
        <w:spacing w:lineRule="auto"/>
      </w:pPr>
      <w:r>
        <w:rPr>
          <w:rFonts w:eastAsia="Georgia" w:cs="Georgia" w:ascii="Georgia" w:hAnsi="Georgia"/>
        </w:rPr>
        <w:t xml:space="preserve">Justifier le nom de constante des aires donné à </w:t>
      </w:r>
      <m:oMath>
        <m:f>
          <m:fPr>
            <m:ctrlPr>
              <w:rPr>
                <w:rFonts w:ascii="Cambria Math" w:hAnsi="Cambria Math"/>
              </w:rPr>
            </m:ctrlPr>
          </m:fPr>
          <m:num>
            <m:r>
              <m:rPr>
                <m:sty m:val="i"/>
              </m:rPr>
              <m:t>C</m:t>
            </m:r>
          </m:num>
          <m:den>
            <m:r>
              <m:rPr>
                <m:sty m:val="p"/>
              </m:rPr>
              <m:t>2</m:t>
            </m:r>
          </m:den>
        </m:f>
      </m:oMath>
      <w:r>
        <w:rPr/>
        <w:t xml:space="preserve">.</w:t>
      </w:r>
    </w:p>
    <w:p>
      <w:pPr>
        <w:numPr>
          <w:ilvl w:val="0"/>
          <w:numId w:val="2"/>
        </w:numPr>
        <w:spacing w:lineRule="auto"/>
      </w:pPr>
      <w:r>
        <w:rPr>
          <w:rFonts w:eastAsia="Georgia" w:cs="Georgia" w:ascii="Georgia" w:hAnsi="Georgia"/>
        </w:rPr>
        <w:t xml:space="preserve">Exprimer l'énergie cinétique puis l'énergie mécanique du système en fonction de </w:t>
      </w:r>
      <m:oMath>
        <m:r>
          <m:rPr>
            <m:sty m:val="i"/>
          </m:rPr>
          <m:t>r</m:t>
        </m:r>
      </m:oMath>
      <w:r>
        <w:rPr/>
        <w:t xml:space="preserve"> et </w:t>
      </w:r>
      <m:oMath>
        <m:acc>
          <m:accPr>
            <m:chr m:val="˙"/>
          </m:accPr>
          <m:e>
            <m:r>
              <m:rPr>
                <m:sty m:val="i"/>
              </m:rPr>
              <m:t>r</m:t>
            </m:r>
          </m:e>
        </m:acc>
      </m:oMath>
      <w:r>
        <w:rPr/>
        <w:t xml:space="preserve">.</w:t>
      </w:r>
    </w:p>
    <w:p>
      <w:pPr>
        <w:spacing w:line="271" w:before="240" w:lineRule="auto"/>
      </w:pPr>
      <w:r>
        <w:rPr>
          <w:b/>
          <w:sz w:val="33"/>
        </w:rPr>
        <w:t xml:space="preserve">1.2 La diffusion d'un faisceau de particules </w:t>
      </w:r>
      <m:oMath>
        <m:r>
          <m:rPr>
            <m:sty m:val="i"/>
          </m:rPr>
          <w:rPr>
            <w:sz w:val="33"/>
          </w:rPr>
          <m:t>α</m:t>
        </m:r>
      </m:oMath>
      <w:r>
        <w:rPr>
          <w:b/>
          <w:sz w:val="33"/>
        </w:rPr>
        <w:t xml:space="preserve"> par les atomes d'une fine feuille d'or</w:t>
      </w:r>
    </w:p>
    <w:p>
      <w:pPr>
        <w:spacing w:after="220" w:lineRule="auto"/>
      </w:pPr>
      <w:r>
        <w:rPr>
          <w:rFonts w:eastAsia="Georgia" w:cs="Georgia" w:ascii="Georgia" w:hAnsi="Georgia"/>
        </w:rPr>
        <w:t xml:space="preserve">L'expérience de diffusion conduite par Ernest Rutherford, Hans Geiger et Ernest Marsden en 1909 est à l'origine de la théorie atomique moderne.</w:t>
      </w:r>
    </w:p>
    <w:p>
      <w:pPr>
        <w:spacing w:after="220" w:lineRule="auto"/>
      </w:pPr>
      <w:r>
        <w:rPr>
          <w:rFonts w:eastAsia="Georgia" w:cs="Georgia" w:ascii="Georgia" w:hAnsi="Georgia"/>
        </w:rPr>
        <w:t xml:space="preserve">Une source radioactive émet un faisceau de particules </w:t>
      </w:r>
      <m:oMath>
        <m:r>
          <m:rPr>
            <m:sty m:val="i"/>
          </m:rPr>
          <m:t>α</m:t>
        </m:r>
      </m:oMath>
      <w:r>
        <w:rPr>
          <w:rFonts w:eastAsia="Georgia" w:cs="Georgia" w:ascii="Georgia" w:hAnsi="Georgia"/>
        </w:rPr>
        <w:t xml:space="preserve"> monocinétiques : des noyaux d'hélium </w:t>
      </w:r>
      <m:oMath>
        <m:sSup>
          <m:sSupPr/>
          <m:e>
            <m:r>
              <m:rPr>
                <m:sty m:val="p"/>
              </m:rPr>
              <m:t>He</m:t>
            </m:r>
          </m:e>
          <m:sup>
            <m:r>
              <m:rPr>
                <m:sty m:val="p"/>
              </m:rPr>
              <m:t>2</m:t>
            </m:r>
            <m:r>
              <m:rPr>
                <m:sty m:val="p"/>
              </m:rPr>
              <m:t>+</m:t>
            </m:r>
          </m:sup>
        </m:sSup>
      </m:oMath>
      <w:r>
        <w:rPr>
          <w:rFonts w:eastAsia="Georgia" w:cs="Georgia" w:ascii="Georgia" w:hAnsi="Georgia"/>
        </w:rPr>
        <w:t xml:space="preserve"> très énergétiques qui viennent bombarder une fine feuille d'or. Un écran sphérique recouvert de sulfure de zinc entoure cette feuille. Après avoir interagi avec les atomes de la feuille d'or, les particules </w:t>
      </w:r>
      <m:oMath>
        <m:r>
          <m:rPr>
            <m:sty m:val="i"/>
          </m:rPr>
          <m:t>α</m:t>
        </m:r>
      </m:oMath>
      <w:r>
        <w:rPr>
          <w:rFonts w:eastAsia="Georgia" w:cs="Georgia" w:ascii="Georgia" w:hAnsi="Georgia"/>
        </w:rPr>
        <w:t xml:space="preserve"> heurtent l'écran et forment de microscopiques points lumineux sur le sulfure de zinc. Rutherford et ses collaborateurs ont étudié la distribution de ces impacts lumineux sur l'écran et ont pu mettre en évidence des propriétés inattendues de l'atome.</w:t>
      </w:r>
    </w:p>
    <w:p>
      <w:pPr>
        <w:spacing w:after="220" w:lineRule="auto"/>
      </w:pPr>
      <w:r>
        <w:rPr>
          <w:rFonts w:eastAsia="Georgia" w:cs="Georgia" w:ascii="Georgia" w:hAnsi="Georgia"/>
        </w:rPr>
        <w:t xml:space="preserve">Dans la suite de cette partie, nous interpréterons les résultats de l'expérience de Rutherford à la lumière de nos connaissances actuelles.</w:t>
      </w:r>
    </w:p>
    <w:p>
      <w:pPr>
        <w:spacing w:lineRule="auto"/>
        <w:jc w:val="center"/>
      </w:pPr>
      <w:r>
        <w:rPr/>
        <w:drawing>
          <wp:inline distB="0" distL="0" distR="0" distT="0">
            <wp:extent cx="5486400" cy="2283912"/>
            <wp:effectExtent b="0" l="0" r="0" t="0"/>
            <wp:docPr id="2" name="image-c7f0a8fa3e79c0da0b7b5546fafa8b784d2a3b91.jpg"/>
            <a:graphic>
              <a:graphicData uri="http://schemas.openxmlformats.org/drawingml/2006/picture">
                <pic:pic>
                  <pic:nvPicPr>
                    <pic:cNvPr id="2" name="image-c7f0a8fa3e79c0da0b7b5546fafa8b784d2a3b91.jpg" descr=""/>
                    <pic:cNvPicPr/>
                  </pic:nvPicPr>
                  <pic:blipFill>
                    <a:blip r:embed="rId6" cstate="print"/>
                    <a:srcRect b="0" l="0" r="0" t="0"/>
                    <a:stretch>
                      <a:fillRect/>
                    </a:stretch>
                  </pic:blipFill>
                  <pic:spPr>
                    <a:xfrm>
                      <a:off x="0" y="0"/>
                      <a:ext cx="5486400" cy="2283912"/>
                    </a:xfrm>
                    <a:prstGeom prst="rect"/>
                  </pic:spPr>
                </pic:pic>
              </a:graphicData>
            </a:graphic>
          </wp:inline>
        </w:drawing>
      </w:r>
    </w:p>
    <w:p>
      <w:pPr>
        <w:spacing w:lineRule="auto"/>
      </w:pPr>
      <w:r>
        <w:rPr>
          <w:rFonts w:eastAsia="Georgia" w:cs="Georgia" w:ascii="Georgia" w:hAnsi="Georgia"/>
        </w:rPr>
        <w:t xml:space="preserve">Fig. 2 - Schéma simplifié du dispositif expérimental de Rutherford ; l'expérience est réalisée dans une chambre à vide.</w:t>
      </w:r>
    </w:p>
    <w:p>
      <w:pPr>
        <w:spacing w:after="220" w:lineRule="auto"/>
      </w:pPr>
      <w:r>
        <w:rPr/>
        <w:t xml:space="preserve">Constantes physiques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Z</m:t>
                    </m:r>
                  </m:e>
                  <m:sub>
                    <m:r>
                      <m:rPr>
                        <m:sty m:val="i"/>
                      </m:rPr>
                      <m:t>α</m:t>
                    </m:r>
                  </m:sub>
                </m:sSub>
                <m:r>
                  <m:rPr>
                    <m:sty m:val="p"/>
                  </m:rPr>
                  <m:t>=</m:t>
                </m:r>
                <m:r>
                  <m:rPr>
                    <m:sty m:val="p"/>
                  </m:rPr>
                  <m:t>2</m:t>
                </m:r>
                <m:r>
                  <m:rPr>
                    <m:sty m:val="p"/>
                  </m:rPr>
                  <m:t>:</m:t>
                </m:r>
                <m:r>
                  <m:rPr>
                    <m:nor/>
                  </m:rPr>
                  <m:t> le numéro atomique de l'hélium </m:t>
                </m:r>
              </m:e>
            </m:mr>
            <m:mr>
              <m:e/>
              <m:e>
                <m:sSub>
                  <m:sSubPr/>
                  <m:e>
                    <m:r>
                      <m:rPr>
                        <m:sty m:val="i"/>
                      </m:rPr>
                      <m:t>Z</m:t>
                    </m:r>
                  </m:e>
                  <m:sub>
                    <m:r>
                      <m:rPr>
                        <m:sty m:val="p"/>
                      </m:rPr>
                      <m:t>Au</m:t>
                    </m:r>
                  </m:sub>
                </m:sSub>
                <m:r>
                  <m:rPr>
                    <m:sty m:val="p"/>
                  </m:rPr>
                  <m:t>=</m:t>
                </m:r>
                <m:r>
                  <m:rPr>
                    <m:sty m:val="p"/>
                  </m:rPr>
                  <m:t>79</m:t>
                </m:r>
                <m:r>
                  <m:rPr>
                    <m:sty m:val="p"/>
                  </m:rPr>
                  <m:t>:</m:t>
                </m:r>
                <m:r>
                  <m:rPr>
                    <m:nor/>
                  </m:rPr>
                  <m:t> le numéro atomique de l'or </m:t>
                </m:r>
              </m:e>
            </m:mr>
            <m:mr>
              <m:e/>
              <m:e>
                <m:sSub>
                  <m:sSubPr/>
                  <m:e>
                    <m:r>
                      <m:rPr>
                        <m:sty m:val="i"/>
                      </m:rPr>
                      <m:t>m</m:t>
                    </m:r>
                  </m:e>
                  <m:sub>
                    <m:r>
                      <m:rPr>
                        <m:sty m:val="i"/>
                      </m:rPr>
                      <m:t>α</m:t>
                    </m:r>
                  </m:sub>
                </m:sSub>
                <m:r>
                  <m:rPr>
                    <m:sty m:val="p"/>
                  </m:rPr>
                  <m:t>=</m:t>
                </m:r>
                <m:r>
                  <m:rPr>
                    <m:sty m:val="p"/>
                  </m:rPr>
                  <m:t>6</m:t>
                </m:r>
                <m:r>
                  <m:rPr>
                    <m:sty m:val="p"/>
                  </m:rPr>
                  <m:t>,</m:t>
                </m:r>
                <m:sSup>
                  <m:sSupPr/>
                  <m:e>
                    <m:r>
                      <m:rPr>
                        <m:sty m:val="p"/>
                      </m:rPr>
                      <m:t>6510</m:t>
                    </m:r>
                  </m:e>
                  <m:sup>
                    <m:r>
                      <m:rPr>
                        <m:sty m:val="p"/>
                      </m:rPr>
                      <m:t>−</m:t>
                    </m:r>
                    <m:r>
                      <m:rPr>
                        <m:sty m:val="p"/>
                      </m:rPr>
                      <m:t>27</m:t>
                    </m:r>
                  </m:sup>
                </m:sSup>
                <m:r>
                  <m:rPr>
                    <m:nor/>
                  </m:rPr>
                  <m:t xml:space="preserve"> </m:t>
                </m:r>
                <m:r>
                  <m:rPr>
                    <m:sty m:val="p"/>
                  </m:rPr>
                  <m:t>kg</m:t>
                </m:r>
                <m:r>
                  <m:rPr>
                    <m:sty m:val="p"/>
                  </m:rPr>
                  <m:t>:</m:t>
                </m:r>
                <m:r>
                  <m:rPr>
                    <m:nor/>
                  </m:rPr>
                  <m:t> la masse d'une particule </m:t>
                </m:r>
                <m:r>
                  <m:rPr>
                    <m:sty m:val="i"/>
                  </m:rPr>
                  <m:t>α</m:t>
                </m:r>
              </m:e>
            </m:mr>
            <m:mr>
              <m:e/>
              <m:e>
                <m:sSub>
                  <m:sSubPr/>
                  <m:e>
                    <m:r>
                      <m:rPr>
                        <m:sty m:val="i"/>
                      </m:rPr>
                      <m:t>m</m:t>
                    </m:r>
                  </m:e>
                  <m:sub>
                    <m:r>
                      <m:rPr>
                        <m:sty m:val="p"/>
                      </m:rPr>
                      <m:t>Au</m:t>
                    </m:r>
                  </m:sub>
                </m:sSub>
                <m:r>
                  <m:rPr>
                    <m:sty m:val="p"/>
                  </m:rPr>
                  <m:t>=</m:t>
                </m:r>
                <m:r>
                  <m:rPr>
                    <m:sty m:val="p"/>
                  </m:rPr>
                  <m:t>3</m:t>
                </m:r>
                <m:r>
                  <m:rPr>
                    <m:sty m:val="p"/>
                  </m:rPr>
                  <m:t>,</m:t>
                </m:r>
                <m:sSup>
                  <m:sSupPr/>
                  <m:e>
                    <m:r>
                      <m:rPr>
                        <m:sty m:val="p"/>
                      </m:rPr>
                      <m:t>2710</m:t>
                    </m:r>
                  </m:e>
                  <m:sup>
                    <m:r>
                      <m:rPr>
                        <m:sty m:val="p"/>
                      </m:rPr>
                      <m:t>−</m:t>
                    </m:r>
                    <m:r>
                      <m:rPr>
                        <m:sty m:val="p"/>
                      </m:rPr>
                      <m:t>25</m:t>
                    </m:r>
                  </m:sup>
                </m:sSup>
                <m:r>
                  <m:rPr>
                    <m:nor/>
                  </m:rPr>
                  <m:t xml:space="preserve"> </m:t>
                </m:r>
                <m:r>
                  <m:rPr>
                    <m:sty m:val="p"/>
                  </m:rPr>
                  <m:t>kg</m:t>
                </m:r>
                <m:r>
                  <m:rPr>
                    <m:sty m:val="p"/>
                  </m:rPr>
                  <m:t>:</m:t>
                </m:r>
                <m:r>
                  <m:rPr>
                    <m:nor/>
                  </m:rPr>
                  <m:t> la masse d'un atome d'or </m:t>
                </m:r>
              </m:e>
            </m:mr>
            <m:mr>
              <m:e/>
              <m:e>
                <m:sSub>
                  <m:sSubPr/>
                  <m:e>
                    <m:r>
                      <m:rPr>
                        <m:sty m:val="i"/>
                      </m:rPr>
                      <m:t>ρ</m:t>
                    </m:r>
                  </m:e>
                  <m:sub>
                    <m:r>
                      <m:rPr>
                        <m:sty m:val="p"/>
                      </m:rPr>
                      <m:t>Au</m:t>
                    </m:r>
                  </m:sub>
                </m:sSub>
                <m:r>
                  <m:rPr>
                    <m:sty m:val="p"/>
                  </m:rPr>
                  <m:t>=</m:t>
                </m:r>
                <m:r>
                  <m:rPr>
                    <m:sty m:val="p"/>
                  </m:rPr>
                  <m:t>19300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nor/>
                  </m:rPr>
                  <m:t> la masse volumique de l'or </m:t>
                </m:r>
              </m:e>
            </m:mr>
            <m:mr>
              <m:e/>
              <m:e>
                <m:sSub>
                  <m:sSubPr/>
                  <m:e>
                    <m:r>
                      <m:rPr>
                        <m:sty m:val="i"/>
                      </m:rPr>
                      <m:t>I</m:t>
                    </m:r>
                  </m:e>
                  <m:sub>
                    <m:r>
                      <m:rPr>
                        <m:sty m:val="p"/>
                      </m:rPr>
                      <m:t>Au</m:t>
                    </m:r>
                  </m:sub>
                </m:sSub>
                <m:r>
                  <m:rPr>
                    <m:sty m:val="p"/>
                  </m:rPr>
                  <m:t>=</m:t>
                </m:r>
                <m:r>
                  <m:rPr>
                    <m:sty m:val="p"/>
                  </m:rPr>
                  <m:t>900</m:t>
                </m:r>
                <m:r>
                  <m:rPr>
                    <m:sty m:val="p"/>
                  </m:rPr>
                  <m:t>eV</m:t>
                </m:r>
                <m:r>
                  <m:rPr>
                    <m:sty m:val="p"/>
                  </m:rPr>
                  <m:t>:</m:t>
                </m:r>
                <m:r>
                  <m:rPr>
                    <m:nor/>
                  </m:rPr>
                  <m:t> moyenne de l'énergie minimale d'excitation des électrons de l'or </m:t>
                </m:r>
              </m:e>
            </m:mr>
            <m:mr>
              <m:e/>
              <m:e>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r>
                  <m:rPr>
                    <m:sty m:val="p"/>
                  </m:rPr>
                  <m:t>:</m:t>
                </m:r>
                <m:r>
                  <m:rPr>
                    <m:nor/>
                  </m:rPr>
                  <m:t> la masse de l'électron </m:t>
                </m:r>
              </m:e>
            </m:mr>
            <m:mr>
              <m:e/>
              <m:e>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r>
                  <m:rPr>
                    <m:sty m:val="p"/>
                  </m:rPr>
                  <m:t>:</m:t>
                </m:r>
                <m:r>
                  <m:rPr>
                    <m:nor/>
                  </m:rPr>
                  <m:t> la charge électrique élémentaire </m:t>
                </m:r>
              </m:e>
            </m:mr>
            <m:mr>
              <m:e/>
              <m:e>
                <m:sSub>
                  <m:sSubPr/>
                  <m:e>
                    <m:r>
                      <m:rPr>
                        <m:sty m:val="i"/>
                      </m:rPr>
                      <m:t>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m</m:t>
                </m:r>
                <m:r>
                  <m:rPr>
                    <m:sty m:val="p"/>
                  </m:rPr>
                  <m:t>⋅</m:t>
                </m:r>
                <m:sSup>
                  <m:sSupPr/>
                  <m:e>
                    <m:r>
                      <m:rPr>
                        <m:nor/>
                      </m:rPr>
                      <m:t xml:space="preserve"> </m:t>
                    </m:r>
                    <m:r>
                      <m:rPr>
                        <m:sty m:val="p"/>
                      </m:rPr>
                      <m:t>F</m:t>
                    </m:r>
                  </m:e>
                  <m:sup>
                    <m:r>
                      <m:rPr>
                        <m:sty m:val="p"/>
                      </m:rPr>
                      <m:t>−</m:t>
                    </m:r>
                    <m:r>
                      <m:rPr>
                        <m:sty m:val="p"/>
                      </m:rPr>
                      <m:t>1</m:t>
                    </m:r>
                  </m:sup>
                </m:sSup>
                <m:r>
                  <m:rPr>
                    <m:nor/>
                  </m:rPr>
                  <m:t> : la permittivité du vide </m:t>
                </m:r>
              </m:e>
            </m:mr>
          </m:m>
        </m:oMath>
      </m:oMathPara>
    </w:p>
    <w:p>
      <w:pPr>
        <w:spacing w:after="220" w:lineRule="auto"/>
      </w:pPr>
      <w:r>
        <w:rPr>
          <w:rFonts w:eastAsia="Georgia" w:cs="Georgia" w:ascii="Georgia" w:hAnsi="Georgia"/>
        </w:rPr>
        <w:t xml:space="preserve">Pour les applications numériques et les calculs d'ordre de grandeur, on utilisera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E</m:t>
                    </m:r>
                  </m:e>
                  <m:sub>
                    <m:r>
                      <m:rPr>
                        <m:sty m:val="p"/>
                      </m:rPr>
                      <m:t>0</m:t>
                    </m:r>
                  </m:sub>
                </m:sSub>
                <m:r>
                  <m:rPr>
                    <m:sty m:val="p"/>
                  </m:rPr>
                  <m:t>=</m:t>
                </m:r>
                <m:r>
                  <m:rPr>
                    <m:sty m:val="p"/>
                  </m:rPr>
                  <m:t>7</m:t>
                </m:r>
                <m:r>
                  <m:rPr>
                    <m:sty m:val="p"/>
                  </m:rPr>
                  <m:t>,</m:t>
                </m:r>
                <m:sSup>
                  <m:sSupPr/>
                  <m:e>
                    <m:r>
                      <m:rPr>
                        <m:sty m:val="p"/>
                      </m:rPr>
                      <m:t>710</m:t>
                    </m:r>
                  </m:e>
                  <m:sup>
                    <m:r>
                      <m:rPr>
                        <m:sty m:val="p"/>
                      </m:rPr>
                      <m:t>6</m:t>
                    </m:r>
                  </m:sup>
                </m:sSup>
                <m:r>
                  <m:rPr>
                    <m:sty m:val="p"/>
                  </m:rPr>
                  <m:t>eV</m:t>
                </m:r>
                <m:r>
                  <m:rPr>
                    <m:sty m:val="p"/>
                  </m:rPr>
                  <m:t>:</m:t>
                </m:r>
                <m:r>
                  <m:rPr>
                    <m:nor/>
                  </m:rPr>
                  <m:t> l'énergie cinétique des particules </m:t>
                </m:r>
                <m:r>
                  <m:rPr>
                    <m:sty m:val="i"/>
                  </m:rPr>
                  <m:t>α</m:t>
                </m:r>
                <m:r>
                  <m:rPr>
                    <m:nor/>
                  </m:rPr>
                  <m:t> incidentes </m:t>
                </m:r>
              </m:e>
            </m:mr>
            <m:mr>
              <m:e/>
              <m:e>
                <m:r>
                  <m:rPr>
                    <m:sty m:val="i"/>
                  </m:rPr>
                  <m:t>ℓ</m:t>
                </m:r>
                <m:r>
                  <m:rPr>
                    <m:sty m:val="p"/>
                  </m:rPr>
                  <m:t>=</m:t>
                </m:r>
                <m:r>
                  <m:rPr>
                    <m:sty m:val="p"/>
                  </m:rPr>
                  <m:t>0</m:t>
                </m:r>
                <m:r>
                  <m:rPr>
                    <m:sty m:val="p"/>
                  </m:rPr>
                  <m:t>,</m:t>
                </m:r>
                <m:sSup>
                  <m:sSupPr/>
                  <m:e>
                    <m:r>
                      <m:rPr>
                        <m:sty m:val="p"/>
                      </m:rPr>
                      <m:t>510</m:t>
                    </m:r>
                  </m:e>
                  <m:sup>
                    <m:r>
                      <m:rPr>
                        <m:sty m:val="p"/>
                      </m:rPr>
                      <m:t>−</m:t>
                    </m:r>
                    <m:r>
                      <m:rPr>
                        <m:sty m:val="p"/>
                      </m:rPr>
                      <m:t>6</m:t>
                    </m:r>
                  </m:sup>
                </m:sSup>
                <m:r>
                  <m:rPr>
                    <m:nor/>
                  </m:rPr>
                  <m:t xml:space="preserve"> </m:t>
                </m:r>
                <m:r>
                  <m:rPr>
                    <m:sty m:val="p"/>
                  </m:rPr>
                  <m:t>m</m:t>
                </m:r>
                <m:r>
                  <m:rPr>
                    <m:sty m:val="p"/>
                  </m:rPr>
                  <m:t>:</m:t>
                </m:r>
                <m:r>
                  <m:rPr>
                    <m:nor/>
                  </m:rPr>
                  <m:t> l'épaisseur de la feuille d'or </m:t>
                </m:r>
              </m:e>
            </m:mr>
            <m:mr>
              <m:e/>
              <m:e>
                <m:r>
                  <m:rPr>
                    <m:sty m:val="i"/>
                  </m:rPr>
                  <m:t>R</m:t>
                </m:r>
                <m:r>
                  <m:rPr>
                    <m:sty m:val="p"/>
                  </m:rPr>
                  <m:t>=</m:t>
                </m:r>
                <m:r>
                  <m:rPr>
                    <m:sty m:val="p"/>
                  </m:rPr>
                  <m:t>10</m:t>
                </m:r>
                <m:r>
                  <m:rPr>
                    <m:nor/>
                  </m:rPr>
                  <m:t xml:space="preserve"> </m:t>
                </m:r>
                <m:r>
                  <m:rPr>
                    <m:sty m:val="p"/>
                  </m:rPr>
                  <m:t>cm</m:t>
                </m:r>
                <m:r>
                  <m:rPr>
                    <m:sty m:val="p"/>
                  </m:rPr>
                  <m:t>:</m:t>
                </m:r>
                <m:r>
                  <m:rPr>
                    <m:nor/>
                  </m:rPr>
                  <m:t> le rayon de l'écran, supposé sphérique </m:t>
                </m:r>
              </m:e>
            </m:mr>
            <m:mr>
              <m:e/>
              <m:e>
                <m:r>
                  <m:rPr>
                    <m:sty m:val="i"/>
                  </m:rPr>
                  <m:t>s</m:t>
                </m:r>
                <m:r>
                  <m:rPr>
                    <m:sty m:val="p"/>
                  </m:rPr>
                  <m:t>=</m:t>
                </m:r>
                <m:r>
                  <m:rPr>
                    <m:sty m:val="p"/>
                  </m:rPr>
                  <m:t>1</m:t>
                </m:r>
                <m:sSup>
                  <m:sSupPr/>
                  <m:e>
                    <m:r>
                      <m:rPr>
                        <m:nor/>
                      </m:rPr>
                      <m:t xml:space="preserve"> </m:t>
                    </m:r>
                    <m:r>
                      <m:rPr>
                        <m:sty m:val="p"/>
                      </m:rPr>
                      <m:t>mm</m:t>
                    </m:r>
                  </m:e>
                  <m:sup>
                    <m:r>
                      <m:rPr>
                        <m:sty m:val="p"/>
                      </m:rPr>
                      <m:t>2</m:t>
                    </m:r>
                  </m:sup>
                </m:sSup>
                <m:r>
                  <m:rPr>
                    <m:sty m:val="p"/>
                  </m:rPr>
                  <m:t>:</m:t>
                </m:r>
                <m:r>
                  <m:rPr>
                    <m:nor/>
                  </m:rPr>
                  <m:t> la section du faisceau de particules </m:t>
                </m:r>
                <m:r>
                  <m:rPr>
                    <m:sty m:val="i"/>
                  </m:rPr>
                  <m:t>α</m:t>
                </m:r>
              </m:e>
            </m:mr>
          </m:m>
        </m:oMath>
      </m:oMathPara>
    </w:p>
    <w:p>
      <w:pPr>
        <w:spacing w:line="271" w:before="240" w:lineRule="auto"/>
      </w:pPr>
      <w:r>
        <w:rPr>
          <w:b/>
          <w:sz w:val="33"/>
        </w:rPr>
        <w:t xml:space="preserve">1.2.1 Interaction d'une particule </w:t>
      </w:r>
      <m:oMath>
        <m:r>
          <m:rPr>
            <m:sty m:val="i"/>
          </m:rPr>
          <w:rPr>
            <w:sz w:val="33"/>
          </w:rPr>
          <m:t>α</m:t>
        </m:r>
      </m:oMath>
      <w:r>
        <w:rPr>
          <w:rFonts w:eastAsia="Georgia" w:cs="Georgia" w:ascii="Georgia" w:hAnsi="Georgia"/>
          <w:b/>
          <w:sz w:val="33"/>
        </w:rPr>
        <w:t xml:space="preserve"> avec les électrons des atomes d'or</w:t>
      </w:r>
    </w:p>
    <w:p>
      <w:pPr>
        <w:spacing w:after="220" w:lineRule="auto"/>
      </w:pPr>
      <w:r>
        <w:rPr>
          <w:rFonts w:eastAsia="Georgia" w:cs="Georgia" w:ascii="Georgia" w:hAnsi="Georgia"/>
        </w:rPr>
        <w:t xml:space="preserve">On étudie ici l'interaction d'une particule </w:t>
      </w:r>
      <m:oMath>
        <m:r>
          <m:rPr>
            <m:sty m:val="i"/>
          </m:rPr>
          <m:t>α</m:t>
        </m:r>
      </m:oMath>
      <w:r>
        <w:rPr>
          <w:rFonts w:eastAsia="Georgia" w:cs="Georgia" w:ascii="Georgia" w:hAnsi="Georgia"/>
        </w:rPr>
        <w:t xml:space="preserve"> incidente avec un électron du cortège électronique d'un atome d'or.</w:t>
      </w:r>
    </w:p>
    <w:p>
      <w:pPr>
        <w:spacing w:after="220" w:lineRule="auto"/>
      </w:pPr>
      <w:r>
        <w:rPr>
          <w:rFonts w:eastAsia="Georgia" w:cs="Georgia" w:ascii="Georgia" w:hAnsi="Georgia"/>
        </w:rPr>
        <w:t xml:space="preserve">Dans le repère d'étude galiléen du laboratoire, on note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x</m:t>
                </m:r>
              </m:sub>
            </m:sSub>
          </m:e>
        </m:acc>
      </m:oMath>
      <w:r>
        <w:rPr/>
        <w:t xml:space="preserve"> la vitesse initiale de la particule </w:t>
      </w:r>
      <m:oMath>
        <m:r>
          <m:rPr>
            <m:sty m:val="i"/>
          </m:rPr>
          <m:t>α</m:t>
        </m:r>
      </m:oMath>
      <w:r>
        <w:rPr>
          <w:rFonts w:eastAsia="Georgia" w:cs="Georgia" w:ascii="Georgia" w:hAnsi="Georgia"/>
        </w:rPr>
        <w:t xml:space="preserve"> (loin de l'électron) et </w:t>
      </w:r>
      <m:oMath>
        <m:r>
          <m:rPr>
            <m:sty m:val="i"/>
          </m:rPr>
          <m:t>b</m:t>
        </m:r>
      </m:oMath>
      <w:r>
        <w:rPr>
          <w:rFonts w:eastAsia="Georgia" w:cs="Georgia" w:ascii="Georgia" w:hAnsi="Georgia"/>
        </w:rPr>
        <w:t xml:space="preserve"> le paramètre d'impact avec l'électron (voir le schéma ci-dessous) ; l'énergie cinétique de la particule </w:t>
      </w:r>
      <m:oMath>
        <m:r>
          <m:rPr>
            <m:sty m:val="i"/>
          </m:rPr>
          <m:t>α</m:t>
        </m:r>
      </m:oMath>
      <w:r>
        <w:rPr/>
        <w:t xml:space="preserve"> est </w:t>
      </w:r>
      <m:oMath>
        <m:sSub>
          <m:sSubPr/>
          <m:e>
            <m:r>
              <m:rPr>
                <m:sty m:val="i"/>
              </m:rPr>
              <m:t>E</m:t>
            </m:r>
          </m:e>
          <m:sub>
            <m:r>
              <m:rPr>
                <m:sty m:val="p"/>
              </m:rPr>
              <m:t>0</m:t>
            </m:r>
          </m:sub>
        </m:sSub>
      </m:oMath>
      <w:r>
        <w:rPr>
          <w:rFonts w:eastAsia="Georgia" w:cs="Georgia" w:ascii="Georgia" w:hAnsi="Georgia"/>
        </w:rPr>
        <w:t xml:space="preserve">. Enfin, on suppose que le système constitué de la particule </w:t>
      </w:r>
      <m:oMath>
        <m:r>
          <m:rPr>
            <m:sty m:val="i"/>
          </m:rPr>
          <m:t>α</m:t>
        </m:r>
      </m:oMath>
      <w:r>
        <w:rPr>
          <w:rFonts w:eastAsia="Georgia" w:cs="Georgia" w:ascii="Georgia" w:hAnsi="Georgia"/>
        </w:rPr>
        <w:t xml:space="preserve"> et de l'électron est isolé.</w:t>
      </w:r>
      <w:r>
        <w:rPr/>
        <w:br w:type="textWrapping"/>
      </w:r>
    </w:p>
    <w:p>
      <w:pPr>
        <w:spacing w:lineRule="auto"/>
        <w:jc w:val="center"/>
      </w:pPr>
      <w:r>
        <w:rPr/>
        <w:drawing>
          <wp:inline distB="0" distL="0" distR="0" distT="0">
            <wp:extent cx="5486400" cy="2216868"/>
            <wp:effectExtent b="0" l="0" r="0" t="0"/>
            <wp:docPr id="3" name="image-79f9b7fd366bb1a93fc95d8e391f44cf74599c84.jpg"/>
            <a:graphic>
              <a:graphicData uri="http://schemas.openxmlformats.org/drawingml/2006/picture">
                <pic:pic>
                  <pic:nvPicPr>
                    <pic:cNvPr id="3" name="image-79f9b7fd366bb1a93fc95d8e391f44cf74599c84.jpg" descr=""/>
                    <pic:cNvPicPr/>
                  </pic:nvPicPr>
                  <pic:blipFill>
                    <a:blip r:embed="rId7" cstate="print"/>
                    <a:srcRect b="0" l="0" r="0" t="0"/>
                    <a:stretch>
                      <a:fillRect/>
                    </a:stretch>
                  </pic:blipFill>
                  <pic:spPr>
                    <a:xfrm>
                      <a:off x="0" y="0"/>
                      <a:ext cx="5486400" cy="2216868"/>
                    </a:xfrm>
                    <a:prstGeom prst="rect"/>
                  </pic:spPr>
                </pic:pic>
              </a:graphicData>
            </a:graphic>
          </wp:inline>
        </w:drawing>
      </w:r>
    </w:p>
    <w:p>
      <w:pPr>
        <w:spacing w:after="220" w:lineRule="auto"/>
      </w:pPr>
      <w:r>
        <w:rPr>
          <w:rFonts w:eastAsia="Georgia" w:cs="Georgia" w:ascii="Georgia" w:hAnsi="Georgia"/>
        </w:rPr>
        <w:t xml:space="preserve">On fait les hypothèses suivantes :</w:t>
      </w:r>
      <w:r>
        <w:rPr/>
        <w:br w:type="textWrapping"/>
      </w:r>
      <w:r>
        <w:rPr>
          <w:rFonts w:eastAsia="Georgia" w:cs="Georgia" w:ascii="Georgia" w:hAnsi="Georgia"/>
        </w:rPr>
        <w:t xml:space="preserve">(i) l'électron n'a pas le temps de se déplacer durant son interaction avec la particule</w:t>
      </w:r>
      <w:r>
        <w:rPr/>
        <w:br w:type="textWrapping"/>
      </w:r>
      <w:r>
        <w:rPr>
          <w:rFonts w:eastAsia="Georgia" w:cs="Georgia" w:ascii="Georgia" w:hAnsi="Georgia"/>
        </w:rPr>
        <w:t xml:space="preserve">(ii) la quantité de mouvement cédée par la particule, lors de son interaction avec l'électron, reste très faible devant la quantité de mouvement initiale de la particule</w:t>
      </w:r>
      <w:r>
        <w:rPr/>
        <w:br w:type="textWrapping"/>
      </w:r>
      <w:r>
        <w:rPr>
          <w:rFonts w:eastAsia="Georgia" w:cs="Georgia" w:ascii="Georgia" w:hAnsi="Georgia"/>
        </w:rPr>
        <w:t xml:space="preserve">10) En faisant les hypothèses précédentes, la trajectoire de la particule </w:t>
      </w:r>
      <m:oMath>
        <m:r>
          <m:rPr>
            <m:sty m:val="i"/>
          </m:rPr>
          <m:t>α</m:t>
        </m:r>
      </m:oMath>
      <w:r>
        <w:rPr>
          <w:rFonts w:eastAsia="Georgia" w:cs="Georgia" w:ascii="Georgia" w:hAnsi="Georgia"/>
        </w:rPr>
        <w:t xml:space="preserve"> est-elle modifiée par l'électron?</w:t>
      </w:r>
      <w:r>
        <w:rPr/>
        <w:br w:type="textWrapping"/>
      </w:r>
      <w:r>
        <w:rPr>
          <w:rFonts w:eastAsia="Georgia" w:cs="Georgia" w:ascii="Georgia" w:hAnsi="Georgia"/>
        </w:rPr>
        <w:t xml:space="preserve">11) Déterminer la quantité de mouvement </w:t>
      </w:r>
      <m:oMath>
        <m:acc>
          <m:accPr>
            <m:chr m:val="⃗"/>
          </m:accPr>
          <m:e>
            <m:r>
              <m:rPr>
                <m:sty m:val="p"/>
              </m:rPr>
              <m:t>Δ</m:t>
            </m:r>
            <m:r>
              <m:rPr>
                <m:sty m:val="i"/>
              </m:rPr>
              <m:t>p</m:t>
            </m:r>
          </m:e>
        </m:acc>
      </m:oMath>
      <w:r>
        <w:rPr>
          <w:rFonts w:eastAsia="Georgia" w:cs="Georgia" w:ascii="Georgia" w:hAnsi="Georgia"/>
        </w:rPr>
        <w:t xml:space="preserve"> acquise par l'électron après l'interaction.</w:t>
      </w:r>
      <w:r>
        <w:rPr/>
        <w:br w:type="textWrapping"/>
      </w:r>
      <w:r>
        <w:rPr>
          <w:rFonts w:eastAsia="Georgia" w:cs="Georgia" w:ascii="Georgia" w:hAnsi="Georgia"/>
        </w:rPr>
        <w:t xml:space="preserve">12) Montrer que l'énergie cinétique cédée par la particule </w:t>
      </w:r>
      <m:oMath>
        <m:r>
          <m:rPr>
            <m:sty m:val="i"/>
          </m:rPr>
          <m:t>α</m:t>
        </m:r>
      </m:oMath>
      <w:r>
        <w:rPr>
          <w:rFonts w:eastAsia="Georgia" w:cs="Georgia" w:ascii="Georgia" w:hAnsi="Georgia"/>
        </w:rPr>
        <w:t xml:space="preserve"> à l'électron s'écrit</w:t>
      </w:r>
    </w:p>
    <w:p>
      <w:pPr>
        <w:spacing w:after="220" w:lineRule="auto"/>
      </w:pPr>
      <m:oMathPara>
        <m:oMath>
          <m:r>
            <m:rPr>
              <m:sty m:val="p"/>
            </m:rPr>
            <m:t>Δ</m:t>
          </m:r>
          <m:sSub>
            <m:sSubPr/>
            <m:e>
              <m:r>
                <m:rPr>
                  <m:sty m:val="i"/>
                </m:rPr>
                <m:t>E</m:t>
              </m:r>
            </m:e>
            <m:sub>
              <m:r>
                <m:rPr>
                  <m:sty m:val="i"/>
                </m:rPr>
                <m:t>c</m:t>
              </m:r>
            </m:sub>
          </m:sSub>
          <m:r>
            <m:rPr>
              <m:sty m:val="p"/>
            </m:rPr>
            <m:t>=</m:t>
          </m:r>
          <m:f>
            <m:fPr>
              <m:ctrlPr>
                <w:rPr>
                  <w:rFonts w:ascii="Cambria Math" w:hAnsi="Cambria Math"/>
                </w:rPr>
              </m:ctrlPr>
            </m:fPr>
            <m:num>
              <m:sSubSup>
                <m:sSubSupPr/>
                <m:e>
                  <m:r>
                    <m:rPr>
                      <m:sty m:val="i"/>
                    </m:rPr>
                    <m:t>Z</m:t>
                  </m:r>
                </m:e>
                <m:sub>
                  <m:r>
                    <m:rPr>
                      <m:sty m:val="i"/>
                    </m:rPr>
                    <m:t>α</m:t>
                  </m:r>
                </m:sub>
                <m:sup>
                  <m:r>
                    <m:rPr>
                      <m:sty m:val="p"/>
                    </m:rPr>
                    <m:t>2</m:t>
                  </m:r>
                </m:sup>
              </m:sSubSup>
              <m:sSup>
                <m:sSupPr/>
                <m:e>
                  <m:r>
                    <m:rPr>
                      <m:sty m:val="i"/>
                    </m:rPr>
                    <m:t>e</m:t>
                  </m:r>
                </m:e>
                <m:sup>
                  <m:r>
                    <m:rPr>
                      <m:sty m:val="p"/>
                    </m:rPr>
                    <m:t>4</m:t>
                  </m:r>
                </m:sup>
              </m:sSup>
            </m:num>
            <m:den>
              <m:r>
                <m:rPr>
                  <m:sty m:val="p"/>
                </m:rPr>
                <m:t>8</m:t>
              </m:r>
              <m:sSup>
                <m:sSupPr/>
                <m:e>
                  <m:r>
                    <m:rPr>
                      <m:sty m:val="i"/>
                    </m:rPr>
                    <m:t>π</m:t>
                  </m:r>
                </m:e>
                <m:sup>
                  <m:r>
                    <m:rPr>
                      <m:sty m:val="p"/>
                    </m:rPr>
                    <m:t>2</m:t>
                  </m:r>
                </m:sup>
              </m:sSup>
              <m:sSubSup>
                <m:sSubSupPr/>
                <m:e>
                  <m:r>
                    <m:rPr>
                      <m:sty m:val="i"/>
                    </m:rPr>
                    <m:t>ϵ</m:t>
                  </m:r>
                </m:e>
                <m:sub>
                  <m:r>
                    <m:rPr>
                      <m:sty m:val="p"/>
                    </m:rPr>
                    <m:t>0</m:t>
                  </m:r>
                </m:sub>
                <m:sup>
                  <m:r>
                    <m:rPr>
                      <m:sty m:val="p"/>
                    </m:rPr>
                    <m:t>2</m:t>
                  </m:r>
                </m:sup>
              </m:sSubSup>
              <m:sSup>
                <m:sSupPr/>
                <m:e>
                  <m:r>
                    <m:rPr>
                      <m:sty m:val="i"/>
                    </m:rPr>
                    <m:t>b</m:t>
                  </m:r>
                </m:e>
                <m:sup>
                  <m:r>
                    <m:rPr>
                      <m:sty m:val="p"/>
                    </m:rPr>
                    <m:t>2</m:t>
                  </m:r>
                </m:sup>
              </m:sSup>
              <m:sSubSup>
                <m:sSubSupPr/>
                <m:e>
                  <m:r>
                    <m:rPr>
                      <m:sty m:val="i"/>
                    </m:rPr>
                    <m:t>v</m:t>
                  </m:r>
                </m:e>
                <m:sub>
                  <m:r>
                    <m:rPr>
                      <m:sty m:val="p"/>
                    </m:rPr>
                    <m:t>0</m:t>
                  </m:r>
                </m:sub>
                <m:sup>
                  <m:r>
                    <m:rPr>
                      <m:sty m:val="p"/>
                    </m:rPr>
                    <m:t>2</m:t>
                  </m:r>
                </m:sup>
              </m:sSubSup>
              <m:sSub>
                <m:sSubPr/>
                <m:e>
                  <m:r>
                    <m:rPr>
                      <m:sty m:val="i"/>
                    </m:rPr>
                    <m:t>m</m:t>
                  </m:r>
                </m:e>
                <m:sub>
                  <m:r>
                    <m:rPr>
                      <m:sty m:val="i"/>
                    </m:rPr>
                    <m:t>e</m:t>
                  </m:r>
                </m:sub>
              </m:sSub>
            </m:den>
          </m:f>
          <m:r>
            <m:rPr>
              <m:sty m:val="p"/>
            </m:rPr>
            <m:t>.</m:t>
          </m:r>
        </m:oMath>
      </m:oMathPara>
    </w:p>
    <w:p>
      <w:pPr>
        <w:spacing w:after="220" w:lineRule="auto"/>
      </w:pPr>
      <w:r>
        <w:rPr>
          <w:rFonts w:eastAsia="Georgia" w:cs="Georgia" w:ascii="Georgia" w:hAnsi="Georgia"/>
        </w:rPr>
        <w:t xml:space="preserve">Une approximation grossière consiste à supposer que l'ensemble des électrons des atomes d'or sont uniformément distribués en volume.</w:t>
      </w:r>
      <w:r>
        <w:rPr/>
        <w:br w:type="textWrapping"/>
      </w:r>
      <w:r>
        <w:rPr>
          <w:rFonts w:eastAsia="Georgia" w:cs="Georgia" w:ascii="Georgia" w:hAnsi="Georgia"/>
        </w:rPr>
        <w:t xml:space="preserve">13) Discuter numériquement les hypothèses (i) et (ii) en prenant un paramètre d'impact égal à la moitié de la distance moyenne entre deux électrons.</w:t>
      </w:r>
    </w:p>
    <w:p>
      <w:pPr>
        <w:spacing w:after="220" w:lineRule="auto"/>
      </w:pPr>
      <w:r>
        <w:rPr>
          <w:rFonts w:eastAsia="Georgia" w:cs="Georgia" w:ascii="Georgia" w:hAnsi="Georgia"/>
        </w:rPr>
        <w:t xml:space="preserve">Dans la suite, on décide d'utiliser la formule (1) pour évaluer l'énergie cinétique cédée par la particule </w:t>
      </w:r>
      <m:oMath>
        <m:r>
          <m:rPr>
            <m:sty m:val="i"/>
          </m:rPr>
          <m:t>α</m:t>
        </m:r>
      </m:oMath>
      <w:r>
        <w:rPr>
          <w:rFonts w:eastAsia="Georgia" w:cs="Georgia" w:ascii="Georgia" w:hAnsi="Georgia"/>
        </w:rPr>
        <w:t xml:space="preserve"> à l'électron en fonction du paramètre d'impact. Dans ce cas, nous allons établir qu'il ne faut considérer que des valeurs de </w:t>
      </w:r>
      <m:oMath>
        <m:r>
          <m:rPr>
            <m:sty m:val="i"/>
          </m:rPr>
          <m:t>b</m:t>
        </m:r>
      </m:oMath>
      <w:r>
        <w:rPr/>
        <w:t xml:space="preserve"> comprises entre </w:t>
      </w:r>
      <m:oMath>
        <m:sSub>
          <m:sSubPr/>
          <m:e>
            <m:r>
              <m:rPr>
                <m:sty m:val="i"/>
              </m:rPr>
              <m:t>b</m:t>
            </m:r>
          </m:e>
          <m:sub>
            <m:r>
              <m:rPr>
                <m:nor/>
              </m:rPr>
              <m:t>min </m:t>
            </m:r>
          </m:sub>
        </m:sSub>
      </m:oMath>
      <w:r>
        <w:rPr/>
        <w:t xml:space="preserve"> et </w:t>
      </w:r>
      <m:oMath>
        <m:sSub>
          <m:sSubPr/>
          <m:e>
            <m:r>
              <m:rPr>
                <m:sty m:val="i"/>
              </m:rPr>
              <m:t>b</m:t>
            </m:r>
          </m:e>
          <m:sub>
            <m:r>
              <m:rPr>
                <m:nor/>
              </m:rPr>
              <m:t>max </m:t>
            </m:r>
          </m:sub>
        </m:sSub>
      </m:oMath>
      <w:r>
        <w:rPr/>
        <w:t xml:space="preserve">.</w:t>
      </w:r>
      <w:r>
        <w:rPr/>
        <w:br w:type="textWrapping"/>
      </w:r>
      <w:r>
        <w:rPr>
          <w:rFonts w:eastAsia="Georgia" w:cs="Georgia" w:ascii="Georgia" w:hAnsi="Georgia"/>
        </w:rPr>
        <w:t xml:space="preserve">14) Sans faire les hypothèses (i) et (ii), relier les quantités de mouvement et les énergies cinétiques de la particule </w:t>
      </w:r>
      <m:oMath>
        <m:r>
          <m:rPr>
            <m:sty m:val="i"/>
          </m:rPr>
          <m:t>α</m:t>
        </m:r>
      </m:oMath>
      <w:r>
        <w:rPr>
          <w:rFonts w:eastAsia="Georgia" w:cs="Georgia" w:ascii="Georgia" w:hAnsi="Georgia"/>
        </w:rPr>
        <w:t xml:space="preserve"> et de l'électron avant et après l'interaction (on pourra considérer que l'énergie cinétique de l'électron avant l'interaction est négligeable devant celle de la particule </w:t>
      </w:r>
      <m:oMath>
        <m:r>
          <m:rPr>
            <m:sty m:val="i"/>
          </m:rPr>
          <m:t>α</m:t>
        </m:r>
      </m:oMath>
      <w:r>
        <w:rPr/>
        <w:t xml:space="preserve"> incidente).</w:t>
      </w:r>
      <w:r>
        <w:rPr/>
        <w:br w:type="textWrapping"/>
      </w:r>
      <w:r>
        <w:rPr>
          <w:rFonts w:eastAsia="Georgia" w:cs="Georgia" w:ascii="Georgia" w:hAnsi="Georgia"/>
        </w:rPr>
        <w:t xml:space="preserve">Dans quelle situation l'énergie cinétique acquise par l'électron est-elle maximale? Exprimer cette valeur maximale.</w:t>
      </w:r>
      <w:r>
        <w:rPr/>
        <w:br w:type="textWrapping"/>
      </w:r>
      <w:r>
        <w:rPr>
          <w:rFonts w:eastAsia="Georgia" w:cs="Georgia" w:ascii="Georgia" w:hAnsi="Georgia"/>
        </w:rPr>
        <w:t xml:space="preserve">15) Montrer que la valeur minimale du paramètre d'impact qu'il convient de considérer dans la formule (1) est</w:t>
      </w:r>
    </w:p>
    <w:p>
      <w:pPr>
        <w:spacing w:after="220" w:lineRule="auto"/>
      </w:pPr>
      <m:oMathPara>
        <m:oMath>
          <m:sSub>
            <m:sSubPr/>
            <m:e>
              <m:r>
                <m:rPr>
                  <m:sty m:val="i"/>
                </m:rPr>
                <m:t>b</m:t>
              </m:r>
            </m:e>
            <m:sub>
              <m:r>
                <m:rPr>
                  <m:sty m:val="p"/>
                </m:rPr>
                <m:t>min</m:t>
              </m:r>
            </m:sub>
          </m:sSub>
          <m:r>
            <m:rPr>
              <m:sty m:val="p"/>
            </m:rPr>
            <m:t>=</m:t>
          </m:r>
          <m:f>
            <m:fPr>
              <m:ctrlPr>
                <w:rPr>
                  <w:rFonts w:ascii="Cambria Math" w:hAnsi="Cambria Math"/>
                </w:rPr>
              </m:ctrlPr>
            </m:fPr>
            <m:num>
              <m:sSub>
                <m:sSubPr/>
                <m:e>
                  <m:r>
                    <m:rPr>
                      <m:sty m:val="i"/>
                    </m:rPr>
                    <m:t>Z</m:t>
                  </m:r>
                </m:e>
                <m:sub>
                  <m:r>
                    <m:rPr>
                      <m:sty m:val="i"/>
                    </m:rPr>
                    <m:t>α</m:t>
                  </m:r>
                </m:sub>
              </m:sSub>
              <m:sSup>
                <m:sSupPr/>
                <m:e>
                  <m:r>
                    <m:rPr>
                      <m:sty m:val="i"/>
                    </m:rPr>
                    <m:t>e</m:t>
                  </m:r>
                </m:e>
                <m:sup>
                  <m:r>
                    <m:rPr>
                      <m:sty m:val="p"/>
                    </m:rPr>
                    <m:t>2</m:t>
                  </m:r>
                </m:sup>
              </m:sSup>
            </m:num>
            <m:den>
              <m:r>
                <m:rPr>
                  <m:sty m:val="p"/>
                </m:rPr>
                <m:t>4</m:t>
              </m:r>
              <m:r>
                <m:rPr>
                  <m:sty m:val="i"/>
                </m:rPr>
                <m:t>π</m:t>
              </m:r>
              <m:sSub>
                <m:sSubPr/>
                <m:e>
                  <m:r>
                    <m:rPr>
                      <m:sty m:val="i"/>
                    </m:rPr>
                    <m:t>ϵ</m:t>
                  </m:r>
                </m:e>
                <m:sub>
                  <m:r>
                    <m:rPr>
                      <m:sty m:val="p"/>
                    </m:rPr>
                    <m:t>0</m:t>
                  </m:r>
                </m:sub>
              </m:sSub>
              <m:sSubSup>
                <m:sSubSupPr/>
                <m:e>
                  <m:r>
                    <m:rPr>
                      <m:sty m:val="i"/>
                    </m:rPr>
                    <m:t>v</m:t>
                  </m:r>
                </m:e>
                <m:sub>
                  <m:r>
                    <m:rPr>
                      <m:sty m:val="p"/>
                    </m:rPr>
                    <m:t>0</m:t>
                  </m:r>
                </m:sub>
                <m:sup>
                  <m:r>
                    <m:rPr>
                      <m:sty m:val="p"/>
                    </m:rPr>
                    <m:t>2</m:t>
                  </m:r>
                </m:sup>
              </m:sSubSup>
              <m:sSub>
                <m:sSubPr/>
                <m:e>
                  <m:r>
                    <m:rPr>
                      <m:sty m:val="i"/>
                    </m:rPr>
                    <m:t>m</m:t>
                  </m:r>
                </m:e>
                <m:sub>
                  <m:r>
                    <m:rPr>
                      <m:sty m:val="i"/>
                    </m:rPr>
                    <m:t>e</m:t>
                  </m:r>
                </m:sub>
              </m:sSub>
            </m:den>
          </m:f>
        </m:oMath>
      </m:oMathPara>
    </w:p>
    <w:p>
      <w:pPr>
        <w:spacing w:after="220" w:lineRule="auto"/>
      </w:pPr>
      <w:r>
        <w:rPr>
          <w:rFonts w:eastAsia="Georgia" w:cs="Georgia" w:ascii="Georgia" w:hAnsi="Georgia"/>
        </w:rPr>
        <w:t xml:space="preserve">Donner la valeur numérique de </w:t>
      </w:r>
      <m:oMath>
        <m:sSub>
          <m:sSubPr/>
          <m:e>
            <m:r>
              <m:rPr>
                <m:sty m:val="i"/>
              </m:rPr>
              <m:t>b</m:t>
            </m:r>
          </m:e>
          <m:sub>
            <m:r>
              <m:rPr>
                <m:nor/>
              </m:rPr>
              <m:t>min </m:t>
            </m:r>
          </m:sub>
        </m:sSub>
      </m:oMath>
      <w:r>
        <w:rPr/>
        <w:t xml:space="preserve">.</w:t>
      </w:r>
    </w:p>
    <w:p>
      <w:pPr>
        <w:spacing w:after="220" w:lineRule="auto"/>
      </w:pPr>
      <w:r>
        <w:rPr>
          <w:rFonts w:eastAsia="Georgia" w:cs="Georgia" w:ascii="Georgia" w:hAnsi="Georgia"/>
        </w:rPr>
        <w:t xml:space="preserve">Du fait de la quantification des états d'énergie des électrons atomiques, l'énergie minimale qui peut être transmise à l'électron doit lui permettre de passer dans un état excité. On prend pour cette énergie, la valeur moyenne de l'énergie minimale d'excitation de tous les électrons atomiques, que l'on note </w:t>
      </w:r>
      <m:oMath>
        <m:sSub>
          <m:sSubPr/>
          <m:e>
            <m:r>
              <m:rPr>
                <m:sty m:val="i"/>
              </m:rPr>
              <m:t>I</m:t>
            </m:r>
          </m:e>
          <m:sub>
            <m:r>
              <m:rPr>
                <m:sty m:val="p"/>
              </m:rPr>
              <m:t>Au</m:t>
            </m:r>
          </m:sub>
        </m:sSub>
      </m:oMath>
      <w:r>
        <w:rPr/>
        <w:t xml:space="preserve"> pour l'atome d'or.</w:t>
      </w:r>
      <w:r>
        <w:rPr/>
        <w:br w:type="textWrapping"/>
      </w:r>
      <w:r>
        <w:rPr/>
        <w:t xml:space="preserve">16) Exprimer la valeur maximale </w:t>
      </w:r>
      <m:oMath>
        <m:sSub>
          <m:sSubPr/>
          <m:e>
            <m:r>
              <m:rPr>
                <m:sty m:val="i"/>
              </m:rPr>
              <m:t>b</m:t>
            </m:r>
          </m:e>
          <m:sub>
            <m:r>
              <m:rPr>
                <m:nor/>
              </m:rPr>
              <m:t>max </m:t>
            </m:r>
          </m:sub>
        </m:sSub>
      </m:oMath>
      <w:r>
        <w:rPr>
          <w:rFonts w:eastAsia="Georgia" w:cs="Georgia" w:ascii="Georgia" w:hAnsi="Georgia"/>
        </w:rPr>
        <w:t xml:space="preserve"> du paramètre d'impact qu'il convient de considérer dans la formule (1).</w:t>
      </w:r>
    </w:p>
    <w:p>
      <w:pPr>
        <w:spacing w:after="220" w:lineRule="auto"/>
      </w:pPr>
      <w:r>
        <w:rPr>
          <w:rFonts w:eastAsia="Georgia" w:cs="Georgia" w:ascii="Georgia" w:hAnsi="Georgia"/>
        </w:rPr>
        <w:t xml:space="preserve">Nous allons maintenant évaluer la perte d'énergie due à tous les électrons que rencontre la particule </w:t>
      </w:r>
      <m:oMath>
        <m:r>
          <m:rPr>
            <m:sty m:val="i"/>
          </m:rPr>
          <m:t>α</m:t>
        </m:r>
      </m:oMath>
      <w:r>
        <w:rPr/>
        <w:t xml:space="preserve"> dans la feuille d'or.</w:t>
      </w:r>
      <w:r>
        <w:rPr/>
        <w:br w:type="textWrapping"/>
      </w:r>
      <w:r>
        <w:rPr>
          <w:rFonts w:eastAsia="Georgia" w:cs="Georgia" w:ascii="Georgia" w:hAnsi="Georgia"/>
        </w:rPr>
        <w:t xml:space="preserve">17) En considérant une distribution uniforme des électrons, déterminer le nombre d'interactions </w:t>
      </w:r>
      <m:oMath>
        <m:r>
          <m:rPr>
            <m:sty m:val="i"/>
          </m:rPr>
          <m:t>d</m:t>
        </m:r>
        <m:sSub>
          <m:sSubPr/>
          <m:e>
            <m:r>
              <m:rPr>
                <m:sty m:val="i"/>
              </m:rPr>
              <m:t>N</m:t>
            </m:r>
          </m:e>
          <m:sub>
            <m:r>
              <m:rPr>
                <m:sty m:val="i"/>
              </m:rPr>
              <m:t>e</m:t>
            </m:r>
          </m:sub>
        </m:sSub>
      </m:oMath>
      <w:r>
        <w:rPr/>
        <w:t xml:space="preserve"> que subit la particule </w:t>
      </w:r>
      <m:oMath>
        <m:r>
          <m:rPr>
            <m:sty m:val="i"/>
          </m:rPr>
          <m:t>α</m:t>
        </m:r>
      </m:oMath>
      <w:r>
        <w:rPr>
          <w:rFonts w:eastAsia="Georgia" w:cs="Georgia" w:ascii="Georgia" w:hAnsi="Georgia"/>
        </w:rPr>
        <w:t xml:space="preserve"> avec des électrons situés à un paramètre d'impact compris entre </w:t>
      </w:r>
      <m:oMath>
        <m:r>
          <m:rPr>
            <m:sty m:val="i"/>
          </m:rPr>
          <m:t>b</m:t>
        </m:r>
      </m:oMath>
      <w:r>
        <w:rPr/>
        <w:t xml:space="preserve"> et </w:t>
      </w:r>
      <m:oMath>
        <m:r>
          <m:rPr>
            <m:sty m:val="i"/>
          </m:rPr>
          <m:t>b</m:t>
        </m:r>
        <m:r>
          <m:rPr>
            <m:sty m:val="p"/>
          </m:rPr>
          <m:t>+</m:t>
        </m:r>
        <m:r>
          <m:rPr>
            <m:sty m:val="i"/>
          </m:rPr>
          <m:t>d</m:t>
        </m:r>
        <m:r>
          <m:rPr>
            <m:sty m:val="i"/>
          </m:rPr>
          <m:t>b</m:t>
        </m:r>
      </m:oMath>
      <w:r>
        <w:rPr>
          <w:rFonts w:eastAsia="Georgia" w:cs="Georgia" w:ascii="Georgia" w:hAnsi="Georgia"/>
        </w:rPr>
        <w:t xml:space="preserve">, en pénétrant d'une épaisseur </w:t>
      </w:r>
      <m:oMath>
        <m:r>
          <m:rPr>
            <m:sty m:val="i"/>
          </m:rPr>
          <m:t>d</m:t>
        </m:r>
        <m:r>
          <m:rPr>
            <m:sty m:val="i"/>
          </m:rPr>
          <m:t>x</m:t>
        </m:r>
      </m:oMath>
      <w:r>
        <w:rPr/>
        <w:t xml:space="preserve"> dans la feuille.</w:t>
      </w:r>
      <w:r>
        <w:rPr/>
        <w:br w:type="textWrapping"/>
      </w:r>
      <w:r>
        <w:rPr>
          <w:rFonts w:eastAsia="Georgia" w:cs="Georgia" w:ascii="Georgia" w:hAnsi="Georgia"/>
        </w:rPr>
        <w:t xml:space="preserve">18) Établir que la perte d'énergie cinétique par unité de longueur de pénétration d'une particule </w:t>
      </w:r>
      <m:oMath>
        <m:r>
          <m:rPr>
            <m:sty m:val="i"/>
          </m:rPr>
          <m:t>α</m:t>
        </m:r>
      </m:oMath>
      <w:r>
        <w:rPr/>
        <w:t xml:space="preserve"> incidente de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x</m:t>
                </m:r>
              </m:sub>
            </m:sSub>
          </m:e>
        </m:acc>
      </m:oMath>
      <w:r>
        <w:rPr>
          <w:rFonts w:eastAsia="Georgia" w:cs="Georgia" w:ascii="Georgia" w:hAnsi="Georgia"/>
        </w:rPr>
        <w:t xml:space="preserve"> s'écrit</w:t>
      </w:r>
    </w:p>
    <w:p>
      <w:pPr>
        <w:spacing w:after="220" w:lineRule="auto"/>
      </w:pPr>
      <m:oMathPara>
        <m:oMath>
          <m:r>
            <m:rPr>
              <m:sty m:val="p"/>
            </m:rPr>
            <m:t>−</m:t>
          </m:r>
          <m:f>
            <m:fPr>
              <m:ctrlPr>
                <w:rPr>
                  <w:rFonts w:ascii="Cambria Math" w:hAnsi="Cambria Math"/>
                </w:rPr>
              </m:ctrlPr>
            </m:fPr>
            <m:num>
              <m:r>
                <m:rPr>
                  <m:sty m:val="i"/>
                </m:rPr>
                <m:t>d</m:t>
              </m:r>
              <m:sSub>
                <m:sSubPr/>
                <m:e>
                  <m:r>
                    <m:rPr>
                      <m:sty m:val="i"/>
                    </m:rPr>
                    <m:t>E</m:t>
                  </m:r>
                </m:e>
                <m:sub>
                  <m:r>
                    <m:rPr>
                      <m:sty m:val="i"/>
                    </m:rPr>
                    <m:t>c</m:t>
                  </m:r>
                </m:sub>
              </m:sSub>
            </m:num>
            <m:den>
              <m:r>
                <m:rPr>
                  <m:sty m:val="i"/>
                </m:rPr>
                <m:t>d</m:t>
              </m:r>
              <m:r>
                <m:rPr>
                  <m:sty m:val="i"/>
                </m:rPr>
                <m:t>x</m:t>
              </m:r>
            </m:den>
          </m:f>
          <m:r>
            <m:rPr>
              <m:sty m:val="p"/>
            </m:rPr>
            <m:t>=</m:t>
          </m:r>
          <m:f>
            <m:fPr>
              <m:ctrlPr>
                <w:rPr>
                  <w:rFonts w:ascii="Cambria Math" w:hAnsi="Cambria Math"/>
                </w:rPr>
              </m:ctrlPr>
            </m:fPr>
            <m:num>
              <m:sSubSup>
                <m:sSubSupPr/>
                <m:e>
                  <m:r>
                    <m:rPr>
                      <m:sty m:val="i"/>
                    </m:rPr>
                    <m:t>Z</m:t>
                  </m:r>
                </m:e>
                <m:sub>
                  <m:r>
                    <m:rPr>
                      <m:sty m:val="i"/>
                    </m:rPr>
                    <m:t>α</m:t>
                  </m:r>
                </m:sub>
                <m:sup>
                  <m:r>
                    <m:rPr>
                      <m:sty m:val="p"/>
                    </m:rPr>
                    <m:t>2</m:t>
                  </m:r>
                </m:sup>
              </m:sSubSup>
              <m:sSub>
                <m:sSubPr/>
                <m:e>
                  <m:r>
                    <m:rPr>
                      <m:sty m:val="i"/>
                    </m:rPr>
                    <m:t>Z</m:t>
                  </m:r>
                </m:e>
                <m:sub>
                  <m:r>
                    <m:rPr>
                      <m:sty m:val="p"/>
                    </m:rPr>
                    <m:t>Au</m:t>
                  </m:r>
                </m:sub>
              </m:sSub>
              <m:sSup>
                <m:sSupPr/>
                <m:e>
                  <m:r>
                    <m:rPr>
                      <m:sty m:val="i"/>
                    </m:rPr>
                    <m:t>e</m:t>
                  </m:r>
                </m:e>
                <m:sup>
                  <m:r>
                    <m:rPr>
                      <m:sty m:val="p"/>
                    </m:rPr>
                    <m:t>4</m:t>
                  </m:r>
                </m:sup>
              </m:sSup>
            </m:num>
            <m:den>
              <m:r>
                <m:rPr>
                  <m:sty m:val="p"/>
                </m:rPr>
                <m:t>4</m:t>
              </m:r>
              <m:r>
                <m:rPr>
                  <m:sty m:val="i"/>
                </m:rPr>
                <m:t>π</m:t>
              </m:r>
              <m:sSubSup>
                <m:sSubSupPr/>
                <m:e>
                  <m:r>
                    <m:rPr>
                      <m:sty m:val="i"/>
                    </m:rPr>
                    <m:t>ϵ</m:t>
                  </m:r>
                </m:e>
                <m:sub>
                  <m:r>
                    <m:rPr>
                      <m:sty m:val="p"/>
                    </m:rPr>
                    <m:t>0</m:t>
                  </m:r>
                </m:sub>
                <m:sup>
                  <m:r>
                    <m:rPr>
                      <m:sty m:val="p"/>
                    </m:rPr>
                    <m:t>2</m:t>
                  </m:r>
                </m:sup>
              </m:sSubSup>
              <m:sSubSup>
                <m:sSubSupPr/>
                <m:e>
                  <m:r>
                    <m:rPr>
                      <m:sty m:val="i"/>
                    </m:rPr>
                    <m:t>v</m:t>
                  </m:r>
                </m:e>
                <m:sub>
                  <m:r>
                    <m:rPr>
                      <m:sty m:val="p"/>
                    </m:rPr>
                    <m:t>0</m:t>
                  </m:r>
                </m:sub>
                <m:sup>
                  <m:r>
                    <m:rPr>
                      <m:sty m:val="p"/>
                    </m:rPr>
                    <m:t>2</m:t>
                  </m:r>
                </m:sup>
              </m:sSubSup>
              <m:sSub>
                <m:sSubPr/>
                <m:e>
                  <m:r>
                    <m:rPr>
                      <m:sty m:val="i"/>
                    </m:rPr>
                    <m:t>m</m:t>
                  </m:r>
                </m:e>
                <m:sub>
                  <m:r>
                    <m:rPr>
                      <m:sty m:val="i"/>
                    </m:rPr>
                    <m:t>e</m:t>
                  </m:r>
                </m:sub>
              </m:sSub>
            </m:den>
          </m:f>
          <m:d>
            <m:dPr>
              <m:begChr m:val="("/>
              <m:endChr m:val=")"/>
              <m:ctrlPr>
                <w:rPr>
                  <w:rFonts w:ascii="Cambria Math" w:hAnsi="Cambria Math"/>
                </w:rPr>
              </m:ctrlPr>
            </m:dPr>
            <m:e>
              <m:f>
                <m:fPr>
                  <m:ctrlPr>
                    <w:rPr>
                      <w:rFonts w:ascii="Cambria Math" w:hAnsi="Cambria Math"/>
                    </w:rPr>
                  </m:ctrlPr>
                </m:fPr>
                <m:num>
                  <m:sSub>
                    <m:sSubPr/>
                    <m:e>
                      <m:r>
                        <m:rPr>
                          <m:sty m:val="i"/>
                        </m:rPr>
                        <m:t>ρ</m:t>
                      </m:r>
                    </m:e>
                    <m:sub>
                      <m:r>
                        <m:rPr>
                          <m:sty m:val="p"/>
                        </m:rPr>
                        <m:t>Au</m:t>
                      </m:r>
                    </m:sub>
                  </m:sSub>
                </m:num>
                <m:den>
                  <m:sSub>
                    <m:sSubPr/>
                    <m:e>
                      <m:r>
                        <m:rPr>
                          <m:sty m:val="i"/>
                        </m:rPr>
                        <m:t>m</m:t>
                      </m:r>
                    </m:e>
                    <m:sub>
                      <m:r>
                        <m:rPr>
                          <m:sty m:val="p"/>
                        </m:rPr>
                        <m:t>Au</m:t>
                      </m:r>
                    </m:sub>
                  </m:sSub>
                </m:den>
              </m:f>
            </m:e>
          </m:d>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b</m:t>
                      </m:r>
                    </m:e>
                    <m:sub>
                      <m:r>
                        <m:rPr>
                          <m:sty m:val="p"/>
                        </m:rPr>
                        <m:t>max</m:t>
                      </m:r>
                    </m:sub>
                  </m:sSub>
                </m:num>
                <m:den>
                  <m:sSub>
                    <m:sSubPr/>
                    <m:e>
                      <m:r>
                        <m:rPr>
                          <m:sty m:val="i"/>
                        </m:rPr>
                        <m:t>b</m:t>
                      </m:r>
                    </m:e>
                    <m:sub>
                      <m:r>
                        <m:rPr>
                          <m:sty m:val="p"/>
                        </m:rPr>
                        <m:t>min</m:t>
                      </m:r>
                    </m:sub>
                  </m:sSub>
                </m:den>
              </m:f>
            </m:e>
          </m:d>
          <m:r>
            <m:rPr>
              <m:sty m:val="p"/>
            </m:rPr>
            <m:t>.</m:t>
          </m:r>
        </m:oMath>
      </m:oMathPara>
    </w:p>
    <w:p>
      <w:pPr>
        <w:numPr>
          <w:ilvl w:val="0"/>
          <w:numId w:val="3"/>
        </w:numPr>
        <w:spacing w:lineRule="auto"/>
      </w:pPr>
      <w:r>
        <w:rPr>
          <w:rFonts w:eastAsia="Georgia" w:cs="Georgia" w:ascii="Georgia" w:hAnsi="Georgia"/>
        </w:rPr>
        <w:t xml:space="preserve">Déterminer la valeur numérique de </w:t>
      </w:r>
      <m:oMath>
        <m:r>
          <m:rPr>
            <m:sty m:val="p"/>
          </m:rPr>
          <m:t>−</m:t>
        </m:r>
        <m:f>
          <m:fPr>
            <m:ctrlPr>
              <w:rPr>
                <w:rFonts w:ascii="Cambria Math" w:hAnsi="Cambria Math"/>
              </w:rPr>
            </m:ctrlPr>
          </m:fPr>
          <m:num>
            <m:r>
              <m:rPr>
                <m:sty m:val="i"/>
              </m:rPr>
              <m:t>d</m:t>
            </m:r>
            <m:sSub>
              <m:sSubPr/>
              <m:e>
                <m:r>
                  <m:rPr>
                    <m:sty m:val="i"/>
                  </m:rPr>
                  <m:t>E</m:t>
                </m:r>
              </m:e>
              <m:sub>
                <m:r>
                  <m:rPr>
                    <m:sty m:val="i"/>
                  </m:rPr>
                  <m:t>c</m:t>
                </m:r>
              </m:sub>
            </m:sSub>
          </m:num>
          <m:den>
            <m:r>
              <m:rPr>
                <m:sty m:val="i"/>
              </m:rPr>
              <m:t>d</m:t>
            </m:r>
            <m:r>
              <m:rPr>
                <m:sty m:val="i"/>
              </m:rPr>
              <m:t>x</m:t>
            </m:r>
          </m:den>
        </m:f>
      </m:oMath>
      <w:r>
        <w:rPr/>
        <w:t xml:space="preserve"> en MeV par micron.</w:t>
      </w:r>
    </w:p>
    <w:p>
      <w:pPr>
        <w:numPr>
          <w:ilvl w:val="0"/>
          <w:numId w:val="3"/>
        </w:numPr>
        <w:spacing w:lineRule="auto"/>
      </w:pPr>
      <w:r>
        <w:rPr>
          <w:rFonts w:eastAsia="Georgia" w:cs="Georgia" w:ascii="Georgia" w:hAnsi="Georgia"/>
        </w:rPr>
        <w:t xml:space="preserve">En utilisant cette valeur, estimer numériquement la perte d'énergie cinétique de la particule </w:t>
      </w:r>
      <m:oMath>
        <m:r>
          <m:rPr>
            <m:sty m:val="i"/>
          </m:rPr>
          <m:t>α</m:t>
        </m:r>
      </m:oMath>
      <w:r>
        <w:rPr>
          <w:rFonts w:eastAsia="Georgia" w:cs="Georgia" w:ascii="Georgia" w:hAnsi="Georgia"/>
        </w:rPr>
        <w:t xml:space="preserve"> lors de la traversée de la feuille d'or.</w:t>
      </w:r>
    </w:p>
    <w:p>
      <w:pPr>
        <w:numPr>
          <w:ilvl w:val="0"/>
          <w:numId w:val="3"/>
        </w:numPr>
        <w:spacing w:lineRule="auto"/>
      </w:pPr>
      <w:r>
        <w:rPr/>
        <w:t xml:space="preserve">Conclure sur l'importance de l'interaction des particules </w:t>
      </w:r>
      <m:oMath>
        <m:r>
          <m:rPr>
            <m:sty m:val="i"/>
          </m:rPr>
          <m:t>α</m:t>
        </m:r>
      </m:oMath>
      <w:r>
        <w:rPr>
          <w:rFonts w:eastAsia="Georgia" w:cs="Georgia" w:ascii="Georgia" w:hAnsi="Georgia"/>
        </w:rPr>
        <w:t xml:space="preserve"> avec les électrons des atomes d'or.</w:t>
      </w:r>
    </w:p>
    <w:p>
      <w:pPr>
        <w:spacing w:line="271" w:before="240" w:lineRule="auto"/>
      </w:pPr>
      <w:r>
        <w:rPr>
          <w:b/>
          <w:sz w:val="33"/>
        </w:rPr>
        <w:t xml:space="preserve">1.2.2 Interaction d'une particule </w:t>
      </w:r>
      <m:oMath>
        <m:r>
          <m:rPr>
            <m:sty m:val="i"/>
          </m:rPr>
          <w:rPr>
            <w:sz w:val="33"/>
          </w:rPr>
          <m:t>α</m:t>
        </m:r>
      </m:oMath>
      <w:r>
        <w:rPr>
          <w:b/>
          <w:sz w:val="33"/>
        </w:rPr>
        <w:t xml:space="preserve"> avec un noyau d'or</w:t>
      </w:r>
    </w:p>
    <w:p>
      <w:pPr>
        <w:spacing w:after="220" w:lineRule="auto"/>
      </w:pPr>
      <w:r>
        <w:rPr>
          <w:rFonts w:eastAsia="Georgia" w:cs="Georgia" w:ascii="Georgia" w:hAnsi="Georgia"/>
        </w:rPr>
        <w:t xml:space="preserve">On étudie maintenant l'interaction d'une particule </w:t>
      </w:r>
      <m:oMath>
        <m:r>
          <m:rPr>
            <m:sty m:val="i"/>
          </m:rPr>
          <m:t>α</m:t>
        </m:r>
      </m:oMath>
      <w:r>
        <w:rPr/>
        <w:t xml:space="preserve"> incidente avec le noyau d'un atome d'or.</w:t>
      </w:r>
      <w:r>
        <w:rPr/>
        <w:br w:type="textWrapping"/>
      </w:r>
      <w:r>
        <w:rPr>
          <w:rFonts w:eastAsia="Georgia" w:cs="Georgia" w:ascii="Georgia" w:hAnsi="Georgia"/>
        </w:rPr>
        <w:t xml:space="preserve">22) Établir que le centre de masse du système composé de la particule </w:t>
      </w:r>
      <m:oMath>
        <m:r>
          <m:rPr>
            <m:sty m:val="i"/>
          </m:rPr>
          <m:t>α</m:t>
        </m:r>
      </m:oMath>
      <w:r>
        <w:rPr/>
        <w:t xml:space="preserve"> et du noyau d'or est pratiquement confondu avec le noyau d'or, et que d'autre part, le noyau d'or reste immobile lors de l'interaction.</w:t>
      </w:r>
      <w:r>
        <w:rPr/>
        <w:br w:type="textWrapping"/>
      </w:r>
      <w:r>
        <w:rPr>
          <w:rFonts w:eastAsia="Georgia" w:cs="Georgia" w:ascii="Georgia" w:hAnsi="Georgia"/>
        </w:rPr>
        <w:t xml:space="preserve">23) Donner sans démonstration la nature de la trajectoire de la particule </w:t>
      </w:r>
      <m:oMath>
        <m:r>
          <m:rPr>
            <m:sty m:val="i"/>
          </m:rPr>
          <m:t>α</m:t>
        </m:r>
      </m:oMath>
      <w:r>
        <w:rPr>
          <w:rFonts w:eastAsia="Georgia" w:cs="Georgia" w:ascii="Georgia" w:hAnsi="Georgia"/>
        </w:rPr>
        <w:t xml:space="preserve"> dans le plan (Gxy) indiqué sur la figure 3.</w:t>
      </w:r>
    </w:p>
    <w:p>
      <w:pPr>
        <w:spacing w:lineRule="auto"/>
        <w:jc w:val="center"/>
      </w:pPr>
      <w:r>
        <w:rPr/>
        <w:drawing>
          <wp:inline distB="0" distL="0" distR="0" distT="0">
            <wp:extent cx="5486400" cy="2294061"/>
            <wp:effectExtent b="0" l="0" r="0" t="0"/>
            <wp:docPr id="4" name="image-e4b9345d06294814fb1305dae83f38e5c4d22876.jpg"/>
            <a:graphic>
              <a:graphicData uri="http://schemas.openxmlformats.org/drawingml/2006/picture">
                <pic:pic>
                  <pic:nvPicPr>
                    <pic:cNvPr id="4" name="image-e4b9345d06294814fb1305dae83f38e5c4d22876.jpg" descr=""/>
                    <pic:cNvPicPr/>
                  </pic:nvPicPr>
                  <pic:blipFill>
                    <a:blip r:embed="rId8" cstate="print"/>
                    <a:srcRect b="0" l="0" r="0" t="0"/>
                    <a:stretch>
                      <a:fillRect/>
                    </a:stretch>
                  </pic:blipFill>
                  <pic:spPr>
                    <a:xfrm>
                      <a:off x="0" y="0"/>
                      <a:ext cx="5486400" cy="2294061"/>
                    </a:xfrm>
                    <a:prstGeom prst="rect"/>
                  </pic:spPr>
                </pic:pic>
              </a:graphicData>
            </a:graphic>
          </wp:inline>
        </w:drawing>
      </w:r>
    </w:p>
    <w:p>
      <w:pPr>
        <w:spacing w:lineRule="auto"/>
      </w:pPr>
      <w:r>
        <w:rPr/>
        <w:t xml:space="preserve">Fig. 3 - Trajectoire d'une particule </w:t>
      </w:r>
      <m:oMath>
        <m:r>
          <m:rPr>
            <m:sty m:val="i"/>
          </m:rPr>
          <m:t>α</m:t>
        </m:r>
      </m:oMath>
      <w:r>
        <w:rPr/>
        <w:t xml:space="preserve"> en interaction avec un noyau d'or; on note </w:t>
      </w:r>
      <m:oMath>
        <m:r>
          <m:rPr>
            <m:sty m:val="i"/>
          </m:rPr>
          <m:t>b</m:t>
        </m:r>
      </m:oMath>
      <w:r>
        <w:rPr>
          <w:rFonts w:eastAsia="Georgia" w:cs="Georgia" w:ascii="Georgia" w:hAnsi="Georgia"/>
        </w:rPr>
        <w:t xml:space="preserve"> le paramètre d'impact et </w:t>
      </w:r>
      <m:oMath>
        <m:r>
          <m:rPr>
            <m:sty m:val="i"/>
          </m:rPr>
          <m:t>D</m:t>
        </m:r>
      </m:oMath>
      <w:r>
        <w:rPr>
          <w:rFonts w:eastAsia="Georgia" w:cs="Georgia" w:ascii="Georgia" w:hAnsi="Georgia"/>
        </w:rPr>
        <w:t xml:space="preserve"> l'angle de diffusion. Dans le repère d'étude galiléen du laboratoire, la vitesse de la particule </w:t>
      </w:r>
      <m:oMath>
        <m:r>
          <m:rPr>
            <m:sty m:val="i"/>
          </m:rPr>
          <m:t>α</m:t>
        </m:r>
      </m:oMath>
      <w:r>
        <w:rPr/>
        <w:t xml:space="preserve"> incidente est </w:t>
      </w:r>
      <m:oMath>
        <m:acc>
          <m:accPr>
            <m:chr m:val="⃗"/>
          </m:accPr>
          <m:e>
            <m:sSub>
              <m:sSubPr/>
              <m:e>
                <m:r>
                  <m:rPr>
                    <m:sty m:val="i"/>
                  </m:rPr>
                  <m:t>v</m:t>
                </m:r>
              </m:e>
              <m:sub>
                <m:r>
                  <m:rPr>
                    <m:sty m:val="p"/>
                  </m:rPr>
                  <m:t>0</m:t>
                </m:r>
              </m:sub>
            </m:sSub>
          </m:e>
        </m:acc>
      </m:oMath>
      <w:r>
        <w:rPr>
          <w:rFonts w:eastAsia="Georgia" w:cs="Georgia" w:ascii="Georgia" w:hAnsi="Georgia"/>
        </w:rPr>
        <w:t xml:space="preserve">; son énergie cinétique est </w:t>
      </w:r>
      <m:oMath>
        <m:sSub>
          <m:sSubPr/>
          <m:e>
            <m:r>
              <m:rPr>
                <m:sty m:val="i"/>
              </m:rPr>
              <m:t>E</m:t>
            </m:r>
          </m:e>
          <m:sub>
            <m:r>
              <m:rPr>
                <m:sty m:val="p"/>
              </m:rPr>
              <m:t>0</m:t>
            </m:r>
          </m:sub>
        </m:sSub>
      </m:oMath>
      <w:r>
        <w:rPr/>
        <w:t xml:space="preserve">.</w:t>
      </w:r>
    </w:p>
    <w:p>
      <w:pPr>
        <w:spacing w:after="220" w:lineRule="auto"/>
      </w:pPr>
      <w:r>
        <w:rPr/>
        <w:t xml:space="preserve">On introduit la distance</w:t>
      </w:r>
    </w:p>
    <w:p>
      <w:pPr>
        <w:spacing w:after="220" w:lineRule="auto"/>
      </w:pPr>
      <m:oMathPara>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4</m:t>
              </m:r>
              <m:r>
                <m:rPr>
                  <m:sty m:val="i"/>
                </m:rPr>
                <m:t>π</m:t>
              </m:r>
              <m:sSub>
                <m:sSubPr/>
                <m:e>
                  <m:r>
                    <m:rPr>
                      <m:sty m:val="i"/>
                    </m:rPr>
                    <m:t>ϵ</m:t>
                  </m:r>
                </m:e>
                <m:sub>
                  <m:r>
                    <m:rPr>
                      <m:sty m:val="p"/>
                    </m:rPr>
                    <m:t>0</m:t>
                  </m:r>
                </m:sub>
              </m:sSub>
            </m:den>
          </m:f>
          <m:f>
            <m:fPr>
              <m:ctrlPr>
                <w:rPr>
                  <w:rFonts w:ascii="Cambria Math" w:hAnsi="Cambria Math"/>
                </w:rPr>
              </m:ctrlPr>
            </m:fPr>
            <m:num>
              <m:sSub>
                <m:sSubPr/>
                <m:e>
                  <m:r>
                    <m:rPr>
                      <m:sty m:val="i"/>
                    </m:rPr>
                    <m:t>Z</m:t>
                  </m:r>
                </m:e>
                <m:sub>
                  <m:r>
                    <m:rPr>
                      <m:sty m:val="i"/>
                    </m:rPr>
                    <m:t>α</m:t>
                  </m:r>
                </m:sub>
              </m:sSub>
              <m:sSub>
                <m:sSubPr/>
                <m:e>
                  <m:r>
                    <m:rPr>
                      <m:sty m:val="i"/>
                    </m:rPr>
                    <m:t>Z</m:t>
                  </m:r>
                </m:e>
                <m:sub>
                  <m:r>
                    <m:rPr>
                      <m:sty m:val="p"/>
                    </m:rPr>
                    <m:t>Au</m:t>
                  </m:r>
                </m:sub>
              </m:sSub>
              <m:sSup>
                <m:sSupPr/>
                <m:e>
                  <m:r>
                    <m:rPr>
                      <m:sty m:val="i"/>
                    </m:rPr>
                    <m:t>e</m:t>
                  </m:r>
                </m:e>
                <m:sup>
                  <m:r>
                    <m:rPr>
                      <m:sty m:val="p"/>
                    </m:rPr>
                    <m:t>2</m:t>
                  </m:r>
                </m:sup>
              </m:sSup>
            </m:num>
            <m:den>
              <m:sSub>
                <m:sSubPr/>
                <m:e>
                  <m:r>
                    <m:rPr>
                      <m:sty m:val="i"/>
                    </m:rPr>
                    <m:t>E</m:t>
                  </m:r>
                </m:e>
                <m:sub>
                  <m:r>
                    <m:rPr>
                      <m:sty m:val="p"/>
                    </m:rPr>
                    <m:t>0</m:t>
                  </m:r>
                </m:sub>
              </m:sSub>
            </m:den>
          </m:f>
          <m:r>
            <m:rPr>
              <m:sty m:val="p"/>
            </m:rPr>
            <m:t>.</m:t>
          </m:r>
        </m:oMath>
      </m:oMathPara>
    </w:p>
    <w:p>
      <w:pPr>
        <w:numPr>
          <w:ilvl w:val="0"/>
          <w:numId w:val="4"/>
        </w:numPr>
        <w:spacing w:lineRule="auto"/>
      </w:pPr>
      <w:r>
        <w:rPr>
          <w:rFonts w:eastAsia="Georgia" w:cs="Georgia" w:ascii="Georgia" w:hAnsi="Georgia"/>
        </w:rPr>
        <w:t xml:space="preserve">Montrer que la particule passe au plus près du noyau lorsque sa vitesse radiale est nulle. Déterminer cette distance minimale en fonction de </w:t>
      </w:r>
      <m:oMath>
        <m:r>
          <m:rPr>
            <m:sty m:val="i"/>
          </m:rPr>
          <m:t>b</m:t>
        </m:r>
      </m:oMath>
      <w:r>
        <w:rPr/>
        <w:t xml:space="preserve"> et </w:t>
      </w:r>
      <m:oMath>
        <m:sSub>
          <m:sSubPr/>
          <m:e>
            <m:r>
              <m:rPr>
                <m:sty m:val="i"/>
              </m:rPr>
              <m:t>a</m:t>
            </m:r>
          </m:e>
          <m:sub>
            <m:r>
              <m:rPr>
                <m:sty m:val="p"/>
              </m:rPr>
              <m:t>0</m:t>
            </m:r>
          </m:sub>
        </m:sSub>
      </m:oMath>
      <w:r>
        <w:rPr/>
        <w:t xml:space="preserve">.</w:t>
      </w:r>
    </w:p>
    <w:p>
      <w:pPr>
        <w:numPr>
          <w:ilvl w:val="0"/>
          <w:numId w:val="4"/>
        </w:numPr>
        <w:spacing w:lineRule="auto"/>
      </w:pPr>
      <w:r>
        <w:rPr>
          <w:rFonts w:eastAsia="Georgia" w:cs="Georgia" w:ascii="Georgia" w:hAnsi="Georgia"/>
        </w:rPr>
        <w:t xml:space="preserve">Déterminer la plus petite distance possible, ou distance minimale d'approche, entre la particule </w:t>
      </w:r>
      <m:oMath>
        <m:r>
          <m:rPr>
            <m:sty m:val="i"/>
          </m:rPr>
          <m:t>α</m:t>
        </m:r>
      </m:oMath>
      <w:r>
        <w:rPr/>
        <w:t xml:space="preserve"> et le noyau d'or en fonction de </w:t>
      </w:r>
      <m:oMath>
        <m:sSub>
          <m:sSubPr/>
          <m:e>
            <m:r>
              <m:rPr>
                <m:sty m:val="i"/>
              </m:rPr>
              <m:t>a</m:t>
            </m:r>
          </m:e>
          <m:sub>
            <m:r>
              <m:rPr>
                <m:sty m:val="p"/>
              </m:rPr>
              <m:t>0</m:t>
            </m:r>
          </m:sub>
        </m:sSub>
      </m:oMath>
      <w:r>
        <w:rPr>
          <w:rFonts w:eastAsia="Georgia" w:cs="Georgia" w:ascii="Georgia" w:hAnsi="Georgia"/>
        </w:rPr>
        <w:t xml:space="preserve">. Estimer numériquement cette distance à partir des données de l'expérience.</w:t>
      </w:r>
    </w:p>
    <w:p>
      <w:pPr>
        <w:numPr>
          <w:ilvl w:val="0"/>
          <w:numId w:val="4"/>
        </w:numPr>
        <w:spacing w:lineRule="auto"/>
      </w:pPr>
      <w:r>
        <w:rPr>
          <w:rFonts w:eastAsia="Georgia" w:cs="Georgia" w:ascii="Georgia" w:hAnsi="Georgia"/>
        </w:rPr>
        <w:t xml:space="preserve">Projeter l'équation du mouvement de la particule sur l'axe ( </w:t>
      </w:r>
      <m:oMath>
        <m:r>
          <m:rPr>
            <m:sty m:val="i"/>
          </m:rPr>
          <m:t>G</m:t>
        </m:r>
        <m:r>
          <m:rPr>
            <m:sty m:val="i"/>
          </m:rPr>
          <m:t>y</m:t>
        </m:r>
      </m:oMath>
      <w:r>
        <w:rPr/>
        <w:t xml:space="preserve"> ) et montrer que l'angle de diffusion </w:t>
      </w:r>
      <m:oMath>
        <m:r>
          <m:rPr>
            <m:sty m:val="i"/>
          </m:rPr>
          <m:t>D</m:t>
        </m:r>
      </m:oMath>
      <w:r>
        <w:rPr>
          <w:rFonts w:eastAsia="Georgia" w:cs="Georgia" w:ascii="Georgia" w:hAnsi="Georgia"/>
        </w:rPr>
        <w:t xml:space="preserve"> vérifie</w:t>
      </w:r>
    </w:p>
    <w:p>
      <w:pPr>
        <w:spacing w:after="220" w:lineRule="auto"/>
      </w:pPr>
      <m:oMathPara>
        <m:oMath>
          <m:r>
            <m:rPr>
              <m:sty m:val="p"/>
            </m:rPr>
            <m:t>tan</m:t>
          </m:r>
          <m:r>
            <m:rPr>
              <m:sty m:val="p"/>
            </m:rPr>
            <m:t>⁡</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r>
            <m:rPr>
              <m:sty m:val="p"/>
            </m:rPr>
            <m:t>=</m:t>
          </m:r>
          <m:f>
            <m:fPr>
              <m:ctrlPr>
                <w:rPr>
                  <w:rFonts w:ascii="Cambria Math" w:hAnsi="Cambria Math"/>
                </w:rPr>
              </m:ctrlPr>
            </m:fPr>
            <m:num>
              <m:sSub>
                <m:sSubPr/>
                <m:e>
                  <m:r>
                    <m:rPr>
                      <m:sty m:val="i"/>
                    </m:rPr>
                    <m:t>a</m:t>
                  </m:r>
                </m:e>
                <m:sub>
                  <m:r>
                    <m:rPr>
                      <m:sty m:val="p"/>
                    </m:rPr>
                    <m:t>0</m:t>
                  </m:r>
                </m:sub>
              </m:sSub>
            </m:num>
            <m:den>
              <m:r>
                <m:rPr>
                  <m:sty m:val="p"/>
                </m:rPr>
                <m:t>2</m:t>
              </m:r>
              <m:r>
                <m:rPr>
                  <m:sty m:val="i"/>
                </m:rPr>
                <m:t>b</m:t>
              </m:r>
            </m:den>
          </m:f>
          <m:r>
            <m:rPr>
              <m:sty m:val="p"/>
            </m:rPr>
            <m:t>.</m:t>
          </m:r>
        </m:oMath>
      </m:oMathPara>
    </w:p>
    <w:p>
      <w:pPr>
        <w:numPr>
          <w:ilvl w:val="0"/>
          <w:numId w:val="5"/>
        </w:numPr>
        <w:spacing w:lineRule="auto"/>
      </w:pPr>
      <w:r>
        <w:rPr/>
        <w:t xml:space="preserve">Tracer l'angle de diffusion </w:t>
      </w:r>
      <m:oMath>
        <m:r>
          <m:rPr>
            <m:sty m:val="i"/>
          </m:rPr>
          <m:t>D</m:t>
        </m:r>
      </m:oMath>
      <w:r>
        <w:rPr>
          <w:rFonts w:eastAsia="Georgia" w:cs="Georgia" w:ascii="Georgia" w:hAnsi="Georgia"/>
        </w:rPr>
        <w:t xml:space="preserve"> en fonction du paramètre d'impact </w:t>
      </w:r>
      <m:oMath>
        <m:r>
          <m:rPr>
            <m:sty m:val="i"/>
          </m:rPr>
          <m:t>b</m:t>
        </m:r>
      </m:oMath>
      <w:r>
        <w:rPr/>
        <w:t xml:space="preserve">.</w:t>
      </w:r>
    </w:p>
    <w:p>
      <w:pPr>
        <w:spacing w:after="220" w:lineRule="auto"/>
      </w:pPr>
      <w:r>
        <w:rPr>
          <w:rFonts w:eastAsia="Georgia" w:cs="Georgia" w:ascii="Georgia" w:hAnsi="Georgia"/>
        </w:rPr>
        <w:t xml:space="preserve">Préciser les valeurs de </w:t>
      </w:r>
      <m:oMath>
        <m:r>
          <m:rPr>
            <m:sty m:val="i"/>
          </m:rPr>
          <m:t>b</m:t>
        </m:r>
      </m:oMath>
      <w:r>
        <w:rPr>
          <w:rFonts w:eastAsia="Georgia" w:cs="Georgia" w:ascii="Georgia" w:hAnsi="Georgia"/>
        </w:rPr>
        <w:t xml:space="preserve"> pour lesquelles l'angle de diffusion est égal à </w:t>
      </w:r>
      <m:oMath>
        <m:r>
          <m:rPr>
            <m:sty m:val="p"/>
          </m:rPr>
          <m:t>0</m:t>
        </m:r>
        <m:r>
          <m:rPr>
            <m:sty m:val="p"/>
          </m:rPr>
          <m:t>,</m:t>
        </m:r>
        <m:f>
          <m:fPr>
            <m:ctrlPr>
              <w:rPr>
                <w:rFonts w:ascii="Cambria Math" w:hAnsi="Cambria Math"/>
              </w:rPr>
            </m:ctrlPr>
          </m:fPr>
          <m:num>
            <m:r>
              <m:rPr>
                <m:sty m:val="i"/>
              </m:rPr>
              <m:t>π</m:t>
            </m:r>
          </m:num>
          <m:den>
            <m:r>
              <m:rPr>
                <m:sty m:val="p"/>
              </m:rPr>
              <m:t>2</m:t>
            </m:r>
          </m:den>
        </m:f>
      </m:oMath>
      <w:r>
        <w:rPr/>
        <w:t xml:space="preserve"> et </w:t>
      </w:r>
      <m:oMath>
        <m:r>
          <m:rPr>
            <m:sty m:val="i"/>
          </m:rPr>
          <m:t>π</m:t>
        </m:r>
      </m:oMath>
      <w:r>
        <w:rPr/>
        <w:t xml:space="preserve">.</w:t>
      </w:r>
    </w:p>
    <w:p>
      <w:pPr>
        <w:spacing w:line="271" w:before="240" w:lineRule="auto"/>
      </w:pPr>
      <w:r>
        <w:rPr>
          <w:b/>
          <w:sz w:val="33"/>
        </w:rPr>
        <w:t xml:space="preserve">1.2.3 Diffusion d'un faisceau de particules </w:t>
      </w:r>
      <m:oMath>
        <m:r>
          <m:rPr>
            <m:sty m:val="i"/>
          </m:rPr>
          <w:rPr>
            <w:sz w:val="33"/>
          </w:rPr>
          <m:t>α</m:t>
        </m:r>
      </m:oMath>
      <w:r>
        <w:rPr>
          <w:b/>
          <w:sz w:val="33"/>
        </w:rPr>
        <w:t xml:space="preserve"> par les noyaux d'or</w:t>
      </w:r>
    </w:p>
    <w:p>
      <w:pPr>
        <w:spacing w:after="220" w:lineRule="auto"/>
      </w:pPr>
      <w:r>
        <w:rPr>
          <w:rFonts w:eastAsia="Georgia" w:cs="Georgia" w:ascii="Georgia" w:hAnsi="Georgia"/>
        </w:rPr>
        <w:t xml:space="preserve">Dans la pratique, l'expérience de Rutherford a été réalisée avec un faisceau de particules </w:t>
      </w:r>
      <m:oMath>
        <m:r>
          <m:rPr>
            <m:sty m:val="i"/>
          </m:rPr>
          <m:t>α</m:t>
        </m:r>
      </m:oMath>
      <w:r>
        <w:rPr>
          <w:rFonts w:eastAsia="Georgia" w:cs="Georgia" w:ascii="Georgia" w:hAnsi="Georgia"/>
        </w:rPr>
        <w:t xml:space="preserve"> bombardant une fine feuille d'or dans une chambre à vide.</w:t>
      </w:r>
    </w:p>
    <w:p>
      <w:pPr>
        <w:spacing w:after="220" w:lineRule="auto"/>
      </w:pPr>
      <w:r>
        <w:rPr>
          <w:rFonts w:eastAsia="Georgia" w:cs="Georgia" w:ascii="Georgia" w:hAnsi="Georgia"/>
        </w:rPr>
        <w:t xml:space="preserve">On suppose que le faisceau incident est homogène, de section </w:t>
      </w:r>
      <m:oMath>
        <m:r>
          <m:rPr>
            <m:sty m:val="i"/>
          </m:rPr>
          <m:t>s</m:t>
        </m:r>
      </m:oMath>
      <w:r>
        <w:rPr/>
        <w:t xml:space="preserve">; les particules </w:t>
      </w:r>
      <m:oMath>
        <m:r>
          <m:rPr>
            <m:sty m:val="i"/>
          </m:rPr>
          <m:t>α</m:t>
        </m:r>
      </m:oMath>
      <w:r>
        <w:rPr>
          <w:rFonts w:eastAsia="Georgia" w:cs="Georgia" w:ascii="Georgia" w:hAnsi="Georgia"/>
        </w:rPr>
        <w:t xml:space="preserve"> qui le composent n'interagissent pas entre elles et possèdent la même vitesse </w:t>
      </w:r>
      <m:oMath>
        <m:acc>
          <m:accPr>
            <m:chr m:val="⃗"/>
          </m:accPr>
          <m:e>
            <m:sSub>
              <m:sSubPr/>
              <m:e>
                <m:r>
                  <m:rPr>
                    <m:sty m:val="i"/>
                  </m:rPr>
                  <m:t>v</m:t>
                </m:r>
              </m:e>
              <m:sub>
                <m:r>
                  <m:rPr>
                    <m:sty m:val="p"/>
                  </m:rPr>
                  <m:t>0</m:t>
                </m:r>
              </m:sub>
            </m:sSub>
          </m:e>
        </m:acc>
      </m:oMath>
      <w:r>
        <w:rPr>
          <w:rFonts w:eastAsia="Georgia" w:cs="Georgia" w:ascii="Georgia" w:hAnsi="Georgia"/>
        </w:rPr>
        <w:t xml:space="preserve">. On désigne par </w:t>
      </w:r>
      <m:oMath>
        <m:sSub>
          <m:sSubPr/>
          <m:e>
            <m:r>
              <m:rPr>
                <m:sty m:val="p"/>
              </m:rPr>
              <m:t>Φ</m:t>
            </m:r>
          </m:e>
          <m:sub>
            <m:r>
              <m:rPr>
                <m:sty m:val="i"/>
              </m:rPr>
              <m:t>α</m:t>
            </m:r>
          </m:sub>
        </m:sSub>
      </m:oMath>
      <w:r>
        <w:rPr>
          <w:rFonts w:eastAsia="Georgia" w:cs="Georgia" w:ascii="Georgia" w:hAnsi="Georgia"/>
        </w:rPr>
        <w:t xml:space="preserve"> le flux de particules du faisceau. L'épaisseur de la feuille d'or est notée </w:t>
      </w:r>
      <m:oMath>
        <m:r>
          <m:rPr>
            <m:sty m:val="i"/>
          </m:rPr>
          <m:t>ℓ</m:t>
        </m:r>
      </m:oMath>
      <w:r>
        <w:rPr/>
        <w:t xml:space="preserve">.</w:t>
      </w:r>
      <w:r>
        <w:rPr/>
        <w:br w:type="textWrapping"/>
      </w:r>
      <w:r>
        <w:rPr>
          <w:rFonts w:eastAsia="Georgia" w:cs="Georgia" w:ascii="Georgia" w:hAnsi="Georgia"/>
        </w:rPr>
        <w:t xml:space="preserve">28) Pourquoi est-il nécessaire de réaliser cette expérience dans une chambre à vide?</w:t>
      </w:r>
      <w:r>
        <w:rPr/>
        <w:br w:type="textWrapping"/>
      </w:r>
      <w:r>
        <w:rPr>
          <w:rFonts w:eastAsia="Georgia" w:cs="Georgia" w:ascii="Georgia" w:hAnsi="Georgia"/>
        </w:rPr>
        <w:t xml:space="preserve">29) Justifier numériquement qu'il est fortement improbable que la trajectoire d'une particule </w:t>
      </w:r>
      <m:oMath>
        <m:r>
          <m:rPr>
            <m:sty m:val="i"/>
          </m:rPr>
          <m:t>α</m:t>
        </m:r>
      </m:oMath>
      <w:r>
        <w:rPr>
          <w:rFonts w:eastAsia="Georgia" w:cs="Georgia" w:ascii="Georgia" w:hAnsi="Georgia"/>
        </w:rPr>
        <w:t xml:space="preserve"> soit déviée plusieurs fois par l'interaction avec un noyau d'or. Cela reste-t-il vrai si </w:t>
      </w:r>
      <m:oMath>
        <m:r>
          <m:rPr>
            <m:sty m:val="i"/>
          </m:rPr>
          <m:t>ℓ</m:t>
        </m:r>
        <m:r>
          <m:rPr>
            <m:sty m:val="p"/>
          </m:rPr>
          <m:t>=</m:t>
        </m:r>
        <m:r>
          <m:rPr>
            <m:sty m:val="p"/>
          </m:rPr>
          <m:t>1</m:t>
        </m:r>
        <m:r>
          <m:rPr>
            <m:nor/>
          </m:rPr>
          <m:t xml:space="preserve"> </m:t>
        </m:r>
        <m:r>
          <m:rPr>
            <m:sty m:val="p"/>
          </m:rPr>
          <m:t>mm</m:t>
        </m:r>
      </m:oMath>
      <w:r>
        <w:rPr/>
        <w:t xml:space="preserve"> ?</w:t>
      </w:r>
    </w:p>
    <w:p>
      <w:pPr>
        <w:spacing w:after="220" w:lineRule="auto"/>
      </w:pPr>
      <w:r>
        <w:rPr>
          <w:rFonts w:eastAsia="Georgia" w:cs="Georgia" w:ascii="Georgia" w:hAnsi="Georgia"/>
        </w:rPr>
        <w:t xml:space="preserve">Avant l'expérience de Rutherford, la matière était vue comme un mélange homogène dense de charges positives et négatives : le modèle du «plum-pudding» de Thomson. La notion de noyau atomique n'existait pas.</w:t>
      </w:r>
    </w:p>
    <w:p>
      <w:pPr>
        <w:spacing w:after="220" w:lineRule="auto"/>
      </w:pPr>
      <w:r>
        <w:rPr/>
        <w:t xml:space="preserve">Rutherford pensait donc que les particules </w:t>
      </w:r>
      <m:oMath>
        <m:r>
          <m:rPr>
            <m:sty m:val="i"/>
          </m:rPr>
          <m:t>α</m:t>
        </m:r>
      </m:oMath>
      <w:r>
        <w:rPr>
          <w:rFonts w:eastAsia="Georgia" w:cs="Georgia" w:ascii="Georgia" w:hAnsi="Georgia"/>
        </w:rPr>
        <w:t xml:space="preserve"> chargées et de forte énergie n'auraient aucun problème pour traverser la feuille d'or. La distribution des particules diffusées devait être centrée sur le faisceau incident et décroître très rapidement aux grands angles de diffusion. En fait, Rutherford et ses collaborateurs observèrent que l'écran présentait des points d'impact sur toute sa surface, même dans la direction opposée au faisceau incident.</w:t>
      </w:r>
      <w:r>
        <w:rPr/>
        <w:br w:type="textWrapping"/>
      </w:r>
      <w:r>
        <w:rPr>
          <w:rFonts w:eastAsia="Georgia" w:cs="Georgia" w:ascii="Georgia" w:hAnsi="Georgia"/>
        </w:rPr>
        <w:t xml:space="preserve">30) Utiliser les résultats précédents pour interpréter cette observation. Quelle information fondamentale sur la structure de l'atome cette observation a-t-elle permis de révéler?</w:t>
      </w:r>
    </w:p>
    <w:p>
      <w:pPr>
        <w:spacing w:after="220" w:lineRule="auto"/>
      </w:pPr>
      <w:r>
        <w:rPr>
          <w:rFonts w:eastAsia="Georgia" w:cs="Georgia" w:ascii="Georgia" w:hAnsi="Georgia"/>
        </w:rPr>
        <w:t xml:space="preserve">On considère un petit élément de surface </w:t>
      </w:r>
      <m:oMath>
        <m:r>
          <m:rPr>
            <m:sty m:val="i"/>
          </m:rPr>
          <m:t>d</m:t>
        </m:r>
        <m:r>
          <m:rPr>
            <m:sty m:val="i"/>
          </m:rPr>
          <m:t>S</m:t>
        </m:r>
      </m:oMath>
      <w:r>
        <w:rPr>
          <w:rFonts w:eastAsia="Georgia" w:cs="Georgia" w:ascii="Georgia" w:hAnsi="Georgia"/>
        </w:rPr>
        <w:t xml:space="preserve"> de l'écran sphérique (de rayon </w:t>
      </w:r>
      <m:oMath>
        <m:r>
          <m:rPr>
            <m:sty m:val="i"/>
          </m:rPr>
          <m:t>R</m:t>
        </m:r>
      </m:oMath>
      <w:r>
        <w:rPr/>
        <w:t xml:space="preserve"> ). Les particules </w:t>
      </w:r>
      <m:oMath>
        <m:r>
          <m:rPr>
            <m:sty m:val="i"/>
          </m:rPr>
          <m:t>α</m:t>
        </m:r>
      </m:oMath>
      <w:r>
        <w:rPr>
          <w:rFonts w:eastAsia="Georgia" w:cs="Georgia" w:ascii="Georgia" w:hAnsi="Georgia"/>
        </w:rPr>
        <w:t xml:space="preserve"> diffusées par un noyau d'or donné, qui viennent percuter </w:t>
      </w:r>
      <m:oMath>
        <m:r>
          <m:rPr>
            <m:sty m:val="i"/>
          </m:rPr>
          <m:t>d</m:t>
        </m:r>
        <m:r>
          <m:rPr>
            <m:sty m:val="i"/>
          </m:rPr>
          <m:t>S</m:t>
        </m:r>
      </m:oMath>
      <w:r>
        <w:rPr/>
        <w:t xml:space="preserve">, proviennent d'une section </w:t>
      </w:r>
      <m:oMath>
        <m:r>
          <m:rPr>
            <m:sty m:val="i"/>
          </m:rPr>
          <m:t>d</m:t>
        </m:r>
        <m:sSub>
          <m:sSubPr/>
          <m:e>
            <m:r>
              <m:rPr>
                <m:sty m:val="i"/>
              </m:rPr>
              <m:t>S</m:t>
            </m:r>
          </m:e>
          <m:sub>
            <m:r>
              <m:rPr>
                <m:sty m:val="i"/>
              </m:rPr>
              <m:t>α</m:t>
            </m:r>
          </m:sub>
        </m:sSub>
      </m:oMath>
      <w:r>
        <w:rPr>
          <w:rFonts w:eastAsia="Georgia" w:cs="Georgia" w:ascii="Georgia" w:hAnsi="Georgia"/>
        </w:rPr>
        <w:t xml:space="preserve"> du faisceau incident (voir le schéma ci-dessous).</w:t>
      </w:r>
      <w:r>
        <w:rPr/>
        <w:br w:type="textWrapping"/>
      </w:r>
    </w:p>
    <w:p>
      <w:pPr>
        <w:spacing w:lineRule="auto"/>
        <w:jc w:val="center"/>
      </w:pPr>
      <w:r>
        <w:rPr/>
        <w:drawing>
          <wp:inline distB="0" distL="0" distR="0" distT="0">
            <wp:extent cx="5486400" cy="2496312"/>
            <wp:effectExtent b="0" l="0" r="0" t="0"/>
            <wp:docPr id="5" name="image-acb52886920511024ed9c89bea98939451d685f9.jpg"/>
            <a:graphic>
              <a:graphicData uri="http://schemas.openxmlformats.org/drawingml/2006/picture">
                <pic:pic>
                  <pic:nvPicPr>
                    <pic:cNvPr id="5" name="image-acb52886920511024ed9c89bea98939451d685f9.jpg" descr=""/>
                    <pic:cNvPicPr/>
                  </pic:nvPicPr>
                  <pic:blipFill>
                    <a:blip r:embed="rId9" cstate="print"/>
                    <a:srcRect b="0" l="0" r="0" t="0"/>
                    <a:stretch>
                      <a:fillRect/>
                    </a:stretch>
                  </pic:blipFill>
                  <pic:spPr>
                    <a:xfrm>
                      <a:off x="0" y="0"/>
                      <a:ext cx="5486400" cy="2496312"/>
                    </a:xfrm>
                    <a:prstGeom prst="rect"/>
                  </pic:spPr>
                </pic:pic>
              </a:graphicData>
            </a:graphic>
          </wp:inline>
        </w:drawing>
      </w:r>
    </w:p>
    <w:p>
      <w:pPr>
        <w:spacing w:after="220" w:lineRule="auto"/>
      </w:pPr>
      <w:r>
        <w:rPr/>
        <w:br w:type="textWrapping"/>
      </w:r>
      <w:r>
        <w:rPr/>
        <w:t xml:space="preserve">31) Exprimer </w:t>
      </w:r>
      <m:oMath>
        <m:r>
          <m:rPr>
            <m:sty m:val="i"/>
          </m:rPr>
          <m:t>d</m:t>
        </m:r>
        <m:sSub>
          <m:sSubPr/>
          <m:e>
            <m:r>
              <m:rPr>
                <m:sty m:val="i"/>
              </m:rPr>
              <m:t>S</m:t>
            </m:r>
          </m:e>
          <m:sub>
            <m:r>
              <m:rPr>
                <m:sty m:val="i"/>
              </m:rPr>
              <m:t>α</m:t>
            </m:r>
          </m:sub>
        </m:sSub>
      </m:oMath>
      <w:r>
        <w:rPr/>
        <w:t xml:space="preserve"> en fonction de </w:t>
      </w:r>
      <m:oMath>
        <m:sSub>
          <m:sSubPr/>
          <m:e>
            <m:r>
              <m:rPr>
                <m:sty m:val="i"/>
              </m:rPr>
              <m:t>a</m:t>
            </m:r>
          </m:e>
          <m:sub>
            <m:r>
              <m:rPr>
                <m:sty m:val="p"/>
              </m:rPr>
              <m:t>0</m:t>
            </m:r>
          </m:sub>
        </m:sSub>
        <m:r>
          <m:rPr>
            <m:sty m:val="p"/>
          </m:rPr>
          <m:t>,</m:t>
        </m:r>
        <m:r>
          <m:rPr>
            <m:sty m:val="i"/>
          </m:rPr>
          <m:t>d</m:t>
        </m:r>
        <m:r>
          <m:rPr>
            <m:sty m:val="i"/>
          </m:rPr>
          <m:t>S</m:t>
        </m:r>
        <m:r>
          <m:rPr>
            <m:sty m:val="p"/>
          </m:rPr>
          <m:t>,</m:t>
        </m:r>
        <m:r>
          <m:rPr>
            <m:sty m:val="i"/>
          </m:rPr>
          <m:t>R</m:t>
        </m:r>
      </m:oMath>
      <w:r>
        <w:rPr/>
        <w:t xml:space="preserve"> et de l'angle </w:t>
      </w:r>
      <m:oMath>
        <m:r>
          <m:rPr>
            <m:sty m:val="i"/>
          </m:rPr>
          <m:t>D</m:t>
        </m:r>
      </m:oMath>
      <w:r>
        <w:rPr/>
        <w:t xml:space="preserve">.</w:t>
      </w:r>
      <w:r>
        <w:rPr/>
        <w:br w:type="textWrapping"/>
      </w:r>
      <w:r>
        <w:rPr/>
        <w:t xml:space="preserve">32) Exprimer le nombre total de particules, </w:t>
      </w:r>
      <m:oMath>
        <m:r>
          <m:rPr>
            <m:sty m:val="i"/>
          </m:rPr>
          <m:t>d</m:t>
        </m:r>
        <m:sSub>
          <m:sSubPr/>
          <m:e>
            <m:acc>
              <m:accPr>
                <m:chr m:val="˙"/>
              </m:accPr>
              <m:e>
                <m:r>
                  <m:rPr>
                    <m:sty m:val="i"/>
                  </m:rPr>
                  <m:t>N</m:t>
                </m:r>
              </m:e>
            </m:acc>
          </m:e>
          <m:sub>
            <m:r>
              <m:rPr>
                <m:sty m:val="i"/>
              </m:rPr>
              <m:t>α</m:t>
            </m:r>
          </m:sub>
        </m:sSub>
      </m:oMath>
      <w:r>
        <w:rPr/>
        <w:t xml:space="preserve">, qui traversent </w:t>
      </w:r>
      <m:oMath>
        <m:r>
          <m:rPr>
            <m:sty m:val="i"/>
          </m:rPr>
          <m:t>d</m:t>
        </m:r>
        <m:r>
          <m:rPr>
            <m:sty m:val="i"/>
          </m:rPr>
          <m:t>S</m:t>
        </m:r>
      </m:oMath>
      <w:r>
        <w:rPr>
          <w:rFonts w:eastAsia="Georgia" w:cs="Georgia" w:ascii="Georgia" w:hAnsi="Georgia"/>
        </w:rPr>
        <w:t xml:space="preserve"> par unité de temps. Représenter la variation de </w:t>
      </w:r>
      <m:oMath>
        <m:r>
          <m:rPr>
            <m:sty m:val="i"/>
          </m:rPr>
          <m:t>d</m:t>
        </m:r>
        <m:sSub>
          <m:sSubPr/>
          <m:e>
            <m:acc>
              <m:accPr>
                <m:chr m:val="˙"/>
              </m:accPr>
              <m:e>
                <m:r>
                  <m:rPr>
                    <m:sty m:val="i"/>
                  </m:rPr>
                  <m:t>N</m:t>
                </m:r>
              </m:e>
            </m:acc>
          </m:e>
          <m:sub>
            <m:r>
              <m:rPr>
                <m:sty m:val="i"/>
              </m:rPr>
              <m:t>α</m:t>
            </m:r>
          </m:sub>
        </m:sSub>
      </m:oMath>
      <w:r>
        <w:rPr/>
        <w:t xml:space="preserve"> avec l'angle </w:t>
      </w:r>
      <m:oMath>
        <m:r>
          <m:rPr>
            <m:sty m:val="i"/>
          </m:rPr>
          <m:t>D</m:t>
        </m:r>
      </m:oMath>
      <w:r>
        <w:rPr>
          <w:rFonts w:eastAsia="Georgia" w:cs="Georgia" w:ascii="Georgia" w:hAnsi="Georgia"/>
        </w:rPr>
        <w:t xml:space="preserve"> et montrer que ce résultat n'est pas compatible avec le modèle du «plum-pudding» de Thomson.</w:t>
      </w:r>
      <w:r>
        <w:rPr/>
        <w:br w:type="textWrapping"/>
      </w:r>
      <w:r>
        <w:rPr>
          <w:rFonts w:eastAsia="Georgia" w:cs="Georgia" w:ascii="Georgia" w:hAnsi="Georgia"/>
        </w:rPr>
        <w:t xml:space="preserve">33) La formule précédente est-elle valable pour un angle de diffusion </w:t>
      </w:r>
      <m:oMath>
        <m:r>
          <m:rPr>
            <m:sty m:val="i"/>
          </m:rPr>
          <m:t>D</m:t>
        </m:r>
      </m:oMath>
      <w:r>
        <w:rPr>
          <w:rFonts w:eastAsia="Georgia" w:cs="Georgia" w:ascii="Georgia" w:hAnsi="Georgia"/>
        </w:rPr>
        <w:t xml:space="preserve"> très petit? Pourquoi?</w:t>
      </w:r>
    </w:p>
    <w:p>
      <w:pPr>
        <w:spacing w:line="271" w:before="330" w:lineRule="auto"/>
      </w:pPr>
      <w:r>
        <w:rPr>
          <w:rFonts w:eastAsia="Georgia" w:cs="Georgia" w:ascii="Georgia" w:hAnsi="Georgia"/>
          <w:b/>
          <w:sz w:val="42"/>
        </w:rPr>
        <w:t xml:space="preserve">2 La diffusion d'une onde électromagnétique par une assemblée de molécules identiques</w:t>
      </w:r>
    </w:p>
    <w:p>
      <w:pPr>
        <w:spacing w:line="271" w:before="240" w:lineRule="auto"/>
      </w:pPr>
      <w:r>
        <w:rPr>
          <w:rFonts w:eastAsia="Georgia" w:cs="Georgia" w:ascii="Georgia" w:hAnsi="Georgia"/>
          <w:b/>
          <w:sz w:val="33"/>
        </w:rPr>
        <w:t xml:space="preserve">2.1 Généralités</w:t>
      </w:r>
    </w:p>
    <w:p>
      <w:pPr>
        <w:spacing w:after="220" w:lineRule="auto"/>
      </w:pPr>
      <w:r>
        <w:rPr>
          <w:rFonts w:eastAsia="Georgia" w:cs="Georgia" w:ascii="Georgia" w:hAnsi="Georgia"/>
        </w:rPr>
        <w:t xml:space="preserve">On s'intéresse dans cette partie à la diffusion d'une onde électromagnétique par une assemblée de molécules identiques dans le vide. Les molécules sont supposées ponctuelles par rapport à la longueur d'onde du rayonnement électromagnétique incident.</w:t>
      </w:r>
    </w:p>
    <w:p>
      <w:pPr>
        <w:spacing w:after="220" w:lineRule="auto"/>
      </w:pPr>
      <w:r>
        <w:rPr>
          <w:rFonts w:eastAsia="Georgia" w:cs="Georgia" w:ascii="Georgia" w:hAnsi="Georgia"/>
        </w:rPr>
        <w:t xml:space="preserve">Une onde électromagnétique peut être décrite comme un champ électrique oscillant, noté </w:t>
      </w:r>
      <m:oMath>
        <m:acc>
          <m:accPr>
            <m:chr m:val="⃗"/>
          </m:accPr>
          <m:e>
            <m:r>
              <m:rPr>
                <m:sty m:val="i"/>
              </m:rPr>
              <m:t>E</m:t>
            </m:r>
          </m:e>
        </m:acc>
      </m:oMath>
      <w:r>
        <w:rPr>
          <w:rFonts w:eastAsia="Georgia" w:cs="Georgia" w:ascii="Georgia" w:hAnsi="Georgia"/>
        </w:rPr>
        <w:t xml:space="preserve">, couplé à un champ magnétique, noté </w:t>
      </w:r>
      <m:oMath>
        <m:acc>
          <m:accPr>
            <m:chr m:val="⃗"/>
          </m:accPr>
          <m:e>
            <m:r>
              <m:rPr>
                <m:sty m:val="i"/>
              </m:rPr>
              <m:t>B</m:t>
            </m:r>
          </m:e>
        </m:acc>
      </m:oMath>
      <w:r>
        <w:rPr>
          <w:rFonts w:eastAsia="Georgia" w:cs="Georgia" w:ascii="Georgia" w:hAnsi="Georgia"/>
        </w:rPr>
        <w:t xml:space="preserve">, oscillant à la même fréquence. Le champ électrique va déformer le nuage électronique des molécules de sorte que pour chaque molécule, le barycentre des charges négatives va se mettre à osciller autour du barycentre des charges positives. Chaque molécule se comporte ainsi comme un dipole électrique induit, qui ré-émet un rayonnement électromagnétique dans toutes les directions.</w:t>
      </w:r>
    </w:p>
    <w:p>
      <w:pPr>
        <w:spacing w:after="220" w:lineRule="auto"/>
      </w:pPr>
      <w:r>
        <w:rPr>
          <w:rFonts w:eastAsia="Georgia" w:cs="Georgia" w:ascii="Georgia" w:hAnsi="Georgia"/>
        </w:rPr>
        <w:t xml:space="preserve">On suppose que le champ électrique associé à l'onde électromagnétique incidente est une onde plane monochromatique de polarisation rectiligne. Au point </w:t>
      </w:r>
      <m:oMath>
        <m:r>
          <m:rPr>
            <m:sty m:val="i"/>
          </m:rPr>
          <m:t>P</m:t>
        </m:r>
      </m:oMath>
      <w:r>
        <w:rPr>
          <w:rFonts w:eastAsia="Georgia" w:cs="Georgia" w:ascii="Georgia" w:hAnsi="Georgia"/>
        </w:rPr>
        <w:t xml:space="preserve"> de l'espace, à l'instant </w:t>
      </w:r>
      <m:oMath>
        <m:r>
          <m:rPr>
            <m:sty m:val="i"/>
          </m:rPr>
          <m:t>t</m:t>
        </m:r>
      </m:oMath>
      <w:r>
        <w:rPr>
          <w:rFonts w:eastAsia="Georgia" w:cs="Georgia" w:ascii="Georgia" w:hAnsi="Georgia"/>
        </w:rPr>
        <w:t xml:space="preserve">, le champ électrique incident s'écrit en notation complexe :</w:t>
      </w:r>
    </w:p>
    <w:p>
      <w:pPr>
        <w:spacing w:after="220" w:lineRule="auto"/>
      </w:pPr>
      <m:oMathPara>
        <m:oMath>
          <m:sSub>
            <m:sSubPr/>
            <m:e>
              <m:acc>
                <m:accPr>
                  <m:chr m:val="⃗"/>
                </m:accPr>
                <m:e>
                  <m:r>
                    <m:rPr>
                      <m:sty m:val="i"/>
                    </m:rPr>
                    <m:t>E</m:t>
                  </m:r>
                </m:e>
              </m:acc>
            </m:e>
            <m:sub>
              <m:r>
                <m:rPr>
                  <m:nor/>
                </m:rPr>
                <m:t>inc. </m:t>
              </m:r>
            </m:sub>
          </m:sSub>
          <m:r>
            <m:rPr>
              <m:sty m:val="p"/>
            </m:rPr>
            <m:t>(</m:t>
          </m:r>
          <m:r>
            <m:rPr>
              <m:sty m:val="i"/>
            </m:rPr>
            <m:t>P</m:t>
          </m:r>
          <m:r>
            <m:rPr>
              <m:sty m:val="p"/>
            </m:rPr>
            <m:t>,</m:t>
          </m:r>
          <m:r>
            <m:rPr>
              <m:sty m:val="i"/>
            </m:rPr>
            <m:t>t</m:t>
          </m:r>
          <m:r>
            <m:rPr>
              <m:sty m:val="p"/>
            </m:rPr>
            <m:t>)</m:t>
          </m:r>
          <m:r>
            <m:rPr>
              <m:sty m:val="p"/>
            </m:rPr>
            <m:t>=</m:t>
          </m:r>
          <m:sSub>
            <m:sSubPr/>
            <m:e>
              <m:r>
                <m:rPr>
                  <m:sty m:val="i"/>
                </m:rPr>
                <m:t>E</m:t>
              </m:r>
            </m:e>
            <m:sub>
              <m:r>
                <m:rPr>
                  <m:sty m:val="p"/>
                </m:rPr>
                <m:t>0</m:t>
              </m:r>
            </m:sub>
          </m:sSub>
          <m:acc>
            <m:accPr>
              <m:chr m:val="⃗"/>
            </m:accPr>
            <m:e>
              <m:r>
                <m:rPr>
                  <m:sty m:val="i"/>
                </m:rPr>
                <m:t>ε</m:t>
              </m:r>
            </m:e>
          </m:acc>
          <m:r>
            <m:rPr>
              <m:sty m:val="p"/>
            </m:rPr>
            <m:t>exp</m:t>
          </m:r>
          <m:r>
            <m:rPr>
              <m:sty m:val="p"/>
            </m:rPr>
            <m:t>⁡</m:t>
          </m:r>
          <m:r>
            <m:rPr>
              <m:sty m:val="p"/>
            </m:rPr>
            <m:t>(</m:t>
          </m:r>
          <m:r>
            <m:rPr>
              <m:sty m:val="i"/>
            </m:rPr>
            <m:t>I</m:t>
          </m:r>
          <m:r>
            <m:rPr>
              <m:sty m:val="p"/>
            </m:rPr>
            <m:t>(</m:t>
          </m:r>
          <m:acc>
            <m:accPr>
              <m:chr m:val="⃗"/>
            </m:accPr>
            <m:e>
              <m:r>
                <m:rPr>
                  <m:sty m:val="i"/>
                </m:rPr>
                <m:t>k</m:t>
              </m:r>
            </m:e>
          </m:acc>
          <m:r>
            <m:rPr>
              <m:sty m:val="p"/>
            </m:rPr>
            <m:t>⋅</m:t>
          </m:r>
          <m:acc>
            <m:accPr>
              <m:chr m:val="⃗"/>
            </m:accPr>
            <m:e>
              <m:r>
                <m:rPr>
                  <m:sty m:val="i"/>
                </m:rPr>
                <m:t>r</m:t>
              </m:r>
            </m:e>
          </m:acc>
          <m:r>
            <m:rPr>
              <m:sty m:val="p"/>
            </m:rPr>
            <m:t>−</m:t>
          </m:r>
          <m:r>
            <m:rPr>
              <m:sty m:val="i"/>
            </m:rPr>
            <m:t>ω</m:t>
          </m:r>
          <m:r>
            <m:rPr>
              <m:sty m:val="i"/>
            </m:rPr>
            <m:t>t</m:t>
          </m:r>
          <m:r>
            <m:rPr>
              <m:sty m:val="p"/>
            </m:rPr>
            <m:t>)</m:t>
          </m:r>
          <m:r>
            <m:rPr>
              <m:sty m:val="p"/>
            </m:rPr>
            <m:t>)</m:t>
          </m:r>
          <m:r>
            <m:rPr>
              <m:nor/>
            </m:rPr>
            <m:t> avec </m:t>
          </m:r>
          <m:acc>
            <m:accPr>
              <m:chr m:val="⃗"/>
            </m:accPr>
            <m:e>
              <m:r>
                <m:rPr>
                  <m:sty m:val="i"/>
                </m:rPr>
                <m:t>r</m:t>
              </m:r>
            </m:e>
          </m:acc>
          <m:r>
            <m:rPr>
              <m:sty m:val="p"/>
            </m:rPr>
            <m:t>=</m:t>
          </m:r>
          <m:acc>
            <m:accPr>
              <m:chr m:val="⃗"/>
            </m:accPr>
            <m:e>
              <m:r>
                <m:rPr>
                  <m:sty m:val="i"/>
                </m:rPr>
                <m:t>O</m:t>
              </m:r>
              <m:r>
                <m:rPr>
                  <m:sty m:val="i"/>
                </m:rPr>
                <m:t>P</m:t>
              </m:r>
            </m:e>
          </m:acc>
          <m:r>
            <m:rPr>
              <m:sty m:val="p"/>
            </m:rPr>
            <m:t xml:space="preserve"> </m:t>
          </m:r>
          <m:d>
            <m:dPr>
              <m:begChr m:val="("/>
              <m:endChr m:val=")"/>
              <m:ctrlPr>
                <w:rPr>
                  <w:rFonts w:ascii="Cambria Math" w:hAnsi="Cambria Math"/>
                </w:rPr>
              </m:ctrlPr>
            </m:dPr>
            <m:e>
              <m:sSup>
                <m:sSupPr/>
                <m:e>
                  <m:r>
                    <m:rPr>
                      <m:sty m:val="i"/>
                    </m:rPr>
                    <m:t>I</m:t>
                  </m:r>
                </m:e>
                <m:sup>
                  <m:r>
                    <m:rPr>
                      <m:sty m:val="p"/>
                    </m:rPr>
                    <m:t>2</m:t>
                  </m:r>
                </m:sup>
              </m:sSup>
              <m:r>
                <m:rPr>
                  <m:sty m:val="p"/>
                </m:rPr>
                <m:t>=</m:t>
              </m:r>
              <m:r>
                <m:rPr>
                  <m:sty m:val="p"/>
                </m:rPr>
                <m:t>−</m:t>
              </m:r>
              <m:r>
                <m:rPr>
                  <m:sty m:val="p"/>
                </m:rPr>
                <m:t>1</m:t>
              </m:r>
            </m:e>
          </m:d>
        </m:oMath>
      </m:oMathPara>
    </w:p>
    <w:p>
      <w:pPr>
        <w:spacing w:after="220" w:lineRule="auto"/>
      </w:pPr>
      <m:oMath>
        <m:acc>
          <m:accPr>
            <m:chr m:val="⃗"/>
          </m:accPr>
          <m:e>
            <m:r>
              <m:rPr>
                <m:sty m:val="i"/>
              </m:rPr>
              <m:t>k</m:t>
            </m:r>
          </m:e>
        </m:acc>
      </m:oMath>
      <w:r>
        <w:rPr/>
        <w:t xml:space="preserve"> et </w:t>
      </w:r>
      <m:oMath>
        <m:r>
          <m:rPr>
            <m:sty m:val="i"/>
          </m:rPr>
          <m:t>ω</m:t>
        </m:r>
      </m:oMath>
      <w:r>
        <w:rPr>
          <w:rFonts w:eastAsia="Georgia" w:cs="Georgia" w:ascii="Georgia" w:hAnsi="Georgia"/>
        </w:rPr>
        <w:t xml:space="preserve"> désignent le vecteur d'onde et la pulsation de l'onde; </w:t>
      </w:r>
      <m:oMath>
        <m:r>
          <m:rPr>
            <m:sty m:val="i"/>
          </m:rPr>
          <m:t>λ</m:t>
        </m:r>
      </m:oMath>
      <w:r>
        <w:rPr/>
        <w:t xml:space="preserve"> est la longueur d'onde. </w:t>
      </w:r>
      <m:oMath>
        <m:acc>
          <m:accPr>
            <m:chr m:val="⃗"/>
          </m:accPr>
          <m:e>
            <m:r>
              <m:rPr>
                <m:sty m:val="i"/>
              </m:rPr>
              <m:t>ε</m:t>
            </m:r>
          </m:e>
        </m:acc>
      </m:oMath>
      <w:r>
        <w:rPr>
          <w:rFonts w:eastAsia="Georgia" w:cs="Georgia" w:ascii="Georgia" w:hAnsi="Georgia"/>
        </w:rPr>
        <w:t xml:space="preserve"> est la direction de polarisation du champ électrique incident ( </w:t>
      </w:r>
      <m:oMath>
        <m:r>
          <m:rPr>
            <m:sty m:val="p"/>
          </m:rPr>
          <m:t>‖</m:t>
        </m:r>
        <m:acc>
          <m:accPr>
            <m:chr m:val="⃗"/>
          </m:accPr>
          <m:e>
            <m:r>
              <m:rPr>
                <m:sty m:val="i"/>
              </m:rPr>
              <m:t>ε</m:t>
            </m:r>
          </m:e>
        </m:acc>
        <m:r>
          <m:rPr>
            <m:sty m:val="p"/>
          </m:rPr>
          <m:t>‖</m:t>
        </m:r>
        <m:r>
          <m:rPr>
            <m:sty m:val="p"/>
          </m:rPr>
          <m:t>=</m:t>
        </m:r>
        <m:r>
          <m:rPr>
            <m:sty m:val="p"/>
          </m:rPr>
          <m:t>1</m:t>
        </m:r>
      </m:oMath>
      <w:r>
        <w:rPr/>
        <w:t xml:space="preserve"> ).</w:t>
      </w:r>
    </w:p>
    <w:p>
      <w:pPr>
        <w:spacing w:after="220" w:lineRule="auto"/>
      </w:pPr>
      <w:r>
        <w:rPr>
          <w:rFonts w:eastAsia="Georgia" w:cs="Georgia" w:ascii="Georgia" w:hAnsi="Georgia"/>
        </w:rPr>
        <w:t xml:space="preserve">Les notations complexes seront utilisées dans la suite du problème.</w:t>
      </w:r>
    </w:p>
    <w:p>
      <w:pPr>
        <w:numPr>
          <w:ilvl w:val="0"/>
          <w:numId w:val="6"/>
        </w:numPr>
        <w:spacing w:lineRule="auto"/>
      </w:pPr>
      <m:oMath>
        <m:sSub>
          <m:sSubPr/>
          <m:e>
            <m:r>
              <m:rPr>
                <m:sty m:val="i"/>
              </m:rPr>
              <m:t>ϵ</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désignent respectivement la permittivité et la perméabilité du vide</w:t>
      </w:r>
    </w:p>
    <w:p>
      <w:pPr>
        <w:numPr>
          <w:ilvl w:val="0"/>
          <w:numId w:val="6"/>
        </w:numPr>
        <w:spacing w:lineRule="auto"/>
      </w:pPr>
      <m:oMath>
        <m:r>
          <m:rPr>
            <m:sty m:val="i"/>
          </m:rPr>
          <m:t>c</m:t>
        </m:r>
      </m:oMath>
      <w:r>
        <w:rPr>
          <w:rFonts w:eastAsia="Georgia" w:cs="Georgia" w:ascii="Georgia" w:hAnsi="Georgia"/>
        </w:rPr>
        <w:t xml:space="preserve"> est la célérité de la lumière dans le vide</w:t>
      </w:r>
    </w:p>
    <w:p>
      <w:pPr>
        <w:spacing w:after="220" w:lineRule="auto"/>
      </w:pPr>
      <w:r>
        <w:rPr>
          <w:rFonts w:eastAsia="Georgia" w:cs="Georgia" w:ascii="Georgia" w:hAnsi="Georgia"/>
        </w:rPr>
        <w:t xml:space="preserve">On observe l'onde électromagnétique diffusée en </w:t>
      </w:r>
      <m:oMath>
        <m:r>
          <m:rPr>
            <m:sty m:val="i"/>
          </m:rPr>
          <m:t>M</m:t>
        </m:r>
        <m:r>
          <m:rPr>
            <m:sty m:val="p"/>
          </m:rPr>
          <m:t>:</m:t>
        </m:r>
        <m:acc>
          <m:accPr>
            <m:chr m:val="⃗"/>
          </m:accPr>
          <m:e>
            <m:r>
              <m:rPr>
                <m:sty m:val="i"/>
              </m:rPr>
              <m:t>O</m:t>
            </m:r>
            <m:r>
              <m:rPr>
                <m:sty m:val="i"/>
              </m:rPr>
              <m:t>M</m:t>
            </m:r>
          </m:e>
        </m:acc>
        <m:r>
          <m:rPr>
            <m:sty m:val="p"/>
          </m:rPr>
          <m:t>=</m:t>
        </m:r>
        <m:r>
          <m:rPr>
            <m:sty m:val="i"/>
          </m:rPr>
          <m:t>R</m:t>
        </m:r>
        <m:acc>
          <m:accPr>
            <m:chr m:val="⃗"/>
          </m:accPr>
          <m:e>
            <m:r>
              <m:rPr>
                <m:sty m:val="i"/>
              </m:rPr>
              <m:t>n</m:t>
            </m:r>
          </m:e>
        </m:acc>
      </m:oMath>
      <w:r>
        <w:rPr/>
        <w:t xml:space="preserve"> avec </w:t>
      </w:r>
      <m:oMath>
        <m:r>
          <m:rPr>
            <m:sty m:val="i"/>
          </m:rPr>
          <m:t>R</m:t>
        </m:r>
        <m:r>
          <m:rPr>
            <m:sty m:val="p"/>
          </m:rPr>
          <m:t>=</m:t>
        </m:r>
        <m:r>
          <m:rPr>
            <m:sty m:val="p"/>
          </m:rPr>
          <m:t>‖</m:t>
        </m:r>
        <m:acc>
          <m:accPr>
            <m:chr m:val="⃗"/>
          </m:accPr>
          <m:e>
            <m:r>
              <m:rPr>
                <m:sty m:val="i"/>
              </m:rPr>
              <m:t>O</m:t>
            </m:r>
            <m:r>
              <m:rPr>
                <m:sty m:val="i"/>
              </m:rPr>
              <m:t>M</m:t>
            </m:r>
          </m:e>
        </m:acc>
        <m:r>
          <m:rPr>
            <m:sty m:val="p"/>
          </m:rPr>
          <m:t>‖</m:t>
        </m:r>
      </m:oMath>
      <w:r>
        <w:rPr>
          <w:rFonts w:eastAsia="Georgia" w:cs="Georgia" w:ascii="Georgia" w:hAnsi="Georgia"/>
        </w:rPr>
        <w:t xml:space="preserve">. L'angle de diffusion est noté </w:t>
      </w:r>
      <m:oMath>
        <m:r>
          <m:rPr>
            <m:sty m:val="p"/>
          </m:rPr>
          <m:t>Θ</m:t>
        </m:r>
      </m:oMath>
      <w:r>
        <w:rPr/>
        <w:t xml:space="preserve"> (voir la figure 4).</w:t>
      </w:r>
    </w:p>
    <w:p>
      <w:pPr>
        <w:spacing w:after="220" w:lineRule="auto"/>
      </w:pPr>
      <w:r>
        <w:rPr>
          <w:rFonts w:eastAsia="Georgia" w:cs="Georgia" w:ascii="Georgia" w:hAnsi="Georgia"/>
        </w:rPr>
        <w:t xml:space="preserve">On rappelle les identités vectorielles suivantes :</w:t>
      </w:r>
      <w:r>
        <w:rPr/>
        <w:br w:type="textWrapping"/>
      </w:r>
      <m:oMathPara>
        <m:oMathParaPr>
          <m:jc m:val="left"/>
        </m:oMathParaPr>
        <m:oMath>
          <m:r>
            <m:rPr>
              <m:sty m:val="p"/>
            </m:rPr>
            <m:t>−</m:t>
          </m:r>
          <m:acc>
            <m:accPr>
              <m:chr m:val="⃗"/>
            </m:accPr>
            <m:e>
              <m:r>
                <m:rPr>
                  <m:sty m:val="p"/>
                </m:rPr>
                <m:t>rot</m:t>
              </m:r>
            </m:e>
          </m:acc>
          <m:r>
            <m:rPr>
              <m:sty m:val="p"/>
            </m:rPr>
            <m:t>(</m:t>
          </m:r>
          <m:r>
            <m:rPr>
              <m:sty m:val="i"/>
            </m:rPr>
            <m:t>a</m:t>
          </m:r>
          <m:acc>
            <m:accPr>
              <m:chr m:val="⃗"/>
            </m:accPr>
            <m:e>
              <m:r>
                <m:rPr>
                  <m:sty m:val="i"/>
                </m:rPr>
                <m:t>b</m:t>
              </m:r>
            </m:e>
          </m:acc>
          <m:r>
            <m:rPr>
              <m:sty m:val="p"/>
            </m:rPr>
            <m:t>)</m:t>
          </m:r>
          <m:r>
            <m:rPr>
              <m:sty m:val="p"/>
            </m:rPr>
            <m:t>=</m:t>
          </m:r>
          <m:acc>
            <m:accPr>
              <m:chr m:val="⃗"/>
            </m:accPr>
            <m:e>
              <m:r>
                <m:rPr>
                  <m:sty m:val="p"/>
                </m:rPr>
                <m:t>grad</m:t>
              </m:r>
            </m:e>
          </m:acc>
          <m:r>
            <m:rPr>
              <m:sty m:val="i"/>
            </m:rPr>
            <m:t>a</m:t>
          </m:r>
          <m:r>
            <m:rPr>
              <m:sty m:val="p"/>
            </m:rPr>
            <m:t>∧</m:t>
          </m:r>
          <m:acc>
            <m:accPr>
              <m:chr m:val="⃗"/>
            </m:accPr>
            <m:e>
              <m:r>
                <m:rPr>
                  <m:sty m:val="i"/>
                </m:rPr>
                <m:t>b</m:t>
              </m:r>
            </m:e>
          </m:acc>
          <m:r>
            <m:rPr>
              <m:sty m:val="p"/>
            </m:rPr>
            <m:t>+</m:t>
          </m:r>
          <m:r>
            <m:rPr>
              <m:sty m:val="i"/>
            </m:rPr>
            <m:t>a</m:t>
          </m:r>
          <m:acc>
            <m:accPr>
              <m:chr m:val="⃗"/>
            </m:accPr>
            <m:e>
              <m:r>
                <m:rPr>
                  <m:sty m:val="p"/>
                </m:rPr>
                <m:t>rot</m:t>
              </m:r>
            </m:e>
          </m:acc>
          <m:acc>
            <m:accPr>
              <m:chr m:val="⃗"/>
            </m:accPr>
            <m:e>
              <m:r>
                <m:rPr>
                  <m:sty m:val="i"/>
                </m:rPr>
                <m:t>b</m:t>
              </m:r>
            </m:e>
          </m:acc>
        </m:oMath>
      </m:oMathPara>
      <w:r>
        <w:rPr/>
        <w:br w:type="textWrapping"/>
      </w:r>
      <m:oMathPara>
        <m:oMathParaPr>
          <m:jc m:val="left"/>
        </m:oMathParaPr>
        <m:oMath>
          <m:r>
            <m:rPr>
              <m:sty m:val="p"/>
            </m:rPr>
            <m:t>−</m:t>
          </m:r>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m:oMathPara>
    </w:p>
    <w:p>
      <w:pPr>
        <w:spacing w:lineRule="auto"/>
        <w:jc w:val="center"/>
      </w:pPr>
      <w:r>
        <w:rPr/>
        <w:drawing>
          <wp:inline distB="0" distL="0" distR="0" distT="0">
            <wp:extent cx="5486400" cy="2105003"/>
            <wp:effectExtent b="0" l="0" r="0" t="0"/>
            <wp:docPr id="6" name="image-c055ead72dd06f8dab7a5e8a48e700c5e4cc74a2.jpg"/>
            <a:graphic>
              <a:graphicData uri="http://schemas.openxmlformats.org/drawingml/2006/picture">
                <pic:pic>
                  <pic:nvPicPr>
                    <pic:cNvPr id="6" name="image-c055ead72dd06f8dab7a5e8a48e700c5e4cc74a2.jpg" descr=""/>
                    <pic:cNvPicPr/>
                  </pic:nvPicPr>
                  <pic:blipFill>
                    <a:blip r:embed="rId10" cstate="print"/>
                    <a:srcRect b="0" l="0" r="0" t="0"/>
                    <a:stretch>
                      <a:fillRect/>
                    </a:stretch>
                  </pic:blipFill>
                  <pic:spPr>
                    <a:xfrm>
                      <a:off x="0" y="0"/>
                      <a:ext cx="5486400" cy="2105003"/>
                    </a:xfrm>
                    <a:prstGeom prst="rect"/>
                  </pic:spPr>
                </pic:pic>
              </a:graphicData>
            </a:graphic>
          </wp:inline>
        </w:drawing>
      </w:r>
    </w:p>
    <w:p>
      <w:pPr>
        <w:spacing w:lineRule="auto"/>
      </w:pPr>
      <w:r>
        <w:rPr>
          <w:rFonts w:eastAsia="Georgia" w:cs="Georgia" w:ascii="Georgia" w:hAnsi="Georgia"/>
        </w:rPr>
        <w:t xml:space="preserve">Fig. 4 - Une onde électromagnétique incidente est diffusée par </w:t>
      </w:r>
      <m:oMath>
        <m:r>
          <m:rPr>
            <m:sty m:val="i"/>
          </m:rPr>
          <m:t>N</m:t>
        </m:r>
      </m:oMath>
      <w:r>
        <w:rPr>
          <w:rFonts w:eastAsia="Georgia" w:cs="Georgia" w:ascii="Georgia" w:hAnsi="Georgia"/>
        </w:rPr>
        <w:t xml:space="preserve"> molécules repérées par leurs positions respectives </w:t>
      </w:r>
      <m:oMath>
        <m:acc>
          <m:accPr>
            <m:chr m:val="⃗"/>
          </m:accPr>
          <m:e>
            <m:sSub>
              <m:sSubPr/>
              <m:e>
                <m:r>
                  <m:rPr>
                    <m:sty m:val="i"/>
                  </m:rPr>
                  <m:t>r</m:t>
                </m:r>
              </m:e>
              <m:sub>
                <m:r>
                  <m:rPr>
                    <m:sty m:val="i"/>
                  </m:rPr>
                  <m:t>j</m:t>
                </m:r>
              </m:sub>
            </m:sSub>
          </m:e>
        </m:acc>
        <m:r>
          <m:rPr>
            <m:sty m:val="p"/>
          </m:rPr>
          <m:t>(</m:t>
        </m:r>
        <m:r>
          <m:rPr>
            <m:sty m:val="i"/>
          </m:rPr>
          <m:t>j</m:t>
        </m:r>
        <m:r>
          <m:rPr>
            <m:sty m:val="p"/>
          </m:rPr>
          <m:t>=</m:t>
        </m:r>
        <m:r>
          <m:rPr>
            <m:sty m:val="p"/>
          </m:rPr>
          <m:t>1</m:t>
        </m:r>
      </m:oMath>
      <w:r>
        <w:rPr>
          <w:rFonts w:eastAsia="Georgia" w:cs="Georgia" w:ascii="Georgia" w:hAnsi="Georgia"/>
        </w:rPr>
        <w:t xml:space="preserve"> à </w:t>
      </w:r>
      <m:oMath>
        <m:r>
          <m:rPr>
            <m:sty m:val="i"/>
          </m:rPr>
          <m:t>N</m:t>
        </m:r>
        <m:r>
          <m:rPr>
            <m:sty m:val="p"/>
          </m:rPr>
          <m:t>)</m:t>
        </m:r>
      </m:oMath>
      <w:r>
        <w:rPr/>
        <w:t xml:space="preserve"> par rapport au point origine </w:t>
      </w:r>
      <m:oMath>
        <m:r>
          <m:rPr>
            <m:sty m:val="i"/>
          </m:rPr>
          <m:t>O</m:t>
        </m:r>
      </m:oMath>
      <w:r>
        <w:rPr>
          <w:rFonts w:eastAsia="Georgia" w:cs="Georgia" w:ascii="Georgia" w:hAnsi="Georgia"/>
        </w:rPr>
        <w:t xml:space="preserve">. L'onde électromagnétique diffusée est observée en </w:t>
      </w:r>
      <m:oMath>
        <m:r>
          <m:rPr>
            <m:sty m:val="i"/>
          </m:rPr>
          <m:t>M</m:t>
        </m:r>
      </m:oMath>
      <w:r>
        <w:rPr/>
        <w:t xml:space="preserve">, loin du volume </w:t>
      </w:r>
      <m:oMath>
        <m:r>
          <m:rPr>
            <m:sty m:val="i"/>
          </m:rPr>
          <m:t>V</m:t>
        </m:r>
      </m:oMath>
      <w:r>
        <w:rPr>
          <w:rFonts w:eastAsia="Georgia" w:cs="Georgia" w:ascii="Georgia" w:hAnsi="Georgia"/>
        </w:rPr>
        <w:t xml:space="preserve"> contenant les molécules.</w:t>
      </w:r>
    </w:p>
    <w:p>
      <w:pPr>
        <w:spacing w:after="220" w:lineRule="auto"/>
      </w:pPr>
      <w:r>
        <w:rPr>
          <w:rFonts w:eastAsia="Georgia" w:cs="Georgia" w:ascii="Georgia" w:hAnsi="Georgia"/>
        </w:rPr>
        <w:t xml:space="preserve">On étudie tout d'abord le champ électromagnétique rayonné par un dipole électrique situé en </w:t>
      </w:r>
      <m:oMath>
        <m:r>
          <m:rPr>
            <m:sty m:val="i"/>
          </m:rPr>
          <m:t>O</m:t>
        </m:r>
      </m:oMath>
      <w:r>
        <w:rPr/>
        <w:t xml:space="preserve">, de moment dipolaire </w:t>
      </w:r>
      <m:oMath>
        <m:acc>
          <m:accPr>
            <m:chr m:val="⃗"/>
          </m:accPr>
          <m:e>
            <m:sSub>
              <m:sSubPr/>
              <m:e>
                <m:r>
                  <m:rPr>
                    <m:sty m:val="i"/>
                  </m:rPr>
                  <m:t>p</m:t>
                </m:r>
              </m:e>
              <m:sub>
                <m:r>
                  <m:rPr>
                    <m:sty m:val="p"/>
                  </m:rPr>
                  <m:t>1</m:t>
                </m:r>
              </m:sub>
            </m:sSub>
          </m:e>
        </m:acc>
        <m:r>
          <m:rPr>
            <m:sty m:val="p"/>
          </m:rPr>
          <m:t>(</m:t>
        </m:r>
        <m:r>
          <m:rPr>
            <m:sty m:val="i"/>
          </m:rPr>
          <m:t>t</m:t>
        </m:r>
        <m:r>
          <m:rPr>
            <m:sty m:val="p"/>
          </m:rPr>
          <m:t>)</m:t>
        </m:r>
      </m:oMath>
      <w:r>
        <w:rPr>
          <w:rFonts w:eastAsia="Georgia" w:cs="Georgia" w:ascii="Georgia" w:hAnsi="Georgia"/>
        </w:rPr>
        <w:t xml:space="preserve"> variable dans le temps. Ce dipole pointe dans une direction quelconque et l'on suppose qu'il oscille sinusoïdalement à la pulsation </w:t>
      </w:r>
      <m:oMath>
        <m:r>
          <m:rPr>
            <m:sty m:val="i"/>
          </m:rPr>
          <m:t>ω</m:t>
        </m:r>
      </m:oMath>
      <w:r>
        <w:rPr/>
        <w:t xml:space="preserve">.</w:t>
      </w:r>
    </w:p>
    <w:p>
      <w:pPr>
        <w:spacing w:after="220" w:lineRule="auto"/>
      </w:pPr>
      <w:r>
        <w:rPr>
          <w:rFonts w:eastAsia="Georgia" w:cs="Georgia" w:ascii="Georgia" w:hAnsi="Georgia"/>
        </w:rPr>
        <w:t xml:space="preserve">Le champ magnétique rayonné par le dipole au point d'observation </w:t>
      </w:r>
      <m:oMath>
        <m:r>
          <m:rPr>
            <m:sty m:val="i"/>
          </m:rPr>
          <m:t>M</m:t>
        </m:r>
      </m:oMath>
      <w:r>
        <w:rPr>
          <w:rFonts w:eastAsia="Georgia" w:cs="Georgia" w:ascii="Georgia" w:hAnsi="Georgia"/>
        </w:rPr>
        <w:t xml:space="preserve"> dérive du potentiel vecteur (dans la jauge de Lorentz)</w:t>
      </w:r>
    </w:p>
    <w:p>
      <w:pPr>
        <w:spacing w:after="220" w:lineRule="auto"/>
      </w:pPr>
      <m:oMathPara>
        <m:oMath>
          <m:sSub>
            <m:sSubPr/>
            <m:e>
              <m:acc>
                <m:accPr>
                  <m:chr m:val="⃗"/>
                </m:accPr>
                <m:e>
                  <m:r>
                    <m:rPr>
                      <m:sty m:val="i"/>
                    </m:rPr>
                    <m:t>A</m:t>
                  </m:r>
                </m:e>
              </m:acc>
            </m:e>
            <m:sub>
              <m:r>
                <m:rPr>
                  <m:sty m:val="p"/>
                </m:rPr>
                <m:t>1</m:t>
              </m:r>
            </m:sub>
          </m:sSub>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1</m:t>
              </m:r>
            </m:num>
            <m:den>
              <m:r>
                <m:rPr>
                  <m:sty m:val="i"/>
                </m:rPr>
                <m:t>R</m:t>
              </m:r>
            </m:den>
          </m:f>
          <m:acc>
            <m:accPr>
              <m:chr m:val="⃗"/>
            </m:accPr>
            <m:e>
              <m:sSub>
                <m:sSubPr/>
                <m:e>
                  <m:acc>
                    <m:accPr>
                      <m:chr m:val="˙"/>
                    </m:accPr>
                    <m:e>
                      <m:r>
                        <m:rPr>
                          <m:sty m:val="i"/>
                        </m:rPr>
                        <m:t>p</m:t>
                      </m:r>
                    </m:e>
                  </m:acc>
                </m:e>
                <m:sub>
                  <m:r>
                    <m:rPr>
                      <m:sty m:val="p"/>
                    </m:rPr>
                    <m:t>1</m:t>
                  </m:r>
                </m:sub>
              </m:sSub>
            </m:e>
          </m:acc>
          <m:r>
            <m:rPr>
              <m:sty m:val="p"/>
            </m:rPr>
            <m:t>(</m:t>
          </m:r>
          <m:r>
            <m:rPr>
              <m:sty m:val="i"/>
            </m:rPr>
            <m:t>τ</m:t>
          </m:r>
          <m:r>
            <m:rPr>
              <m:sty m:val="p"/>
            </m:rPr>
            <m:t>)</m:t>
          </m:r>
          <m:r>
            <m:rPr>
              <m:sty m:val="p"/>
            </m:rPr>
            <m:t>,</m:t>
          </m:r>
        </m:oMath>
      </m:oMathPara>
    </w:p>
    <w:p>
      <w:pPr>
        <w:spacing w:after="220" w:lineRule="auto"/>
      </w:pPr>
      <w:r>
        <w:rPr>
          <w:rFonts w:eastAsia="Georgia" w:cs="Georgia" w:ascii="Georgia" w:hAnsi="Georgia"/>
        </w:rPr>
        <w:t xml:space="preserve">où </w:t>
      </w:r>
      <m:oMath>
        <m:acc>
          <m:accPr>
            <m:chr m:val="⃗"/>
          </m:accPr>
          <m:e>
            <m:sSub>
              <m:sSubPr/>
              <m:e>
                <m:acc>
                  <m:accPr>
                    <m:chr m:val="˙"/>
                  </m:accPr>
                  <m:e>
                    <m:r>
                      <m:rPr>
                        <m:sty m:val="i"/>
                      </m:rPr>
                      <m:t>p</m:t>
                    </m:r>
                  </m:e>
                </m:acc>
              </m:e>
              <m:sub>
                <m:r>
                  <m:rPr>
                    <m:sty m:val="p"/>
                  </m:rPr>
                  <m:t>1</m:t>
                </m:r>
              </m:sub>
            </m:sSub>
          </m:e>
        </m:acc>
        <m:r>
          <m:rPr>
            <m:sty m:val="p"/>
          </m:rPr>
          <m:t>(</m:t>
        </m:r>
        <m:r>
          <m:rPr>
            <m:sty m:val="i"/>
          </m:rPr>
          <m:t>τ</m:t>
        </m:r>
        <m:r>
          <m:rPr>
            <m:sty m:val="p"/>
          </m:rPr>
          <m:t>)</m:t>
        </m:r>
      </m:oMath>
      <w:r>
        <w:rPr>
          <w:rFonts w:eastAsia="Georgia" w:cs="Georgia" w:ascii="Georgia" w:hAnsi="Georgia"/>
        </w:rPr>
        <w:t xml:space="preserve"> est la dérivée par rapport au temps du moment dipolaire, au temps retardé </w:t>
      </w:r>
      <m:oMath>
        <m:r>
          <m:rPr>
            <m:sty m:val="i"/>
          </m:rPr>
          <m:t>τ</m:t>
        </m:r>
        <m:r>
          <m:rPr>
            <m:sty m:val="p"/>
          </m:rPr>
          <m:t>=</m:t>
        </m:r>
        <m:r>
          <m:rPr>
            <m:sty m:val="i"/>
          </m:rPr>
          <m:t>t</m:t>
        </m:r>
        <m:r>
          <m:rPr>
            <m:sty m:val="p"/>
          </m:rPr>
          <m:t>−</m:t>
        </m:r>
        <m:f>
          <m:fPr>
            <m:ctrlPr>
              <w:rPr>
                <w:rFonts w:ascii="Cambria Math" w:hAnsi="Cambria Math"/>
              </w:rPr>
            </m:ctrlPr>
          </m:fPr>
          <m:num>
            <m:r>
              <m:rPr>
                <m:sty m:val="i"/>
              </m:rPr>
              <m:t>R</m:t>
            </m:r>
          </m:num>
          <m:den>
            <m:r>
              <m:rPr>
                <m:sty m:val="i"/>
              </m:rPr>
              <m:t>c</m:t>
            </m:r>
          </m:den>
        </m:f>
      </m:oMath>
      <w:r>
        <w:rPr/>
        <w:t xml:space="preserve">.</w:t>
      </w:r>
      <w:r>
        <w:rPr/>
        <w:br w:type="textWrapping"/>
      </w:r>
      <w:r>
        <w:rPr>
          <w:rFonts w:eastAsia="Georgia" w:cs="Georgia" w:ascii="Georgia" w:hAnsi="Georgia"/>
        </w:rPr>
        <w:t xml:space="preserve">34) Rappeler les approximations qui conduisent à l'expression du potentiel vecteur </w:t>
      </w:r>
      <m:oMath>
        <m:sSub>
          <m:sSubPr/>
          <m:e>
            <m:acc>
              <m:accPr>
                <m:chr m:val="⃗"/>
              </m:accPr>
              <m:e>
                <m:r>
                  <m:rPr>
                    <m:sty m:val="i"/>
                  </m:rPr>
                  <m:t>A</m:t>
                </m:r>
              </m:e>
            </m:acc>
          </m:e>
          <m:sub>
            <m:r>
              <m:rPr>
                <m:sty m:val="p"/>
              </m:rPr>
              <m:t>1</m:t>
            </m:r>
          </m:sub>
        </m:sSub>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35) Montrer que le champ magnétique rayonné en </w:t>
      </w:r>
      <m:oMath>
        <m:r>
          <m:rPr>
            <m:sty m:val="i"/>
          </m:rPr>
          <m:t>M</m:t>
        </m:r>
      </m:oMath>
      <w:r>
        <w:rPr>
          <w:rFonts w:eastAsia="Georgia" w:cs="Georgia" w:ascii="Georgia" w:hAnsi="Georgia"/>
        </w:rPr>
        <w:t xml:space="preserve"> s'écrit</w:t>
      </w:r>
    </w:p>
    <w:p>
      <w:pPr>
        <w:spacing w:after="220" w:lineRule="auto"/>
      </w:pPr>
      <m:oMathPara>
        <m:oMath>
          <m:acc>
            <m:accPr>
              <m:chr m:val="⃗"/>
            </m:accPr>
            <m:e>
              <m:sSub>
                <m:sSubPr/>
                <m:e>
                  <m:r>
                    <m:rPr>
                      <m:sty m:val="i"/>
                    </m:rPr>
                    <m:t>B</m:t>
                  </m:r>
                </m:e>
                <m:sub>
                  <m:r>
                    <m:rPr>
                      <m:sty m:val="p"/>
                    </m:rPr>
                    <m:t>1</m:t>
                  </m:r>
                </m:sub>
              </m:sSub>
            </m:e>
          </m:acc>
          <m:r>
            <m:rPr>
              <m:sty m:val="p"/>
            </m:rPr>
            <m:t>(</m:t>
          </m:r>
          <m:r>
            <m:rPr>
              <m:sty m:val="i"/>
            </m:rPr>
            <m:t>M</m:t>
          </m:r>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1</m:t>
              </m:r>
            </m:num>
            <m:den>
              <m:r>
                <m:rPr>
                  <m:sty m:val="i"/>
                </m:rPr>
                <m:t>c</m:t>
              </m:r>
              <m:r>
                <m:rPr>
                  <m:sty m:val="i"/>
                </m:rPr>
                <m:t>R</m:t>
              </m:r>
            </m:den>
          </m:f>
          <m:acc>
            <m:accPr>
              <m:chr m:val="⃗"/>
            </m:accPr>
            <m:e>
              <m:r>
                <m:rPr>
                  <m:sty m:val="i"/>
                </m:rPr>
                <m:t>n</m:t>
              </m:r>
            </m:e>
          </m:acc>
          <m:r>
            <m:rPr>
              <m:sty m:val="p"/>
            </m:rPr>
            <m:t>∧</m:t>
          </m:r>
          <m:acc>
            <m:accPr>
              <m:chr m:val="⃗"/>
            </m:accPr>
            <m:e>
              <m:sSub>
                <m:sSubPr/>
                <m:e>
                  <m:acc>
                    <m:accPr>
                      <m:chr m:val="¨"/>
                    </m:accPr>
                    <m:e>
                      <m:r>
                        <m:rPr>
                          <m:sty m:val="i"/>
                        </m:rPr>
                        <m:t>p</m:t>
                      </m:r>
                    </m:e>
                  </m:acc>
                </m:e>
                <m:sub>
                  <m:r>
                    <m:rPr>
                      <m:sty m:val="p"/>
                    </m:rPr>
                    <m:t>1</m:t>
                  </m:r>
                </m:sub>
              </m:sSub>
            </m:e>
          </m:acc>
          <m:r>
            <m:rPr>
              <m:sty m:val="p"/>
            </m:rPr>
            <m:t>(</m:t>
          </m:r>
          <m:r>
            <m:rPr>
              <m:sty m:val="i"/>
            </m:rPr>
            <m:t>τ</m:t>
          </m:r>
          <m:r>
            <m:rPr>
              <m:sty m:val="p"/>
            </m:rPr>
            <m:t>)</m:t>
          </m:r>
          <m:r>
            <m:rPr>
              <m:sty m:val="p"/>
            </m:rPr>
            <m:t>.</m:t>
          </m:r>
        </m:oMath>
      </m:oMathPara>
    </w:p>
    <w:p>
      <w:pPr>
        <w:numPr>
          <w:ilvl w:val="0"/>
          <w:numId w:val="7"/>
        </w:numPr>
        <w:spacing w:lineRule="auto"/>
      </w:pPr>
      <w:r>
        <w:rPr>
          <w:rFonts w:eastAsia="Georgia" w:cs="Georgia" w:ascii="Georgia" w:hAnsi="Georgia"/>
        </w:rPr>
        <w:t xml:space="preserve">Justifier brièvement que le champ magnétique </w:t>
      </w:r>
      <m:oMath>
        <m:acc>
          <m:accPr>
            <m:chr m:val="⃗"/>
          </m:accPr>
          <m:e>
            <m:sSub>
              <m:sSubPr/>
              <m:e>
                <m:r>
                  <m:rPr>
                    <m:sty m:val="i"/>
                  </m:rPr>
                  <m:t>B</m:t>
                </m:r>
              </m:e>
              <m:sub>
                <m:r>
                  <m:rPr>
                    <m:sty m:val="p"/>
                  </m:rPr>
                  <m:t>1</m:t>
                </m:r>
              </m:sub>
            </m:sSub>
          </m:e>
        </m:acc>
        <m:r>
          <m:rPr>
            <m:sty m:val="p"/>
          </m:rPr>
          <m:t>(</m:t>
        </m:r>
        <m:r>
          <m:rPr>
            <m:sty m:val="i"/>
          </m:rPr>
          <m:t>M</m:t>
        </m:r>
        <m:r>
          <m:rPr>
            <m:sty m:val="p"/>
          </m:rPr>
          <m:t>,</m:t>
        </m:r>
        <m:r>
          <m:rPr>
            <m:sty m:val="i"/>
          </m:rPr>
          <m:t>t</m:t>
        </m:r>
        <m:r>
          <m:rPr>
            <m:sty m:val="p"/>
          </m:rPr>
          <m:t>)</m:t>
        </m:r>
      </m:oMath>
      <w:r>
        <w:rPr>
          <w:rFonts w:eastAsia="Georgia" w:cs="Georgia" w:ascii="Georgia" w:hAnsi="Georgia"/>
        </w:rPr>
        <w:t xml:space="preserve"> a localement les propriétés d'une onde plane de vecteur d'onde </w:t>
      </w:r>
      <m:oMath>
        <m:acc>
          <m:accPr>
            <m:chr m:val="⃗"/>
          </m:accPr>
          <m:e>
            <m:r>
              <m:rPr>
                <m:sty m:val="i"/>
              </m:rPr>
              <m:t>k</m:t>
            </m:r>
          </m:e>
        </m:acc>
        <m:r>
          <m:rPr>
            <m:sty m:val="p"/>
          </m:rPr>
          <m:t>=</m:t>
        </m:r>
        <m:r>
          <m:rPr>
            <m:sty m:val="i"/>
          </m:rPr>
          <m:t>k</m:t>
        </m:r>
        <m:acc>
          <m:accPr>
            <m:chr m:val="⃗"/>
          </m:accPr>
          <m:e>
            <m:r>
              <m:rPr>
                <m:sty m:val="i"/>
              </m:rPr>
              <m:t>n</m:t>
            </m:r>
          </m:e>
        </m:acc>
      </m:oMath>
      <w:r>
        <w:rPr/>
        <w:t xml:space="preserve">.</w:t>
      </w:r>
    </w:p>
    <w:p>
      <w:pPr>
        <w:numPr>
          <w:ilvl w:val="0"/>
          <w:numId w:val="7"/>
        </w:numPr>
        <w:spacing w:lineRule="auto"/>
      </w:pPr>
      <w:r>
        <w:rPr>
          <w:rFonts w:eastAsia="Georgia" w:cs="Georgia" w:ascii="Georgia" w:hAnsi="Georgia"/>
        </w:rPr>
        <w:t xml:space="preserve">Déterminer le champ électrique </w:t>
      </w:r>
      <m:oMath>
        <m:acc>
          <m:accPr>
            <m:chr m:val="⃗"/>
          </m:accPr>
          <m:e>
            <m:sSub>
              <m:sSubPr/>
              <m:e>
                <m:r>
                  <m:rPr>
                    <m:sty m:val="i"/>
                  </m:rPr>
                  <m:t>E</m:t>
                </m:r>
              </m:e>
              <m:sub>
                <m:r>
                  <m:rPr>
                    <m:sty m:val="p"/>
                  </m:rPr>
                  <m:t>1</m:t>
                </m:r>
              </m:sub>
            </m:sSub>
          </m:e>
        </m:acc>
        <m:r>
          <m:rPr>
            <m:sty m:val="p"/>
          </m:rPr>
          <m:t>(</m:t>
        </m:r>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Si le champ électromagnétique incident est peu intense, on peut considérer que le moment dipolaire induit </w:t>
      </w:r>
      <m:oMath>
        <m:acc>
          <m:accPr>
            <m:chr m:val="⃗"/>
          </m:accPr>
          <m:e>
            <m:sSub>
              <m:sSubPr/>
              <m:e>
                <m:r>
                  <m:rPr>
                    <m:sty m:val="i"/>
                  </m:rPr>
                  <m:t>p</m:t>
                </m:r>
              </m:e>
              <m:sub>
                <m:r>
                  <m:rPr>
                    <m:sty m:val="p"/>
                  </m:rPr>
                  <m:t>1</m:t>
                </m:r>
              </m:sub>
            </m:sSub>
          </m:e>
        </m:acc>
        <m:r>
          <m:rPr>
            <m:sty m:val="p"/>
          </m:rPr>
          <m:t>(</m:t>
        </m:r>
        <m:r>
          <m:rPr>
            <m:sty m:val="i"/>
          </m:rPr>
          <m:t>t</m:t>
        </m:r>
        <m:r>
          <m:rPr>
            <m:sty m:val="p"/>
          </m:rPr>
          <m:t>)</m:t>
        </m:r>
      </m:oMath>
      <w:r>
        <w:rPr>
          <w:rFonts w:eastAsia="Georgia" w:cs="Georgia" w:ascii="Georgia" w:hAnsi="Georgia"/>
        </w:rPr>
        <w:t xml:space="preserve"> de la molécule située en </w:t>
      </w:r>
      <m:oMath>
        <m:r>
          <m:rPr>
            <m:sty m:val="i"/>
          </m:rPr>
          <m:t>O</m:t>
        </m:r>
      </m:oMath>
      <w:r>
        <w:rPr>
          <w:rFonts w:eastAsia="Georgia" w:cs="Georgia" w:ascii="Georgia" w:hAnsi="Georgia"/>
        </w:rPr>
        <w:t xml:space="preserve"> est proportionnel au champ électrique incident au point </w:t>
      </w:r>
      <m:oMath>
        <m:r>
          <m:rPr>
            <m:sty m:val="i"/>
          </m:rPr>
          <m:t>O</m:t>
        </m:r>
      </m:oMath>
      <w:r>
        <w:rPr>
          <w:rFonts w:eastAsia="Georgia" w:cs="Georgia" w:ascii="Georgia" w:hAnsi="Georgia"/>
        </w:rPr>
        <w:t xml:space="preserve"> à l'instant </w:t>
      </w:r>
      <m:oMath>
        <m:r>
          <m:rPr>
            <m:sty m:val="i"/>
          </m:rPr>
          <m:t>t</m:t>
        </m:r>
      </m:oMath>
      <w:r>
        <w:rPr>
          <w:rFonts w:eastAsia="Georgia" w:cs="Georgia" w:ascii="Georgia" w:hAnsi="Georgia"/>
        </w:rPr>
        <w:t xml:space="preserve">. Le coefficient de proportionnalité définit la polarisabilité </w:t>
      </w:r>
      <m:oMath>
        <m:r>
          <m:rPr>
            <m:sty m:val="i"/>
          </m:rPr>
          <m:t>α</m:t>
        </m:r>
      </m:oMath>
      <w:r>
        <w:rPr>
          <w:rFonts w:eastAsia="Georgia" w:cs="Georgia" w:ascii="Georgia" w:hAnsi="Georgia"/>
        </w:rPr>
        <w:t xml:space="preserve"> (considérée constante) de la molécule, de sorte que</w:t>
      </w:r>
    </w:p>
    <w:p>
      <w:pPr>
        <w:spacing w:after="220" w:lineRule="auto"/>
      </w:pPr>
      <m:oMathPara>
        <m:oMath>
          <m:acc>
            <m:accPr>
              <m:chr m:val="⃗"/>
            </m:accPr>
            <m:e>
              <m:sSub>
                <m:sSubPr/>
                <m:e>
                  <m:r>
                    <m:rPr>
                      <m:sty m:val="i"/>
                    </m:rPr>
                    <m:t>p</m:t>
                  </m:r>
                </m:e>
                <m:sub>
                  <m:r>
                    <m:rPr>
                      <m:sty m:val="p"/>
                    </m:rPr>
                    <m:t>1</m:t>
                  </m:r>
                </m:sub>
              </m:sSub>
            </m:e>
          </m:acc>
          <m:r>
            <m:rPr>
              <m:sty m:val="p"/>
            </m:rPr>
            <m:t>(</m:t>
          </m:r>
          <m:r>
            <m:rPr>
              <m:sty m:val="i"/>
            </m:rPr>
            <m:t>t</m:t>
          </m:r>
          <m:r>
            <m:rPr>
              <m:sty m:val="p"/>
            </m:rPr>
            <m:t>)</m:t>
          </m:r>
          <m:r>
            <m:rPr>
              <m:sty m:val="p"/>
            </m:rPr>
            <m:t>=</m:t>
          </m:r>
          <m:r>
            <m:rPr>
              <m:sty m:val="p"/>
            </m:rPr>
            <m:t>4</m:t>
          </m:r>
          <m:r>
            <m:rPr>
              <m:sty m:val="i"/>
            </m:rPr>
            <m:t>π</m:t>
          </m:r>
          <m:sSub>
            <m:sSubPr/>
            <m:e>
              <m:r>
                <m:rPr>
                  <m:sty m:val="i"/>
                </m:rPr>
                <m:t>ϵ</m:t>
              </m:r>
            </m:e>
            <m:sub>
              <m:r>
                <m:rPr>
                  <m:sty m:val="p"/>
                </m:rPr>
                <m:t>0</m:t>
              </m:r>
            </m:sub>
          </m:sSub>
          <m:r>
            <m:rPr>
              <m:sty m:val="i"/>
            </m:rPr>
            <m:t>α</m:t>
          </m:r>
          <m:sSub>
            <m:sSubPr/>
            <m:e>
              <m:acc>
                <m:accPr>
                  <m:chr m:val="⃗"/>
                </m:accPr>
                <m:e>
                  <m:r>
                    <m:rPr>
                      <m:sty m:val="i"/>
                    </m:rPr>
                    <m:t>E</m:t>
                  </m:r>
                </m:e>
              </m:acc>
            </m:e>
            <m:sub>
              <m:r>
                <m:rPr>
                  <m:nor/>
                </m:rPr>
                <m:t>inc. </m:t>
              </m:r>
            </m:sub>
          </m:sSub>
          <m:r>
            <m:rPr>
              <m:sty m:val="p"/>
            </m:rPr>
            <m:t>(</m:t>
          </m:r>
          <m:r>
            <m:rPr>
              <m:sty m:val="i"/>
            </m:rPr>
            <m:t>O</m:t>
          </m:r>
          <m:r>
            <m:rPr>
              <m:sty m:val="p"/>
            </m:rPr>
            <m:t>,</m:t>
          </m:r>
          <m:r>
            <m:rPr>
              <m:sty m:val="i"/>
            </m:rPr>
            <m:t>t</m:t>
          </m:r>
          <m:r>
            <m:rPr>
              <m:sty m:val="p"/>
            </m:rPr>
            <m:t>)</m:t>
          </m:r>
          <m:r>
            <m:rPr>
              <m:sty m:val="p"/>
            </m:rPr>
            <m:t xml:space="preserve"> </m:t>
          </m:r>
          <m:r>
            <m:rPr>
              <m:sty m:val="p"/>
            </m:rPr>
            <m:t>(</m:t>
          </m:r>
          <m:r>
            <m:rPr>
              <m:nor/>
            </m:rPr>
            <m:t> en notation complexe </m:t>
          </m:r>
          <m:r>
            <m:rPr>
              <m:sty m:val="p"/>
            </m:rPr>
            <m:t>)</m:t>
          </m:r>
          <m:r>
            <m:rPr>
              <m:sty m:val="p"/>
            </m:rPr>
            <m:t>.</m:t>
          </m:r>
        </m:oMath>
      </m:oMathPara>
    </w:p>
    <w:p>
      <w:pPr>
        <w:numPr>
          <w:ilvl w:val="0"/>
          <w:numId w:val="8"/>
        </w:numPr>
        <w:spacing w:lineRule="auto"/>
      </w:pPr>
      <w:r>
        <w:rPr>
          <w:rFonts w:eastAsia="Georgia" w:cs="Georgia" w:ascii="Georgia" w:hAnsi="Georgia"/>
        </w:rPr>
        <w:t xml:space="preserve">Quelle est la dimension de la polarisabilité ?</w:t>
      </w:r>
    </w:p>
    <w:p>
      <w:pPr>
        <w:spacing w:after="220" w:lineRule="auto"/>
      </w:pPr>
      <w:r>
        <w:rPr/>
        <w:t xml:space="preserve">Quel ordre de grandeur pour </w:t>
      </w:r>
      <m:oMath>
        <m:r>
          <m:rPr>
            <m:sty m:val="i"/>
          </m:rPr>
          <m:t>α</m:t>
        </m:r>
      </m:oMath>
      <w:r>
        <w:rPr>
          <w:rFonts w:eastAsia="Georgia" w:cs="Georgia" w:ascii="Georgia" w:hAnsi="Georgia"/>
        </w:rPr>
        <w:t xml:space="preserve"> suggère cette dimension?</w:t>
      </w:r>
    </w:p>
    <w:p>
      <w:pPr>
        <w:spacing w:after="220" w:lineRule="auto"/>
      </w:pPr>
      <w:r>
        <w:rPr>
          <w:rFonts w:eastAsia="Georgia" w:cs="Georgia" w:ascii="Georgia" w:hAnsi="Georgia"/>
        </w:rPr>
        <w:t xml:space="preserve">On s'intéresse maintenant à la diffusion du champ électromagnétique incident par </w:t>
      </w:r>
      <m:oMath>
        <m:r>
          <m:rPr>
            <m:sty m:val="i"/>
          </m:rPr>
          <m:t>N</m:t>
        </m:r>
      </m:oMath>
      <w:r>
        <w:rPr>
          <w:rFonts w:eastAsia="Georgia" w:cs="Georgia" w:ascii="Georgia" w:hAnsi="Georgia"/>
        </w:rPr>
        <w:t xml:space="preserve"> molécules repérées par leurs positions respectives </w:t>
      </w:r>
      <m:oMath>
        <m:acc>
          <m:accPr>
            <m:chr m:val="⃗"/>
          </m:accPr>
          <m:e>
            <m:sSub>
              <m:sSubPr/>
              <m:e>
                <m:r>
                  <m:rPr>
                    <m:sty m:val="i"/>
                  </m:rPr>
                  <m:t>r</m:t>
                </m:r>
              </m:e>
              <m:sub>
                <m:r>
                  <m:rPr>
                    <m:sty m:val="i"/>
                  </m:rPr>
                  <m:t>j</m:t>
                </m:r>
              </m:sub>
            </m:sSub>
          </m:e>
        </m:acc>
        <m:r>
          <m:rPr>
            <m:sty m:val="p"/>
          </m:rPr>
          <m:t>(</m:t>
        </m:r>
        <m:r>
          <m:rPr>
            <m:sty m:val="i"/>
          </m:rPr>
          <m:t>j</m:t>
        </m:r>
        <m:r>
          <m:rPr>
            <m:sty m:val="p"/>
          </m:rPr>
          <m:t>=</m:t>
        </m:r>
        <m:r>
          <m:rPr>
            <m:sty m:val="p"/>
          </m:rPr>
          <m:t>1</m:t>
        </m:r>
      </m:oMath>
      <w:r>
        <w:rPr>
          <w:rFonts w:eastAsia="Georgia" w:cs="Georgia" w:ascii="Georgia" w:hAnsi="Georgia"/>
        </w:rPr>
        <w:t xml:space="preserve"> à </w:t>
      </w:r>
      <m:oMath>
        <m:r>
          <m:rPr>
            <m:sty m:val="i"/>
          </m:rPr>
          <m:t>N</m:t>
        </m:r>
        <m:r>
          <m:rPr>
            <m:sty m:val="p"/>
          </m:rPr>
          <m:t>)</m:t>
        </m:r>
      </m:oMath>
      <w:r>
        <w:rPr/>
        <w:t xml:space="preserve"> par rapport au point </w:t>
      </w:r>
      <m:oMath>
        <m:r>
          <m:rPr>
            <m:sty m:val="i"/>
          </m:rPr>
          <m:t>O</m:t>
        </m:r>
      </m:oMath>
      <w:r>
        <w:rPr>
          <w:rFonts w:eastAsia="Georgia" w:cs="Georgia" w:ascii="Georgia" w:hAnsi="Georgia"/>
        </w:rPr>
        <w:t xml:space="preserve"> (voir la figure 4). Le champ diffusé total est la somme des champs diffusés par chacune des molécules.</w:t>
      </w:r>
      <w:r>
        <w:rPr/>
        <w:br w:type="textWrapping"/>
      </w:r>
      <w:r>
        <w:rPr>
          <w:rFonts w:eastAsia="Georgia" w:cs="Georgia" w:ascii="Georgia" w:hAnsi="Georgia"/>
        </w:rPr>
        <w:t xml:space="preserve">39) Établir que le champ magnétique diffusé en </w:t>
      </w:r>
      <m:oMath>
        <m:r>
          <m:rPr>
            <m:sty m:val="i"/>
          </m:rPr>
          <m:t>M</m:t>
        </m:r>
      </m:oMath>
      <w:r>
        <w:rPr>
          <w:rFonts w:eastAsia="Georgia" w:cs="Georgia" w:ascii="Georgia" w:hAnsi="Georgia"/>
        </w:rPr>
        <w:t xml:space="preserve"> s'écrit</w:t>
      </w:r>
    </w:p>
    <w:p>
      <w:pPr>
        <w:spacing w:after="220" w:lineRule="auto"/>
      </w:pPr>
      <m:oMathPara>
        <m:oMath>
          <m:sSub>
            <m:sSubPr/>
            <m:e>
              <m:acc>
                <m:accPr>
                  <m:chr m:val="⃗"/>
                </m:accPr>
                <m:e>
                  <m:r>
                    <m:rPr>
                      <m:sty m:val="i"/>
                    </m:rPr>
                    <m:t>B</m:t>
                  </m:r>
                </m:e>
              </m:acc>
            </m:e>
            <m:sub>
              <m:r>
                <m:rPr>
                  <m:sty m:val="p"/>
                </m:rPr>
                <m:t>diff</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I</m:t>
              </m:r>
              <m:acc>
                <m:accPr>
                  <m:chr m:val="⃗"/>
                </m:accPr>
                <m:e>
                  <m:r>
                    <m:rPr>
                      <m:sty m:val="i"/>
                    </m:rPr>
                    <m:t>Q</m:t>
                  </m:r>
                </m:e>
              </m:acc>
              <m:r>
                <m:rPr>
                  <m:sty m:val="p"/>
                </m:rPr>
                <m:t>⋅</m:t>
              </m:r>
              <m:acc>
                <m:accPr>
                  <m:chr m:val="⃗"/>
                </m:accPr>
                <m:e>
                  <m:sSub>
                    <m:sSubPr/>
                    <m:e>
                      <m:r>
                        <m:rPr>
                          <m:sty m:val="i"/>
                        </m:rPr>
                        <m:t>r</m:t>
                      </m:r>
                    </m:e>
                    <m:sub>
                      <m:r>
                        <m:rPr>
                          <m:sty m:val="i"/>
                        </m:rPr>
                        <m:t>j</m:t>
                      </m:r>
                    </m:sub>
                  </m:sSub>
                </m:e>
              </m:acc>
            </m:e>
          </m:d>
        </m:oMath>
      </m:oMathPara>
    </w:p>
    <w:p>
      <w:pPr>
        <w:spacing w:after="220" w:lineRule="auto"/>
      </w:pPr>
      <w:r>
        <w:rPr>
          <w:rFonts w:eastAsia="Georgia" w:cs="Georgia" w:ascii="Georgia" w:hAnsi="Georgia"/>
        </w:rPr>
        <w:t xml:space="preserve">où </w:t>
      </w:r>
      <m:oMath>
        <m:acc>
          <m:accPr>
            <m:chr m:val="⃗"/>
          </m:accPr>
          <m:e>
            <m:r>
              <m:rPr>
                <m:sty m:val="i"/>
              </m:rPr>
              <m:t>Q</m:t>
            </m:r>
          </m:e>
        </m:acc>
        <m:r>
          <m:rPr>
            <m:sty m:val="p"/>
          </m:rPr>
          <m:t>=</m:t>
        </m:r>
        <m:r>
          <m:rPr>
            <m:sty m:val="i"/>
          </m:rPr>
          <m:t>k</m:t>
        </m:r>
        <m:acc>
          <m:accPr>
            <m:chr m:val="⃗"/>
          </m:accPr>
          <m:e>
            <m:r>
              <m:rPr>
                <m:sty m:val="i"/>
              </m:rPr>
              <m:t>n</m:t>
            </m:r>
          </m:e>
        </m:acc>
        <m:r>
          <m:rPr>
            <m:sty m:val="p"/>
          </m:rPr>
          <m:t>−</m:t>
        </m:r>
        <m:acc>
          <m:accPr>
            <m:chr m:val="⃗"/>
          </m:accPr>
          <m:e>
            <m:r>
              <m:rPr>
                <m:sty m:val="i"/>
              </m:rPr>
              <m:t>k</m:t>
            </m:r>
          </m:e>
        </m:acc>
      </m:oMath>
      <w:r>
        <w:rPr>
          <w:rFonts w:eastAsia="Georgia" w:cs="Georgia" w:ascii="Georgia" w:hAnsi="Georgia"/>
        </w:rPr>
        <w:t xml:space="preserve"> est appelé le vecteur de diffusion.</w:t>
      </w:r>
      <w:r>
        <w:rPr/>
        <w:br w:type="textWrapping"/>
      </w:r>
      <w:r>
        <w:rPr/>
        <w:t xml:space="preserve">40) Montrer que </w:t>
      </w:r>
      <m:oMath>
        <m:r>
          <m:rPr>
            <m:sty m:val="i"/>
          </m:rPr>
          <m:t>Q</m:t>
        </m:r>
        <m:r>
          <m:rPr>
            <m:sty m:val="p"/>
          </m:rPr>
          <m:t>=</m:t>
        </m:r>
        <m:f>
          <m:fPr>
            <m:ctrlPr>
              <w:rPr>
                <w:rFonts w:ascii="Cambria Math" w:hAnsi="Cambria Math"/>
              </w:rPr>
            </m:ctrlPr>
          </m:fPr>
          <m:num>
            <m:r>
              <m:rPr>
                <m:sty m:val="p"/>
              </m:rPr>
              <m:t>4</m:t>
            </m:r>
            <m:r>
              <m:rPr>
                <m:sty m:val="i"/>
              </m:rPr>
              <m:t>π</m:t>
            </m:r>
          </m:num>
          <m:den>
            <m:r>
              <m:rPr>
                <m:sty m:val="i"/>
              </m:rPr>
              <m:t>λ</m:t>
            </m:r>
          </m:den>
        </m:f>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Θ</m:t>
                </m:r>
              </m:num>
              <m:den>
                <m:r>
                  <m:rPr>
                    <m:sty m:val="p"/>
                  </m:rPr>
                  <m:t>2</m:t>
                </m:r>
              </m:den>
            </m:f>
          </m:e>
        </m:d>
      </m:oMath>
      <w:r>
        <w:rPr/>
        <w:t xml:space="preserve">.</w:t>
      </w:r>
      <w:r>
        <w:rPr/>
        <w:br w:type="textWrapping"/>
      </w:r>
      <w:r>
        <w:rPr>
          <w:rFonts w:eastAsia="Georgia" w:cs="Georgia" w:ascii="Georgia" w:hAnsi="Georgia"/>
        </w:rPr>
        <w:t xml:space="preserve">41) Que représente le facteur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I</m:t>
            </m:r>
            <m:acc>
              <m:accPr>
                <m:chr m:val="⃗"/>
              </m:accPr>
              <m:e>
                <m:r>
                  <m:rPr>
                    <m:sty m:val="i"/>
                  </m:rPr>
                  <m:t>Q</m:t>
                </m:r>
              </m:e>
            </m:acc>
            <m:r>
              <m:rPr>
                <m:sty m:val="p"/>
              </m:rPr>
              <m:t>⋅</m:t>
            </m:r>
            <m:acc>
              <m:accPr>
                <m:chr m:val="⃗"/>
              </m:accPr>
              <m:e>
                <m:sSub>
                  <m:sSubPr/>
                  <m:e>
                    <m:r>
                      <m:rPr>
                        <m:sty m:val="i"/>
                      </m:rPr>
                      <m:t>r</m:t>
                    </m:r>
                  </m:e>
                  <m:sub>
                    <m:r>
                      <m:rPr>
                        <m:sty m:val="i"/>
                      </m:rPr>
                      <m:t>j</m:t>
                    </m:r>
                  </m:sub>
                </m:sSub>
              </m:e>
            </m:acc>
          </m:e>
        </m:d>
      </m:oMath>
      <w:r>
        <w:rPr/>
        <w:t xml:space="preserve"> ?</w:t>
      </w:r>
      <w:r>
        <w:rPr/>
        <w:br w:type="textWrapping"/>
      </w:r>
      <w:r>
        <w:rPr>
          <w:rFonts w:eastAsia="Georgia" w:cs="Georgia" w:ascii="Georgia" w:hAnsi="Georgia"/>
        </w:rPr>
        <w:t xml:space="preserve">42) Déterminer le champ électrique diffusé </w:t>
      </w:r>
      <m:oMath>
        <m:sSub>
          <m:sSubPr/>
          <m:e>
            <m:acc>
              <m:accPr>
                <m:chr m:val="⃗"/>
              </m:accPr>
              <m:e>
                <m:r>
                  <m:rPr>
                    <m:sty m:val="i"/>
                  </m:rPr>
                  <m:t>E</m:t>
                </m:r>
              </m:e>
            </m:acc>
          </m:e>
          <m:sub>
            <m:r>
              <m:rPr>
                <m:nor/>
              </m:rPr>
              <m:t>diff. </m:t>
            </m:r>
          </m:sub>
        </m:sSub>
        <m:r>
          <m:rPr>
            <m:sty m:val="p"/>
          </m:rPr>
          <m:t>(</m:t>
        </m:r>
        <m:r>
          <m:rPr>
            <m:sty m:val="i"/>
          </m:rPr>
          <m:t>M</m:t>
        </m:r>
        <m:r>
          <m:rPr>
            <m:sty m:val="p"/>
          </m:rPr>
          <m:t>,</m:t>
        </m:r>
        <m:r>
          <m:rPr>
            <m:sty m:val="i"/>
          </m:rPr>
          <m:t>t</m:t>
        </m:r>
        <m:r>
          <m:rPr>
            <m:sty m:val="p"/>
          </m:rPr>
          <m:t>)</m:t>
        </m:r>
      </m:oMath>
      <w:r>
        <w:rPr/>
        <w:t xml:space="preserve">.</w:t>
      </w:r>
    </w:p>
    <w:p>
      <w:pPr>
        <w:spacing w:line="271" w:before="240" w:lineRule="auto"/>
      </w:pPr>
      <w:r>
        <w:rPr>
          <w:rFonts w:eastAsia="Georgia" w:cs="Georgia" w:ascii="Georgia" w:hAnsi="Georgia"/>
          <w:b/>
          <w:sz w:val="33"/>
        </w:rPr>
        <w:t xml:space="preserve">2.2 Diffusion de la lumière par les molécules d'un gaz parfait</w:t>
      </w:r>
    </w:p>
    <w:p>
      <w:pPr>
        <w:spacing w:after="220" w:lineRule="auto"/>
      </w:pPr>
      <w:r>
        <w:rPr>
          <w:rFonts w:eastAsia="Georgia" w:cs="Georgia" w:ascii="Georgia" w:hAnsi="Georgia"/>
        </w:rPr>
        <w:t xml:space="preserve">Les molécules sont celles d'un gaz homogène, supposé parfait, à l'équilibre thermodynamique. Elles sont distribuées aléatoirement de manière uniforme dans le volume </w:t>
      </w:r>
      <m:oMath>
        <m:r>
          <m:rPr>
            <m:sty m:val="i"/>
          </m:rPr>
          <m:t>V</m:t>
        </m:r>
      </m:oMath>
      <w:r>
        <w:rPr/>
        <w:t xml:space="preserve">.</w:t>
      </w:r>
    </w:p>
    <w:p>
      <w:pPr>
        <w:spacing w:after="220" w:lineRule="auto"/>
      </w:pPr>
      <w:r>
        <w:rPr>
          <w:rFonts w:eastAsia="Georgia" w:cs="Georgia" w:ascii="Georgia" w:hAnsi="Georgia"/>
        </w:rPr>
        <w:t xml:space="preserve">L'onde électromagnétique incidente est une onde lumineuse du domaine visible, plane monochromatique et de polarisation rectiligne. On note </w:t>
      </w:r>
      <m:oMath>
        <m:sSub>
          <m:sSubPr/>
          <m:e>
            <m:r>
              <m:rPr>
                <m:sty m:val="i"/>
              </m:rPr>
              <m:t>I</m:t>
            </m:r>
          </m:e>
          <m:sub>
            <m:r>
              <m:rPr>
                <m:sty m:val="p"/>
              </m:rPr>
              <m:t>0</m:t>
            </m:r>
          </m:sub>
        </m:sSub>
      </m:oMath>
      <w:r>
        <w:rPr>
          <w:rFonts w:eastAsia="Georgia" w:cs="Georgia" w:ascii="Georgia" w:hAnsi="Georgia"/>
        </w:rPr>
        <w:t xml:space="preserve"> l'intensité de l'onde lumineuse incidente.</w:t>
      </w:r>
    </w:p>
    <w:p>
      <w:pPr>
        <w:spacing w:after="220" w:lineRule="auto"/>
      </w:pPr>
      <w:r>
        <w:rPr/>
        <w:t xml:space="preserve">On utilise</w:t>
      </w:r>
    </w:p>
    <w:p>
      <w:pPr>
        <w:spacing w:after="220" w:lineRule="auto"/>
      </w:pPr>
      <m:oMathPara>
        <m:oMath>
          <m:r>
            <m:rPr>
              <m:scr m:val="script"/>
            </m:rPr>
            <m:t>R</m:t>
          </m:r>
          <m:r>
            <m:rPr>
              <m:sty m:val="p"/>
            </m:rPr>
            <m:t>=</m:t>
          </m:r>
          <m:r>
            <m:rPr>
              <m:sty m:val="p"/>
            </m:rPr>
            <m:t>8</m:t>
          </m:r>
          <m:r>
            <m:rPr>
              <m:sty m:val="p"/>
            </m:rPr>
            <m:t>,</m:t>
          </m:r>
          <m:r>
            <m:rPr>
              <m:sty m:val="p"/>
            </m:rPr>
            <m:t>31</m:t>
          </m:r>
          <m:r>
            <m:rPr>
              <m:nor/>
            </m:rPr>
            <m:t xml:space="preserve"> </m:t>
          </m:r>
          <m:r>
            <m:rPr>
              <m:sty m:val="p"/>
            </m:rPr>
            <m:t>J</m:t>
          </m:r>
          <m:sSup>
            <m:sSupPr/>
            <m:e>
              <m:r>
                <m:rPr>
                  <m:nor/>
                </m:rPr>
                <m:t xml:space="preserve"> </m:t>
              </m:r>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r>
            <m:rPr>
              <m:nor/>
            </m:rPr>
            <m:t> : la constante des gaz parfaits </m:t>
          </m:r>
        </m:oMath>
      </m:oMathPara>
    </w:p>
    <w:p>
      <w:pPr>
        <w:numPr>
          <w:ilvl w:val="0"/>
          <w:numId w:val="9"/>
        </w:numPr>
        <w:spacing w:lineRule="auto"/>
      </w:pPr>
      <w:r>
        <w:rPr>
          <w:rFonts w:eastAsia="Georgia" w:cs="Georgia" w:ascii="Georgia" w:hAnsi="Georgia"/>
        </w:rPr>
        <w:t xml:space="preserve">Rappeler le domaine de fréquences de la lumière visible (dans le vide).</w:t>
      </w:r>
    </w:p>
    <w:p>
      <w:pPr>
        <w:numPr>
          <w:ilvl w:val="0"/>
          <w:numId w:val="9"/>
        </w:numPr>
        <w:spacing w:lineRule="auto"/>
      </w:pPr>
      <w:r>
        <w:rPr>
          <w:rFonts w:eastAsia="Georgia" w:cs="Georgia" w:ascii="Georgia" w:hAnsi="Georgia"/>
        </w:rPr>
        <w:t xml:space="preserve">Les positions des molécules du gaz varient-elles notablement sur une période de l'onde lumineuse incidente? Justifier votre réponse en considérant un gaz parfait de masse molaire </w:t>
      </w:r>
      <m:oMath>
        <m:r>
          <m:rPr>
            <m:sty m:val="i"/>
          </m:rPr>
          <m:t>M</m:t>
        </m:r>
        <m:r>
          <m:rPr>
            <m:sty m:val="p"/>
          </m:rPr>
          <m:t>=</m:t>
        </m:r>
        <m:r>
          <m:rPr>
            <m:sty m:val="p"/>
          </m:rPr>
          <m:t>29</m:t>
        </m:r>
        <m:r>
          <m:rPr>
            <m:nor/>
          </m:rPr>
          <m:t xml:space="preserve"> </m:t>
        </m:r>
        <m:r>
          <m:rPr>
            <m:sty m:val="p"/>
          </m:rPr>
          <m:t>g</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à la température </w:t>
      </w:r>
      <m:oMath>
        <m:r>
          <m:rPr>
            <m:sty m:val="i"/>
          </m:rPr>
          <m:t>T</m:t>
        </m:r>
        <m:r>
          <m:rPr>
            <m:sty m:val="p"/>
          </m:rPr>
          <m:t>=</m:t>
        </m:r>
        <m:r>
          <m:rPr>
            <m:sty m:val="p"/>
          </m:rPr>
          <m:t>300</m:t>
        </m:r>
        <m:r>
          <m:rPr>
            <m:nor/>
          </m:rPr>
          <m:t xml:space="preserve"> </m:t>
        </m:r>
        <m:r>
          <m:rPr>
            <m:sty m:val="p"/>
          </m:rPr>
          <m:t>K</m:t>
        </m:r>
      </m:oMath>
      <w:r>
        <w:rPr/>
        <w:t xml:space="preserve">.</w:t>
      </w:r>
    </w:p>
    <w:p>
      <w:pPr>
        <w:numPr>
          <w:ilvl w:val="0"/>
          <w:numId w:val="9"/>
        </w:numPr>
        <w:spacing w:lineRule="auto"/>
      </w:pPr>
      <w:r>
        <w:rPr>
          <w:rFonts w:eastAsia="Georgia" w:cs="Georgia" w:ascii="Georgia" w:hAnsi="Georgia"/>
        </w:rPr>
        <w:t xml:space="preserve">Les positions des molécules du gaz varient-elles notablement sur un </w:t>
      </w:r>
      <m:oMath>
        <m:r>
          <m:rPr>
            <m:sty m:val="p"/>
          </m:rPr>
          <m:t>1</m:t>
        </m:r>
        <m:r>
          <m:rPr>
            <m:sty m:val="p"/>
          </m:rPr>
          <m:t>/</m:t>
        </m:r>
        <m:r>
          <m:rPr>
            <m:sty m:val="p"/>
          </m:rPr>
          <m:t>16</m:t>
        </m:r>
      </m:oMath>
      <w:r>
        <w:rPr>
          <w:rFonts w:eastAsia="Georgia" w:cs="Georgia" w:ascii="Georgia" w:hAnsi="Georgia"/>
        </w:rPr>
        <w:t xml:space="preserve"> de seconde (l'oeil humain perçoit environ 16 images par seconde)?</w:t>
      </w:r>
    </w:p>
    <w:p>
      <w:pPr>
        <w:spacing w:after="220" w:lineRule="auto"/>
      </w:pPr>
      <w:r>
        <w:rPr>
          <w:rFonts w:eastAsia="Georgia" w:cs="Georgia" w:ascii="Georgia" w:hAnsi="Georgia"/>
        </w:rPr>
        <w:t xml:space="preserve">On considère un petit élément de surface </w:t>
      </w:r>
      <m:oMath>
        <m:r>
          <m:rPr>
            <m:sty m:val="i"/>
          </m:rPr>
          <m:t>d</m:t>
        </m:r>
        <m:r>
          <m:rPr>
            <m:sty m:val="i"/>
          </m:rPr>
          <m:t>S</m:t>
        </m:r>
      </m:oMath>
      <w:r>
        <w:rPr/>
        <w:t xml:space="preserve"> de normale </w:t>
      </w:r>
      <m:oMath>
        <m:acc>
          <m:accPr>
            <m:chr m:val="⃗"/>
          </m:accPr>
          <m:e>
            <m:r>
              <m:rPr>
                <m:sty m:val="i"/>
              </m:rPr>
              <m:t>n</m:t>
            </m:r>
          </m:e>
        </m:acc>
      </m:oMath>
      <w:r>
        <w:rPr/>
        <w:t xml:space="preserve">, au point </w:t>
      </w:r>
      <m:oMath>
        <m:r>
          <m:rPr>
            <m:sty m:val="i"/>
          </m:rPr>
          <m:t>M</m:t>
        </m:r>
      </m:oMath>
      <w:r>
        <w:rPr>
          <w:rFonts w:eastAsia="Georgia" w:cs="Georgia" w:ascii="Georgia" w:hAnsi="Georgia"/>
        </w:rPr>
        <w:t xml:space="preserve"> (comme indiqué sur le schéma ci-dessous) :</w:t>
      </w:r>
      <w:r>
        <w:rPr/>
        <w:br w:type="textWrapping"/>
      </w:r>
    </w:p>
    <w:p>
      <w:pPr>
        <w:spacing w:lineRule="auto"/>
        <w:jc w:val="center"/>
      </w:pPr>
      <w:r>
        <w:rPr/>
        <w:drawing>
          <wp:inline distB="0" distL="0" distR="0" distT="0">
            <wp:extent cx="5486400" cy="2493119"/>
            <wp:effectExtent b="0" l="0" r="0" t="0"/>
            <wp:docPr id="7" name="image-70b259ac439e29ae98625ba2d96b54f0333145e5.jpg"/>
            <a:graphic>
              <a:graphicData uri="http://schemas.openxmlformats.org/drawingml/2006/picture">
                <pic:pic>
                  <pic:nvPicPr>
                    <pic:cNvPr id="7" name="image-70b259ac439e29ae98625ba2d96b54f0333145e5.jpg" descr=""/>
                    <pic:cNvPicPr/>
                  </pic:nvPicPr>
                  <pic:blipFill>
                    <a:blip r:embed="rId11" cstate="print"/>
                    <a:srcRect b="0" l="0" r="0" t="0"/>
                    <a:stretch>
                      <a:fillRect/>
                    </a:stretch>
                  </pic:blipFill>
                  <pic:spPr>
                    <a:xfrm>
                      <a:off x="0" y="0"/>
                      <a:ext cx="5486400" cy="2493119"/>
                    </a:xfrm>
                    <a:prstGeom prst="rect"/>
                  </pic:spPr>
                </pic:pic>
              </a:graphicData>
            </a:graphic>
          </wp:inline>
        </w:drawing>
      </w:r>
    </w:p>
    <w:p>
      <w:pPr>
        <w:spacing w:after="220" w:lineRule="auto"/>
      </w:pPr>
      <w:r>
        <w:rPr/>
        <w:br w:type="textWrapping"/>
      </w:r>
      <w:r>
        <w:rPr>
          <w:rFonts w:eastAsia="Georgia" w:cs="Georgia" w:ascii="Georgia" w:hAnsi="Georgia"/>
        </w:rPr>
        <w:t xml:space="preserve">46) Montrer que la puissance électromagnétique moyenne qui traverse l'élément de surface </w:t>
      </w:r>
      <m:oMath>
        <m:r>
          <m:rPr>
            <m:sty m:val="i"/>
          </m:rPr>
          <m:t>d</m:t>
        </m:r>
        <m:r>
          <m:rPr>
            <m:sty m:val="i"/>
          </m:rPr>
          <m:t>S</m:t>
        </m:r>
      </m:oMath>
      <w:r>
        <w:rPr>
          <w:rFonts w:eastAsia="Georgia" w:cs="Georgia" w:ascii="Georgia" w:hAnsi="Georgia"/>
        </w:rPr>
        <w:t xml:space="preserve"> peut s'écrire</w:t>
      </w:r>
    </w:p>
    <w:p>
      <w:pPr>
        <w:spacing w:after="220" w:lineRule="auto"/>
      </w:pPr>
      <m:oMathPara>
        <m:oMath>
          <m:r>
            <m:rPr>
              <m:sty m:val="i"/>
            </m:rPr>
            <m:t>d</m:t>
          </m:r>
          <m:sSub>
            <m:sSubPr/>
            <m:e>
              <m:r>
                <m:rPr>
                  <m:sty m:val="i"/>
                </m:rPr>
                <m:t>P</m:t>
              </m:r>
            </m:e>
            <m:sub>
              <m:r>
                <m:rPr>
                  <m:sty m:val="p"/>
                </m:rPr>
                <m:t>diff</m:t>
              </m:r>
              <m:r>
                <m:rPr>
                  <m:sty m:val="p"/>
                </m:rPr>
                <m:t>.</m:t>
              </m:r>
            </m:sub>
          </m:sSub>
          <m:r>
            <m:rPr>
              <m:sty m:val="p"/>
            </m:rPr>
            <m:t>=</m:t>
          </m:r>
          <m:f>
            <m:fPr>
              <m:ctrlPr>
                <w:rPr>
                  <w:rFonts w:ascii="Cambria Math" w:hAnsi="Cambria Math"/>
                </w:rPr>
              </m:ctrlPr>
            </m:fPr>
            <m:num>
              <m:r>
                <m:rPr>
                  <m:sty m:val="i"/>
                </m:rPr>
                <m:t>d</m:t>
              </m:r>
              <m:r>
                <m:rPr>
                  <m:sty m:val="i"/>
                </m:rPr>
                <m:t>S</m:t>
              </m:r>
            </m:num>
            <m:den>
              <m:sSup>
                <m:sSupPr/>
                <m:e>
                  <m:r>
                    <m:rPr>
                      <m:sty m:val="i"/>
                    </m:rPr>
                    <m:t>R</m:t>
                  </m:r>
                </m:e>
                <m:sup>
                  <m:r>
                    <m:rPr>
                      <m:sty m:val="p"/>
                    </m:rPr>
                    <m:t>2</m:t>
                  </m:r>
                </m:sup>
              </m:sSup>
            </m:den>
          </m:f>
          <m:r>
            <m:rPr>
              <m:sty m:val="i"/>
            </m:rPr>
            <m:t>N</m:t>
          </m:r>
          <m:sSub>
            <m:sSubPr/>
            <m:e>
              <m:r>
                <m:rPr>
                  <m:sty m:val="i"/>
                </m:rPr>
                <m:t>I</m:t>
              </m:r>
            </m:e>
            <m:sub>
              <m:r>
                <m:rPr>
                  <m:sty m:val="p"/>
                </m:rPr>
                <m:t>0</m:t>
              </m:r>
            </m:sub>
          </m:sSub>
          <m:r>
            <m:rPr>
              <m:sty m:val="p"/>
            </m:rPr>
            <m:t>×</m:t>
          </m:r>
          <m:r>
            <m:rPr>
              <m:sty m:val="p"/>
            </m:rPr>
            <m:t>|</m:t>
          </m:r>
          <m:r>
            <m:rPr>
              <m:sty m:val="i"/>
            </m:rPr>
            <m:t>α</m:t>
          </m:r>
          <m:sSup>
            <m:sSupPr/>
            <m:e>
              <m:r>
                <m:rPr>
                  <m:sty m:val="p"/>
                </m:rPr>
                <m:t>|</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ω</m:t>
                      </m:r>
                    </m:num>
                    <m:den>
                      <m:r>
                        <m:rPr>
                          <m:sty m:val="i"/>
                        </m:rPr>
                        <m:t>c</m:t>
                      </m:r>
                    </m:den>
                  </m:f>
                </m:e>
              </m:d>
            </m:e>
            <m:sup>
              <m:r>
                <m:rPr>
                  <m:sty m:val="p"/>
                </m:rPr>
                <m:t>4</m:t>
              </m:r>
            </m:sup>
          </m:sSup>
          <m:r>
            <m:rPr>
              <m:sty m:val="p"/>
            </m:rPr>
            <m:t>|</m:t>
          </m:r>
          <m:acc>
            <m:accPr>
              <m:chr m:val="⃗"/>
            </m:accPr>
            <m:e>
              <m:r>
                <m:rPr>
                  <m:sty m:val="i"/>
                </m:rPr>
                <m:t>n</m:t>
              </m:r>
            </m:e>
          </m:acc>
          <m:r>
            <m:rPr>
              <m:sty m:val="p"/>
            </m:rPr>
            <m:t>∧</m:t>
          </m:r>
          <m:acc>
            <m:accPr>
              <m:chr m:val="⃗"/>
            </m:accPr>
            <m:e>
              <m:r>
                <m:rPr>
                  <m:sty m:val="i"/>
                </m:rPr>
                <m:t>ϵ</m:t>
              </m:r>
            </m:e>
          </m:acc>
          <m:sSup>
            <m:sSupPr/>
            <m:e>
              <m:r>
                <m:rPr>
                  <m:sty m:val="p"/>
                </m:rPr>
                <m:t>|</m:t>
              </m:r>
            </m:e>
            <m:sup>
              <m:r>
                <m:rPr>
                  <m:sty m:val="p"/>
                </m:rPr>
                <m:t>2</m:t>
              </m:r>
            </m:sup>
          </m:sSup>
          <m:r>
            <m:rPr>
              <m:sty m:val="p"/>
            </m:rPr>
            <m:t>⟨</m:t>
          </m:r>
          <m:r>
            <m:rPr>
              <m:scr m:val="script"/>
            </m:rPr>
            <m:t>S</m:t>
          </m:r>
          <m:r>
            <m:rPr>
              <m:sty m:val="p"/>
            </m:rPr>
            <m:t>(</m:t>
          </m:r>
          <m:acc>
            <m:accPr>
              <m:chr m:val="⃗"/>
            </m:accPr>
            <m:e>
              <m:r>
                <m:rPr>
                  <m:sty m:val="i"/>
                </m:rPr>
                <m:t>Q</m:t>
              </m:r>
            </m:e>
          </m:acc>
          <m:r>
            <m:rPr>
              <m:sty m:val="p"/>
            </m:rPr>
            <m:t>)</m:t>
          </m:r>
          <m:r>
            <m:rPr>
              <m:sty m:val="p"/>
            </m:rPr>
            <m:t>⟩</m:t>
          </m:r>
        </m:oMath>
      </m:oMathPara>
    </w:p>
    <w:p>
      <w:pPr>
        <w:spacing w:after="220" w:lineRule="auto"/>
      </w:pPr>
      <w:r>
        <w:rPr>
          <w:rFonts w:eastAsia="Georgia" w:cs="Georgia" w:ascii="Georgia" w:hAnsi="Georgia"/>
        </w:rPr>
        <w:t xml:space="preserve">où la quantité </w:t>
      </w:r>
      <m:oMath>
        <m:r>
          <m:rPr>
            <m:sty m:val="p"/>
          </m:rPr>
          <m:t>⟨</m:t>
        </m:r>
        <m:r>
          <m:rPr>
            <m:scr m:val="script"/>
          </m:rPr>
          <m:t>S</m:t>
        </m:r>
        <m:r>
          <m:rPr>
            <m:sty m:val="p"/>
          </m:rPr>
          <m:t>(</m:t>
        </m:r>
        <m:acc>
          <m:accPr>
            <m:chr m:val="⃗"/>
          </m:accPr>
          <m:e>
            <m:r>
              <m:rPr>
                <m:sty m:val="i"/>
              </m:rPr>
              <m:t>Q</m:t>
            </m:r>
          </m:e>
        </m:acc>
        <m:r>
          <m:rPr>
            <m:sty m:val="p"/>
          </m:rPr>
          <m:t>)</m:t>
        </m:r>
        <m:r>
          <m:rPr>
            <m:sty m:val="p"/>
          </m:rPr>
          <m:t>⟩</m:t>
        </m:r>
      </m:oMath>
      <w:r>
        <w:rPr>
          <w:rFonts w:eastAsia="Georgia" w:cs="Georgia" w:ascii="Georgia" w:hAnsi="Georgia"/>
        </w:rPr>
        <w:t xml:space="preserve"> représente la valeur moyenne du facteur de structure</w:t>
      </w:r>
    </w:p>
    <w:p>
      <w:pPr>
        <w:spacing w:after="220" w:lineRule="auto"/>
      </w:pPr>
      <m:oMathPara>
        <m:oMath>
          <m:r>
            <m:rPr>
              <m:scr m:val="script"/>
            </m:rPr>
            <m:t>S</m:t>
          </m:r>
          <m:r>
            <m:rPr>
              <m:sty m:val="p"/>
            </m:rPr>
            <m:t>(</m:t>
          </m:r>
          <m:acc>
            <m:accPr>
              <m:chr m:val="⃗"/>
            </m:accPr>
            <m:e>
              <m:r>
                <m:rPr>
                  <m:sty m:val="i"/>
                </m:rPr>
                <m:t>Q</m:t>
              </m:r>
            </m:e>
          </m:acc>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cos</m:t>
          </m:r>
          <m:r>
            <m:rPr>
              <m:sty m:val="p"/>
            </m:rPr>
            <m:t>⁡</m:t>
          </m:r>
          <m:d>
            <m:dPr>
              <m:begChr m:val="("/>
              <m:endChr m:val=")"/>
              <m:ctrlPr>
                <w:rPr>
                  <w:rFonts w:ascii="Cambria Math" w:hAnsi="Cambria Math"/>
                </w:rPr>
              </m:ctrlPr>
            </m:dPr>
            <m:e>
              <m:acc>
                <m:accPr>
                  <m:chr m:val="⃗"/>
                </m:accPr>
                <m:e>
                  <m:r>
                    <m:rPr>
                      <m:sty m:val="i"/>
                    </m:rPr>
                    <m:t>Q</m:t>
                  </m:r>
                </m:e>
              </m:acc>
              <m:r>
                <m:rPr>
                  <m:sty m:val="p"/>
                </m:rPr>
                <m:t>⋅</m:t>
              </m:r>
              <m:d>
                <m:dPr>
                  <m:begChr m:val="["/>
                  <m:endChr m:val="]"/>
                  <m:ctrlPr>
                    <w:rPr>
                      <w:rFonts w:ascii="Cambria Math" w:hAnsi="Cambria Math"/>
                    </w:rPr>
                  </m:ctrlPr>
                </m:dPr>
                <m:e>
                  <m:acc>
                    <m:accPr>
                      <m:chr m:val="⃗"/>
                    </m:accPr>
                    <m:e>
                      <m:sSub>
                        <m:sSubPr/>
                        <m:e>
                          <m:r>
                            <m:rPr>
                              <m:sty m:val="i"/>
                            </m:rPr>
                            <m:t>r</m:t>
                          </m:r>
                        </m:e>
                        <m:sub>
                          <m:r>
                            <m:rPr>
                              <m:sty m:val="i"/>
                            </m:rPr>
                            <m:t>i</m:t>
                          </m:r>
                        </m:sub>
                      </m:sSub>
                    </m:e>
                  </m:acc>
                  <m:r>
                    <m:rPr>
                      <m:sty m:val="p"/>
                    </m:rPr>
                    <m:t>−</m:t>
                  </m:r>
                  <m:acc>
                    <m:accPr>
                      <m:chr m:val="⃗"/>
                    </m:accPr>
                    <m:e>
                      <m:sSub>
                        <m:sSubPr/>
                        <m:e>
                          <m:r>
                            <m:rPr>
                              <m:sty m:val="i"/>
                            </m:rPr>
                            <m:t>r</m:t>
                          </m:r>
                        </m:e>
                        <m:sub>
                          <m:r>
                            <m:rPr>
                              <m:sty m:val="i"/>
                            </m:rPr>
                            <m:t>j</m:t>
                          </m:r>
                        </m:sub>
                      </m:sSub>
                    </m:e>
                  </m:acc>
                </m:e>
              </m:d>
            </m:e>
          </m:d>
        </m:oMath>
      </m:oMathPara>
    </w:p>
    <w:p>
      <w:pPr>
        <w:spacing w:after="220" w:lineRule="auto"/>
      </w:pPr>
      <w:r>
        <w:rPr>
          <w:rFonts w:eastAsia="Georgia" w:cs="Georgia" w:ascii="Georgia" w:hAnsi="Georgia"/>
        </w:rPr>
        <w:t xml:space="preserve">Dans le modèle du gaz parfait, les positions </w:t>
      </w:r>
      <m:oMath>
        <m:acc>
          <m:accPr>
            <m:chr m:val="⃗"/>
          </m:accPr>
          <m:e>
            <m:sSub>
              <m:sSubPr/>
              <m:e>
                <m:r>
                  <m:rPr>
                    <m:sty m:val="i"/>
                  </m:rPr>
                  <m:t>r</m:t>
                </m:r>
              </m:e>
              <m:sub>
                <m:r>
                  <m:rPr>
                    <m:sty m:val="i"/>
                  </m:rPr>
                  <m:t>i</m:t>
                </m:r>
              </m:sub>
            </m:sSub>
          </m:e>
        </m:acc>
      </m:oMath>
      <w:r>
        <w:rPr/>
        <w:t xml:space="preserve"> et </w:t>
      </w:r>
      <m:oMath>
        <m:acc>
          <m:accPr>
            <m:chr m:val="⃗"/>
          </m:accPr>
          <m:e>
            <m:sSub>
              <m:sSubPr/>
              <m:e>
                <m:r>
                  <m:rPr>
                    <m:sty m:val="i"/>
                  </m:rPr>
                  <m:t>r</m:t>
                </m:r>
              </m:e>
              <m:sub>
                <m:r>
                  <m:rPr>
                    <m:sty m:val="i"/>
                  </m:rPr>
                  <m:t>j</m:t>
                </m:r>
              </m:sub>
            </m:sSub>
          </m:e>
        </m:acc>
      </m:oMath>
      <w:r>
        <w:rPr>
          <w:rFonts w:eastAsia="Georgia" w:cs="Georgia" w:ascii="Georgia" w:hAnsi="Georgia"/>
        </w:rPr>
        <w:t xml:space="preserve"> des molécules </w:t>
      </w:r>
      <m:oMath>
        <m:r>
          <m:rPr>
            <m:sty m:val="i"/>
          </m:rPr>
          <m:t>i</m:t>
        </m:r>
      </m:oMath>
      <w:r>
        <w:rPr/>
        <w:t xml:space="preserve"> et </w:t>
      </w:r>
      <m:oMath>
        <m:r>
          <m:rPr>
            <m:sty m:val="i"/>
          </m:rPr>
          <m:t>j</m:t>
        </m:r>
      </m:oMath>
      <w:r>
        <w:rPr>
          <w:rFonts w:eastAsia="Georgia" w:cs="Georgia" w:ascii="Georgia" w:hAnsi="Georgia"/>
        </w:rPr>
        <w:t xml:space="preserve"> sont considérées aléatoires et indépendantes les unes des autres pour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47) Déterminer la valeur simple de </w:t>
      </w:r>
      <m:oMath>
        <m:r>
          <m:rPr>
            <m:sty m:val="p"/>
          </m:rPr>
          <m:t>⟨</m:t>
        </m:r>
        <m:r>
          <m:rPr>
            <m:scr m:val="script"/>
          </m:rPr>
          <m:t>S</m:t>
        </m:r>
        <m:r>
          <m:rPr>
            <m:sty m:val="p"/>
          </m:rPr>
          <m:t>(</m:t>
        </m:r>
        <m:acc>
          <m:accPr>
            <m:chr m:val="⃗"/>
          </m:accPr>
          <m:e>
            <m:r>
              <m:rPr>
                <m:sty m:val="i"/>
              </m:rPr>
              <m:t>Q</m:t>
            </m:r>
          </m:e>
        </m:acc>
        <m:r>
          <m:rPr>
            <m:sty m:val="p"/>
          </m:rPr>
          <m:t>)</m:t>
        </m:r>
        <m:r>
          <m:rPr>
            <m:sty m:val="p"/>
          </m:rPr>
          <m:t>⟩</m:t>
        </m:r>
      </m:oMath>
      <w:r>
        <w:rPr/>
        <w:t xml:space="preserve"> pour un gaz parfait.</w:t>
      </w:r>
    </w:p>
    <w:p>
      <w:pPr>
        <w:spacing w:after="220" w:lineRule="auto"/>
      </w:pPr>
      <w:r>
        <w:rPr>
          <w:rFonts w:eastAsia="Georgia" w:cs="Georgia" w:ascii="Georgia" w:hAnsi="Georgia"/>
        </w:rPr>
        <w:t xml:space="preserve">Pourquoi parle-t-on dans ce cas de diffusion incohérente? On comparera la puissance diffusée par le gaz à celle diffusée par une seule molécule.</w:t>
      </w:r>
    </w:p>
    <w:p>
      <w:pPr>
        <w:spacing w:after="220" w:lineRule="auto"/>
      </w:pPr>
      <w:r>
        <w:rPr>
          <w:rFonts w:eastAsia="Georgia" w:cs="Georgia" w:ascii="Georgia" w:hAnsi="Georgia"/>
        </w:rPr>
        <w:t xml:space="preserve">On suppose maintenant que l'on éclaire le gaz parfait par un faisceau de lumière blanche. L'onde incidente n'est plus polarisée : elle est représentée par la superposition d'ondes planes monochromatiques (de longueurs d'onde appartenant au domaine visible) dont les vecteurs de polarisation sont uniformément distribués dans le plan perpendiculaire à la direction de propagation. La puissance diffusée totale est la somme des puissances diffusées par chaque onde monochromatique du rayonnement incident.</w:t>
      </w:r>
    </w:p>
    <w:p>
      <w:pPr>
        <w:spacing w:after="220" w:lineRule="auto"/>
      </w:pPr>
      <w:r>
        <w:rPr/>
        <w:t xml:space="preserve">On note </w:t>
      </w:r>
      <m:oMath>
        <m:sSub>
          <m:sSubPr/>
          <m:e>
            <m:r>
              <m:rPr>
                <m:scr m:val="script"/>
              </m:rPr>
              <m:t>I</m:t>
            </m:r>
          </m:e>
          <m:sub>
            <m:r>
              <m:rPr>
                <m:nor/>
              </m:rPr>
              <m:t>inc. </m:t>
            </m:r>
          </m:sub>
        </m:sSub>
        <m:r>
          <m:rPr>
            <m:sty m:val="p"/>
          </m:rPr>
          <m:t>(</m:t>
        </m:r>
        <m:r>
          <m:rPr>
            <m:sty m:val="i"/>
          </m:rPr>
          <m:t>ω</m:t>
        </m:r>
        <m:r>
          <m:rPr>
            <m:sty m:val="p"/>
          </m:rPr>
          <m:t>)</m:t>
        </m:r>
      </m:oMath>
      <w:r>
        <w:rPr>
          <w:rFonts w:eastAsia="Georgia" w:cs="Georgia" w:ascii="Georgia" w:hAnsi="Georgia"/>
        </w:rPr>
        <w:t xml:space="preserve"> la densité spectrale de l'intensité lumineuse du faisceau incident: </w:t>
      </w:r>
      <m:oMath>
        <m:sSub>
          <m:sSubPr/>
          <m:e>
            <m:r>
              <m:rPr>
                <m:scr m:val="script"/>
              </m:rPr>
              <m:t>I</m:t>
            </m:r>
          </m:e>
          <m:sub>
            <m:r>
              <m:rPr>
                <m:nor/>
              </m:rPr>
              <m:t>inc. </m:t>
            </m:r>
          </m:sub>
        </m:sSub>
        <m:r>
          <m:rPr>
            <m:sty m:val="p"/>
          </m:rPr>
          <m:t>(</m:t>
        </m:r>
        <m:r>
          <m:rPr>
            <m:sty m:val="i"/>
          </m:rPr>
          <m:t>ω</m:t>
        </m:r>
        <m:r>
          <m:rPr>
            <m:sty m:val="p"/>
          </m:rPr>
          <m:t>)</m:t>
        </m:r>
        <m:r>
          <m:rPr>
            <m:sty m:val="i"/>
          </m:rPr>
          <m:t>d</m:t>
        </m:r>
        <m:r>
          <m:rPr>
            <m:sty m:val="i"/>
          </m:rPr>
          <m:t>ω</m:t>
        </m:r>
      </m:oMath>
      <w:r>
        <w:rPr>
          <w:rFonts w:eastAsia="Georgia" w:cs="Georgia" w:ascii="Georgia" w:hAnsi="Georgia"/>
        </w:rPr>
        <w:t xml:space="preserve"> représente l'intensité lumineuse de l'ensemble des ondes incidentes dont la pulsation est comprise entre </w:t>
      </w:r>
      <m:oMath>
        <m:r>
          <m:rPr>
            <m:sty m:val="i"/>
          </m:rPr>
          <m:t>ω</m:t>
        </m:r>
      </m:oMath>
      <w:r>
        <w:rPr/>
        <w:t xml:space="preserve"> et </w:t>
      </w:r>
      <m:oMath>
        <m:r>
          <m:rPr>
            <m:sty m:val="i"/>
          </m:rPr>
          <m:t>ω</m:t>
        </m:r>
        <m:r>
          <m:rPr>
            <m:sty m:val="p"/>
          </m:rPr>
          <m:t>+</m:t>
        </m:r>
        <m:r>
          <m:rPr>
            <m:sty m:val="i"/>
          </m:rPr>
          <m:t>d</m:t>
        </m:r>
        <m:r>
          <m:rPr>
            <m:sty m:val="i"/>
          </m:rPr>
          <m:t>ω</m:t>
        </m:r>
      </m:oMath>
      <w:r>
        <w:rPr/>
        <w:t xml:space="preserve">.</w:t>
      </w:r>
      <w:r>
        <w:rPr/>
        <w:br w:type="textWrapping"/>
      </w:r>
      <w:r>
        <w:rPr>
          <w:rFonts w:eastAsia="Georgia" w:cs="Georgia" w:ascii="Georgia" w:hAnsi="Georgia"/>
        </w:rPr>
        <w:t xml:space="preserve">48) Déterminer la densité spectrale, </w:t>
      </w:r>
      <m:oMath>
        <m:r>
          <m:rPr>
            <m:sty m:val="i"/>
          </m:rPr>
          <m:t>d</m:t>
        </m:r>
        <m:sSub>
          <m:sSubPr/>
          <m:e>
            <m:r>
              <m:rPr>
                <m:scr m:val="script"/>
              </m:rPr>
              <m:t>I</m:t>
            </m:r>
          </m:e>
          <m:sub>
            <m:r>
              <m:rPr>
                <m:nor/>
              </m:rPr>
              <m:t>diff. </m:t>
            </m:r>
          </m:sub>
        </m:sSub>
        <m:r>
          <m:rPr>
            <m:sty m:val="p"/>
          </m:rPr>
          <m:t>(</m:t>
        </m:r>
        <m:r>
          <m:rPr>
            <m:sty m:val="i"/>
          </m:rPr>
          <m:t>ω</m:t>
        </m:r>
        <m:r>
          <m:rPr>
            <m:sty m:val="p"/>
          </m:rPr>
          <m:t>)</m:t>
        </m:r>
      </m:oMath>
      <w:r>
        <w:rPr>
          <w:rFonts w:eastAsia="Georgia" w:cs="Georgia" w:ascii="Georgia" w:hAnsi="Georgia"/>
        </w:rPr>
        <w:t xml:space="preserve">, de la puissance moyenne qui traverse l'élément de surface </w:t>
      </w:r>
      <m:oMath>
        <m:r>
          <m:rPr>
            <m:sty m:val="i"/>
          </m:rPr>
          <m:t>d</m:t>
        </m:r>
        <m:r>
          <m:rPr>
            <m:sty m:val="i"/>
          </m:rPr>
          <m:t>S</m:t>
        </m:r>
      </m:oMath>
      <w:r>
        <w:rPr/>
        <w:t xml:space="preserve">.</w:t>
      </w:r>
      <w:r>
        <w:rPr/>
        <w:br w:type="textWrapping"/>
      </w:r>
      <w:r>
        <w:rPr>
          <w:rFonts w:eastAsia="Georgia" w:cs="Georgia" w:ascii="Georgia" w:hAnsi="Georgia"/>
        </w:rPr>
        <w:t xml:space="preserve">49) Montrer que la densité spectrale de la puissance moyenne diffusée dans tout l'espace par les molécules du gaz parfait s'écrit</w:t>
      </w:r>
    </w:p>
    <w:p>
      <w:pPr>
        <w:spacing w:after="220" w:lineRule="auto"/>
      </w:pPr>
      <m:oMathPara>
        <m:oMath>
          <m:sSub>
            <m:sSubPr/>
            <m:e>
              <m:r>
                <m:rPr>
                  <m:scr m:val="script"/>
                </m:rPr>
                <m:t>I</m:t>
              </m:r>
            </m:e>
            <m:sub>
              <m:r>
                <m:rPr>
                  <m:nor/>
                </m:rPr>
                <m:t>diff. </m:t>
              </m:r>
            </m:sub>
          </m:sSub>
          <m:r>
            <m:rPr>
              <m:sty m:val="p"/>
            </m:rPr>
            <m:t>(</m:t>
          </m:r>
          <m:r>
            <m:rPr>
              <m:sty m:val="i"/>
            </m:rPr>
            <m:t>ω</m:t>
          </m:r>
          <m:r>
            <m:rPr>
              <m:sty m:val="p"/>
            </m:rPr>
            <m:t>)</m:t>
          </m:r>
          <m:r>
            <m:rPr>
              <m:sty m:val="p"/>
            </m:rPr>
            <m:t>=</m:t>
          </m:r>
          <m:f>
            <m:fPr>
              <m:ctrlPr>
                <w:rPr>
                  <w:rFonts w:ascii="Cambria Math" w:hAnsi="Cambria Math"/>
                </w:rPr>
              </m:ctrlPr>
            </m:fPr>
            <m:num>
              <m:r>
                <m:rPr>
                  <m:sty m:val="p"/>
                </m:rPr>
                <m:t>8</m:t>
              </m:r>
              <m:r>
                <m:rPr>
                  <m:sty m:val="i"/>
                </m:rPr>
                <m:t>π</m:t>
              </m:r>
            </m:num>
            <m:den>
              <m:r>
                <m:rPr>
                  <m:sty m:val="p"/>
                </m:rPr>
                <m:t>3</m:t>
              </m:r>
            </m:den>
          </m:f>
          <m:r>
            <m:rPr>
              <m:sty m:val="i"/>
            </m:rPr>
            <m:t>N</m:t>
          </m:r>
          <m:sSub>
            <m:sSubPr/>
            <m:e>
              <m:r>
                <m:rPr>
                  <m:scr m:val="script"/>
                </m:rPr>
                <m:t>I</m:t>
              </m:r>
            </m:e>
            <m:sub>
              <m:r>
                <m:rPr>
                  <m:nor/>
                </m:rPr>
                <m:t>inc. </m:t>
              </m:r>
            </m:sub>
          </m:sSub>
          <m:r>
            <m:rPr>
              <m:sty m:val="p"/>
            </m:rPr>
            <m:t>(</m:t>
          </m:r>
          <m:r>
            <m:rPr>
              <m:sty m:val="i"/>
            </m:rPr>
            <m:t>ω</m:t>
          </m:r>
          <m:r>
            <m:rPr>
              <m:sty m:val="p"/>
            </m:rPr>
            <m:t>)</m:t>
          </m:r>
          <m:r>
            <m:rPr>
              <m:sty m:val="p"/>
            </m:rPr>
            <m:t>×</m:t>
          </m:r>
          <m:r>
            <m:rPr>
              <m:sty m:val="p"/>
            </m:rPr>
            <m:t>|</m:t>
          </m:r>
          <m:r>
            <m:rPr>
              <m:sty m:val="i"/>
            </m:rPr>
            <m:t>α</m:t>
          </m:r>
          <m:sSup>
            <m:sSupPr/>
            <m:e>
              <m:r>
                <m:rPr>
                  <m:sty m:val="p"/>
                </m:rPr>
                <m:t>|</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ω</m:t>
                      </m:r>
                    </m:num>
                    <m:den>
                      <m:r>
                        <m:rPr>
                          <m:sty m:val="i"/>
                        </m:rPr>
                        <m:t>c</m:t>
                      </m:r>
                    </m:den>
                  </m:f>
                </m:e>
              </m:d>
            </m:e>
            <m:sup>
              <m:r>
                <m:rPr>
                  <m:sty m:val="p"/>
                </m:rPr>
                <m:t>4</m:t>
              </m:r>
            </m:sup>
          </m:sSup>
        </m:oMath>
      </m:oMathPara>
    </w:p>
    <w:p>
      <w:pPr>
        <w:numPr>
          <w:ilvl w:val="0"/>
          <w:numId w:val="10"/>
        </w:numPr>
        <w:spacing w:lineRule="auto"/>
      </w:pPr>
      <w:r>
        <w:rPr>
          <w:rFonts w:eastAsia="Georgia" w:cs="Georgia" w:ascii="Georgia" w:hAnsi="Georgia"/>
        </w:rPr>
        <w:t xml:space="preserve">Expliquer l'origine de la couleur bleue du ciel en plein jour, en admettant que les molécules de l'atmosphère se comportent comme les molécules d'un gaz parfait, et que la densité spectrale de l'intensité lumineuse du rayonnement solaire est constante dans le domaine visible.</w:t>
      </w:r>
    </w:p>
    <w:p>
      <w:pPr>
        <w:numPr>
          <w:ilvl w:val="0"/>
          <w:numId w:val="10"/>
        </w:numPr>
        <w:spacing w:lineRule="auto"/>
      </w:pPr>
      <w:r>
        <w:rPr>
          <w:rFonts w:eastAsia="Georgia" w:cs="Georgia" w:ascii="Georgia" w:hAnsi="Georgia"/>
        </w:rPr>
        <w:t xml:space="preserve">Justifier la couleur orangée du ciel au soleil couchant.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9"/>
      <w:numFmt w:val="decimal"/>
      <w:lvlText w:val="%1."/>
      <w:lvlJc w:val="left"/>
      <w:pPr>
        <w:tabs>
          <w:tab w:val="num" w:pos="1080"/>
        </w:tabs>
        <w:ind w:left="720" w:hanging="360"/>
      </w:pPr>
    </w:lvl>
  </w:abstractNum>
  <w:abstractNum w:abstractNumId="4">
    <w:multiLevelType w:val="hybridMultilevel"/>
    <w:lvl w:ilvl="0">
      <w:start w:val="24"/>
      <w:numFmt w:val="decimal"/>
      <w:lvlText w:val="%1."/>
      <w:lvlJc w:val="left"/>
      <w:pPr>
        <w:tabs>
          <w:tab w:val="num" w:pos="1080"/>
        </w:tabs>
        <w:ind w:left="720" w:hanging="360"/>
      </w:pPr>
    </w:lvl>
  </w:abstractNum>
  <w:abstractNum w:abstractNumId="5">
    <w:multiLevelType w:val="hybridMultilevel"/>
    <w:lvl w:ilvl="0">
      <w:start w:val="2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36"/>
      <w:numFmt w:val="decimal"/>
      <w:lvlText w:val="%1."/>
      <w:lvlJc w:val="left"/>
      <w:pPr>
        <w:tabs>
          <w:tab w:val="num" w:pos="1080"/>
        </w:tabs>
        <w:ind w:left="720" w:hanging="360"/>
      </w:pPr>
    </w:lvl>
  </w:abstractNum>
  <w:abstractNum w:abstractNumId="8">
    <w:multiLevelType w:val="hybridMultilevel"/>
    <w:lvl w:ilvl="0">
      <w:start w:val="38"/>
      <w:numFmt w:val="decimal"/>
      <w:lvlText w:val="%1."/>
      <w:lvlJc w:val="left"/>
      <w:pPr>
        <w:tabs>
          <w:tab w:val="num" w:pos="1080"/>
        </w:tabs>
        <w:ind w:left="720" w:hanging="360"/>
      </w:pPr>
    </w:lvl>
  </w:abstractNum>
  <w:abstractNum w:abstractNumId="9">
    <w:multiLevelType w:val="hybridMultilevel"/>
    <w:lvl w:ilvl="0">
      <w:start w:val="43"/>
      <w:numFmt w:val="decimal"/>
      <w:lvlText w:val="%1."/>
      <w:lvlJc w:val="left"/>
      <w:pPr>
        <w:tabs>
          <w:tab w:val="num" w:pos="1080"/>
        </w:tabs>
        <w:ind w:left="720" w:hanging="360"/>
      </w:pPr>
    </w:lvl>
  </w:abstractNum>
  <w:abstractNum w:abstractNumId="10">
    <w:multiLevelType w:val="hybridMultilevel"/>
    <w:lvl w:ilvl="0">
      <w:start w:val="5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6c47bcdad0362b3f34600e4c0897ec87e3cdbdb.jpg" TargetMode="Internal"/><Relationship Id="rId6" Type="http://schemas.openxmlformats.org/officeDocument/2006/relationships/image" Target="media/image-c7f0a8fa3e79c0da0b7b5546fafa8b784d2a3b91.jpg" TargetMode="Internal"/><Relationship Id="rId7" Type="http://schemas.openxmlformats.org/officeDocument/2006/relationships/image" Target="media/image-79f9b7fd366bb1a93fc95d8e391f44cf74599c84.jpg" TargetMode="Internal"/><Relationship Id="rId8" Type="http://schemas.openxmlformats.org/officeDocument/2006/relationships/image" Target="media/image-e4b9345d06294814fb1305dae83f38e5c4d22876.jpg" TargetMode="Internal"/><Relationship Id="rId9" Type="http://schemas.openxmlformats.org/officeDocument/2006/relationships/image" Target="media/image-acb52886920511024ed9c89bea98939451d685f9.jpg" TargetMode="Internal"/><Relationship Id="rId10" Type="http://schemas.openxmlformats.org/officeDocument/2006/relationships/image" Target="media/image-c055ead72dd06f8dab7a5e8a48e700c5e4cc74a2.jpg" TargetMode="Internal"/><Relationship Id="rId11" Type="http://schemas.openxmlformats.org/officeDocument/2006/relationships/image" Target="media/image-70b259ac439e29ae98625ba2d96b54f0333145e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