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 ÉCOLE NATIONALE DES PONTS ET CHAUSSÉES</w:t>
      </w:r>
    </w:p>
    <w:p>
      <w:pPr>
        <w:spacing w:after="220" w:lineRule="auto"/>
      </w:pPr>
      <w:r>
        <w:rPr/>
        <w:t xml:space="preserve">CONCOURS D'ADMISSION SESSION 2018</w:t>
      </w:r>
    </w:p>
    <w:p>
      <w:pPr>
        <w:spacing w:line="288" w:after="220" w:lineRule="auto"/>
        <w:jc w:val="center"/>
      </w:pPr>
      <w:r>
        <w:rPr>
          <w:rFonts w:eastAsia="Georgia" w:cs="Georgia" w:ascii="Georgia" w:hAnsi="Georgia"/>
          <w:b/>
          <w:sz w:val="56"/>
        </w:rPr>
        <w:t xml:space="preserve">FILIÈRE BCPST</w:t>
      </w:r>
      <w:r>
        <w:rPr>
          <w:b/>
          <w:sz w:val="56"/>
        </w:rPr>
        <w:br w:type="textWrapping"/>
      </w:r>
      <w:r>
        <w:rPr>
          <w:b/>
          <w:sz w:val="56"/>
        </w:rPr>
        <w:t xml:space="preserve"> COMPOSITION DE PHYSIQUE</w:t>
      </w:r>
    </w:p>
    <w:p>
      <w:pPr>
        <w:spacing w:after="220" w:lineRule="auto"/>
      </w:pPr>
      <w:r>
        <w:rPr>
          <w:rFonts w:eastAsia="Georgia" w:cs="Georgia" w:ascii="Georgia" w:hAnsi="Georgia"/>
        </w:rPr>
        <w:t xml:space="preserve">Épreuve commune aux ENS Paris, Paris-Saclay, Lyon et de l'ENPC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Mécanismes de détection du son par l'oreille</w:t>
      </w:r>
    </w:p>
    <w:p>
      <w:pPr>
        <w:spacing w:after="220" w:lineRule="auto"/>
      </w:pPr>
      <w:r>
        <w:rPr>
          <w:rFonts w:eastAsia="Georgia" w:cs="Georgia" w:ascii="Georgia" w:hAnsi="Georgia"/>
        </w:rPr>
        <w:t xml:space="preserve">Ce sujet cherche à mettre en évidence plusieurs mécanismes impliqués dans la perception biologique d'un son. Les deux premières parties sont dédiées à la propagation du son, et sa transmission à l'oreille interne; les deux dernières s'intéressent à l'interprétation de l'excitation mécanique et en particulier aux non-linéarités propres à la détection auditive.</w:t>
      </w:r>
    </w:p>
    <w:p>
      <w:pPr>
        <w:spacing w:line="271" w:before="330" w:lineRule="auto"/>
      </w:pPr>
      <w:r>
        <w:rPr>
          <w:rFonts w:eastAsia="Georgia" w:cs="Georgia" w:ascii="Georgia" w:hAnsi="Georgia"/>
          <w:b/>
          <w:sz w:val="42"/>
        </w:rPr>
        <w:t xml:space="preserve">Données numériques</w:t>
      </w:r>
    </w:p>
    <w:p>
      <w:pPr>
        <w:spacing w:after="220" w:lineRule="auto"/>
      </w:pPr>
      <m:oMathPara>
        <m:oMath>
          <m:rad>
            <m:radPr>
              <m:degHide m:val="1"/>
              <m:ctrlPr>
                <w:rPr>
                  <w:rFonts w:ascii="Cambria Math" w:hAnsi="Cambria Math"/>
                </w:rPr>
              </m:ctrlPr>
            </m:radPr>
            <m:deg/>
            <m:e>
              <m:r>
                <m:rPr>
                  <m:sty m:val="p"/>
                </m:rPr>
                <m:t>2</m:t>
              </m:r>
            </m:e>
          </m:rad>
          <m:r>
            <m:rPr>
              <m:sty m:val="p"/>
            </m:rPr>
            <m:t>≈</m:t>
          </m:r>
          <m:r>
            <m:rPr>
              <m:sty m:val="p"/>
            </m:rPr>
            <m:t>1</m:t>
          </m:r>
          <m:r>
            <m:rPr>
              <m:sty m:val="p"/>
            </m:rPr>
            <m:t>,</m:t>
          </m:r>
          <m:r>
            <m:rPr>
              <m:sty m:val="p"/>
            </m:rPr>
            <m:t>4</m:t>
          </m:r>
          <m:r>
            <m:rPr>
              <m:sty m:val="p"/>
            </m:rPr>
            <m:t xml:space="preserve"> </m:t>
          </m:r>
          <m:rad>
            <m:radPr>
              <m:degHide m:val="1"/>
              <m:ctrlPr>
                <w:rPr>
                  <w:rFonts w:ascii="Cambria Math" w:hAnsi="Cambria Math"/>
                </w:rPr>
              </m:ctrlPr>
            </m:radPr>
            <m:deg/>
            <m:e>
              <m:r>
                <m:rPr>
                  <m:sty m:val="p"/>
                </m:rPr>
                <m:t>5</m:t>
              </m:r>
              <m:r>
                <m:rPr>
                  <m:sty m:val="p"/>
                </m:rPr>
                <m:t>,</m:t>
              </m:r>
              <m:r>
                <m:rPr>
                  <m:sty m:val="p"/>
                </m:rPr>
                <m:t>8</m:t>
              </m:r>
            </m:e>
          </m:rad>
          <m:r>
            <m:rPr>
              <m:sty m:val="p"/>
            </m:rPr>
            <m:t>≈</m:t>
          </m:r>
          <m:r>
            <m:rPr>
              <m:sty m:val="p"/>
            </m:rPr>
            <m:t>2</m:t>
          </m:r>
          <m:r>
            <m:rPr>
              <m:sty m:val="p"/>
            </m:rPr>
            <m:t>,</m:t>
          </m:r>
          <m:r>
            <m:rPr>
              <m:sty m:val="p"/>
            </m:rPr>
            <m:t>4</m:t>
          </m:r>
          <m:r>
            <m:rPr>
              <m:sty m:val="p"/>
            </m:rPr>
            <m:t xml:space="preserve"> </m:t>
          </m:r>
          <m:rad>
            <m:radPr>
              <m:degHide m:val="1"/>
              <m:ctrlPr>
                <w:rPr>
                  <w:rFonts w:ascii="Cambria Math" w:hAnsi="Cambria Math"/>
                </w:rPr>
              </m:ctrlPr>
            </m:radPr>
            <m:deg/>
            <m:e>
              <m:r>
                <m:rPr>
                  <m:sty m:val="p"/>
                </m:rPr>
                <m:t>11</m:t>
              </m:r>
              <m:r>
                <m:rPr>
                  <m:sty m:val="p"/>
                </m:rPr>
                <m:t>,</m:t>
              </m:r>
              <m:r>
                <m:rPr>
                  <m:sty m:val="p"/>
                </m:rPr>
                <m:t>2</m:t>
              </m:r>
            </m:e>
          </m:rad>
          <m:r>
            <m:rPr>
              <m:sty m:val="p"/>
            </m:rPr>
            <m:t>≈</m:t>
          </m:r>
          <m:r>
            <m:rPr>
              <m:sty m:val="p"/>
            </m:rPr>
            <m:t>3</m:t>
          </m:r>
          <m:r>
            <m:rPr>
              <m:sty m:val="p"/>
            </m:rPr>
            <m:t>,</m:t>
          </m:r>
          <m:r>
            <m:rPr>
              <m:sty m:val="p"/>
            </m:rPr>
            <m:t>3</m:t>
          </m:r>
          <m:r>
            <m:rPr>
              <m:sty m:val="p"/>
            </m:rPr>
            <m:t xml:space="preserve"> </m:t>
          </m:r>
          <m:rad>
            <m:radPr>
              <m:degHide m:val="1"/>
              <m:ctrlPr>
                <w:rPr>
                  <w:rFonts w:ascii="Cambria Math" w:hAnsi="Cambria Math"/>
                </w:rPr>
              </m:ctrlPr>
            </m:radPr>
            <m:deg/>
            <m:e>
              <m:r>
                <m:rPr>
                  <m:sty m:val="p"/>
                </m:rPr>
                <m:t>14</m:t>
              </m:r>
              <m:r>
                <m:rPr>
                  <m:sty m:val="p"/>
                </m:rPr>
                <m:t>,</m:t>
              </m:r>
              <m:r>
                <m:rPr>
                  <m:sty m:val="p"/>
                </m:rPr>
                <m:t>1</m:t>
              </m:r>
            </m:e>
          </m:rad>
          <m:r>
            <m:rPr>
              <m:sty m:val="p"/>
            </m:rPr>
            <m:t>≈</m:t>
          </m:r>
          <m:r>
            <m:rPr>
              <m:sty m:val="p"/>
            </m:rPr>
            <m:t>3</m:t>
          </m:r>
          <m:r>
            <m:rPr>
              <m:sty m:val="p"/>
            </m:rPr>
            <m:t>,</m:t>
          </m:r>
          <m:r>
            <m:rPr>
              <m:sty m:val="p"/>
            </m:rPr>
            <m:t>8</m:t>
          </m: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nor/>
                      </m:rPr>
                      <m:t>eau </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nor/>
                      </m:rPr>
                      <m:t>air </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moyenne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30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Diffusivité thermique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D</m:t>
                </m:r>
                <m:r>
                  <m:rPr>
                    <m:sty m:val="p"/>
                  </m:rPr>
                  <m:t>=</m:t>
                </m:r>
                <m:r>
                  <m:rPr>
                    <m:sty m:val="p"/>
                  </m:rPr>
                  <m:t>20</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ambiante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0</m:t>
                    </m:r>
                  </m:sub>
                </m:sSub>
                <m:r>
                  <m:rPr>
                    <m:sty m:val="p"/>
                  </m:rPr>
                  <m:t>=</m:t>
                </m:r>
                <m:r>
                  <m:rPr>
                    <m:sty m:val="p"/>
                  </m:rPr>
                  <m:t>300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du son dans l'air à </w:t>
            </w:r>
            <m:oMath>
              <m:sSub>
                <m:sSubPr/>
                <m:e>
                  <m:r>
                    <m:rPr>
                      <m:sty m:val="i"/>
                    </m:rPr>
                    <m:t>T</m:t>
                  </m:r>
                </m:e>
                <m:sub>
                  <m:r>
                    <m:rPr>
                      <m:sty m:val="p"/>
                    </m:rPr>
                    <m:t>0</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nor/>
                      </m:rPr>
                      <m:t>air </m:t>
                    </m:r>
                  </m:sub>
                </m:sSub>
                <m:r>
                  <m:rPr>
                    <m:sty m:val="p"/>
                  </m:rPr>
                  <m:t>=</m:t>
                </m:r>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du son dans l'eau à </w:t>
            </w:r>
            <m:oMath>
              <m:sSub>
                <m:sSubPr/>
                <m:e>
                  <m:r>
                    <m:rPr>
                      <m:sty m:val="i"/>
                    </m:rPr>
                    <m:t>T</m:t>
                  </m:r>
                </m:e>
                <m:sub>
                  <m:r>
                    <m:rPr>
                      <m:sty m:val="p"/>
                    </m:rPr>
                    <m:t>0</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nor/>
                      </m:rPr>
                      <m:t>eau </m:t>
                    </m:r>
                  </m:sub>
                </m:sSub>
                <m:r>
                  <m:rPr>
                    <m:sty m:val="p"/>
                  </m:rPr>
                  <m:t>=</m:t>
                </m:r>
                <m:r>
                  <m:rPr>
                    <m:sty m:val="p"/>
                  </m:rPr>
                  <m:t>1</m:t>
                </m:r>
                <m:r>
                  <m:rPr>
                    <m:sty m:val="p"/>
                  </m:rPr>
                  <m:t>,</m:t>
                </m:r>
                <m:r>
                  <m:rPr>
                    <m:sty m:val="p"/>
                  </m:rPr>
                  <m:t>5</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Rapport des capacités thermiques </w:t>
            </w:r>
            <m:oMath>
              <m:sSub>
                <m:sSubPr/>
                <m:e>
                  <m:r>
                    <m:rPr>
                      <m:sty m:val="i"/>
                    </m:rPr>
                    <m:t>c</m:t>
                  </m:r>
                </m:e>
                <m:sub>
                  <m:r>
                    <m:rPr>
                      <m:sty m:val="p"/>
                    </m:rPr>
                    <m:t>p</m:t>
                  </m:r>
                </m:sub>
              </m:sSub>
              <m:r>
                <m:rPr>
                  <m:sty m:val="p"/>
                </m:rPr>
                <m:t>/</m:t>
              </m:r>
              <m:sSub>
                <m:sSubPr/>
                <m:e>
                  <m:r>
                    <m:rPr>
                      <m:sty m:val="i"/>
                    </m:rPr>
                    <m:t>c</m:t>
                  </m:r>
                </m:e>
                <m:sub>
                  <m:r>
                    <m:rPr>
                      <m:sty m:val="p"/>
                    </m:rPr>
                    <m:t>v</m:t>
                  </m:r>
                </m:sub>
              </m:sSub>
            </m:oMath>
            <w:r>
              <w:rPr/>
              <w:t xml:space="preserve"> (gaz monoatoimique)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nor/>
                      </m:rPr>
                      <m:t>mono </m:t>
                    </m:r>
                  </m:sub>
                </m:sSub>
                <m:r>
                  <m:rPr>
                    <m:sty m:val="p"/>
                  </m:rPr>
                  <m:t>=</m:t>
                </m:r>
                <m:r>
                  <m:rPr>
                    <m:sty m:val="p"/>
                  </m:rPr>
                  <m:t>1</m:t>
                </m:r>
                <m:r>
                  <m:rPr>
                    <m:sty m:val="p"/>
                  </m:rPr>
                  <m:t>,</m:t>
                </m:r>
                <m:r>
                  <m:rPr>
                    <m:sty m:val="p"/>
                  </m:rPr>
                  <m:t>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Rapport des capacités thermiques </w:t>
            </w:r>
            <m:oMath>
              <m:sSub>
                <m:sSubPr/>
                <m:e>
                  <m:r>
                    <m:rPr>
                      <m:sty m:val="i"/>
                    </m:rPr>
                    <m:t>c</m:t>
                  </m:r>
                </m:e>
                <m:sub>
                  <m:r>
                    <m:rPr>
                      <m:sty m:val="p"/>
                    </m:rPr>
                    <m:t>p</m:t>
                  </m:r>
                </m:sub>
              </m:sSub>
              <m:r>
                <m:rPr>
                  <m:sty m:val="p"/>
                </m:rPr>
                <m:t>/</m:t>
              </m:r>
              <m:sSub>
                <m:sSubPr/>
                <m:e>
                  <m:r>
                    <m:rPr>
                      <m:sty m:val="i"/>
                    </m:rPr>
                    <m:t>c</m:t>
                  </m:r>
                </m:e>
                <m:sub>
                  <m:r>
                    <m:rPr>
                      <m:sty m:val="p"/>
                    </m:rPr>
                    <m:t>v</m:t>
                  </m:r>
                </m:sub>
              </m:sSub>
            </m:oMath>
            <w:r>
              <w:rPr/>
              <w:t xml:space="preserve"> (gaz diatomique)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γ</m:t>
                    </m:r>
                  </m:e>
                  <m:sub>
                    <m:r>
                      <m:rPr>
                        <m:nor/>
                      </m:rPr>
                      <m:t>dia </m:t>
                    </m:r>
                  </m:sub>
                </m:sSub>
                <m:r>
                  <m:rPr>
                    <m:sty m:val="p"/>
                  </m:rPr>
                  <m:t>=</m:t>
                </m:r>
                <m:r>
                  <m:rPr>
                    <m:sty m:val="p"/>
                  </m:rPr>
                  <m:t>1</m:t>
                </m:r>
                <m:r>
                  <m:rPr>
                    <m:sty m:val="p"/>
                  </m:rPr>
                  <m:t>,</m:t>
                </m:r>
                <m:r>
                  <m:rPr>
                    <m:sty m:val="p"/>
                  </m:rPr>
                  <m:t>4</m:t>
                </m:r>
              </m:oMath>
            </m:oMathPara>
          </w:p>
        </w:tc>
      </w:tr>
    </w:tbl>
    <w:p>
      <w:pPr>
        <w:spacing w:lineRule="auto"/>
      </w:pPr>
    </w:p>
    <w:p>
      <w:pPr>
        <w:spacing w:line="271" w:before="330" w:lineRule="auto"/>
      </w:pPr>
      <w:r>
        <w:rPr>
          <w:b/>
          <w:sz w:val="42"/>
        </w:rPr>
        <w:t xml:space="preserve">1 Propagation du son</w:t>
      </w:r>
    </w:p>
    <w:p>
      <w:pPr>
        <w:spacing w:line="271" w:before="330" w:lineRule="auto"/>
      </w:pPr>
      <w:r>
        <w:rPr>
          <w:rFonts w:eastAsia="Georgia" w:cs="Georgia" w:ascii="Georgia" w:hAnsi="Georgia"/>
          <w:b/>
          <w:sz w:val="42"/>
        </w:rPr>
        <w:t xml:space="preserve">1.1 Équation de propagation</w:t>
      </w:r>
    </w:p>
    <w:p>
      <w:pPr>
        <w:spacing w:after="220" w:lineRule="auto"/>
      </w:pPr>
      <w:r>
        <w:rPr>
          <w:rFonts w:eastAsia="Georgia" w:cs="Georgia" w:ascii="Georgia" w:hAnsi="Georgia"/>
        </w:rPr>
        <w:t xml:space="preserve">On étudie la propagation unidirectionnelle d'une onde sonore dans un gaz. Soit </w:t>
      </w:r>
      <m:oMath>
        <m:sSub>
          <m:sSubPr/>
          <m:e>
            <m:r>
              <m:rPr>
                <m:sty m:val="i"/>
              </m:rPr>
              <m:t>P</m:t>
            </m:r>
          </m:e>
          <m:sub>
            <m:r>
              <m:rPr>
                <m:sty m:val="p"/>
              </m:rPr>
              <m:t>0</m:t>
            </m:r>
          </m:sub>
        </m:sSub>
      </m:oMath>
      <w:r>
        <w:rPr>
          <w:rFonts w:eastAsia="Georgia" w:cs="Georgia" w:ascii="Georgia" w:hAnsi="Georgia"/>
        </w:rPr>
        <w:t xml:space="preserve"> la pression d'équilibre du fluide, et </w:t>
      </w:r>
      <m:oMath>
        <m:sSub>
          <m:sSubPr/>
          <m:e>
            <m:r>
              <m:rPr>
                <m:sty m:val="i"/>
              </m:rPr>
              <m:t>ρ</m:t>
            </m:r>
          </m:e>
          <m:sub>
            <m:r>
              <m:rPr>
                <m:sty m:val="p"/>
              </m:rPr>
              <m:t>0</m:t>
            </m:r>
          </m:sub>
        </m:sSub>
      </m:oMath>
      <w:r>
        <w:rPr>
          <w:rFonts w:eastAsia="Georgia" w:cs="Georgia" w:ascii="Georgia" w:hAnsi="Georgia"/>
        </w:rPr>
        <w:t xml:space="preserve"> sa masse volumique. On modélise la propagation d'une perturbation de ces grandeurs d'équilibre. Pour cela, on s'intéresse au modèle présenté sur la Fig. 1 : plusieurs compartiments de surface </w:t>
      </w:r>
      <m:oMath>
        <m:r>
          <m:rPr>
            <m:sty m:val="i"/>
          </m:rPr>
          <m:t>S</m:t>
        </m:r>
      </m:oMath>
      <w:r>
        <w:rPr>
          <w:rFonts w:eastAsia="Georgia" w:cs="Georgia" w:ascii="Georgia" w:hAnsi="Georgia"/>
        </w:rPr>
        <w:t xml:space="preserve"> et de longueur à l'équilibre </w:t>
      </w:r>
      <m:oMath>
        <m:r>
          <m:rPr>
            <m:sty m:val="i"/>
          </m:rPr>
          <m:t>a</m:t>
        </m:r>
      </m:oMath>
      <w:r>
        <w:rPr/>
        <w:t xml:space="preserve"> selon l'axe ( </w:t>
      </w:r>
      <m:oMath>
        <m:r>
          <m:rPr>
            <m:sty m:val="i"/>
          </m:rPr>
          <m:t>O</m:t>
        </m:r>
        <m:r>
          <m:rPr>
            <m:sty m:val="i"/>
          </m:rPr>
          <m:t>x</m:t>
        </m:r>
      </m:oMath>
      <w:r>
        <w:rPr>
          <w:rFonts w:eastAsia="Georgia" w:cs="Georgia" w:ascii="Georgia" w:hAnsi="Georgia"/>
        </w:rPr>
        <w:t xml:space="preserve"> ) sont séparés par des parois de masse </w:t>
      </w:r>
      <m:oMath>
        <m:r>
          <m:rPr>
            <m:sty m:val="i"/>
          </m:rPr>
          <m:t>m</m:t>
        </m:r>
      </m:oMath>
      <w:r>
        <w:rPr/>
        <w:t xml:space="preserve"> constante. Tous les compartiments ont </w:t>
      </w:r>
      <m:oMath>
        <m:r>
          <m:rPr>
            <m:sty m:val="i"/>
          </m:rPr>
          <m:t>N</m:t>
        </m:r>
      </m:oMath>
      <w:r>
        <w:rPr>
          <w:rFonts w:eastAsia="Georgia" w:cs="Georgia" w:ascii="Georgia" w:hAnsi="Georgia"/>
        </w:rPr>
        <w:t xml:space="preserve"> moles d'air. La pesanteur est négligée.</w:t>
      </w:r>
    </w:p>
    <w:p>
      <w:pPr>
        <w:spacing w:lineRule="auto"/>
        <w:jc w:val="center"/>
      </w:pPr>
      <w:r>
        <w:rPr/>
        <w:drawing>
          <wp:inline distB="0" distL="0" distR="0" distT="0">
            <wp:extent cx="5486400" cy="2446413"/>
            <wp:effectExtent b="0" l="0" r="0" t="0"/>
            <wp:docPr id="1" name="image-29007d47891d13a8acd7a1a0f58463d831feade7.jpg"/>
            <a:graphic>
              <a:graphicData uri="http://schemas.openxmlformats.org/drawingml/2006/picture">
                <pic:pic>
                  <pic:nvPicPr>
                    <pic:cNvPr id="1" name="image-29007d47891d13a8acd7a1a0f58463d831feade7.jpg" descr=""/>
                    <pic:cNvPicPr/>
                  </pic:nvPicPr>
                  <pic:blipFill>
                    <a:blip r:embed="rId5" cstate="print"/>
                    <a:srcRect b="0" l="0" r="0" t="0"/>
                    <a:stretch>
                      <a:fillRect/>
                    </a:stretch>
                  </pic:blipFill>
                  <pic:spPr>
                    <a:xfrm>
                      <a:off x="0" y="0"/>
                      <a:ext cx="5486400" cy="2446413"/>
                    </a:xfrm>
                    <a:prstGeom prst="rect"/>
                  </pic:spPr>
                </pic:pic>
              </a:graphicData>
            </a:graphic>
          </wp:inline>
        </w:drawing>
      </w:r>
    </w:p>
    <w:p>
      <w:pPr>
        <w:spacing w:lineRule="auto"/>
      </w:pPr>
      <w:r>
        <w:rPr>
          <w:rFonts w:eastAsia="Georgia" w:cs="Georgia" w:ascii="Georgia" w:hAnsi="Georgia"/>
        </w:rPr>
        <w:t xml:space="preserve">Figure 1 - Modélisation de la propagation d'une onde sonore. Le </w:t>
      </w:r>
      <m:oMath>
        <m:sSup>
          <m:sSupPr/>
          <m:e>
            <m:r>
              <m:rPr>
                <m:sty m:val="i"/>
              </m:rPr>
              <m:t>n</m:t>
            </m:r>
          </m:e>
          <m:sup>
            <m:r>
              <m:rPr>
                <m:nor/>
              </m:rPr>
              <m:t>ième </m:t>
            </m:r>
          </m:sup>
        </m:sSup>
      </m:oMath>
      <w:r>
        <w:rPr>
          <w:rFonts w:eastAsia="Georgia" w:cs="Georgia" w:ascii="Georgia" w:hAnsi="Georgia"/>
        </w:rPr>
        <w:t xml:space="preserve"> compartiment est à la pression uniforme </w:t>
      </w:r>
      <m:oMath>
        <m:sSub>
          <m:sSubPr/>
          <m:e>
            <m:r>
              <m:rPr>
                <m:sty m:val="i"/>
              </m:rPr>
              <m:t>P</m:t>
            </m:r>
          </m:e>
          <m:sub>
            <m:r>
              <m:rPr>
                <m:sty m:val="i"/>
              </m:rPr>
              <m:t>n</m:t>
            </m:r>
          </m:sub>
        </m:sSub>
      </m:oMath>
      <w:r>
        <w:rPr>
          <w:rFonts w:eastAsia="Georgia" w:cs="Georgia" w:ascii="Georgia" w:hAnsi="Georgia"/>
        </w:rPr>
        <w:t xml:space="preserve">, délimité par deux parois d'abscisses </w:t>
      </w:r>
      <m:oMath>
        <m:sSub>
          <m:sSubPr/>
          <m:e>
            <m:r>
              <m:rPr>
                <m:sty m:val="i"/>
              </m:rPr>
              <m:t>x</m:t>
            </m:r>
          </m:e>
          <m:sub>
            <m:r>
              <m:rPr>
                <m:sty m:val="i"/>
              </m:rPr>
              <m:t>n</m:t>
            </m:r>
            <m:r>
              <m:rPr>
                <m:sty m:val="p"/>
              </m:rPr>
              <m:t>−</m:t>
            </m:r>
            <m:r>
              <m:rPr>
                <m:sty m:val="p"/>
              </m:rPr>
              <m:t>1</m:t>
            </m:r>
          </m:sub>
        </m:sSub>
      </m:oMath>
      <w:r>
        <w:rPr/>
        <w:t xml:space="preserve"> et </w:t>
      </w:r>
      <m:oMath>
        <m:sSub>
          <m:sSubPr/>
          <m:e>
            <m:r>
              <m:rPr>
                <m:sty m:val="i"/>
              </m:rPr>
              <m:t>x</m:t>
            </m:r>
          </m:e>
          <m:sub>
            <m:r>
              <m:rPr>
                <m:sty m:val="i"/>
              </m:rPr>
              <m:t>n</m:t>
            </m:r>
          </m:sub>
        </m:sSub>
      </m:oMath>
      <w:r>
        <w:rPr/>
        <w:t xml:space="preserve">.</w:t>
      </w:r>
    </w:p>
    <w:p>
      <w:pPr>
        <w:spacing w:line="271" w:before="240" w:lineRule="auto"/>
      </w:pPr>
      <w:r>
        <w:rPr>
          <w:rFonts w:eastAsia="Georgia" w:cs="Georgia" w:ascii="Georgia" w:hAnsi="Georgia"/>
          <w:b/>
          <w:sz w:val="33"/>
        </w:rPr>
        <w:t xml:space="preserve">1.1.1 Modélisation isotherme de la propagation du son</w:t>
      </w:r>
    </w:p>
    <w:p>
      <w:pPr>
        <w:spacing w:after="220" w:lineRule="auto"/>
      </w:pPr>
      <w:r>
        <w:rPr>
          <w:rFonts w:eastAsia="Georgia" w:cs="Georgia" w:ascii="Georgia" w:hAnsi="Georgia"/>
        </w:rPr>
        <w:t xml:space="preserve">On suppose que lors du passage d'une perturbation qui va modifier les volumes des compartiments, la température du gaz reste constante et uniforme, égale à </w:t>
      </w:r>
      <m:oMath>
        <m:sSub>
          <m:sSubPr/>
          <m:e>
            <m:r>
              <m:rPr>
                <m:sty m:val="i"/>
              </m:rPr>
              <m:t>T</m:t>
            </m:r>
          </m:e>
          <m:sub>
            <m:r>
              <m:rPr>
                <m:sty m:val="p"/>
              </m:rPr>
              <m:t>0</m:t>
            </m:r>
          </m:sub>
        </m:sSub>
      </m:oMath>
      <w:r>
        <w:rPr/>
        <w:t xml:space="preserve">.</w:t>
      </w:r>
    </w:p>
    <w:p>
      <w:pPr>
        <w:numPr>
          <w:ilvl w:val="0"/>
          <w:numId w:val="1"/>
        </w:numPr>
        <w:spacing w:lineRule="auto"/>
      </w:pPr>
      <w:r>
        <w:rPr>
          <w:rFonts w:eastAsia="Georgia" w:cs="Georgia" w:ascii="Georgia" w:hAnsi="Georgia"/>
        </w:rPr>
        <w:t xml:space="preserve">Écrire la loi des gaz parfaits dans les compartiments </w:t>
      </w:r>
      <m:oMath>
        <m:r>
          <m:rPr>
            <m:sty m:val="i"/>
          </m:rPr>
          <m:t>n</m:t>
        </m:r>
      </m:oMath>
      <w:r>
        <w:rPr/>
        <w:t xml:space="preserve"> et </w:t>
      </w:r>
      <m:oMath>
        <m:r>
          <m:rPr>
            <m:sty m:val="i"/>
          </m:rPr>
          <m:t>n</m:t>
        </m:r>
        <m:r>
          <m:rPr>
            <m:sty m:val="p"/>
          </m:rPr>
          <m:t>+</m:t>
        </m:r>
        <m:r>
          <m:rPr>
            <m:sty m:val="p"/>
          </m:rPr>
          <m:t>1</m:t>
        </m:r>
      </m:oMath>
      <w:r>
        <w:rPr>
          <w:rFonts w:eastAsia="Georgia" w:cs="Georgia" w:ascii="Georgia" w:hAnsi="Georgia"/>
        </w:rPr>
        <w:t xml:space="preserve">, en faisant apparaître </w:t>
      </w:r>
      <m:oMath>
        <m:sSub>
          <m:sSubPr/>
          <m:e>
            <m:r>
              <m:rPr>
                <m:sty m:val="i"/>
              </m:rPr>
              <m:t>V</m:t>
            </m:r>
          </m:e>
          <m:sub>
            <m:r>
              <m:rPr>
                <m:sty m:val="i"/>
              </m:rPr>
              <m:t>n</m:t>
            </m:r>
          </m:sub>
        </m:sSub>
      </m:oMath>
      <w:r>
        <w:rPr/>
        <w:t xml:space="preserve"> et </w:t>
      </w:r>
      <m:oMath>
        <m:sSub>
          <m:sSubPr/>
          <m:e>
            <m:r>
              <m:rPr>
                <m:sty m:val="i"/>
              </m:rPr>
              <m:t>V</m:t>
            </m:r>
          </m:e>
          <m:sub>
            <m:r>
              <m:rPr>
                <m:sty m:val="i"/>
              </m:rPr>
              <m:t>n</m:t>
            </m:r>
            <m:r>
              <m:rPr>
                <m:sty m:val="p"/>
              </m:rPr>
              <m:t>+</m:t>
            </m:r>
            <m:r>
              <m:rPr>
                <m:sty m:val="p"/>
              </m:rPr>
              <m:t>1</m:t>
            </m:r>
          </m:sub>
        </m:sSub>
      </m:oMath>
      <w:r>
        <w:rPr/>
        <w:t xml:space="preserve">, leur volume respectif.</w:t>
      </w:r>
    </w:p>
    <w:p>
      <w:pPr>
        <w:numPr>
          <w:ilvl w:val="0"/>
          <w:numId w:val="1"/>
        </w:numPr>
        <w:spacing w:lineRule="auto"/>
      </w:pPr>
      <w:r>
        <w:rPr>
          <w:rFonts w:eastAsia="Georgia" w:cs="Georgia" w:ascii="Georgia" w:hAnsi="Georgia"/>
        </w:rPr>
        <w:t xml:space="preserve">En utilisant la seconde loi de Newton sur la paroi séparant les compartiments </w:t>
      </w:r>
      <m:oMath>
        <m:r>
          <m:rPr>
            <m:sty m:val="i"/>
          </m:rPr>
          <m:t>n</m:t>
        </m:r>
      </m:oMath>
      <w:r>
        <w:rPr/>
        <w:t xml:space="preserve"> et </w:t>
      </w:r>
      <m:oMath>
        <m:r>
          <m:rPr>
            <m:sty m:val="i"/>
          </m:rPr>
          <m:t>n</m:t>
        </m:r>
        <m:r>
          <m:rPr>
            <m:sty m:val="p"/>
          </m:rPr>
          <m:t>+</m:t>
        </m:r>
        <m:r>
          <m:rPr>
            <m:sty m:val="p"/>
          </m:rPr>
          <m:t>1</m:t>
        </m:r>
      </m:oMath>
      <w:r>
        <w:rPr/>
        <w:t xml:space="preserve">, montrer que </w:t>
      </w:r>
      <m:oMath>
        <m:sSub>
          <m:sSubPr/>
          <m:e>
            <m:r>
              <m:rPr>
                <m:sty m:val="i"/>
              </m:rPr>
              <m:t>ξ</m:t>
            </m:r>
          </m:e>
          <m:sub>
            <m:r>
              <m:rPr>
                <m:sty m:val="i"/>
              </m:rPr>
              <m:t>n</m:t>
            </m:r>
          </m:sub>
        </m:sSub>
        <m:r>
          <m:rPr>
            <m:sty m:val="p"/>
          </m:rPr>
          <m:t>(</m:t>
        </m:r>
        <m:r>
          <m:rPr>
            <m:sty m:val="i"/>
          </m:rPr>
          <m:t>t</m:t>
        </m:r>
        <m:r>
          <m:rPr>
            <m:sty m:val="p"/>
          </m:rPr>
          <m:t>)</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ξ</m:t>
                  </m:r>
                </m:e>
                <m:sub>
                  <m:r>
                    <m:rPr>
                      <m:sty m:val="i"/>
                    </m:rPr>
                    <m:t>n</m:t>
                  </m:r>
                </m:sub>
              </m:sSub>
            </m:num>
            <m:den>
              <m:r>
                <m:rPr>
                  <m:nor/>
                </m:rPr>
                <m:t xml:space="preserve"> </m:t>
              </m:r>
              <m:r>
                <m:rPr>
                  <m:sty m:val="p"/>
                </m:rPr>
                <m:t>d</m:t>
              </m:r>
              <m:sSup>
                <m:sSupPr/>
                <m:e>
                  <m:r>
                    <m:rPr>
                      <m:sty m:val="i"/>
                    </m:rPr>
                    <m:t>t</m:t>
                  </m:r>
                </m:e>
                <m:sup>
                  <m:r>
                    <m:rPr>
                      <m:sty m:val="p"/>
                    </m:rPr>
                    <m:t>2</m:t>
                  </m:r>
                </m:sup>
              </m:sSup>
            </m:den>
          </m:f>
          <m:r>
            <m:rPr>
              <m:sty m:val="p"/>
            </m:rPr>
            <m:t>=</m:t>
          </m:r>
          <m:r>
            <m:rPr>
              <m:sty m:val="i"/>
            </m:rPr>
            <m:t>S</m:t>
          </m:r>
          <m:sSubSup>
            <m:sSubSupPr/>
            <m:e>
              <m:r>
                <m:rPr>
                  <m:sty m:val="i"/>
                </m:rPr>
                <m:t>c</m:t>
              </m:r>
            </m:e>
            <m:sub>
              <m:r>
                <m:rPr>
                  <m:sty m:val="p"/>
                </m:rPr>
                <m:t>iso</m:t>
              </m:r>
            </m:sub>
            <m:sup>
              <m:r>
                <m:rPr>
                  <m:sty m:val="p"/>
                </m:rPr>
                <m:t>2</m:t>
              </m:r>
            </m:sup>
          </m:sSubSup>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V</m:t>
                      </m:r>
                    </m:e>
                    <m:sub>
                      <m:r>
                        <m:rPr>
                          <m:sty m:val="i"/>
                        </m:rPr>
                        <m:t>n</m:t>
                      </m:r>
                    </m:sub>
                  </m:sSub>
                </m:den>
              </m:f>
              <m:r>
                <m:rPr>
                  <m:sty m:val="p"/>
                </m:rPr>
                <m:t>−</m:t>
              </m:r>
              <m:f>
                <m:fPr>
                  <m:ctrlPr>
                    <w:rPr>
                      <w:rFonts w:ascii="Cambria Math" w:hAnsi="Cambria Math"/>
                    </w:rPr>
                  </m:ctrlPr>
                </m:fPr>
                <m:num>
                  <m:r>
                    <m:rPr>
                      <m:sty m:val="p"/>
                    </m:rPr>
                    <m:t>1</m:t>
                  </m:r>
                </m:num>
                <m:den>
                  <m:sSub>
                    <m:sSubPr/>
                    <m:e>
                      <m:r>
                        <m:rPr>
                          <m:sty m:val="i"/>
                        </m:rPr>
                        <m:t>V</m:t>
                      </m:r>
                    </m:e>
                    <m:sub>
                      <m:r>
                        <m:rPr>
                          <m:sty m:val="i"/>
                        </m:rPr>
                        <m:t>n</m:t>
                      </m:r>
                      <m:r>
                        <m:rPr>
                          <m:sty m:val="p"/>
                        </m:rPr>
                        <m:t>+</m:t>
                      </m:r>
                      <m:r>
                        <m:rPr>
                          <m:sty m:val="p"/>
                        </m:rPr>
                        <m:t>1</m:t>
                      </m:r>
                    </m:sub>
                  </m:sSub>
                </m:den>
              </m:f>
            </m:e>
          </m:d>
        </m:oMath>
      </m:oMathPara>
    </w:p>
    <w:p>
      <w:pPr>
        <w:spacing w:after="220" w:lineRule="auto"/>
      </w:pPr>
      <w:r>
        <w:rPr/>
        <w:t xml:space="preserve">la constante </w:t>
      </w:r>
      <m:oMath>
        <m:sSub>
          <m:sSubPr/>
          <m:e>
            <m:r>
              <m:rPr>
                <m:sty m:val="i"/>
              </m:rPr>
              <m:t>c</m:t>
            </m:r>
          </m:e>
          <m:sub>
            <m:r>
              <m:rPr>
                <m:nor/>
              </m:rPr>
              <m:t>iso </m:t>
            </m:r>
          </m:sub>
        </m:sSub>
      </m:oMath>
      <w:r>
        <w:rPr>
          <w:rFonts w:eastAsia="Georgia" w:cs="Georgia" w:ascii="Georgia" w:hAnsi="Georgia"/>
        </w:rPr>
        <w:t xml:space="preserve"> étant à exprimer en fonction de </w:t>
      </w:r>
      <m:oMath>
        <m:r>
          <m:rPr>
            <m:sty m:val="i"/>
          </m:rPr>
          <m:t>N</m:t>
        </m:r>
        <m:r>
          <m:rPr>
            <m:sty m:val="p"/>
          </m:rPr>
          <m:t>,</m:t>
        </m:r>
        <m:sSub>
          <m:sSubPr/>
          <m:e>
            <m:r>
              <m:rPr>
                <m:sty m:val="i"/>
              </m:rPr>
              <m:t>T</m:t>
            </m:r>
          </m:e>
          <m:sub>
            <m:r>
              <m:rPr>
                <m:sty m:val="p"/>
              </m:rPr>
              <m:t>0</m:t>
            </m:r>
          </m:sub>
        </m:sSub>
        <m:r>
          <m:rPr>
            <m:sty m:val="p"/>
          </m:rPr>
          <m:t>,</m:t>
        </m:r>
        <m:r>
          <m:rPr>
            <m:sty m:val="i"/>
          </m:rPr>
          <m:t>m</m:t>
        </m:r>
      </m:oMath>
      <w:r>
        <w:rPr/>
        <w:t xml:space="preserve"> et la constante des gaz parfaits </w:t>
      </w:r>
      <m:oMath>
        <m:r>
          <m:rPr>
            <m:sty m:val="i"/>
          </m:rPr>
          <m:t>R</m:t>
        </m:r>
      </m:oMath>
      <w:r>
        <w:rPr/>
        <w:t xml:space="preserve">.</w:t>
      </w:r>
      <w:r>
        <w:rPr/>
        <w:br w:type="textWrapping"/>
      </w:r>
      <w:r>
        <w:rPr/>
        <w:t xml:space="preserve">3. Les perturbations </w:t>
      </w:r>
      <m:oMath>
        <m:d>
          <m:dPr>
            <m:begChr m:val="|"/>
            <m:endChr m:val="|"/>
            <m:ctrlPr>
              <w:rPr>
                <w:rFonts w:ascii="Cambria Math" w:hAnsi="Cambria Math"/>
              </w:rPr>
            </m:ctrlPr>
          </m:dPr>
          <m:e>
            <m:sSub>
              <m:sSubPr/>
              <m:e>
                <m:r>
                  <m:rPr>
                    <m:sty m:val="i"/>
                  </m:rPr>
                  <m:t>ξ</m:t>
                </m:r>
              </m:e>
              <m:sub>
                <m:r>
                  <m:rPr>
                    <m:sty m:val="i"/>
                  </m:rPr>
                  <m:t>n</m:t>
                </m:r>
              </m:sub>
            </m:sSub>
          </m:e>
        </m:d>
      </m:oMath>
      <w:r>
        <w:rPr>
          <w:rFonts w:eastAsia="Georgia" w:cs="Georgia" w:ascii="Georgia" w:hAnsi="Georgia"/>
        </w:rPr>
        <w:t xml:space="preserve"> étant petites par rapport à la taille </w:t>
      </w:r>
      <m:oMath>
        <m:r>
          <m:rPr>
            <m:sty m:val="i"/>
          </m:rPr>
          <m:t>a</m:t>
        </m:r>
      </m:oMath>
      <w:r>
        <w:rPr>
          <w:rFonts w:eastAsia="Georgia" w:cs="Georgia" w:ascii="Georgia" w:hAnsi="Georgia"/>
        </w:rPr>
        <w:t xml:space="preserve">, linéariser l'équation précédente.</w:t>
      </w:r>
      <w:r>
        <w:rPr/>
        <w:br w:type="textWrapping"/>
      </w:r>
      <w:r>
        <w:rPr>
          <w:rFonts w:eastAsia="Georgia" w:cs="Georgia" w:ascii="Georgia" w:hAnsi="Georgia"/>
        </w:rPr>
        <w:t xml:space="preserve">4. On définit la fonction à deux variables </w:t>
      </w:r>
      <m:oMath>
        <m:r>
          <m:rPr>
            <m:sty m:val="i"/>
          </m:rPr>
          <m:t>ξ</m:t>
        </m:r>
        <m:r>
          <m:rPr>
            <m:sty m:val="p"/>
          </m:rPr>
          <m:t>(</m:t>
        </m:r>
        <m:r>
          <m:rPr>
            <m:sty m:val="i"/>
          </m:rPr>
          <m:t>x</m:t>
        </m:r>
        <m:r>
          <m:rPr>
            <m:sty m:val="p"/>
          </m:rPr>
          <m:t>=</m:t>
        </m:r>
        <m:r>
          <m:rPr>
            <m:sty m:val="i"/>
          </m:rPr>
          <m:t>n</m:t>
        </m:r>
        <m:r>
          <m:rPr>
            <m:sty m:val="i"/>
          </m:rPr>
          <m:t>a</m:t>
        </m:r>
        <m:r>
          <m:rPr>
            <m:sty m:val="p"/>
          </m:rPr>
          <m:t>,</m:t>
        </m:r>
        <m:r>
          <m:rPr>
            <m:sty m:val="i"/>
          </m:rPr>
          <m:t>t</m:t>
        </m:r>
        <m:r>
          <m:rPr>
            <m:sty m:val="p"/>
          </m:rPr>
          <m:t>)</m:t>
        </m:r>
        <m:r>
          <m:rPr>
            <m:sty m:val="p"/>
          </m:rPr>
          <m:t>=</m:t>
        </m:r>
        <m:sSub>
          <m:sSubPr/>
          <m:e>
            <m:r>
              <m:rPr>
                <m:sty m:val="i"/>
              </m:rPr>
              <m:t>ξ</m:t>
            </m:r>
          </m:e>
          <m:sub>
            <m:r>
              <m:rPr>
                <m:sty m:val="i"/>
              </m:rPr>
              <m:t>n</m:t>
            </m:r>
          </m:sub>
        </m:sSub>
        <m:r>
          <m:rPr>
            <m:sty m:val="p"/>
          </m:rPr>
          <m:t>(</m:t>
        </m:r>
        <m:r>
          <m:rPr>
            <m:sty m:val="i"/>
          </m:rPr>
          <m:t>t</m:t>
        </m:r>
        <m:r>
          <m:rPr>
            <m:sty m:val="p"/>
          </m:rPr>
          <m:t>)</m:t>
        </m:r>
      </m:oMath>
      <w:r>
        <w:rPr/>
        <w:t xml:space="preserve"> et on suppose que </w:t>
      </w:r>
      <m:oMath>
        <m:r>
          <m:rPr>
            <m:sty m:val="i"/>
          </m:rPr>
          <m:t>a</m:t>
        </m:r>
        <m:r>
          <m:rPr>
            <m:sty m:val="p"/>
          </m:rPr>
          <m:t>→</m:t>
        </m:r>
        <m:r>
          <m:rPr>
            <m:sty m:val="p"/>
          </m:rPr>
          <m:t>0</m:t>
        </m:r>
      </m:oMath>
      <w:r>
        <w:rPr>
          <w:rFonts w:eastAsia="Georgia" w:cs="Georgia" w:ascii="Georgia" w:hAnsi="Georgia"/>
        </w:rPr>
        <w:t xml:space="preserve">. À l'aide d'un développement limité à l'ordre deux sur la variable d'espace, montrer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de d'Alembert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t</m:t>
                  </m:r>
                </m:e>
                <m:sup>
                  <m:r>
                    <m:rPr>
                      <m:sty m:val="p"/>
                    </m:rPr>
                    <m:t>2</m:t>
                  </m:r>
                </m:sup>
              </m:sSup>
            </m:den>
          </m:f>
          <m:r>
            <m:rPr>
              <m:sty m:val="p"/>
            </m:rPr>
            <m:t>−</m:t>
          </m:r>
          <m:sSubSup>
            <m:sSubSupPr/>
            <m:e>
              <m:r>
                <m:rPr>
                  <m:sty m:val="i"/>
                </m:rPr>
                <m:t>c</m:t>
              </m:r>
            </m:e>
            <m:sub>
              <m:r>
                <m:rPr>
                  <m:nor/>
                </m:rPr>
                <m:t>iso </m:t>
              </m:r>
            </m:sub>
            <m:sup>
              <m:r>
                <m:rPr>
                  <m:sty m:val="p"/>
                </m:rPr>
                <m:t>2</m:t>
              </m:r>
            </m:sup>
          </m:sSubSup>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x</m:t>
                  </m:r>
                </m:e>
                <m:sup>
                  <m:r>
                    <m:rPr>
                      <m:sty m:val="p"/>
                    </m:rPr>
                    <m:t>2</m:t>
                  </m:r>
                </m:sup>
              </m:sSup>
            </m:den>
          </m:f>
          <m:r>
            <m:rPr>
              <m:sty m:val="p"/>
            </m:rPr>
            <m:t>=</m:t>
          </m:r>
          <m:r>
            <m:rPr>
              <m:sty m:val="p"/>
            </m:rPr>
            <m:t>0</m:t>
          </m:r>
          <m:r>
            <m:rPr>
              <m:sty m:val="p"/>
            </m:rPr>
            <m:t>.</m:t>
          </m:r>
        </m:oMath>
      </m:oMathPara>
    </w:p>
    <w:p>
      <w:pPr>
        <w:numPr>
          <w:ilvl w:val="0"/>
          <w:numId w:val="2"/>
        </w:numPr>
        <w:spacing w:lineRule="auto"/>
      </w:pPr>
      <w:r>
        <w:rPr/>
        <w:t xml:space="preserve">La masse </w:t>
      </w:r>
      <m:oMath>
        <m:r>
          <m:rPr>
            <m:sty m:val="i"/>
          </m:rPr>
          <m:t>m</m:t>
        </m:r>
      </m:oMath>
      <w:r>
        <w:rPr>
          <w:rFonts w:eastAsia="Georgia" w:cs="Georgia" w:ascii="Georgia" w:hAnsi="Georgia"/>
        </w:rPr>
        <w:t xml:space="preserve"> des parois est assimilée à la masse du gaz contenu dans chacun des compartiments. Évaluer la constante </w:t>
      </w:r>
      <m:oMath>
        <m:sSub>
          <m:sSubPr/>
          <m:e>
            <m:r>
              <m:rPr>
                <m:sty m:val="i"/>
              </m:rPr>
              <m:t>c</m:t>
            </m:r>
          </m:e>
          <m:sub>
            <m:r>
              <m:rPr>
                <m:nor/>
              </m:rPr>
              <m:t>iso </m:t>
            </m:r>
          </m:sub>
        </m:sSub>
      </m:oMath>
      <w:r>
        <w:rPr>
          <w:rFonts w:eastAsia="Georgia" w:cs="Georgia" w:ascii="Georgia" w:hAnsi="Georgia"/>
        </w:rPr>
        <w:t xml:space="preserve"> à température ambiante. La comparer à la vitesse du son dans l'air à température ambiante.</w:t>
      </w:r>
    </w:p>
    <w:p>
      <w:pPr>
        <w:spacing w:line="271" w:before="240" w:lineRule="auto"/>
      </w:pPr>
      <w:r>
        <w:rPr>
          <w:rFonts w:eastAsia="Georgia" w:cs="Georgia" w:ascii="Georgia" w:hAnsi="Georgia"/>
          <w:b/>
          <w:sz w:val="33"/>
        </w:rPr>
        <w:t xml:space="preserve">1.1.2 Modélisation adiabatique</w:t>
      </w:r>
    </w:p>
    <w:p>
      <w:pPr>
        <w:spacing w:after="220" w:lineRule="auto"/>
      </w:pPr>
      <w:r>
        <w:rPr>
          <w:rFonts w:eastAsia="Georgia" w:cs="Georgia" w:ascii="Georgia" w:hAnsi="Georgia"/>
        </w:rPr>
        <w:t xml:space="preserve">Il est envisageable de remplacer l'hypothèse de transformation isotherme par celle de transformation adiabatique lors du passage de la perturbation </w:t>
      </w:r>
      <m:oMath>
        <m:r>
          <m:rPr>
            <m:sty m:val="i"/>
          </m:rPr>
          <m:t>ξ</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6. Rappeler la loi de Laplace liant volume et pression, ainsi que ses hypothèses d'application.</w:t>
      </w:r>
      <w:r>
        <w:rPr/>
        <w:br w:type="textWrapping"/>
      </w:r>
      <w:r>
        <w:rPr>
          <w:rFonts w:eastAsia="Georgia" w:cs="Georgia" w:ascii="Georgia" w:hAnsi="Georgia"/>
        </w:rPr>
        <w:t xml:space="preserve">7. En supposant que les hypothèses précédentes sont vérifiées, reprendre le raisonnement du paragraphe précédent avec l'hypothèse d'adiabaticité et en déduire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la même équation, avec une constante </w:t>
      </w:r>
      <m:oMath>
        <m:sSub>
          <m:sSubPr/>
          <m:e>
            <m:r>
              <m:rPr>
                <m:sty m:val="i"/>
              </m:rPr>
              <m:t>c</m:t>
            </m:r>
          </m:e>
          <m:sub>
            <m:r>
              <m:rPr>
                <m:nor/>
              </m:rPr>
              <m:t>adia </m:t>
            </m:r>
          </m:sub>
        </m:sSub>
      </m:oMath>
      <w:r>
        <w:rPr>
          <w:rFonts w:eastAsia="Georgia" w:cs="Georgia" w:ascii="Georgia" w:hAnsi="Georgia"/>
        </w:rPr>
        <w:t xml:space="preserve"> différente. Exprimer </w:t>
      </w:r>
      <m:oMath>
        <m:sSub>
          <m:sSubPr/>
          <m:e>
            <m:r>
              <m:rPr>
                <m:sty m:val="i"/>
              </m:rPr>
              <m:t>c</m:t>
            </m:r>
          </m:e>
          <m:sub>
            <m:r>
              <m:rPr>
                <m:nor/>
              </m:rPr>
              <m:t>adia </m:t>
            </m:r>
          </m:sub>
        </m:sSub>
      </m:oMath>
      <w:r>
        <w:rPr/>
        <w:t xml:space="preserve"> en fonction de </w:t>
      </w:r>
      <m:oMath>
        <m:sSub>
          <m:sSubPr/>
          <m:e>
            <m:r>
              <m:rPr>
                <m:sty m:val="i"/>
              </m:rPr>
              <m:t>c</m:t>
            </m:r>
          </m:e>
          <m:sub>
            <m:r>
              <m:rPr>
                <m:nor/>
              </m:rPr>
              <m:t>iso </m:t>
            </m:r>
          </m:sub>
        </m:sSub>
      </m:oMath>
      <w:r>
        <w:rPr/>
        <w:t xml:space="preserve"> et </w:t>
      </w:r>
      <m:oMath>
        <m:r>
          <m:rPr>
            <m:sty m:val="i"/>
          </m:rPr>
          <m:t>γ</m:t>
        </m:r>
      </m:oMath>
      <w:r>
        <w:rPr>
          <w:rFonts w:eastAsia="Georgia" w:cs="Georgia" w:ascii="Georgia" w:hAnsi="Georgia"/>
        </w:rPr>
        <w:t xml:space="preserve"> le rapport des capacités thermiques à pression et volume constant respectivement.</w:t>
      </w:r>
      <w:r>
        <w:rPr/>
        <w:br w:type="textWrapping"/>
      </w:r>
      <w:r>
        <w:rPr>
          <w:rFonts w:eastAsia="Georgia" w:cs="Georgia" w:ascii="Georgia" w:hAnsi="Georgia"/>
        </w:rPr>
        <w:t xml:space="preserve">8. Évaluer la constante </w:t>
      </w:r>
      <m:oMath>
        <m:sSub>
          <m:sSubPr/>
          <m:e>
            <m:r>
              <m:rPr>
                <m:sty m:val="i"/>
              </m:rPr>
              <m:t>c</m:t>
            </m:r>
          </m:e>
          <m:sub>
            <m:r>
              <m:rPr>
                <m:nor/>
              </m:rPr>
              <m:t>adia </m:t>
            </m:r>
          </m:sub>
        </m:sSub>
      </m:oMath>
      <w:r>
        <w:rPr>
          <w:rFonts w:eastAsia="Georgia" w:cs="Georgia" w:ascii="Georgia" w:hAnsi="Georgia"/>
        </w:rPr>
        <w:t xml:space="preserve"> pour un gaz parfait diatomique et la comparer à la vitesse du son dans l'air. En déduire le modèle qui semble le plus adapté.</w:t>
      </w:r>
      <w:r>
        <w:rPr/>
        <w:br w:type="textWrapping"/>
      </w:r>
      <w:r>
        <w:rPr>
          <w:rFonts w:eastAsia="Georgia" w:cs="Georgia" w:ascii="Georgia" w:hAnsi="Georgia"/>
        </w:rPr>
        <w:t xml:space="preserve">9. Exprimer le temps typique de diffusion de la température sur une longueur d'onde </w:t>
      </w:r>
      <m:oMath>
        <m:r>
          <m:rPr>
            <m:sty m:val="i"/>
          </m:rPr>
          <m:t>λ</m:t>
        </m:r>
      </m:oMath>
      <w:r>
        <w:rPr/>
        <w:t xml:space="preserve"> de l'onde. On introduira le coefficient de diffusion thermique </w:t>
      </w:r>
      <m:oMath>
        <m:r>
          <m:rPr>
            <m:sty m:val="i"/>
          </m:rPr>
          <m:t>D</m:t>
        </m:r>
      </m:oMath>
      <w:r>
        <w:rPr/>
        <w:t xml:space="preserve">.</w:t>
      </w:r>
      <w:r>
        <w:rPr/>
        <w:br w:type="textWrapping"/>
      </w:r>
      <w:r>
        <w:rPr>
          <w:rFonts w:eastAsia="Georgia" w:cs="Georgia" w:ascii="Georgia" w:hAnsi="Georgia"/>
        </w:rPr>
        <w:t xml:space="preserve">10. En déduire une inégalité sur la fréquence </w:t>
      </w:r>
      <m:oMath>
        <m:r>
          <m:rPr>
            <m:sty m:val="i"/>
          </m:rPr>
          <m:t>f</m:t>
        </m:r>
      </m:oMath>
      <w:r>
        <w:rPr>
          <w:rFonts w:eastAsia="Georgia" w:cs="Georgia" w:ascii="Georgia" w:hAnsi="Georgia"/>
        </w:rPr>
        <w:t xml:space="preserve"> de l'onde pour que son passage puisse être considéré comme une transformation adiabatique. Cette inégalité fera intervenir </w:t>
      </w:r>
      <m:oMath>
        <m:r>
          <m:rPr>
            <m:sty m:val="i"/>
          </m:rPr>
          <m:t>f</m:t>
        </m:r>
        <m:r>
          <m:rPr>
            <m:sty m:val="p"/>
          </m:rPr>
          <m:t>,</m:t>
        </m:r>
        <m:r>
          <m:rPr>
            <m:sty m:val="i"/>
          </m:rPr>
          <m:t>D</m:t>
        </m:r>
      </m:oMath>
      <w:r>
        <w:rPr>
          <w:rFonts w:eastAsia="Georgia" w:cs="Georgia" w:ascii="Georgia" w:hAnsi="Georgia"/>
        </w:rPr>
        <w:t xml:space="preserve">, et la célérité de l'onde </w:t>
      </w:r>
      <m:oMath>
        <m:r>
          <m:rPr>
            <m:sty m:val="i"/>
          </m:rPr>
          <m:t>c</m:t>
        </m:r>
      </m:oMath>
      <w:r>
        <w:rPr/>
        <w:t xml:space="preserve">.</w:t>
      </w:r>
      <w:r>
        <w:rPr/>
        <w:br w:type="textWrapping"/>
      </w:r>
      <w:r>
        <w:rPr>
          <w:rFonts w:eastAsia="Georgia" w:cs="Georgia" w:ascii="Georgia" w:hAnsi="Georgia"/>
        </w:rPr>
        <w:t xml:space="preserve">11. Évaluer numériquement la borne de l'inégalité pour une propagation dans l'air (on prendra </w:t>
      </w:r>
      <m:oMath>
        <m:r>
          <m:rPr>
            <m:sty m:val="i"/>
          </m:rPr>
          <m:t>c</m:t>
        </m:r>
        <m:r>
          <m:rPr>
            <m:sty m:val="p"/>
          </m:rPr>
          <m:t>≈</m:t>
        </m:r>
        <m:r>
          <m:rPr>
            <m:sty m:val="p"/>
          </m:rPr>
          <m:t>300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pour simplifier les calculs). Les ondes sonores audibles vérifient-elles cette condition?</w:t>
      </w:r>
    </w:p>
    <w:p>
      <w:pPr>
        <w:spacing w:line="271" w:before="330" w:lineRule="auto"/>
      </w:pPr>
      <w:r>
        <w:rPr>
          <w:rFonts w:eastAsia="Georgia" w:cs="Georgia" w:ascii="Georgia" w:hAnsi="Georgia"/>
          <w:b/>
          <w:sz w:val="42"/>
        </w:rPr>
        <w:t xml:space="preserve">2 Transmission de l'onde sonore à l'oreille</w:t>
      </w:r>
    </w:p>
    <w:p>
      <w:pPr>
        <w:spacing w:after="220" w:lineRule="auto"/>
      </w:pPr>
      <w:r>
        <w:rPr/>
        <w:t xml:space="preserve">Une perturbation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de l'état d'équilibre induit des perturbations en pression </w:t>
      </w:r>
      <m:oMath>
        <m:r>
          <m:rPr>
            <m:sty m:val="i"/>
          </m:rPr>
          <m:t>P</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et en vitesse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qui vérifient aussi l'équation de d'Alembert (donnée par (2) pour la variable </w:t>
      </w:r>
      <m:oMath>
        <m:r>
          <m:rPr>
            <m:sty m:val="i"/>
          </m:rPr>
          <m:t>ξ</m:t>
        </m:r>
      </m:oMath>
      <w:r>
        <w:rPr>
          <w:rFonts w:eastAsia="Georgia" w:cs="Georgia" w:ascii="Georgia" w:hAnsi="Georgia"/>
        </w:rPr>
        <w:t xml:space="preserve"> ). On notera génériquement </w:t>
      </w:r>
      <m:oMath>
        <m:r>
          <m:rPr>
            <m:sty m:val="i"/>
          </m:rPr>
          <m:t>c</m:t>
        </m:r>
      </m:oMath>
      <w:r>
        <w:rPr>
          <w:rFonts w:eastAsia="Georgia" w:cs="Georgia" w:ascii="Georgia" w:hAnsi="Georgia"/>
        </w:rPr>
        <w:t xml:space="preserve"> la célérité de l'onde ( </w:t>
      </w:r>
      <m:oMath>
        <m:sSub>
          <m:sSubPr/>
          <m:e>
            <m:r>
              <m:rPr>
                <m:sty m:val="i"/>
              </m:rPr>
              <m:t>c</m:t>
            </m:r>
          </m:e>
          <m:sub>
            <m:r>
              <m:rPr>
                <m:nor/>
              </m:rPr>
              <m:t>adia </m:t>
            </m:r>
          </m:sub>
        </m:sSub>
      </m:oMath>
      <w:r>
        <w:rPr/>
        <w:t xml:space="preserve"> ou </w:t>
      </w:r>
      <m:oMath>
        <m:sSub>
          <m:sSubPr/>
          <m:e>
            <m:r>
              <m:rPr>
                <m:sty m:val="i"/>
              </m:rPr>
              <m:t>c</m:t>
            </m:r>
          </m:e>
          <m:sub>
            <m:r>
              <m:rPr>
                <m:nor/>
              </m:rPr>
              <m:t>iso </m:t>
            </m:r>
          </m:sub>
        </m:sSub>
      </m:oMath>
      <w:r>
        <w:rPr>
          <w:rFonts w:eastAsia="Georgia" w:cs="Georgia" w:ascii="Georgia" w:hAnsi="Georgia"/>
        </w:rPr>
        <w:t xml:space="preserve"> selon le modèle choisi).</w:t>
      </w:r>
    </w:p>
    <w:p>
      <w:pPr>
        <w:spacing w:after="220" w:lineRule="auto"/>
      </w:pPr>
      <w:r>
        <w:rPr>
          <w:rFonts w:eastAsia="Georgia" w:cs="Georgia" w:ascii="Georgia" w:hAnsi="Georgia"/>
        </w:rPr>
        <w:t xml:space="preserve">On cherche des solutions de l'équation (2) sous la forme d'ondes planes progressives sinusoïdales, notées dans la suite OPPS, de pulsation fixée </w:t>
      </w:r>
      <m:oMath>
        <m:r>
          <m:rPr>
            <m:sty m:val="i"/>
          </m:rPr>
          <m:t>ω</m:t>
        </m:r>
      </m:oMath>
      <w:r>
        <w:rPr>
          <w:rFonts w:eastAsia="Georgia" w:cs="Georgia" w:ascii="Georgia" w:hAnsi="Georgia"/>
        </w:rPr>
        <w:t xml:space="preserve">. À chaque grandeur physique </w:t>
      </w:r>
      <m:oMath>
        <m:r>
          <m:rPr>
            <m:sty m:val="i"/>
          </m:rPr>
          <m:t>X</m:t>
        </m:r>
      </m:oMath>
      <w:r>
        <w:rPr>
          <w:rFonts w:eastAsia="Georgia" w:cs="Georgia" w:ascii="Georgia" w:hAnsi="Georgia"/>
        </w:rPr>
        <w:t xml:space="preserve"> d'une OPPS on associe sa représentation complexe </w:t>
      </w:r>
      <m:oMath>
        <m:bar>
          <m:barPr/>
          <m:e>
            <m:r>
              <m:rPr>
                <m:sty m:val="i"/>
              </m:rPr>
              <m:t>X</m:t>
            </m:r>
          </m:e>
        </m:bar>
        <m:r>
          <m:rPr>
            <m:sty m:val="p"/>
          </m:rPr>
          <m:t>=</m:t>
        </m:r>
        <m:bar>
          <m:barPr/>
          <m:e>
            <m:sSub>
              <m:sSubPr/>
              <m:e>
                <m:r>
                  <m:rPr>
                    <m:sty m:val="i"/>
                  </m:rPr>
                  <m:t>X</m:t>
                </m:r>
              </m:e>
              <m:sub>
                <m:r>
                  <m:rPr>
                    <m:sty m:val="p"/>
                  </m:rPr>
                  <m:t>0</m:t>
                </m:r>
              </m:sub>
            </m:sSub>
          </m:e>
        </m:bar>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 avec </w:t>
      </w:r>
      <m:oMath>
        <m:r>
          <m:rPr>
            <m:sty m:val="i"/>
          </m:rPr>
          <m:t>ω</m:t>
        </m:r>
      </m:oMath>
      <w:r>
        <w:rPr>
          <w:rFonts w:eastAsia="Georgia" w:cs="Georgia" w:ascii="Georgia" w:hAnsi="Georgia"/>
        </w:rPr>
        <w:t xml:space="preserve"> réel et </w:t>
      </w:r>
      <m:oMath>
        <m:r>
          <m:rPr>
            <m:sty m:val="i"/>
          </m:rPr>
          <m:t>k</m:t>
        </m:r>
      </m:oMath>
      <w:r>
        <w:rPr>
          <w:rFonts w:eastAsia="Georgia" w:cs="Georgia" w:ascii="Georgia" w:hAnsi="Georgia"/>
        </w:rPr>
        <w:t xml:space="preserve"> réel ou complexe. On revient à la grandeur réelle avec </w:t>
      </w:r>
      <m:oMath>
        <m:r>
          <m:rPr>
            <m:sty m:val="i"/>
          </m:rPr>
          <m:t>X</m:t>
        </m:r>
        <m:r>
          <m:rPr>
            <m:sty m:val="p"/>
          </m:rPr>
          <m:t>=</m:t>
        </m:r>
        <m:r>
          <m:rPr>
            <m:sty m:val="p"/>
          </m:rPr>
          <m:t>Re</m:t>
        </m:r>
        <m:r>
          <m:rPr>
            <m:sty m:val="p"/>
          </m:rPr>
          <m:t>(</m:t>
        </m:r>
        <m:bar>
          <m:barPr/>
          <m:e>
            <m:r>
              <m:rPr>
                <m:sty m:val="i"/>
              </m:rPr>
              <m:t>X</m:t>
            </m:r>
          </m:e>
        </m:bar>
        <m:r>
          <m:rPr>
            <m:sty m:val="p"/>
          </m:rPr>
          <m:t>)</m:t>
        </m:r>
      </m:oMath>
      <w:r>
        <w:rPr/>
        <w:t xml:space="preserve">.</w:t>
      </w:r>
    </w:p>
    <w:p>
      <w:pPr>
        <w:spacing w:line="271" w:before="240" w:lineRule="auto"/>
      </w:pPr>
      <w:r>
        <w:rPr>
          <w:rFonts w:eastAsia="Georgia" w:cs="Georgia" w:ascii="Georgia" w:hAnsi="Georgia"/>
          <w:b/>
          <w:sz w:val="33"/>
        </w:rPr>
        <w:t xml:space="preserve">2.1 Préliminaires</w:t>
      </w:r>
    </w:p>
    <w:p>
      <w:pPr>
        <w:numPr>
          <w:ilvl w:val="0"/>
          <w:numId w:val="3"/>
        </w:numPr>
        <w:spacing w:lineRule="auto"/>
      </w:pPr>
      <w:r>
        <w:rPr>
          <w:rFonts w:eastAsia="Georgia" w:cs="Georgia" w:ascii="Georgia" w:hAnsi="Georgia"/>
        </w:rPr>
        <w:t xml:space="preserve">Rappeler la définition précise d'une OPPS.</w:t>
      </w:r>
    </w:p>
    <w:p>
      <w:pPr>
        <w:numPr>
          <w:ilvl w:val="0"/>
          <w:numId w:val="3"/>
        </w:numPr>
        <w:spacing w:lineRule="auto"/>
      </w:pPr>
      <w:r>
        <w:rPr>
          <w:rFonts w:eastAsia="Georgia" w:cs="Georgia" w:ascii="Georgia" w:hAnsi="Georgia"/>
        </w:rPr>
        <w:t xml:space="preserve">Quelle condition l'équation (2) impose-t-elle entre </w:t>
      </w:r>
      <m:oMath>
        <m:r>
          <m:rPr>
            <m:sty m:val="i"/>
          </m:rPr>
          <m:t>ω</m:t>
        </m:r>
      </m:oMath>
      <w:r>
        <w:rPr/>
        <w:t xml:space="preserve"> et </w:t>
      </w:r>
      <m:oMath>
        <m:r>
          <m:rPr>
            <m:sty m:val="i"/>
          </m:rPr>
          <m:t>k</m:t>
        </m:r>
      </m:oMath>
      <w:r>
        <w:rPr/>
        <w:t xml:space="preserve"> pour une OPPS ?</w:t>
      </w:r>
    </w:p>
    <w:p>
      <w:pPr>
        <w:numPr>
          <w:ilvl w:val="0"/>
          <w:numId w:val="3"/>
        </w:numPr>
        <w:spacing w:lineRule="auto"/>
      </w:pPr>
      <w:r>
        <w:rPr>
          <w:rFonts w:eastAsia="Georgia" w:cs="Georgia" w:ascii="Georgia" w:hAnsi="Georgia"/>
        </w:rPr>
        <w:t xml:space="preserve">On montre que pression et vitesse d'une onde dans un fluide sont reliées par l'équation</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x</m:t>
              </m:r>
            </m:den>
          </m:f>
        </m:oMath>
      </m:oMathPara>
    </w:p>
    <w:p>
      <w:pPr>
        <w:spacing w:after="220" w:lineRule="auto"/>
      </w:pPr>
      <w:r>
        <w:rPr>
          <w:rFonts w:eastAsia="Georgia" w:cs="Georgia" w:ascii="Georgia" w:hAnsi="Georgia"/>
        </w:rPr>
        <w:t xml:space="preserve">En déduire l'expression de l'impédance acoustique d'un fluide, notée </w:t>
      </w:r>
      <m:oMath>
        <m:r>
          <m:rPr>
            <m:sty m:val="i"/>
          </m:rPr>
          <m:t>Z</m:t>
        </m:r>
      </m:oMath>
      <w:r>
        <w:rPr>
          <w:rFonts w:eastAsia="Georgia" w:cs="Georgia" w:ascii="Georgia" w:hAnsi="Georgia"/>
        </w:rPr>
        <w:t xml:space="preserve"> et définie par la relation </w:t>
      </w:r>
      <m:oMath>
        <m:bar>
          <m:barPr/>
          <m:e>
            <m:r>
              <m:rPr>
                <m:sty m:val="i"/>
              </m:rPr>
              <m:t>p</m:t>
            </m:r>
          </m:e>
        </m:bar>
        <m:r>
          <m:rPr>
            <m:sty m:val="p"/>
          </m:rPr>
          <m:t>=</m:t>
        </m:r>
        <m:r>
          <m:rPr>
            <m:sty m:val="i"/>
          </m:rPr>
          <m:t>Z</m:t>
        </m:r>
        <m:bar>
          <m:barPr/>
          <m:e>
            <m:r>
              <m:rPr>
                <m:sty m:val="i"/>
              </m:rPr>
              <m:t>v</m:t>
            </m:r>
          </m:e>
        </m:bar>
      </m:oMath>
      <w:r>
        <w:rPr/>
        <w:t xml:space="preserve">.</w:t>
      </w:r>
      <w:r>
        <w:rPr/>
        <w:br w:type="textWrapping"/>
      </w:r>
      <w:r>
        <w:rPr>
          <w:rFonts w:eastAsia="Georgia" w:cs="Georgia" w:ascii="Georgia" w:hAnsi="Georgia"/>
        </w:rPr>
        <w:t xml:space="preserve">15. Estimer numériquement </w:t>
      </w:r>
      <m:oMath>
        <m:sSub>
          <m:sSubPr/>
          <m:e>
            <m:r>
              <m:rPr>
                <m:sty m:val="i"/>
              </m:rPr>
              <m:t>Z</m:t>
            </m:r>
          </m:e>
          <m:sub>
            <m:r>
              <m:rPr>
                <m:nor/>
              </m:rPr>
              <m:t>air </m:t>
            </m:r>
          </m:sub>
        </m:sSub>
      </m:oMath>
      <w:r>
        <w:rPr/>
        <w:t xml:space="preserve"> et </w:t>
      </w:r>
      <m:oMath>
        <m:sSub>
          <m:sSubPr/>
          <m:e>
            <m:r>
              <m:rPr>
                <m:sty m:val="i"/>
              </m:rPr>
              <m:t>Z</m:t>
            </m:r>
          </m:e>
          <m:sub>
            <m:r>
              <m:rPr>
                <m:nor/>
              </m:rPr>
              <m:t>eau </m:t>
            </m:r>
          </m:sub>
        </m:sSub>
      </m:oMath>
      <w:r>
        <w:rPr/>
        <w:t xml:space="preserve">.</w:t>
      </w:r>
      <w:r>
        <w:rPr/>
        <w:br w:type="textWrapping"/>
      </w:r>
      <w:r>
        <w:rPr>
          <w:rFonts w:eastAsia="Georgia" w:cs="Georgia" w:ascii="Georgia" w:hAnsi="Georgia"/>
        </w:rPr>
        <w:t xml:space="preserve">16. On modélise d'abord l'oreille comme une interface air/eau, les milieux étant séparés par le tympan. Une onde incidente sur le tympan sera en partie réfléchie par l'interface, et en partie transmise. Rappeler la définition des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en intensité à une interface.</w:t>
      </w:r>
      <w:r>
        <w:rPr/>
        <w:br w:type="textWrapping"/>
      </w:r>
      <w:r>
        <w:rPr>
          <w:rFonts w:eastAsia="Georgia" w:cs="Georgia" w:ascii="Georgia" w:hAnsi="Georgia"/>
        </w:rPr>
        <w:t xml:space="preserve">17. On montre que pour une interface entre un milieu 1 d'impédance </w:t>
      </w:r>
      <m:oMath>
        <m:sSub>
          <m:sSubPr/>
          <m:e>
            <m:r>
              <m:rPr>
                <m:sty m:val="i"/>
              </m:rPr>
              <m:t>Z</m:t>
            </m:r>
          </m:e>
          <m:sub>
            <m:r>
              <m:rPr>
                <m:sty m:val="p"/>
              </m:rPr>
              <m:t>1</m:t>
            </m:r>
          </m:sub>
        </m:sSub>
      </m:oMath>
      <w:r>
        <w:rPr>
          <w:rFonts w:eastAsia="Georgia" w:cs="Georgia" w:ascii="Georgia" w:hAnsi="Georgia"/>
        </w:rPr>
        <w:t xml:space="preserve"> et un milieu 2 d'impédance </w:t>
      </w:r>
      <m:oMath>
        <m:sSub>
          <m:sSubPr/>
          <m:e>
            <m:r>
              <m:rPr>
                <m:sty m:val="i"/>
              </m:rPr>
              <m:t>Z</m:t>
            </m:r>
          </m:e>
          <m:sub>
            <m:r>
              <m:rPr>
                <m:sty m:val="p"/>
              </m:rPr>
              <m:t>2</m:t>
            </m:r>
          </m:sub>
        </m:sSub>
      </m:oMath>
      <w:r>
        <w:rPr/>
        <w:t xml:space="preserve">,</w:t>
      </w:r>
    </w:p>
    <w:p>
      <w:pPr>
        <w:spacing w:after="220" w:lineRule="auto"/>
      </w:pPr>
      <m:oMathPara>
        <m:oMath>
          <m:r>
            <m:rPr>
              <m:sty m:val="i"/>
            </m:rPr>
            <m:t>T</m:t>
          </m:r>
          <m:r>
            <m:rPr>
              <m:sty m:val="p"/>
            </m:rPr>
            <m:t>=</m:t>
          </m:r>
          <m:f>
            <m:fPr>
              <m:ctrlPr>
                <w:rPr>
                  <w:rFonts w:ascii="Cambria Math" w:hAnsi="Cambria Math"/>
                </w:rPr>
              </m:ctrlPr>
            </m:fPr>
            <m:num>
              <m:r>
                <m:rPr>
                  <m:sty m:val="p"/>
                </m:rPr>
                <m:t>4</m:t>
              </m:r>
              <m:sSub>
                <m:sSubPr/>
                <m:e>
                  <m:r>
                    <m:rPr>
                      <m:sty m:val="i"/>
                    </m:rPr>
                    <m:t>Z</m:t>
                  </m:r>
                </m:e>
                <m:sub>
                  <m:r>
                    <m:rPr>
                      <m:sty m:val="p"/>
                    </m:rPr>
                    <m:t>1</m:t>
                  </m:r>
                </m:sub>
              </m:sSub>
              <m:sSub>
                <m:sSubPr/>
                <m:e>
                  <m:r>
                    <m:rPr>
                      <m:sty m:val="i"/>
                    </m:rPr>
                    <m:t>Z</m:t>
                  </m:r>
                </m:e>
                <m:sub>
                  <m:r>
                    <m:rPr>
                      <m:sty m:val="p"/>
                    </m:rPr>
                    <m:t>2</m:t>
                  </m:r>
                </m:sub>
              </m:sSub>
            </m:num>
            <m:den>
              <m:sSup>
                <m:sSup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e>
                  </m:d>
                </m:e>
                <m:sup>
                  <m:r>
                    <m:rPr>
                      <m:sty m:val="p"/>
                    </m:rPr>
                    <m:t>2</m:t>
                  </m:r>
                </m:sup>
              </m:sSup>
            </m:den>
          </m:f>
        </m:oMath>
      </m:oMathPara>
    </w:p>
    <w:p>
      <w:pPr>
        <w:spacing w:after="220" w:lineRule="auto"/>
      </w:pPr>
      <w:r>
        <w:rPr>
          <w:rFonts w:eastAsia="Georgia" w:cs="Georgia" w:ascii="Georgia" w:hAnsi="Georgia"/>
        </w:rPr>
        <w:t xml:space="preserve">En déduire </w:t>
      </w:r>
      <m:oMath>
        <m:r>
          <m:rPr>
            <m:sty m:val="i"/>
          </m:rPr>
          <m:t>R</m:t>
        </m:r>
      </m:oMath>
      <w:r>
        <w:rPr>
          <w:rFonts w:eastAsia="Georgia" w:cs="Georgia" w:ascii="Georgia" w:hAnsi="Georgia"/>
        </w:rPr>
        <w:t xml:space="preserve">. Estimer numériquement </w:t>
      </w:r>
      <m:oMath>
        <m:r>
          <m:rPr>
            <m:sty m:val="i"/>
          </m:rPr>
          <m:t>R</m:t>
        </m:r>
      </m:oMath>
      <w:r>
        <w:rPr/>
        <w:t xml:space="preserve"> et </w:t>
      </w:r>
      <m:oMath>
        <m:r>
          <m:rPr>
            <m:sty m:val="i"/>
          </m:rPr>
          <m:t>T</m:t>
        </m:r>
      </m:oMath>
      <w:r>
        <w:rPr>
          <w:rFonts w:eastAsia="Georgia" w:cs="Georgia" w:ascii="Georgia" w:hAnsi="Georgia"/>
        </w:rPr>
        <w:t xml:space="preserve"> pour une interface air/eau. Commenter ces résultats.</w:t>
      </w:r>
    </w:p>
    <w:p>
      <w:pPr>
        <w:spacing w:line="271" w:before="240" w:lineRule="auto"/>
      </w:pPr>
      <w:r>
        <w:rPr>
          <w:rFonts w:eastAsia="Georgia" w:cs="Georgia" w:ascii="Georgia" w:hAnsi="Georgia"/>
          <w:b/>
          <w:sz w:val="33"/>
        </w:rPr>
        <w:t xml:space="preserve">2.2 Utilité de l'oreille moyenne</w:t>
      </w:r>
    </w:p>
    <w:p>
      <w:pPr>
        <w:spacing w:after="220" w:lineRule="auto"/>
      </w:pPr>
      <w:r>
        <w:rPr>
          <w:rFonts w:eastAsia="Georgia" w:cs="Georgia" w:ascii="Georgia" w:hAnsi="Georgia"/>
        </w:rPr>
        <w:t xml:space="preserve">Le tympan n'est pas directement relié à l'oreille interne, l'oreille moyenne sert d'intermédiaire. Celle-ci est constituée de trois osselets (le marteau, l'enclume et l'étrier), que nous modéliserons simplement par une barre indéformable qui peut pivoter librement autour d'un point fixe </w:t>
      </w:r>
      <m:oMath>
        <m:r>
          <m:rPr>
            <m:sty m:val="i"/>
          </m:rPr>
          <m:t>O</m:t>
        </m:r>
      </m:oMath>
      <w:r>
        <w:rPr>
          <w:rFonts w:eastAsia="Georgia" w:cs="Georgia" w:ascii="Georgia" w:hAnsi="Georgia"/>
        </w:rPr>
        <w:t xml:space="preserve">. Elle est reliée d'un côté au tympan, de l'autre à l'entrée de l'oreille interne remplie d'eau. La situation est présentée sur la Fig. 2. Pour les applications numériques, on prendra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1</m:t>
        </m:r>
        <m:r>
          <m:rPr>
            <m:sty m:val="p"/>
          </m:rPr>
          <m:t>,</m:t>
        </m:r>
        <m:r>
          <m:rPr>
            <m:sty m:val="p"/>
          </m:rPr>
          <m:t>5</m:t>
        </m:r>
      </m:oMath>
      <w:r>
        <w:rPr/>
        <w:t xml:space="preserve"> et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20</m:t>
        </m:r>
      </m:oMath>
      <w:r>
        <w:rPr/>
        <w:t xml:space="preserve">.</w:t>
      </w:r>
    </w:p>
    <w:p>
      <w:pPr>
        <w:spacing w:lineRule="auto"/>
        <w:jc w:val="center"/>
      </w:pPr>
      <w:r>
        <w:rPr/>
        <w:drawing>
          <wp:inline distB="0" distL="0" distR="0" distT="0">
            <wp:extent cx="5486400" cy="2549420"/>
            <wp:effectExtent b="0" l="0" r="0" t="0"/>
            <wp:docPr id="2" name="image-99cec89bf8553dbfbd4fbc9ed2b1beee942ead33.jpg"/>
            <a:graphic>
              <a:graphicData uri="http://schemas.openxmlformats.org/drawingml/2006/picture">
                <pic:pic>
                  <pic:nvPicPr>
                    <pic:cNvPr id="2" name="image-99cec89bf8553dbfbd4fbc9ed2b1beee942ead33.jpg" descr=""/>
                    <pic:cNvPicPr/>
                  </pic:nvPicPr>
                  <pic:blipFill>
                    <a:blip r:embed="rId6" cstate="print"/>
                    <a:srcRect b="0" l="0" r="0" t="0"/>
                    <a:stretch>
                      <a:fillRect/>
                    </a:stretch>
                  </pic:blipFill>
                  <pic:spPr>
                    <a:xfrm>
                      <a:off x="0" y="0"/>
                      <a:ext cx="5486400" cy="2549420"/>
                    </a:xfrm>
                    <a:prstGeom prst="rect"/>
                  </pic:spPr>
                </pic:pic>
              </a:graphicData>
            </a:graphic>
          </wp:inline>
        </w:drawing>
      </w:r>
    </w:p>
    <w:p>
      <w:pPr>
        <w:spacing w:lineRule="auto"/>
      </w:pPr>
      <w:r>
        <w:rPr>
          <w:rFonts w:eastAsia="Georgia" w:cs="Georgia" w:ascii="Georgia" w:hAnsi="Georgia"/>
        </w:rPr>
        <w:t xml:space="preserve">Figure 2 - Modélisation de l'oreille moyenne. Les doubles flèches en traits pleins représentent le déplacement des deux membranes (tympan et paroi cochléaire), et la double flèche circulaire indique le mouvement de rotation du point </w:t>
      </w:r>
      <m:oMath>
        <m:r>
          <m:rPr>
            <m:sty m:val="i"/>
          </m:rPr>
          <m:t>O</m:t>
        </m:r>
      </m:oMath>
      <w:r>
        <w:rPr/>
        <w:t xml:space="preserve">. Le point de pivotement </w:t>
      </w:r>
      <m:oMath>
        <m:r>
          <m:rPr>
            <m:sty m:val="i"/>
          </m:rPr>
          <m:t>O</m:t>
        </m:r>
      </m:oMath>
      <w:r>
        <w:rPr/>
        <w:t xml:space="preserve"> est fixe.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les surfaces du tympan et de la membrane cochléaire respectivement.</w:t>
      </w:r>
    </w:p>
    <w:p>
      <w:pPr>
        <w:numPr>
          <w:ilvl w:val="0"/>
          <w:numId w:val="4"/>
        </w:numPr>
        <w:spacing w:lineRule="auto"/>
      </w:pPr>
      <w:r>
        <w:rPr/>
        <w:t xml:space="preserve">Trouver une relation simple entre les pressions </w:t>
      </w:r>
      <m:oMath>
        <m:sSub>
          <m:sSubPr/>
          <m:e>
            <m:r>
              <m:rPr>
                <m:sty m:val="i"/>
              </m:rPr>
              <m:t>p</m:t>
            </m:r>
          </m:e>
          <m:sub>
            <m:r>
              <m:rPr>
                <m:nor/>
              </m:rPr>
              <m:t>tym </m:t>
            </m:r>
          </m:sub>
        </m:sSub>
      </m:oMath>
      <w:r>
        <w:rPr/>
        <w:t xml:space="preserve"> et </w:t>
      </w:r>
      <m:oMath>
        <m:sSub>
          <m:sSubPr/>
          <m:e>
            <m:r>
              <m:rPr>
                <m:sty m:val="i"/>
              </m:rPr>
              <m:t>p</m:t>
            </m:r>
          </m:e>
          <m:sub>
            <m:r>
              <m:rPr>
                <m:nor/>
              </m:rPr>
              <m:t>coch </m:t>
            </m:r>
          </m:sub>
        </m:sSub>
      </m:oMath>
      <w:r>
        <w:rPr>
          <w:rFonts w:eastAsia="Georgia" w:cs="Georgia" w:ascii="Georgia" w:hAnsi="Georgia"/>
        </w:rPr>
        <w:t xml:space="preserve"> auxquelles sont respectivement soumis le tympan (côté air) et la cochlée (côté eau).</w:t>
      </w:r>
    </w:p>
    <w:p>
      <w:pPr>
        <w:numPr>
          <w:ilvl w:val="0"/>
          <w:numId w:val="4"/>
        </w:numPr>
        <w:spacing w:lineRule="auto"/>
      </w:pPr>
      <w:r>
        <w:rPr/>
        <w:t xml:space="preserve">Soient </w:t>
      </w:r>
      <m:oMath>
        <m:sSub>
          <m:sSubPr/>
          <m:e>
            <m:r>
              <m:rPr>
                <m:sty m:val="i"/>
              </m:rPr>
              <m:t>v</m:t>
            </m:r>
          </m:e>
          <m:sub>
            <m:r>
              <m:rPr>
                <m:nor/>
              </m:rPr>
              <m:t>tym </m:t>
            </m:r>
          </m:sub>
        </m:sSub>
      </m:oMath>
      <w:r>
        <w:rPr/>
        <w:t xml:space="preserve"> et </w:t>
      </w:r>
      <m:oMath>
        <m:sSub>
          <m:sSubPr/>
          <m:e>
            <m:r>
              <m:rPr>
                <m:sty m:val="i"/>
              </m:rPr>
              <m:t>v</m:t>
            </m:r>
          </m:e>
          <m:sub>
            <m:r>
              <m:rPr>
                <m:nor/>
              </m:rPr>
              <m:t>coch </m:t>
            </m:r>
          </m:sub>
        </m:sSub>
      </m:oMath>
      <w:r>
        <w:rPr>
          <w:rFonts w:eastAsia="Georgia" w:cs="Georgia" w:ascii="Georgia" w:hAnsi="Georgia"/>
        </w:rPr>
        <w:t xml:space="preserve"> les normes des vitesses du tympan et de la paroi cochléaire respectivement selon l'axe </w:t>
      </w:r>
      <m:oMath>
        <m:r>
          <m:rPr>
            <m:sty m:val="i"/>
          </m:rPr>
          <m:t>x</m:t>
        </m:r>
      </m:oMath>
      <w:r>
        <w:rPr/>
        <w:t xml:space="preserve">. Trouver une relation liant ces deux vitesses.</w:t>
      </w:r>
    </w:p>
    <w:p>
      <w:pPr>
        <w:numPr>
          <w:ilvl w:val="0"/>
          <w:numId w:val="4"/>
        </w:numPr>
        <w:spacing w:lineRule="auto"/>
      </w:pPr>
      <w:r>
        <w:rPr>
          <w:rFonts w:eastAsia="Georgia" w:cs="Georgia" w:ascii="Georgia" w:hAnsi="Georgia"/>
        </w:rPr>
        <w:t xml:space="preserve">À partir des résultats précédents, en déduire l'expression de l'impédance </w:t>
      </w:r>
      <m:oMath>
        <m:sSub>
          <m:sSubPr/>
          <m:e>
            <m:r>
              <m:rPr>
                <m:sty m:val="i"/>
              </m:rPr>
              <m:t>Z</m:t>
            </m:r>
          </m:e>
          <m:sub>
            <m:r>
              <m:rPr>
                <m:nor/>
              </m:rPr>
              <m:t>tym </m:t>
            </m:r>
          </m:sub>
        </m:sSub>
      </m:oMath>
      <w:r>
        <w:rPr/>
        <w:t xml:space="preserve"> du tympan vue par l'onde incidente en fonction de </w:t>
      </w:r>
      <m:oMath>
        <m:sSub>
          <m:sSubPr/>
          <m:e>
            <m:r>
              <m:rPr>
                <m:sty m:val="i"/>
              </m:rPr>
              <m:t>Z</m:t>
            </m:r>
          </m:e>
          <m:sub>
            <m:r>
              <m:rPr>
                <m:nor/>
              </m:rPr>
              <m:t>coch </m:t>
            </m:r>
          </m:sub>
        </m:sSub>
        <m:r>
          <m:rPr>
            <m:sty m:val="p"/>
          </m:rPr>
          <m:t>,</m:t>
        </m:r>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numPr>
          <w:ilvl w:val="0"/>
          <w:numId w:val="4"/>
        </w:numPr>
        <w:spacing w:lineRule="auto"/>
      </w:pPr>
      <w:r>
        <w:rPr>
          <w:rFonts w:eastAsia="Georgia" w:cs="Georgia" w:ascii="Georgia" w:hAnsi="Georgia"/>
        </w:rPr>
        <w:t xml:space="preserve">Estimer numériquement le nouveau coefficient de transmission </w:t>
      </w:r>
      <m:oMath>
        <m:acc>
          <m:accPr>
            <m:chr m:val="˜"/>
          </m:accPr>
          <m:e>
            <m:r>
              <m:rPr>
                <m:sty m:val="i"/>
              </m:rPr>
              <m:t>T</m:t>
            </m:r>
          </m:e>
        </m:acc>
      </m:oMath>
      <w:r>
        <w:rPr>
          <w:rFonts w:eastAsia="Georgia" w:cs="Georgia" w:ascii="Georgia" w:hAnsi="Georgia"/>
        </w:rPr>
        <w:t xml:space="preserve"> à travers le tympan. On prendra </w:t>
      </w:r>
      <m:oMath>
        <m:sSub>
          <m:sSubPr/>
          <m:e>
            <m:r>
              <m:rPr>
                <m:sty m:val="i"/>
              </m:rPr>
              <m:t>Z</m:t>
            </m:r>
          </m:e>
          <m:sub>
            <m:r>
              <m:rPr>
                <m:nor/>
              </m:rPr>
              <m:t>coch </m:t>
            </m:r>
          </m:sub>
        </m:sSub>
        <m:r>
          <m:rPr>
            <m:sty m:val="p"/>
          </m:rPr>
          <m:t>≈</m:t>
        </m:r>
        <m:sSub>
          <m:sSubPr/>
          <m:e>
            <m:r>
              <m:rPr>
                <m:sty m:val="i"/>
              </m:rPr>
              <m:t>Z</m:t>
            </m:r>
          </m:e>
          <m:sub>
            <m:r>
              <m:rPr>
                <m:nor/>
              </m:rPr>
              <m:t>eau </m:t>
            </m:r>
          </m:sub>
        </m:sSub>
      </m:oMath>
      <w:r>
        <w:rPr>
          <w:rFonts w:eastAsia="Georgia" w:cs="Georgia" w:ascii="Georgia" w:hAnsi="Georgia"/>
        </w:rPr>
        <w:t xml:space="preserve">. En déduire le rôle de l'oreille moyenne sur la transmission du son, et préciser les moyens utilisés pour y arriver.</w:t>
      </w:r>
    </w:p>
    <w:p>
      <w:pPr>
        <w:spacing w:line="271" w:before="330" w:lineRule="auto"/>
      </w:pPr>
      <w:r>
        <w:rPr>
          <w:rFonts w:eastAsia="Georgia" w:cs="Georgia" w:ascii="Georgia" w:hAnsi="Georgia"/>
          <w:b/>
          <w:sz w:val="42"/>
        </w:rPr>
        <w:t xml:space="preserve">3 Modèle de l'onde cochléaire</w:t>
      </w:r>
    </w:p>
    <w:p>
      <w:pPr>
        <w:spacing w:after="220" w:lineRule="auto"/>
      </w:pPr>
      <w:r>
        <w:rPr>
          <w:rFonts w:eastAsia="Georgia" w:cs="Georgia" w:ascii="Georgia" w:hAnsi="Georgia"/>
        </w:rPr>
        <w:t xml:space="preserve">L'oreille interne est composée de plusieurs éléments, dont la cochlée qui permet la détection des sons. Celle-ci a une structure complexe; mais on se limitera à un modèle élémentaire. La cochlée est modélisée par un canal de section rectangulaire rempli d'eau, et dont la membrane inférieure appelée membrane basilaire est déformable (cf. Fig. 3). Lors du passage d'une onde acoustique, le fluide intérieur est mis en mouvement avec une vitesse horizontale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et la membrane basilaire est également déformée; on note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son déplacement et </w:t>
      </w:r>
      <m:oMath>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z</m:t>
            </m:r>
          </m:num>
          <m:den>
            <m:r>
              <m:rPr>
                <m:sty m:val="i"/>
              </m:rPr>
              <m:t>∂</m:t>
            </m:r>
            <m:r>
              <m:rPr>
                <m:sty m:val="i"/>
              </m:rPr>
              <m:t>t</m:t>
            </m:r>
          </m:den>
        </m:f>
      </m:oMath>
      <w:r>
        <w:rPr>
          <w:rFonts w:eastAsia="Georgia" w:cs="Georgia" w:ascii="Georgia" w:hAnsi="Georgia"/>
        </w:rPr>
        <w:t xml:space="preserve"> sa vitesse à l'abscisse </w:t>
      </w:r>
      <m:oMath>
        <m:r>
          <m:rPr>
            <m:sty m:val="i"/>
          </m:rPr>
          <m:t>x</m:t>
        </m:r>
      </m:oMath>
      <w:r>
        <w:rPr>
          <w:rFonts w:eastAsia="Georgia" w:cs="Georgia" w:ascii="Georgia" w:hAnsi="Georgia"/>
        </w:rPr>
        <w:t xml:space="preserve"> à l'instant </w:t>
      </w:r>
      <m:oMath>
        <m:r>
          <m:rPr>
            <m:sty m:val="i"/>
          </m:rPr>
          <m:t>t</m:t>
        </m:r>
      </m:oMath>
      <w:r>
        <w:rPr/>
        <w:t xml:space="preserve">.</w:t>
      </w:r>
    </w:p>
    <w:p>
      <w:pPr>
        <w:spacing w:lineRule="auto"/>
        <w:jc w:val="center"/>
      </w:pPr>
      <w:r>
        <w:rPr/>
        <w:drawing>
          <wp:inline distB="0" distL="0" distR="0" distT="0">
            <wp:extent cx="5486400" cy="2071959"/>
            <wp:effectExtent b="0" l="0" r="0" t="0"/>
            <wp:docPr id="3" name="image-870b2e44f02047149330dbece74dfa32837c4624.jpg"/>
            <a:graphic>
              <a:graphicData uri="http://schemas.openxmlformats.org/drawingml/2006/picture">
                <pic:pic>
                  <pic:nvPicPr>
                    <pic:cNvPr id="3" name="image-870b2e44f02047149330dbece74dfa32837c4624.jpg" descr=""/>
                    <pic:cNvPicPr/>
                  </pic:nvPicPr>
                  <pic:blipFill>
                    <a:blip r:embed="rId7" cstate="print"/>
                    <a:srcRect b="0" l="0" r="0" t="0"/>
                    <a:stretch>
                      <a:fillRect/>
                    </a:stretch>
                  </pic:blipFill>
                  <pic:spPr>
                    <a:xfrm>
                      <a:off x="0" y="0"/>
                      <a:ext cx="5486400" cy="2071959"/>
                    </a:xfrm>
                    <a:prstGeom prst="rect"/>
                  </pic:spPr>
                </pic:pic>
              </a:graphicData>
            </a:graphic>
          </wp:inline>
        </w:drawing>
      </w:r>
    </w:p>
    <w:p>
      <w:pPr>
        <w:spacing w:lineRule="auto"/>
      </w:pPr>
      <w:r>
        <w:rPr>
          <w:rFonts w:eastAsia="Georgia" w:cs="Georgia" w:ascii="Georgia" w:hAnsi="Georgia"/>
        </w:rPr>
        <w:t xml:space="preserve">Figure 3 - Modélisation simple de la cochlée. Le canal a une hauteur moyenne </w:t>
      </w:r>
      <m:oMath>
        <m:r>
          <m:rPr>
            <m:sty m:val="i"/>
          </m:rPr>
          <m:t>h</m:t>
        </m:r>
      </m:oMath>
      <w:r>
        <w:rPr/>
        <w:t xml:space="preserve"> selon l'axe </w:t>
      </w:r>
      <m:oMath>
        <m:r>
          <m:rPr>
            <m:sty m:val="i"/>
          </m:rPr>
          <m:t>O</m:t>
        </m:r>
        <m:r>
          <m:rPr>
            <m:sty m:val="i"/>
          </m:rPr>
          <m:t>z</m:t>
        </m:r>
      </m:oMath>
      <w:r>
        <w:rPr/>
        <w:t xml:space="preserve"> et une largeur </w:t>
      </w:r>
      <m:oMath>
        <m:r>
          <m:rPr>
            <m:sty m:val="i"/>
          </m:rPr>
          <m:t>b</m:t>
        </m:r>
      </m:oMath>
      <w:r>
        <w:rPr/>
        <w:t xml:space="preserve"> selon la direction transverse </w:t>
      </w:r>
      <m:oMath>
        <m:r>
          <m:rPr>
            <m:sty m:val="i"/>
          </m:rPr>
          <m:t>O</m:t>
        </m:r>
        <m:r>
          <m:rPr>
            <m:sty m:val="i"/>
          </m:rPr>
          <m:t>y</m:t>
        </m:r>
      </m:oMath>
      <w:r>
        <w:rPr/>
        <w:t xml:space="preserve">. On note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la vitesse de déplacement de la membrane basilaire.</w:t>
      </w:r>
    </w:p>
    <w:p>
      <w:pPr>
        <w:spacing w:line="271" w:before="330" w:lineRule="auto"/>
      </w:pPr>
      <w:r>
        <w:rPr>
          <w:rFonts w:eastAsia="Georgia" w:cs="Georgia" w:ascii="Georgia" w:hAnsi="Georgia"/>
          <w:b/>
          <w:sz w:val="42"/>
        </w:rPr>
        <w:t xml:space="preserve">3.1 Équation de propagation</w:t>
      </w:r>
    </w:p>
    <w:p>
      <w:pPr>
        <w:numPr>
          <w:ilvl w:val="0"/>
          <w:numId w:val="5"/>
        </w:numPr>
        <w:spacing w:lineRule="auto"/>
      </w:pPr>
      <w:r>
        <w:rPr>
          <w:rFonts w:eastAsia="Georgia" w:cs="Georgia" w:ascii="Georgia" w:hAnsi="Georgia"/>
        </w:rPr>
        <w:t xml:space="preserve">À l'aide d'un bilan de volume sur la tranche </w:t>
      </w:r>
      <m:oMath>
        <m:r>
          <m:rPr>
            <m:sty m:val="p"/>
          </m:rPr>
          <m:t>d</m:t>
        </m:r>
        <m:r>
          <m:rPr>
            <m:sty m:val="i"/>
          </m:rPr>
          <m:t>x</m:t>
        </m:r>
      </m:oMath>
      <w:r>
        <w:rPr/>
        <w:t xml:space="preserve">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que l'on détaillera, trouver une relation entre </w:t>
      </w:r>
      <m:oMath>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x</m:t>
            </m:r>
          </m:den>
        </m:f>
      </m:oMath>
      <w:r>
        <w:rPr>
          <w:rFonts w:eastAsia="Georgia" w:cs="Georgia" w:ascii="Georgia" w:hAnsi="Georgia"/>
        </w:rPr>
        <w:t xml:space="preserve"> et les caractéristiques du canal. On suppose que la masse volumique </w:t>
      </w:r>
      <m:oMath>
        <m:sSub>
          <m:sSubPr/>
          <m:e>
            <m:r>
              <m:rPr>
                <m:sty m:val="i"/>
              </m:rPr>
              <m:t>ρ</m:t>
            </m:r>
          </m:e>
          <m:sub>
            <m:r>
              <m:rPr>
                <m:sty m:val="p"/>
              </m:rPr>
              <m:t>0</m:t>
            </m:r>
          </m:sub>
        </m:sSub>
      </m:oMath>
      <w:r>
        <w:rPr/>
        <w:t xml:space="preserve"> est uniforme sur une tranche </w:t>
      </w:r>
      <m:oMath>
        <m:r>
          <m:rPr>
            <m:sty m:val="p"/>
          </m:rPr>
          <m:t>d</m:t>
        </m:r>
        <m:r>
          <m:rPr>
            <m:sty m:val="i"/>
          </m:rPr>
          <m:t>x</m:t>
        </m:r>
      </m:oMath>
      <w:r>
        <w:rPr/>
        <w:t xml:space="preserve">.</w:t>
      </w:r>
    </w:p>
    <w:p>
      <w:pPr>
        <w:numPr>
          <w:ilvl w:val="0"/>
          <w:numId w:val="5"/>
        </w:numPr>
        <w:spacing w:lineRule="auto"/>
      </w:pPr>
      <w:r>
        <w:rPr>
          <w:rFonts w:eastAsia="Georgia" w:cs="Georgia" w:ascii="Georgia" w:hAnsi="Georgia"/>
        </w:rPr>
        <w:t xml:space="preserve">En utilisant l'équation (3), en déduire que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b>
                <m:sSubPr/>
                <m:e>
                  <m:r>
                    <m:rPr>
                      <m:sty m:val="i"/>
                    </m:rPr>
                    <m:t>ρ</m:t>
                  </m:r>
                </m:e>
                <m:sub>
                  <m:r>
                    <m:rPr>
                      <m:sty m:val="p"/>
                    </m:rPr>
                    <m:t>0</m:t>
                  </m:r>
                </m:sub>
              </m:sSub>
            </m:num>
            <m:den>
              <m:r>
                <m:rPr>
                  <m:sty m:val="i"/>
                </m:rPr>
                <m:t>h</m:t>
              </m:r>
            </m:den>
          </m:f>
          <m:f>
            <m:fPr>
              <m:ctrlPr>
                <w:rPr>
                  <w:rFonts w:ascii="Cambria Math" w:hAnsi="Cambria Math"/>
                </w:rPr>
              </m:ctrlPr>
            </m:fPr>
            <m:num>
              <m:r>
                <m:rPr>
                  <m:sty m:val="i"/>
                </m:rPr>
                <m:t>∂</m:t>
              </m:r>
              <m:r>
                <m:rPr>
                  <m:sty m:val="i"/>
                </m:rPr>
                <m:t>u</m:t>
              </m:r>
            </m:num>
            <m:den>
              <m:r>
                <m:rPr>
                  <m:sty m:val="i"/>
                </m:rPr>
                <m:t>∂</m:t>
              </m:r>
              <m:r>
                <m:rPr>
                  <m:sty m:val="i"/>
                </m:rPr>
                <m:t>t</m:t>
              </m:r>
            </m:den>
          </m:f>
          <m:r>
            <m:rPr>
              <m:sty m:val="p"/>
            </m:rPr>
            <m:t>.</m:t>
          </m:r>
        </m:oMath>
      </m:oMathPara>
    </w:p>
    <w:p>
      <w:pPr>
        <w:numPr>
          <w:ilvl w:val="0"/>
          <w:numId w:val="6"/>
        </w:numPr>
        <w:spacing w:lineRule="auto"/>
      </w:pPr>
      <w:r>
        <w:rPr>
          <w:rFonts w:eastAsia="Georgia" w:cs="Georgia" w:ascii="Georgia" w:hAnsi="Georgia"/>
        </w:rPr>
        <w:t xml:space="preserve">Avec les grandeurs complexes associées à </w:t>
      </w:r>
      <m:oMath>
        <m:r>
          <m:rPr>
            <m:sty m:val="i"/>
          </m:rPr>
          <m:t>p</m:t>
        </m:r>
        <m:r>
          <m:rPr>
            <m:sty m:val="p"/>
          </m:rPr>
          <m:t>(</m:t>
        </m:r>
        <m:r>
          <m:rPr>
            <m:sty m:val="i"/>
          </m:rPr>
          <m:t>x</m:t>
        </m:r>
        <m:r>
          <m:rPr>
            <m:sty m:val="p"/>
          </m:rPr>
          <m:t>,</m:t>
        </m:r>
        <m:r>
          <m:rPr>
            <m:sty m:val="i"/>
          </m:rPr>
          <m:t>t</m:t>
        </m:r>
        <m:r>
          <m:rPr>
            <m:sty m:val="p"/>
          </m:rPr>
          <m:t>)</m:t>
        </m:r>
      </m:oMath>
      <w:r>
        <w:rPr/>
        <w:t xml:space="preserve"> et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on définit l'impédance de la membrane basilaire par </w:t>
      </w:r>
      <m:oMath>
        <m:bar>
          <m:barPr/>
          <m:e>
            <m:r>
              <m:rPr>
                <m:sty m:val="i"/>
              </m:rPr>
              <m:t>p</m:t>
            </m:r>
          </m:e>
        </m:bar>
        <m:r>
          <m:rPr>
            <m:sty m:val="p"/>
          </m:rPr>
          <m:t>=</m:t>
        </m:r>
        <m:sSub>
          <m:sSubPr/>
          <m:e>
            <m:bar>
              <m:barPr/>
              <m:e>
                <m:r>
                  <m:rPr>
                    <m:sty m:val="i"/>
                  </m:rPr>
                  <m:t>Z</m:t>
                </m:r>
              </m:e>
            </m:bar>
          </m:e>
          <m:sub>
            <m:r>
              <m:rPr>
                <m:sty m:val="p"/>
              </m:rPr>
              <m:t>m</m:t>
            </m:r>
          </m:sub>
        </m:sSub>
        <m:bar>
          <m:barPr/>
          <m:e>
            <m:r>
              <m:rPr>
                <m:sty m:val="i"/>
              </m:rPr>
              <m:t>u</m:t>
            </m:r>
          </m:e>
        </m:bar>
      </m:oMath>
      <w:r>
        <w:rPr>
          <w:rFonts w:eastAsia="Georgia" w:cs="Georgia" w:ascii="Georgia" w:hAnsi="Georgia"/>
        </w:rPr>
        <w:t xml:space="preserve">, l'impédance étant a priori complexe. Démontrer la relation suivante entre le vecteur d'onde </w:t>
      </w:r>
      <m:oMath>
        <m:bar>
          <m:barPr/>
          <m:e>
            <m:r>
              <m:rPr>
                <m:sty m:val="i"/>
              </m:rPr>
              <m:t>k</m:t>
            </m:r>
          </m:e>
        </m:bar>
      </m:oMath>
      <w:r>
        <w:rPr/>
        <w:t xml:space="preserve"> et la pulsation </w:t>
      </w:r>
      <m:oMath>
        <m:r>
          <m:rPr>
            <m:sty m:val="i"/>
          </m:rPr>
          <m:t>ω</m:t>
        </m:r>
      </m:oMath>
      <w:r>
        <w:rPr/>
        <w:t xml:space="preserve"> :</w:t>
      </w:r>
    </w:p>
    <w:p>
      <w:pPr>
        <w:spacing w:after="220" w:lineRule="auto"/>
      </w:pPr>
      <m:oMathPara>
        <m:oMath>
          <m:sSup>
            <m:sSupPr/>
            <m:e>
              <m:bar>
                <m:barPr/>
                <m:e>
                  <m:r>
                    <m:rPr>
                      <m:sty m:val="i"/>
                    </m:rPr>
                    <m:t>k</m:t>
                  </m:r>
                </m:e>
              </m:bar>
            </m:e>
            <m:sup>
              <m:r>
                <m:rPr>
                  <m:sty m:val="p"/>
                </m:rPr>
                <m:t>2</m:t>
              </m:r>
            </m:sup>
          </m:sSup>
          <m:r>
            <m:rPr>
              <m:sty m:val="p"/>
            </m:rPr>
            <m:t>=</m:t>
          </m:r>
          <m:r>
            <m:rPr>
              <m:sty m:val="p"/>
            </m:rPr>
            <m:t>−</m:t>
          </m:r>
          <m:f>
            <m:fPr>
              <m:ctrlPr>
                <w:rPr>
                  <w:rFonts w:ascii="Cambria Math" w:hAnsi="Cambria Math"/>
                </w:rPr>
              </m:ctrlPr>
            </m:fPr>
            <m:num>
              <m:sSub>
                <m:sSubPr/>
                <m:e>
                  <m:r>
                    <m:rPr>
                      <m:sty m:val="i"/>
                    </m:rPr>
                    <m:t>ρ</m:t>
                  </m:r>
                </m:e>
                <m:sub>
                  <m:r>
                    <m:rPr>
                      <m:sty m:val="p"/>
                    </m:rPr>
                    <m:t>0</m:t>
                  </m:r>
                </m:sub>
              </m:sSub>
              <m:r>
                <m:rPr>
                  <m:sty m:val="i"/>
                </m:rPr>
                <m:t>i</m:t>
              </m:r>
              <m:r>
                <m:rPr>
                  <m:sty m:val="i"/>
                </m:rPr>
                <m:t>ω</m:t>
              </m:r>
            </m:num>
            <m:den>
              <m:r>
                <m:rPr>
                  <m:sty m:val="i"/>
                </m:rPr>
                <m:t>h</m:t>
              </m:r>
              <m:sSub>
                <m:sSubPr/>
                <m:e>
                  <m:bar>
                    <m:barPr/>
                    <m:e>
                      <m:r>
                        <m:rPr>
                          <m:sty m:val="i"/>
                        </m:rPr>
                        <m:t>Z</m:t>
                      </m:r>
                    </m:e>
                  </m:bar>
                </m:e>
                <m:sub>
                  <m:r>
                    <m:rPr>
                      <m:sty m:val="p"/>
                    </m:rPr>
                    <m:t>m</m:t>
                  </m:r>
                </m:sub>
              </m:sSub>
            </m:den>
          </m:f>
        </m:oMath>
      </m:oMathPara>
    </w:p>
    <w:p>
      <w:pPr>
        <w:spacing w:after="220" w:lineRule="auto"/>
      </w:pPr>
      <w:r>
        <w:rPr/>
        <w:t xml:space="preserve">Contrairement au cas de la partie 2 , le vecteur d'onde </w:t>
      </w:r>
      <m:oMath>
        <m:bar>
          <m:barPr/>
          <m:e>
            <m:r>
              <m:rPr>
                <m:sty m:val="i"/>
              </m:rPr>
              <m:t>k</m:t>
            </m:r>
          </m:e>
        </m:bar>
      </m:oMath>
      <w:r>
        <w:rPr>
          <w:rFonts w:eastAsia="Georgia" w:cs="Georgia" w:ascii="Georgia" w:hAnsi="Georgia"/>
        </w:rPr>
        <w:t xml:space="preserve"> peut maintenant être complexe.</w:t>
      </w:r>
      <w:r>
        <w:rPr/>
        <w:br w:type="textWrapping"/>
      </w:r>
      <w:r>
        <w:rPr>
          <w:rFonts w:eastAsia="Georgia" w:cs="Georgia" w:ascii="Georgia" w:hAnsi="Georgia"/>
        </w:rPr>
        <w:t xml:space="preserve">La membrane basilaire n'ayant pas des caractéristiques homogènes, il s'avère que </w:t>
      </w:r>
      <m:oMath>
        <m:sSub>
          <m:sSubPr/>
          <m:e>
            <m:bar>
              <m:barPr/>
              <m:e>
                <m:r>
                  <m:rPr>
                    <m:sty m:val="i"/>
                  </m:rPr>
                  <m:t>Z</m:t>
                </m:r>
              </m:e>
            </m:bar>
          </m:e>
          <m:sub>
            <m:r>
              <m:rPr>
                <m:sty m:val="p"/>
              </m:rPr>
              <m:t>m</m:t>
            </m:r>
          </m:sub>
        </m:sSub>
        <m:r>
          <m:rPr>
            <m:sty m:val="p"/>
          </m:rPr>
          <m:t>(</m:t>
        </m:r>
        <m:r>
          <m:rPr>
            <m:sty m:val="i"/>
          </m:rPr>
          <m:t>x</m:t>
        </m:r>
        <m:r>
          <m:rPr>
            <m:sty m:val="p"/>
          </m:rPr>
          <m:t>)</m:t>
        </m:r>
      </m:oMath>
      <w:r>
        <w:rPr>
          <w:rFonts w:eastAsia="Georgia" w:cs="Georgia" w:ascii="Georgia" w:hAnsi="Georgia"/>
        </w:rPr>
        <w:t xml:space="preserve"> dépend de l'abscisse </w:t>
      </w:r>
      <m:oMath>
        <m:r>
          <m:rPr>
            <m:sty m:val="i"/>
          </m:rPr>
          <m:t>x</m:t>
        </m:r>
      </m:oMath>
      <w:r>
        <w:rPr/>
        <w:t xml:space="preserve">, et donc </w:t>
      </w:r>
      <m:oMath>
        <m:bar>
          <m:barPr/>
          <m:e>
            <m:r>
              <m:rPr>
                <m:sty m:val="i"/>
              </m:rPr>
              <m:t>k</m:t>
            </m:r>
          </m:e>
        </m:bar>
        <m:r>
          <m:rPr>
            <m:sty m:val="p"/>
          </m:rPr>
          <m:t>(</m:t>
        </m:r>
        <m:r>
          <m:rPr>
            <m:sty m:val="i"/>
          </m:rPr>
          <m:t>x</m:t>
        </m:r>
        <m:r>
          <m:rPr>
            <m:sty m:val="p"/>
          </m:rPr>
          <m:t>)</m:t>
        </m:r>
      </m:oMath>
      <w:r>
        <w:rPr/>
        <w:t xml:space="preserve"> aussi. On admettra que la relation (6) reste valable dans cette situation (les variations spatiales de </w:t>
      </w:r>
      <m:oMath>
        <m:sSub>
          <m:sSubPr/>
          <m:e>
            <m:bar>
              <m:barPr/>
              <m:e>
                <m:r>
                  <m:rPr>
                    <m:sty m:val="i"/>
                  </m:rPr>
                  <m:t>Z</m:t>
                </m:r>
              </m:e>
            </m:bar>
          </m:e>
          <m:sub>
            <m:r>
              <m:rPr>
                <m:sty m:val="p"/>
              </m:rPr>
              <m:t>m</m:t>
            </m:r>
          </m:sub>
        </m:sSub>
        <m:r>
          <m:rPr>
            <m:sty m:val="p"/>
          </m:rPr>
          <m:t>(</m:t>
        </m:r>
        <m:r>
          <m:rPr>
            <m:sty m:val="i"/>
          </m:rPr>
          <m:t>x</m:t>
        </m:r>
        <m:r>
          <m:rPr>
            <m:sty m:val="p"/>
          </m:rPr>
          <m:t>)</m:t>
        </m:r>
      </m:oMath>
      <w:r>
        <w:rPr>
          <w:rFonts w:eastAsia="Georgia" w:cs="Georgia" w:ascii="Georgia" w:hAnsi="Georgia"/>
        </w:rPr>
        <w:t xml:space="preserve"> n'étant pas trop grandes).</w:t>
      </w:r>
      <w:r>
        <w:rPr/>
        <w:br w:type="textWrapping"/>
      </w:r>
      <w:r>
        <w:rPr>
          <w:rFonts w:eastAsia="Georgia" w:cs="Georgia" w:ascii="Georgia" w:hAnsi="Georgia"/>
        </w:rPr>
        <w:t xml:space="preserve">25. Qu'advient-il de la longueur d'onde de l'onde se propageant si le vecteur d'onde dépend de </w:t>
      </w:r>
      <m:oMath>
        <m:r>
          <m:rPr>
            <m:sty m:val="i"/>
          </m:rPr>
          <m:t>x</m:t>
        </m:r>
      </m:oMath>
      <w:r>
        <w:rPr>
          <w:rFonts w:eastAsia="Georgia" w:cs="Georgia" w:ascii="Georgia" w:hAnsi="Georgia"/>
        </w:rPr>
        <w:t xml:space="preserve"> ? On pourra appuyer sa réponse d'un schéma dans le cas d'un vecteur d'onde </w:t>
      </w:r>
      <m:oMath>
        <m:r>
          <m:rPr>
            <m:sty m:val="i"/>
          </m:rPr>
          <m:t>k</m:t>
        </m:r>
        <m:r>
          <m:rPr>
            <m:sty m:val="p"/>
          </m:rPr>
          <m:t>(</m:t>
        </m:r>
        <m:r>
          <m:rPr>
            <m:sty m:val="i"/>
          </m:rPr>
          <m:t>x</m:t>
        </m:r>
        <m:r>
          <m:rPr>
            <m:sty m:val="p"/>
          </m:rPr>
          <m:t>)</m:t>
        </m:r>
      </m:oMath>
      <w:r>
        <w:rPr>
          <w:rFonts w:eastAsia="Georgia" w:cs="Georgia" w:ascii="Georgia" w:hAnsi="Georgia"/>
        </w:rPr>
        <w:t xml:space="preserve"> réel, et décroissant avec </w:t>
      </w:r>
      <m:oMath>
        <m:r>
          <m:rPr>
            <m:sty m:val="i"/>
          </m:rPr>
          <m:t>x</m:t>
        </m:r>
      </m:oMath>
      <w:r>
        <w:rPr/>
        <w:t xml:space="preserve">.</w:t>
      </w:r>
    </w:p>
    <w:p>
      <w:pPr>
        <w:spacing w:line="271" w:before="240" w:lineRule="auto"/>
      </w:pPr>
      <w:r>
        <w:rPr>
          <w:rFonts w:eastAsia="Georgia" w:cs="Georgia" w:ascii="Georgia" w:hAnsi="Georgia"/>
          <w:b/>
          <w:sz w:val="33"/>
        </w:rPr>
        <w:t xml:space="preserve">3.2 Réponse de la membrane</w:t>
      </w:r>
    </w:p>
    <w:p>
      <w:pPr>
        <w:spacing w:after="220" w:lineRule="auto"/>
      </w:pPr>
      <w:r>
        <w:rPr>
          <w:rFonts w:eastAsia="Georgia" w:cs="Georgia" w:ascii="Georgia" w:hAnsi="Georgia"/>
        </w:rPr>
        <w:t xml:space="preserve">La membrane basilaire se comporte comme un ensemble d'oscillateurs indépendants dont les propriétés dépendent de </w:t>
      </w:r>
      <m:oMath>
        <m:r>
          <m:rPr>
            <m:sty m:val="i"/>
          </m:rPr>
          <m:t>x</m:t>
        </m:r>
      </m:oMath>
      <w:r>
        <w:rPr>
          <w:rFonts w:eastAsia="Georgia" w:cs="Georgia" w:ascii="Georgia" w:hAnsi="Georgia"/>
        </w:rPr>
        <w:t xml:space="preserve">. L'impédance </w:t>
      </w:r>
      <m:oMath>
        <m:sSub>
          <m:sSubPr/>
          <m:e>
            <m:bar>
              <m:barPr/>
              <m:e>
                <m:r>
                  <m:rPr>
                    <m:sty m:val="i"/>
                  </m:rPr>
                  <m:t>Z</m:t>
                </m:r>
              </m:e>
            </m:bar>
          </m:e>
          <m:sub>
            <m:r>
              <m:rPr>
                <m:sty m:val="p"/>
              </m:rPr>
              <m:t>m</m:t>
            </m:r>
          </m:sub>
        </m:sSub>
        <m:r>
          <m:rPr>
            <m:sty m:val="p"/>
          </m:rPr>
          <m:t>(</m:t>
        </m:r>
        <m:r>
          <m:rPr>
            <m:sty m:val="i"/>
          </m:rPr>
          <m:t>x</m:t>
        </m:r>
        <m:r>
          <m:rPr>
            <m:sty m:val="p"/>
          </m:rPr>
          <m:t>)</m:t>
        </m:r>
        <m:r>
          <m:rPr>
            <m:sty m:val="p"/>
          </m:rPr>
          <m:t>=</m:t>
        </m:r>
        <m:bar>
          <m:barPr/>
          <m:e>
            <m:r>
              <m:rPr>
                <m:sty m:val="i"/>
              </m:rPr>
              <m:t>p</m:t>
            </m:r>
          </m:e>
        </m:bar>
        <m:r>
          <m:rPr>
            <m:sty m:val="p"/>
          </m:rPr>
          <m:t>/</m:t>
        </m:r>
        <m:bar>
          <m:barPr/>
          <m:e>
            <m:r>
              <m:rPr>
                <m:sty m:val="i"/>
              </m:rPr>
              <m:t>u</m:t>
            </m:r>
          </m:e>
        </m:bar>
      </m:oMath>
      <w:r>
        <w:rPr>
          <w:rFonts w:eastAsia="Georgia" w:cs="Georgia" w:ascii="Georgia" w:hAnsi="Georgia"/>
        </w:rPr>
        <w:t xml:space="preserve"> de l'oscillateur à l'abscisse </w:t>
      </w:r>
      <m:oMath>
        <m:r>
          <m:rPr>
            <m:sty m:val="i"/>
          </m:rPr>
          <m:t>x</m:t>
        </m:r>
      </m:oMath>
      <w:r>
        <w:rPr>
          <w:rFonts w:eastAsia="Georgia" w:cs="Georgia" w:ascii="Georgia" w:hAnsi="Georgia"/>
        </w:rPr>
        <w:t xml:space="preserve"> peut se décomposer en trois termes :</w:t>
      </w:r>
    </w:p>
    <w:p>
      <w:pPr>
        <w:spacing w:after="220" w:lineRule="auto"/>
      </w:pPr>
      <m:oMathPara>
        <m:oMath>
          <m:sSub>
            <m:sSubPr/>
            <m:e>
              <m:bar>
                <m:barPr/>
                <m:e>
                  <m:r>
                    <m:rPr>
                      <m:sty m:val="i"/>
                    </m:rPr>
                    <m:t>Z</m:t>
                  </m:r>
                </m:e>
              </m:bar>
            </m:e>
            <m:sub>
              <m:r>
                <m:rPr>
                  <m:sty m:val="p"/>
                </m:rPr>
                <m:t>m</m:t>
              </m:r>
            </m:sub>
          </m:sSub>
          <m:r>
            <m:rPr>
              <m:sty m:val="p"/>
            </m:rPr>
            <m:t>(</m:t>
          </m:r>
          <m:r>
            <m:rPr>
              <m:sty m:val="i"/>
            </m:rPr>
            <m:t>x</m:t>
          </m:r>
          <m:r>
            <m:rPr>
              <m:sty m:val="p"/>
            </m:rPr>
            <m:t>)</m:t>
          </m:r>
          <m:r>
            <m:rPr>
              <m:sty m:val="p"/>
            </m:rPr>
            <m:t>=</m:t>
          </m:r>
          <m:r>
            <m:rPr>
              <m:sty m:val="i"/>
            </m:rPr>
            <m:t>i</m:t>
          </m:r>
          <m:r>
            <m:rPr>
              <m:sty m:val="i"/>
            </m:rPr>
            <m:t>ω</m:t>
          </m:r>
          <m:r>
            <m:rPr>
              <m:sty m:val="i"/>
            </m:rPr>
            <m:t>μ</m:t>
          </m:r>
          <m:r>
            <m:rPr>
              <m:sty m:val="p"/>
            </m:rPr>
            <m:t>(</m:t>
          </m:r>
          <m:r>
            <m:rPr>
              <m:sty m:val="i"/>
            </m:rPr>
            <m:t>x</m:t>
          </m:r>
          <m:r>
            <m:rPr>
              <m:sty m:val="p"/>
            </m:rPr>
            <m:t>)</m:t>
          </m:r>
          <m:r>
            <m:rPr>
              <m:sty m:val="p"/>
            </m:rPr>
            <m:t>+</m:t>
          </m:r>
          <m:r>
            <m:rPr>
              <m:sty m:val="i"/>
            </m:rPr>
            <m:t>γ</m:t>
          </m:r>
          <m:r>
            <m:rPr>
              <m:sty m:val="p"/>
            </m:rPr>
            <m:t>(</m:t>
          </m:r>
          <m:r>
            <m:rPr>
              <m:sty m:val="i"/>
            </m:rPr>
            <m:t>x</m:t>
          </m:r>
          <m:r>
            <m:rPr>
              <m:sty m:val="p"/>
            </m:rPr>
            <m:t>)</m:t>
          </m:r>
          <m:r>
            <m:rPr>
              <m:sty m:val="p"/>
            </m:rPr>
            <m:t>+</m:t>
          </m:r>
          <m:f>
            <m:fPr>
              <m:ctrlPr>
                <w:rPr>
                  <w:rFonts w:ascii="Cambria Math" w:hAnsi="Cambria Math"/>
                </w:rPr>
              </m:ctrlPr>
            </m:fPr>
            <m:num>
              <m:r>
                <m:rPr>
                  <m:sty m:val="i"/>
                </m:rPr>
                <m:t>κ</m:t>
              </m:r>
              <m:r>
                <m:rPr>
                  <m:sty m:val="p"/>
                </m:rPr>
                <m:t>(</m:t>
              </m:r>
              <m:r>
                <m:rPr>
                  <m:sty m:val="i"/>
                </m:rPr>
                <m:t>x</m:t>
              </m:r>
              <m:r>
                <m:rPr>
                  <m:sty m:val="p"/>
                </m:rPr>
                <m:t>)</m:t>
              </m:r>
            </m:num>
            <m:den>
              <m:r>
                <m:rPr>
                  <m:sty m:val="i"/>
                </m:rPr>
                <m:t>i</m:t>
              </m:r>
              <m:r>
                <m:rPr>
                  <m:sty m:val="i"/>
                </m:rPr>
                <m:t>ω</m:t>
              </m:r>
            </m:den>
          </m:f>
          <m:r>
            <m:rPr>
              <m:sty m:val="p"/>
            </m:rPr>
            <m:t>.</m:t>
          </m:r>
        </m:oMath>
      </m:oMathPara>
    </w:p>
    <w:p>
      <w:pPr>
        <w:spacing w:after="220" w:lineRule="auto"/>
      </w:pPr>
      <w:r>
        <w:rPr/>
        <w:t xml:space="preserve">avec </w:t>
      </w:r>
      <m:oMath>
        <m:r>
          <m:rPr>
            <m:sty m:val="i"/>
          </m:rPr>
          <m:t>μ</m:t>
        </m:r>
        <m:r>
          <m:rPr>
            <m:sty m:val="p"/>
          </m:rPr>
          <m:t>(</m:t>
        </m:r>
        <m:r>
          <m:rPr>
            <m:sty m:val="i"/>
          </m:rPr>
          <m:t>x</m:t>
        </m:r>
        <m:r>
          <m:rPr>
            <m:sty m:val="p"/>
          </m:rPr>
          <m:t>)</m:t>
        </m:r>
        <m:r>
          <m:rPr>
            <m:sty m:val="p"/>
          </m:rPr>
          <m:t>,</m:t>
        </m:r>
        <m:r>
          <m:rPr>
            <m:sty m:val="i"/>
          </m:rPr>
          <m:t>γ</m:t>
        </m:r>
        <m:r>
          <m:rPr>
            <m:sty m:val="p"/>
          </m:rPr>
          <m:t>(</m:t>
        </m:r>
        <m:r>
          <m:rPr>
            <m:sty m:val="i"/>
          </m:rPr>
          <m:t>x</m:t>
        </m:r>
        <m:r>
          <m:rPr>
            <m:sty m:val="p"/>
          </m:rPr>
          <m:t>)</m:t>
        </m:r>
      </m:oMath>
      <w:r>
        <w:rPr/>
        <w:t xml:space="preserve"> et </w:t>
      </w:r>
      <m:oMath>
        <m:r>
          <m:rPr>
            <m:sty m:val="i"/>
          </m:rPr>
          <m:t>κ</m:t>
        </m:r>
        <m:r>
          <m:rPr>
            <m:sty m:val="p"/>
          </m:rPr>
          <m:t>(</m:t>
        </m:r>
        <m:r>
          <m:rPr>
            <m:sty m:val="i"/>
          </m:rPr>
          <m:t>x</m:t>
        </m:r>
        <m:r>
          <m:rPr>
            <m:sty m:val="p"/>
          </m:rPr>
          <m:t>)</m:t>
        </m:r>
      </m:oMath>
      <w:r>
        <w:rPr>
          <w:rFonts w:eastAsia="Georgia" w:cs="Georgia" w:ascii="Georgia" w:hAnsi="Georgia"/>
        </w:rPr>
        <w:t xml:space="preserve"> des réels positifs. On observe biologiquement que </w:t>
      </w:r>
      <m:oMath>
        <m:r>
          <m:rPr>
            <m:sty m:val="i"/>
          </m:rPr>
          <m:t>μ</m:t>
        </m:r>
        <m:r>
          <m:rPr>
            <m:sty m:val="p"/>
          </m:rPr>
          <m:t>(</m:t>
        </m:r>
        <m:r>
          <m:rPr>
            <m:sty m:val="i"/>
          </m:rPr>
          <m:t>x</m:t>
        </m:r>
        <m:r>
          <m:rPr>
            <m:sty m:val="p"/>
          </m:rPr>
          <m:t>)</m:t>
        </m:r>
      </m:oMath>
      <w:r>
        <w:rPr>
          <w:rFonts w:eastAsia="Georgia" w:cs="Georgia" w:ascii="Georgia" w:hAnsi="Georgia"/>
        </w:rPr>
        <w:t xml:space="preserve"> varie très peu, on posera donc </w:t>
      </w:r>
      <m:oMath>
        <m:r>
          <m:rPr>
            <m:sty m:val="i"/>
          </m:rPr>
          <m:t>μ</m:t>
        </m:r>
        <m:r>
          <m:rPr>
            <m:sty m:val="p"/>
          </m:rPr>
          <m:t>(</m:t>
        </m:r>
        <m:r>
          <m:rPr>
            <m:sty m:val="i"/>
          </m:rPr>
          <m:t>x</m:t>
        </m:r>
        <m:r>
          <m:rPr>
            <m:sty m:val="p"/>
          </m:rPr>
          <m:t>)</m:t>
        </m:r>
        <m:r>
          <m:rPr>
            <m:sty m:val="p"/>
          </m:rPr>
          <m:t>=</m:t>
        </m:r>
        <m:r>
          <m:rPr>
            <m:sty m:val="i"/>
          </m:rPr>
          <m:t>μ</m:t>
        </m:r>
        <m:r>
          <m:rPr>
            <m:sty m:val="p"/>
          </m:rPr>
          <m:t>=</m:t>
        </m:r>
      </m:oMath>
      <w:r>
        <w:rPr/>
        <w:t xml:space="preserve"> cste .</w:t>
      </w:r>
    </w:p>
    <w:p>
      <w:pPr>
        <w:spacing w:line="271" w:before="240" w:lineRule="auto"/>
      </w:pPr>
      <w:r>
        <w:rPr>
          <w:rFonts w:eastAsia="Georgia" w:cs="Georgia" w:ascii="Georgia" w:hAnsi="Georgia"/>
          <w:b/>
          <w:sz w:val="33"/>
        </w:rPr>
        <w:t xml:space="preserve">3.2.1 Modélisation mécanique</w:t>
      </w:r>
    </w:p>
    <w:p>
      <w:pPr>
        <w:spacing w:after="220" w:lineRule="auto"/>
      </w:pPr>
      <w:r>
        <w:rPr>
          <w:rFonts w:eastAsia="Georgia" w:cs="Georgia" w:ascii="Georgia" w:hAnsi="Georgia"/>
        </w:rPr>
        <w:t xml:space="preserve">Afin d'interpréter chacun des termes de cette impédance, on propose une analogie mécanique de ce système. Soit une masse </w:t>
      </w:r>
      <m:oMath>
        <m:r>
          <m:rPr>
            <m:sty m:val="i"/>
          </m:rPr>
          <m:t>M</m:t>
        </m:r>
      </m:oMath>
      <w:r>
        <w:rPr>
          <w:rFonts w:eastAsia="Georgia" w:cs="Georgia" w:ascii="Georgia" w:hAnsi="Georgia"/>
        </w:rPr>
        <w:t xml:space="preserve"> reliée à un ressort de raideur </w:t>
      </w:r>
      <m:oMath>
        <m:r>
          <m:rPr>
            <m:sty m:val="i"/>
          </m:rPr>
          <m:t>K</m:t>
        </m:r>
      </m:oMath>
      <w:r>
        <w:rPr>
          <w:rFonts w:eastAsia="Georgia" w:cs="Georgia" w:ascii="Georgia" w:hAnsi="Georgia"/>
        </w:rPr>
        <w:t xml:space="preserve"> dont on néglige la longueur à vide. La masse est soumise à une force à variation sinusoïdale </w:t>
      </w:r>
      <m:oMath>
        <m:acc>
          <m:accPr>
            <m:chr m:val="⃗"/>
          </m:accPr>
          <m:e>
            <m:r>
              <m:rPr>
                <m:sty m:val="i"/>
              </m:rPr>
              <m:t>F</m:t>
            </m:r>
          </m:e>
        </m:acc>
      </m:oMath>
      <w:r>
        <w:rPr/>
        <w:t xml:space="preserve">. De plus, la masse subit une force de frottements </w:t>
      </w:r>
      <m:oMath>
        <m:acc>
          <m:accPr>
            <m:chr m:val="⃗"/>
          </m:accPr>
          <m:e>
            <m:r>
              <m:rPr>
                <m:sty m:val="i"/>
              </m:rPr>
              <m:t>f</m:t>
            </m:r>
          </m:e>
        </m:acc>
        <m:r>
          <m:rPr>
            <m:sty m:val="p"/>
          </m:rPr>
          <m:t>=</m:t>
        </m:r>
        <m:r>
          <m:rPr>
            <m:sty m:val="p"/>
          </m:rPr>
          <m:t>−</m:t>
        </m:r>
        <m:r>
          <m:rPr>
            <m:sty m:val="i"/>
          </m:rPr>
          <m:t>α</m:t>
        </m:r>
        <m:acc>
          <m:accPr>
            <m:chr m:val="⃗"/>
          </m:accPr>
          <m:e>
            <m:r>
              <m:rPr>
                <m:sty m:val="i"/>
              </m:rPr>
              <m:t>v</m:t>
            </m:r>
          </m:e>
        </m:acc>
      </m:oMath>
      <w:r>
        <w:rPr>
          <w:rFonts w:eastAsia="Georgia" w:cs="Georgia" w:ascii="Georgia" w:hAnsi="Georgia"/>
        </w:rPr>
        <w:t xml:space="preserve">. La situation est présentée Fig. 4.</w:t>
      </w:r>
    </w:p>
    <w:p>
      <w:pPr>
        <w:spacing w:lineRule="auto"/>
        <w:jc w:val="center"/>
      </w:pPr>
      <w:r>
        <w:rPr/>
        <w:drawing>
          <wp:inline distB="0" distL="0" distR="0" distT="0">
            <wp:extent cx="5181600" cy="2076450"/>
            <wp:effectExtent b="0" l="0" r="0" t="0"/>
            <wp:docPr id="4" name="image-02a05085b8e42e9736a7e46e6a47a1dbbf75b66c.jpg"/>
            <a:graphic>
              <a:graphicData uri="http://schemas.openxmlformats.org/drawingml/2006/picture">
                <pic:pic>
                  <pic:nvPicPr>
                    <pic:cNvPr id="4" name="image-02a05085b8e42e9736a7e46e6a47a1dbbf75b66c.jpg" descr=""/>
                    <pic:cNvPicPr/>
                  </pic:nvPicPr>
                  <pic:blipFill>
                    <a:blip r:embed="rId8" cstate="print"/>
                    <a:srcRect b="0" l="0" r="0" t="0"/>
                    <a:stretch>
                      <a:fillRect/>
                    </a:stretch>
                  </pic:blipFill>
                  <pic:spPr>
                    <a:xfrm>
                      <a:off x="0" y="0"/>
                      <a:ext cx="5181600" cy="2076450"/>
                    </a:xfrm>
                    <a:prstGeom prst="rect"/>
                  </pic:spPr>
                </pic:pic>
              </a:graphicData>
            </a:graphic>
          </wp:inline>
        </w:drawing>
      </w:r>
    </w:p>
    <w:p>
      <w:pPr>
        <w:spacing w:lineRule="auto"/>
      </w:pPr>
      <w:r>
        <w:rPr/>
        <w:t xml:space="preserve">Figure 4 - Masse </w:t>
      </w:r>
      <m:oMath>
        <m:r>
          <m:rPr>
            <m:sty m:val="i"/>
          </m:rPr>
          <m:t>M</m:t>
        </m:r>
      </m:oMath>
      <w:r>
        <w:rPr>
          <w:rFonts w:eastAsia="Georgia" w:cs="Georgia" w:ascii="Georgia" w:hAnsi="Georgia"/>
        </w:rPr>
        <w:t xml:space="preserve"> attachée à un ressort et pouvant se mouvoir selon l'axe </w:t>
      </w:r>
      <m:oMath>
        <m:r>
          <m:rPr>
            <m:sty m:val="i"/>
          </m:rPr>
          <m:t>x</m:t>
        </m:r>
      </m:oMath>
      <w:r>
        <w:rPr>
          <w:rFonts w:eastAsia="Georgia" w:cs="Georgia" w:ascii="Georgia" w:hAnsi="Georgia"/>
        </w:rPr>
        <w:t xml:space="preserve">. L'autre extrémité du ressort est fixée. La masse est excitée par une force </w:t>
      </w:r>
      <m:oMath>
        <m:acc>
          <m:accPr>
            <m:chr m:val="⃗"/>
          </m:accPr>
          <m:e>
            <m:r>
              <m:rPr>
                <m:sty m:val="i"/>
              </m:rPr>
              <m:t>F</m:t>
            </m:r>
          </m:e>
        </m:acc>
      </m:oMath>
      <w:r>
        <w:rPr/>
        <w:t xml:space="preserve">. L'abscisse </w:t>
      </w:r>
      <m:oMath>
        <m:r>
          <m:rPr>
            <m:sty m:val="i"/>
          </m:rPr>
          <m:t>x</m:t>
        </m:r>
      </m:oMath>
      <w:r>
        <w:rPr>
          <w:rFonts w:eastAsia="Georgia" w:cs="Georgia" w:ascii="Georgia" w:hAnsi="Georgia"/>
        </w:rPr>
        <w:t xml:space="preserve"> désigne la position de la masse par rapport à la situation d'équilibre.</w:t>
      </w:r>
    </w:p>
    <w:p>
      <w:pPr>
        <w:numPr>
          <w:ilvl w:val="0"/>
          <w:numId w:val="7"/>
        </w:numPr>
        <w:spacing w:lineRule="auto"/>
      </w:pPr>
      <w:r>
        <w:rPr>
          <w:rFonts w:eastAsia="Georgia" w:cs="Georgia" w:ascii="Georgia" w:hAnsi="Georgia"/>
        </w:rPr>
        <w:t xml:space="preserve">Trouver l'équation différentielle vérifiée par la position </w:t>
      </w:r>
      <m:oMath>
        <m:r>
          <m:rPr>
            <m:sty m:val="i"/>
          </m:rPr>
          <m:t>x</m:t>
        </m:r>
        <m:r>
          <m:rPr>
            <m:sty m:val="p"/>
          </m:rPr>
          <m:t>(</m:t>
        </m:r>
        <m:r>
          <m:rPr>
            <m:sty m:val="i"/>
          </m:rPr>
          <m:t>t</m:t>
        </m:r>
        <m:r>
          <m:rPr>
            <m:sty m:val="p"/>
          </m:rPr>
          <m:t>)</m:t>
        </m:r>
      </m:oMath>
      <w:r>
        <w:rPr/>
        <w:t xml:space="preserve"> de la masse.</w:t>
      </w:r>
    </w:p>
    <w:p>
      <w:pPr>
        <w:numPr>
          <w:ilvl w:val="0"/>
          <w:numId w:val="7"/>
        </w:numPr>
        <w:spacing w:lineRule="auto"/>
      </w:pPr>
      <w:r>
        <w:rPr>
          <w:rFonts w:eastAsia="Georgia" w:cs="Georgia" w:ascii="Georgia" w:hAnsi="Georgia"/>
        </w:rPr>
        <w:t xml:space="preserve">L'impédance d'un tel système excité est définie par </w:t>
      </w:r>
      <m:oMath>
        <m:bar>
          <m:barPr/>
          <m:e>
            <m:r>
              <m:rPr>
                <m:sty m:val="i"/>
              </m:rPr>
              <m:t>F</m:t>
            </m:r>
          </m:e>
        </m:bar>
        <m:r>
          <m:rPr>
            <m:sty m:val="p"/>
          </m:rPr>
          <m:t>=</m:t>
        </m:r>
        <m:bar>
          <m:barPr/>
          <m:e>
            <m:r>
              <m:rPr>
                <m:sty m:val="i"/>
              </m:rPr>
              <m:t>Z</m:t>
            </m:r>
          </m:e>
        </m:bar>
        <m:bar>
          <m:barPr/>
          <m:e>
            <m:r>
              <m:rPr>
                <m:sty m:val="i"/>
              </m:rPr>
              <m:t>v</m:t>
            </m:r>
          </m:e>
        </m:bar>
      </m:oMath>
      <w:r>
        <w:rPr/>
        <w:t xml:space="preserve"> (on notera que </w:t>
      </w:r>
      <m:oMath>
        <m:bar>
          <m:barPr/>
          <m:e>
            <m:r>
              <m:rPr>
                <m:sty m:val="i"/>
              </m:rPr>
              <m:t>Z</m:t>
            </m:r>
          </m:e>
        </m:bar>
      </m:oMath>
      <w:r>
        <w:rPr>
          <w:rFonts w:eastAsia="Georgia" w:cs="Georgia" w:ascii="Georgia" w:hAnsi="Georgia"/>
        </w:rPr>
        <w:t xml:space="preserve"> a une dimension différente de </w:t>
      </w:r>
      <m:oMath>
        <m:sSub>
          <m:sSubPr/>
          <m:e>
            <m:bar>
              <m:barPr/>
              <m:e>
                <m:r>
                  <m:rPr>
                    <m:sty m:val="i"/>
                  </m:rPr>
                  <m:t>Z</m:t>
                </m:r>
              </m:e>
            </m:bar>
          </m:e>
          <m:sub>
            <m:r>
              <m:rPr>
                <m:sty m:val="p"/>
              </m:rPr>
              <m:t>m</m:t>
            </m:r>
          </m:sub>
        </m:sSub>
      </m:oMath>
      <w:r>
        <w:rPr/>
        <w:t xml:space="preserve"> ). Donner l'expression de </w:t>
      </w:r>
      <m:oMath>
        <m:bar>
          <m:barPr/>
          <m:e>
            <m:r>
              <m:rPr>
                <m:sty m:val="i"/>
              </m:rPr>
              <m:t>Z</m:t>
            </m:r>
          </m:e>
        </m:bar>
      </m:oMath>
      <w:r>
        <w:rPr/>
        <w:t xml:space="preserve">.</w:t>
      </w:r>
    </w:p>
    <w:p>
      <w:pPr>
        <w:numPr>
          <w:ilvl w:val="0"/>
          <w:numId w:val="7"/>
        </w:numPr>
        <w:spacing w:lineRule="auto"/>
      </w:pPr>
      <w:r>
        <w:rPr/>
        <w:t xml:space="preserve">En rapprochant l'expression de </w:t>
      </w:r>
      <m:oMath>
        <m:bar>
          <m:barPr/>
          <m:e>
            <m:r>
              <m:rPr>
                <m:sty m:val="i"/>
              </m:rPr>
              <m:t>Z</m:t>
            </m:r>
          </m:e>
        </m:bar>
      </m:oMath>
      <w:r>
        <w:rPr/>
        <w:t xml:space="preserve"> de celle de </w:t>
      </w:r>
      <m:oMath>
        <m:sSub>
          <m:sSubPr/>
          <m:e>
            <m:bar>
              <m:barPr/>
              <m:e>
                <m:r>
                  <m:rPr>
                    <m:sty m:val="i"/>
                  </m:rPr>
                  <m:t>Z</m:t>
                </m:r>
              </m:e>
            </m:bar>
          </m:e>
          <m:sub>
            <m:r>
              <m:rPr>
                <m:sty m:val="p"/>
              </m:rPr>
              <m:t>m</m:t>
            </m:r>
          </m:sub>
        </m:sSub>
        <m:r>
          <m:rPr>
            <m:sty m:val="p"/>
          </m:rPr>
          <m:t>(</m:t>
        </m:r>
        <m:r>
          <m:rPr>
            <m:sty m:val="i"/>
          </m:rPr>
          <m:t>x</m:t>
        </m:r>
        <m:r>
          <m:rPr>
            <m:sty m:val="p"/>
          </m:rPr>
          <m:t>)</m:t>
        </m:r>
      </m:oMath>
      <w:r>
        <w:rPr>
          <w:rFonts w:eastAsia="Georgia" w:cs="Georgia" w:ascii="Georgia" w:hAnsi="Georgia"/>
        </w:rPr>
        <w:t xml:space="preserve">, en déduire une interprétation de chacun des termes de l'équation (7).</w:t>
      </w:r>
    </w:p>
    <w:p>
      <w:pPr>
        <w:spacing w:line="271" w:before="240" w:lineRule="auto"/>
      </w:pPr>
      <w:r>
        <w:rPr>
          <w:rFonts w:eastAsia="Georgia" w:cs="Georgia" w:ascii="Georgia" w:hAnsi="Georgia"/>
          <w:b/>
          <w:sz w:val="33"/>
        </w:rPr>
        <w:t xml:space="preserve">3.2.2 Détection d'une onde le long de la membrane basilaire</w:t>
      </w:r>
    </w:p>
    <w:p>
      <w:pPr>
        <w:spacing w:after="220" w:lineRule="auto"/>
      </w:pPr>
      <w:r>
        <w:rPr>
          <w:rFonts w:eastAsia="Georgia" w:cs="Georgia" w:ascii="Georgia" w:hAnsi="Georgia"/>
        </w:rPr>
        <w:t xml:space="preserve">Chaque oscillateur peut envoyer indépendamment des autres un signal nerveux au cerveau, à condition que l'excitation de cet oscillateur dépasse un certain seuil. Dans ce paragraphe, on cherche à comprendre le mécanisme élémentaire de détection du son.</w:t>
      </w:r>
      <w:r>
        <w:rPr/>
        <w:br w:type="textWrapping"/>
      </w:r>
      <w:r>
        <w:rPr/>
        <w:t xml:space="preserve">29. Calculer </w:t>
      </w:r>
      <m:oMath>
        <m:d>
          <m:dPr>
            <m:begChr m:val="|"/>
            <m:endChr m:val="|"/>
            <m:ctrlPr>
              <w:rPr>
                <w:rFonts w:ascii="Cambria Math" w:hAnsi="Cambria Math"/>
              </w:rPr>
            </m:ctrlPr>
          </m:dPr>
          <m:e>
            <m:sSub>
              <m:sSubPr/>
              <m:e>
                <m:bar>
                  <m:barPr/>
                  <m:e>
                    <m:r>
                      <m:rPr>
                        <m:sty m:val="i"/>
                      </m:rPr>
                      <m:t>Z</m:t>
                    </m:r>
                  </m:e>
                </m:bar>
              </m:e>
              <m:sub>
                <m:r>
                  <m:rPr>
                    <m:sty m:val="p"/>
                  </m:rPr>
                  <m:t>m</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30. À </w:t>
      </w:r>
      <m:oMath>
        <m:r>
          <m:rPr>
            <m:sty m:val="i"/>
          </m:rPr>
          <m:t>x</m:t>
        </m:r>
      </m:oMath>
      <w:r>
        <w:rPr>
          <w:rFonts w:eastAsia="Georgia" w:cs="Georgia" w:ascii="Georgia" w:hAnsi="Georgia"/>
        </w:rPr>
        <w:t xml:space="preserve"> fixé, on peut observer un phénomène de résonance de vitesse </w:t>
      </w:r>
      <m:oMath>
        <m:bar>
          <m:barPr/>
          <m:e>
            <m:r>
              <m:rPr>
                <m:sty m:val="i"/>
              </m:rPr>
              <m:t>u</m:t>
            </m:r>
          </m:e>
        </m:bar>
      </m:oMath>
      <w:r>
        <w:rPr/>
        <w:t xml:space="preserve"> pour une pulsation </w:t>
      </w:r>
      <m:oMath>
        <m:r>
          <m:rPr>
            <m:sty m:val="i"/>
          </m:rPr>
          <m:t>ω</m:t>
        </m:r>
      </m:oMath>
      <w:r>
        <w:rPr/>
        <w:t xml:space="preserve"> valant </w:t>
      </w:r>
      <m:oMath>
        <m:sSub>
          <m:sSubPr/>
          <m:e>
            <m:r>
              <m:rPr>
                <m:sty m:val="i"/>
              </m:rPr>
              <m:t>ω</m:t>
            </m:r>
          </m:e>
          <m:sub>
            <m:r>
              <m:rPr>
                <m:sty m:val="p"/>
              </m:rPr>
              <m:t>r</m:t>
            </m:r>
          </m:sub>
        </m:sSub>
        <m:r>
          <m:rPr>
            <m:sty m:val="p"/>
          </m:rPr>
          <m:t>(</m:t>
        </m:r>
        <m:r>
          <m:rPr>
            <m:sty m:val="i"/>
          </m:rPr>
          <m:t>x</m:t>
        </m:r>
        <m:r>
          <m:rPr>
            <m:sty m:val="p"/>
          </m:rPr>
          <m:t>)</m:t>
        </m:r>
      </m:oMath>
      <w:r>
        <w:rPr>
          <w:rFonts w:eastAsia="Georgia" w:cs="Georgia" w:ascii="Georgia" w:hAnsi="Georgia"/>
        </w:rPr>
        <w:t xml:space="preserve">. Préciser comment se traduit une telle résonance sur </w:t>
      </w:r>
      <m:oMath>
        <m:sSub>
          <m:sSubPr/>
          <m:e>
            <m:bar>
              <m:barPr/>
              <m:e>
                <m:r>
                  <m:rPr>
                    <m:sty m:val="i"/>
                  </m:rPr>
                  <m:t>Z</m:t>
                </m:r>
              </m:e>
            </m:bar>
          </m:e>
          <m:sub>
            <m:r>
              <m:rPr>
                <m:sty m:val="p"/>
              </m:rPr>
              <m:t>m</m:t>
            </m:r>
          </m:sub>
        </m:sSub>
        <m:r>
          <m:rPr>
            <m:sty m:val="p"/>
          </m:rPr>
          <m:t>(</m:t>
        </m:r>
        <m:r>
          <m:rPr>
            <m:sty m:val="i"/>
          </m:rPr>
          <m:t>x</m:t>
        </m:r>
        <m:r>
          <m:rPr>
            <m:sty m:val="p"/>
          </m:rPr>
          <m:t>)</m:t>
        </m:r>
      </m:oMath>
      <w:r>
        <w:rPr/>
        <w:t xml:space="preserve">. Expliciter </w:t>
      </w:r>
      <m:oMath>
        <m:sSub>
          <m:sSubPr/>
          <m:e>
            <m:r>
              <m:rPr>
                <m:sty m:val="i"/>
              </m:rPr>
              <m:t>ω</m:t>
            </m:r>
          </m:e>
          <m:sub>
            <m:r>
              <m:rPr>
                <m:sty m:val="p"/>
              </m:rPr>
              <m:t>r</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31. Quel intérêt biologique la dépendance en </w:t>
      </w:r>
      <m:oMath>
        <m:r>
          <m:rPr>
            <m:sty m:val="i"/>
          </m:rPr>
          <m:t>x</m:t>
        </m:r>
      </m:oMath>
      <w:r>
        <w:rPr>
          <w:rFonts w:eastAsia="Georgia" w:cs="Georgia" w:ascii="Georgia" w:hAnsi="Georgia"/>
        </w:rPr>
        <w:t xml:space="preserve"> de la pulsation de résonance </w:t>
      </w:r>
      <m:oMath>
        <m:sSub>
          <m:sSubPr/>
          <m:e>
            <m:r>
              <m:rPr>
                <m:sty m:val="i"/>
              </m:rPr>
              <m:t>ω</m:t>
            </m:r>
          </m:e>
          <m:sub>
            <m:r>
              <m:rPr>
                <m:sty m:val="p"/>
              </m:rPr>
              <m:t>r</m:t>
            </m:r>
          </m:sub>
        </m:sSub>
      </m:oMath>
      <w:r>
        <w:rPr/>
        <w:t xml:space="preserve"> peut-elle avoir? Sur combien d'ordres de grandeur doit alors varier </w:t>
      </w:r>
      <m:oMath>
        <m:r>
          <m:rPr>
            <m:sty m:val="i"/>
          </m:rPr>
          <m:t>κ</m:t>
        </m:r>
        <m:r>
          <m:rPr>
            <m:sty m:val="p"/>
          </m:rPr>
          <m:t>(</m:t>
        </m:r>
        <m:r>
          <m:rPr>
            <m:sty m:val="i"/>
          </m:rPr>
          <m:t>x</m:t>
        </m:r>
        <m:r>
          <m:rPr>
            <m:sty m:val="p"/>
          </m:rPr>
          <m:t>)</m:t>
        </m:r>
      </m:oMath>
      <w:r>
        <w:rPr/>
        <w:t xml:space="preserve"> ?</w:t>
      </w:r>
      <w:r>
        <w:rPr/>
        <w:br w:type="textWrapping"/>
      </w:r>
      <w:r>
        <w:rPr>
          <w:rFonts w:eastAsia="Georgia" w:cs="Georgia" w:ascii="Georgia" w:hAnsi="Georgia"/>
        </w:rPr>
        <w:t xml:space="preserve">32. On remarque expérimentalement que plus les sons sont graves, plus ils sont détectés pour des grandes abscisses sur la membrane basilaire. Comment varie la fonction </w:t>
      </w:r>
      <m:oMath>
        <m:r>
          <m:rPr>
            <m:sty m:val="i"/>
          </m:rPr>
          <m:t>κ</m:t>
        </m:r>
        <m:r>
          <m:rPr>
            <m:sty m:val="p"/>
          </m:rPr>
          <m:t>(</m:t>
        </m:r>
        <m:r>
          <m:rPr>
            <m:sty m:val="i"/>
          </m:rPr>
          <m:t>x</m:t>
        </m:r>
        <m:r>
          <m:rPr>
            <m:sty m:val="p"/>
          </m:rPr>
          <m:t>)</m:t>
        </m:r>
      </m:oMath>
      <w:r>
        <w:rPr/>
        <w:t xml:space="preserve"> ?</w:t>
      </w:r>
    </w:p>
    <w:p>
      <w:pPr>
        <w:spacing w:after="220" w:lineRule="auto"/>
      </w:pPr>
      <w:r>
        <w:rPr/>
        <w:t xml:space="preserve">Le terme </w:t>
      </w:r>
      <m:oMath>
        <m:r>
          <m:rPr>
            <m:sty m:val="i"/>
          </m:rPr>
          <m:t>γ</m:t>
        </m:r>
        <m:r>
          <m:rPr>
            <m:sty m:val="p"/>
          </m:rPr>
          <m:t>(</m:t>
        </m:r>
        <m:r>
          <m:rPr>
            <m:sty m:val="i"/>
          </m:rPr>
          <m:t>x</m:t>
        </m:r>
        <m:r>
          <m:rPr>
            <m:sty m:val="p"/>
          </m:rPr>
          <m:t>)</m:t>
        </m:r>
      </m:oMath>
      <w:r>
        <w:rPr>
          <w:rFonts w:eastAsia="Georgia" w:cs="Georgia" w:ascii="Georgia" w:hAnsi="Georgia"/>
        </w:rPr>
        <w:t xml:space="preserve"> étant faible devant le module des deux autres hors de la résonance, on retiendra l'expression simplifiée</w:t>
      </w:r>
    </w:p>
    <w:p>
      <w:pPr>
        <w:spacing w:after="220" w:lineRule="auto"/>
      </w:pPr>
      <m:oMathPara>
        <m:oMath>
          <m:sSub>
            <m:sSubPr/>
            <m:e>
              <m:bar>
                <m:barPr/>
                <m:e>
                  <m:r>
                    <m:rPr>
                      <m:sty m:val="i"/>
                    </m:rPr>
                    <m:t>Z</m:t>
                  </m:r>
                </m:e>
              </m:bar>
            </m:e>
            <m:sub>
              <m:r>
                <m:rPr>
                  <m:sty m:val="p"/>
                </m:rPr>
                <m:t>m</m:t>
              </m:r>
            </m:sub>
          </m:sSub>
          <m:r>
            <m:rPr>
              <m:sty m:val="p"/>
            </m:rPr>
            <m:t>(</m:t>
          </m:r>
          <m:r>
            <m:rPr>
              <m:sty m:val="i"/>
            </m:rPr>
            <m:t>x</m:t>
          </m:r>
          <m:r>
            <m:rPr>
              <m:sty m:val="p"/>
            </m:rPr>
            <m:t>)</m:t>
          </m:r>
          <m:r>
            <m:rPr>
              <m:sty m:val="p"/>
            </m:rPr>
            <m:t>≃</m:t>
          </m:r>
          <m:r>
            <m:rPr>
              <m:sty m:val="i"/>
            </m:rPr>
            <m:t>i</m:t>
          </m:r>
          <m:r>
            <m:rPr>
              <m:sty m:val="i"/>
            </m:rPr>
            <m:t>ω</m:t>
          </m:r>
          <m:r>
            <m:rPr>
              <m:sty m:val="i"/>
            </m:rPr>
            <m:t>μ</m:t>
          </m:r>
          <m:r>
            <m:rPr>
              <m:sty m:val="p"/>
            </m:rPr>
            <m:t>+</m:t>
          </m:r>
          <m:f>
            <m:fPr>
              <m:ctrlPr>
                <w:rPr>
                  <w:rFonts w:ascii="Cambria Math" w:hAnsi="Cambria Math"/>
                </w:rPr>
              </m:ctrlPr>
            </m:fPr>
            <m:num>
              <m:r>
                <m:rPr>
                  <m:sty m:val="i"/>
                </m:rPr>
                <m:t>κ</m:t>
              </m:r>
              <m:r>
                <m:rPr>
                  <m:sty m:val="p"/>
                </m:rPr>
                <m:t>(</m:t>
              </m:r>
              <m:r>
                <m:rPr>
                  <m:sty m:val="i"/>
                </m:rPr>
                <m:t>x</m:t>
              </m:r>
              <m:r>
                <m:rPr>
                  <m:sty m:val="p"/>
                </m:rPr>
                <m:t>)</m:t>
              </m:r>
            </m:num>
            <m:den>
              <m:r>
                <m:rPr>
                  <m:sty m:val="i"/>
                </m:rPr>
                <m:t>i</m:t>
              </m:r>
              <m:r>
                <m:rPr>
                  <m:sty m:val="i"/>
                </m:rPr>
                <m:t>ω</m:t>
              </m:r>
            </m:den>
          </m:f>
        </m:oMath>
      </m:oMathPara>
    </w:p>
    <w:p>
      <w:pPr>
        <w:numPr>
          <w:ilvl w:val="0"/>
          <w:numId w:val="8"/>
        </w:numPr>
        <w:spacing w:lineRule="auto"/>
      </w:pPr>
      <w:r>
        <w:rPr>
          <w:rFonts w:eastAsia="Georgia" w:cs="Georgia" w:ascii="Georgia" w:hAnsi="Georgia"/>
        </w:rPr>
        <w:t xml:space="preserve">En déduire que dans cette approximation on peut écrire</w:t>
      </w:r>
    </w:p>
    <w:p>
      <w:pPr>
        <w:spacing w:after="220" w:lineRule="auto"/>
      </w:pPr>
      <m:oMathPara>
        <m:oMath>
          <m:sSup>
            <m:sSupPr/>
            <m:e>
              <m:bar>
                <m:barPr/>
                <m:e>
                  <m:r>
                    <m:rPr>
                      <m:sty m:val="i"/>
                    </m:rPr>
                    <m:t>k</m:t>
                  </m:r>
                </m:e>
              </m:bar>
            </m:e>
            <m:sup>
              <m:r>
                <m:rPr>
                  <m:sty m:val="p"/>
                </m:rPr>
                <m:t>2</m:t>
              </m:r>
            </m:sup>
          </m:sSup>
          <m:r>
            <m:rPr>
              <m:sty m:val="p"/>
            </m:rPr>
            <m:t>=</m:t>
          </m:r>
          <m:f>
            <m:fPr>
              <m:ctrlPr>
                <w:rPr>
                  <w:rFonts w:ascii="Cambria Math" w:hAnsi="Cambria Math"/>
                </w:rPr>
              </m:ctrlPr>
            </m:fPr>
            <m:num>
              <m:sSubSup>
                <m:sSubSupPr/>
                <m:e>
                  <m:r>
                    <m:rPr>
                      <m:sty m:val="i"/>
                    </m:rPr>
                    <m:t>k</m:t>
                  </m:r>
                </m:e>
                <m:sub>
                  <m:r>
                    <m:rPr>
                      <m:sty m:val="p"/>
                    </m:rPr>
                    <m:t>0</m:t>
                  </m:r>
                </m:sub>
                <m:sup>
                  <m:r>
                    <m:rPr>
                      <m:sty m:val="p"/>
                    </m:rPr>
                    <m:t>2</m:t>
                  </m:r>
                </m:sup>
              </m:sSubSup>
            </m:num>
            <m:den>
              <m:f>
                <m:fPr>
                  <m:ctrlPr>
                    <w:rPr>
                      <w:rFonts w:ascii="Cambria Math" w:hAnsi="Cambria Math"/>
                    </w:rPr>
                  </m:ctrlPr>
                </m:fPr>
                <m:num>
                  <m:sSubSup>
                    <m:sSubSupPr/>
                    <m:e>
                      <m:r>
                        <m:rPr>
                          <m:sty m:val="i"/>
                        </m:rPr>
                        <m:t>ω</m:t>
                      </m:r>
                    </m:e>
                    <m:sub>
                      <m:r>
                        <m:rPr>
                          <m:sty m:val="p"/>
                        </m:rPr>
                        <m:t>r</m:t>
                      </m:r>
                    </m:sub>
                    <m:sup>
                      <m:r>
                        <m:rPr>
                          <m:sty m:val="p"/>
                        </m:rPr>
                        <m:t>2</m:t>
                      </m:r>
                    </m:sup>
                  </m:sSubSup>
                  <m:r>
                    <m:rPr>
                      <m:sty m:val="p"/>
                    </m:rPr>
                    <m:t>(</m:t>
                  </m:r>
                  <m:r>
                    <m:rPr>
                      <m:sty m:val="i"/>
                    </m:rPr>
                    <m:t>x</m:t>
                  </m:r>
                  <m:r>
                    <m:rPr>
                      <m:sty m:val="p"/>
                    </m:rPr>
                    <m:t>)</m:t>
                  </m:r>
                </m:num>
                <m:den>
                  <m:sSup>
                    <m:sSupPr/>
                    <m:e>
                      <m:r>
                        <m:rPr>
                          <m:sty m:val="i"/>
                        </m:rPr>
                        <m:t>ω</m:t>
                      </m:r>
                    </m:e>
                    <m:sup>
                      <m:r>
                        <m:rPr>
                          <m:sty m:val="p"/>
                        </m:rPr>
                        <m:t>2</m:t>
                      </m:r>
                    </m:sup>
                  </m:sSup>
                </m:den>
              </m:f>
              <m:r>
                <m:rPr>
                  <m:sty m:val="p"/>
                </m:rPr>
                <m:t>−</m:t>
              </m:r>
              <m:r>
                <m:rPr>
                  <m:sty m:val="p"/>
                </m:rPr>
                <m:t>1</m:t>
              </m:r>
            </m:den>
          </m:f>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oMath>
      <w:r>
        <w:rPr>
          <w:rFonts w:eastAsia="Georgia" w:cs="Georgia" w:ascii="Georgia" w:hAnsi="Georgia"/>
        </w:rPr>
        <w:t xml:space="preserve"> est une constante réelle que l'on exprimera en fonction de </w:t>
      </w:r>
      <m:oMath>
        <m:r>
          <m:rPr>
            <m:sty m:val="i"/>
          </m:rPr>
          <m:t>μ</m:t>
        </m:r>
        <m:r>
          <m:rPr>
            <m:sty m:val="p"/>
          </m:rPr>
          <m:t>,</m:t>
        </m:r>
        <m:sSub>
          <m:sSubPr/>
          <m:e>
            <m:r>
              <m:rPr>
                <m:sty m:val="i"/>
              </m:rPr>
              <m:t>ρ</m:t>
            </m:r>
          </m:e>
          <m:sub>
            <m:r>
              <m:rPr>
                <m:sty m:val="p"/>
              </m:rPr>
              <m:t>0</m:t>
            </m:r>
          </m:sub>
        </m:sSub>
      </m:oMath>
      <w:r>
        <w:rPr/>
        <w:t xml:space="preserve"> et </w:t>
      </w:r>
      <m:oMath>
        <m:r>
          <m:rPr>
            <m:sty m:val="i"/>
          </m:rPr>
          <m:t>h</m:t>
        </m:r>
      </m:oMath>
      <w:r>
        <w:rPr/>
        <w:t xml:space="preserve">.</w:t>
      </w:r>
    </w:p>
    <w:p>
      <w:pPr>
        <w:spacing w:line="271" w:before="240" w:lineRule="auto"/>
      </w:pPr>
      <w:r>
        <w:rPr>
          <w:rFonts w:eastAsia="Georgia" w:cs="Georgia" w:ascii="Georgia" w:hAnsi="Georgia"/>
          <w:b/>
          <w:sz w:val="33"/>
        </w:rPr>
        <w:t xml:space="preserve">3.3 Cas limites de l'équation (8)</w:t>
      </w:r>
    </w:p>
    <w:p>
      <w:pPr>
        <w:spacing w:after="220" w:lineRule="auto"/>
      </w:pPr>
      <w:r>
        <w:rPr>
          <w:rFonts w:eastAsia="Georgia" w:cs="Georgia" w:ascii="Georgia" w:hAnsi="Georgia"/>
        </w:rPr>
        <w:t xml:space="preserve">À une pulsation </w:t>
      </w:r>
      <m:oMath>
        <m:r>
          <m:rPr>
            <m:sty m:val="i"/>
          </m:rPr>
          <m:t>ω</m:t>
        </m:r>
      </m:oMath>
      <w:r>
        <w:rPr/>
        <w:t xml:space="preserve">, on associe l'abscisse </w:t>
      </w:r>
      <m:oMath>
        <m:sSub>
          <m:sSubPr/>
          <m:e>
            <m:r>
              <m:rPr>
                <m:sty m:val="i"/>
              </m:rPr>
              <m:t>x</m:t>
            </m:r>
          </m:e>
          <m:sub>
            <m:r>
              <m:rPr>
                <m:sty m:val="p"/>
              </m:rPr>
              <m:t>r</m:t>
            </m:r>
          </m:sub>
        </m:sSub>
      </m:oMath>
      <w:r>
        <w:rPr>
          <w:rFonts w:eastAsia="Georgia" w:cs="Georgia" w:ascii="Georgia" w:hAnsi="Georgia"/>
        </w:rPr>
        <w:t xml:space="preserve"> sur la membrane basilaire où on observe une résonance.</w:t>
      </w:r>
      <w:r>
        <w:rPr/>
        <w:br w:type="textWrapping"/>
      </w:r>
      <w:r>
        <w:rPr>
          <w:rFonts w:eastAsia="Georgia" w:cs="Georgia" w:ascii="Georgia" w:hAnsi="Georgia"/>
        </w:rPr>
        <w:t xml:space="preserve">34. Dans le régime où le second terme du membre de droite de l'équation (8) domine, donner l'expression du vecteur d'onde </w:t>
      </w:r>
      <m:oMath>
        <m:bar>
          <m:barPr/>
          <m:e>
            <m:r>
              <m:rPr>
                <m:sty m:val="i"/>
              </m:rPr>
              <m:t>k</m:t>
            </m:r>
          </m:e>
        </m:bar>
      </m:oMath>
      <w:r>
        <w:rPr>
          <w:rFonts w:eastAsia="Georgia" w:cs="Georgia" w:ascii="Georgia" w:hAnsi="Georgia"/>
        </w:rPr>
        <w:t xml:space="preserve">. Calculer la vitesse de l'onde définie par </w:t>
      </w:r>
      <m:oMath>
        <m:sSub>
          <m:sSubPr/>
          <m:e>
            <m:r>
              <m:rPr>
                <m:sty m:val="i"/>
              </m:rPr>
              <m:t>v</m:t>
            </m:r>
          </m:e>
          <m:sub>
            <m:r>
              <m:rPr>
                <m:sty m:val="i"/>
              </m:rPr>
              <m:t>φ</m:t>
            </m:r>
          </m:sub>
        </m:sSub>
        <m:r>
          <m:rPr>
            <m:sty m:val="p"/>
          </m:rPr>
          <m:t>=</m:t>
        </m:r>
        <m:r>
          <m:rPr>
            <m:sty m:val="i"/>
          </m:rPr>
          <m:t>ω</m:t>
        </m:r>
        <m:r>
          <m:rPr>
            <m:sty m:val="p"/>
          </m:rPr>
          <m:t>/</m:t>
        </m:r>
        <m:r>
          <m:rPr>
            <m:sty m:val="p"/>
          </m:rPr>
          <m:t>|</m:t>
        </m:r>
        <m:r>
          <m:rPr>
            <m:sty m:val="p"/>
          </m:rPr>
          <m:t>Re</m:t>
        </m:r>
        <m:r>
          <m:rPr>
            <m:sty m:val="p"/>
          </m:rPr>
          <m:t>(</m:t>
        </m:r>
        <m:bar>
          <m:barPr/>
          <m:e>
            <m:r>
              <m:rPr>
                <m:sty m:val="i"/>
              </m:rPr>
              <m:t>k</m:t>
            </m:r>
          </m:e>
        </m:bar>
        <m:r>
          <m:rPr>
            <m:sty m:val="p"/>
          </m:rPr>
          <m:t>)</m:t>
        </m:r>
        <m:r>
          <m:rPr>
            <m:sty m:val="p"/>
          </m:rPr>
          <m:t>|</m:t>
        </m:r>
      </m:oMath>
      <w:r>
        <w:rPr/>
        <w:t xml:space="preserve"> et la tracer en fonction de </w:t>
      </w:r>
      <m:oMath>
        <m:r>
          <m:rPr>
            <m:sty m:val="i"/>
          </m:rPr>
          <m:t>x</m:t>
        </m:r>
      </m:oMath>
      <w:r>
        <w:rPr/>
        <w:t xml:space="preserve">. Que se passe-t-il le long de la membrane?</w:t>
      </w:r>
      <w:r>
        <w:rPr/>
        <w:br w:type="textWrapping"/>
      </w:r>
      <w:r>
        <w:rPr>
          <w:rFonts w:eastAsia="Georgia" w:cs="Georgia" w:ascii="Georgia" w:hAnsi="Georgia"/>
        </w:rPr>
        <w:t xml:space="preserve">35. Dans le régime où le premier terme du membre de droite de l'équation (8) domine, donner les deux expressions possibles du vecteur d'onde </w:t>
      </w:r>
      <m:oMath>
        <m:bar>
          <m:barPr/>
          <m:e>
            <m:r>
              <m:rPr>
                <m:sty m:val="i"/>
              </m:rPr>
              <m:t>k</m:t>
            </m:r>
          </m:e>
        </m:bar>
      </m:oMath>
      <w:r>
        <w:rPr>
          <w:rFonts w:eastAsia="Georgia" w:cs="Georgia" w:ascii="Georgia" w:hAnsi="Georgia"/>
        </w:rPr>
        <w:t xml:space="preserve">. Écrire l'expression de la pression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dans ces deux situations et commenter le résultat.</w:t>
      </w:r>
      <w:r>
        <w:rPr/>
        <w:br w:type="textWrapping"/>
      </w:r>
      <w:r>
        <w:rPr/>
        <w:t xml:space="preserve">36. Toujours pour une pulsation </w:t>
      </w:r>
      <m:oMath>
        <m:r>
          <m:rPr>
            <m:sty m:val="i"/>
          </m:rPr>
          <m:t>ω</m:t>
        </m:r>
      </m:oMath>
      <w:r>
        <w:rPr>
          <w:rFonts w:eastAsia="Georgia" w:cs="Georgia" w:ascii="Georgia" w:hAnsi="Georgia"/>
        </w:rPr>
        <w:t xml:space="preserve"> fixée, associer aux résultats des deux questions précédentes les domaines </w:t>
      </w:r>
      <m:oMath>
        <m:r>
          <m:rPr>
            <m:sty m:val="i"/>
          </m:rPr>
          <m:t>x</m:t>
        </m:r>
        <m:r>
          <m:rPr>
            <m:sty m:val="p"/>
          </m:rPr>
          <m:t>&lt;</m:t>
        </m:r>
        <m:sSub>
          <m:sSubPr/>
          <m:e>
            <m:r>
              <m:rPr>
                <m:sty m:val="i"/>
              </m:rPr>
              <m:t>x</m:t>
            </m:r>
          </m:e>
          <m:sub>
            <m:r>
              <m:rPr>
                <m:sty m:val="p"/>
              </m:rPr>
              <m:t>r</m:t>
            </m:r>
          </m:sub>
        </m:sSub>
      </m:oMath>
      <w:r>
        <w:rPr/>
        <w:t xml:space="preserve"> ou </w:t>
      </w:r>
      <m:oMath>
        <m:r>
          <m:rPr>
            <m:sty m:val="i"/>
          </m:rPr>
          <m:t>x</m:t>
        </m:r>
        <m:r>
          <m:rPr>
            <m:sty m:val="p"/>
          </m:rPr>
          <m:t>&gt;</m:t>
        </m:r>
        <m:sSub>
          <m:sSubPr/>
          <m:e>
            <m:r>
              <m:rPr>
                <m:sty m:val="i"/>
              </m:rPr>
              <m:t>x</m:t>
            </m:r>
          </m:e>
          <m:sub>
            <m:r>
              <m:rPr>
                <m:sty m:val="p"/>
              </m:rPr>
              <m:t>r</m:t>
            </m:r>
          </m:sub>
        </m:sSub>
      </m:oMath>
      <w:r>
        <w:rPr/>
        <w:t xml:space="preserve">.</w:t>
      </w:r>
      <w:r>
        <w:rPr/>
        <w:br w:type="textWrapping"/>
      </w:r>
      <w:r>
        <w:rPr>
          <w:rFonts w:eastAsia="Georgia" w:cs="Georgia" w:ascii="Georgia" w:hAnsi="Georgia"/>
        </w:rPr>
        <w:t xml:space="preserve">37. Dans le cas où </w:t>
      </w:r>
      <m:oMath>
        <m:r>
          <m:rPr>
            <m:sty m:val="i"/>
          </m:rPr>
          <m:t>ω</m:t>
        </m:r>
        <m:r>
          <m:rPr>
            <m:sty m:val="p"/>
          </m:rPr>
          <m:t>=</m:t>
        </m:r>
        <m:sSub>
          <m:sSubPr/>
          <m:e>
            <m:r>
              <m:rPr>
                <m:sty m:val="i"/>
              </m:rPr>
              <m:t>ω</m:t>
            </m:r>
          </m:e>
          <m:sub>
            <m:r>
              <m:rPr>
                <m:sty m:val="p"/>
              </m:rPr>
              <m:t>r</m:t>
            </m:r>
          </m:sub>
        </m:sSub>
        <m:r>
          <m:rPr>
            <m:sty m:val="p"/>
          </m:rPr>
          <m:t>(</m:t>
        </m:r>
        <m:r>
          <m:rPr>
            <m:sty m:val="i"/>
          </m:rPr>
          <m:t>x</m:t>
        </m:r>
        <m:r>
          <m:rPr>
            <m:sty m:val="p"/>
          </m:rPr>
          <m:t>)</m:t>
        </m:r>
      </m:oMath>
      <w:r>
        <w:rPr/>
        <w:t xml:space="preserve">, l'approximation (8) n'est plus valide. Donner une expression de </w:t>
      </w:r>
      <m:oMath>
        <m:bar>
          <m:barPr/>
          <m:e>
            <m:r>
              <m:rPr>
                <m:sty m:val="i"/>
              </m:rPr>
              <m:t>k</m:t>
            </m:r>
          </m:e>
        </m:bar>
        <m:r>
          <m:rPr>
            <m:sty m:val="p"/>
          </m:rPr>
          <m:t>(</m:t>
        </m:r>
        <m:r>
          <m:rPr>
            <m:sty m:val="i"/>
          </m:rPr>
          <m:t>x</m:t>
        </m:r>
        <m:sSup>
          <m:sSupPr/>
          <m:e>
            <m:r>
              <m:rPr>
                <m:sty m:val="p"/>
              </m:rPr>
              <m:t>)</m:t>
            </m:r>
          </m:e>
          <m:sup>
            <m:r>
              <m:rPr>
                <m:sty m:val="p"/>
              </m:rPr>
              <m:t>2</m:t>
            </m:r>
          </m:sup>
        </m:sSup>
      </m:oMath>
      <w:r>
        <w:rPr/>
        <w:t xml:space="preserve"> puis de </w:t>
      </w:r>
      <m:oMath>
        <m:bar>
          <m:barPr/>
          <m:e>
            <m:r>
              <m:rPr>
                <m:sty m:val="i"/>
              </m:rPr>
              <m:t>k</m:t>
            </m:r>
          </m:e>
        </m:bar>
        <m:r>
          <m:rPr>
            <m:sty m:val="p"/>
          </m:rPr>
          <m:t>(</m:t>
        </m:r>
        <m:r>
          <m:rPr>
            <m:sty m:val="i"/>
          </m:rPr>
          <m:t>x</m:t>
        </m:r>
        <m:r>
          <m:rPr>
            <m:sty m:val="p"/>
          </m:rPr>
          <m:t>)</m:t>
        </m:r>
      </m:oMath>
      <w:r>
        <w:rPr/>
        <w:t xml:space="preserve"> dans cette situation.</w:t>
      </w:r>
    </w:p>
    <w:p>
      <w:pPr>
        <w:spacing w:line="271" w:before="240" w:lineRule="auto"/>
      </w:pPr>
      <w:r>
        <w:rPr>
          <w:rFonts w:eastAsia="Georgia" w:cs="Georgia" w:ascii="Georgia" w:hAnsi="Georgia"/>
          <w:b/>
          <w:sz w:val="33"/>
        </w:rPr>
        <w:t xml:space="preserve">3.4 Solution approchée pour </w:t>
      </w:r>
      <m:oMath>
        <m:r>
          <m:rPr>
            <m:sty m:val="i"/>
          </m:rPr>
          <w:rPr>
            <w:sz w:val="33"/>
          </w:rPr>
          <m:t>x</m:t>
        </m:r>
        <m:r>
          <m:rPr>
            <m:sty m:val="p"/>
          </m:rPr>
          <w:rPr>
            <w:sz w:val="33"/>
          </w:rPr>
          <m:t>&lt;</m:t>
        </m:r>
        <m:sSub>
          <m:sSubPr>
            <m:ctrlPr>
              <w:rPr>
                <w:rFonts w:ascii="Cambria Math" w:hAnsi="Cambria Math"/>
                <w:sz w:val="33"/>
              </w:rPr>
            </m:ctrlPr>
          </m:sSubPr>
          <m:e>
            <m:r>
              <m:rPr>
                <m:sty m:val="i"/>
              </m:rPr>
              <w:rPr>
                <w:sz w:val="33"/>
              </w:rPr>
              <m:t>x</m:t>
            </m:r>
          </m:e>
          <m:sub>
            <m:r>
              <m:rPr>
                <m:sty m:val="p"/>
              </m:rPr>
              <w:rPr>
                <w:sz w:val="33"/>
              </w:rPr>
              <m:t>r</m:t>
            </m:r>
          </m:sub>
        </m:sSub>
      </m:oMath>
    </w:p>
    <w:p>
      <w:pPr>
        <w:spacing w:after="220" w:lineRule="auto"/>
      </w:pPr>
      <w:r>
        <w:rPr>
          <w:rFonts w:eastAsia="Georgia" w:cs="Georgia" w:ascii="Georgia" w:hAnsi="Georgia"/>
        </w:rPr>
        <w:t xml:space="preserve">Le problème général est délicat à résoudre analytiquement à cause de la dépendance spatiale de l'impédance. En conséquence, nous allons chercher une solution approchée de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En notation complexe, on définit la partie spatiale </w:t>
      </w:r>
      <m:oMath>
        <m:bar>
          <m:barPr/>
          <m:e>
            <m:r>
              <m:rPr>
                <m:sty m:val="i"/>
              </m:rPr>
              <m:t>p</m:t>
            </m:r>
          </m:e>
        </m:bar>
        <m:r>
          <m:rPr>
            <m:sty m:val="p"/>
          </m:rPr>
          <m:t>(</m:t>
        </m:r>
        <m:r>
          <m:rPr>
            <m:sty m:val="i"/>
          </m:rPr>
          <m:t>x</m:t>
        </m:r>
        <m:r>
          <m:rPr>
            <m:sty m:val="p"/>
          </m:rPr>
          <m:t>)</m:t>
        </m:r>
      </m:oMath>
      <w:r>
        <w:rPr/>
        <w:t xml:space="preserve"> de </w:t>
      </w:r>
      <m:oMath>
        <m:bar>
          <m:barPr/>
          <m:e>
            <m:r>
              <m:rPr>
                <m:sty m:val="i"/>
              </m:rPr>
              <m:t>p</m:t>
            </m:r>
          </m:e>
        </m:bar>
      </m:oMath>
      <w:r>
        <w:rPr/>
        <w:t xml:space="preserve"> par </w:t>
      </w:r>
      <m:oMath>
        <m:bar>
          <m:barPr/>
          <m:e>
            <m:r>
              <m:rPr>
                <m:sty m:val="i"/>
              </m:rPr>
              <m:t>p</m:t>
            </m:r>
          </m:e>
        </m:bar>
        <m:r>
          <m:rPr>
            <m:sty m:val="p"/>
          </m:rPr>
          <m:t>=</m:t>
        </m:r>
        <m:bar>
          <m:barPr/>
          <m:e>
            <m:r>
              <m:rPr>
                <m:sty m:val="i"/>
              </m:rPr>
              <m:t>p</m:t>
            </m:r>
          </m:e>
        </m:bar>
        <m:r>
          <m:rPr>
            <m:sty m:val="p"/>
          </m:rPr>
          <m:t>(</m:t>
        </m:r>
        <m:r>
          <m:rPr>
            <m:sty m:val="i"/>
          </m:rPr>
          <m:t>x</m:t>
        </m:r>
        <m:r>
          <m:rPr>
            <m:sty m:val="p"/>
          </m:rPr>
          <m:t>)</m:t>
        </m:r>
        <m:sSup>
          <m:sSupPr/>
          <m:e>
            <m:r>
              <m:rPr>
                <m:sty m:val="i"/>
              </m:rPr>
              <m:t>e</m:t>
            </m:r>
          </m:e>
          <m:sup>
            <m:r>
              <m:rPr>
                <m:sty m:val="i"/>
              </m:rPr>
              <m:t>i</m:t>
            </m:r>
            <m:r>
              <m:rPr>
                <m:sty m:val="i"/>
              </m:rPr>
              <m:t>ω</m:t>
            </m:r>
            <m:r>
              <m:rPr>
                <m:sty m:val="i"/>
              </m:rPr>
              <m:t>t</m:t>
            </m:r>
          </m:sup>
        </m:sSup>
      </m:oMath>
      <w:r>
        <w:rPr>
          <w:rFonts w:eastAsia="Georgia" w:cs="Georgia" w:ascii="Georgia" w:hAnsi="Georgia"/>
        </w:rPr>
        <w:t xml:space="preserve">. Il s'agit de résoudre l'équation</w:t>
      </w:r>
    </w:p>
    <w:p>
      <w:pPr>
        <w:spacing w:after="220" w:lineRule="auto"/>
      </w:pPr>
      <m:oMathPara>
        <m:oMath>
          <m:sSup>
            <m:sSupPr/>
            <m:e>
              <m:bar>
                <m:barPr/>
                <m:e>
                  <m:r>
                    <m:rPr>
                      <m:sty m:val="i"/>
                    </m:rPr>
                    <m:t>p</m:t>
                  </m:r>
                </m:e>
              </m:bar>
            </m:e>
            <m:sup>
              <m:r>
                <m:rPr>
                  <m:sty m:val="i"/>
                </m:rPr>
                <m:t>′</m:t>
              </m:r>
              <m:r>
                <m:rPr>
                  <m:sty m:val="i"/>
                </m:rPr>
                <m:t>′</m:t>
              </m:r>
            </m:sup>
          </m:sSup>
          <m:r>
            <m:rPr>
              <m:sty m:val="p"/>
            </m:rPr>
            <m:t>(</m:t>
          </m:r>
          <m:r>
            <m:rPr>
              <m:sty m:val="i"/>
            </m:rPr>
            <m:t>x</m:t>
          </m:r>
          <m:r>
            <m:rPr>
              <m:sty m:val="p"/>
            </m:rPr>
            <m:t>)</m:t>
          </m:r>
          <m:r>
            <m:rPr>
              <m:sty m:val="p"/>
            </m:rPr>
            <m:t>+</m:t>
          </m:r>
          <m:bar>
            <m:barPr/>
            <m:e>
              <m:r>
                <m:rPr>
                  <m:sty m:val="i"/>
                </m:rPr>
                <m:t>k</m:t>
              </m:r>
            </m:e>
          </m:bar>
          <m:r>
            <m:rPr>
              <m:sty m:val="p"/>
            </m:rPr>
            <m:t>(</m:t>
          </m:r>
          <m:r>
            <m:rPr>
              <m:sty m:val="i"/>
            </m:rPr>
            <m:t>x</m:t>
          </m:r>
          <m:sSup>
            <m:sSupPr/>
            <m:e>
              <m:r>
                <m:rPr>
                  <m:sty m:val="p"/>
                </m:rPr>
                <m:t>)</m:t>
              </m:r>
            </m:e>
            <m:sup>
              <m:r>
                <m:rPr>
                  <m:sty m:val="p"/>
                </m:rPr>
                <m:t>2</m:t>
              </m:r>
            </m:sup>
          </m:sSup>
          <m:bar>
            <m:barPr/>
            <m:e>
              <m:r>
                <m:rPr>
                  <m:sty m:val="i"/>
                </m:rPr>
                <m:t>p</m:t>
              </m:r>
            </m:e>
          </m:ba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bar>
          <m:barPr/>
          <m:e>
            <m:r>
              <m:rPr>
                <m:sty m:val="i"/>
              </m:rPr>
              <m:t>k</m:t>
            </m:r>
          </m:e>
        </m:bar>
        <m:r>
          <m:rPr>
            <m:sty m:val="p"/>
          </m:rPr>
          <m:t>(</m:t>
        </m:r>
        <m:r>
          <m:rPr>
            <m:sty m:val="i"/>
          </m:rPr>
          <m:t>x</m:t>
        </m:r>
        <m:sSup>
          <m:sSupPr/>
          <m:e>
            <m:r>
              <m:rPr>
                <m:sty m:val="p"/>
              </m:rPr>
              <m:t>)</m:t>
            </m:r>
          </m:e>
          <m:sup>
            <m:r>
              <m:rPr>
                <m:sty m:val="p"/>
              </m:rPr>
              <m:t>2</m:t>
            </m:r>
          </m:sup>
        </m:sSup>
      </m:oMath>
      <w:r>
        <w:rPr>
          <w:rFonts w:eastAsia="Georgia" w:cs="Georgia" w:ascii="Georgia" w:hAnsi="Georgia"/>
        </w:rPr>
        <w:t xml:space="preserve"> est donné par l'équation (9). On se placera sur un domaine où </w:t>
      </w:r>
      <m:oMath>
        <m:bar>
          <m:barPr/>
          <m:e>
            <m:r>
              <m:rPr>
                <m:sty m:val="i"/>
              </m:rPr>
              <m:t>k</m:t>
            </m:r>
          </m:e>
        </m:bar>
        <m:r>
          <m:rPr>
            <m:sty m:val="p"/>
          </m:rPr>
          <m:t>(</m:t>
        </m:r>
        <m:r>
          <m:rPr>
            <m:sty m:val="i"/>
          </m:rPr>
          <m:t>x</m:t>
        </m:r>
        <m:r>
          <m:rPr>
            <m:sty m:val="p"/>
          </m:rPr>
          <m:t>)</m:t>
        </m:r>
      </m:oMath>
      <w:r>
        <w:rPr>
          <w:rFonts w:eastAsia="Georgia" w:cs="Georgia" w:ascii="Georgia" w:hAnsi="Georgia"/>
        </w:rPr>
        <w:t xml:space="preserve"> est réel positif, et il sera noté simplement </w:t>
      </w:r>
      <m:oMath>
        <m:r>
          <m:rPr>
            <m:sty m:val="i"/>
          </m:rPr>
          <m:t>k</m:t>
        </m:r>
        <m:r>
          <m:rPr>
            <m:sty m:val="p"/>
          </m:rPr>
          <m:t>(</m:t>
        </m:r>
        <m:r>
          <m:rPr>
            <m:sty m:val="i"/>
          </m:rPr>
          <m:t>x</m:t>
        </m:r>
        <m:r>
          <m:rPr>
            <m:sty m:val="p"/>
          </m:rPr>
          <m:t>)</m:t>
        </m:r>
      </m:oMath>
      <w:r>
        <w:rPr/>
        <w:t xml:space="preserve">. On cherche des solutions sous la forme</w:t>
      </w:r>
    </w:p>
    <w:p>
      <w:pPr>
        <w:spacing w:after="220" w:lineRule="auto"/>
      </w:pPr>
      <m:oMathPara>
        <m:oMath>
          <m:bar>
            <m:barPr/>
            <m:e>
              <m:r>
                <m:rPr>
                  <m:sty m:val="i"/>
                </m:rPr>
                <m:t>p</m:t>
              </m:r>
            </m:e>
          </m:bar>
          <m:r>
            <m:rPr>
              <m:sty m:val="p"/>
            </m:rPr>
            <m:t>(</m:t>
          </m:r>
          <m:r>
            <m:rPr>
              <m:sty m:val="i"/>
            </m:rPr>
            <m:t>x</m:t>
          </m:r>
          <m:r>
            <m:rPr>
              <m:sty m:val="p"/>
            </m:rPr>
            <m:t>)</m:t>
          </m:r>
          <m:r>
            <m:rPr>
              <m:sty m:val="p"/>
            </m:rPr>
            <m:t>=</m:t>
          </m:r>
          <m:r>
            <m:rPr>
              <m:sty m:val="i"/>
            </m:rPr>
            <m:t>A</m:t>
          </m:r>
          <m:r>
            <m:rPr>
              <m:sty m:val="p"/>
            </m:rPr>
            <m:t>(</m:t>
          </m:r>
          <m:r>
            <m:rPr>
              <m:sty m:val="i"/>
            </m:rPr>
            <m:t>x</m:t>
          </m:r>
          <m:r>
            <m:rPr>
              <m:sty m:val="p"/>
            </m:rPr>
            <m:t>)</m:t>
          </m:r>
          <m:sSup>
            <m:sSupPr/>
            <m:e>
              <m:r>
                <m:rPr>
                  <m:sty m:val="i"/>
                </m:rPr>
                <m:t>e</m:t>
              </m:r>
            </m:e>
            <m:sup>
              <m:r>
                <m:rPr>
                  <m:sty m:val="i"/>
                </m:rPr>
                <m:t>i</m:t>
              </m:r>
              <m:r>
                <m:rPr>
                  <m:sty m:val="i"/>
                </m:rPr>
                <m:t>φ</m:t>
              </m:r>
              <m:r>
                <m:rPr>
                  <m:sty m:val="p"/>
                </m:rPr>
                <m:t>(</m:t>
              </m:r>
              <m:r>
                <m:rPr>
                  <m:sty m:val="i"/>
                </m:rPr>
                <m:t>x</m:t>
              </m:r>
              <m:r>
                <m:rPr>
                  <m:sty m:val="p"/>
                </m:rPr>
                <m:t>)</m:t>
              </m:r>
            </m:sup>
          </m:sSup>
        </m:oMath>
      </m:oMathPara>
    </w:p>
    <w:p>
      <w:pPr>
        <w:spacing w:after="220" w:lineRule="auto"/>
      </w:pPr>
      <w:r>
        <w:rPr/>
        <w:t xml:space="preserve">avec </w:t>
      </w:r>
      <m:oMath>
        <m:r>
          <m:rPr>
            <m:sty m:val="i"/>
          </m:rPr>
          <m:t>A</m:t>
        </m:r>
        <m:r>
          <m:rPr>
            <m:sty m:val="p"/>
          </m:rPr>
          <m:t>(</m:t>
        </m:r>
        <m:r>
          <m:rPr>
            <m:sty m:val="i"/>
          </m:rPr>
          <m:t>x</m:t>
        </m:r>
        <m:r>
          <m:rPr>
            <m:sty m:val="p"/>
          </m:rPr>
          <m:t>)</m:t>
        </m:r>
      </m:oMath>
      <w:r>
        <w:rPr/>
        <w:t xml:space="preserve"> et </w:t>
      </w:r>
      <m:oMath>
        <m:r>
          <m:rPr>
            <m:sty m:val="i"/>
          </m:rPr>
          <m:t>φ</m:t>
        </m:r>
        <m:r>
          <m:rPr>
            <m:sty m:val="p"/>
          </m:rPr>
          <m:t>(</m:t>
        </m:r>
        <m:r>
          <m:rPr>
            <m:sty m:val="i"/>
          </m:rPr>
          <m:t>x</m:t>
        </m:r>
        <m:r>
          <m:rPr>
            <m:sty m:val="p"/>
          </m:rPr>
          <m:t>)</m:t>
        </m:r>
      </m:oMath>
      <w:r>
        <w:rPr>
          <w:rFonts w:eastAsia="Georgia" w:cs="Georgia" w:ascii="Georgia" w:hAnsi="Georgia"/>
        </w:rPr>
        <w:t xml:space="preserve"> des fonctions réelles.</w:t>
      </w:r>
      <w:r>
        <w:rPr/>
        <w:br w:type="textWrapping"/>
      </w:r>
      <w:r>
        <w:rPr>
          <w:rFonts w:eastAsia="Georgia" w:cs="Georgia" w:ascii="Georgia" w:hAnsi="Georgia"/>
        </w:rPr>
        <w:t xml:space="preserve">38. Déterminer deux équations reliant les fonctions </w:t>
      </w:r>
      <m:oMath>
        <m:r>
          <m:rPr>
            <m:sty m:val="i"/>
          </m:rPr>
          <m:t>k</m:t>
        </m:r>
        <m:r>
          <m:rPr>
            <m:sty m:val="p"/>
          </m:rPr>
          <m:t>(</m:t>
        </m:r>
        <m:r>
          <m:rPr>
            <m:sty m:val="i"/>
          </m:rPr>
          <m:t>x</m:t>
        </m:r>
        <m:r>
          <m:rPr>
            <m:sty m:val="p"/>
          </m:rPr>
          <m:t>)</m:t>
        </m:r>
        <m:r>
          <m:rPr>
            <m:sty m:val="p"/>
          </m:rPr>
          <m:t>,</m:t>
        </m:r>
        <m:r>
          <m:rPr>
            <m:sty m:val="i"/>
          </m:rPr>
          <m:t>A</m:t>
        </m:r>
        <m:r>
          <m:rPr>
            <m:sty m:val="p"/>
          </m:rPr>
          <m:t>(</m:t>
        </m:r>
        <m:r>
          <m:rPr>
            <m:sty m:val="i"/>
          </m:rPr>
          <m:t>x</m:t>
        </m:r>
        <m:r>
          <m:rPr>
            <m:sty m:val="p"/>
          </m:rPr>
          <m:t>)</m:t>
        </m:r>
        <m:r>
          <m:rPr>
            <m:sty m:val="p"/>
          </m:rPr>
          <m:t>,</m:t>
        </m:r>
        <m:r>
          <m:rPr>
            <m:sty m:val="i"/>
          </m:rPr>
          <m:t>φ</m:t>
        </m:r>
        <m:r>
          <m:rPr>
            <m:sty m:val="p"/>
          </m:rPr>
          <m:t>(</m:t>
        </m:r>
        <m:r>
          <m:rPr>
            <m:sty m:val="i"/>
          </m:rPr>
          <m:t>x</m:t>
        </m:r>
        <m:r>
          <m:rPr>
            <m:sty m:val="p"/>
          </m:rPr>
          <m:t>)</m:t>
        </m:r>
      </m:oMath>
      <w:r>
        <w:rPr>
          <w:rFonts w:eastAsia="Georgia" w:cs="Georgia" w:ascii="Georgia" w:hAnsi="Georgia"/>
        </w:rPr>
        <w:t xml:space="preserve"> et leurs dérivées.</w:t>
      </w:r>
      <w:r>
        <w:rPr/>
        <w:br w:type="textWrapping"/>
      </w:r>
      <w:r>
        <w:rPr>
          <w:rFonts w:eastAsia="Georgia" w:cs="Georgia" w:ascii="Georgia" w:hAnsi="Georgia"/>
        </w:rPr>
        <w:t xml:space="preserve">39. En déduire une expression de </w:t>
      </w:r>
      <m:oMath>
        <m:sSup>
          <m:sSupPr/>
          <m:e>
            <m:r>
              <m:rPr>
                <m:sty m:val="i"/>
              </m:rPr>
              <m:t>φ</m:t>
            </m:r>
          </m:e>
          <m:sup>
            <m:r>
              <m:rPr>
                <m:sty m:val="i"/>
              </m:rPr>
              <m:t>′</m:t>
            </m:r>
          </m:sup>
        </m:sSup>
      </m:oMath>
      <w:r>
        <w:rPr/>
        <w:t xml:space="preserve"> en fonction de </w:t>
      </w:r>
      <m:oMath>
        <m:sSup>
          <m:sSupPr/>
          <m:e>
            <m:r>
              <m:rPr>
                <m:sty m:val="i"/>
              </m:rPr>
              <m:t>A</m:t>
            </m:r>
          </m:e>
          <m:sup>
            <m:r>
              <m:rPr>
                <m:sty m:val="p"/>
              </m:rPr>
              <m:t>2</m:t>
            </m:r>
          </m:sup>
        </m:sSup>
      </m:oMath>
      <w:r>
        <w:rPr>
          <w:rFonts w:eastAsia="Georgia" w:cs="Georgia" w:ascii="Georgia" w:hAnsi="Georgia"/>
        </w:rPr>
        <w:t xml:space="preserve"> et d'une constante multiplicative notée </w:t>
      </w:r>
      <m:oMath>
        <m:r>
          <m:rPr>
            <m:sty m:val="i"/>
          </m:rPr>
          <m:t>α</m:t>
        </m:r>
      </m:oMath>
      <w:r>
        <w:rPr/>
        <w:t xml:space="preserve">. On supposera </w:t>
      </w:r>
      <m:oMath>
        <m:r>
          <m:rPr>
            <m:sty m:val="i"/>
          </m:rPr>
          <m:t>α</m:t>
        </m:r>
        <m:r>
          <m:rPr>
            <m:sty m:val="p"/>
          </m:rPr>
          <m:t>&lt;</m:t>
        </m:r>
        <m:r>
          <m:rPr>
            <m:sty m:val="p"/>
          </m:rPr>
          <m:t>0</m:t>
        </m:r>
      </m:oMath>
      <w:r>
        <w:rPr/>
        <w:t xml:space="preserve"> dans la suite.</w:t>
      </w:r>
      <w:r>
        <w:rPr/>
        <w:br w:type="textWrapping"/>
      </w:r>
      <w:r>
        <w:rPr>
          <w:rFonts w:eastAsia="Georgia" w:cs="Georgia" w:ascii="Georgia" w:hAnsi="Georgia"/>
        </w:rPr>
        <w:t xml:space="preserve">40. En négligeant le terme en </w:t>
      </w:r>
      <m:oMath>
        <m:sSup>
          <m:sSupPr/>
          <m:e>
            <m:r>
              <m:rPr>
                <m:sty m:val="i"/>
              </m:rPr>
              <m:t>A</m:t>
            </m:r>
          </m:e>
          <m:sup>
            <m:r>
              <m:rPr>
                <m:sty m:val="i"/>
              </m:rPr>
              <m:t>′</m:t>
            </m:r>
            <m:r>
              <m:rPr>
                <m:sty m:val="i"/>
              </m:rPr>
              <m:t>′</m:t>
            </m:r>
          </m:sup>
        </m:sSup>
      </m:oMath>
      <w:r>
        <w:rPr/>
        <w:t xml:space="preserve"> devant les autres, trouver une relation simple entre </w:t>
      </w:r>
      <m:oMath>
        <m:sSup>
          <m:sSupPr/>
          <m:e>
            <m:r>
              <m:rPr>
                <m:sty m:val="i"/>
              </m:rPr>
              <m:t>φ</m:t>
            </m:r>
          </m:e>
          <m:sup>
            <m:r>
              <m:rPr>
                <m:sty m:val="i"/>
              </m:rPr>
              <m:t>′</m:t>
            </m:r>
          </m:sup>
        </m:sSup>
        <m:r>
          <m:rPr>
            <m:sty m:val="p"/>
          </m:rPr>
          <m:t>(</m:t>
        </m:r>
        <m:r>
          <m:rPr>
            <m:sty m:val="i"/>
          </m:rPr>
          <m:t>x</m:t>
        </m:r>
        <m:r>
          <m:rPr>
            <m:sty m:val="p"/>
          </m:rPr>
          <m:t>)</m:t>
        </m:r>
      </m:oMath>
      <w:r>
        <w:rPr/>
        <w:t xml:space="preserve"> et </w:t>
      </w:r>
      <m:oMath>
        <m:r>
          <m:rPr>
            <m:sty m:val="i"/>
          </m:rPr>
          <m:t>k</m:t>
        </m:r>
        <m:r>
          <m:rPr>
            <m:sty m:val="p"/>
          </m:rPr>
          <m:t>(</m:t>
        </m:r>
        <m:r>
          <m:rPr>
            <m:sty m:val="i"/>
          </m:rPr>
          <m:t>x</m:t>
        </m:r>
        <m:r>
          <m:rPr>
            <m:sty m:val="p"/>
          </m:rPr>
          <m:t>)</m:t>
        </m:r>
      </m:oMath>
      <w:r>
        <w:rPr/>
        <w:t xml:space="preserve">. On justifiera le signe choisi dans cette relation.</w:t>
      </w:r>
      <w:r>
        <w:rPr/>
        <w:br w:type="textWrapping"/>
      </w:r>
      <w:r>
        <w:rPr>
          <w:rFonts w:eastAsia="Georgia" w:cs="Georgia" w:ascii="Georgia" w:hAnsi="Georgia"/>
        </w:rPr>
        <w:t xml:space="preserve">41. En déduire finalement une expression de la solution approchée </w:t>
      </w:r>
      <m:oMath>
        <m:bar>
          <m:barPr/>
          <m:e>
            <m:r>
              <m:rPr>
                <m:sty m:val="i"/>
              </m:rPr>
              <m:t>p</m:t>
            </m:r>
          </m:e>
        </m:bar>
        <m:r>
          <m:rPr>
            <m:sty m:val="p"/>
          </m:rPr>
          <m:t>(</m:t>
        </m:r>
        <m:r>
          <m:rPr>
            <m:sty m:val="i"/>
          </m:rPr>
          <m:t>x</m:t>
        </m:r>
        <m:r>
          <m:rPr>
            <m:sty m:val="p"/>
          </m:rPr>
          <m:t>)</m:t>
        </m:r>
      </m:oMath>
      <w:r>
        <w:rPr/>
        <w:t xml:space="preserve"> de (10), ne faisant intervenir que les grandeurs </w:t>
      </w:r>
      <m:oMath>
        <m:r>
          <m:rPr>
            <m:sty m:val="i"/>
          </m:rPr>
          <m:t>α</m:t>
        </m:r>
        <m:r>
          <m:rPr>
            <m:sty m:val="p"/>
          </m:rPr>
          <m:t>,</m:t>
        </m:r>
        <m:r>
          <m:rPr>
            <m:sty m:val="i"/>
          </m:rPr>
          <m:t>k</m:t>
        </m:r>
        <m:r>
          <m:rPr>
            <m:sty m:val="p"/>
          </m:rPr>
          <m:t>(</m:t>
        </m:r>
        <m:r>
          <m:rPr>
            <m:sty m:val="i"/>
          </m:rPr>
          <m:t>x</m:t>
        </m:r>
        <m:r>
          <m:rPr>
            <m:sty m:val="p"/>
          </m:rPr>
          <m:t>)</m:t>
        </m:r>
      </m:oMath>
      <w:r>
        <w:rPr>
          <w:rFonts w:eastAsia="Georgia" w:cs="Georgia" w:ascii="Georgia" w:hAnsi="Georgia"/>
        </w:rPr>
        <w:t xml:space="preserve">, et une constante d'intégration </w:t>
      </w:r>
      <m:oMath>
        <m:sSub>
          <m:sSubPr/>
          <m:e>
            <m:r>
              <m:rPr>
                <m:sty m:val="i"/>
              </m:rPr>
              <m:t>φ</m:t>
            </m:r>
          </m:e>
          <m:sub>
            <m:r>
              <m:rPr>
                <m:sty m:val="p"/>
              </m:rPr>
              <m:t>0</m:t>
            </m:r>
          </m:sub>
        </m:sSub>
      </m:oMath>
      <w:r>
        <w:rPr/>
        <w:t xml:space="preserve">.</w:t>
      </w:r>
      <w:r>
        <w:rPr/>
        <w:br w:type="textWrapping"/>
      </w:r>
      <w:r>
        <w:rPr/>
        <w:t xml:space="preserve">42. Que se passe-t-il pour l'onde de pression si </w:t>
      </w:r>
      <m:oMath>
        <m:r>
          <m:rPr>
            <m:sty m:val="i"/>
          </m:rPr>
          <m:t>ω</m:t>
        </m:r>
        <m:r>
          <m:rPr>
            <m:sty m:val="p"/>
          </m:rPr>
          <m:t>→</m:t>
        </m:r>
        <m:sSub>
          <m:sSubPr/>
          <m:e>
            <m:r>
              <m:rPr>
                <m:sty m:val="i"/>
              </m:rPr>
              <m:t>ω</m:t>
            </m:r>
          </m:e>
          <m:sub>
            <m:r>
              <m:rPr>
                <m:sty m:val="p"/>
              </m:rPr>
              <m:t>r</m:t>
            </m:r>
          </m:sub>
        </m:sSub>
        <m:r>
          <m:rPr>
            <m:sty m:val="p"/>
          </m:rPr>
          <m:t>(</m:t>
        </m:r>
        <m:r>
          <m:rPr>
            <m:sty m:val="i"/>
          </m:rPr>
          <m:t>x</m:t>
        </m:r>
        <m:r>
          <m:rPr>
            <m:sty m:val="p"/>
          </m:rPr>
          <m:t>)</m:t>
        </m:r>
      </m:oMath>
      <w:r>
        <w:rPr>
          <w:rFonts w:eastAsia="Georgia" w:cs="Georgia" w:ascii="Georgia" w:hAnsi="Georgia"/>
        </w:rPr>
        <w:t xml:space="preserve"> ? Pourquoi l'approximation proposée n'est-elle plus valide dans ce régime?</w:t>
      </w:r>
      <w:r>
        <w:rPr/>
        <w:br w:type="textWrapping"/>
      </w:r>
      <w:r>
        <w:rPr/>
        <w:t xml:space="preserve">43. En choisissant </w:t>
      </w:r>
      <m:oMath>
        <m:sSub>
          <m:sSubPr/>
          <m:e>
            <m:r>
              <m:rPr>
                <m:sty m:val="i"/>
              </m:rPr>
              <m:t>φ</m:t>
            </m:r>
          </m:e>
          <m:sub>
            <m:r>
              <m:rPr>
                <m:sty m:val="p"/>
              </m:rPr>
              <m:t>0</m:t>
            </m:r>
          </m:sub>
        </m:sSub>
        <m:r>
          <m:rPr>
            <m:sty m:val="p"/>
          </m:rPr>
          <m:t>=</m:t>
        </m:r>
        <m:r>
          <m:rPr>
            <m:sty m:val="p"/>
          </m:rPr>
          <m:t>0</m:t>
        </m:r>
      </m:oMath>
      <w:r>
        <w:rPr>
          <w:rFonts w:eastAsia="Georgia" w:cs="Georgia" w:ascii="Georgia" w:hAnsi="Georgia"/>
        </w:rPr>
        <w:t xml:space="preserve">, montrer que le déplacement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défini dans l'introduction de la partie 3 s'écrit pour </w:t>
      </w:r>
      <m:oMath>
        <m:r>
          <m:rPr>
            <m:sty m:val="i"/>
          </m:rPr>
          <m:t>x</m:t>
        </m:r>
        <m:r>
          <m:rPr>
            <m:sty m:val="p"/>
          </m:rPr>
          <m:t>&lt;</m:t>
        </m:r>
        <m:sSub>
          <m:sSubPr/>
          <m:e>
            <m:r>
              <m:rPr>
                <m:sty m:val="i"/>
              </m:rPr>
              <m:t>x</m:t>
            </m:r>
          </m:e>
          <m:sub>
            <m:r>
              <m:rPr>
                <m:sty m:val="p"/>
              </m:rPr>
              <m:t>r</m:t>
            </m:r>
          </m:sub>
        </m:sSub>
      </m:oMath>
      <w:r>
        <w:rPr/>
        <w:t xml:space="preserve"> :</w:t>
      </w:r>
    </w:p>
    <w:p>
      <w:pPr>
        <w:spacing w:after="220" w:lineRule="auto"/>
      </w:pPr>
      <m:oMathPara>
        <m:oMath>
          <m:r>
            <m:rPr>
              <m:sty m:val="i"/>
            </m:rPr>
            <m:t>z</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ω</m:t>
                  </m:r>
                </m:e>
                <m:sup>
                  <m:r>
                    <m:rPr>
                      <m:sty m:val="p"/>
                    </m:rPr>
                    <m:t>2</m:t>
                  </m:r>
                </m:sup>
              </m:sSup>
              <m:r>
                <m:rPr>
                  <m:sty m:val="i"/>
                </m:rPr>
                <m:t>μ</m:t>
              </m:r>
            </m:den>
          </m:f>
          <m:rad>
            <m:radPr>
              <m:degHide m:val="1"/>
              <m:ctrlPr>
                <w:rPr>
                  <w:rFonts w:ascii="Cambria Math" w:hAnsi="Cambria Math"/>
                </w:rPr>
              </m:ctrlPr>
            </m:radPr>
            <m:deg/>
            <m:e>
              <m:f>
                <m:fPr>
                  <m:ctrlPr>
                    <w:rPr>
                      <w:rFonts w:ascii="Cambria Math" w:hAnsi="Cambria Math"/>
                    </w:rPr>
                  </m:ctrlPr>
                </m:fPr>
                <m:num>
                  <m:r>
                    <m:rPr>
                      <m:sty m:val="p"/>
                    </m:rPr>
                    <m:t>−</m:t>
                  </m:r>
                  <m:r>
                    <m:rPr>
                      <m:sty m:val="i"/>
                    </m:rPr>
                    <m:t>α</m:t>
                  </m:r>
                </m:num>
                <m:den>
                  <m:sSub>
                    <m:sSubPr/>
                    <m:e>
                      <m:r>
                        <m:rPr>
                          <m:sty m:val="i"/>
                        </m:rPr>
                        <m:t>k</m:t>
                      </m:r>
                    </m:e>
                    <m:sub>
                      <m:r>
                        <m:rPr>
                          <m:sty m:val="p"/>
                        </m:rPr>
                        <m:t>0</m:t>
                      </m:r>
                    </m:sub>
                  </m:sSub>
                </m:den>
              </m:f>
            </m:e>
          </m:rad>
          <m:f>
            <m:fPr>
              <m:ctrlPr>
                <w:rPr>
                  <w:rFonts w:ascii="Cambria Math" w:hAnsi="Cambria Math"/>
                </w:rPr>
              </m:ctrlPr>
            </m:fPr>
            <m:num>
              <m:r>
                <m:rPr>
                  <m:sty m:val="p"/>
                </m:rPr>
                <m:t>1</m:t>
              </m:r>
            </m:num>
            <m:den>
              <m:sSup>
                <m:sSupPr/>
                <m:e>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p"/>
                                </m:rPr>
                                <m:t>r</m:t>
                              </m:r>
                            </m:sub>
                          </m:sSub>
                          <m:r>
                            <m:rPr>
                              <m:sty m:val="p"/>
                            </m:rPr>
                            <m:t>(</m:t>
                          </m:r>
                          <m:r>
                            <m:rPr>
                              <m:sty m:val="i"/>
                            </m:rPr>
                            <m:t>x</m:t>
                          </m:r>
                          <m:sSup>
                            <m:sSupPr/>
                            <m:e>
                              <m:r>
                                <m:rPr>
                                  <m:sty m:val="p"/>
                                </m:rPr>
                                <m:t>)</m:t>
                              </m:r>
                            </m:e>
                            <m:sup>
                              <m:r>
                                <m:rPr>
                                  <m:sty m:val="p"/>
                                </m:rPr>
                                <m:t>2</m:t>
                              </m:r>
                            </m:sup>
                          </m:sSup>
                        </m:num>
                        <m:den>
                          <m:sSup>
                            <m:sSupPr/>
                            <m:e>
                              <m:r>
                                <m:rPr>
                                  <m:sty m:val="i"/>
                                </m:rPr>
                                <m:t>ω</m:t>
                              </m:r>
                            </m:e>
                            <m:sup>
                              <m:r>
                                <m:rPr>
                                  <m:sty m:val="p"/>
                                </m:rPr>
                                <m:t>2</m:t>
                              </m:r>
                            </m:sup>
                          </m:sSup>
                        </m:den>
                      </m:f>
                      <m:r>
                        <m:rPr>
                          <m:sty m:val="p"/>
                        </m:rPr>
                        <m:t>−</m:t>
                      </m:r>
                      <m:r>
                        <m:rPr>
                          <m:sty m:val="p"/>
                        </m:rPr>
                        <m:t>1</m:t>
                      </m:r>
                    </m:e>
                  </m:d>
                </m:e>
                <m:sup>
                  <m:r>
                    <m:rPr>
                      <m:sty m:val="p"/>
                    </m:rPr>
                    <m:t>3</m:t>
                  </m:r>
                  <m:r>
                    <m:rPr>
                      <m:sty m:val="p"/>
                    </m:rPr>
                    <m:t>/</m:t>
                  </m:r>
                  <m:r>
                    <m:rPr>
                      <m:sty m:val="p"/>
                    </m:rPr>
                    <m:t>4</m:t>
                  </m:r>
                </m:sup>
              </m:sSup>
            </m:den>
          </m:f>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k</m:t>
              </m:r>
              <m:d>
                <m:dPr>
                  <m:begChr m:val="("/>
                  <m:endChr m:val=")"/>
                  <m:ctrlPr>
                    <w:rPr>
                      <w:rFonts w:ascii="Cambria Math" w:hAnsi="Cambria Math"/>
                    </w:rPr>
                  </m:ctrlPr>
                </m:dPr>
                <m:e>
                  <m:sSup>
                    <m:sSupPr/>
                    <m:e>
                      <m:r>
                        <m:rPr>
                          <m:sty m:val="i"/>
                        </m:rPr>
                        <m:t>x</m:t>
                      </m:r>
                    </m:e>
                    <m:sup>
                      <m:r>
                        <m:rPr>
                          <m:sty m:val="i"/>
                        </m:rPr>
                        <m:t>′</m:t>
                      </m:r>
                    </m:sup>
                  </m:sSup>
                </m:e>
              </m:d>
              <m:r>
                <m:rPr>
                  <m:sty m:val="p"/>
                </m:rPr>
                <m:t>d</m:t>
              </m:r>
              <m:sSup>
                <m:sSupPr/>
                <m:e>
                  <m:r>
                    <m:rPr>
                      <m:sty m:val="i"/>
                    </m:rPr>
                    <m:t>x</m:t>
                  </m:r>
                </m:e>
                <m:sup>
                  <m:r>
                    <m:rPr>
                      <m:sty m:val="i"/>
                    </m:rPr>
                    <m:t>′</m:t>
                  </m:r>
                </m:sup>
              </m:sSup>
            </m:e>
          </m:d>
        </m:oMath>
      </m:oMathPara>
    </w:p>
    <w:p>
      <w:pPr>
        <w:spacing w:after="220" w:lineRule="auto"/>
      </w:pPr>
      <w:r>
        <w:rPr>
          <w:rFonts w:eastAsia="Georgia" w:cs="Georgia" w:ascii="Georgia" w:hAnsi="Georgia"/>
        </w:rPr>
        <w:t xml:space="preserve">On pourrait également résoudre l'équation (10) dans le cas </w:t>
      </w:r>
      <m:oMath>
        <m:r>
          <m:rPr>
            <m:sty m:val="i"/>
          </m:rPr>
          <m:t>x</m:t>
        </m:r>
        <m:r>
          <m:rPr>
            <m:sty m:val="p"/>
          </m:rPr>
          <m:t>&gt;</m:t>
        </m:r>
        <m:sSub>
          <m:sSubPr/>
          <m:e>
            <m:r>
              <m:rPr>
                <m:sty m:val="i"/>
              </m:rPr>
              <m:t>x</m:t>
            </m:r>
          </m:e>
          <m:sub>
            <m:r>
              <m:rPr>
                <m:sty m:val="p"/>
              </m:rPr>
              <m:t>r</m:t>
            </m:r>
          </m:sub>
        </m:sSub>
      </m:oMath>
      <w:r>
        <w:rPr/>
        <w:t xml:space="preserve">. On montre que </w:t>
      </w:r>
      <m:oMath>
        <m:r>
          <m:rPr>
            <m:sty m:val="i"/>
          </m:rPr>
          <m:t>z</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sSup>
          <m:sSupPr/>
          <m:e>
            <m:r>
              <m:rPr>
                <m:sty m:val="i"/>
              </m:rPr>
              <m:t>e</m:t>
            </m:r>
          </m:e>
          <m:sup>
            <m:r>
              <m:rPr>
                <m:sty m:val="p"/>
              </m:rPr>
              <m:t>−</m:t>
            </m:r>
            <m:r>
              <m:rPr>
                <m:sty m:val="i"/>
              </m:rPr>
              <m:t>β</m:t>
            </m:r>
            <m:r>
              <m:rPr>
                <m:sty m:val="i"/>
              </m:rPr>
              <m:t>x</m:t>
            </m:r>
          </m:sup>
        </m:sSup>
        <m:r>
          <m:rPr>
            <m:sty m:val="p"/>
          </m:rPr>
          <m:t>cos</m:t>
        </m:r>
        <m:r>
          <m:rPr>
            <m:sty m:val="p"/>
          </m:rPr>
          <m:t>⁡</m:t>
        </m:r>
        <m:r>
          <m:rPr>
            <m:sty m:val="p"/>
          </m:rPr>
          <m:t>(</m:t>
        </m:r>
        <m:r>
          <m:rPr>
            <m:sty m:val="i"/>
          </m:rPr>
          <m:t>ω</m:t>
        </m:r>
        <m:r>
          <m:rPr>
            <m:sty m:val="i"/>
          </m:rPr>
          <m:t>t</m:t>
        </m:r>
        <m:r>
          <m:rPr>
            <m:sty m:val="p"/>
          </m:rPr>
          <m:t>)</m:t>
        </m:r>
      </m:oMath>
      <w:r>
        <w:rPr/>
        <w:t xml:space="preserve"> avec </w:t>
      </w:r>
      <m:oMath>
        <m:r>
          <m:rPr>
            <m:sty m:val="i"/>
          </m:rPr>
          <m:t>f</m:t>
        </m:r>
        <m:r>
          <m:rPr>
            <m:sty m:val="p"/>
          </m:rPr>
          <m:t>(</m:t>
        </m:r>
        <m:r>
          <m:rPr>
            <m:sty m:val="i"/>
          </m:rPr>
          <m:t>x</m:t>
        </m:r>
        <m:r>
          <m:rPr>
            <m:sty m:val="p"/>
          </m:rPr>
          <m:t>)</m:t>
        </m:r>
      </m:oMath>
      <w:r>
        <w:rPr>
          <w:rFonts w:eastAsia="Georgia" w:cs="Georgia" w:ascii="Georgia" w:hAnsi="Georgia"/>
        </w:rPr>
        <w:t xml:space="preserve"> une fonction à variation lente, et </w:t>
      </w:r>
      <m:oMath>
        <m:r>
          <m:rPr>
            <m:sty m:val="i"/>
          </m:rPr>
          <m:t>β</m:t>
        </m:r>
      </m:oMath>
      <w:r>
        <w:rPr/>
        <w:t xml:space="preserve"> une grandeur positive.</w:t>
      </w:r>
    </w:p>
    <w:p>
      <w:pPr>
        <w:spacing w:line="271" w:before="240" w:lineRule="auto"/>
      </w:pPr>
      <w:r>
        <w:rPr>
          <w:rFonts w:eastAsia="Georgia" w:cs="Georgia" w:ascii="Georgia" w:hAnsi="Georgia"/>
          <w:b/>
          <w:sz w:val="33"/>
        </w:rPr>
        <w:t xml:space="preserve">3.5 Comparaison aux données de simulation</w:t>
      </w:r>
    </w:p>
    <w:p>
      <w:pPr>
        <w:spacing w:lineRule="auto"/>
        <w:jc w:val="center"/>
      </w:pPr>
      <w:r>
        <w:rPr/>
        <w:drawing>
          <wp:inline distB="0" distL="0" distR="0" distT="0">
            <wp:extent cx="5486400" cy="4469960"/>
            <wp:effectExtent b="0" l="0" r="0" t="0"/>
            <wp:docPr id="5" name="image-2053e816928c8fdfbfa0b9876603ec20d848066a.jpg"/>
            <a:graphic>
              <a:graphicData uri="http://schemas.openxmlformats.org/drawingml/2006/picture">
                <pic:pic>
                  <pic:nvPicPr>
                    <pic:cNvPr id="5" name="image-2053e816928c8fdfbfa0b9876603ec20d848066a.jpg" descr=""/>
                    <pic:cNvPicPr/>
                  </pic:nvPicPr>
                  <pic:blipFill>
                    <a:blip r:embed="rId9" cstate="print"/>
                    <a:srcRect b="0" l="0" r="0" t="0"/>
                    <a:stretch>
                      <a:fillRect/>
                    </a:stretch>
                  </pic:blipFill>
                  <pic:spPr>
                    <a:xfrm>
                      <a:off x="0" y="0"/>
                      <a:ext cx="5486400" cy="4469960"/>
                    </a:xfrm>
                    <a:prstGeom prst="rect"/>
                  </pic:spPr>
                </pic:pic>
              </a:graphicData>
            </a:graphic>
          </wp:inline>
        </w:drawing>
      </w:r>
    </w:p>
    <w:p>
      <w:pPr>
        <w:spacing w:lineRule="auto"/>
      </w:pPr>
      <w:r>
        <w:rPr>
          <w:rFonts w:eastAsia="Georgia" w:cs="Georgia" w:ascii="Georgia" w:hAnsi="Georgia"/>
        </w:rPr>
        <w:t xml:space="preserve">Figure 5 - Exemples de propagation d'onde le long de la membrane. L'axe des abscisses est en millimètres, l'axe des ordonnées présente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en unités arbitraires à un instant </w:t>
      </w:r>
      <m:oMath>
        <m:r>
          <m:rPr>
            <m:sty m:val="i"/>
          </m:rPr>
          <m:t>t</m:t>
        </m:r>
      </m:oMath>
      <w:r>
        <w:rPr>
          <w:rFonts w:eastAsia="Georgia" w:cs="Georgia" w:ascii="Georgia" w:hAnsi="Georgia"/>
        </w:rPr>
        <w:t xml:space="preserve"> donné. La fréquence des signaux envoyés est </w:t>
      </w:r>
      <m:oMath>
        <m:r>
          <m:rPr>
            <m:sty m:val="i"/>
          </m:rPr>
          <m:t>f</m:t>
        </m:r>
        <m:r>
          <m:rPr>
            <m:sty m:val="p"/>
          </m:rPr>
          <m:t>=</m:t>
        </m:r>
        <m:r>
          <m:rPr>
            <m:sty m:val="p"/>
          </m:rPr>
          <m:t>2250</m:t>
        </m:r>
        <m:r>
          <m:rPr>
            <m:nor/>
          </m:rPr>
          <m:t xml:space="preserve"> </m:t>
        </m:r>
        <m:r>
          <m:rPr>
            <m:sty m:val="p"/>
          </m:rPr>
          <m:t>Hz</m:t>
        </m:r>
      </m:oMath>
      <w:r>
        <w:rPr>
          <w:rFonts w:eastAsia="Georgia" w:cs="Georgia" w:ascii="Georgia" w:hAnsi="Georgia"/>
        </w:rPr>
        <w:t xml:space="preserve">. Les trois signaux ne diffèrent que par leur phase à l'origine.</w:t>
      </w:r>
    </w:p>
    <w:p>
      <w:pPr>
        <w:spacing w:after="220" w:lineRule="auto"/>
      </w:pPr>
      <w:r>
        <w:rPr>
          <w:rFonts w:eastAsia="Georgia" w:cs="Georgia" w:ascii="Georgia" w:hAnsi="Georgia"/>
        </w:rPr>
        <w:t xml:space="preserve">La Fig. 5 montre l'allure du déplacement vertical </w:t>
      </w:r>
      <m:oMath>
        <m:r>
          <m:rPr>
            <m:sty m:val="i"/>
          </m:rPr>
          <m:t>z</m:t>
        </m:r>
        <m:r>
          <m:rPr>
            <m:sty m:val="p"/>
          </m:rPr>
          <m:t>(</m:t>
        </m:r>
        <m:r>
          <m:rPr>
            <m:sty m:val="i"/>
          </m:rPr>
          <m:t>x</m:t>
        </m:r>
        <m:r>
          <m:rPr>
            <m:sty m:val="p"/>
          </m:rPr>
          <m:t>,</m:t>
        </m:r>
        <m:r>
          <m:rPr>
            <m:sty m:val="i"/>
          </m:rPr>
          <m:t>t</m:t>
        </m:r>
        <m:r>
          <m:rPr>
            <m:sty m:val="p"/>
          </m:rPr>
          <m:t>)</m:t>
        </m:r>
      </m:oMath>
      <w:r>
        <w:rPr>
          <w:rFonts w:eastAsia="Georgia" w:cs="Georgia" w:ascii="Georgia" w:hAnsi="Georgia"/>
        </w:rPr>
        <w:t xml:space="preserve"> le long de la membrane à un instant </w:t>
      </w:r>
      <m:oMath>
        <m:r>
          <m:rPr>
            <m:sty m:val="i"/>
          </m:rPr>
          <m:t>t</m:t>
        </m:r>
      </m:oMath>
      <w:r>
        <w:rPr>
          <w:rFonts w:eastAsia="Georgia" w:cs="Georgia" w:ascii="Georgia" w:hAnsi="Georgia"/>
        </w:rPr>
        <w:t xml:space="preserve"> donné provoqué par une onde provenant de la gauche (les trois signaux présentés différant seulement d'une phase à l'origine).</w:t>
      </w:r>
      <w:r>
        <w:rPr/>
        <w:br w:type="textWrapping"/>
      </w:r>
      <w:r>
        <w:rPr/>
        <w:t xml:space="preserve">44. Donner une estimation de </w:t>
      </w:r>
      <m:oMath>
        <m:sSub>
          <m:sSubPr/>
          <m:e>
            <m:r>
              <m:rPr>
                <m:sty m:val="i"/>
              </m:rPr>
              <m:t>x</m:t>
            </m:r>
          </m:e>
          <m:sub>
            <m:r>
              <m:rPr>
                <m:sty m:val="p"/>
              </m:rPr>
              <m:t>r</m:t>
            </m:r>
          </m:sub>
        </m:sSub>
      </m:oMath>
      <w:r>
        <w:rPr/>
        <w:t xml:space="preserve"> pour </w:t>
      </w:r>
      <m:oMath>
        <m:r>
          <m:rPr>
            <m:sty m:val="i"/>
          </m:rPr>
          <m:t>f</m:t>
        </m:r>
        <m:r>
          <m:rPr>
            <m:sty m:val="p"/>
          </m:rPr>
          <m:t>=</m:t>
        </m:r>
        <m:r>
          <m:rPr>
            <m:sty m:val="p"/>
          </m:rPr>
          <m:t>2250</m:t>
        </m:r>
        <m:r>
          <m:rPr>
            <m:nor/>
          </m:rPr>
          <m:t xml:space="preserve"> </m:t>
        </m:r>
        <m:r>
          <m:rPr>
            <m:sty m:val="p"/>
          </m:rPr>
          <m:t>Hz</m:t>
        </m:r>
      </m:oMath>
      <w:r>
        <w:rPr/>
        <w:t xml:space="preserve">.</w:t>
      </w:r>
      <w:r>
        <w:rPr/>
        <w:br w:type="textWrapping"/>
      </w:r>
      <w:r>
        <w:rPr>
          <w:rFonts w:eastAsia="Georgia" w:cs="Georgia" w:ascii="Georgia" w:hAnsi="Georgia"/>
        </w:rPr>
        <w:t xml:space="preserve">45. Commenter et mettre en regard des résultats théoriques la propagation et la forme de l'onde pour </w:t>
      </w:r>
      <m:oMath>
        <m:r>
          <m:rPr>
            <m:sty m:val="i"/>
          </m:rPr>
          <m:t>x</m:t>
        </m:r>
        <m:r>
          <m:rPr>
            <m:sty m:val="p"/>
          </m:rPr>
          <m:t>&lt;</m:t>
        </m:r>
        <m:sSub>
          <m:sSubPr/>
          <m:e>
            <m:r>
              <m:rPr>
                <m:sty m:val="i"/>
              </m:rPr>
              <m:t>x</m:t>
            </m:r>
          </m:e>
          <m:sub>
            <m:r>
              <m:rPr>
                <m:sty m:val="p"/>
              </m:rPr>
              <m:t>r</m:t>
            </m:r>
          </m:sub>
        </m:sSub>
      </m:oMath>
      <w:r>
        <w:rPr/>
        <w:t xml:space="preserve">. On discutera en particulier la longueur d'onde et l'amplitude de l'onde.</w:t>
      </w:r>
      <w:r>
        <w:rPr/>
        <w:br w:type="textWrapping"/>
      </w:r>
      <w:r>
        <w:rPr/>
        <w:t xml:space="preserve">46. Que se passe-t-il lorsque </w:t>
      </w:r>
      <m:oMath>
        <m:r>
          <m:rPr>
            <m:sty m:val="i"/>
          </m:rPr>
          <m:t>x</m:t>
        </m:r>
        <m:r>
          <m:rPr>
            <m:sty m:val="p"/>
          </m:rPr>
          <m:t>→</m:t>
        </m:r>
        <m:sSub>
          <m:sSubPr/>
          <m:e>
            <m:r>
              <m:rPr>
                <m:sty m:val="i"/>
              </m:rPr>
              <m:t>x</m:t>
            </m:r>
          </m:e>
          <m:sub>
            <m:r>
              <m:rPr>
                <m:sty m:val="p"/>
              </m:rPr>
              <m:t>r</m:t>
            </m:r>
          </m:sub>
        </m:sSub>
      </m:oMath>
      <w:r>
        <w:rPr>
          <w:rFonts w:eastAsia="Georgia" w:cs="Georgia" w:ascii="Georgia" w:hAnsi="Georgia"/>
        </w:rPr>
        <w:t xml:space="preserve"> ? On utilisera les résultats des parties précédentes pour justifier la réponse.</w:t>
      </w:r>
      <w:r>
        <w:rPr/>
        <w:br w:type="textWrapping"/>
      </w:r>
      <w:r>
        <w:rPr/>
        <w:t xml:space="preserve">47. Dans la zone </w:t>
      </w:r>
      <m:oMath>
        <m:r>
          <m:rPr>
            <m:sty m:val="i"/>
          </m:rPr>
          <m:t>x</m:t>
        </m:r>
        <m:r>
          <m:rPr>
            <m:sty m:val="p"/>
          </m:rPr>
          <m:t>&gt;</m:t>
        </m:r>
        <m:sSub>
          <m:sSubPr/>
          <m:e>
            <m:r>
              <m:rPr>
                <m:sty m:val="i"/>
              </m:rPr>
              <m:t>x</m:t>
            </m:r>
          </m:e>
          <m:sub>
            <m:r>
              <m:rPr>
                <m:sty m:val="p"/>
              </m:rPr>
              <m:t>r</m:t>
            </m:r>
          </m:sub>
        </m:sSub>
      </m:oMath>
      <w:r>
        <w:rPr>
          <w:rFonts w:eastAsia="Georgia" w:cs="Georgia" w:ascii="Georgia" w:hAnsi="Georgia"/>
        </w:rPr>
        <w:t xml:space="preserve">, quelle inégalité vérifient </w:t>
      </w:r>
      <m:oMath>
        <m:r>
          <m:rPr>
            <m:sty m:val="i"/>
          </m:rPr>
          <m:t>ω</m:t>
        </m:r>
      </m:oMath>
      <w:r>
        <w:rPr/>
        <w:t xml:space="preserve"> et </w:t>
      </w:r>
      <m:oMath>
        <m:sSub>
          <m:sSubPr/>
          <m:e>
            <m:r>
              <m:rPr>
                <m:sty m:val="i"/>
              </m:rPr>
              <m:t>ω</m:t>
            </m:r>
          </m:e>
          <m:sub>
            <m:r>
              <m:rPr>
                <m:sty m:val="p"/>
              </m:rPr>
              <m:t>r</m:t>
            </m:r>
          </m:sub>
        </m:sSub>
        <m:r>
          <m:rPr>
            <m:sty m:val="p"/>
          </m:rPr>
          <m:t>(</m:t>
        </m:r>
        <m:r>
          <m:rPr>
            <m:sty m:val="i"/>
          </m:rPr>
          <m:t>x</m:t>
        </m:r>
        <m:r>
          <m:rPr>
            <m:sty m:val="p"/>
          </m:rPr>
          <m:t>)</m:t>
        </m:r>
      </m:oMath>
      <w:r>
        <w:rPr>
          <w:rFonts w:eastAsia="Georgia" w:cs="Georgia" w:ascii="Georgia" w:hAnsi="Georgia"/>
        </w:rPr>
        <w:t xml:space="preserve"> ? À quoi s'attendre pour la propagation de l'onde?</w:t>
      </w:r>
    </w:p>
    <w:p>
      <w:pPr>
        <w:spacing w:line="271" w:before="330" w:lineRule="auto"/>
      </w:pPr>
      <w:r>
        <w:rPr>
          <w:b/>
          <w:sz w:val="42"/>
        </w:rPr>
        <w:t xml:space="preserve">4 Oscillations de la touffe ciliaire</w:t>
      </w:r>
    </w:p>
    <w:p>
      <w:pPr>
        <w:spacing w:lineRule="auto"/>
        <w:jc w:val="center"/>
      </w:pPr>
      <w:r>
        <w:rPr/>
        <w:drawing>
          <wp:inline distB="0" distL="0" distR="0" distT="0">
            <wp:extent cx="5486400" cy="1949009"/>
            <wp:effectExtent b="0" l="0" r="0" t="0"/>
            <wp:docPr id="6" name="image-7a75ad45fb3428f9a14975d240727be1e49a759d.jpg"/>
            <a:graphic>
              <a:graphicData uri="http://schemas.openxmlformats.org/drawingml/2006/picture">
                <pic:pic>
                  <pic:nvPicPr>
                    <pic:cNvPr id="6" name="image-7a75ad45fb3428f9a14975d240727be1e49a759d.jpg" descr=""/>
                    <pic:cNvPicPr/>
                  </pic:nvPicPr>
                  <pic:blipFill>
                    <a:blip r:embed="rId10" cstate="print"/>
                    <a:srcRect b="0" l="0" r="0" t="0"/>
                    <a:stretch>
                      <a:fillRect/>
                    </a:stretch>
                  </pic:blipFill>
                  <pic:spPr>
                    <a:xfrm>
                      <a:off x="0" y="0"/>
                      <a:ext cx="5486400" cy="1949009"/>
                    </a:xfrm>
                    <a:prstGeom prst="rect"/>
                  </pic:spPr>
                </pic:pic>
              </a:graphicData>
            </a:graphic>
          </wp:inline>
        </w:drawing>
      </w:r>
    </w:p>
    <w:p>
      <w:pPr>
        <w:spacing w:lineRule="auto"/>
      </w:pPr>
      <w:r>
        <w:rPr>
          <w:rFonts w:eastAsia="Georgia" w:cs="Georgia" w:ascii="Georgia" w:hAnsi="Georgia"/>
        </w:rPr>
        <w:t xml:space="preserve">Figure 6 - À gauche : image d'une touffe ciliaire composée de nombreux cils. À droite : la touffe est solidaire de la membrane basilaire (la membrane inférieure sur le schéma). Un mouvement de translation de celle-ci va entraîner un frottement entre la touffe et la membrane supérieure.</w:t>
      </w:r>
    </w:p>
    <w:p>
      <w:pPr>
        <w:spacing w:after="220" w:lineRule="auto"/>
      </w:pPr>
      <w:r>
        <w:rPr>
          <w:rFonts w:eastAsia="Georgia" w:cs="Georgia" w:ascii="Georgia" w:hAnsi="Georgia"/>
        </w:rPr>
        <w:t xml:space="preserve">Lorsque la membrane basilaire est soumise à une onde, elle se déforme en entraînant avec elle des cils répartis à sa surface. Les cils sont regroupés dans des touffes ciliaires, dont une est représentée sur la Fig. 6. La flexion de ces cils va engendrer une ouverture de canaux ioniques présents sur les cils et provoquer l'émission d'un influx nerveux vers le cerveau.</w:t>
      </w:r>
    </w:p>
    <w:p>
      <w:pPr>
        <w:spacing w:after="220" w:lineRule="auto"/>
      </w:pPr>
      <w:r>
        <w:rPr>
          <w:rFonts w:eastAsia="Georgia" w:cs="Georgia" w:ascii="Georgia" w:hAnsi="Georgia"/>
        </w:rPr>
        <w:t xml:space="preserve">Pour décrire ce phénomène d'ouverture des canaux, on utilise le modèle «porte-ressort» représenté sur la Fig. 7. On note </w:t>
      </w:r>
      <m:oMath>
        <m:r>
          <m:rPr>
            <m:sty m:val="i"/>
          </m:rPr>
          <m:t>X</m:t>
        </m:r>
      </m:oMath>
      <w:r>
        <w:rPr>
          <w:rFonts w:eastAsia="Georgia" w:cs="Georgia" w:ascii="Georgia" w:hAnsi="Georgia"/>
        </w:rPr>
        <w:t xml:space="preserve"> l'abscisse du cil, l'origine étant prise lorsque le ressort est au repos. La constante de raideur du ressort est notée </w:t>
      </w:r>
      <m:oMath>
        <m:r>
          <m:rPr>
            <m:sty m:val="i"/>
          </m:rPr>
          <m:t>κ</m:t>
        </m:r>
      </m:oMath>
      <w:r>
        <w:rPr/>
        <w:t xml:space="preserve">.</w:t>
      </w:r>
    </w:p>
    <w:p>
      <w:pPr>
        <w:spacing w:lineRule="auto"/>
        <w:jc w:val="center"/>
      </w:pPr>
      <w:r>
        <w:rPr/>
        <w:drawing>
          <wp:inline distB="0" distL="0" distR="0" distT="0">
            <wp:extent cx="5486400" cy="2761176"/>
            <wp:effectExtent b="0" l="0" r="0" t="0"/>
            <wp:docPr id="7" name="image-29a1f228adc30c35e07183f8c6698d20dfdec0d0.jpg"/>
            <a:graphic>
              <a:graphicData uri="http://schemas.openxmlformats.org/drawingml/2006/picture">
                <pic:pic>
                  <pic:nvPicPr>
                    <pic:cNvPr id="7" name="image-29a1f228adc30c35e07183f8c6698d20dfdec0d0.jpg" descr=""/>
                    <pic:cNvPicPr/>
                  </pic:nvPicPr>
                  <pic:blipFill>
                    <a:blip r:embed="rId11" cstate="print"/>
                    <a:srcRect b="0" l="0" r="0" t="0"/>
                    <a:stretch>
                      <a:fillRect/>
                    </a:stretch>
                  </pic:blipFill>
                  <pic:spPr>
                    <a:xfrm>
                      <a:off x="0" y="0"/>
                      <a:ext cx="5486400" cy="2761176"/>
                    </a:xfrm>
                    <a:prstGeom prst="rect"/>
                  </pic:spPr>
                </pic:pic>
              </a:graphicData>
            </a:graphic>
          </wp:inline>
        </w:drawing>
      </w:r>
    </w:p>
    <w:p>
      <w:pPr>
        <w:spacing w:lineRule="auto"/>
      </w:pPr>
      <w:r>
        <w:rPr>
          <w:rFonts w:eastAsia="Georgia" w:cs="Georgia" w:ascii="Georgia" w:hAnsi="Georgia"/>
        </w:rPr>
        <w:t xml:space="preserve">Figure 7 - Modélisation «porte-ressort » de l'ouverture d'un canal ionique d'un cil. (a) Situation initiale où le ressort est au repos, (b) la porte et le canal sont fermés, le ressort s'est allongé d'une longueur </w:t>
      </w:r>
      <m:oMath>
        <m:r>
          <m:rPr>
            <m:sty m:val="i"/>
          </m:rPr>
          <m:t>X</m:t>
        </m:r>
      </m:oMath>
      <w:r>
        <w:rPr>
          <w:rFonts w:eastAsia="Georgia" w:cs="Georgia" w:ascii="Georgia" w:hAnsi="Georgia"/>
        </w:rPr>
        <w:t xml:space="preserve"> par rapport à la situation d'équilibre, (d) la porte et le canal sont ouverts, le ressort se rétracte d'une distance </w:t>
      </w:r>
      <m:oMath>
        <m:r>
          <m:rPr>
            <m:sty m:val="i"/>
          </m:rPr>
          <m:t>d</m:t>
        </m:r>
      </m:oMath>
      <w:r>
        <w:rPr/>
        <w:t xml:space="preserve">.</w:t>
      </w:r>
    </w:p>
    <w:p>
      <w:pPr>
        <w:spacing w:after="220" w:lineRule="auto"/>
      </w:pPr>
      <w:r>
        <w:rPr>
          <w:rFonts w:eastAsia="Georgia" w:cs="Georgia" w:ascii="Georgia" w:hAnsi="Georgia"/>
        </w:rPr>
        <w:t xml:space="preserve">Chaque configuration a une énergie élastique due à l'extension du ressort. De plus, selon que la porte est ouverte ou fermée, on associe une énergie chimique propre </w:t>
      </w:r>
      <m:oMath>
        <m:sSub>
          <m:sSubPr/>
          <m:e>
            <m:r>
              <m:rPr>
                <m:sty m:val="i"/>
              </m:rPr>
              <m:t>ϵ</m:t>
            </m:r>
          </m:e>
          <m:sub>
            <m:r>
              <m:rPr>
                <m:sty m:val="p"/>
              </m:rPr>
              <m:t>o</m:t>
            </m:r>
          </m:sub>
        </m:sSub>
      </m:oMath>
      <w:r>
        <w:rPr/>
        <w:t xml:space="preserve"> et </w:t>
      </w:r>
      <m:oMath>
        <m:sSub>
          <m:sSubPr/>
          <m:e>
            <m:r>
              <m:rPr>
                <m:sty m:val="i"/>
              </m:rPr>
              <m:t>ϵ</m:t>
            </m:r>
          </m:e>
          <m:sub>
            <m:r>
              <m:rPr>
                <m:sty m:val="p"/>
              </m:rPr>
              <m:t>f</m:t>
            </m:r>
          </m:sub>
        </m:sSub>
      </m:oMath>
      <w:r>
        <w:rPr/>
        <w:t xml:space="preserve"> respectivement.</w:t>
      </w:r>
      <w:r>
        <w:rPr/>
        <w:br w:type="textWrapping"/>
      </w:r>
      <w:r>
        <w:rPr>
          <w:rFonts w:eastAsia="Georgia" w:cs="Georgia" w:ascii="Georgia" w:hAnsi="Georgia"/>
        </w:rPr>
        <w:t xml:space="preserve">48. Exprimer les forces de rappel exercées par le ressort sur la porte </w:t>
      </w:r>
      <m:oMath>
        <m:sSub>
          <m:sSubPr/>
          <m:e>
            <m:acc>
              <m:accPr>
                <m:chr m:val="⃗"/>
              </m:accPr>
              <m:e>
                <m:r>
                  <m:rPr>
                    <m:sty m:val="i"/>
                  </m:rPr>
                  <m:t>f</m:t>
                </m:r>
              </m:e>
            </m:acc>
          </m:e>
          <m:sub>
            <m:r>
              <m:rPr>
                <m:sty m:val="p"/>
              </m:rPr>
              <m:t>o</m:t>
            </m:r>
          </m:sub>
        </m:sSub>
      </m:oMath>
      <w:r>
        <w:rPr/>
        <w:t xml:space="preserve"> et </w:t>
      </w:r>
      <m:oMath>
        <m:sSub>
          <m:sSubPr/>
          <m:e>
            <m:acc>
              <m:accPr>
                <m:chr m:val="⃗"/>
              </m:accPr>
              <m:e>
                <m:r>
                  <m:rPr>
                    <m:sty m:val="i"/>
                  </m:rPr>
                  <m:t>f</m:t>
                </m:r>
              </m:e>
            </m:acc>
          </m:e>
          <m:sub>
            <m:r>
              <m:rPr>
                <m:sty m:val="p"/>
              </m:rPr>
              <m:t>f</m:t>
            </m:r>
          </m:sub>
        </m:sSub>
      </m:oMath>
      <w:r>
        <w:rPr/>
        <w:t xml:space="preserve"> dans les deux situations.</w:t>
      </w:r>
      <w:r>
        <w:rPr/>
        <w:br w:type="textWrapping"/>
      </w:r>
      <w:r>
        <w:rPr>
          <w:rFonts w:eastAsia="Georgia" w:cs="Georgia" w:ascii="Georgia" w:hAnsi="Georgia"/>
        </w:rPr>
        <w:t xml:space="preserve">49. Exprimer les énergies totales </w:t>
      </w:r>
      <m:oMath>
        <m:sSub>
          <m:sSubPr/>
          <m:e>
            <m:r>
              <m:rPr>
                <m:sty m:val="i"/>
              </m:rPr>
              <m:t>E</m:t>
            </m:r>
          </m:e>
          <m:sub>
            <m:r>
              <m:rPr>
                <m:sty m:val="p"/>
              </m:rPr>
              <m:t>o</m:t>
            </m:r>
          </m:sub>
        </m:sSub>
      </m:oMath>
      <w:r>
        <w:rPr/>
        <w:t xml:space="preserve"> et </w:t>
      </w:r>
      <m:oMath>
        <m:sSub>
          <m:sSubPr/>
          <m:e>
            <m:r>
              <m:rPr>
                <m:sty m:val="i"/>
              </m:rPr>
              <m:t>E</m:t>
            </m:r>
          </m:e>
          <m:sub>
            <m:r>
              <m:rPr>
                <m:sty m:val="p"/>
              </m:rPr>
              <m:t>f</m:t>
            </m:r>
          </m:sub>
        </m:sSub>
      </m:oMath>
      <w:r>
        <w:rPr>
          <w:rFonts w:eastAsia="Georgia" w:cs="Georgia" w:ascii="Georgia" w:hAnsi="Georgia"/>
        </w:rPr>
        <w:t xml:space="preserve"> dans chacun des deux états «ouvert» et «fermé».</w:t>
      </w:r>
      <w:r>
        <w:rPr/>
        <w:br w:type="textWrapping"/>
      </w:r>
      <w:r>
        <w:rPr>
          <w:rFonts w:eastAsia="Georgia" w:cs="Georgia" w:ascii="Georgia" w:hAnsi="Georgia"/>
        </w:rPr>
        <w:t xml:space="preserve">50. En déduire que la différence d'énergie peut s'écrire</w:t>
      </w:r>
    </w:p>
    <w:p>
      <w:pPr>
        <w:spacing w:after="220" w:lineRule="auto"/>
      </w:pPr>
      <m:oMathPara>
        <m:oMath>
          <m:r>
            <m:rPr>
              <m:sty m:val="p"/>
            </m:rPr>
            <m:t>Δ</m:t>
          </m:r>
          <m:r>
            <m:rPr>
              <m:sty m:val="i"/>
            </m:rPr>
            <m:t>E</m:t>
          </m:r>
          <m:r>
            <m:rPr>
              <m:sty m:val="p"/>
            </m:rPr>
            <m:t>=</m:t>
          </m:r>
          <m:sSub>
            <m:sSubPr/>
            <m:e>
              <m:r>
                <m:rPr>
                  <m:sty m:val="i"/>
                </m:rPr>
                <m:t>E</m:t>
              </m:r>
            </m:e>
            <m:sub>
              <m:r>
                <m:rPr>
                  <m:sty m:val="p"/>
                </m:rPr>
                <m:t>o</m:t>
              </m:r>
            </m:sub>
          </m:sSub>
          <m:r>
            <m:rPr>
              <m:sty m:val="p"/>
            </m:rPr>
            <m:t>−</m:t>
          </m:r>
          <m:sSub>
            <m:sSubPr/>
            <m:e>
              <m:r>
                <m:rPr>
                  <m:sty m:val="i"/>
                </m:rPr>
                <m:t>E</m:t>
              </m:r>
            </m:e>
            <m:sub>
              <m:r>
                <m:rPr>
                  <m:sty m:val="p"/>
                </m:rPr>
                <m:t>f</m:t>
              </m:r>
            </m:sub>
          </m:sSub>
          <m:r>
            <m:rPr>
              <m:sty m:val="p"/>
            </m:rPr>
            <m:t>=</m:t>
          </m:r>
          <m:r>
            <m:rPr>
              <m:sty m:val="p"/>
            </m:rPr>
            <m:t>−</m:t>
          </m:r>
          <m:sSub>
            <m:sSubPr/>
            <m:e>
              <m:r>
                <m:rPr>
                  <m:sty m:val="i"/>
                </m:rPr>
                <m:t>Z</m:t>
              </m:r>
            </m:e>
            <m:sub>
              <m:r>
                <m:rPr>
                  <m:sty m:val="p"/>
                </m:rPr>
                <m:t>PR</m:t>
              </m:r>
            </m:sub>
          </m:sSub>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oMath>
      </m:oMathPara>
    </w:p>
    <w:p>
      <w:pPr>
        <w:spacing w:after="220" w:lineRule="auto"/>
      </w:pPr>
      <w:r>
        <w:rPr/>
        <w:t xml:space="preserve">On exprimera </w:t>
      </w:r>
      <m:oMath>
        <m:sSub>
          <m:sSubPr/>
          <m:e>
            <m:r>
              <m:rPr>
                <m:sty m:val="i"/>
              </m:rPr>
              <m:t>Z</m:t>
            </m:r>
          </m:e>
          <m:sub>
            <m:r>
              <m:rPr>
                <m:sty m:val="p"/>
              </m:rPr>
              <m:t>PR</m:t>
            </m:r>
          </m:sub>
        </m:sSub>
      </m:oMath>
      <w:r>
        <w:rPr/>
        <w:t xml:space="preserve"> et </w:t>
      </w:r>
      <m:oMath>
        <m:sSub>
          <m:sSubPr/>
          <m:e>
            <m:r>
              <m:rPr>
                <m:sty m:val="i"/>
              </m:rPr>
              <m:t>X</m:t>
            </m:r>
          </m:e>
          <m:sub>
            <m:r>
              <m:rPr>
                <m:sty m:val="p"/>
              </m:rPr>
              <m:t>0</m:t>
            </m:r>
          </m:sub>
        </m:sSub>
      </m:oMath>
      <w:r>
        <w:rPr>
          <w:rFonts w:eastAsia="Georgia" w:cs="Georgia" w:ascii="Georgia" w:hAnsi="Georgia"/>
        </w:rPr>
        <w:t xml:space="preserve"> en fonction des données du problème.</w:t>
      </w:r>
      <w:r>
        <w:rPr/>
        <w:br w:type="textWrapping"/>
      </w:r>
      <w:r>
        <w:rPr>
          <w:rFonts w:eastAsia="Georgia" w:cs="Georgia" w:ascii="Georgia" w:hAnsi="Georgia"/>
        </w:rPr>
        <w:t xml:space="preserve">51. Le système est en contact avec un thermostat à la température </w:t>
      </w:r>
      <m:oMath>
        <m:r>
          <m:rPr>
            <m:sty m:val="i"/>
          </m:rPr>
          <m:t>T</m:t>
        </m:r>
      </m:oMath>
      <w:r>
        <w:rPr>
          <w:rFonts w:eastAsia="Georgia" w:cs="Georgia" w:ascii="Georgia" w:hAnsi="Georgia"/>
        </w:rPr>
        <w:t xml:space="preserve">. On admet que la probabilité d'occurrence d'une situation d'énergie </w:t>
      </w:r>
      <m:oMath>
        <m:r>
          <m:rPr>
            <m:sty m:val="i"/>
          </m:rPr>
          <m:t>E</m:t>
        </m:r>
      </m:oMath>
      <w:r>
        <w:rPr>
          <w:rFonts w:eastAsia="Georgia" w:cs="Georgia" w:ascii="Georgia" w:hAnsi="Georgia"/>
        </w:rPr>
        <w:t xml:space="preserve"> est directement proportionnelle à </w:t>
      </w:r>
      <m:oMath>
        <m:sSup>
          <m:sSupPr/>
          <m:e>
            <m:r>
              <m:rPr>
                <m:sty m:val="i"/>
              </m:rPr>
              <m:t>e</m:t>
            </m:r>
          </m:e>
          <m:sup>
            <m:r>
              <m:rPr>
                <m:sty m:val="p"/>
              </m:rPr>
              <m:t>−</m:t>
            </m:r>
            <m:r>
              <m:rPr>
                <m:sty m:val="i"/>
              </m:rPr>
              <m:t>E</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sup>
        </m:sSup>
      </m:oMath>
      <w:r>
        <w:rPr/>
        <w:t xml:space="preserve"> avec </w:t>
      </w:r>
      <m:oMath>
        <m:sSub>
          <m:sSubPr/>
          <m:e>
            <m:r>
              <m:rPr>
                <m:sty m:val="i"/>
              </m:rPr>
              <m:t>k</m:t>
            </m:r>
          </m:e>
          <m:sub>
            <m:r>
              <m:rPr>
                <m:sty m:val="p"/>
              </m:rPr>
              <m:t>B</m:t>
            </m:r>
          </m:sub>
        </m:sSub>
      </m:oMath>
      <w:r>
        <w:rPr/>
        <w:br w:type="textWrapping"/>
      </w:r>
      <w:r>
        <w:rPr/>
        <w:t xml:space="preserve">la constante de Boltzmann. On note </w:t>
      </w:r>
      <m:oMath>
        <m:sSub>
          <m:sSubPr/>
          <m:e>
            <m:r>
              <m:rPr>
                <m:sty m:val="i"/>
              </m:rPr>
              <m:t>P</m:t>
            </m:r>
          </m:e>
          <m:sub>
            <m:r>
              <m:rPr>
                <m:sty m:val="p"/>
              </m:rPr>
              <m:t>o</m:t>
            </m:r>
          </m:sub>
        </m:sSub>
      </m:oMath>
      <w:r>
        <w:rPr/>
        <w:t xml:space="preserve"> (resp. </w:t>
      </w:r>
      <m:oMath>
        <m:sSub>
          <m:sSubPr/>
          <m:e>
            <m:r>
              <m:rPr>
                <m:sty m:val="i"/>
              </m:rPr>
              <m:t>P</m:t>
            </m:r>
          </m:e>
          <m:sub>
            <m:r>
              <m:rPr>
                <m:sty m:val="p"/>
              </m:rPr>
              <m:t>f</m:t>
            </m:r>
          </m:sub>
        </m:sSub>
      </m:oMath>
      <w:r>
        <w:rPr>
          <w:rFonts w:eastAsia="Georgia" w:cs="Georgia" w:ascii="Georgia" w:hAnsi="Georgia"/>
        </w:rPr>
        <w:t xml:space="preserve"> ) la probabilité d'être dans l'état ouvert (resp. fermé). Montrer que</w:t>
      </w:r>
    </w:p>
    <w:p>
      <w:pPr>
        <w:spacing w:after="220" w:lineRule="auto"/>
      </w:pPr>
      <m:oMathPara>
        <m:oMath>
          <m:sSub>
            <m:sSubPr/>
            <m:e>
              <m:r>
                <m:rPr>
                  <m:sty m:val="i"/>
                </m:rPr>
                <m:t>P</m:t>
              </m:r>
            </m:e>
            <m:sub>
              <m:r>
                <m:rPr>
                  <m:sty m:val="p"/>
                </m:rPr>
                <m:t>o</m:t>
              </m:r>
            </m:sub>
          </m:sSub>
          <m:r>
            <m:rPr>
              <m:sty m:val="p"/>
            </m:rPr>
            <m:t>=</m:t>
          </m:r>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Δ</m:t>
                  </m:r>
                  <m:r>
                    <m:rPr>
                      <m:sty m:val="i"/>
                    </m:rPr>
                    <m:t>E</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sup>
              </m:sSup>
            </m:den>
          </m:f>
        </m:oMath>
      </m:oMathPara>
    </w:p>
    <w:p>
      <w:pPr>
        <w:numPr>
          <w:ilvl w:val="0"/>
          <w:numId w:val="9"/>
        </w:numPr>
        <w:spacing w:lineRule="auto"/>
      </w:pPr>
      <w:r>
        <w:rPr/>
        <w:t xml:space="preserve">Donner l'allure de </w:t>
      </w:r>
      <m:oMath>
        <m:sSub>
          <m:sSubPr/>
          <m:e>
            <m:r>
              <m:rPr>
                <m:sty m:val="i"/>
              </m:rPr>
              <m:t>P</m:t>
            </m:r>
          </m:e>
          <m:sub>
            <m:r>
              <m:rPr>
                <m:sty m:val="p"/>
              </m:rPr>
              <m:t>o</m:t>
            </m:r>
          </m:sub>
        </m:sSub>
      </m:oMath>
      <w:r>
        <w:rPr/>
        <w:t xml:space="preserve"> en fonction de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pour différentes valeurs de </w:t>
      </w:r>
      <m:oMath>
        <m:sSub>
          <m:sSubPr/>
          <m:e>
            <m:r>
              <m:rPr>
                <m:sty m:val="i"/>
              </m:rPr>
              <m:t>Z</m:t>
            </m:r>
          </m:e>
          <m:sub>
            <m:r>
              <m:rPr>
                <m:sty m:val="p"/>
              </m:rPr>
              <m:t>PR</m:t>
            </m:r>
          </m:sub>
        </m:sSub>
      </m:oMath>
      <w:r>
        <w:rPr>
          <w:rFonts w:eastAsia="Georgia" w:cs="Georgia" w:ascii="Georgia" w:hAnsi="Georgia"/>
        </w:rPr>
        <w:t xml:space="preserve"> (à température </w:t>
      </w:r>
      <m:oMath>
        <m:r>
          <m:rPr>
            <m:sty m:val="i"/>
          </m:rPr>
          <m:t>T</m:t>
        </m:r>
      </m:oMath>
      <w:r>
        <w:rPr>
          <w:rFonts w:eastAsia="Georgia" w:cs="Georgia" w:ascii="Georgia" w:hAnsi="Georgia"/>
        </w:rPr>
        <w:t xml:space="preserve"> fixée).</w:t>
      </w:r>
    </w:p>
    <w:p>
      <w:pPr>
        <w:numPr>
          <w:ilvl w:val="0"/>
          <w:numId w:val="9"/>
        </w:numPr>
        <w:spacing w:lineRule="auto"/>
      </w:pPr>
      <w:r>
        <w:rPr>
          <w:rFonts w:eastAsia="Georgia" w:cs="Georgia" w:ascii="Georgia" w:hAnsi="Georgia"/>
        </w:rPr>
        <w:t xml:space="preserve">Exprimer la force moyenne appliquée par le ressort sur la porte du cil en fonction de </w:t>
      </w:r>
      <m:oMath>
        <m:sSub>
          <m:sSubPr/>
          <m:e>
            <m:r>
              <m:rPr>
                <m:sty m:val="i"/>
              </m:rPr>
              <m:t>P</m:t>
            </m:r>
          </m:e>
          <m:sub>
            <m:r>
              <m:rPr>
                <m:sty m:val="p"/>
              </m:rPr>
              <m:t>o</m:t>
            </m:r>
          </m:sub>
        </m:sSub>
        <m:r>
          <m:rPr>
            <m:sty m:val="p"/>
          </m:rPr>
          <m:t>,</m:t>
        </m:r>
        <m:r>
          <m:rPr>
            <m:sty m:val="i"/>
          </m:rPr>
          <m:t>κ</m:t>
        </m:r>
        <m:r>
          <m:rPr>
            <m:sty m:val="p"/>
          </m:rPr>
          <m:t>,</m:t>
        </m:r>
        <m:r>
          <m:rPr>
            <m:sty m:val="i"/>
          </m:rPr>
          <m:t>d</m:t>
        </m:r>
      </m:oMath>
      <w:r>
        <w:rPr/>
        <w:t xml:space="preserve"> et </w:t>
      </w:r>
      <m:oMath>
        <m:r>
          <m:rPr>
            <m:sty m:val="i"/>
          </m:rPr>
          <m:t>X</m:t>
        </m:r>
      </m:oMath>
      <w:r>
        <w:rPr/>
        <w:t xml:space="preserve">.</w:t>
      </w:r>
      <w:r>
        <w:rPr/>
        <w:br w:type="textWrapping"/>
      </w:r>
      <w:r>
        <w:rPr>
          <w:rFonts w:eastAsia="Georgia" w:cs="Georgia" w:ascii="Georgia" w:hAnsi="Georgia"/>
        </w:rPr>
        <w:t xml:space="preserve">Une touffe ciliaire est composée de </w:t>
      </w:r>
      <m:oMath>
        <m:r>
          <m:rPr>
            <m:sty m:val="i"/>
          </m:rPr>
          <m:t>N</m:t>
        </m:r>
      </m:oMath>
      <w:r>
        <w:rPr>
          <w:rFonts w:eastAsia="Georgia" w:cs="Georgia" w:ascii="Georgia" w:hAnsi="Georgia"/>
        </w:rPr>
        <w:t xml:space="preserve"> cils et on admet que leur comportement est comparable à celui de </w:t>
      </w:r>
      <m:oMath>
        <m:r>
          <m:rPr>
            <m:sty m:val="i"/>
          </m:rPr>
          <m:t>N</m:t>
        </m:r>
      </m:oMath>
      <w:r>
        <w:rPr>
          <w:rFonts w:eastAsia="Georgia" w:cs="Georgia" w:ascii="Georgia" w:hAnsi="Georgia"/>
        </w:rPr>
        <w:t xml:space="preserve"> ressorts placés en parallèle. De plus, la touffe ciliaire a une raideur propre qui va s'opposer à sa flexion. Cela engendre une force de rappel supplémentaire </w:t>
      </w:r>
      <m:oMath>
        <m:r>
          <m:rPr>
            <m:sty m:val="p"/>
          </m:rPr>
          <m:t>−</m:t>
        </m:r>
        <m:sSub>
          <m:sSubPr/>
          <m:e>
            <m:r>
              <m:rPr>
                <m:sty m:val="i"/>
              </m:rPr>
              <m:t>κ</m:t>
            </m:r>
          </m:e>
          <m:sub>
            <m:r>
              <m:rPr>
                <m:sty m:val="p"/>
              </m:rPr>
              <m:t>t</m:t>
            </m:r>
          </m:sub>
        </m:sSub>
        <m:d>
          <m:dPr>
            <m:begChr m:val="("/>
            <m:endChr m:val=")"/>
            <m:ctrlPr>
              <w:rPr>
                <w:rFonts w:ascii="Cambria Math" w:hAnsi="Cambria Math"/>
              </w:rPr>
            </m:ctrlPr>
          </m:dPr>
          <m:e>
            <m:r>
              <m:rPr>
                <m:sty m:val="i"/>
              </m:rPr>
              <m:t>X</m:t>
            </m:r>
            <m:r>
              <m:rPr>
                <m:sty m:val="p"/>
              </m:rPr>
              <m:t>−</m:t>
            </m:r>
            <m:sSub>
              <m:sSubPr/>
              <m:e>
                <m:r>
                  <m:rPr>
                    <m:sty m:val="i"/>
                  </m:rPr>
                  <m:t>X</m:t>
                </m:r>
              </m:e>
              <m:sub>
                <m:r>
                  <m:rPr>
                    <m:sty m:val="p"/>
                  </m:rPr>
                  <m:t>t</m:t>
                </m:r>
              </m:sub>
            </m:sSub>
          </m:e>
        </m:d>
        <m:sSub>
          <m:sSubPr/>
          <m:e>
            <m:acc>
              <m:accPr>
                <m:chr m:val="⃗"/>
              </m:accPr>
              <m:e>
                <m:r>
                  <m:rPr>
                    <m:sty m:val="i"/>
                  </m:rPr>
                  <m:t>e</m:t>
                </m:r>
              </m:e>
            </m:acc>
          </m:e>
          <m:sub>
            <m:r>
              <m:rPr>
                <m:sty m:val="i"/>
              </m:rPr>
              <m:t>X</m:t>
            </m:r>
          </m:sub>
        </m:sSub>
      </m:oMath>
      <w:r>
        <w:rPr/>
        <w:t xml:space="preserve">.</w:t>
      </w:r>
    </w:p>
    <w:p>
      <w:pPr>
        <w:numPr>
          <w:ilvl w:val="0"/>
          <w:numId w:val="9"/>
        </w:numPr>
        <w:spacing w:lineRule="auto"/>
      </w:pPr>
      <w:r>
        <w:rPr>
          <w:rFonts w:eastAsia="Georgia" w:cs="Georgia" w:ascii="Georgia" w:hAnsi="Georgia"/>
        </w:rPr>
        <w:t xml:space="preserve">Montrer que la force moyenne totale imposée par les ressorts sur la touffe ciliaire s'écrit </w:t>
      </w:r>
      <m:oMath>
        <m:acc>
          <m:accPr>
            <m:chr m:val="⃗"/>
          </m:accPr>
          <m:e>
            <m:r>
              <m:rPr>
                <m:sty m:val="i"/>
              </m:rPr>
              <m:t>F</m:t>
            </m:r>
          </m:e>
        </m:acc>
        <m:r>
          <m:rPr>
            <m:sty m:val="p"/>
          </m:rPr>
          <m:t>=</m:t>
        </m:r>
        <m:r>
          <m:rPr>
            <m:sty m:val="i"/>
          </m:rPr>
          <m:t>F</m:t>
        </m:r>
        <m:sSub>
          <m:sSubPr/>
          <m:e>
            <m:acc>
              <m:accPr>
                <m:chr m:val="⃗"/>
              </m:accPr>
              <m:e>
                <m:r>
                  <m:rPr>
                    <m:sty m:val="i"/>
                  </m:rPr>
                  <m:t>e</m:t>
                </m:r>
              </m:e>
            </m:acc>
          </m:e>
          <m:sub>
            <m:r>
              <m:rPr>
                <m:sty m:val="i"/>
              </m:rPr>
              <m:t>X</m:t>
            </m:r>
          </m:sub>
        </m:sSub>
      </m:oMath>
      <w:r>
        <w:rPr/>
        <w:t xml:space="preserve"> avec</w:t>
      </w:r>
    </w:p>
    <w:p>
      <w:pPr>
        <w:spacing w:after="220" w:lineRule="auto"/>
      </w:pPr>
      <m:oMathPara>
        <m:oMath>
          <m:r>
            <m:rPr>
              <m:sty m:val="i"/>
            </m:rPr>
            <m:t>F</m:t>
          </m:r>
          <m:r>
            <m:rPr>
              <m:sty m:val="p"/>
            </m:rPr>
            <m:t>=</m:t>
          </m:r>
          <m:r>
            <m:rPr>
              <m:sty m:val="p"/>
            </m:rPr>
            <m:t>−</m:t>
          </m:r>
          <m:r>
            <m:rPr>
              <m:sty m:val="i"/>
            </m:rPr>
            <m:t>κ</m:t>
          </m:r>
          <m:r>
            <m:rPr>
              <m:sty m:val="i"/>
            </m:rPr>
            <m:t>N</m:t>
          </m:r>
          <m:d>
            <m:dPr>
              <m:begChr m:val="("/>
              <m:endChr m:val=")"/>
              <m:ctrlPr>
                <w:rPr>
                  <w:rFonts w:ascii="Cambria Math" w:hAnsi="Cambria Math"/>
                </w:rPr>
              </m:ctrlPr>
            </m:dPr>
            <m:e>
              <m:r>
                <m:rPr>
                  <m:sty m:val="i"/>
                </m:rPr>
                <m:t>X</m:t>
              </m:r>
              <m:r>
                <m:rPr>
                  <m:sty m:val="p"/>
                </m:rPr>
                <m:t>−</m:t>
              </m:r>
              <m:sSub>
                <m:sSubPr/>
                <m:e>
                  <m:r>
                    <m:rPr>
                      <m:sty m:val="i"/>
                    </m:rPr>
                    <m:t>P</m:t>
                  </m:r>
                </m:e>
                <m:sub>
                  <m:r>
                    <m:rPr>
                      <m:sty m:val="p"/>
                    </m:rPr>
                    <m:t>o</m:t>
                  </m:r>
                </m:sub>
              </m:sSub>
              <m:r>
                <m:rPr>
                  <m:sty m:val="p"/>
                </m:rPr>
                <m:t>(</m:t>
              </m:r>
              <m:r>
                <m:rPr>
                  <m:sty m:val="i"/>
                </m:rPr>
                <m:t>X</m:t>
              </m:r>
              <m:r>
                <m:rPr>
                  <m:sty m:val="p"/>
                </m:rPr>
                <m:t>)</m:t>
              </m:r>
              <m:r>
                <m:rPr>
                  <m:sty m:val="i"/>
                </m:rPr>
                <m:t>d</m:t>
              </m:r>
            </m:e>
          </m:d>
          <m:r>
            <m:rPr>
              <m:sty m:val="p"/>
            </m:rPr>
            <m:t>−</m:t>
          </m:r>
          <m:sSub>
            <m:sSubPr/>
            <m:e>
              <m:r>
                <m:rPr>
                  <m:sty m:val="i"/>
                </m:rPr>
                <m:t>κ</m:t>
              </m:r>
            </m:e>
            <m:sub>
              <m:r>
                <m:rPr>
                  <m:sty m:val="p"/>
                </m:rPr>
                <m:t>t</m:t>
              </m:r>
            </m:sub>
          </m:sSub>
          <m:d>
            <m:dPr>
              <m:begChr m:val="("/>
              <m:endChr m:val=")"/>
              <m:ctrlPr>
                <w:rPr>
                  <w:rFonts w:ascii="Cambria Math" w:hAnsi="Cambria Math"/>
                </w:rPr>
              </m:ctrlPr>
            </m:dPr>
            <m:e>
              <m:r>
                <m:rPr>
                  <m:sty m:val="i"/>
                </m:rPr>
                <m:t>X</m:t>
              </m:r>
              <m:r>
                <m:rPr>
                  <m:sty m:val="p"/>
                </m:rPr>
                <m:t>−</m:t>
              </m:r>
              <m:sSub>
                <m:sSubPr/>
                <m:e>
                  <m:r>
                    <m:rPr>
                      <m:sty m:val="i"/>
                    </m:rPr>
                    <m:t>X</m:t>
                  </m:r>
                </m:e>
                <m:sub>
                  <m:r>
                    <m:rPr>
                      <m:sty m:val="p"/>
                    </m:rPr>
                    <m:t>t</m:t>
                  </m:r>
                </m:sub>
              </m:sSub>
            </m:e>
          </m:d>
        </m:oMath>
      </m:oMathPara>
    </w:p>
    <w:p>
      <w:pPr>
        <w:spacing w:after="220" w:lineRule="auto"/>
      </w:pPr>
      <w:r>
        <w:rPr>
          <w:rFonts w:eastAsia="Georgia" w:cs="Georgia" w:ascii="Georgia" w:hAnsi="Georgia"/>
        </w:rPr>
        <w:t xml:space="preserve">Expérimentalement, on observe que </w:t>
      </w:r>
      <m:oMath>
        <m:sSub>
          <m:sSubPr/>
          <m:e>
            <m:r>
              <m:rPr>
                <m:sty m:val="i"/>
              </m:rPr>
              <m:t>X</m:t>
            </m:r>
          </m:e>
          <m:sub>
            <m:r>
              <m:rPr>
                <m:sty m:val="p"/>
              </m:rPr>
              <m:t>0</m:t>
            </m:r>
          </m:sub>
        </m:sSub>
      </m:oMath>
      <w:r>
        <w:rPr>
          <w:rFonts w:eastAsia="Georgia" w:cs="Georgia" w:ascii="Georgia" w:hAnsi="Georgia"/>
        </w:rPr>
        <w:t xml:space="preserve"> est une position d'équilibre du système, et que le système se comporte comme un simple ressort linéaire pour de grandes déformations, mais présente une instabilité pour </w:t>
      </w:r>
      <m:oMath>
        <m:r>
          <m:rPr>
            <m:sty m:val="i"/>
          </m:rPr>
          <m:t>X</m:t>
        </m:r>
      </m:oMath>
      <w:r>
        <w:rPr/>
        <w:t xml:space="preserve"> proche de </w:t>
      </w:r>
      <m:oMath>
        <m:sSub>
          <m:sSubPr/>
          <m:e>
            <m:r>
              <m:rPr>
                <m:sty m:val="i"/>
              </m:rPr>
              <m:t>X</m:t>
            </m:r>
          </m:e>
          <m:sub>
            <m:r>
              <m:rPr>
                <m:sty m:val="p"/>
              </m:rPr>
              <m:t>0</m:t>
            </m:r>
          </m:sub>
        </m:sSub>
      </m:oMath>
      <w:r>
        <w:rPr>
          <w:rFonts w:eastAsia="Georgia" w:cs="Georgia" w:ascii="Georgia" w:hAnsi="Georgia"/>
        </w:rPr>
        <w:t xml:space="preserve">. Nous cherchons à voir si le modèle proposé permet d'expliquer ces observations.</w:t>
      </w:r>
      <w:r>
        <w:rPr/>
        <w:br w:type="textWrapping"/>
      </w:r>
      <w:r>
        <w:rPr/>
        <w:t xml:space="preserve">55. Justifier que si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alors la touffe ciliaire répond linéairement aux excitations.</w:t>
      </w:r>
      <w:r>
        <w:rPr/>
        <w:br w:type="textWrapping"/>
      </w:r>
      <w:r>
        <w:rPr>
          <w:rFonts w:eastAsia="Georgia" w:cs="Georgia" w:ascii="Georgia" w:hAnsi="Georgia"/>
        </w:rPr>
        <w:t xml:space="preserve">56. On souhaite maintenant étudier la situation </w:t>
      </w:r>
      <m:oMath>
        <m:r>
          <m:rPr>
            <m:sty m:val="i"/>
          </m:rPr>
          <m:t>X</m:t>
        </m:r>
      </m:oMath>
      <w:r>
        <w:rPr/>
        <w:t xml:space="preserve"> proche de </w:t>
      </w:r>
      <m:oMath>
        <m:sSub>
          <m:sSubPr/>
          <m:e>
            <m:r>
              <m:rPr>
                <m:sty m:val="i"/>
              </m:rPr>
              <m:t>X</m:t>
            </m:r>
          </m:e>
          <m:sub>
            <m:r>
              <m:rPr>
                <m:sty m:val="p"/>
              </m:rPr>
              <m:t>0</m:t>
            </m:r>
          </m:sub>
        </m:sSub>
      </m:oMath>
      <w:r>
        <w:rPr/>
        <w:t xml:space="preserve">. On suppose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Z</m:t>
                      </m:r>
                    </m:e>
                    <m:sub>
                      <m:r>
                        <m:rPr>
                          <m:sty m:val="p"/>
                        </m:rPr>
                        <m:t>PR</m:t>
                      </m:r>
                    </m:sub>
                  </m:sSub>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num>
                <m:den>
                  <m:sSub>
                    <m:sSubPr/>
                    <m:e>
                      <m:r>
                        <m:rPr>
                          <m:sty m:val="i"/>
                        </m:rPr>
                        <m:t>k</m:t>
                      </m:r>
                    </m:e>
                    <m:sub>
                      <m:r>
                        <m:rPr>
                          <m:sty m:val="p"/>
                        </m:rPr>
                        <m:t>B</m:t>
                      </m:r>
                    </m:sub>
                  </m:sSub>
                  <m:r>
                    <m:rPr>
                      <m:sty m:val="i"/>
                    </m:rPr>
                    <m:t>T</m:t>
                  </m:r>
                </m:den>
              </m:f>
            </m:e>
          </m:d>
          <m:r>
            <m:rPr>
              <m:sty m:val="p"/>
            </m:rPr>
            <m:t>≪</m:t>
          </m:r>
          <m:r>
            <m:rPr>
              <m:sty m:val="p"/>
            </m:rPr>
            <m:t>1</m:t>
          </m:r>
        </m:oMath>
      </m:oMathPara>
    </w:p>
    <w:p>
      <w:pPr>
        <w:spacing w:after="220" w:lineRule="auto"/>
      </w:pPr>
      <w:r>
        <w:rPr>
          <w:rFonts w:eastAsia="Georgia" w:cs="Georgia" w:ascii="Georgia" w:hAnsi="Georgia"/>
        </w:rPr>
        <w:t xml:space="preserve">Linéariser l'expression de la probabilité </w:t>
      </w:r>
      <m:oMath>
        <m:sSub>
          <m:sSubPr/>
          <m:e>
            <m:r>
              <m:rPr>
                <m:sty m:val="i"/>
              </m:rPr>
              <m:t>P</m:t>
            </m:r>
          </m:e>
          <m:sub>
            <m:r>
              <m:rPr>
                <m:sty m:val="p"/>
              </m:rPr>
              <m:t>o</m:t>
            </m:r>
          </m:sub>
        </m:sSub>
      </m:oMath>
      <w:r>
        <w:rPr/>
        <w:t xml:space="preserve"> dans cette approximation.</w:t>
      </w:r>
      <w:r>
        <w:rPr/>
        <w:br w:type="textWrapping"/>
      </w:r>
      <w:r>
        <w:rPr>
          <w:rFonts w:eastAsia="Georgia" w:cs="Georgia" w:ascii="Georgia" w:hAnsi="Georgia"/>
        </w:rPr>
        <w:t xml:space="preserve">57. En se rappelant l'expression de la force exercée par un simple ressort </w:t>
      </w:r>
      <m:oMath>
        <m:acc>
          <m:accPr>
            <m:chr m:val="⃗"/>
          </m:accPr>
          <m:e>
            <m:r>
              <m:rPr>
                <m:sty m:val="i"/>
              </m:rPr>
              <m:t>F</m:t>
            </m:r>
          </m:e>
        </m:acc>
        <m:r>
          <m:rPr>
            <m:sty m:val="p"/>
          </m:rPr>
          <m:t>=</m:t>
        </m:r>
        <m:r>
          <m:rPr>
            <m:sty m:val="i"/>
          </m:rPr>
          <m:t>F</m:t>
        </m:r>
        <m:sSub>
          <m:sSubPr/>
          <m:e>
            <m:acc>
              <m:accPr>
                <m:chr m:val="⃗"/>
              </m:accPr>
              <m:e>
                <m:r>
                  <m:rPr>
                    <m:sty m:val="i"/>
                  </m:rPr>
                  <m:t>e</m:t>
                </m:r>
              </m:e>
            </m:acc>
          </m:e>
          <m:sub>
            <m:r>
              <m:rPr>
                <m:sty m:val="i"/>
              </m:rPr>
              <m:t>X</m:t>
            </m:r>
          </m:sub>
        </m:sSub>
        <m:r>
          <m:rPr>
            <m:sty m:val="p"/>
          </m:rPr>
          <m:t>=</m:t>
        </m:r>
        <m:r>
          <m:rPr>
            <m:sty m:val="p"/>
          </m:rPr>
          <m:t>−</m:t>
        </m:r>
        <m:r>
          <m:rPr>
            <m:sty m:val="i"/>
          </m:rPr>
          <m:t>k</m:t>
        </m:r>
        <m:r>
          <m:rPr>
            <m:sty m:val="i"/>
          </m:rPr>
          <m:t>X</m:t>
        </m:r>
        <m:sSub>
          <m:sSubPr/>
          <m:e>
            <m:acc>
              <m:accPr>
                <m:chr m:val="⃗"/>
              </m:accPr>
              <m:e>
                <m:r>
                  <m:rPr>
                    <m:sty m:val="i"/>
                  </m:rPr>
                  <m:t>e</m:t>
                </m:r>
              </m:e>
            </m:acc>
          </m:e>
          <m:sub>
            <m:r>
              <m:rPr>
                <m:sty m:val="i"/>
              </m:rPr>
              <m:t>X</m:t>
            </m:r>
          </m:sub>
        </m:sSub>
      </m:oMath>
      <w:r>
        <w:rPr/>
        <w:t xml:space="preserve">, donner une condition sur </w:t>
      </w:r>
      <m:oMath>
        <m:f>
          <m:fPr>
            <m:ctrlPr>
              <w:rPr>
                <w:rFonts w:ascii="Cambria Math" w:hAnsi="Cambria Math"/>
              </w:rPr>
            </m:ctrlPr>
          </m:fPr>
          <m:num>
            <m:r>
              <m:rPr>
                <m:sty m:val="i"/>
              </m:rPr>
              <m:t>∂</m:t>
            </m:r>
            <m:r>
              <m:rPr>
                <m:sty m:val="i"/>
              </m:rPr>
              <m:t>F</m:t>
            </m:r>
          </m:num>
          <m:den>
            <m:r>
              <m:rPr>
                <m:sty m:val="i"/>
              </m:rPr>
              <m:t>∂</m:t>
            </m:r>
            <m:r>
              <m:rPr>
                <m:sty m:val="i"/>
              </m:rPr>
              <m:t>X</m:t>
            </m:r>
          </m:den>
        </m:f>
      </m:oMath>
      <w:r>
        <w:rPr>
          <w:rFonts w:eastAsia="Georgia" w:cs="Georgia" w:ascii="Georgia" w:hAnsi="Georgia"/>
        </w:rPr>
        <w:t xml:space="preserve"> pour que le système soit stable.</w:t>
      </w:r>
      <w:r>
        <w:rPr/>
        <w:br w:type="textWrapping"/>
      </w:r>
      <w:r>
        <w:rPr>
          <w:rFonts w:eastAsia="Georgia" w:cs="Georgia" w:ascii="Georgia" w:hAnsi="Georgia"/>
        </w:rPr>
        <w:t xml:space="preserve">58. Montrer que le système porte-ressort peut devenir instable. Proposer une condition sur </w:t>
      </w:r>
      <m:oMath>
        <m:sSub>
          <m:sSubPr/>
          <m:e>
            <m:r>
              <m:rPr>
                <m:sty m:val="i"/>
              </m:rPr>
              <m:t>Z</m:t>
            </m:r>
          </m:e>
          <m:sub>
            <m:r>
              <m:rPr>
                <m:sty m:val="p"/>
              </m:rPr>
              <m:t>PR</m:t>
            </m:r>
          </m:sub>
        </m:sSub>
      </m:oMath>
      <w:r>
        <w:rPr/>
        <w:t xml:space="preserve"> pour que ce soit le cas.</w:t>
      </w:r>
      <w:r>
        <w:rPr/>
        <w:br w:type="textWrapping"/>
      </w:r>
      <w:r>
        <w:rPr>
          <w:rFonts w:eastAsia="Georgia" w:cs="Georgia" w:ascii="Georgia" w:hAnsi="Georgia"/>
        </w:rPr>
        <w:t xml:space="preserve">59. En regard des résultats obtenus dans cette partie, commenter en quelques lignes la Fig. 8.</w:t>
      </w:r>
    </w:p>
    <w:p>
      <w:pPr>
        <w:spacing w:lineRule="auto"/>
        <w:jc w:val="center"/>
      </w:pPr>
      <w:r>
        <w:rPr/>
        <w:drawing>
          <wp:inline distB="0" distL="0" distR="0" distT="0">
            <wp:extent cx="5486400" cy="4253127"/>
            <wp:effectExtent b="0" l="0" r="0" t="0"/>
            <wp:docPr id="8" name="image-ce6c44fe92ec7ee5b28e167d3c942b5dbdd9c973.jpg"/>
            <a:graphic>
              <a:graphicData uri="http://schemas.openxmlformats.org/drawingml/2006/picture">
                <pic:pic>
                  <pic:nvPicPr>
                    <pic:cNvPr id="8" name="image-ce6c44fe92ec7ee5b28e167d3c942b5dbdd9c973.jpg" descr=""/>
                    <pic:cNvPicPr/>
                  </pic:nvPicPr>
                  <pic:blipFill>
                    <a:blip r:embed="rId12" cstate="print"/>
                    <a:srcRect b="0" l="0" r="0" t="0"/>
                    <a:stretch>
                      <a:fillRect/>
                    </a:stretch>
                  </pic:blipFill>
                  <pic:spPr>
                    <a:xfrm>
                      <a:off x="0" y="0"/>
                      <a:ext cx="5486400" cy="4253127"/>
                    </a:xfrm>
                    <a:prstGeom prst="rect"/>
                  </pic:spPr>
                </pic:pic>
              </a:graphicData>
            </a:graphic>
          </wp:inline>
        </w:drawing>
      </w:r>
    </w:p>
    <w:p>
      <w:pPr>
        <w:spacing w:lineRule="auto"/>
      </w:pPr>
      <w:r>
        <w:rPr>
          <w:rFonts w:eastAsia="Georgia" w:cs="Georgia" w:ascii="Georgia" w:hAnsi="Georgia"/>
        </w:rPr>
        <w:t xml:space="preserve">Figure 8 - Graphes de la force totale exercée par le cil en fonction du déplacement </w:t>
      </w:r>
      <m:oMath>
        <m:r>
          <m:rPr>
            <m:sty m:val="i"/>
          </m:rPr>
          <m:t>X</m:t>
        </m:r>
        <m:r>
          <m:rPr>
            <m:sty m:val="p"/>
          </m:rPr>
          <m:t>−</m:t>
        </m:r>
        <m:sSub>
          <m:sSubPr/>
          <m:e>
            <m:r>
              <m:rPr>
                <m:sty m:val="i"/>
              </m:rPr>
              <m:t>X</m:t>
            </m:r>
          </m:e>
          <m:sub>
            <m:r>
              <m:rPr>
                <m:sty m:val="p"/>
              </m:rPr>
              <m:t>0</m:t>
            </m:r>
          </m:sub>
        </m:sSub>
      </m:oMath>
      <w:r>
        <w:rPr/>
        <w:t xml:space="preserve"> de la touffe. En traits plein, </w:t>
      </w:r>
      <m:oMath>
        <m:sSub>
          <m:sSubPr/>
          <m:e>
            <m:r>
              <m:rPr>
                <m:sty m:val="i"/>
              </m:rPr>
              <m:t>Z</m:t>
            </m:r>
          </m:e>
          <m:sub>
            <m:r>
              <m:rPr>
                <m:sty m:val="p"/>
              </m:rPr>
              <m:t>PR</m:t>
            </m:r>
          </m:sub>
        </m:sSub>
        <m:r>
          <m:rPr>
            <m:sty m:val="p"/>
          </m:rPr>
          <m:t>=</m:t>
        </m:r>
        <m:r>
          <m:rPr>
            <m:sty m:val="p"/>
          </m:rPr>
          <m:t>0</m:t>
        </m:r>
        <m:r>
          <m:rPr>
            <m:sty m:val="p"/>
          </m:rPr>
          <m:t>,</m:t>
        </m:r>
        <m:r>
          <m:rPr>
            <m:sty m:val="p"/>
          </m:rPr>
          <m:t>25</m:t>
        </m:r>
        <m:r>
          <m:rPr>
            <m:sty m:val="p"/>
          </m:rPr>
          <m:t>pN</m:t>
        </m:r>
      </m:oMath>
      <w:r>
        <w:rPr>
          <w:rFonts w:eastAsia="Georgia" w:cs="Georgia" w:ascii="Georgia" w:hAnsi="Georgia"/>
        </w:rPr>
        <w:t xml:space="preserve"> et en pointillés </w:t>
      </w:r>
      <m:oMath>
        <m:sSub>
          <m:sSubPr/>
          <m:e>
            <m:r>
              <m:rPr>
                <m:sty m:val="i"/>
              </m:rPr>
              <m:t>Z</m:t>
            </m:r>
          </m:e>
          <m:sub>
            <m:r>
              <m:rPr>
                <m:sty m:val="p"/>
              </m:rPr>
              <m:t>PR</m:t>
            </m:r>
          </m:sub>
        </m:sSub>
        <m:r>
          <m:rPr>
            <m:sty m:val="p"/>
          </m:rPr>
          <m:t>=</m:t>
        </m:r>
        <m:r>
          <m:rPr>
            <m:sty m:val="p"/>
          </m:rPr>
          <m:t>0</m:t>
        </m:r>
        <m:r>
          <m:rPr>
            <m:sty m:val="p"/>
          </m:rPr>
          <m:t>,</m:t>
        </m:r>
        <m:r>
          <m:rPr>
            <m:sty m:val="p"/>
          </m:rPr>
          <m:t>5</m:t>
        </m:r>
        <m:r>
          <m:rPr>
            <m:sty m:val="p"/>
          </m:rPr>
          <m:t>pN</m:t>
        </m:r>
      </m:oMath>
      <w:r>
        <w:rPr/>
        <w:t xml:space="preserve">.</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Crédits : La Fig. 5 est tirée de E. de Boer, Auditory Physics. Physical principles in hearing theory. Les Figs. 6, 7 et 8 sont tirées de l'article de revue T. Reichenbach et A. J. Hudspeth, The physics of hearing : fluid mechanics and the active process of the inner ear, Rep. Prog. Phys. 77 (2014) 076601.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2"/>
      <w:numFmt w:val="decimal"/>
      <w:lvlText w:val="%1."/>
      <w:lvlJc w:val="left"/>
      <w:pPr>
        <w:tabs>
          <w:tab w:val="num" w:pos="1080"/>
        </w:tabs>
        <w:ind w:left="720" w:hanging="360"/>
      </w:pPr>
    </w:lvl>
  </w:abstractNum>
  <w:abstractNum w:abstractNumId="6">
    <w:multiLevelType w:val="hybridMultilevel"/>
    <w:lvl w:ilvl="0">
      <w:start w:val="24"/>
      <w:numFmt w:val="decimal"/>
      <w:lvlText w:val="%1."/>
      <w:lvlJc w:val="left"/>
      <w:pPr>
        <w:tabs>
          <w:tab w:val="num" w:pos="1080"/>
        </w:tabs>
        <w:ind w:left="720" w:hanging="360"/>
      </w:pPr>
    </w:lvl>
  </w:abstractNum>
  <w:abstractNum w:abstractNumId="7">
    <w:multiLevelType w:val="hybridMultilevel"/>
    <w:lvl w:ilvl="0">
      <w:start w:val="26"/>
      <w:numFmt w:val="decimal"/>
      <w:lvlText w:val="%1."/>
      <w:lvlJc w:val="left"/>
      <w:pPr>
        <w:tabs>
          <w:tab w:val="num" w:pos="1080"/>
        </w:tabs>
        <w:ind w:left="720" w:hanging="360"/>
      </w:pPr>
    </w:lvl>
  </w:abstractNum>
  <w:abstractNum w:abstractNumId="8">
    <w:multiLevelType w:val="hybridMultilevel"/>
    <w:lvl w:ilvl="0">
      <w:start w:val="33"/>
      <w:numFmt w:val="decimal"/>
      <w:lvlText w:val="%1."/>
      <w:lvlJc w:val="left"/>
      <w:pPr>
        <w:tabs>
          <w:tab w:val="num" w:pos="1080"/>
        </w:tabs>
        <w:ind w:left="720" w:hanging="360"/>
      </w:pPr>
    </w:lvl>
  </w:abstractNum>
  <w:abstractNum w:abstractNumId="9">
    <w:multiLevelType w:val="hybridMultilevel"/>
    <w:lvl w:ilvl="0">
      <w:start w:val="5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9007d47891d13a8acd7a1a0f58463d831feade7.jpg" TargetMode="Internal"/><Relationship Id="rId6" Type="http://schemas.openxmlformats.org/officeDocument/2006/relationships/image" Target="media/image-99cec89bf8553dbfbd4fbc9ed2b1beee942ead33.jpg" TargetMode="Internal"/><Relationship Id="rId7" Type="http://schemas.openxmlformats.org/officeDocument/2006/relationships/image" Target="media/image-870b2e44f02047149330dbece74dfa32837c4624.jpg" TargetMode="Internal"/><Relationship Id="rId8" Type="http://schemas.openxmlformats.org/officeDocument/2006/relationships/image" Target="media/image-02a05085b8e42e9736a7e46e6a47a1dbbf75b66c.jpg" TargetMode="Internal"/><Relationship Id="rId9" Type="http://schemas.openxmlformats.org/officeDocument/2006/relationships/image" Target="media/image-2053e816928c8fdfbfa0b9876603ec20d848066a.jpg" TargetMode="Internal"/><Relationship Id="rId10" Type="http://schemas.openxmlformats.org/officeDocument/2006/relationships/image" Target="media/image-7a75ad45fb3428f9a14975d240727be1e49a759d.jpg" TargetMode="Internal"/><Relationship Id="rId11" Type="http://schemas.openxmlformats.org/officeDocument/2006/relationships/image" Target="media/image-29a1f228adc30c35e07183f8c6698d20dfdec0d0.jpg" TargetMode="Internal"/><Relationship Id="rId12" Type="http://schemas.openxmlformats.org/officeDocument/2006/relationships/image" Target="media/image-ce6c44fe92ec7ee5b28e167d3c942b5dbdd9c97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