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2006</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Filière MP</w:t>
      </w:r>
    </w:p>
    <w:p>
      <w:pPr>
        <w:spacing w:after="220" w:lineRule="auto"/>
      </w:pPr>
      <w:r>
        <w:rPr>
          <w:rFonts w:eastAsia="Georgia" w:cs="Georgia" w:ascii="Georgia" w:hAnsi="Georgia"/>
        </w:rPr>
        <w:t xml:space="preserve">(Durée de l'épreuve : 3 heures) L'usage d'ordinateur ou de calculette est interdit.</w:t>
      </w:r>
    </w:p>
    <w:p>
      <w:pPr>
        <w:spacing w:after="220" w:lineRule="auto"/>
      </w:pPr>
      <w:r>
        <w:rPr>
          <w:rFonts w:eastAsia="Georgia" w:cs="Georgia" w:ascii="Georgia" w:hAnsi="Georgia"/>
        </w:rPr>
        <w:t xml:space="preserve">Sujet mis à la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MP.</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t xml:space="preserve">Pour </w:t>
      </w:r>
      <m:oMath>
        <m:r>
          <m:rPr>
            <m:scr m:val="double-struck"/>
          </m:rPr>
          <m:t>K</m:t>
        </m:r>
        <m:r>
          <m:rPr>
            <m:sty m:val="p"/>
          </m:rPr>
          <m:t>=</m:t>
        </m:r>
        <m:r>
          <m:rPr>
            <m:scr m:val="double-struck"/>
          </m:rPr>
          <m:t>R</m:t>
        </m:r>
      </m:oMath>
      <w:r>
        <w:rPr/>
        <w:t xml:space="preserve"> ou </w:t>
      </w:r>
      <m:oMath>
        <m:r>
          <m:rPr>
            <m:scr m:val="double-struck"/>
          </m:rPr>
          <m:t>C</m:t>
        </m:r>
      </m:oMath>
      <w:r>
        <w:rPr/>
        <w:t xml:space="preserve">, on note </w:t>
      </w:r>
      <m:oMath>
        <m:sSub>
          <m:sSubPr/>
          <m:e>
            <m:r>
              <m:rPr>
                <m:scr m:val="script"/>
              </m:rPr>
              <m:t>M</m:t>
            </m:r>
          </m:e>
          <m:sub>
            <m:r>
              <m:rPr>
                <m:sty m:val="i"/>
              </m:rPr>
              <m:t>n</m:t>
            </m:r>
            <m:r>
              <m:rPr>
                <m:sty m:val="p"/>
              </m:rPr>
              <m:t>,</m:t>
            </m:r>
            <m:r>
              <m:rPr>
                <m:sty m:val="i"/>
              </m:rPr>
              <m:t>l</m:t>
            </m:r>
          </m:sub>
        </m:sSub>
        <m:r>
          <m:rPr>
            <m:sty m:val="p"/>
          </m:rPr>
          <m:t>(</m:t>
        </m:r>
        <m:r>
          <m:rPr>
            <m:scr m:val="double-struck"/>
          </m:rPr>
          <m:t>K</m:t>
        </m:r>
        <m:r>
          <m:rPr>
            <m:sty m:val="p"/>
          </m:rPr>
          <m:t>)</m:t>
        </m:r>
      </m:oMath>
      <w:r>
        <w:rPr>
          <w:rFonts w:eastAsia="Georgia" w:cs="Georgia" w:ascii="Georgia" w:hAnsi="Georgia"/>
        </w:rPr>
        <w:t xml:space="preserve"> l'ensemble des matrices à </w:t>
      </w:r>
      <m:oMath>
        <m:r>
          <m:rPr>
            <m:sty m:val="i"/>
          </m:rPr>
          <m:t>n</m:t>
        </m:r>
      </m:oMath>
      <w:r>
        <w:rPr/>
        <w:t xml:space="preserve"> lignes et </w:t>
      </w:r>
      <m:oMath>
        <m:r>
          <m:rPr>
            <m:sty m:val="i"/>
          </m:rPr>
          <m:t>l</m:t>
        </m:r>
      </m:oMath>
      <w:r>
        <w:rPr>
          <w:rFonts w:eastAsia="Georgia" w:cs="Georgia" w:ascii="Georgia" w:hAnsi="Georgia"/>
        </w:rPr>
        <w:t xml:space="preserve"> colonnes à coefficients dans </w:t>
      </w:r>
      <m:oMath>
        <m:r>
          <m:rPr>
            <m:scr m:val="double-struck"/>
          </m:rPr>
          <m:t>K</m:t>
        </m:r>
      </m:oMath>
      <w:r>
        <w:rPr>
          <w:rFonts w:eastAsia="Georgia" w:cs="Georgia" w:ascii="Georgia" w:hAnsi="Georgia"/>
        </w:rPr>
        <w:t xml:space="preserve">. Un élément de </w:t>
      </w:r>
      <m:oMath>
        <m:sSub>
          <m:sSubPr/>
          <m:e>
            <m:r>
              <m:rPr>
                <m:scr m:val="script"/>
              </m:rPr>
              <m:t>M</m:t>
            </m:r>
          </m:e>
          <m:sub>
            <m:r>
              <m:rPr>
                <m:sty m:val="i"/>
              </m:rPr>
              <m:t>n</m:t>
            </m:r>
            <m:r>
              <m:rPr>
                <m:sty m:val="p"/>
              </m:rPr>
              <m:t>,</m:t>
            </m:r>
            <m:r>
              <m:rPr>
                <m:sty m:val="i"/>
              </m:rPr>
              <m:t>l</m:t>
            </m:r>
          </m:sub>
        </m:sSub>
        <m:r>
          <m:rPr>
            <m:sty m:val="p"/>
          </m:rPr>
          <m:t>(</m:t>
        </m:r>
        <m:r>
          <m:rPr>
            <m:scr m:val="double-struck"/>
          </m:rPr>
          <m:t>R</m:t>
        </m:r>
        <m:r>
          <m:rPr>
            <m:sty m:val="p"/>
          </m:rPr>
          <m:t>)</m:t>
        </m:r>
      </m:oMath>
      <w:r>
        <w:rPr>
          <w:rFonts w:eastAsia="Georgia" w:cs="Georgia" w:ascii="Georgia" w:hAnsi="Georgia"/>
        </w:rPr>
        <w:t xml:space="preserve"> sera considéré comme élément de </w:t>
      </w:r>
      <m:oMath>
        <m:sSub>
          <m:sSubPr/>
          <m:e>
            <m:r>
              <m:rPr>
                <m:scr m:val="script"/>
              </m:rPr>
              <m:t>M</m:t>
            </m:r>
          </m:e>
          <m:sub>
            <m:r>
              <m:rPr>
                <m:sty m:val="i"/>
              </m:rPr>
              <m:t>n</m:t>
            </m:r>
            <m:r>
              <m:rPr>
                <m:sty m:val="p"/>
              </m:rPr>
              <m:t>,</m:t>
            </m:r>
            <m:r>
              <m:rPr>
                <m:sty m:val="i"/>
              </m:rPr>
              <m:t>l</m:t>
            </m:r>
          </m:sub>
        </m:sSub>
        <m:r>
          <m:rPr>
            <m:sty m:val="p"/>
          </m:rPr>
          <m:t>(</m:t>
        </m:r>
        <m:r>
          <m:rPr>
            <m:scr m:val="double-struck"/>
          </m:rPr>
          <m:t>C</m:t>
        </m:r>
        <m:r>
          <m:rPr>
            <m:sty m:val="p"/>
          </m:rPr>
          <m:t>)</m:t>
        </m:r>
      </m:oMath>
      <w:r>
        <w:rPr>
          <w:rFonts w:eastAsia="Georgia" w:cs="Georgia" w:ascii="Georgia" w:hAnsi="Georgia"/>
        </w:rPr>
        <w:t xml:space="preserve">. Dans la suite, on identifie les matrices carrées (respectivement les matrices colonnes) et les endomorphismes (respectivement les vecteurs) canoniquement associés dans </w:t>
      </w:r>
      <m:oMath>
        <m:sSup>
          <m:sSupPr/>
          <m:e>
            <m:r>
              <m:rPr>
                <m:scr m:val="double-struck"/>
              </m:rPr>
              <m:t>C</m:t>
            </m:r>
          </m:e>
          <m:sup>
            <m:r>
              <m:rPr>
                <m:sty m:val="i"/>
              </m:rPr>
              <m:t>n</m:t>
            </m:r>
          </m:sup>
        </m:sSup>
      </m:oMath>
      <w:r>
        <w:rPr>
          <w:rFonts w:eastAsia="Georgia" w:cs="Georgia" w:ascii="Georgia" w:hAnsi="Georgia"/>
        </w:rPr>
        <w:t xml:space="preserve"> : par exemple, on note par la même lettre une matrice </w:t>
      </w:r>
      <m:oMath>
        <m:r>
          <m:rPr>
            <m:sty m:val="i"/>
          </m:rPr>
          <m:t>T</m:t>
        </m:r>
      </m:oMath>
      <w:r>
        <w:rPr/>
        <w:t xml:space="preserve"> de </w:t>
      </w:r>
      <m:oMath>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t xml:space="preserve"> et l'endomorphisme de </w:t>
      </w:r>
      <m:oMath>
        <m:sSup>
          <m:sSupPr/>
          <m:e>
            <m:r>
              <m:rPr>
                <m:scr m:val="double-struck"/>
              </m:rPr>
              <m:t>C</m:t>
            </m:r>
          </m:e>
          <m:sup>
            <m:r>
              <m:rPr>
                <m:sty m:val="i"/>
              </m:rPr>
              <m:t>n</m:t>
            </m:r>
          </m:sup>
        </m:sSup>
      </m:oMath>
      <w:r>
        <w:rPr/>
        <w:t xml:space="preserve"> dont </w:t>
      </w:r>
      <m:oMath>
        <m:r>
          <m:rPr>
            <m:sty m:val="i"/>
          </m:rPr>
          <m:t>T</m:t>
        </m:r>
      </m:oMath>
      <w:r>
        <w:rPr/>
        <w:t xml:space="preserve"> est la matrice dans la base canonique de </w:t>
      </w:r>
      <m:oMath>
        <m:sSup>
          <m:sSupPr/>
          <m:e>
            <m:r>
              <m:rPr>
                <m:scr m:val="double-struck"/>
              </m:rPr>
              <m:t>C</m:t>
            </m:r>
          </m:e>
          <m:sup>
            <m:r>
              <m:rPr>
                <m:sty m:val="i"/>
              </m:rPr>
              <m:t>n</m:t>
            </m:r>
          </m:sup>
        </m:sSup>
      </m:oMath>
      <w:r>
        <w:rPr/>
        <w:t xml:space="preserve">.</w:t>
      </w:r>
    </w:p>
    <w:p>
      <w:pPr>
        <w:spacing w:after="220" w:lineRule="auto"/>
      </w:pPr>
      <w:r>
        <w:rPr/>
        <w:t xml:space="preserve">Si </w:t>
      </w:r>
      <m:oMath>
        <m:r>
          <m:rPr>
            <m:sty m:val="i"/>
          </m:rPr>
          <m:t>M</m:t>
        </m:r>
        <m:r>
          <m:rPr>
            <m:sty m:val="p"/>
          </m:rPr>
          <m:t>∈</m:t>
        </m:r>
        <m:sSub>
          <m:sSubPr/>
          <m:e>
            <m:r>
              <m:rPr>
                <m:scr m:val="script"/>
              </m:rPr>
              <m:t>M</m:t>
            </m:r>
          </m:e>
          <m:sub>
            <m:r>
              <m:rPr>
                <m:sty m:val="i"/>
              </m:rPr>
              <m:t>n</m:t>
            </m:r>
            <m:r>
              <m:rPr>
                <m:sty m:val="p"/>
              </m:rPr>
              <m:t>,</m:t>
            </m:r>
            <m:r>
              <m:rPr>
                <m:sty m:val="i"/>
              </m:rPr>
              <m:t>l</m:t>
            </m:r>
          </m:sub>
        </m:sSub>
        <m:r>
          <m:rPr>
            <m:sty m:val="p"/>
          </m:rPr>
          <m:t>(</m:t>
        </m:r>
        <m:r>
          <m:rPr>
            <m:scr m:val="double-struck"/>
          </m:rPr>
          <m:t>K</m:t>
        </m:r>
        <m:r>
          <m:rPr>
            <m:sty m:val="p"/>
          </m:rPr>
          <m:t>)</m:t>
        </m:r>
      </m:oMath>
      <w:r>
        <w:rPr/>
        <w:t xml:space="preserve"> et </w:t>
      </w:r>
      <m:oMath>
        <m:r>
          <m:rPr>
            <m:sty m:val="i"/>
          </m:rPr>
          <m:t>x</m:t>
        </m:r>
        <m:r>
          <m:rPr>
            <m:sty m:val="p"/>
          </m:rPr>
          <m:t>∈</m:t>
        </m:r>
        <m:sSup>
          <m:sSupPr/>
          <m:e>
            <m:r>
              <m:rPr>
                <m:scr m:val="double-struck"/>
              </m:rPr>
              <m:t>K</m:t>
            </m:r>
          </m:e>
          <m:sup>
            <m:r>
              <m:rPr>
                <m:sty m:val="i"/>
              </m:rPr>
              <m:t>l</m:t>
            </m:r>
          </m:sup>
        </m:sSup>
        <m:r>
          <m:rPr>
            <m:sty m:val="p"/>
          </m:rPr>
          <m:t>,</m:t>
        </m:r>
        <m:r>
          <m:rPr>
            <m:sty m:val="p"/>
          </m:rPr>
          <m:t>(</m:t>
        </m:r>
        <m:r>
          <m:rPr>
            <m:sty m:val="i"/>
          </m:rPr>
          <m:t>M</m:t>
        </m:r>
        <m:r>
          <m:rPr>
            <m:sty m:val="i"/>
          </m:rPr>
          <m:t>x</m:t>
        </m:r>
        <m:sSub>
          <m:sSubPr/>
          <m:e>
            <m:r>
              <m:rPr>
                <m:sty m:val="p"/>
              </m:rPr>
              <m:t>)</m:t>
            </m:r>
          </m:e>
          <m:sub>
            <m:r>
              <m:rPr>
                <m:sty m:val="i"/>
              </m:rPr>
              <m:t>i</m:t>
            </m:r>
          </m:sub>
        </m:sSub>
      </m:oMath>
      <w:r>
        <w:rPr>
          <w:rFonts w:eastAsia="Georgia" w:cs="Georgia" w:ascii="Georgia" w:hAnsi="Georgia"/>
        </w:rPr>
        <w:t xml:space="preserve"> désigne la </w:t>
      </w:r>
      <m:oMath>
        <m:r>
          <m:rPr>
            <m:sty m:val="i"/>
          </m:rPr>
          <m:t>i</m:t>
        </m:r>
      </m:oMath>
      <w:r>
        <w:rPr>
          <w:rFonts w:eastAsia="Georgia" w:cs="Georgia" w:ascii="Georgia" w:hAnsi="Georgia"/>
        </w:rPr>
        <w:t xml:space="preserve">-ième composante du vecteur </w:t>
      </w:r>
      <m:oMath>
        <m:r>
          <m:rPr>
            <m:sty m:val="i"/>
          </m:rPr>
          <m:t>M</m:t>
        </m:r>
        <m:r>
          <m:rPr>
            <m:sty m:val="i"/>
          </m:rPr>
          <m:t>x</m:t>
        </m:r>
        <m:r>
          <m:rPr>
            <m:sty m:val="p"/>
          </m:rPr>
          <m:t>∈</m:t>
        </m:r>
        <m:sSup>
          <m:sSupPr/>
          <m:e>
            <m:r>
              <m:rPr>
                <m:scr m:val="double-struck"/>
              </m:rPr>
              <m:t>K</m:t>
            </m:r>
          </m:e>
          <m:sup>
            <m:r>
              <m:rPr>
                <m:sty m:val="i"/>
              </m:rPr>
              <m:t>n</m:t>
            </m:r>
          </m:sup>
        </m:sSup>
      </m:oMath>
      <w:r>
        <w:rPr/>
        <w:t xml:space="preserve">. On note </w:t>
      </w:r>
      <m:oMath>
        <m:sSub>
          <m:sSubPr/>
          <m:e>
            <m:r>
              <m:rPr>
                <m:sty m:val="p"/>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r>
              <m:rPr>
                <m:sty m:val="p"/>
              </m:rPr>
              <m:t>,</m:t>
            </m:r>
            <m:r>
              <m:rPr>
                <m:sty m:val="i"/>
              </m:rPr>
              <m:t>n</m:t>
            </m:r>
          </m:sub>
        </m:sSub>
        <m:r>
          <m:rPr>
            <m:sty m:val="p"/>
          </m:rPr>
          <m:t>(</m:t>
        </m:r>
        <m:r>
          <m:rPr>
            <m:scr m:val="double-struck"/>
          </m:rPr>
          <m:t>C</m:t>
        </m:r>
        <m:r>
          <m:rPr>
            <m:sty m:val="p"/>
          </m:rPr>
          <m:t>)</m:t>
        </m:r>
      </m:oMath>
      <w:r>
        <w:rPr/>
        <w:t xml:space="preserve">. Pour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cr m:val="double-struck"/>
              </m:rPr>
              <m:t>K</m:t>
            </m:r>
          </m:e>
          <m:sup>
            <m:r>
              <m:rPr>
                <m:sty m:val="i"/>
              </m:rPr>
              <m:t>n</m:t>
            </m:r>
          </m:sup>
        </m:sSup>
      </m:oMath>
      <w:r>
        <w:rPr/>
        <w:t xml:space="preserve">, on note</w:t>
      </w:r>
    </w:p>
    <w:p>
      <w:pPr>
        <w:spacing w:after="220" w:lineRule="auto"/>
      </w:pPr>
      <m:oMathPara>
        <m:oMath>
          <m:r>
            <m:rPr>
              <m:sty m:val="p"/>
            </m:rPr>
            <m:t>‖</m:t>
          </m:r>
          <m:r>
            <m:rPr>
              <m:sty m:val="i"/>
            </m:rPr>
            <m:t>x</m:t>
          </m:r>
          <m:sSub>
            <m:sSubPr/>
            <m:e>
              <m:r>
                <m:rPr>
                  <m:sty m:val="p"/>
                </m:rPr>
                <m:t>‖</m:t>
              </m:r>
            </m:e>
            <m:sub>
              <m:r>
                <m:rPr>
                  <m:sty m:val="p"/>
                </m:rPr>
                <m:t>1</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x</m:t>
                  </m:r>
                </m:e>
                <m:sub>
                  <m:r>
                    <m:rPr>
                      <m:sty m:val="i"/>
                    </m:rPr>
                    <m:t>i</m:t>
                  </m:r>
                </m:sub>
              </m:sSub>
            </m:e>
          </m:d>
          <m:r>
            <m:rPr>
              <m:nor/>
            </m:rPr>
            <m:t> et </m:t>
          </m:r>
          <m:r>
            <m:rPr>
              <m:sty m:val="p"/>
            </m:rPr>
            <m:t>‖</m:t>
          </m:r>
          <m:r>
            <m:rPr>
              <m:sty m:val="i"/>
            </m:rPr>
            <m:t>M</m:t>
          </m:r>
          <m:sSub>
            <m:sSubPr/>
            <m:e>
              <m:r>
                <m:rPr>
                  <m:sty m:val="p"/>
                </m:rPr>
                <m:t>‖</m:t>
              </m:r>
            </m:e>
            <m:sub>
              <m:r>
                <m:rPr>
                  <m:sty m:val="p"/>
                </m:rPr>
                <m:t>1</m:t>
              </m:r>
            </m:sub>
          </m:sSub>
          <m:r>
            <m:rPr>
              <m:sty m:val="p"/>
            </m:rPr>
            <m:t>=</m:t>
          </m:r>
          <m:limLow>
            <m:limLowPr/>
            <m:e>
              <m:r>
                <m:rPr>
                  <m:sty m:val="p"/>
                </m:rPr>
                <m:t>sup</m:t>
              </m:r>
            </m:e>
            <m:lim>
              <m:r>
                <m:rPr>
                  <m:sty m:val="i"/>
                </m:rPr>
                <m:t>x</m:t>
              </m:r>
              <m:r>
                <m:rPr>
                  <m:sty m:val="p"/>
                </m:rPr>
                <m:t>∈</m:t>
              </m:r>
              <m:sSup>
                <m:sSupPr/>
                <m:e>
                  <m:r>
                    <m:rPr>
                      <m:scr m:val="double-struck"/>
                    </m:rPr>
                    <m:t>K</m:t>
                  </m:r>
                </m:e>
                <m:sup>
                  <m:r>
                    <m:rPr>
                      <m:sty m:val="i"/>
                    </m:rPr>
                    <m:t>n</m:t>
                  </m:r>
                </m:sup>
              </m:sSup>
              <m:r>
                <m:rPr>
                  <m:sty m:val="p"/>
                </m:rPr>
                <m:t>∖</m:t>
              </m:r>
              <m:r>
                <m:rPr>
                  <m:sty m:val="p"/>
                </m:rPr>
                <m:t>{</m:t>
              </m:r>
              <m:r>
                <m:rPr>
                  <m:sty m:val="p"/>
                </m:rPr>
                <m:t>0</m:t>
              </m:r>
              <m:r>
                <m:rPr>
                  <m:sty m:val="p"/>
                </m:rPr>
                <m:t>}</m:t>
              </m:r>
            </m:lim>
          </m:limLow>
          <m:r>
            <m:rPr>
              <m:sty m:val="p"/>
            </m:rPr>
            <m:t xml:space="preserve"> </m:t>
          </m:r>
          <m:f>
            <m:fPr>
              <m:ctrlPr>
                <w:rPr>
                  <w:rFonts w:ascii="Cambria Math" w:hAnsi="Cambria Math"/>
                </w:rPr>
              </m:ctrlPr>
            </m:fPr>
            <m:num>
              <m:r>
                <m:rPr>
                  <m:sty m:val="p"/>
                </m:rPr>
                <m:t>‖</m:t>
              </m:r>
              <m:r>
                <m:rPr>
                  <m:sty m:val="i"/>
                </m:rPr>
                <m:t>M</m:t>
              </m:r>
              <m:r>
                <m:rPr>
                  <m:sty m:val="i"/>
                </m:rPr>
                <m:t>x</m:t>
              </m:r>
              <m:sSub>
                <m:sSubPr/>
                <m:e>
                  <m:r>
                    <m:rPr>
                      <m:sty m:val="p"/>
                    </m:rPr>
                    <m:t>‖</m:t>
                  </m:r>
                </m:e>
                <m:sub>
                  <m:r>
                    <m:rPr>
                      <m:sty m:val="p"/>
                    </m:rPr>
                    <m:t>1</m:t>
                  </m:r>
                </m:sub>
              </m:sSub>
            </m:num>
            <m:den>
              <m:r>
                <m:rPr>
                  <m:sty m:val="p"/>
                </m:rPr>
                <m:t>‖</m:t>
              </m:r>
              <m:r>
                <m:rPr>
                  <m:sty m:val="i"/>
                </m:rPr>
                <m:t>x</m:t>
              </m:r>
              <m:sSub>
                <m:sSubPr/>
                <m:e>
                  <m:r>
                    <m:rPr>
                      <m:sty m:val="p"/>
                    </m:rPr>
                    <m:t>‖</m:t>
                  </m:r>
                </m:e>
                <m:sub>
                  <m:r>
                    <m:rPr>
                      <m:sty m:val="p"/>
                    </m:rPr>
                    <m:t>1</m:t>
                  </m:r>
                </m:sub>
              </m:sSub>
            </m:den>
          </m:f>
          <m:r>
            <m:rPr>
              <m:sty m:val="p"/>
            </m:rPr>
            <m:t>,</m:t>
          </m:r>
        </m:oMath>
      </m:oMathPara>
    </w:p>
    <w:p>
      <w:pPr>
        <w:spacing w:after="220" w:lineRule="auto"/>
      </w:pPr>
      <w:r>
        <w:rPr/>
        <w:t xml:space="preserve">pour </w:t>
      </w:r>
      <m:oMath>
        <m:r>
          <m:rPr>
            <m:sty m:val="i"/>
          </m:rPr>
          <m:t>M</m:t>
        </m:r>
        <m:r>
          <m:rPr>
            <m:sty m:val="p"/>
          </m:rPr>
          <m:t>∈</m:t>
        </m:r>
        <m:sSub>
          <m:sSubPr/>
          <m:e>
            <m:r>
              <m:rPr>
                <m:scr m:val="script"/>
              </m:rPr>
              <m:t>M</m:t>
            </m:r>
          </m:e>
          <m:sub>
            <m:r>
              <m:rPr>
                <m:sty m:val="i"/>
              </m:rPr>
              <m:t>n</m:t>
            </m:r>
            <m:r>
              <m:rPr>
                <m:sty m:val="p"/>
              </m:rPr>
              <m:t>,</m:t>
            </m:r>
            <m:r>
              <m:rPr>
                <m:sty m:val="i"/>
              </m:rPr>
              <m:t>n</m:t>
            </m:r>
          </m:sub>
        </m:sSub>
        <m:r>
          <m:rPr>
            <m:sty m:val="p"/>
          </m:rPr>
          <m:t>(</m:t>
        </m:r>
        <m:r>
          <m:rPr>
            <m:scr m:val="double-struck"/>
          </m:rPr>
          <m:t>K</m:t>
        </m:r>
        <m:r>
          <m:rPr>
            <m:sty m:val="p"/>
          </m:rPr>
          <m:t>)</m:t>
        </m:r>
      </m:oMath>
      <w:r>
        <w:rPr>
          <w:rFonts w:eastAsia="Georgia" w:cs="Georgia" w:ascii="Georgia" w:hAnsi="Georgia"/>
        </w:rPr>
        <w:t xml:space="preserve">, la norme matricielle subordonnée.</w:t>
      </w:r>
      <w:r>
        <w:rPr/>
        <w:br w:type="textWrapping"/>
      </w:r>
      <w:r>
        <w:rPr>
          <w:rFonts w:eastAsia="Georgia" w:cs="Georgia" w:ascii="Georgia" w:hAnsi="Georgia"/>
        </w:rPr>
        <w:t xml:space="preserve">Définition 1 On dit qu'une matrice </w:t>
      </w:r>
      <m:oMath>
        <m:r>
          <m:rPr>
            <m:sty m:val="i"/>
          </m:rPr>
          <m:t>M</m:t>
        </m:r>
        <m:r>
          <m:rPr>
            <m:sty m:val="p"/>
          </m:rPr>
          <m:t>∈</m:t>
        </m:r>
        <m:sSub>
          <m:sSubPr/>
          <m:e>
            <m:r>
              <m:rPr>
                <m:scr m:val="script"/>
              </m:rPr>
              <m:t>M</m:t>
            </m:r>
          </m:e>
          <m:sub>
            <m:r>
              <m:rPr>
                <m:sty m:val="i"/>
              </m:rPr>
              <m:t>n</m:t>
            </m:r>
            <m:r>
              <m:rPr>
                <m:sty m:val="p"/>
              </m:rPr>
              <m:t>,</m:t>
            </m:r>
            <m:r>
              <m:rPr>
                <m:sty m:val="i"/>
              </m:rPr>
              <m:t>l</m:t>
            </m:r>
          </m:sub>
        </m:sSub>
        <m:r>
          <m:rPr>
            <m:sty m:val="p"/>
          </m:rPr>
          <m:t>(</m:t>
        </m:r>
        <m:r>
          <m:rPr>
            <m:scr m:val="double-struck"/>
          </m:rPr>
          <m:t>R</m:t>
        </m:r>
        <m:r>
          <m:rPr>
            <m:sty m:val="p"/>
          </m:rPr>
          <m:t>)</m:t>
        </m:r>
      </m:oMath>
      <w:r>
        <w:rPr>
          <w:rFonts w:eastAsia="Georgia" w:cs="Georgia" w:ascii="Georgia" w:hAnsi="Georgia"/>
        </w:rPr>
        <w:t xml:space="preserve">, de coefficients notés ( </w:t>
      </w:r>
      <m:oMath>
        <m:sSub>
          <m:sSubPr/>
          <m:e>
            <m:r>
              <m:rPr>
                <m:sty m:val="i"/>
              </m:rPr>
              <m:t>m</m:t>
            </m:r>
          </m:e>
          <m:sub>
            <m:r>
              <m:rPr>
                <m:sty m:val="i"/>
              </m:rPr>
              <m:t>i</m:t>
            </m:r>
            <m:r>
              <m:rPr>
                <m:sty m:val="i"/>
              </m:rPr>
              <m:t>j</m:t>
            </m:r>
          </m:sub>
        </m:sSub>
        <m:r>
          <m:rPr>
            <m:sty m:val="p"/>
          </m:rPr>
          <m:t>,</m:t>
        </m:r>
        <m:r>
          <m:rPr>
            <m:sty m:val="p"/>
          </m:rPr>
          <m:t>1</m:t>
        </m:r>
        <m:r>
          <m:rPr>
            <m:sty m:val="p"/>
          </m:rPr>
          <m:t>≤</m:t>
        </m:r>
        <m:r>
          <m:rPr>
            <m:sty m:val="i"/>
          </m:rPr>
          <m:t>i</m:t>
        </m:r>
        <m:r>
          <m:rPr>
            <m:sty m:val="p"/>
          </m:rPr>
          <m:t>≤</m:t>
        </m:r>
        <m:r>
          <m:rPr>
            <m:sty m:val="i"/>
          </m:rPr>
          <m:t>n</m:t>
        </m:r>
        <m:r>
          <m:rPr>
            <m:sty m:val="p"/>
          </m:rPr>
          <m:t>,</m:t>
        </m:r>
        <m:r>
          <m:rPr>
            <m:sty m:val="p"/>
          </m:rPr>
          <m:t>1</m:t>
        </m:r>
        <m:r>
          <m:rPr>
            <m:sty m:val="p"/>
          </m:rPr>
          <m:t>≤</m:t>
        </m:r>
        <m:r>
          <m:rPr>
            <m:sty m:val="i"/>
          </m:rPr>
          <m:t>j</m:t>
        </m:r>
        <m:r>
          <m:rPr>
            <m:sty m:val="p"/>
          </m:rPr>
          <m:t>≤</m:t>
        </m:r>
        <m:r>
          <m:rPr>
            <m:sty m:val="i"/>
          </m:rPr>
          <m:t>l</m:t>
        </m:r>
      </m:oMath>
      <w:r>
        <w:rPr/>
        <w:t xml:space="preserve"> ), est positive (respectivement strictement positive), ce que l'on note </w:t>
      </w:r>
      <m:oMath>
        <m:r>
          <m:rPr>
            <m:sty m:val="i"/>
          </m:rPr>
          <m:t>M</m:t>
        </m:r>
        <m:r>
          <m:rPr>
            <m:sty m:val="p"/>
          </m:rPr>
          <m:t>≥</m:t>
        </m:r>
        <m:r>
          <m:rPr>
            <m:sty m:val="p"/>
          </m:rPr>
          <m:t>0</m:t>
        </m:r>
      </m:oMath>
      <w:r>
        <w:rPr/>
        <w:t xml:space="preserve"> (respectivement </w:t>
      </w:r>
      <m:oMath>
        <m:r>
          <m:rPr>
            <m:sty m:val="i"/>
          </m:rPr>
          <m:t>M</m:t>
        </m:r>
        <m:r>
          <m:rPr>
            <m:sty m:val="p"/>
          </m:rPr>
          <m:t>&gt;</m:t>
        </m:r>
        <m:r>
          <m:rPr>
            <m:sty m:val="p"/>
          </m:rPr>
          <m:t>0</m:t>
        </m:r>
      </m:oMath>
      <w:r>
        <w:rPr/>
        <w:t xml:space="preserve"> ), lorsque tous ses coefficients sont positifs (respectivement strictement positifs):</w:t>
      </w:r>
    </w:p>
    <w:p>
      <w:pPr>
        <w:spacing w:after="220" w:lineRule="auto"/>
      </w:pPr>
      <m:oMathPara>
        <m:oMath>
          <m:sSub>
            <m:sSubPr/>
            <m:e>
              <m:r>
                <m:rPr>
                  <m:sty m:val="i"/>
                </m:rPr>
                <m:t>m</m:t>
              </m:r>
            </m:e>
            <m:sub>
              <m:r>
                <m:rPr>
                  <m:sty m:val="i"/>
                </m:rPr>
                <m:t>i</m:t>
              </m:r>
              <m:r>
                <m:rPr>
                  <m:sty m:val="i"/>
                </m:rPr>
                <m:t>j</m:t>
              </m:r>
            </m:sub>
          </m:sSub>
          <m:r>
            <m:rPr>
              <m:sty m:val="p"/>
            </m:rPr>
            <m:t>≥</m:t>
          </m:r>
          <m:r>
            <m:rPr>
              <m:sty m:val="p"/>
            </m:rPr>
            <m:t>0</m:t>
          </m:r>
          <m:d>
            <m:dPr>
              <m:begChr m:val="("/>
              <m:endChr m:val=")"/>
              <m:ctrlPr>
                <w:rPr>
                  <w:rFonts w:ascii="Cambria Math" w:hAnsi="Cambria Math"/>
                </w:rPr>
              </m:ctrlPr>
            </m:dPr>
            <m:e>
              <m:r>
                <m:rPr>
                  <m:nor/>
                </m:rPr>
                <m:t> resp. </m:t>
              </m:r>
              <m:sSub>
                <m:sSubPr/>
                <m:e>
                  <m:r>
                    <m:rPr>
                      <m:sty m:val="i"/>
                    </m:rPr>
                    <m:t>m</m:t>
                  </m:r>
                </m:e>
                <m:sub>
                  <m:r>
                    <m:rPr>
                      <m:sty m:val="i"/>
                    </m:rPr>
                    <m:t>i</m:t>
                  </m:r>
                  <m:r>
                    <m:rPr>
                      <m:sty m:val="i"/>
                    </m:rPr>
                    <m:t>j</m:t>
                  </m:r>
                </m:sub>
              </m:sSub>
              <m:r>
                <m:rPr>
                  <m:sty m:val="p"/>
                </m:rPr>
                <m:t>&gt;</m:t>
              </m:r>
              <m:r>
                <m:rPr>
                  <m:sty m:val="p"/>
                </m:rPr>
                <m:t>0</m:t>
              </m:r>
            </m:e>
          </m:d>
          <m:r>
            <m:rPr>
              <m:nor/>
            </m:rPr>
            <m:t> pour tout </m:t>
          </m:r>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m:t>
          </m:r>
          <m:r>
            <m:rPr>
              <m:sty m:val="p"/>
            </m:rPr>
            <m:t>1</m:t>
          </m:r>
          <m:r>
            <m:rPr>
              <m:sty m:val="p"/>
            </m:rPr>
            <m:t>,</m:t>
          </m:r>
          <m:r>
            <m:rPr>
              <m:sty m:val="p"/>
            </m:rPr>
            <m:t>⋯</m:t>
          </m:r>
          <m:r>
            <m:rPr>
              <m:sty m:val="p"/>
            </m:rPr>
            <m:t>,</m:t>
          </m:r>
          <m:r>
            <m:rPr>
              <m:sty m:val="i"/>
            </m:rPr>
            <m:t>l</m:t>
          </m:r>
          <m:r>
            <m:rPr>
              <m:sty m:val="p"/>
            </m:rPr>
            <m:t>}</m:t>
          </m:r>
          <m:r>
            <m:rPr>
              <m:sty m:val="p"/>
            </m:rPr>
            <m:t>.</m:t>
          </m:r>
        </m:oMath>
      </m:oMathPara>
    </w:p>
    <w:p>
      <w:pPr>
        <w:spacing w:after="220" w:lineRule="auto"/>
      </w:pPr>
      <w:r>
        <w:rPr/>
        <w:t xml:space="preserve">Pour deux matrices </w:t>
      </w:r>
      <m:oMath>
        <m:r>
          <m:rPr>
            <m:sty m:val="i"/>
          </m:rPr>
          <m:t>M</m:t>
        </m:r>
      </m:oMath>
      <w:r>
        <w:rPr/>
        <w:t xml:space="preserve"> et </w:t>
      </w:r>
      <m:oMath>
        <m:r>
          <m:rPr>
            <m:sty m:val="i"/>
          </m:rPr>
          <m:t>N</m:t>
        </m:r>
      </m:oMath>
      <w:r>
        <w:rPr/>
        <w:t xml:space="preserve"> de </w:t>
      </w:r>
      <m:oMath>
        <m:sSub>
          <m:sSubPr/>
          <m:e>
            <m:r>
              <m:rPr>
                <m:scr m:val="script"/>
              </m:rPr>
              <m:t>M</m:t>
            </m:r>
          </m:e>
          <m:sub>
            <m:r>
              <m:rPr>
                <m:sty m:val="i"/>
              </m:rPr>
              <m:t>n</m:t>
            </m:r>
            <m:r>
              <m:rPr>
                <m:sty m:val="p"/>
              </m:rPr>
              <m:t>,</m:t>
            </m:r>
            <m:r>
              <m:rPr>
                <m:sty m:val="i"/>
              </m:rPr>
              <m:t>l</m:t>
            </m:r>
          </m:sub>
        </m:sSub>
        <m:r>
          <m:rPr>
            <m:sty m:val="p"/>
          </m:rPr>
          <m:t>(</m:t>
        </m:r>
        <m:r>
          <m:rPr>
            <m:scr m:val="double-struck"/>
          </m:rPr>
          <m:t>R</m:t>
        </m:r>
        <m:r>
          <m:rPr>
            <m:sty m:val="p"/>
          </m:rPr>
          <m:t>)</m:t>
        </m:r>
        <m:r>
          <m:rPr>
            <m:sty m:val="p"/>
          </m:rPr>
          <m:t>,</m:t>
        </m:r>
        <m:r>
          <m:rPr>
            <m:sty m:val="i"/>
          </m:rPr>
          <m:t>M</m:t>
        </m:r>
        <m:r>
          <m:rPr>
            <m:sty m:val="p"/>
          </m:rPr>
          <m:t>≥</m:t>
        </m:r>
        <m:r>
          <m:rPr>
            <m:sty m:val="i"/>
          </m:rPr>
          <m:t>N</m:t>
        </m:r>
      </m:oMath>
      <w:r>
        <w:rPr/>
        <w:t xml:space="preserve"> (respectivement </w:t>
      </w:r>
      <m:oMath>
        <m:r>
          <m:rPr>
            <m:sty m:val="i"/>
          </m:rPr>
          <m:t>M</m:t>
        </m:r>
        <m:r>
          <m:rPr>
            <m:sty m:val="p"/>
          </m:rPr>
          <m:t>&gt;</m:t>
        </m:r>
        <m:r>
          <m:rPr>
            <m:sty m:val="i"/>
          </m:rPr>
          <m:t>N</m:t>
        </m:r>
      </m:oMath>
      <w:r>
        <w:rPr/>
        <w:t xml:space="preserve"> ) lorsque </w:t>
      </w:r>
      <m:oMath>
        <m:r>
          <m:rPr>
            <m:sty m:val="i"/>
          </m:rPr>
          <m:t>M</m:t>
        </m:r>
        <m:r>
          <m:rPr>
            <m:sty m:val="p"/>
          </m:rPr>
          <m:t>−</m:t>
        </m:r>
        <m:r>
          <m:rPr>
            <m:sty m:val="i"/>
          </m:rPr>
          <m:t>N</m:t>
        </m:r>
        <m:r>
          <m:rPr>
            <m:sty m:val="p"/>
          </m:rPr>
          <m:t>≥</m:t>
        </m:r>
        <m:r>
          <m:rPr>
            <m:sty m:val="p"/>
          </m:rPr>
          <m:t>0</m:t>
        </m:r>
      </m:oMath>
      <w:r>
        <w:rPr/>
        <w:t xml:space="preserve"> (respectivement </w:t>
      </w:r>
      <m:oMath>
        <m:r>
          <m:rPr>
            <m:sty m:val="i"/>
          </m:rPr>
          <m:t>M</m:t>
        </m:r>
        <m:r>
          <m:rPr>
            <m:sty m:val="p"/>
          </m:rPr>
          <m:t>−</m:t>
        </m:r>
        <m:r>
          <m:rPr>
            <m:sty m:val="i"/>
          </m:rPr>
          <m:t>N</m:t>
        </m:r>
        <m:r>
          <m:rPr>
            <m:sty m:val="p"/>
          </m:rPr>
          <m:t>&gt;</m:t>
        </m:r>
        <m:r>
          <m:rPr>
            <m:sty m:val="p"/>
          </m:rPr>
          <m:t>0</m:t>
        </m:r>
      </m:oMath>
      <w:r>
        <w:rPr/>
        <w:t xml:space="preserve"> ).</w:t>
      </w:r>
    </w:p>
    <w:p>
      <w:pPr>
        <w:spacing w:after="220" w:lineRule="auto"/>
      </w:pPr>
      <w:r>
        <w:rPr/>
        <w:t xml:space="preserve">Une matrice </w:t>
      </w:r>
      <m:oMath>
        <m:r>
          <m:rPr>
            <m:sty m:val="i"/>
          </m:rPr>
          <m:t>M</m:t>
        </m:r>
        <m:r>
          <m:rPr>
            <m:sty m:val="p"/>
          </m:rPr>
          <m:t>∈</m:t>
        </m:r>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rFonts w:eastAsia="Georgia" w:cs="Georgia" w:ascii="Georgia" w:hAnsi="Georgia"/>
        </w:rPr>
        <w:t xml:space="preserve"> de coefficients notés ( </w:t>
      </w:r>
      <m:oMath>
        <m:sSub>
          <m:sSubPr/>
          <m:e>
            <m:r>
              <m:rPr>
                <m:sty m:val="i"/>
              </m:rPr>
              <m:t>m</m:t>
            </m:r>
          </m:e>
          <m:sub>
            <m:r>
              <m:rPr>
                <m:sty m:val="i"/>
              </m:rPr>
              <m:t>i</m:t>
            </m:r>
            <m:r>
              <m:rPr>
                <m:sty m:val="i"/>
              </m:rPr>
              <m:t>j</m:t>
            </m:r>
          </m:sub>
        </m:sSub>
        <m:r>
          <m:rPr>
            <m:sty m:val="p"/>
          </m:rPr>
          <m:t>,</m:t>
        </m:r>
        <m:r>
          <m:rPr>
            <m:sty m:val="p"/>
          </m:rPr>
          <m:t>1</m:t>
        </m:r>
        <m:r>
          <m:rPr>
            <m:sty m:val="p"/>
          </m:rPr>
          <m:t>≤</m:t>
        </m:r>
        <m:r>
          <m:rPr>
            <m:sty m:val="i"/>
          </m:rPr>
          <m:t>i</m:t>
        </m:r>
        <m:r>
          <m:rPr>
            <m:sty m:val="p"/>
          </m:rPr>
          <m:t>,</m:t>
        </m:r>
        <m:r>
          <m:rPr>
            <m:sty m:val="i"/>
          </m:rPr>
          <m:t>j</m:t>
        </m:r>
        <m:r>
          <m:rPr>
            <m:sty m:val="p"/>
          </m:rPr>
          <m:t>≤</m:t>
        </m:r>
        <m:r>
          <m:rPr>
            <m:sty m:val="i"/>
          </m:rPr>
          <m:t>n</m:t>
        </m:r>
      </m:oMath>
      <w:r>
        <w:rPr/>
        <w:t xml:space="preserve"> ) est dite stochastique lorsqu'elle est positive et que de plus</w:t>
      </w:r>
    </w:p>
    <w:p>
      <w:pPr>
        <w:spacing w:after="220" w:lineRule="auto"/>
      </w:pPr>
      <m:oMathPara>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m</m:t>
              </m:r>
            </m:e>
            <m:sub>
              <m:r>
                <m:rPr>
                  <m:sty m:val="i"/>
                </m:rPr>
                <m:t>i</m:t>
              </m:r>
              <m:r>
                <m:rPr>
                  <m:sty m:val="i"/>
                </m:rPr>
                <m:t>j</m:t>
              </m:r>
            </m:sub>
          </m:sSub>
          <m:r>
            <m:rPr>
              <m:sty m:val="p"/>
            </m:rPr>
            <m:t>=</m:t>
          </m:r>
          <m:r>
            <m:rPr>
              <m:sty m:val="p"/>
            </m:rPr>
            <m:t>1</m:t>
          </m:r>
          <m:r>
            <m:rPr>
              <m:sty m:val="p"/>
            </m:rPr>
            <m:t>,</m:t>
          </m:r>
          <m:r>
            <m:rPr>
              <m:nor/>
            </m:rPr>
            <m:t> pour tout </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oMath>
      </m:oMathPara>
    </w:p>
    <w:p>
      <w:pPr>
        <w:spacing w:after="220" w:lineRule="auto"/>
      </w:pPr>
      <w:r>
        <w:rPr>
          <w:rFonts w:eastAsia="Georgia" w:cs="Georgia" w:ascii="Georgia" w:hAnsi="Georgia"/>
        </w:rPr>
        <w:t xml:space="preserve">On définit les ensembles </w:t>
      </w:r>
      <m:oMath>
        <m:r>
          <m:rPr>
            <m:sty m:val="i"/>
          </m:rPr>
          <m:t>B</m:t>
        </m:r>
        <m:r>
          <m:rPr>
            <m:sty m:val="p"/>
          </m:rPr>
          <m:t>,</m:t>
        </m:r>
        <m:sSup>
          <m:sSupPr/>
          <m:e>
            <m:r>
              <m:rPr>
                <m:sty m:val="i"/>
              </m:rPr>
              <m:t>B</m:t>
            </m:r>
          </m:e>
          <m:sup>
            <m:r>
              <m:rPr>
                <m:sty m:val="p"/>
              </m:rPr>
              <m:t>+</m:t>
            </m:r>
          </m:sup>
        </m:sSup>
      </m:oMath>
      <w:r>
        <w:rPr/>
        <w:t xml:space="preserve">et </w:t>
      </w:r>
      <m:oMath>
        <m:r>
          <m:rPr>
            <m:sty m:val="p"/>
          </m:rPr>
          <m:t>Σ</m:t>
        </m:r>
      </m:oMath>
      <w:r>
        <w:rPr/>
        <w:t xml:space="preserv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B</m:t>
                </m:r>
              </m:e>
              <m:e>
                <m:r>
                  <m:rPr>
                    <m:sty m:val="i"/>
                  </m:rPr>
                  <m:t xml:space="preserve"> </m:t>
                </m:r>
                <m:r>
                  <m:rPr>
                    <m:sty m:val="p"/>
                  </m:rPr>
                  <m:t>=</m:t>
                </m:r>
                <m:d>
                  <m:dPr>
                    <m:begChr m:val="{"/>
                    <m:endChr m:val="}"/>
                    <m:ctrlPr>
                      <w:rPr>
                        <w:rFonts w:ascii="Cambria Math" w:hAnsi="Cambria Math"/>
                      </w:rPr>
                    </m:ctrlPr>
                  </m:dPr>
                  <m:e>
                    <m:r>
                      <m:rPr>
                        <m:sty m:val="i"/>
                      </m:rPr>
                      <m:t>x</m:t>
                    </m:r>
                    <m:r>
                      <m:rPr>
                        <m:sty m:val="p"/>
                      </m:rPr>
                      <m:t>∈</m:t>
                    </m:r>
                    <m:sSup>
                      <m:sSupPr/>
                      <m:e>
                        <m:r>
                          <m:rPr>
                            <m:scr m:val="double-struck"/>
                          </m:rPr>
                          <m:t>R</m:t>
                        </m:r>
                      </m:e>
                      <m:sup>
                        <m:r>
                          <m:rPr>
                            <m:sty m:val="i"/>
                          </m:rPr>
                          <m:t>n</m:t>
                        </m:r>
                      </m:sup>
                    </m:sSup>
                    <m:r>
                      <m:rPr>
                        <m:sty m:val="p"/>
                      </m:rPr>
                      <m:t>/</m:t>
                    </m:r>
                    <m:r>
                      <m:rPr>
                        <m:sty m:val="i"/>
                      </m:rPr>
                      <m:t>x</m:t>
                    </m:r>
                    <m:r>
                      <m:rPr>
                        <m:sty m:val="p"/>
                      </m:rPr>
                      <m:t>≥</m:t>
                    </m:r>
                    <m:r>
                      <m:rPr>
                        <m:sty m:val="p"/>
                      </m:rPr>
                      <m:t>0</m:t>
                    </m:r>
                    <m:r>
                      <m:rPr>
                        <m:nor/>
                      </m:rPr>
                      <m:t> et </m:t>
                    </m:r>
                    <m:r>
                      <m:rPr>
                        <m:sty m:val="i"/>
                      </m:rPr>
                      <m:t>x</m:t>
                    </m:r>
                    <m:r>
                      <m:rPr>
                        <m:sty m:val="p"/>
                      </m:rPr>
                      <m:t>≠</m:t>
                    </m:r>
                    <m:r>
                      <m:rPr>
                        <m:sty m:val="p"/>
                      </m:rPr>
                      <m:t>0</m:t>
                    </m:r>
                  </m:e>
                </m:d>
                <m:r>
                  <m:rPr>
                    <m:sty m:val="p"/>
                  </m:rPr>
                  <m:t>,</m:t>
                </m:r>
              </m:e>
            </m:mr>
            <m:mr>
              <m:e>
                <m:sSup>
                  <m:sSupPr/>
                  <m:e>
                    <m:r>
                      <m:rPr>
                        <m:sty m:val="i"/>
                      </m:rPr>
                      <m:t>B</m:t>
                    </m:r>
                  </m:e>
                  <m:sup>
                    <m:r>
                      <m:rPr>
                        <m:sty m:val="p"/>
                      </m:rPr>
                      <m:t>+</m:t>
                    </m:r>
                  </m:sup>
                </m:sSup>
              </m:e>
              <m:e>
                <m:r>
                  <m:rPr>
                    <m:sty m:val="i"/>
                  </m:rPr>
                  <m:t xml:space="preserve"> </m:t>
                </m:r>
                <m:r>
                  <m:rPr>
                    <m:sty m:val="p"/>
                  </m:rPr>
                  <m:t>=</m:t>
                </m:r>
                <m:d>
                  <m:dPr>
                    <m:begChr m:val="{"/>
                    <m:endChr m:val="}"/>
                    <m:ctrlPr>
                      <w:rPr>
                        <w:rFonts w:ascii="Cambria Math" w:hAnsi="Cambria Math"/>
                      </w:rPr>
                    </m:ctrlPr>
                  </m:dPr>
                  <m:e>
                    <m:r>
                      <m:rPr>
                        <m:sty m:val="i"/>
                      </m:rPr>
                      <m:t>x</m:t>
                    </m:r>
                    <m:r>
                      <m:rPr>
                        <m:sty m:val="p"/>
                      </m:rPr>
                      <m:t>∈</m:t>
                    </m:r>
                    <m:sSup>
                      <m:sSupPr/>
                      <m:e>
                        <m:r>
                          <m:rPr>
                            <m:scr m:val="double-struck"/>
                          </m:rPr>
                          <m:t>R</m:t>
                        </m:r>
                      </m:e>
                      <m:sup>
                        <m:r>
                          <m:rPr>
                            <m:sty m:val="i"/>
                          </m:rPr>
                          <m:t>n</m:t>
                        </m:r>
                      </m:sup>
                    </m:sSup>
                    <m:r>
                      <m:rPr>
                        <m:sty m:val="p"/>
                      </m:rPr>
                      <m:t>/</m:t>
                    </m:r>
                    <m:r>
                      <m:rPr>
                        <m:sty m:val="i"/>
                      </m:rPr>
                      <m:t>x</m:t>
                    </m:r>
                    <m:r>
                      <m:rPr>
                        <m:sty m:val="p"/>
                      </m:rPr>
                      <m:t>&gt;</m:t>
                    </m:r>
                    <m:r>
                      <m:rPr>
                        <m:sty m:val="p"/>
                      </m:rPr>
                      <m:t>0</m:t>
                    </m:r>
                  </m:e>
                </m:d>
                <m:r>
                  <m:rPr>
                    <m:sty m:val="p"/>
                  </m:rPr>
                  <m:t>,</m:t>
                </m:r>
              </m:e>
            </m:mr>
            <m:mr>
              <m:e>
                <m:r>
                  <m:rPr>
                    <m:sty m:val="p"/>
                  </m:rPr>
                  <m:t>Σ</m:t>
                </m:r>
              </m:e>
              <m:e>
                <m:r>
                  <m:rPr>
                    <m:sty m:val="i"/>
                  </m:rPr>
                  <m:t xml:space="preserve"> </m:t>
                </m:r>
                <m:r>
                  <m:rPr>
                    <m:sty m:val="p"/>
                  </m:rPr>
                  <m:t>=</m:t>
                </m:r>
                <m:d>
                  <m:dPr>
                    <m:begChr m:val="{"/>
                    <m:endChr m:val="}"/>
                    <m:ctrlPr>
                      <w:rPr>
                        <w:rFonts w:ascii="Cambria Math" w:hAnsi="Cambria Math"/>
                      </w:rPr>
                    </m:ctrlPr>
                  </m:dPr>
                  <m:e>
                    <m:r>
                      <m:rPr>
                        <m:sty m:val="i"/>
                      </m:rPr>
                      <m:t>x</m:t>
                    </m:r>
                    <m:r>
                      <m:rPr>
                        <m:sty m:val="p"/>
                      </m:rPr>
                      <m:t>∈</m:t>
                    </m:r>
                    <m:sSup>
                      <m:sSupPr/>
                      <m:e>
                        <m:r>
                          <m:rPr>
                            <m:scr m:val="double-struck"/>
                          </m:rPr>
                          <m:t>R</m:t>
                        </m:r>
                      </m:e>
                      <m:sup>
                        <m:r>
                          <m:rPr>
                            <m:sty m:val="i"/>
                          </m:rPr>
                          <m:t>n</m:t>
                        </m:r>
                      </m:sup>
                    </m:sSup>
                    <m:r>
                      <m:rPr>
                        <m:sty m:val="p"/>
                      </m:rPr>
                      <m:t>/</m:t>
                    </m:r>
                    <m:r>
                      <m:rPr>
                        <m:sty m:val="p"/>
                      </m:rPr>
                      <m:t>‖</m:t>
                    </m:r>
                    <m:r>
                      <m:rPr>
                        <m:sty m:val="i"/>
                      </m:rPr>
                      <m:t>x</m:t>
                    </m:r>
                    <m:sSub>
                      <m:sSubPr/>
                      <m:e>
                        <m:r>
                          <m:rPr>
                            <m:sty m:val="p"/>
                          </m:rPr>
                          <m:t>‖</m:t>
                        </m:r>
                      </m:e>
                      <m:sub>
                        <m:r>
                          <m:rPr>
                            <m:sty m:val="p"/>
                          </m:rPr>
                          <m:t>1</m:t>
                        </m:r>
                      </m:sub>
                    </m:sSub>
                    <m:r>
                      <m:rPr>
                        <m:sty m:val="p"/>
                      </m:rPr>
                      <m:t>=</m:t>
                    </m:r>
                    <m:r>
                      <m:rPr>
                        <m:sty m:val="p"/>
                      </m:rPr>
                      <m:t>1</m:t>
                    </m:r>
                  </m:e>
                </m:d>
                <m:r>
                  <m:rPr>
                    <m:sty m:val="p"/>
                  </m:rPr>
                  <m:t>.</m:t>
                </m:r>
              </m:e>
            </m:mr>
          </m:m>
        </m:oMath>
      </m:oMathPara>
    </w:p>
    <w:p>
      <w:pPr>
        <w:spacing w:after="220" w:lineRule="auto"/>
      </w:pPr>
      <w:r>
        <w:rPr>
          <w:rFonts w:eastAsia="Georgia" w:cs="Georgia" w:ascii="Georgia" w:hAnsi="Georgia"/>
        </w:rPr>
        <w:t xml:space="preserve">Nous souhaitons montrer le résultat suivant:</w:t>
      </w:r>
      <w:r>
        <w:rPr/>
        <w:br w:type="textWrapping"/>
      </w:r>
      <w:r>
        <w:rPr>
          <w:rFonts w:eastAsia="Georgia" w:cs="Georgia" w:ascii="Georgia" w:hAnsi="Georgia"/>
        </w:rPr>
        <w:t xml:space="preserve">Théorème 1 (Perron-Frobenius) Soit </w:t>
      </w:r>
      <m:oMath>
        <m:r>
          <m:rPr>
            <m:sty m:val="i"/>
          </m:rPr>
          <m:t>T</m:t>
        </m:r>
        <m:r>
          <m:rPr>
            <m:sty m:val="p"/>
          </m:rPr>
          <m:t>∈</m:t>
        </m:r>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t xml:space="preserve"> stochastique telle que </w:t>
      </w:r>
      <m:oMath>
        <m:sSup>
          <m:sSupPr/>
          <m:e>
            <m:d>
              <m:dPr>
                <m:begChr m:val="("/>
                <m:endChr m:val=")"/>
                <m:ctrlPr>
                  <w:rPr>
                    <w:rFonts w:ascii="Cambria Math" w:hAnsi="Cambria Math"/>
                  </w:rPr>
                </m:ctrlPr>
              </m:dPr>
              <m:e>
                <m:sSub>
                  <m:sSubPr/>
                  <m:e>
                    <m:r>
                      <m:rPr>
                        <m:sty m:val="p"/>
                      </m:rPr>
                      <m:t>I</m:t>
                    </m:r>
                  </m:e>
                  <m:sub>
                    <m:r>
                      <m:rPr>
                        <m:sty m:val="i"/>
                      </m:rPr>
                      <m:t>n</m:t>
                    </m:r>
                  </m:sub>
                </m:sSub>
                <m:r>
                  <m:rPr>
                    <m:sty m:val="p"/>
                  </m:rPr>
                  <m:t>+</m:t>
                </m:r>
                <m:r>
                  <m:rPr>
                    <m:sty m:val="i"/>
                  </m:rPr>
                  <m:t>T</m:t>
                </m:r>
              </m:e>
            </m:d>
          </m:e>
          <m:sup>
            <m:r>
              <m:rPr>
                <m:sty m:val="i"/>
              </m:rPr>
              <m:t>n</m:t>
            </m:r>
            <m:r>
              <m:rPr>
                <m:sty m:val="p"/>
              </m:rPr>
              <m:t>−</m:t>
            </m:r>
            <m:r>
              <m:rPr>
                <m:sty m:val="p"/>
              </m:rPr>
              <m:t>1</m:t>
            </m:r>
          </m:sup>
        </m:sSup>
        <m:r>
          <m:rPr>
            <m:sty m:val="p"/>
          </m:rPr>
          <m:t>&gt;</m:t>
        </m:r>
        <m:r>
          <m:rPr>
            <m:sty m:val="p"/>
          </m:rPr>
          <m:t>0</m:t>
        </m:r>
      </m:oMath>
      <w:r>
        <w:rPr/>
        <w:t xml:space="preserve">. Il existe un vecteur strictement positif </w:t>
      </w:r>
      <m:oMath>
        <m:sSub>
          <m:sSubPr/>
          <m:e>
            <m:r>
              <m:rPr>
                <m:sty m:val="i"/>
              </m:rPr>
              <m:t>x</m:t>
            </m:r>
          </m:e>
          <m:sub>
            <m:r>
              <m:rPr>
                <m:sty m:val="p"/>
              </m:rPr>
              <m:t>0</m:t>
            </m:r>
          </m:sub>
        </m:sSub>
      </m:oMath>
      <w:r>
        <w:rPr/>
        <w:t xml:space="preserve"> satisfaisant </w:t>
      </w:r>
      <m:oMath>
        <m:r>
          <m:rPr>
            <m:sty m:val="i"/>
          </m:rPr>
          <m:t>T</m:t>
        </m:r>
        <m:sSub>
          <m:sSubPr/>
          <m:e>
            <m:r>
              <m:rPr>
                <m:sty m:val="i"/>
              </m:rPr>
              <m:t>x</m:t>
            </m:r>
          </m:e>
          <m:sub>
            <m:r>
              <m:rPr>
                <m:sty m:val="p"/>
              </m:rPr>
              <m:t>0</m:t>
            </m:r>
          </m:sub>
        </m:sSub>
        <m:r>
          <m:rPr>
            <m:sty m:val="p"/>
          </m:rPr>
          <m:t>=</m:t>
        </m:r>
        <m:sSub>
          <m:sSubPr/>
          <m:e>
            <m:r>
              <m:rPr>
                <m:sty m:val="i"/>
              </m:rPr>
              <m:t>x</m:t>
            </m:r>
          </m:e>
          <m:sub>
            <m:r>
              <m:rPr>
                <m:sty m:val="p"/>
              </m:rPr>
              <m:t>0</m:t>
            </m:r>
          </m:sub>
        </m:sSub>
      </m:oMath>
      <w:r>
        <w:rPr/>
        <w:t xml:space="preserve">. Toutes les valeurs propres de </w:t>
      </w:r>
      <m:oMath>
        <m:r>
          <m:rPr>
            <m:sty m:val="i"/>
          </m:rPr>
          <m:t>T</m:t>
        </m:r>
      </m:oMath>
      <w:r>
        <w:rPr>
          <w:rFonts w:eastAsia="Georgia" w:cs="Georgia" w:ascii="Georgia" w:hAnsi="Georgia"/>
        </w:rPr>
        <w:t xml:space="preserve"> sont de module inférieur à 1 et pour tout vecteur </w:t>
      </w:r>
      <m:oMath>
        <m:r>
          <m:rPr>
            <m:sty m:val="i"/>
          </m:rPr>
          <m:t>y</m:t>
        </m:r>
      </m:oMath>
      <w:r>
        <w:rPr/>
        <w:t xml:space="preserve"> de </w:t>
      </w:r>
      <m:oMath>
        <m:r>
          <m:rPr>
            <m:sty m:val="p"/>
          </m:rPr>
          <m:t>Σ</m:t>
        </m:r>
        <m:r>
          <m:rPr>
            <m:sty m:val="p"/>
          </m:rPr>
          <m:t>∩</m:t>
        </m:r>
        <m:r>
          <m:rPr>
            <m:sty m:val="i"/>
          </m:rPr>
          <m:t>B</m:t>
        </m:r>
      </m:oMath>
      <w:r>
        <w:rPr/>
        <w:t xml:space="preserve">,</w:t>
      </w:r>
    </w:p>
    <w:p>
      <w:pPr>
        <w:spacing w:after="220" w:lineRule="auto"/>
      </w:pPr>
      <m:oMathPara>
        <m:oMath>
          <m:limLow>
            <m:limLowPr/>
            <m:e>
              <m:r>
                <m:rPr>
                  <m:sty m:val="p"/>
                </m:rPr>
                <m:t>lim</m:t>
              </m:r>
            </m:e>
            <m:lim>
              <m:r>
                <m:rPr>
                  <m:sty m:val="i"/>
                </m:rPr>
                <m:t>k</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k</m:t>
              </m:r>
            </m:den>
          </m:f>
          <m:nary>
            <m:naryPr>
              <m:chr m:val="∑"/>
              <m:limLoc m:val="undOvr"/>
              <m:grow m:val="1"/>
            </m:naryPr>
            <m:sub>
              <m:r>
                <m:rPr>
                  <m:sty m:val="i"/>
                </m:rPr>
                <m:t>j</m:t>
              </m:r>
              <m:r>
                <m:rPr>
                  <m:sty m:val="p"/>
                </m:rPr>
                <m:t>=</m:t>
              </m:r>
              <m:r>
                <m:rPr>
                  <m:sty m:val="p"/>
                </m:rPr>
                <m:t>0</m:t>
              </m:r>
            </m:sub>
            <m:sup>
              <m:r>
                <m:rPr>
                  <m:sty m:val="i"/>
                </m:rPr>
                <m:t>k</m:t>
              </m:r>
              <m:r>
                <m:rPr>
                  <m:sty m:val="p"/>
                </m:rPr>
                <m:t>−</m:t>
              </m:r>
              <m:r>
                <m:rPr>
                  <m:sty m:val="p"/>
                </m:rPr>
                <m:t>1</m:t>
              </m:r>
            </m:sup>
            <m:e>
              <m:r>
                <m:rPr>
                  <m:sty m:val="p"/>
                </m:rPr>
                <m:t xml:space="preserve"> </m:t>
              </m:r>
            </m:e>
          </m:nary>
          <m:sSup>
            <m:sSupPr/>
            <m:e>
              <m:r>
                <m:rPr>
                  <m:sty m:val="i"/>
                </m:rPr>
                <m:t>T</m:t>
              </m:r>
            </m:e>
            <m:sup>
              <m:r>
                <m:rPr>
                  <m:sty m:val="i"/>
                </m:rPr>
                <m:t>j</m:t>
              </m:r>
            </m:sup>
          </m:sSup>
          <m:r>
            <m:rPr>
              <m:sty m:val="i"/>
            </m:rPr>
            <m:t>y</m:t>
          </m:r>
          <m:r>
            <m:rPr>
              <m:sty m:val="p"/>
            </m:rPr>
            <m:t>=</m:t>
          </m:r>
          <m:f>
            <m:fPr>
              <m:ctrlPr>
                <w:rPr>
                  <w:rFonts w:ascii="Cambria Math" w:hAnsi="Cambria Math"/>
                </w:rPr>
              </m:ctrlPr>
            </m:fPr>
            <m:num>
              <m:sSub>
                <m:sSubPr/>
                <m:e>
                  <m:r>
                    <m:rPr>
                      <m:sty m:val="i"/>
                    </m:rPr>
                    <m:t>x</m:t>
                  </m:r>
                </m:e>
                <m:sub>
                  <m:r>
                    <m:rPr>
                      <m:sty m:val="p"/>
                    </m:rPr>
                    <m:t>0</m:t>
                  </m:r>
                </m:sub>
              </m:sSub>
            </m:num>
            <m:den>
              <m:sSub>
                <m:sSubPr/>
                <m:e>
                  <m:d>
                    <m:dPr>
                      <m:begChr m:val="‖"/>
                      <m:endChr m:val="‖"/>
                      <m:ctrlPr>
                        <w:rPr>
                          <w:rFonts w:ascii="Cambria Math" w:hAnsi="Cambria Math"/>
                        </w:rPr>
                      </m:ctrlPr>
                    </m:dPr>
                    <m:e>
                      <m:sSub>
                        <m:sSubPr/>
                        <m:e>
                          <m:r>
                            <m:rPr>
                              <m:sty m:val="i"/>
                            </m:rPr>
                            <m:t>x</m:t>
                          </m:r>
                        </m:e>
                        <m:sub>
                          <m:r>
                            <m:rPr>
                              <m:sty m:val="p"/>
                            </m:rPr>
                            <m:t>0</m:t>
                          </m:r>
                        </m:sub>
                      </m:sSub>
                    </m:e>
                  </m:d>
                </m:e>
                <m:sub>
                  <m:r>
                    <m:rPr>
                      <m:sty m:val="p"/>
                    </m:rPr>
                    <m:t>1</m:t>
                  </m:r>
                </m:sub>
              </m:sSub>
            </m:den>
          </m:f>
        </m:oMath>
      </m:oMathPara>
    </w:p>
    <w:p>
      <w:pPr>
        <w:spacing w:line="271" w:before="330" w:lineRule="auto"/>
      </w:pPr>
      <w:r>
        <w:rPr>
          <w:rFonts w:eastAsia="Georgia" w:cs="Georgia" w:ascii="Georgia" w:hAnsi="Georgia"/>
          <w:b/>
          <w:sz w:val="42"/>
        </w:rPr>
        <w:t xml:space="preserve">Les deux parties sont dans une large mesure indépendantes.</w:t>
      </w:r>
    </w:p>
    <w:p>
      <w:pPr>
        <w:spacing w:line="271" w:before="330" w:lineRule="auto"/>
      </w:pPr>
      <w:r>
        <w:rPr>
          <w:b/>
          <w:sz w:val="42"/>
        </w:rPr>
        <w:t xml:space="preserve">I Un vecteur propre strictement positif</w:t>
      </w:r>
    </w:p>
    <w:p>
      <w:pPr>
        <w:spacing w:after="220" w:lineRule="auto"/>
      </w:pPr>
      <w:r>
        <w:rPr/>
        <w:t xml:space="preserve">On suppose que </w:t>
      </w:r>
      <m:oMath>
        <m:r>
          <m:rPr>
            <m:sty m:val="i"/>
          </m:rPr>
          <m:t>T</m:t>
        </m:r>
      </m:oMath>
      <w:r>
        <w:rPr>
          <w:rFonts w:eastAsia="Georgia" w:cs="Georgia" w:ascii="Georgia" w:hAnsi="Georgia"/>
        </w:rPr>
        <w:t xml:space="preserve"> est un élément positif de </w:t>
      </w:r>
      <m:oMath>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t xml:space="preserve"> tel que</w:t>
      </w:r>
    </w:p>
    <w:p>
      <w:pPr>
        <w:spacing w:after="220" w:lineRule="auto"/>
      </w:pPr>
      <m:oMathPara>
        <m:oMath>
          <m:r>
            <m:rPr>
              <m:sty m:val="i"/>
            </m:rPr>
            <m:t>P</m:t>
          </m:r>
          <m:r>
            <m:rPr>
              <m:sty m:val="p"/>
            </m:rPr>
            <m:t>=</m:t>
          </m:r>
          <m:sSup>
            <m:sSupPr/>
            <m:e>
              <m:d>
                <m:dPr>
                  <m:begChr m:val="("/>
                  <m:endChr m:val=")"/>
                  <m:ctrlPr>
                    <w:rPr>
                      <w:rFonts w:ascii="Cambria Math" w:hAnsi="Cambria Math"/>
                    </w:rPr>
                  </m:ctrlPr>
                </m:dPr>
                <m:e>
                  <m:sSub>
                    <m:sSubPr/>
                    <m:e>
                      <m:r>
                        <m:rPr>
                          <m:sty m:val="p"/>
                        </m:rPr>
                        <m:t>I</m:t>
                      </m:r>
                    </m:e>
                    <m:sub>
                      <m:r>
                        <m:rPr>
                          <m:sty m:val="i"/>
                        </m:rPr>
                        <m:t>n</m:t>
                      </m:r>
                    </m:sub>
                  </m:sSub>
                  <m:r>
                    <m:rPr>
                      <m:sty m:val="p"/>
                    </m:rPr>
                    <m:t>+</m:t>
                  </m:r>
                  <m:r>
                    <m:rPr>
                      <m:sty m:val="i"/>
                    </m:rPr>
                    <m:t>T</m:t>
                  </m:r>
                </m:e>
              </m:d>
            </m:e>
            <m:sup>
              <m:r>
                <m:rPr>
                  <m:sty m:val="i"/>
                </m:rPr>
                <m:t>n</m:t>
              </m:r>
              <m:r>
                <m:rPr>
                  <m:sty m:val="p"/>
                </m:rPr>
                <m:t>−</m:t>
              </m:r>
              <m:r>
                <m:rPr>
                  <m:sty m:val="p"/>
                </m:rPr>
                <m:t>1</m:t>
              </m:r>
            </m:sup>
          </m:sSup>
          <m:r>
            <m:rPr>
              <m:nor/>
            </m:rPr>
            <m:t> est strictement positive. </m:t>
          </m:r>
        </m:oMath>
      </m:oMathPara>
    </w:p>
    <w:p>
      <w:pPr>
        <w:numPr>
          <w:ilvl w:val="0"/>
          <w:numId w:val="1"/>
        </w:numPr>
        <w:spacing w:lineRule="auto"/>
      </w:pPr>
      <w:r>
        <w:rPr/>
        <w:t xml:space="preserve">Montrer que pour tout </w:t>
      </w:r>
      <m:oMath>
        <m:r>
          <m:rPr>
            <m:sty m:val="i"/>
          </m:rPr>
          <m:t>x</m:t>
        </m:r>
        <m:r>
          <m:rPr>
            <m:sty m:val="p"/>
          </m:rPr>
          <m:t>∈</m:t>
        </m:r>
        <m:r>
          <m:rPr>
            <m:sty m:val="i"/>
          </m:rPr>
          <m:t>B</m:t>
        </m:r>
      </m:oMath>
      <w:r>
        <w:rPr/>
        <w:t xml:space="preserve">, l'ensemble </w:t>
      </w:r>
      <m:oMath>
        <m:sSub>
          <m:sSubPr/>
          <m:e>
            <m:r>
              <m:rPr>
                <m:sty m:val="p"/>
              </m:rPr>
              <m:t>Γ</m:t>
            </m:r>
          </m:e>
          <m:sub>
            <m:r>
              <m:rPr>
                <m:sty m:val="i"/>
              </m:rPr>
              <m:t>x</m:t>
            </m:r>
          </m:sub>
        </m:sSub>
        <m:r>
          <m:rPr>
            <m:sty m:val="p"/>
          </m:rPr>
          <m:t>=</m:t>
        </m:r>
        <m:d>
          <m:dPr>
            <m:begChr m:val="{"/>
            <m:endChr m:val="}"/>
            <m:ctrlPr>
              <w:rPr>
                <w:rFonts w:ascii="Cambria Math" w:hAnsi="Cambria Math"/>
              </w:rPr>
            </m:ctrlPr>
          </m:dPr>
          <m:e>
            <m:r>
              <m:rPr>
                <m:sty m:val="i"/>
              </m:rPr>
              <m:t>θ</m:t>
            </m:r>
            <m:r>
              <m:rPr>
                <m:sty m:val="p"/>
              </m:rPr>
              <m:t>∈</m:t>
            </m:r>
            <m:sSup>
              <m:sSupPr/>
              <m:e>
                <m:r>
                  <m:rPr>
                    <m:scr m:val="double-struck"/>
                  </m:rPr>
                  <m:t>R</m:t>
                </m:r>
              </m:e>
              <m:sup>
                <m:r>
                  <m:rPr>
                    <m:sty m:val="p"/>
                  </m:rPr>
                  <m:t>+</m:t>
                </m:r>
              </m:sup>
            </m:sSup>
            <m:r>
              <m:rPr>
                <m:sty m:val="p"/>
              </m:rPr>
              <m:t>/</m:t>
            </m:r>
            <m:r>
              <m:rPr>
                <m:sty m:val="i"/>
              </m:rPr>
              <m:t>θ</m:t>
            </m:r>
            <m:r>
              <m:rPr>
                <m:sty m:val="i"/>
              </m:rPr>
              <m:t>x</m:t>
            </m:r>
            <m:r>
              <m:rPr>
                <m:sty m:val="p"/>
              </m:rPr>
              <m:t>≤</m:t>
            </m:r>
            <m:r>
              <m:rPr>
                <m:sty m:val="i"/>
              </m:rPr>
              <m:t>T</m:t>
            </m:r>
            <m:r>
              <m:rPr>
                <m:sty m:val="i"/>
              </m:rPr>
              <m:t>x</m:t>
            </m:r>
          </m:e>
        </m:d>
      </m:oMath>
      <w:r>
        <w:rPr>
          <w:rFonts w:eastAsia="Georgia" w:cs="Georgia" w:ascii="Georgia" w:hAnsi="Georgia"/>
        </w:rPr>
        <w:t xml:space="preserve"> est non vide, fermé et borné.</w:t>
      </w:r>
    </w:p>
    <w:p>
      <w:pPr>
        <w:spacing w:after="220" w:lineRule="auto"/>
      </w:pPr>
      <w:r>
        <w:rPr/>
        <w:t xml:space="preserve">On note </w:t>
      </w:r>
      <m:oMath>
        <m:r>
          <m:rPr>
            <m:sty m:val="i"/>
          </m:rPr>
          <m:t>θ</m:t>
        </m:r>
        <m:r>
          <m:rPr>
            <m:sty m:val="p"/>
          </m:rPr>
          <m:t>(</m:t>
        </m:r>
        <m:r>
          <m:rPr>
            <m:sty m:val="i"/>
          </m:rPr>
          <m:t>x</m:t>
        </m:r>
        <m:r>
          <m:rPr>
            <m:sty m:val="p"/>
          </m:rPr>
          <m:t>)</m:t>
        </m:r>
      </m:oMath>
      <w:r>
        <w:rPr>
          <w:rFonts w:eastAsia="Georgia" w:cs="Georgia" w:ascii="Georgia" w:hAnsi="Georgia"/>
        </w:rPr>
        <w:t xml:space="preserve"> son plus grand élément.</w:t>
      </w:r>
      <w:r>
        <w:rPr/>
        <w:br w:type="textWrapping"/>
      </w:r>
      <w:r>
        <w:rPr/>
        <w:t xml:space="preserve">2) Montrer que pour tout </w:t>
      </w:r>
      <m:oMath>
        <m:r>
          <m:rPr>
            <m:sty m:val="i"/>
          </m:rPr>
          <m:t>x</m:t>
        </m:r>
        <m:r>
          <m:rPr>
            <m:sty m:val="p"/>
          </m:rPr>
          <m:t>∈</m:t>
        </m:r>
        <m:r>
          <m:rPr>
            <m:sty m:val="i"/>
          </m:rPr>
          <m:t>B</m:t>
        </m:r>
      </m:oMath>
      <w:r>
        <w:rPr/>
        <w:t xml:space="preserve">, on peut calculer </w:t>
      </w:r>
      <m:oMath>
        <m:r>
          <m:rPr>
            <m:sty m:val="i"/>
          </m:rPr>
          <m:t>θ</m:t>
        </m:r>
        <m:r>
          <m:rPr>
            <m:sty m:val="p"/>
          </m:rPr>
          <m:t>(</m:t>
        </m:r>
        <m:r>
          <m:rPr>
            <m:sty m:val="i"/>
          </m:rPr>
          <m:t>x</m:t>
        </m:r>
        <m:r>
          <m:rPr>
            <m:sty m:val="p"/>
          </m:rPr>
          <m:t>)</m:t>
        </m:r>
      </m:oMath>
      <w:r>
        <w:rPr>
          <w:rFonts w:eastAsia="Georgia" w:cs="Georgia" w:ascii="Georgia" w:hAnsi="Georgia"/>
        </w:rPr>
        <w:t xml:space="preserve"> de la manière suivante:</w:t>
      </w:r>
    </w:p>
    <w:p>
      <w:pPr>
        <w:spacing w:after="220" w:lineRule="auto"/>
      </w:pPr>
      <m:oMathPara>
        <m:oMath>
          <m:r>
            <m:rPr>
              <m:sty m:val="i"/>
            </m:rPr>
            <m:t>θ</m:t>
          </m:r>
          <m:r>
            <m:rPr>
              <m:sty m:val="p"/>
            </m:rPr>
            <m:t>(</m:t>
          </m:r>
          <m:r>
            <m:rPr>
              <m:sty m:val="i"/>
            </m:rPr>
            <m:t>x</m:t>
          </m:r>
          <m:r>
            <m:rPr>
              <m:sty m:val="p"/>
            </m:rPr>
            <m:t>)</m:t>
          </m:r>
          <m:r>
            <m:rPr>
              <m:sty m:val="p"/>
            </m:rPr>
            <m:t>=</m:t>
          </m:r>
          <m:r>
            <m:rPr>
              <m:sty m:val="p"/>
            </m:rPr>
            <m:t>min</m:t>
          </m:r>
          <m:d>
            <m:dPr>
              <m:begChr m:val="{"/>
              <m:endChr m:val="}"/>
              <m:ctrlPr>
                <w:rPr>
                  <w:rFonts w:ascii="Cambria Math" w:hAnsi="Cambria Math"/>
                </w:rPr>
              </m:ctrlPr>
            </m:dPr>
            <m:e>
              <m:f>
                <m:fPr>
                  <m:ctrlPr>
                    <w:rPr>
                      <w:rFonts w:ascii="Cambria Math" w:hAnsi="Cambria Math"/>
                    </w:rPr>
                  </m:ctrlPr>
                </m:fPr>
                <m:num>
                  <m:r>
                    <m:rPr>
                      <m:sty m:val="p"/>
                    </m:rPr>
                    <m:t>(</m:t>
                  </m:r>
                  <m:r>
                    <m:rPr>
                      <m:sty m:val="i"/>
                    </m:rPr>
                    <m:t>T</m:t>
                  </m:r>
                  <m:r>
                    <m:rPr>
                      <m:sty m:val="i"/>
                    </m:rPr>
                    <m:t>x</m:t>
                  </m:r>
                  <m:sSub>
                    <m:sSubPr/>
                    <m:e>
                      <m:r>
                        <m:rPr>
                          <m:sty m:val="p"/>
                        </m:rPr>
                        <m:t>)</m:t>
                      </m:r>
                    </m:e>
                    <m:sub>
                      <m:r>
                        <m:rPr>
                          <m:sty m:val="i"/>
                        </m:rPr>
                        <m:t>i</m:t>
                      </m:r>
                    </m:sub>
                  </m:sSub>
                </m:num>
                <m:den>
                  <m:sSub>
                    <m:sSubPr/>
                    <m:e>
                      <m:r>
                        <m:rPr>
                          <m:sty m:val="i"/>
                        </m:rPr>
                        <m:t>x</m:t>
                      </m:r>
                    </m:e>
                    <m:sub>
                      <m:r>
                        <m:rPr>
                          <m:sty m:val="i"/>
                        </m:rPr>
                        <m:t>i</m:t>
                      </m:r>
                    </m:sub>
                  </m:sSub>
                </m:den>
              </m:f>
              <m:r>
                <m:rPr>
                  <m:sty m:val="p"/>
                </m:rPr>
                <m:t>/</m:t>
              </m:r>
              <m:r>
                <m:rPr>
                  <m:sty m:val="p"/>
                </m:rPr>
                <m:t>1</m:t>
              </m:r>
              <m:r>
                <m:rPr>
                  <m:sty m:val="p"/>
                </m:rPr>
                <m:t>≤</m:t>
              </m:r>
              <m:r>
                <m:rPr>
                  <m:sty m:val="i"/>
                </m:rPr>
                <m:t>i</m:t>
              </m:r>
              <m:r>
                <m:rPr>
                  <m:sty m:val="p"/>
                </m:rPr>
                <m:t>≤</m:t>
              </m:r>
              <m:r>
                <m:rPr>
                  <m:sty m:val="i"/>
                </m:rPr>
                <m:t>n</m:t>
              </m:r>
              <m:r>
                <m:rPr>
                  <m:nor/>
                </m:rPr>
                <m:t> et </m:t>
              </m:r>
              <m:sSub>
                <m:sSubPr/>
                <m:e>
                  <m:r>
                    <m:rPr>
                      <m:sty m:val="i"/>
                    </m:rPr>
                    <m:t>x</m:t>
                  </m:r>
                </m:e>
                <m:sub>
                  <m:r>
                    <m:rPr>
                      <m:sty m:val="i"/>
                    </m:rPr>
                    <m:t>i</m:t>
                  </m:r>
                </m:sub>
              </m:sSub>
              <m:r>
                <m:rPr>
                  <m:sty m:val="p"/>
                </m:rPr>
                <m:t>≠</m:t>
              </m:r>
              <m:r>
                <m:rPr>
                  <m:sty m:val="p"/>
                </m:rPr>
                <m:t>0</m:t>
              </m:r>
            </m:e>
          </m:d>
        </m:oMath>
      </m:oMathPara>
    </w:p>
    <w:p>
      <w:pPr>
        <w:spacing w:after="220" w:lineRule="auto"/>
      </w:pPr>
      <w:r>
        <w:rPr/>
        <w:t xml:space="preserve">On note </w:t>
      </w:r>
      <m:oMath>
        <m:r>
          <m:rPr>
            <m:sty m:val="i"/>
          </m:rPr>
          <m:t>θ</m:t>
        </m:r>
      </m:oMath>
      <w:r>
        <w:rPr/>
        <w:t xml:space="preserve"> l'application de </w:t>
      </w:r>
      <m:oMath>
        <m:r>
          <m:rPr>
            <m:sty m:val="i"/>
          </m:rPr>
          <m:t>B</m:t>
        </m:r>
      </m:oMath>
      <w:r>
        <w:rPr/>
        <w:t xml:space="preserve"> dans </w:t>
      </w:r>
      <m:oMath>
        <m:sSup>
          <m:sSupPr/>
          <m:e>
            <m:r>
              <m:rPr>
                <m:scr m:val="double-struck"/>
              </m:rPr>
              <m:t>R</m:t>
            </m:r>
          </m:e>
          <m:sup>
            <m:r>
              <m:rPr>
                <m:sty m:val="p"/>
              </m:rPr>
              <m:t>+</m:t>
            </m:r>
          </m:sup>
        </m:sSup>
      </m:oMath>
      <w:r>
        <w:rPr>
          <w:rFonts w:eastAsia="Georgia" w:cs="Georgia" w:ascii="Georgia" w:hAnsi="Georgia"/>
        </w:rPr>
        <w:t xml:space="preserve">qui à </w:t>
      </w:r>
      <m:oMath>
        <m:r>
          <m:rPr>
            <m:sty m:val="i"/>
          </m:rPr>
          <m:t>x</m:t>
        </m:r>
      </m:oMath>
      <w:r>
        <w:rPr/>
        <w:t xml:space="preserve"> associe </w:t>
      </w:r>
      <m:oMath>
        <m:r>
          <m:rPr>
            <m:sty m:val="i"/>
          </m:rPr>
          <m:t>θ</m:t>
        </m:r>
        <m:r>
          <m:rPr>
            <m:sty m:val="p"/>
          </m:rPr>
          <m:t>(</m:t>
        </m:r>
        <m:r>
          <m:rPr>
            <m:sty m:val="i"/>
          </m:rPr>
          <m:t>x</m:t>
        </m:r>
        <m:r>
          <m:rPr>
            <m:sty m:val="p"/>
          </m:rPr>
          <m:t>)</m:t>
        </m:r>
      </m:oMath>
      <w:r>
        <w:rPr/>
        <w:t xml:space="preserve">.</w:t>
      </w:r>
      <w:r>
        <w:rPr/>
        <w:br w:type="textWrapping"/>
      </w:r>
      <w:r>
        <w:rPr/>
        <w:t xml:space="preserve">3) Montrer que pour tout </w:t>
      </w:r>
      <m:oMath>
        <m:r>
          <m:rPr>
            <m:sty m:val="i"/>
          </m:rPr>
          <m:t>α</m:t>
        </m:r>
        <m:r>
          <m:rPr>
            <m:sty m:val="p"/>
          </m:rPr>
          <m:t>&gt;</m:t>
        </m:r>
        <m:r>
          <m:rPr>
            <m:sty m:val="p"/>
          </m:rPr>
          <m:t>0</m:t>
        </m:r>
      </m:oMath>
      <w:r>
        <w:rPr/>
        <w:t xml:space="preserve"> et tout </w:t>
      </w:r>
      <m:oMath>
        <m:r>
          <m:rPr>
            <m:sty m:val="i"/>
          </m:rPr>
          <m:t>x</m:t>
        </m:r>
        <m:r>
          <m:rPr>
            <m:sty m:val="p"/>
          </m:rPr>
          <m:t>∈</m:t>
        </m:r>
        <m:r>
          <m:rPr>
            <m:sty m:val="i"/>
          </m:rPr>
          <m:t>B</m:t>
        </m:r>
        <m:r>
          <m:rPr>
            <m:sty m:val="p"/>
          </m:rPr>
          <m:t>,</m:t>
        </m:r>
        <m:r>
          <m:rPr>
            <m:sty m:val="i"/>
          </m:rPr>
          <m:t>θ</m:t>
        </m:r>
        <m:r>
          <m:rPr>
            <m:sty m:val="p"/>
          </m:rPr>
          <m:t>(</m:t>
        </m:r>
        <m:r>
          <m:rPr>
            <m:sty m:val="i"/>
          </m:rPr>
          <m:t>α</m:t>
        </m:r>
        <m:r>
          <m:rPr>
            <m:sty m:val="i"/>
          </m:rPr>
          <m:t>x</m:t>
        </m:r>
        <m:r>
          <m:rPr>
            <m:sty m:val="p"/>
          </m:rPr>
          <m:t>)</m:t>
        </m:r>
        <m:r>
          <m:rPr>
            <m:sty m:val="p"/>
          </m:rPr>
          <m:t>=</m:t>
        </m:r>
        <m:r>
          <m:rPr>
            <m:sty m:val="i"/>
          </m:rPr>
          <m:t>θ</m:t>
        </m:r>
        <m:r>
          <m:rPr>
            <m:sty m:val="p"/>
          </m:rPr>
          <m:t>(</m:t>
        </m:r>
        <m:r>
          <m:rPr>
            <m:sty m:val="i"/>
          </m:rPr>
          <m:t>x</m:t>
        </m:r>
        <m:r>
          <m:rPr>
            <m:sty m:val="p"/>
          </m:rPr>
          <m:t>)</m:t>
        </m:r>
      </m:oMath>
      <w:r>
        <w:rPr/>
        <w:t xml:space="preserve">.</w:t>
      </w:r>
      <w:r>
        <w:rPr/>
        <w:br w:type="textWrapping"/>
      </w:r>
      <w:r>
        <w:rPr/>
        <w:t xml:space="preserve">4) Montrer que </w:t>
      </w:r>
      <m:oMath>
        <m:r>
          <m:rPr>
            <m:sty m:val="i"/>
          </m:rPr>
          <m:t>P</m:t>
        </m:r>
        <m:r>
          <m:rPr>
            <m:sty m:val="p"/>
          </m:rPr>
          <m:t>(</m:t>
        </m:r>
        <m:r>
          <m:rPr>
            <m:sty m:val="i"/>
          </m:rPr>
          <m:t>B</m:t>
        </m:r>
        <m:r>
          <m:rPr>
            <m:sty m:val="p"/>
          </m:rPr>
          <m:t>)</m:t>
        </m:r>
        <m:r>
          <m:rPr>
            <m:sty m:val="p"/>
          </m:rPr>
          <m:t>⊂</m:t>
        </m:r>
        <m:sSup>
          <m:sSupPr/>
          <m:e>
            <m:r>
              <m:rPr>
                <m:sty m:val="i"/>
              </m:rPr>
              <m:t>B</m:t>
            </m:r>
          </m:e>
          <m:sup>
            <m:r>
              <m:rPr>
                <m:sty m:val="p"/>
              </m:rPr>
              <m:t>+</m:t>
            </m:r>
          </m:sup>
        </m:sSup>
      </m:oMath>
      <w:r>
        <w:rPr/>
        <w:t xml:space="preserve">.</w:t>
      </w:r>
      <w:r>
        <w:rPr/>
        <w:br w:type="textWrapping"/>
      </w:r>
      <w:r>
        <w:rPr/>
        <w:t xml:space="preserve">5) Montrer que pour tout </w:t>
      </w:r>
      <m:oMath>
        <m:r>
          <m:rPr>
            <m:sty m:val="i"/>
          </m:rPr>
          <m:t>x</m:t>
        </m:r>
        <m:r>
          <m:rPr>
            <m:sty m:val="p"/>
          </m:rPr>
          <m:t>∈</m:t>
        </m:r>
        <m:r>
          <m:rPr>
            <m:sty m:val="i"/>
          </m:rPr>
          <m:t>B</m:t>
        </m:r>
        <m:r>
          <m:rPr>
            <m:sty m:val="p"/>
          </m:rPr>
          <m:t>,</m:t>
        </m:r>
        <m:r>
          <m:rPr>
            <m:sty m:val="i"/>
          </m:rPr>
          <m:t>θ</m:t>
        </m:r>
        <m:r>
          <m:rPr>
            <m:sty m:val="p"/>
          </m:rPr>
          <m:t>(</m:t>
        </m:r>
        <m:r>
          <m:rPr>
            <m:sty m:val="i"/>
          </m:rPr>
          <m:t>P</m:t>
        </m:r>
        <m:r>
          <m:rPr>
            <m:sty m:val="i"/>
          </m:rPr>
          <m:t>x</m:t>
        </m:r>
        <m:r>
          <m:rPr>
            <m:sty m:val="p"/>
          </m:rPr>
          <m:t>)</m:t>
        </m:r>
        <m:r>
          <m:rPr>
            <m:sty m:val="p"/>
          </m:rPr>
          <m:t>≥</m:t>
        </m:r>
        <m:r>
          <m:rPr>
            <m:sty m:val="i"/>
          </m:rPr>
          <m:t>θ</m:t>
        </m:r>
        <m:r>
          <m:rPr>
            <m:sty m:val="p"/>
          </m:rPr>
          <m:t>(</m:t>
        </m:r>
        <m:r>
          <m:rPr>
            <m:sty m:val="i"/>
          </m:rPr>
          <m:t>x</m:t>
        </m:r>
        <m:r>
          <m:rPr>
            <m:sty m:val="p"/>
          </m:rPr>
          <m:t>)</m:t>
        </m:r>
      </m:oMath>
      <w:r>
        <w:rPr/>
        <w:t xml:space="preserve"> et </w:t>
      </w:r>
      <m:oMath>
        <m:r>
          <m:rPr>
            <m:sty m:val="i"/>
          </m:rPr>
          <m:t>θ</m:t>
        </m:r>
        <m:r>
          <m:rPr>
            <m:sty m:val="p"/>
          </m:rPr>
          <m:t>(</m:t>
        </m:r>
        <m:r>
          <m:rPr>
            <m:sty m:val="i"/>
          </m:rPr>
          <m:t>P</m:t>
        </m:r>
        <m:r>
          <m:rPr>
            <m:sty m:val="i"/>
          </m:rPr>
          <m:t>x</m:t>
        </m:r>
        <m:r>
          <m:rPr>
            <m:sty m:val="p"/>
          </m:rPr>
          <m:t>)</m:t>
        </m:r>
        <m:r>
          <m:rPr>
            <m:sty m:val="p"/>
          </m:rPr>
          <m:t>&gt;</m:t>
        </m:r>
        <m:r>
          <m:rPr>
            <m:sty m:val="p"/>
          </m:rPr>
          <m:t>0</m:t>
        </m:r>
      </m:oMath>
      <w:r>
        <w:rPr/>
        <w:t xml:space="preserve">.</w:t>
      </w:r>
      <w:r>
        <w:rPr/>
        <w:br w:type="textWrapping"/>
      </w:r>
      <w:r>
        <w:rPr/>
        <w:t xml:space="preserve">6) Soit </w:t>
      </w:r>
      <m:oMath>
        <m:r>
          <m:rPr>
            <m:sty m:val="i"/>
          </m:rPr>
          <m:t>x</m:t>
        </m:r>
        <m:r>
          <m:rPr>
            <m:sty m:val="p"/>
          </m:rPr>
          <m:t>∈</m:t>
        </m:r>
        <m:r>
          <m:rPr>
            <m:sty m:val="i"/>
          </m:rPr>
          <m:t>B</m:t>
        </m:r>
      </m:oMath>
      <w:r>
        <w:rPr/>
        <w:t xml:space="preserve"> un vecteur propre de </w:t>
      </w:r>
      <m:oMath>
        <m:r>
          <m:rPr>
            <m:sty m:val="i"/>
          </m:rPr>
          <m:t>T</m:t>
        </m:r>
      </m:oMath>
      <w:r>
        <w:rPr/>
        <w:t xml:space="preserve">. Montrer que </w:t>
      </w:r>
      <m:oMath>
        <m:r>
          <m:rPr>
            <m:sty m:val="i"/>
          </m:rPr>
          <m:t>θ</m:t>
        </m:r>
        <m:r>
          <m:rPr>
            <m:sty m:val="p"/>
          </m:rPr>
          <m:t>(</m:t>
        </m:r>
        <m:r>
          <m:rPr>
            <m:sty m:val="i"/>
          </m:rPr>
          <m:t>P</m:t>
        </m:r>
        <m:r>
          <m:rPr>
            <m:sty m:val="i"/>
          </m:rPr>
          <m:t>x</m:t>
        </m:r>
        <m:r>
          <m:rPr>
            <m:sty m:val="p"/>
          </m:rPr>
          <m:t>)</m:t>
        </m:r>
        <m:r>
          <m:rPr>
            <m:sty m:val="p"/>
          </m:rPr>
          <m:t>=</m:t>
        </m:r>
        <m:r>
          <m:rPr>
            <m:sty m:val="i"/>
          </m:rPr>
          <m:t>θ</m:t>
        </m:r>
        <m:r>
          <m:rPr>
            <m:sty m:val="p"/>
          </m:rPr>
          <m:t>(</m:t>
        </m:r>
        <m:r>
          <m:rPr>
            <m:sty m:val="i"/>
          </m:rPr>
          <m:t>x</m:t>
        </m:r>
        <m:r>
          <m:rPr>
            <m:sty m:val="p"/>
          </m:rPr>
          <m:t>)</m:t>
        </m:r>
      </m:oMath>
      <w:r>
        <w:rPr/>
        <w:t xml:space="preserve">.</w:t>
      </w:r>
      <w:r>
        <w:rPr/>
        <w:br w:type="textWrapping"/>
      </w:r>
      <w:r>
        <w:rPr/>
        <w:t xml:space="preserve">7) Soit </w:t>
      </w:r>
      <m:oMath>
        <m:r>
          <m:rPr>
            <m:sty m:val="i"/>
          </m:rPr>
          <m:t>x</m:t>
        </m:r>
        <m:r>
          <m:rPr>
            <m:sty m:val="p"/>
          </m:rPr>
          <m:t>∈</m:t>
        </m:r>
        <m:r>
          <m:rPr>
            <m:sty m:val="i"/>
          </m:rPr>
          <m:t>B</m:t>
        </m:r>
      </m:oMath>
      <w:r>
        <w:rPr/>
        <w:t xml:space="preserve"> tel que </w:t>
      </w:r>
      <m:oMath>
        <m:r>
          <m:rPr>
            <m:sty m:val="i"/>
          </m:rPr>
          <m:t>θ</m:t>
        </m:r>
        <m:r>
          <m:rPr>
            <m:sty m:val="p"/>
          </m:rPr>
          <m:t>(</m:t>
        </m:r>
        <m:r>
          <m:rPr>
            <m:sty m:val="i"/>
          </m:rPr>
          <m:t>P</m:t>
        </m:r>
        <m:r>
          <m:rPr>
            <m:sty m:val="i"/>
          </m:rPr>
          <m:t>x</m:t>
        </m:r>
        <m:r>
          <m:rPr>
            <m:sty m:val="p"/>
          </m:rPr>
          <m:t>)</m:t>
        </m:r>
        <m:r>
          <m:rPr>
            <m:sty m:val="p"/>
          </m:rPr>
          <m:t>=</m:t>
        </m:r>
        <m:r>
          <m:rPr>
            <m:sty m:val="i"/>
          </m:rPr>
          <m:t>θ</m:t>
        </m:r>
        <m:r>
          <m:rPr>
            <m:sty m:val="p"/>
          </m:rPr>
          <m:t>(</m:t>
        </m:r>
        <m:r>
          <m:rPr>
            <m:sty m:val="i"/>
          </m:rPr>
          <m:t>x</m:t>
        </m:r>
        <m:r>
          <m:rPr>
            <m:sty m:val="p"/>
          </m:rPr>
          <m:t>)</m:t>
        </m:r>
      </m:oMath>
      <w:r>
        <w:rPr/>
        <w:t xml:space="preserve">, montrer que </w:t>
      </w:r>
      <m:oMath>
        <m:r>
          <m:rPr>
            <m:sty m:val="i"/>
          </m:rPr>
          <m:t>x</m:t>
        </m:r>
      </m:oMath>
      <w:r>
        <w:rPr/>
        <w:t xml:space="preserve"> est un vecteur propre de </w:t>
      </w:r>
      <m:oMath>
        <m:r>
          <m:rPr>
            <m:sty m:val="i"/>
          </m:rPr>
          <m:t>T</m:t>
        </m:r>
      </m:oMath>
      <w:r>
        <w:rPr/>
        <w:t xml:space="preserve"> pour la valeur propre </w:t>
      </w:r>
      <m:oMath>
        <m:r>
          <m:rPr>
            <m:sty m:val="i"/>
          </m:rPr>
          <m:t>θ</m:t>
        </m:r>
        <m:r>
          <m:rPr>
            <m:sty m:val="p"/>
          </m:rPr>
          <m:t>(</m:t>
        </m:r>
        <m:r>
          <m:rPr>
            <m:sty m:val="i"/>
          </m:rPr>
          <m:t>x</m:t>
        </m:r>
        <m:r>
          <m:rPr>
            <m:sty m:val="p"/>
          </m:rPr>
          <m:t>)</m:t>
        </m:r>
      </m:oMath>
      <w:r>
        <w:rPr/>
        <w:t xml:space="preserve">.</w:t>
      </w:r>
      <w:r>
        <w:rPr/>
        <w:br w:type="textWrapping"/>
      </w:r>
      <w:r>
        <w:rPr/>
        <w:t xml:space="preserve">8) Soit </w:t>
      </w:r>
      <m:oMath>
        <m:r>
          <m:rPr>
            <m:sty m:val="i"/>
          </m:rPr>
          <m:t>C</m:t>
        </m:r>
        <m:r>
          <m:rPr>
            <m:sty m:val="p"/>
          </m:rPr>
          <m:t>=</m:t>
        </m:r>
        <m:r>
          <m:rPr>
            <m:sty m:val="i"/>
          </m:rPr>
          <m:t>B</m:t>
        </m:r>
        <m:r>
          <m:rPr>
            <m:sty m:val="p"/>
          </m:rPr>
          <m:t>∩</m:t>
        </m:r>
        <m:r>
          <m:rPr>
            <m:sty m:val="p"/>
          </m:rPr>
          <m:t>Σ</m:t>
        </m:r>
      </m:oMath>
      <w:r>
        <w:rPr/>
        <w:t xml:space="preserve">. Montrer que l'application </w:t>
      </w:r>
      <m:oMath>
        <m:r>
          <m:rPr>
            <m:sty m:val="i"/>
          </m:rPr>
          <m:t>θ</m:t>
        </m:r>
      </m:oMath>
      <w:r>
        <w:rPr/>
        <w:t xml:space="preserve"> est continue de </w:t>
      </w:r>
      <m:oMath>
        <m:r>
          <m:rPr>
            <m:sty m:val="i"/>
          </m:rPr>
          <m:t>P</m:t>
        </m:r>
        <m:r>
          <m:rPr>
            <m:sty m:val="p"/>
          </m:rPr>
          <m:t>(</m:t>
        </m:r>
        <m:r>
          <m:rPr>
            <m:sty m:val="i"/>
          </m:rPr>
          <m:t>C</m:t>
        </m:r>
        <m:r>
          <m:rPr>
            <m:sty m:val="p"/>
          </m:rPr>
          <m:t>)</m:t>
        </m:r>
      </m:oMath>
      <w:r>
        <w:rPr/>
        <w:t xml:space="preserve"> dans </w:t>
      </w:r>
      <m:oMath>
        <m:r>
          <m:rPr>
            <m:scr m:val="double-struck"/>
          </m:rPr>
          <m:t>R</m:t>
        </m:r>
      </m:oMath>
      <w:r>
        <w:rPr/>
        <w:t xml:space="preserve">.</w:t>
      </w:r>
      <w:r>
        <w:rPr/>
        <w:br w:type="textWrapping"/>
      </w:r>
      <w:r>
        <w:rPr/>
        <w:t xml:space="preserve">9) Justifier l'existence de </w:t>
      </w:r>
      <m:oMath>
        <m:sSub>
          <m:sSubPr/>
          <m:e>
            <m:r>
              <m:rPr>
                <m:sty m:val="i"/>
              </m:rPr>
              <m:t>x</m:t>
            </m:r>
          </m:e>
          <m:sub>
            <m:r>
              <m:rPr>
                <m:sty m:val="p"/>
              </m:rPr>
              <m:t>0</m:t>
            </m:r>
          </m:sub>
        </m:sSub>
        <m:r>
          <m:rPr>
            <m:sty m:val="p"/>
          </m:rPr>
          <m:t>∈</m:t>
        </m:r>
        <m:r>
          <m:rPr>
            <m:sty m:val="i"/>
          </m:rPr>
          <m:t>P</m:t>
        </m:r>
        <m:r>
          <m:rPr>
            <m:sty m:val="p"/>
          </m:rPr>
          <m:t>(</m:t>
        </m:r>
        <m:r>
          <m:rPr>
            <m:sty m:val="i"/>
          </m:rPr>
          <m:t>C</m:t>
        </m:r>
        <m:r>
          <m:rPr>
            <m:sty m:val="p"/>
          </m:rPr>
          <m:t>)</m:t>
        </m:r>
      </m:oMath>
      <w:r>
        <w:rPr/>
        <w:t xml:space="preserve"> tel que </w:t>
      </w:r>
      <m:oMath>
        <m:r>
          <m:rPr>
            <m:sty m:val="i"/>
          </m:rPr>
          <m:t>θ</m:t>
        </m:r>
        <m:d>
          <m:dPr>
            <m:begChr m:val="("/>
            <m:endChr m:val=")"/>
            <m:ctrlPr>
              <w:rPr>
                <w:rFonts w:ascii="Cambria Math" w:hAnsi="Cambria Math"/>
              </w:rPr>
            </m:ctrlPr>
          </m:dPr>
          <m:e>
            <m:sSub>
              <m:sSubPr/>
              <m:e>
                <m:r>
                  <m:rPr>
                    <m:sty m:val="i"/>
                  </m:rPr>
                  <m:t>x</m:t>
                </m:r>
              </m:e>
              <m:sub>
                <m:r>
                  <m:rPr>
                    <m:sty m:val="p"/>
                  </m:rPr>
                  <m:t>0</m:t>
                </m:r>
              </m:sub>
            </m:sSub>
          </m:e>
        </m:d>
        <m:r>
          <m:rPr>
            <m:sty m:val="p"/>
          </m:rPr>
          <m:t>=</m:t>
        </m:r>
        <m:limLow>
          <m:limLowPr/>
          <m:e>
            <m:r>
              <m:rPr>
                <m:sty m:val="p"/>
              </m:rPr>
              <m:t>sup</m:t>
            </m:r>
          </m:e>
          <m:lim>
            <m:r>
              <m:rPr>
                <m:sty m:val="i"/>
              </m:rPr>
              <m:t>x</m:t>
            </m:r>
            <m:r>
              <m:rPr>
                <m:sty m:val="p"/>
              </m:rPr>
              <m:t>∈</m:t>
            </m:r>
            <m:r>
              <m:rPr>
                <m:sty m:val="i"/>
              </m:rPr>
              <m:t>P</m:t>
            </m:r>
            <m:r>
              <m:rPr>
                <m:sty m:val="p"/>
              </m:rPr>
              <m:t>(</m:t>
            </m:r>
            <m:r>
              <m:rPr>
                <m:sty m:val="i"/>
              </m:rPr>
              <m:t>C</m:t>
            </m:r>
            <m:r>
              <m:rPr>
                <m:sty m:val="p"/>
              </m:rPr>
              <m:t>)</m:t>
            </m:r>
          </m:lim>
        </m:limLow>
        <m:r>
          <m:rPr>
            <m:sty m:val="p"/>
          </m:rPr>
          <m:t xml:space="preserve"> </m:t>
        </m:r>
        <m:r>
          <m:rPr>
            <m:sty m:val="i"/>
          </m:rPr>
          <m:t>θ</m:t>
        </m:r>
        <m:r>
          <m:rPr>
            <m:sty m:val="p"/>
          </m:rPr>
          <m:t>(</m:t>
        </m:r>
        <m:r>
          <m:rPr>
            <m:sty m:val="i"/>
          </m:rPr>
          <m:t>x</m:t>
        </m:r>
        <m:r>
          <m:rPr>
            <m:sty m:val="p"/>
          </m:rPr>
          <m:t>)</m:t>
        </m:r>
      </m:oMath>
      <w:r>
        <w:rPr/>
        <w:t xml:space="preserve">.</w:t>
      </w:r>
      <w:r>
        <w:rPr/>
        <w:br w:type="textWrapping"/>
      </w:r>
      <w:r>
        <w:rPr/>
        <w:t xml:space="preserve">10) Montrer que </w:t>
      </w:r>
      <m:oMath>
        <m:limLow>
          <m:limLowPr/>
          <m:e>
            <m:r>
              <m:rPr>
                <m:sty m:val="p"/>
              </m:rPr>
              <m:t>sup</m:t>
            </m:r>
          </m:e>
          <m:lim>
            <m:r>
              <m:rPr>
                <m:sty m:val="i"/>
              </m:rPr>
              <m:t>x</m:t>
            </m:r>
            <m:r>
              <m:rPr>
                <m:sty m:val="p"/>
              </m:rPr>
              <m:t>∈</m:t>
            </m:r>
            <m:r>
              <m:rPr>
                <m:sty m:val="i"/>
              </m:rPr>
              <m:t>P</m:t>
            </m:r>
            <m:r>
              <m:rPr>
                <m:sty m:val="p"/>
              </m:rPr>
              <m:t>(</m:t>
            </m:r>
            <m:r>
              <m:rPr>
                <m:sty m:val="i"/>
              </m:rPr>
              <m:t>C</m:t>
            </m:r>
            <m:r>
              <m:rPr>
                <m:sty m:val="p"/>
              </m:rPr>
              <m:t>)</m:t>
            </m:r>
          </m:lim>
        </m:limLow>
        <m:r>
          <m:rPr>
            <m:sty m:val="p"/>
          </m:rPr>
          <m:t xml:space="preserve"> </m:t>
        </m:r>
        <m:r>
          <m:rPr>
            <m:sty m:val="i"/>
          </m:rPr>
          <m:t>θ</m:t>
        </m:r>
        <m:r>
          <m:rPr>
            <m:sty m:val="p"/>
          </m:rPr>
          <m:t>(</m:t>
        </m:r>
        <m:r>
          <m:rPr>
            <m:sty m:val="i"/>
          </m:rPr>
          <m:t>x</m:t>
        </m:r>
        <m:r>
          <m:rPr>
            <m:sty m:val="p"/>
          </m:rPr>
          <m:t>)</m:t>
        </m:r>
        <m:r>
          <m:rPr>
            <m:sty m:val="p"/>
          </m:rPr>
          <m:t>≥</m:t>
        </m:r>
        <m:limLow>
          <m:limLowPr/>
          <m:e>
            <m:r>
              <m:rPr>
                <m:sty m:val="p"/>
              </m:rPr>
              <m:t>sup</m:t>
            </m:r>
          </m:e>
          <m:lim>
            <m:r>
              <m:rPr>
                <m:sty m:val="i"/>
              </m:rPr>
              <m:t>x</m:t>
            </m:r>
            <m:r>
              <m:rPr>
                <m:sty m:val="p"/>
              </m:rPr>
              <m:t>∈</m:t>
            </m:r>
            <m:r>
              <m:rPr>
                <m:sty m:val="i"/>
              </m:rPr>
              <m:t>C</m:t>
            </m:r>
          </m:lim>
        </m:limLow>
        <m:r>
          <m:rPr>
            <m:sty m:val="p"/>
          </m:rPr>
          <m:t xml:space="preserve"> </m:t>
        </m:r>
        <m:r>
          <m:rPr>
            <m:sty m:val="i"/>
          </m:rPr>
          <m:t>θ</m:t>
        </m:r>
        <m:r>
          <m:rPr>
            <m:sty m:val="p"/>
          </m:rPr>
          <m:t>(</m:t>
        </m:r>
        <m:r>
          <m:rPr>
            <m:sty m:val="i"/>
          </m:rPr>
          <m:t>x</m:t>
        </m:r>
        <m:r>
          <m:rPr>
            <m:sty m:val="p"/>
          </m:rPr>
          <m:t>)</m:t>
        </m:r>
      </m:oMath>
      <w:r>
        <w:rPr/>
        <w:t xml:space="preserve">.</w:t>
      </w:r>
      <w:r>
        <w:rPr/>
        <w:br w:type="textWrapping"/>
      </w:r>
      <w:r>
        <w:rPr/>
        <w:t xml:space="preserve">11) Montrer que </w:t>
      </w:r>
      <m:oMath>
        <m:limLow>
          <m:limLowPr/>
          <m:e>
            <m:r>
              <m:rPr>
                <m:sty m:val="p"/>
              </m:rPr>
              <m:t>sup</m:t>
            </m:r>
          </m:e>
          <m:lim>
            <m:r>
              <m:rPr>
                <m:sty m:val="i"/>
              </m:rPr>
              <m:t>x</m:t>
            </m:r>
            <m:r>
              <m:rPr>
                <m:sty m:val="p"/>
              </m:rPr>
              <m:t>∈</m:t>
            </m:r>
            <m:r>
              <m:rPr>
                <m:sty m:val="i"/>
              </m:rPr>
              <m:t>B</m:t>
            </m:r>
          </m:lim>
        </m:limLow>
        <m:r>
          <m:rPr>
            <m:sty m:val="p"/>
          </m:rPr>
          <m:t xml:space="preserve"> </m:t>
        </m:r>
        <m:r>
          <m:rPr>
            <m:sty m:val="i"/>
          </m:rPr>
          <m:t>θ</m:t>
        </m:r>
        <m:r>
          <m:rPr>
            <m:sty m:val="p"/>
          </m:rPr>
          <m:t>(</m:t>
        </m:r>
        <m:r>
          <m:rPr>
            <m:sty m:val="i"/>
          </m:rPr>
          <m:t>x</m:t>
        </m:r>
        <m:r>
          <m:rPr>
            <m:sty m:val="p"/>
          </m:rPr>
          <m:t>)</m:t>
        </m:r>
        <m:r>
          <m:rPr>
            <m:sty m:val="p"/>
          </m:rPr>
          <m:t>=</m:t>
        </m:r>
        <m:limLow>
          <m:limLowPr/>
          <m:e>
            <m:r>
              <m:rPr>
                <m:sty m:val="p"/>
              </m:rPr>
              <m:t>sup</m:t>
            </m:r>
          </m:e>
          <m:lim>
            <m:r>
              <m:rPr>
                <m:sty m:val="i"/>
              </m:rPr>
              <m:t>x</m:t>
            </m:r>
            <m:r>
              <m:rPr>
                <m:sty m:val="p"/>
              </m:rPr>
              <m:t>∈</m:t>
            </m:r>
            <m:r>
              <m:rPr>
                <m:sty m:val="i"/>
              </m:rPr>
              <m:t>C</m:t>
            </m:r>
          </m:lim>
        </m:limLow>
        <m:r>
          <m:rPr>
            <m:sty m:val="p"/>
          </m:rPr>
          <m:t xml:space="preserve"> </m:t>
        </m:r>
        <m:r>
          <m:rPr>
            <m:sty m:val="i"/>
          </m:rPr>
          <m:t>θ</m:t>
        </m:r>
        <m:r>
          <m:rPr>
            <m:sty m:val="p"/>
          </m:rPr>
          <m:t>(</m:t>
        </m:r>
        <m:r>
          <m:rPr>
            <m:sty m:val="i"/>
          </m:rPr>
          <m:t>x</m:t>
        </m:r>
        <m:r>
          <m:rPr>
            <m:sty m:val="p"/>
          </m:rPr>
          <m:t>)</m:t>
        </m:r>
      </m:oMath>
      <w:r>
        <w:rPr/>
        <w:t xml:space="preserve">.</w:t>
      </w:r>
      <w:r>
        <w:rPr/>
        <w:br w:type="textWrapping"/>
      </w:r>
      <w:r>
        <w:rPr/>
        <w:t xml:space="preserve">12) Montrer que </w:t>
      </w:r>
      <m:oMath>
        <m:limLow>
          <m:limLowPr/>
          <m:e>
            <m:r>
              <m:rPr>
                <m:sty m:val="p"/>
              </m:rPr>
              <m:t>sup</m:t>
            </m:r>
          </m:e>
          <m:lim>
            <m:r>
              <m:rPr>
                <m:sty m:val="i"/>
              </m:rPr>
              <m:t>x</m:t>
            </m:r>
            <m:r>
              <m:rPr>
                <m:sty m:val="p"/>
              </m:rPr>
              <m:t>∈</m:t>
            </m:r>
            <m:r>
              <m:rPr>
                <m:sty m:val="i"/>
              </m:rPr>
              <m:t>C</m:t>
            </m:r>
          </m:lim>
        </m:limLow>
        <m:r>
          <m:rPr>
            <m:sty m:val="p"/>
          </m:rPr>
          <m:t xml:space="preserve"> </m:t>
        </m:r>
        <m:r>
          <m:rPr>
            <m:sty m:val="i"/>
          </m:rPr>
          <m:t>θ</m:t>
        </m:r>
        <m:r>
          <m:rPr>
            <m:sty m:val="p"/>
          </m:rPr>
          <m:t>(</m:t>
        </m:r>
        <m:r>
          <m:rPr>
            <m:sty m:val="i"/>
          </m:rPr>
          <m:t>x</m:t>
        </m:r>
        <m:r>
          <m:rPr>
            <m:sty m:val="p"/>
          </m:rPr>
          <m:t>)</m:t>
        </m:r>
        <m:r>
          <m:rPr>
            <m:sty m:val="p"/>
          </m:rPr>
          <m:t>=</m:t>
        </m:r>
        <m:limLow>
          <m:limLowPr/>
          <m:e>
            <m:r>
              <m:rPr>
                <m:sty m:val="p"/>
              </m:rPr>
              <m:t>sup</m:t>
            </m:r>
          </m:e>
          <m:lim>
            <m:r>
              <m:rPr>
                <m:sty m:val="i"/>
              </m:rPr>
              <m:t>x</m:t>
            </m:r>
            <m:r>
              <m:rPr>
                <m:sty m:val="p"/>
              </m:rPr>
              <m:t>∈</m:t>
            </m:r>
            <m:r>
              <m:rPr>
                <m:sty m:val="i"/>
              </m:rPr>
              <m:t>P</m:t>
            </m:r>
            <m:r>
              <m:rPr>
                <m:sty m:val="p"/>
              </m:rPr>
              <m:t>(</m:t>
            </m:r>
            <m:r>
              <m:rPr>
                <m:sty m:val="i"/>
              </m:rPr>
              <m:t>C</m:t>
            </m:r>
            <m:r>
              <m:rPr>
                <m:sty m:val="p"/>
              </m:rPr>
              <m:t>)</m:t>
            </m:r>
          </m:lim>
        </m:limLow>
        <m:r>
          <m:rPr>
            <m:sty m:val="p"/>
          </m:rPr>
          <m:t xml:space="preserve"> </m:t>
        </m:r>
        <m:r>
          <m:rPr>
            <m:sty m:val="i"/>
          </m:rPr>
          <m:t>θ</m:t>
        </m:r>
        <m:r>
          <m:rPr>
            <m:sty m:val="p"/>
          </m:rPr>
          <m:t>(</m:t>
        </m:r>
        <m:r>
          <m:rPr>
            <m:sty m:val="i"/>
          </m:rPr>
          <m:t>x</m:t>
        </m:r>
        <m:r>
          <m:rPr>
            <m:sty m:val="p"/>
          </m:rPr>
          <m:t>)</m:t>
        </m:r>
      </m:oMath>
      <w:r>
        <w:rPr/>
        <w:t xml:space="preserve"> et que </w:t>
      </w:r>
      <m:oMath>
        <m:r>
          <m:rPr>
            <m:sty m:val="i"/>
          </m:rPr>
          <m:t>θ</m:t>
        </m:r>
        <m:d>
          <m:dPr>
            <m:begChr m:val="("/>
            <m:endChr m:val=")"/>
            <m:ctrlPr>
              <w:rPr>
                <w:rFonts w:ascii="Cambria Math" w:hAnsi="Cambria Math"/>
              </w:rPr>
            </m:ctrlPr>
          </m:dPr>
          <m:e>
            <m:sSub>
              <m:sSubPr/>
              <m:e>
                <m:r>
                  <m:rPr>
                    <m:sty m:val="i"/>
                  </m:rPr>
                  <m:t>x</m:t>
                </m:r>
              </m:e>
              <m:sub>
                <m:r>
                  <m:rPr>
                    <m:sty m:val="p"/>
                  </m:rPr>
                  <m:t>0</m:t>
                </m:r>
              </m:sub>
            </m:sSub>
          </m:e>
        </m:d>
        <m:r>
          <m:rPr>
            <m:sty m:val="p"/>
          </m:rPr>
          <m:t>=</m:t>
        </m:r>
        <m:limLow>
          <m:limLowPr/>
          <m:e>
            <m:r>
              <m:rPr>
                <m:sty m:val="p"/>
              </m:rPr>
              <m:t>sup</m:t>
            </m:r>
          </m:e>
          <m:lim>
            <m:r>
              <m:rPr>
                <m:sty m:val="i"/>
              </m:rPr>
              <m:t>x</m:t>
            </m:r>
            <m:r>
              <m:rPr>
                <m:sty m:val="p"/>
              </m:rPr>
              <m:t>∈</m:t>
            </m:r>
            <m:r>
              <m:rPr>
                <m:sty m:val="i"/>
              </m:rPr>
              <m:t>C</m:t>
            </m:r>
          </m:lim>
        </m:limLow>
        <m:r>
          <m:rPr>
            <m:sty m:val="p"/>
          </m:rPr>
          <m:t xml:space="preserve"> </m:t>
        </m:r>
        <m:r>
          <m:rPr>
            <m:sty m:val="i"/>
          </m:rPr>
          <m:t>θ</m:t>
        </m:r>
        <m:r>
          <m:rPr>
            <m:sty m:val="p"/>
          </m:rPr>
          <m:t>(</m:t>
        </m:r>
        <m:r>
          <m:rPr>
            <m:sty m:val="i"/>
          </m:rPr>
          <m:t>x</m:t>
        </m:r>
        <m:r>
          <m:rPr>
            <m:sty m:val="p"/>
          </m:rPr>
          <m:t>)</m:t>
        </m:r>
      </m:oMath>
      <w:r>
        <w:rPr/>
        <w:t xml:space="preserve">.</w:t>
      </w:r>
    </w:p>
    <w:p>
      <w:pPr>
        <w:spacing w:after="220" w:lineRule="auto"/>
      </w:pPr>
      <w:r>
        <w:rPr/>
        <w:t xml:space="preserve">On pose </w:t>
      </w:r>
      <m:oMath>
        <m:sSub>
          <m:sSubPr/>
          <m:e>
            <m:r>
              <m:rPr>
                <m:sty m:val="i"/>
              </m:rPr>
              <m:t>θ</m:t>
            </m:r>
          </m:e>
          <m:sub>
            <m:r>
              <m:rPr>
                <m:sty m:val="p"/>
              </m:rPr>
              <m:t>0</m:t>
            </m:r>
          </m:sub>
        </m:sSub>
        <m:r>
          <m:rPr>
            <m:sty m:val="p"/>
          </m:rPr>
          <m:t>=</m:t>
        </m:r>
        <m:r>
          <m:rPr>
            <m:sty m:val="i"/>
          </m:rPr>
          <m:t>θ</m:t>
        </m:r>
        <m:d>
          <m:dPr>
            <m:begChr m:val="("/>
            <m:endChr m:val=")"/>
            <m:ctrlPr>
              <w:rPr>
                <w:rFonts w:ascii="Cambria Math" w:hAnsi="Cambria Math"/>
              </w:rPr>
            </m:ctrlPr>
          </m:dPr>
          <m:e>
            <m:sSub>
              <m:sSubPr/>
              <m:e>
                <m:r>
                  <m:rPr>
                    <m:sty m:val="i"/>
                  </m:rPr>
                  <m:t>x</m:t>
                </m:r>
              </m:e>
              <m:sub>
                <m:r>
                  <m:rPr>
                    <m:sty m:val="p"/>
                  </m:rPr>
                  <m:t>0</m:t>
                </m:r>
              </m:sub>
            </m:sSub>
          </m:e>
        </m:d>
      </m:oMath>
      <w:r>
        <w:rPr/>
        <w:t xml:space="preserve">.</w:t>
      </w:r>
      <w:r>
        <w:rPr/>
        <w:br w:type="textWrapping"/>
      </w:r>
      <w:r>
        <w:rPr/>
        <w:t xml:space="preserve">13) Montrer que </w:t>
      </w:r>
      <m:oMath>
        <m:sSub>
          <m:sSubPr/>
          <m:e>
            <m:r>
              <m:rPr>
                <m:sty m:val="i"/>
              </m:rPr>
              <m:t>x</m:t>
            </m:r>
          </m:e>
          <m:sub>
            <m:r>
              <m:rPr>
                <m:sty m:val="p"/>
              </m:rPr>
              <m:t>0</m:t>
            </m:r>
          </m:sub>
        </m:sSub>
      </m:oMath>
      <w:r>
        <w:rPr/>
        <w:t xml:space="preserve"> est un vecteur propre, strictement positif, de </w:t>
      </w:r>
      <m:oMath>
        <m:r>
          <m:rPr>
            <m:sty m:val="i"/>
          </m:rPr>
          <m:t>T</m:t>
        </m:r>
      </m:oMath>
      <w:r>
        <w:rPr/>
        <w:t xml:space="preserve"> pour la valeur propre </w:t>
      </w:r>
      <m:oMath>
        <m:sSub>
          <m:sSubPr/>
          <m:e>
            <m:r>
              <m:rPr>
                <m:sty m:val="i"/>
              </m:rPr>
              <m:t>θ</m:t>
            </m:r>
          </m:e>
          <m:sub>
            <m:r>
              <m:rPr>
                <m:sty m:val="p"/>
              </m:rPr>
              <m:t>0</m:t>
            </m:r>
          </m:sub>
        </m:sSub>
      </m:oMath>
      <w:r>
        <w:rPr/>
        <w:t xml:space="preserve"> et que </w:t>
      </w:r>
      <m:oMath>
        <m:sSub>
          <m:sSubPr/>
          <m:e>
            <m:r>
              <m:rPr>
                <m:sty m:val="i"/>
              </m:rPr>
              <m:t>θ</m:t>
            </m:r>
          </m:e>
          <m:sub>
            <m:r>
              <m:rPr>
                <m:sty m:val="p"/>
              </m:rPr>
              <m:t>0</m:t>
            </m:r>
          </m:sub>
        </m:sSub>
        <m:r>
          <m:rPr>
            <m:sty m:val="p"/>
          </m:rPr>
          <m:t>&gt;</m:t>
        </m:r>
        <m:r>
          <m:rPr>
            <m:sty m:val="p"/>
          </m:rPr>
          <m:t>0</m:t>
        </m:r>
      </m:oMath>
      <w:r>
        <w:rPr/>
        <w:t xml:space="preserve">.</w:t>
      </w:r>
    </w:p>
    <w:p>
      <w:pPr>
        <w:spacing w:line="271" w:before="330" w:lineRule="auto"/>
      </w:pPr>
      <w:r>
        <w:rPr>
          <w:rFonts w:eastAsia="Georgia" w:cs="Georgia" w:ascii="Georgia" w:hAnsi="Georgia"/>
          <w:b/>
          <w:sz w:val="42"/>
        </w:rPr>
        <w:t xml:space="preserve">II Une méthode d'approximation</w:t>
      </w:r>
    </w:p>
    <w:p>
      <w:pPr>
        <w:spacing w:after="220" w:lineRule="auto"/>
      </w:pPr>
      <w:r>
        <w:rPr/>
        <w:t xml:space="preserve">On suppose maintenant que </w:t>
      </w:r>
      <m:oMath>
        <m:r>
          <m:rPr>
            <m:sty m:val="i"/>
          </m:rPr>
          <m:t>T</m:t>
        </m:r>
      </m:oMath>
      <w:r>
        <w:rPr/>
        <w:t xml:space="preserve"> est stochastique et telle que </w:t>
      </w:r>
      <m:oMath>
        <m:r>
          <m:rPr>
            <m:sty m:val="i"/>
          </m:rPr>
          <m:t>P</m:t>
        </m:r>
        <m:r>
          <m:rPr>
            <m:sty m:val="p"/>
          </m:rPr>
          <m:t>=</m:t>
        </m:r>
        <m:sSup>
          <m:sSupPr/>
          <m:e>
            <m:d>
              <m:dPr>
                <m:begChr m:val="("/>
                <m:endChr m:val=")"/>
                <m:ctrlPr>
                  <w:rPr>
                    <w:rFonts w:ascii="Cambria Math" w:hAnsi="Cambria Math"/>
                  </w:rPr>
                </m:ctrlPr>
              </m:dPr>
              <m:e>
                <m:sSub>
                  <m:sSubPr/>
                  <m:e>
                    <m:r>
                      <m:rPr>
                        <m:sty m:val="p"/>
                      </m:rPr>
                      <m:t>I</m:t>
                    </m:r>
                  </m:e>
                  <m:sub>
                    <m:r>
                      <m:rPr>
                        <m:sty m:val="i"/>
                      </m:rPr>
                      <m:t>n</m:t>
                    </m:r>
                  </m:sub>
                </m:sSub>
                <m:r>
                  <m:rPr>
                    <m:sty m:val="p"/>
                  </m:rPr>
                  <m:t>+</m:t>
                </m:r>
                <m:r>
                  <m:rPr>
                    <m:sty m:val="i"/>
                  </m:rPr>
                  <m:t>T</m:t>
                </m:r>
              </m:e>
            </m:d>
          </m:e>
          <m:sup>
            <m:r>
              <m:rPr>
                <m:sty m:val="i"/>
              </m:rPr>
              <m:t>n</m:t>
            </m:r>
            <m:r>
              <m:rPr>
                <m:sty m:val="p"/>
              </m:rPr>
              <m:t>−</m:t>
            </m:r>
            <m:r>
              <m:rPr>
                <m:sty m:val="p"/>
              </m:rPr>
              <m:t>1</m:t>
            </m:r>
          </m:sup>
        </m:sSup>
      </m:oMath>
      <w:r>
        <w:rPr/>
        <w:t xml:space="preserve"> est strictement positive.</w:t>
      </w:r>
    </w:p>
    <w:p>
      <w:pPr>
        <w:spacing w:after="220" w:lineRule="auto"/>
      </w:pPr>
      <w:r>
        <w:rPr/>
        <w:t xml:space="preserve">Pour un vecteur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de </w:t>
      </w:r>
      <m:oMath>
        <m:sSup>
          <m:sSupPr/>
          <m:e>
            <m:r>
              <m:rPr>
                <m:scr m:val="double-struck"/>
              </m:rPr>
              <m:t>C</m:t>
            </m:r>
          </m:e>
          <m:sup>
            <m:r>
              <m:rPr>
                <m:sty m:val="i"/>
              </m:rPr>
              <m:t>n</m:t>
            </m:r>
          </m:sup>
        </m:sSup>
      </m:oMath>
      <w:r>
        <w:rPr/>
        <w:t xml:space="preserve">, on note </w:t>
      </w:r>
      <m:oMath>
        <m:sSup>
          <m:sSupPr/>
          <m:e>
            <m:r>
              <m:rPr>
                <m:sty m:val="i"/>
              </m:rPr>
              <m:t>x</m:t>
            </m:r>
          </m:e>
          <m:sup>
            <m:r>
              <m:rPr>
                <m:sty m:val="p"/>
              </m:rPr>
              <m:t>+</m:t>
            </m:r>
          </m:sup>
        </m:sSup>
      </m:oMath>
      <w:r>
        <w:rPr/>
        <w:t xml:space="preserve">le vecteur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e>
            </m:d>
          </m:e>
        </m:d>
      </m:oMath>
      <w:r>
        <w:rPr>
          <w:rFonts w:eastAsia="Georgia" w:cs="Georgia" w:ascii="Georgia" w:hAnsi="Georgia"/>
        </w:rPr>
        <w:t xml:space="preserve">, où </w:t>
      </w:r>
      <m:oMath>
        <m:r>
          <m:rPr>
            <m:sty m:val="p"/>
          </m:rPr>
          <m:t>|</m:t>
        </m:r>
        <m:r>
          <m:rPr>
            <m:sty m:val="i"/>
          </m:rPr>
          <m:t>z</m:t>
        </m:r>
        <m:r>
          <m:rPr>
            <m:sty m:val="p"/>
          </m:rPr>
          <m:t>|</m:t>
        </m:r>
      </m:oMath>
      <w:r>
        <w:rPr/>
        <w:t xml:space="preserve"> est le module du complexe </w:t>
      </w:r>
      <m:oMath>
        <m:r>
          <m:rPr>
            <m:sty m:val="i"/>
          </m:rPr>
          <m:t>z</m:t>
        </m:r>
      </m:oMath>
      <w:r>
        <w:rPr/>
        <w:t xml:space="preserve">. Pour tout entier </w:t>
      </w:r>
      <m:oMath>
        <m:r>
          <m:rPr>
            <m:sty m:val="i"/>
          </m:rPr>
          <m:t>k</m:t>
        </m:r>
        <m:r>
          <m:rPr>
            <m:sty m:val="p"/>
          </m:rPr>
          <m:t>≥</m:t>
        </m:r>
        <m:r>
          <m:rPr>
            <m:sty m:val="p"/>
          </m:rPr>
          <m:t>1</m:t>
        </m:r>
      </m:oMath>
      <w:r>
        <w:rPr/>
        <w:t xml:space="preserve">, on pose</w:t>
      </w:r>
    </w:p>
    <w:p>
      <w:pPr>
        <w:spacing w:after="220" w:lineRule="auto"/>
      </w:pPr>
      <m:oMathPara>
        <m:oMath>
          <m:sSub>
            <m:sSubPr/>
            <m:e>
              <m:r>
                <m:rPr>
                  <m:sty m:val="i"/>
                </m:rPr>
                <m:t>R</m:t>
              </m:r>
            </m:e>
            <m:sub>
              <m:r>
                <m:rPr>
                  <m:sty m:val="i"/>
                </m:rPr>
                <m:t>k</m:t>
              </m:r>
            </m:sub>
          </m:sSub>
          <m:r>
            <m:rPr>
              <m:sty m:val="p"/>
            </m:rPr>
            <m:t>=</m:t>
          </m:r>
          <m:f>
            <m:fPr>
              <m:ctrlPr>
                <w:rPr>
                  <w:rFonts w:ascii="Cambria Math" w:hAnsi="Cambria Math"/>
                </w:rPr>
              </m:ctrlPr>
            </m:fPr>
            <m:num>
              <m:r>
                <m:rPr>
                  <m:sty m:val="p"/>
                </m:rPr>
                <m:t>1</m:t>
              </m:r>
            </m:num>
            <m:den>
              <m:r>
                <m:rPr>
                  <m:sty m:val="i"/>
                </m:rPr>
                <m:t>k</m:t>
              </m:r>
            </m:den>
          </m:f>
          <m:nary>
            <m:naryPr>
              <m:chr m:val="∑"/>
              <m:limLoc m:val="undOvr"/>
              <m:grow m:val="1"/>
            </m:naryPr>
            <m:sub>
              <m:r>
                <m:rPr>
                  <m:sty m:val="i"/>
                </m:rPr>
                <m:t>j</m:t>
              </m:r>
              <m:r>
                <m:rPr>
                  <m:sty m:val="p"/>
                </m:rPr>
                <m:t>=</m:t>
              </m:r>
              <m:r>
                <m:rPr>
                  <m:sty m:val="p"/>
                </m:rPr>
                <m:t>0</m:t>
              </m:r>
            </m:sub>
            <m:sup>
              <m:r>
                <m:rPr>
                  <m:sty m:val="i"/>
                </m:rPr>
                <m:t>k</m:t>
              </m:r>
              <m:r>
                <m:rPr>
                  <m:sty m:val="p"/>
                </m:rPr>
                <m:t>−</m:t>
              </m:r>
              <m:r>
                <m:rPr>
                  <m:sty m:val="p"/>
                </m:rPr>
                <m:t>1</m:t>
              </m:r>
            </m:sup>
            <m:e>
              <m:r>
                <m:rPr>
                  <m:sty m:val="p"/>
                </m:rPr>
                <m:t xml:space="preserve"> </m:t>
              </m:r>
            </m:e>
          </m:nary>
          <m:sSup>
            <m:sSupPr/>
            <m:e>
              <m:r>
                <m:rPr>
                  <m:sty m:val="i"/>
                </m:rPr>
                <m:t>T</m:t>
              </m:r>
            </m:e>
            <m:sup>
              <m:r>
                <m:rPr>
                  <m:sty m:val="i"/>
                </m:rPr>
                <m:t>j</m:t>
              </m:r>
            </m:sup>
          </m:sSup>
        </m:oMath>
      </m:oMathPara>
    </w:p>
    <w:p>
      <w:pPr>
        <w:numPr>
          <w:ilvl w:val="0"/>
          <w:numId w:val="2"/>
        </w:numPr>
        <w:spacing w:lineRule="auto"/>
      </w:pPr>
      <w:r>
        <w:rPr/>
        <w:t xml:space="preserve">Soit </w:t>
      </w:r>
      <m:oMath>
        <m:r>
          <m:rPr>
            <m:sty m:val="i"/>
          </m:rPr>
          <m:t>θ</m:t>
        </m:r>
        <m:r>
          <m:rPr>
            <m:sty m:val="p"/>
          </m:rPr>
          <m:t>∈</m:t>
        </m:r>
        <m:r>
          <m:rPr>
            <m:scr m:val="double-struck"/>
          </m:rPr>
          <m:t>C</m:t>
        </m:r>
      </m:oMath>
      <w:r>
        <w:rPr/>
        <w:t xml:space="preserve"> et </w:t>
      </w:r>
      <m:oMath>
        <m:r>
          <m:rPr>
            <m:sty m:val="i"/>
          </m:rPr>
          <m:t>x</m:t>
        </m:r>
        <m:r>
          <m:rPr>
            <m:sty m:val="p"/>
          </m:rPr>
          <m:t>∈</m:t>
        </m:r>
        <m:sSup>
          <m:sSupPr/>
          <m:e>
            <m:r>
              <m:rPr>
                <m:scr m:val="double-struck"/>
              </m:rPr>
              <m:t>C</m:t>
            </m:r>
          </m:e>
          <m:sup>
            <m:r>
              <m:rPr>
                <m:sty m:val="i"/>
              </m:rPr>
              <m:t>n</m:t>
            </m:r>
          </m:sup>
        </m:sSup>
      </m:oMath>
      <w:r>
        <w:rPr/>
        <w:t xml:space="preserve"> un vecteur propre de </w:t>
      </w:r>
      <m:oMath>
        <m:r>
          <m:rPr>
            <m:sty m:val="i"/>
          </m:rPr>
          <m:t>T</m:t>
        </m:r>
      </m:oMath>
      <w:r>
        <w:rPr/>
        <w:t xml:space="preserve"> pour la valeur propre </w:t>
      </w:r>
      <m:oMath>
        <m:r>
          <m:rPr>
            <m:sty m:val="i"/>
          </m:rPr>
          <m:t>θ</m:t>
        </m:r>
      </m:oMath>
      <w:r>
        <w:rPr/>
        <w:t xml:space="preserve">. Montrer que </w:t>
      </w:r>
      <m:oMath>
        <m:r>
          <m:rPr>
            <m:sty m:val="p"/>
          </m:rPr>
          <m:t>|</m:t>
        </m:r>
        <m:r>
          <m:rPr>
            <m:sty m:val="i"/>
          </m:rPr>
          <m:t>θ</m:t>
        </m:r>
        <m:r>
          <m:rPr>
            <m:sty m:val="p"/>
          </m:rPr>
          <m:t>|</m:t>
        </m:r>
        <m:sSup>
          <m:sSupPr/>
          <m:e>
            <m:r>
              <m:rPr>
                <m:sty m:val="i"/>
              </m:rPr>
              <m:t>x</m:t>
            </m:r>
          </m:e>
          <m:sup>
            <m:r>
              <m:rPr>
                <m:sty m:val="p"/>
              </m:rPr>
              <m:t>+</m:t>
            </m:r>
          </m:sup>
        </m:sSup>
        <m:r>
          <m:rPr>
            <m:sty m:val="p"/>
          </m:rPr>
          <m:t>≤</m:t>
        </m:r>
        <m:r>
          <m:rPr>
            <m:sty m:val="i"/>
          </m:rPr>
          <m:t>T</m:t>
        </m:r>
        <m:sSup>
          <m:sSupPr/>
          <m:e>
            <m:r>
              <m:rPr>
                <m:sty m:val="i"/>
              </m:rPr>
              <m:t>x</m:t>
            </m:r>
          </m:e>
          <m:sup>
            <m:r>
              <m:rPr>
                <m:sty m:val="p"/>
              </m:rPr>
              <m:t>+</m:t>
            </m:r>
          </m:sup>
        </m:sSup>
      </m:oMath>
      <w:r>
        <w:rPr/>
        <w:t xml:space="preserve">.</w:t>
      </w:r>
    </w:p>
    <w:p>
      <w:pPr>
        <w:numPr>
          <w:ilvl w:val="0"/>
          <w:numId w:val="2"/>
        </w:numPr>
        <w:spacing w:lineRule="auto"/>
      </w:pPr>
      <w:r>
        <w:rPr>
          <w:rFonts w:eastAsia="Georgia" w:cs="Georgia" w:ascii="Georgia" w:hAnsi="Georgia"/>
        </w:rPr>
        <w:t xml:space="preserve">En déduire que </w:t>
      </w:r>
      <m:oMath>
        <m:r>
          <m:rPr>
            <m:sty m:val="p"/>
          </m:rPr>
          <m:t>|</m:t>
        </m:r>
        <m:r>
          <m:rPr>
            <m:sty m:val="i"/>
          </m:rPr>
          <m:t>θ</m:t>
        </m:r>
        <m:r>
          <m:rPr>
            <m:sty m:val="p"/>
          </m:rPr>
          <m:t>|</m:t>
        </m:r>
        <m:r>
          <m:rPr>
            <m:sty m:val="p"/>
          </m:rPr>
          <m:t>≤</m:t>
        </m:r>
        <m:sSub>
          <m:sSubPr/>
          <m:e>
            <m:r>
              <m:rPr>
                <m:sty m:val="i"/>
              </m:rPr>
              <m:t>θ</m:t>
            </m:r>
          </m:e>
          <m:sub>
            <m:r>
              <m:rPr>
                <m:sty m:val="p"/>
              </m:rPr>
              <m:t>0</m:t>
            </m:r>
          </m:sub>
        </m:sSub>
      </m:oMath>
      <w:r>
        <w:rPr/>
        <w:t xml:space="preserve">.</w:t>
      </w:r>
    </w:p>
    <w:p>
      <w:pPr>
        <w:numPr>
          <w:ilvl w:val="0"/>
          <w:numId w:val="2"/>
        </w:numPr>
        <w:spacing w:lineRule="auto"/>
      </w:pPr>
      <w:r>
        <w:rPr/>
        <w:t xml:space="preserve">Montrer que </w:t>
      </w:r>
      <m:oMath>
        <m:r>
          <m:rPr>
            <m:sty m:val="p"/>
          </m:rPr>
          <m:t>|</m:t>
        </m:r>
        <m:r>
          <m:rPr>
            <m:sty m:val="i"/>
          </m:rPr>
          <m:t>θ</m:t>
        </m:r>
        <m:r>
          <m:rPr>
            <m:sty m:val="p"/>
          </m:rPr>
          <m:t>|</m:t>
        </m:r>
        <m:sSub>
          <m:sSubPr/>
          <m:e>
            <m:d>
              <m:dPr>
                <m:begChr m:val="‖"/>
                <m:endChr m:val="‖"/>
                <m:ctrlPr>
                  <w:rPr>
                    <w:rFonts w:ascii="Cambria Math" w:hAnsi="Cambria Math"/>
                  </w:rPr>
                </m:ctrlPr>
              </m:dPr>
              <m:e>
                <m:sSup>
                  <m:sSupPr/>
                  <m:e>
                    <m:r>
                      <m:rPr>
                        <m:sty m:val="i"/>
                      </m:rPr>
                      <m:t>x</m:t>
                    </m:r>
                  </m:e>
                  <m:sup>
                    <m:r>
                      <m:rPr>
                        <m:sty m:val="p"/>
                      </m:rPr>
                      <m:t>+</m:t>
                    </m:r>
                  </m:sup>
                </m:sSup>
              </m:e>
            </m:d>
          </m:e>
          <m:sub>
            <m:r>
              <m:rPr>
                <m:sty m:val="p"/>
              </m:rPr>
              <m:t>1</m:t>
            </m:r>
          </m:sub>
        </m:sSub>
        <m:r>
          <m:rPr>
            <m:sty m:val="p"/>
          </m:rPr>
          <m:t>≤</m:t>
        </m:r>
        <m:sSub>
          <m:sSubPr/>
          <m:e>
            <m:d>
              <m:dPr>
                <m:begChr m:val="‖"/>
                <m:endChr m:val="‖"/>
                <m:ctrlPr>
                  <w:rPr>
                    <w:rFonts w:ascii="Cambria Math" w:hAnsi="Cambria Math"/>
                  </w:rPr>
                </m:ctrlPr>
              </m:dPr>
              <m:e>
                <m:sSup>
                  <m:sSupPr/>
                  <m:e>
                    <m:r>
                      <m:rPr>
                        <m:sty m:val="i"/>
                      </m:rPr>
                      <m:t>x</m:t>
                    </m:r>
                  </m:e>
                  <m:sup>
                    <m:r>
                      <m:rPr>
                        <m:sty m:val="p"/>
                      </m:rPr>
                      <m:t>+</m:t>
                    </m:r>
                  </m:sup>
                </m:sSup>
              </m:e>
            </m:d>
          </m:e>
          <m:sub>
            <m:r>
              <m:rPr>
                <m:sty m:val="p"/>
              </m:rPr>
              <m:t>1</m:t>
            </m:r>
          </m:sub>
        </m:sSub>
      </m:oMath>
      <w:r>
        <w:rPr>
          <w:rFonts w:eastAsia="Georgia" w:cs="Georgia" w:ascii="Georgia" w:hAnsi="Georgia"/>
        </w:rPr>
        <w:t xml:space="preserve"> et en déduire que </w:t>
      </w:r>
      <m:oMath>
        <m:r>
          <m:rPr>
            <m:sty m:val="p"/>
          </m:rPr>
          <m:t>|</m:t>
        </m:r>
        <m:r>
          <m:rPr>
            <m:sty m:val="i"/>
          </m:rPr>
          <m:t>θ</m:t>
        </m:r>
        <m:r>
          <m:rPr>
            <m:sty m:val="p"/>
          </m:rPr>
          <m:t>|</m:t>
        </m:r>
        <m:r>
          <m:rPr>
            <m:sty m:val="p"/>
          </m:rPr>
          <m:t>≤</m:t>
        </m:r>
        <m:r>
          <m:rPr>
            <m:sty m:val="p"/>
          </m:rPr>
          <m:t>1</m:t>
        </m:r>
      </m:oMath>
      <w:r>
        <w:rPr/>
        <w:t xml:space="preserve">.</w:t>
      </w:r>
    </w:p>
    <w:p>
      <w:pPr>
        <w:numPr>
          <w:ilvl w:val="0"/>
          <w:numId w:val="2"/>
        </w:numPr>
        <w:spacing w:lineRule="auto"/>
      </w:pPr>
      <w:r>
        <w:rPr>
          <w:rFonts w:eastAsia="Georgia" w:cs="Georgia" w:ascii="Georgia" w:hAnsi="Georgia"/>
        </w:rPr>
        <w:t xml:space="preserve">En déduire </w:t>
      </w:r>
      <m:oMath>
        <m:sSub>
          <m:sSubPr/>
          <m:e>
            <m:r>
              <m:rPr>
                <m:sty m:val="i"/>
              </m:rPr>
              <m:t>θ</m:t>
            </m:r>
          </m:e>
          <m:sub>
            <m:r>
              <m:rPr>
                <m:sty m:val="p"/>
              </m:rPr>
              <m:t>0</m:t>
            </m:r>
          </m:sub>
        </m:sSub>
        <m:r>
          <m:rPr>
            <m:sty m:val="p"/>
          </m:rPr>
          <m:t>=</m:t>
        </m:r>
        <m:r>
          <m:rPr>
            <m:sty m:val="p"/>
          </m:rPr>
          <m:t>1</m:t>
        </m:r>
      </m:oMath>
      <w:r>
        <w:rPr/>
        <w:t xml:space="preserve">.</w:t>
      </w:r>
    </w:p>
    <w:p>
      <w:pPr>
        <w:numPr>
          <w:ilvl w:val="0"/>
          <w:numId w:val="2"/>
        </w:numPr>
        <w:spacing w:lineRule="auto"/>
      </w:pPr>
      <w:r>
        <w:rPr/>
        <w:t xml:space="preserve">Montrer que pour tout </w:t>
      </w:r>
      <m:oMath>
        <m:r>
          <m:rPr>
            <m:sty m:val="i"/>
          </m:rPr>
          <m:t>j</m:t>
        </m:r>
        <m:r>
          <m:rPr>
            <m:sty m:val="p"/>
          </m:rPr>
          <m:t>≥</m:t>
        </m:r>
        <m:r>
          <m:rPr>
            <m:sty m:val="p"/>
          </m:rPr>
          <m:t>1</m:t>
        </m:r>
        <m:r>
          <m:rPr>
            <m:sty m:val="p"/>
          </m:rPr>
          <m:t>,</m:t>
        </m:r>
        <m:sSup>
          <m:sSupPr/>
          <m:e>
            <m:r>
              <m:rPr>
                <m:sty m:val="i"/>
              </m:rPr>
              <m:t>T</m:t>
            </m:r>
          </m:e>
          <m:sup>
            <m:r>
              <m:rPr>
                <m:sty m:val="i"/>
              </m:rPr>
              <m:t>j</m:t>
            </m:r>
          </m:sup>
        </m:sSup>
      </m:oMath>
      <w:r>
        <w:rPr/>
        <w:t xml:space="preserve"> et </w:t>
      </w:r>
      <m:oMath>
        <m:sSub>
          <m:sSubPr/>
          <m:e>
            <m:r>
              <m:rPr>
                <m:sty m:val="i"/>
              </m:rPr>
              <m:t>R</m:t>
            </m:r>
          </m:e>
          <m:sub>
            <m:r>
              <m:rPr>
                <m:sty m:val="i"/>
              </m:rPr>
              <m:t>j</m:t>
            </m:r>
          </m:sub>
        </m:sSub>
      </m:oMath>
      <w:r>
        <w:rPr/>
        <w:t xml:space="preserve"> sont des matrices stochastiques.</w:t>
      </w:r>
    </w:p>
    <w:p>
      <w:pPr>
        <w:numPr>
          <w:ilvl w:val="0"/>
          <w:numId w:val="2"/>
        </w:numPr>
        <w:spacing w:lineRule="auto"/>
      </w:pPr>
      <w:r>
        <w:rPr>
          <w:rFonts w:eastAsia="Georgia" w:cs="Georgia" w:ascii="Georgia" w:hAnsi="Georgia"/>
        </w:rPr>
        <w:t xml:space="preserve">Établir, pour tout </w:t>
      </w:r>
      <m:oMath>
        <m:r>
          <m:rPr>
            <m:sty m:val="i"/>
          </m:rPr>
          <m:t>k</m:t>
        </m:r>
        <m:r>
          <m:rPr>
            <m:sty m:val="p"/>
          </m:rPr>
          <m:t>≥</m:t>
        </m:r>
        <m:r>
          <m:rPr>
            <m:sty m:val="p"/>
          </m:rPr>
          <m:t>1</m:t>
        </m:r>
      </m:oMath>
      <w:r>
        <w:rPr>
          <w:rFonts w:eastAsia="Georgia" w:cs="Georgia" w:ascii="Georgia" w:hAnsi="Georgia"/>
        </w:rPr>
        <w:t xml:space="preserve">, les inégalités suivantes:</w:t>
      </w:r>
    </w:p>
    <w:p>
      <w:pPr>
        <w:spacing w:after="220" w:lineRule="auto"/>
      </w:pPr>
      <m:oMathPara>
        <m:oMath>
          <m:sSub>
            <m:sSubPr/>
            <m:e>
              <m:d>
                <m:dPr>
                  <m:begChr m:val="‖"/>
                  <m:endChr m:val="‖"/>
                  <m:ctrlPr>
                    <w:rPr>
                      <w:rFonts w:ascii="Cambria Math" w:hAnsi="Cambria Math"/>
                    </w:rPr>
                  </m:ctrlPr>
                </m:dPr>
                <m:e>
                  <m:sSup>
                    <m:sSupPr/>
                    <m:e>
                      <m:r>
                        <m:rPr>
                          <m:sty m:val="i"/>
                        </m:rPr>
                        <m:t>T</m:t>
                      </m:r>
                    </m:e>
                    <m:sup>
                      <m:r>
                        <m:rPr>
                          <m:sty m:val="i"/>
                        </m:rPr>
                        <m:t>k</m:t>
                      </m:r>
                    </m:sup>
                  </m:sSup>
                </m:e>
              </m:d>
            </m:e>
            <m:sub>
              <m:r>
                <m:rPr>
                  <m:sty m:val="p"/>
                </m:rPr>
                <m:t>1</m:t>
              </m:r>
            </m:sub>
          </m:sSub>
          <m:r>
            <m:rPr>
              <m:sty m:val="p"/>
            </m:rPr>
            <m:t>≤</m:t>
          </m:r>
          <m:r>
            <m:rPr>
              <m:sty m:val="p"/>
            </m:rPr>
            <m:t>1</m:t>
          </m:r>
          <m:r>
            <m:rPr>
              <m:nor/>
            </m:rPr>
            <m:t> et </m:t>
          </m:r>
          <m:sSub>
            <m:sSubPr/>
            <m:e>
              <m:d>
                <m:dPr>
                  <m:begChr m:val="‖"/>
                  <m:endChr m:val="‖"/>
                  <m:ctrlPr>
                    <w:rPr>
                      <w:rFonts w:ascii="Cambria Math" w:hAnsi="Cambria Math"/>
                    </w:rPr>
                  </m:ctrlPr>
                </m:dPr>
                <m:e>
                  <m:sSub>
                    <m:sSubPr/>
                    <m:e>
                      <m:r>
                        <m:rPr>
                          <m:sty m:val="i"/>
                        </m:rPr>
                        <m:t>R</m:t>
                      </m:r>
                    </m:e>
                    <m:sub>
                      <m:r>
                        <m:rPr>
                          <m:sty m:val="i"/>
                        </m:rPr>
                        <m:t>k</m:t>
                      </m:r>
                    </m:sub>
                  </m:sSub>
                </m:e>
              </m:d>
            </m:e>
            <m:sub>
              <m:r>
                <m:rPr>
                  <m:sty m:val="p"/>
                </m:rPr>
                <m:t>1</m:t>
              </m:r>
            </m:sub>
          </m:sSub>
          <m:r>
            <m:rPr>
              <m:sty m:val="p"/>
            </m:rPr>
            <m:t>≤</m:t>
          </m:r>
          <m:r>
            <m:rPr>
              <m:sty m:val="p"/>
            </m:rPr>
            <m:t>1</m:t>
          </m:r>
        </m:oMath>
      </m:oMathPara>
    </w:p>
    <w:p>
      <w:pPr>
        <w:numPr>
          <w:ilvl w:val="0"/>
          <w:numId w:val="3"/>
        </w:numPr>
        <w:spacing w:lineRule="auto"/>
      </w:pPr>
      <w:r>
        <w:rPr/>
        <w:t xml:space="preserve">Montrer que pour tout </w:t>
      </w:r>
      <m:oMath>
        <m:r>
          <m:rPr>
            <m:sty m:val="i"/>
          </m:rPr>
          <m:t>k</m:t>
        </m:r>
        <m:r>
          <m:rPr>
            <m:sty m:val="p"/>
          </m:rPr>
          <m:t>≥</m:t>
        </m:r>
        <m:r>
          <m:rPr>
            <m:sty m:val="p"/>
          </m:rPr>
          <m:t>1</m:t>
        </m:r>
        <m:r>
          <m:rPr>
            <m:sty m:val="p"/>
          </m:rPr>
          <m:t>,</m:t>
        </m:r>
        <m:sSub>
          <m:sSubPr/>
          <m:e>
            <m:d>
              <m:dPr>
                <m:begChr m:val="‖"/>
                <m:endChr m:val="‖"/>
                <m:ctrlPr>
                  <w:rPr>
                    <w:rFonts w:ascii="Cambria Math" w:hAnsi="Cambria Math"/>
                  </w:rPr>
                </m:ctrlPr>
              </m:dPr>
              <m:e>
                <m:r>
                  <m:rPr>
                    <m:sty m:val="i"/>
                  </m:rPr>
                  <m:t>T</m:t>
                </m:r>
                <m:sSub>
                  <m:sSubPr/>
                  <m:e>
                    <m:r>
                      <m:rPr>
                        <m:sty m:val="i"/>
                      </m:rPr>
                      <m:t>R</m:t>
                    </m:r>
                  </m:e>
                  <m:sub>
                    <m:r>
                      <m:rPr>
                        <m:sty m:val="i"/>
                      </m:rPr>
                      <m:t>k</m:t>
                    </m:r>
                  </m:sub>
                </m:sSub>
                <m:r>
                  <m:rPr>
                    <m:sty m:val="p"/>
                  </m:rPr>
                  <m:t>−</m:t>
                </m:r>
                <m:sSub>
                  <m:sSubPr/>
                  <m:e>
                    <m:r>
                      <m:rPr>
                        <m:sty m:val="i"/>
                      </m:rPr>
                      <m:t>R</m:t>
                    </m:r>
                  </m:e>
                  <m:sub>
                    <m:r>
                      <m:rPr>
                        <m:sty m:val="i"/>
                      </m:rPr>
                      <m:t>k</m:t>
                    </m:r>
                  </m:sub>
                </m:sSub>
              </m:e>
            </m:d>
          </m:e>
          <m:sub>
            <m:r>
              <m:rPr>
                <m:sty m:val="p"/>
              </m:rPr>
              <m:t>1</m:t>
            </m:r>
          </m:sub>
        </m:sSub>
        <m:r>
          <m:rPr>
            <m:sty m:val="p"/>
          </m:rPr>
          <m:t>≤</m:t>
        </m:r>
        <m:f>
          <m:fPr>
            <m:ctrlPr>
              <w:rPr>
                <w:rFonts w:ascii="Cambria Math" w:hAnsi="Cambria Math"/>
              </w:rPr>
            </m:ctrlPr>
          </m:fPr>
          <m:num>
            <m:r>
              <m:rPr>
                <m:sty m:val="p"/>
              </m:rPr>
              <m:t>2</m:t>
            </m:r>
          </m:num>
          <m:den>
            <m:r>
              <m:rPr>
                <m:sty m:val="i"/>
              </m:rPr>
              <m:t>k</m:t>
            </m:r>
          </m:den>
        </m:f>
      </m:oMath>
      <w:r>
        <w:rPr/>
        <w:t xml:space="preserve">.</w:t>
      </w:r>
    </w:p>
    <w:p>
      <w:pPr>
        <w:numPr>
          <w:ilvl w:val="0"/>
          <w:numId w:val="3"/>
        </w:numPr>
        <w:spacing w:lineRule="auto"/>
      </w:pPr>
      <w:r>
        <w:rPr/>
        <w:t xml:space="preserve">Soit </w:t>
      </w:r>
      <m:oMath>
        <m:r>
          <m:rPr>
            <m:sty m:val="i"/>
          </m:rPr>
          <m:t>x</m:t>
        </m:r>
        <m:r>
          <m:rPr>
            <m:sty m:val="p"/>
          </m:rPr>
          <m:t>∈</m:t>
        </m:r>
        <m:sSup>
          <m:sSupPr/>
          <m:e>
            <m:r>
              <m:rPr>
                <m:scr m:val="double-struck"/>
              </m:rPr>
              <m:t>C</m:t>
            </m:r>
          </m:e>
          <m:sup>
            <m:r>
              <m:rPr>
                <m:sty m:val="i"/>
              </m:rPr>
              <m:t>n</m:t>
            </m:r>
          </m:sup>
        </m:sSup>
      </m:oMath>
      <w:r>
        <w:rPr/>
        <w:t xml:space="preserve">, montrer que la suite ( </w:t>
      </w:r>
      <m:oMath>
        <m:sSub>
          <m:sSubPr/>
          <m:e>
            <m:r>
              <m:rPr>
                <m:sty m:val="i"/>
              </m:rPr>
              <m:t>R</m:t>
            </m:r>
          </m:e>
          <m:sub>
            <m:r>
              <m:rPr>
                <m:sty m:val="i"/>
              </m:rPr>
              <m:t>k</m:t>
            </m:r>
          </m:sub>
        </m:sSub>
        <m:r>
          <m:rPr>
            <m:sty m:val="i"/>
          </m:rPr>
          <m:t>x</m:t>
        </m:r>
        <m:r>
          <m:rPr>
            <m:sty m:val="p"/>
          </m:rPr>
          <m:t>,</m:t>
        </m:r>
        <m:r>
          <m:rPr>
            <m:sty m:val="i"/>
          </m:rPr>
          <m:t>k</m:t>
        </m:r>
        <m:r>
          <m:rPr>
            <m:sty m:val="p"/>
          </m:rPr>
          <m:t>≥</m:t>
        </m:r>
        <m:r>
          <m:rPr>
            <m:sty m:val="p"/>
          </m:rPr>
          <m:t>1</m:t>
        </m:r>
      </m:oMath>
      <w:r>
        <w:rPr>
          <w:rFonts w:eastAsia="Georgia" w:cs="Georgia" w:ascii="Georgia" w:hAnsi="Georgia"/>
        </w:rPr>
        <w:t xml:space="preserve"> ) a au moins une valeur d'adhérence.</w:t>
      </w:r>
    </w:p>
    <w:p>
      <w:pPr>
        <w:numPr>
          <w:ilvl w:val="0"/>
          <w:numId w:val="3"/>
        </w:numPr>
        <w:spacing w:lineRule="auto"/>
      </w:pPr>
      <w:r>
        <w:rPr/>
        <w:t xml:space="preserve">Soit </w:t>
      </w:r>
      <m:oMath>
        <m:r>
          <m:rPr>
            <m:sty m:val="i"/>
          </m:rPr>
          <m:t>y</m:t>
        </m:r>
      </m:oMath>
      <w:r>
        <w:rPr>
          <w:rFonts w:eastAsia="Georgia" w:cs="Georgia" w:ascii="Georgia" w:hAnsi="Georgia"/>
        </w:rPr>
        <w:t xml:space="preserve"> une valeur d'adhérence de la suite ( </w:t>
      </w:r>
      <m:oMath>
        <m:sSub>
          <m:sSubPr/>
          <m:e>
            <m:r>
              <m:rPr>
                <m:sty m:val="i"/>
              </m:rPr>
              <m:t>R</m:t>
            </m:r>
          </m:e>
          <m:sub>
            <m:r>
              <m:rPr>
                <m:sty m:val="i"/>
              </m:rPr>
              <m:t>k</m:t>
            </m:r>
          </m:sub>
        </m:sSub>
        <m:r>
          <m:rPr>
            <m:sty m:val="i"/>
          </m:rPr>
          <m:t>x</m:t>
        </m:r>
        <m:r>
          <m:rPr>
            <m:sty m:val="p"/>
          </m:rPr>
          <m:t>,</m:t>
        </m:r>
        <m:r>
          <m:rPr>
            <m:sty m:val="i"/>
          </m:rPr>
          <m:t>k</m:t>
        </m:r>
        <m:r>
          <m:rPr>
            <m:sty m:val="p"/>
          </m:rPr>
          <m:t>≥</m:t>
        </m:r>
        <m:r>
          <m:rPr>
            <m:sty m:val="p"/>
          </m:rPr>
          <m:t>1</m:t>
        </m:r>
      </m:oMath>
      <w:r>
        <w:rPr/>
        <w:t xml:space="preserve"> ), montrer que </w:t>
      </w:r>
      <m:oMath>
        <m:r>
          <m:rPr>
            <m:sty m:val="i"/>
          </m:rPr>
          <m:t>T</m:t>
        </m:r>
        <m:r>
          <m:rPr>
            <m:sty m:val="i"/>
          </m:rPr>
          <m:t>y</m:t>
        </m:r>
        <m:r>
          <m:rPr>
            <m:sty m:val="p"/>
          </m:rPr>
          <m:t>=</m:t>
        </m:r>
        <m:r>
          <m:rPr>
            <m:sty m:val="i"/>
          </m:rPr>
          <m:t>y</m:t>
        </m:r>
      </m:oMath>
      <w:r>
        <w:rPr/>
        <w:t xml:space="preserve"> et que pour tout </w:t>
      </w:r>
      <m:oMath>
        <m:r>
          <m:rPr>
            <m:sty m:val="i"/>
          </m:rPr>
          <m:t>k</m:t>
        </m:r>
        <m:r>
          <m:rPr>
            <m:sty m:val="p"/>
          </m:rPr>
          <m:t>≥</m:t>
        </m:r>
        <m:r>
          <m:rPr>
            <m:sty m:val="p"/>
          </m:rPr>
          <m:t>1</m:t>
        </m:r>
        <m:r>
          <m:rPr>
            <m:sty m:val="p"/>
          </m:rPr>
          <m:t>,</m:t>
        </m:r>
        <m:sSub>
          <m:sSubPr/>
          <m:e>
            <m:r>
              <m:rPr>
                <m:sty m:val="i"/>
              </m:rPr>
              <m:t>R</m:t>
            </m:r>
          </m:e>
          <m:sub>
            <m:r>
              <m:rPr>
                <m:sty m:val="i"/>
              </m:rPr>
              <m:t>k</m:t>
            </m:r>
          </m:sub>
        </m:sSub>
        <m:r>
          <m:rPr>
            <m:sty m:val="i"/>
          </m:rPr>
          <m:t>y</m:t>
        </m:r>
        <m:r>
          <m:rPr>
            <m:sty m:val="p"/>
          </m:rPr>
          <m:t>=</m:t>
        </m:r>
        <m:r>
          <m:rPr>
            <m:sty m:val="i"/>
          </m:rPr>
          <m:t>y</m:t>
        </m:r>
      </m:oMath>
      <w:r>
        <w:rPr/>
        <w:t xml:space="preserve">.</w:t>
      </w:r>
    </w:p>
    <w:p>
      <w:pPr>
        <w:numPr>
          <w:ilvl w:val="0"/>
          <w:numId w:val="3"/>
        </w:numPr>
        <w:spacing w:lineRule="auto"/>
      </w:pPr>
      <w:r>
        <w:rPr/>
        <w:t xml:space="preserve">Soit </w:t>
      </w:r>
      <m:oMath>
        <m:r>
          <m:rPr>
            <m:sty m:val="i"/>
          </m:rPr>
          <m:t>y</m:t>
        </m:r>
      </m:oMath>
      <w:r>
        <w:rPr/>
        <w:t xml:space="preserve"> et </w:t>
      </w:r>
      <m:oMath>
        <m:r>
          <m:rPr>
            <m:sty m:val="i"/>
          </m:rPr>
          <m:t>z</m:t>
        </m:r>
      </m:oMath>
      <w:r>
        <w:rPr>
          <w:rFonts w:eastAsia="Georgia" w:cs="Georgia" w:ascii="Georgia" w:hAnsi="Georgia"/>
        </w:rPr>
        <w:t xml:space="preserve"> deux valeurs d'adhérence de ( </w:t>
      </w:r>
      <m:oMath>
        <m:sSub>
          <m:sSubPr/>
          <m:e>
            <m:r>
              <m:rPr>
                <m:sty m:val="i"/>
              </m:rPr>
              <m:t>R</m:t>
            </m:r>
          </m:e>
          <m:sub>
            <m:r>
              <m:rPr>
                <m:sty m:val="i"/>
              </m:rPr>
              <m:t>k</m:t>
            </m:r>
          </m:sub>
        </m:sSub>
        <m:r>
          <m:rPr>
            <m:sty m:val="i"/>
          </m:rPr>
          <m:t>x</m:t>
        </m:r>
        <m:r>
          <m:rPr>
            <m:sty m:val="p"/>
          </m:rPr>
          <m:t>,</m:t>
        </m:r>
        <m:r>
          <m:rPr>
            <m:sty m:val="i"/>
          </m:rPr>
          <m:t>k</m:t>
        </m:r>
        <m:r>
          <m:rPr>
            <m:sty m:val="p"/>
          </m:rPr>
          <m:t>≥</m:t>
        </m:r>
        <m:r>
          <m:rPr>
            <m:sty m:val="p"/>
          </m:rPr>
          <m:t>1</m:t>
        </m:r>
      </m:oMath>
      <w:r>
        <w:rPr/>
        <w:t xml:space="preserve"> ), montrer pour tous les entiers </w:t>
      </w:r>
      <m:oMath>
        <m:r>
          <m:rPr>
            <m:sty m:val="i"/>
          </m:rPr>
          <m:t>m</m:t>
        </m:r>
      </m:oMath>
      <w:r>
        <w:rPr/>
        <w:t xml:space="preserve"> et </w:t>
      </w:r>
      <m:oMath>
        <m:r>
          <m:rPr>
            <m:sty m:val="i"/>
          </m:rPr>
          <m:t>l</m:t>
        </m:r>
      </m:oMath>
      <w:r>
        <w:rPr>
          <w:rFonts w:eastAsia="Georgia" w:cs="Georgia" w:ascii="Georgia" w:hAnsi="Georgia"/>
        </w:rPr>
        <w:t xml:space="preserve">, l'identité suivante:</w:t>
      </w:r>
    </w:p>
    <w:p>
      <w:pPr>
        <w:spacing w:after="220" w:lineRule="auto"/>
      </w:pPr>
      <m:oMathPara>
        <m:oMath>
          <m:r>
            <m:rPr>
              <m:sty m:val="i"/>
            </m:rPr>
            <m:t>y</m:t>
          </m:r>
          <m:r>
            <m:rPr>
              <m:sty m:val="p"/>
            </m:rPr>
            <m:t>−</m:t>
          </m:r>
          <m:r>
            <m:rPr>
              <m:sty m:val="i"/>
            </m:rPr>
            <m:t>z</m:t>
          </m:r>
          <m:r>
            <m:rPr>
              <m:sty m:val="p"/>
            </m:rPr>
            <m:t>=</m:t>
          </m:r>
          <m:sSub>
            <m:sSubPr/>
            <m:e>
              <m:r>
                <m:rPr>
                  <m:sty m:val="i"/>
                </m:rPr>
                <m:t>R</m:t>
              </m:r>
            </m:e>
            <m:sub>
              <m:r>
                <m:rPr>
                  <m:sty m:val="i"/>
                </m:rPr>
                <m:t>l</m:t>
              </m:r>
            </m:sub>
          </m:sSub>
          <m:d>
            <m:dPr>
              <m:begChr m:val="("/>
              <m:endChr m:val=")"/>
              <m:ctrlPr>
                <w:rPr>
                  <w:rFonts w:ascii="Cambria Math" w:hAnsi="Cambria Math"/>
                </w:rPr>
              </m:ctrlPr>
            </m:dPr>
            <m:e>
              <m:sSub>
                <m:sSubPr/>
                <m:e>
                  <m:r>
                    <m:rPr>
                      <m:sty m:val="i"/>
                    </m:rPr>
                    <m:t>R</m:t>
                  </m:r>
                </m:e>
                <m:sub>
                  <m:r>
                    <m:rPr>
                      <m:sty m:val="i"/>
                    </m:rPr>
                    <m:t>m</m:t>
                  </m:r>
                </m:sub>
              </m:sSub>
              <m:r>
                <m:rPr>
                  <m:sty m:val="i"/>
                </m:rPr>
                <m:t>x</m:t>
              </m:r>
              <m:r>
                <m:rPr>
                  <m:sty m:val="p"/>
                </m:rPr>
                <m:t>−</m:t>
              </m:r>
              <m:r>
                <m:rPr>
                  <m:sty m:val="i"/>
                </m:rPr>
                <m:t>z</m:t>
              </m:r>
            </m:e>
          </m:d>
          <m:r>
            <m:rPr>
              <m:sty m:val="p"/>
            </m:rPr>
            <m:t>−</m:t>
          </m:r>
          <m:sSub>
            <m:sSubPr/>
            <m:e>
              <m:r>
                <m:rPr>
                  <m:sty m:val="i"/>
                </m:rPr>
                <m:t>R</m:t>
              </m:r>
            </m:e>
            <m:sub>
              <m:r>
                <m:rPr>
                  <m:sty m:val="i"/>
                </m:rPr>
                <m:t>m</m:t>
              </m:r>
            </m:sub>
          </m:sSub>
          <m:d>
            <m:dPr>
              <m:begChr m:val="("/>
              <m:endChr m:val=")"/>
              <m:ctrlPr>
                <w:rPr>
                  <w:rFonts w:ascii="Cambria Math" w:hAnsi="Cambria Math"/>
                </w:rPr>
              </m:ctrlPr>
            </m:dPr>
            <m:e>
              <m:sSub>
                <m:sSubPr/>
                <m:e>
                  <m:r>
                    <m:rPr>
                      <m:sty m:val="i"/>
                    </m:rPr>
                    <m:t>R</m:t>
                  </m:r>
                </m:e>
                <m:sub>
                  <m:r>
                    <m:rPr>
                      <m:sty m:val="i"/>
                    </m:rPr>
                    <m:t>l</m:t>
                  </m:r>
                </m:sub>
              </m:sSub>
              <m:r>
                <m:rPr>
                  <m:sty m:val="i"/>
                </m:rPr>
                <m:t>x</m:t>
              </m:r>
              <m:r>
                <m:rPr>
                  <m:sty m:val="p"/>
                </m:rPr>
                <m:t>−</m:t>
              </m:r>
              <m:r>
                <m:rPr>
                  <m:sty m:val="i"/>
                </m:rPr>
                <m:t>y</m:t>
              </m:r>
            </m:e>
          </m:d>
          <m:r>
            <m:rPr>
              <m:sty m:val="p"/>
            </m:rPr>
            <m:t>.</m:t>
          </m:r>
        </m:oMath>
      </m:oMathPara>
    </w:p>
    <w:p>
      <w:pPr>
        <w:numPr>
          <w:ilvl w:val="0"/>
          <w:numId w:val="4"/>
        </w:numPr>
        <w:spacing w:lineRule="auto"/>
      </w:pPr>
      <w:r>
        <w:rPr/>
        <w:t xml:space="preserve">Montrer que la suite ( </w:t>
      </w:r>
      <m:oMath>
        <m:sSub>
          <m:sSubPr/>
          <m:e>
            <m:r>
              <m:rPr>
                <m:sty m:val="i"/>
              </m:rPr>
              <m:t>R</m:t>
            </m:r>
          </m:e>
          <m:sub>
            <m:r>
              <m:rPr>
                <m:sty m:val="i"/>
              </m:rPr>
              <m:t>k</m:t>
            </m:r>
          </m:sub>
        </m:sSub>
        <m:r>
          <m:rPr>
            <m:sty m:val="i"/>
          </m:rPr>
          <m:t>x</m:t>
        </m:r>
        <m:r>
          <m:rPr>
            <m:sty m:val="p"/>
          </m:rPr>
          <m:t>,</m:t>
        </m:r>
        <m:r>
          <m:rPr>
            <m:sty m:val="i"/>
          </m:rPr>
          <m:t>k</m:t>
        </m:r>
        <m:r>
          <m:rPr>
            <m:sty m:val="p"/>
          </m:rPr>
          <m:t>≥</m:t>
        </m:r>
        <m:r>
          <m:rPr>
            <m:sty m:val="p"/>
          </m:rPr>
          <m:t>1</m:t>
        </m:r>
      </m:oMath>
      <w:r>
        <w:rPr>
          <w:rFonts w:eastAsia="Georgia" w:cs="Georgia" w:ascii="Georgia" w:hAnsi="Georgia"/>
        </w:rPr>
        <w:t xml:space="preserve"> ) a exactement une valeur d'adhérence.</w:t>
      </w:r>
    </w:p>
    <w:p>
      <w:pPr>
        <w:numPr>
          <w:ilvl w:val="0"/>
          <w:numId w:val="4"/>
        </w:numPr>
        <w:spacing w:lineRule="auto"/>
      </w:pPr>
      <w:r>
        <w:rPr/>
        <w:t xml:space="preserve">Montrer qu'il existe une matrice </w:t>
      </w:r>
      <m:oMath>
        <m:r>
          <m:rPr>
            <m:sty m:val="i"/>
          </m:rPr>
          <m:t>R</m:t>
        </m:r>
      </m:oMath>
      <w:r>
        <w:rPr/>
        <w:t xml:space="preserve"> telle que </w:t>
      </w:r>
      <m:oMath>
        <m:r>
          <m:rPr>
            <m:sty m:val="i"/>
          </m:rPr>
          <m:t>R</m:t>
        </m:r>
        <m:r>
          <m:rPr>
            <m:sty m:val="i"/>
          </m:rPr>
          <m:t>x</m:t>
        </m:r>
        <m:r>
          <m:rPr>
            <m:sty m:val="p"/>
          </m:rPr>
          <m:t>=</m:t>
        </m:r>
        <m:limLow>
          <m:limLowPr/>
          <m:e>
            <m:r>
              <m:rPr>
                <m:sty m:val="p"/>
              </m:rPr>
              <m:t>lim</m:t>
            </m:r>
          </m:e>
          <m:lim>
            <m:r>
              <m:rPr>
                <m:sty m:val="i"/>
              </m:rPr>
              <m:t>k</m:t>
            </m:r>
            <m:r>
              <m:rPr>
                <m:sty m:val="p"/>
              </m:rPr>
              <m:t>→</m:t>
            </m:r>
            <m:r>
              <m:rPr>
                <m:sty m:val="p"/>
              </m:rPr>
              <m:t>+</m:t>
            </m:r>
            <m:r>
              <m:rPr>
                <m:sty m:val="p"/>
              </m:rPr>
              <m:t>∞</m:t>
            </m:r>
          </m:lim>
        </m:limLow>
        <m:r>
          <m:rPr>
            <m:sty m:val="p"/>
          </m:rPr>
          <m:t xml:space="preserve"> </m:t>
        </m:r>
        <m:sSub>
          <m:sSubPr/>
          <m:e>
            <m:r>
              <m:rPr>
                <m:sty m:val="i"/>
              </m:rPr>
              <m:t>R</m:t>
            </m:r>
          </m:e>
          <m:sub>
            <m:r>
              <m:rPr>
                <m:sty m:val="i"/>
              </m:rPr>
              <m:t>k</m:t>
            </m:r>
          </m:sub>
        </m:sSub>
        <m:r>
          <m:rPr>
            <m:sty m:val="i"/>
          </m:rPr>
          <m:t>x</m:t>
        </m:r>
      </m:oMath>
      <w:r>
        <w:rPr/>
        <w:t xml:space="preserve"> pour tout </w:t>
      </w:r>
      <m:oMath>
        <m:r>
          <m:rPr>
            <m:sty m:val="i"/>
          </m:rPr>
          <m:t>x</m:t>
        </m:r>
        <m:r>
          <m:rPr>
            <m:sty m:val="p"/>
          </m:rPr>
          <m:t>∈</m:t>
        </m:r>
        <m:sSup>
          <m:sSupPr/>
          <m:e>
            <m:r>
              <m:rPr>
                <m:scr m:val="double-struck"/>
              </m:rPr>
              <m:t>C</m:t>
            </m:r>
          </m:e>
          <m:sup>
            <m:r>
              <m:rPr>
                <m:sty m:val="i"/>
              </m:rPr>
              <m:t>n</m:t>
            </m:r>
          </m:sup>
        </m:sSup>
      </m:oMath>
      <w:r>
        <w:rPr/>
        <w:t xml:space="preserve"> et </w:t>
      </w:r>
      <m:oMath>
        <m:limLow>
          <m:limLowPr/>
          <m:e>
            <m:r>
              <m:rPr>
                <m:sty m:val="p"/>
              </m:rPr>
              <m:t>lim</m:t>
            </m:r>
          </m:e>
          <m:lim>
            <m:r>
              <m:rPr>
                <m:sty m:val="i"/>
              </m:rPr>
              <m:t>k</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sSub>
                  <m:sSubPr/>
                  <m:e>
                    <m:r>
                      <m:rPr>
                        <m:sty m:val="i"/>
                      </m:rPr>
                      <m:t>R</m:t>
                    </m:r>
                  </m:e>
                  <m:sub>
                    <m:r>
                      <m:rPr>
                        <m:sty m:val="i"/>
                      </m:rPr>
                      <m:t>k</m:t>
                    </m:r>
                  </m:sub>
                </m:sSub>
                <m:r>
                  <m:rPr>
                    <m:sty m:val="p"/>
                  </m:rPr>
                  <m:t>−</m:t>
                </m:r>
                <m:r>
                  <m:rPr>
                    <m:sty m:val="i"/>
                  </m:rPr>
                  <m:t>R</m:t>
                </m:r>
              </m:e>
            </m:d>
          </m:e>
          <m:sub>
            <m:r>
              <m:rPr>
                <m:sty m:val="p"/>
              </m:rPr>
              <m:t>1</m:t>
            </m:r>
          </m:sub>
        </m:sSub>
        <m:r>
          <m:rPr>
            <m:sty m:val="p"/>
          </m:rPr>
          <m:t>=</m:t>
        </m:r>
        <m:r>
          <m:rPr>
            <m:sty m:val="p"/>
          </m:rPr>
          <m:t>0</m:t>
        </m:r>
      </m:oMath>
      <w:r>
        <w:rPr/>
        <w:t xml:space="preserve">.</w:t>
      </w:r>
    </w:p>
    <w:p>
      <w:pPr>
        <w:numPr>
          <w:ilvl w:val="0"/>
          <w:numId w:val="4"/>
        </w:numPr>
        <w:spacing w:lineRule="auto"/>
      </w:pPr>
      <w:r>
        <w:rPr/>
        <w:t xml:space="preserve">Montrer que </w:t>
      </w:r>
      <m:oMath>
        <m:r>
          <m:rPr>
            <m:sty m:val="i"/>
          </m:rPr>
          <m:t>T</m:t>
        </m:r>
      </m:oMath>
      <w:r>
        <w:rPr/>
        <w:t xml:space="preserve"> et </w:t>
      </w:r>
      <m:oMath>
        <m:r>
          <m:rPr>
            <m:sty m:val="i"/>
          </m:rPr>
          <m:t>R</m:t>
        </m:r>
      </m:oMath>
      <w:r>
        <w:rPr/>
        <w:t xml:space="preserve"> commutent.</w:t>
      </w:r>
    </w:p>
    <w:p>
      <w:pPr>
        <w:numPr>
          <w:ilvl w:val="0"/>
          <w:numId w:val="4"/>
        </w:numPr>
        <w:spacing w:lineRule="auto"/>
      </w:pPr>
      <w:r>
        <w:rPr/>
        <w:t xml:space="preserve">Montrer que </w:t>
      </w:r>
      <m:oMath>
        <m:r>
          <m:rPr>
            <m:sty m:val="i"/>
          </m:rPr>
          <m:t>R</m:t>
        </m:r>
        <m:r>
          <m:rPr>
            <m:sty m:val="i"/>
          </m:rPr>
          <m:t>T</m:t>
        </m:r>
        <m:r>
          <m:rPr>
            <m:sty m:val="p"/>
          </m:rPr>
          <m:t>=</m:t>
        </m:r>
        <m:r>
          <m:rPr>
            <m:sty m:val="i"/>
          </m:rPr>
          <m:t>R</m:t>
        </m:r>
      </m:oMath>
      <w:r>
        <w:rPr/>
        <w:t xml:space="preserve"> et </w:t>
      </w:r>
      <m:oMath>
        <m:sSup>
          <m:sSupPr/>
          <m:e>
            <m:r>
              <m:rPr>
                <m:sty m:val="i"/>
              </m:rPr>
              <m:t>R</m:t>
            </m:r>
          </m:e>
          <m:sup>
            <m:r>
              <m:rPr>
                <m:sty m:val="p"/>
              </m:rPr>
              <m:t>2</m:t>
            </m:r>
          </m:sup>
        </m:sSup>
        <m:r>
          <m:rPr>
            <m:sty m:val="p"/>
          </m:rPr>
          <m:t>=</m:t>
        </m:r>
        <m:r>
          <m:rPr>
            <m:sty m:val="i"/>
          </m:rPr>
          <m:t>R</m:t>
        </m:r>
      </m:oMath>
      <w:r>
        <w:rPr/>
        <w:t xml:space="preserve">.</w:t>
      </w:r>
    </w:p>
    <w:p>
      <w:pPr>
        <w:numPr>
          <w:ilvl w:val="0"/>
          <w:numId w:val="4"/>
        </w:numPr>
        <w:spacing w:lineRule="auto"/>
      </w:pPr>
      <w:r>
        <w:rPr>
          <w:rFonts w:eastAsia="Georgia" w:cs="Georgia" w:ascii="Georgia" w:hAnsi="Georgia"/>
        </w:rPr>
        <w:t xml:space="preserve">Caractériser </w:t>
      </w:r>
      <m:oMath>
        <m:r>
          <m:rPr>
            <m:sty m:val="i"/>
          </m:rPr>
          <m:t>R</m:t>
        </m:r>
      </m:oMath>
      <w:r>
        <w:rPr/>
        <w:t xml:space="preserve"> en fonction de </w:t>
      </w:r>
      <m:oMath>
        <m:r>
          <m:rPr>
            <m:sty m:val="p"/>
          </m:rPr>
          <m:t>Ker</m:t>
        </m:r>
        <m:d>
          <m:dPr>
            <m:begChr m:val="("/>
            <m:endChr m:val=")"/>
            <m:ctrlPr>
              <w:rPr>
                <w:rFonts w:ascii="Cambria Math" w:hAnsi="Cambria Math"/>
              </w:rPr>
            </m:ctrlPr>
          </m:dPr>
          <m:e>
            <m:r>
              <m:rPr>
                <m:sty m:val="i"/>
              </m:rPr>
              <m:t>T</m:t>
            </m:r>
            <m:r>
              <m:rPr>
                <m:sty m:val="p"/>
              </m:rPr>
              <m:t>−</m:t>
            </m:r>
            <m:sSub>
              <m:sSubPr/>
              <m:e>
                <m:r>
                  <m:rPr>
                    <m:sty m:val="p"/>
                  </m:rPr>
                  <m:t>I</m:t>
                </m:r>
              </m:e>
              <m:sub>
                <m:r>
                  <m:rPr>
                    <m:sty m:val="i"/>
                  </m:rPr>
                  <m:t>n</m:t>
                </m:r>
              </m:sub>
            </m:sSub>
          </m:e>
        </m:d>
      </m:oMath>
      <w:r>
        <w:rPr/>
        <w:t xml:space="preserve"> et </w:t>
      </w:r>
      <m:oMath>
        <m:r>
          <m:rPr>
            <m:sty m:val="p"/>
          </m:rPr>
          <m:t>Im</m:t>
        </m:r>
        <m:d>
          <m:dPr>
            <m:begChr m:val="("/>
            <m:endChr m:val=")"/>
            <m:ctrlPr>
              <w:rPr>
                <w:rFonts w:ascii="Cambria Math" w:hAnsi="Cambria Math"/>
              </w:rPr>
            </m:ctrlPr>
          </m:dPr>
          <m:e>
            <m:r>
              <m:rPr>
                <m:sty m:val="i"/>
              </m:rPr>
              <m:t>T</m:t>
            </m:r>
            <m:r>
              <m:rPr>
                <m:sty m:val="p"/>
              </m:rPr>
              <m:t>−</m:t>
            </m:r>
            <m:sSub>
              <m:sSubPr/>
              <m:e>
                <m:r>
                  <m:rPr>
                    <m:sty m:val="p"/>
                  </m:rPr>
                  <m:t>I</m:t>
                </m:r>
              </m:e>
              <m:sub>
                <m:r>
                  <m:rPr>
                    <m:sty m:val="i"/>
                  </m:rPr>
                  <m:t>n</m:t>
                </m:r>
              </m:sub>
            </m:sSub>
          </m:e>
        </m:d>
      </m:oMath>
      <w:r>
        <w:rPr/>
        <w:t xml:space="preserve">.</w:t>
      </w:r>
    </w:p>
    <w:p>
      <w:pPr>
        <w:numPr>
          <w:ilvl w:val="0"/>
          <w:numId w:val="4"/>
        </w:numPr>
        <w:spacing w:lineRule="auto"/>
      </w:pPr>
      <w:r>
        <w:rPr/>
        <w:t xml:space="preserve">On admet que </w:t>
      </w:r>
      <m:oMath>
        <m:r>
          <m:rPr>
            <m:sty m:val="p"/>
          </m:rPr>
          <m:t>Ker</m:t>
        </m:r>
        <m:d>
          <m:dPr>
            <m:begChr m:val="("/>
            <m:endChr m:val=")"/>
            <m:ctrlPr>
              <w:rPr>
                <w:rFonts w:ascii="Cambria Math" w:hAnsi="Cambria Math"/>
              </w:rPr>
            </m:ctrlPr>
          </m:dPr>
          <m:e>
            <m:r>
              <m:rPr>
                <m:sty m:val="i"/>
              </m:rPr>
              <m:t>T</m:t>
            </m:r>
            <m:r>
              <m:rPr>
                <m:sty m:val="p"/>
              </m:rPr>
              <m:t>−</m:t>
            </m:r>
            <m:sSub>
              <m:sSubPr/>
              <m:e>
                <m:r>
                  <m:rPr>
                    <m:sty m:val="p"/>
                  </m:rPr>
                  <m:t>I</m:t>
                </m:r>
              </m:e>
              <m:sub>
                <m:r>
                  <m:rPr>
                    <m:sty m:val="i"/>
                  </m:rPr>
                  <m:t>n</m:t>
                </m:r>
              </m:sub>
            </m:sSub>
          </m:e>
        </m:d>
      </m:oMath>
      <w:r>
        <w:rPr/>
        <w:t xml:space="preserve"> est de dimension 1 . Pour </w:t>
      </w:r>
      <m:oMath>
        <m:r>
          <m:rPr>
            <m:sty m:val="i"/>
          </m:rPr>
          <m:t>x</m:t>
        </m:r>
        <m:r>
          <m:rPr>
            <m:sty m:val="p"/>
          </m:rPr>
          <m:t>∈</m:t>
        </m:r>
        <m:r>
          <m:rPr>
            <m:sty m:val="i"/>
          </m:rPr>
          <m:t>B</m:t>
        </m:r>
      </m:oMath>
      <w:r>
        <w:rPr/>
        <w:t xml:space="preserve">, expliciter </w:t>
      </w:r>
      <m:oMath>
        <m:r>
          <m:rPr>
            <m:sty m:val="i"/>
          </m:rPr>
          <m:t>R</m:t>
        </m:r>
        <m:r>
          <m:rPr>
            <m:sty m:val="i"/>
          </m:rPr>
          <m:t>x</m:t>
        </m:r>
      </m:oMath>
      <w:r>
        <w:rPr/>
        <w:t xml:space="preserve"> en fonction de </w:t>
      </w:r>
      <m:oMath>
        <m:r>
          <m:rPr>
            <m:sty m:val="p"/>
          </m:rPr>
          <m:t>‖</m:t>
        </m:r>
        <m:r>
          <m:rPr>
            <m:sty m:val="i"/>
          </m:rPr>
          <m:t>x</m:t>
        </m:r>
        <m:sSub>
          <m:sSubPr/>
          <m:e>
            <m:r>
              <m:rPr>
                <m:sty m:val="p"/>
              </m:rPr>
              <m:t>‖</m:t>
            </m:r>
          </m:e>
          <m:sub>
            <m:r>
              <m:rPr>
                <m:sty m:val="p"/>
              </m:rPr>
              <m:t>1</m:t>
            </m:r>
          </m:sub>
        </m:sSub>
        <m:r>
          <m:rPr>
            <m:sty m:val="p"/>
          </m:rPr>
          <m:t>,</m:t>
        </m:r>
        <m:sSub>
          <m:sSubPr/>
          <m:e>
            <m:d>
              <m:dPr>
                <m:begChr m:val="‖"/>
                <m:endChr m:val="‖"/>
                <m:ctrlPr>
                  <w:rPr>
                    <w:rFonts w:ascii="Cambria Math" w:hAnsi="Cambria Math"/>
                  </w:rPr>
                </m:ctrlPr>
              </m:dPr>
              <m:e>
                <m:sSub>
                  <m:sSubPr/>
                  <m:e>
                    <m:r>
                      <m:rPr>
                        <m:sty m:val="i"/>
                      </m:rPr>
                      <m:t>x</m:t>
                    </m:r>
                  </m:e>
                  <m:sub>
                    <m:r>
                      <m:rPr>
                        <m:sty m:val="p"/>
                      </m:rPr>
                      <m:t>0</m:t>
                    </m:r>
                  </m:sub>
                </m:sSub>
              </m:e>
            </m:d>
          </m:e>
          <m:sub>
            <m:r>
              <m:rPr>
                <m:sty m:val="p"/>
              </m:rPr>
              <m:t>1</m:t>
            </m:r>
          </m:sub>
        </m:sSub>
      </m:oMath>
      <w:r>
        <w:rPr/>
        <w:t xml:space="preserve"> et </w:t>
      </w:r>
      <m:oMath>
        <m:sSub>
          <m:sSubPr/>
          <m:e>
            <m:r>
              <m:rPr>
                <m:sty m:val="i"/>
              </m:rPr>
              <m:t>x</m:t>
            </m:r>
          </m:e>
          <m:sub>
            <m:r>
              <m:rPr>
                <m:sty m:val="p"/>
              </m:rPr>
              <m:t>0</m:t>
            </m:r>
          </m:sub>
        </m:sSub>
      </m:oMath>
      <w:r>
        <w:rPr/>
        <w:t xml:space="preserve">.</w:t>
      </w:r>
    </w:p>
    <w:p>
      <w:pPr>
        <w:spacing w:line="271" w:before="330" w:lineRule="auto"/>
      </w:pPr>
      <w:r>
        <w:rPr>
          <w:rFonts w:eastAsia="Georgia" w:cs="Georgia" w:ascii="Georgia" w:hAnsi="Georgia"/>
          <w:b/>
          <w:sz w:val="42"/>
        </w:rPr>
        <w:t xml:space="preserve">FIN DU PROBLÈME</w:t>
      </w:r>
    </w:p>
    <w:p>
      <w:pPr>
        <w:spacing w:after="220" w:lineRule="auto"/>
      </w:pPr>
      <w:r>
        <w:rPr>
          <w:rFonts w:eastAsia="Georgia" w:cs="Georgia" w:ascii="Georgia" w:hAnsi="Georgia"/>
        </w:rPr>
        <w:t xml:space="preserve">Ce théorème possède d'innombrables applications. L'une des dernières est son utilisation dans le classement (PageRank) des pages Web effectué par le plus connu des moteurs de recherche.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4"/>
      <w:numFmt w:val="decimal"/>
      <w:lvlText w:val="%1."/>
      <w:lvlJc w:val="left"/>
      <w:pPr>
        <w:tabs>
          <w:tab w:val="num" w:pos="1080"/>
        </w:tabs>
        <w:ind w:left="720" w:hanging="360"/>
      </w:pPr>
    </w:lvl>
  </w:abstractNum>
  <w:abstractNum w:abstractNumId="3">
    <w:multiLevelType w:val="hybridMultilevel"/>
    <w:lvl w:ilvl="0">
      <w:start w:val="20"/>
      <w:numFmt w:val="decimal"/>
      <w:lvlText w:val="%1."/>
      <w:lvlJc w:val="left"/>
      <w:pPr>
        <w:tabs>
          <w:tab w:val="num" w:pos="1080"/>
        </w:tabs>
        <w:ind w:left="720" w:hanging="360"/>
      </w:pPr>
    </w:lvl>
  </w:abstractNum>
  <w:abstractNum w:abstractNumId="4">
    <w:multiLevelType w:val="hybridMultilevel"/>
    <w:lvl w:ilvl="0">
      <w:start w:val="2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2025-08-29T16:04:46.986Z</dcterms:created>
  <dcterms:modified xsi:type="dcterms:W3CDTF">2025-08-29T16:04:46.986Z</dcterms:modified>
</cp:coreProperties>
</file>