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2006</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PC</w:t>
      </w:r>
    </w:p>
    <w:p>
      <w:pPr>
        <w:spacing w:after="220" w:lineRule="auto"/>
        <w:ind w:left="660"/>
      </w:pPr>
      <w:r>
        <w:rPr>
          <w:rFonts w:eastAsia="Georgia" w:cs="Georgia" w:ascii="Georgia" w:hAnsi="Georgia"/>
          <w:color w:val="666666"/>
        </w:rPr>
        <w:t xml:space="preserve">(Durée de l'épreuve : </w:t>
      </w:r>
      <m:oMath>
        <m:r>
          <m:rPr>
            <m:sty m:val="b"/>
          </m:rPr>
          <w:rPr>
            <w:color w:val="666666"/>
          </w:rPr>
          <m:t>3</m:t>
        </m:r>
      </m:oMath>
      <w:r>
        <w:rPr>
          <w:color w:val="666666"/>
        </w:rPr>
        <w:t xml:space="preserve"> heures) L'usage d'ordinateur ou de calculette est interdit.</w:t>
      </w:r>
    </w:p>
    <w:p>
      <w:pPr>
        <w:spacing w:after="220" w:lineRule="auto"/>
        <w:ind w:left="660"/>
      </w:pPr>
      <w:r>
        <w:rPr>
          <w:rFonts w:eastAsia="Georgia" w:cs="Georgia" w:ascii="Georgia" w:hAnsi="Georgia"/>
          <w:color w:val="666666"/>
        </w:rPr>
        <w:t xml:space="preserve">Sujet mis à la disposition des concours :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On rappelle que la fonction Gamma est définie pour tout réel </w:t>
      </w:r>
      <m:oMath>
        <m:r>
          <m:rPr>
            <m:sty m:val="i"/>
          </m:rPr>
          <m:t>z</m:t>
        </m:r>
        <m:r>
          <m:rPr>
            <m:sty m:val="p"/>
          </m:rPr>
          <m:t>&gt;</m:t>
        </m:r>
        <m:r>
          <m:rPr>
            <m:sty m:val="p"/>
          </m:rPr>
          <m:t>0</m:t>
        </m:r>
      </m:oMath>
      <w:r>
        <w:rPr/>
        <w:t xml:space="preserve"> par</w:t>
      </w:r>
    </w:p>
    <w:p>
      <w:pPr>
        <w:spacing w:after="220" w:lineRule="auto"/>
      </w:pPr>
      <m:oMathPara>
        <m:oMath>
          <m:r>
            <m:rPr>
              <m:sty m:val="p"/>
            </m:rPr>
            <m:t>Γ</m:t>
          </m:r>
          <m:r>
            <m:rPr>
              <m:sty m:val="p"/>
            </m:rPr>
            <m:t>(</m:t>
          </m:r>
          <m:r>
            <m:rPr>
              <m:sty m:val="i"/>
            </m:rPr>
            <m:t>z</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t</m:t>
              </m:r>
            </m:e>
            <m:sup>
              <m:r>
                <m:rPr>
                  <m:sty m:val="i"/>
                </m:rPr>
                <m:t>z</m:t>
              </m:r>
              <m:r>
                <m:rPr>
                  <m:sty m:val="p"/>
                </m:rPr>
                <m:t>−</m:t>
              </m:r>
              <m:r>
                <m:rPr>
                  <m:sty m:val="p"/>
                </m:rPr>
                <m:t>1</m:t>
              </m:r>
            </m:sup>
          </m:sSup>
          <m:sSup>
            <m:sSupPr/>
            <m:e>
              <m:r>
                <m:rPr>
                  <m:sty m:val="i"/>
                </m:rPr>
                <m:t>e</m:t>
              </m:r>
            </m:e>
            <m:sup>
              <m:r>
                <m:rPr>
                  <m:sty m:val="p"/>
                </m:rPr>
                <m:t>−</m:t>
              </m:r>
              <m:r>
                <m:rPr>
                  <m:sty m:val="i"/>
                </m:rPr>
                <m:t>t</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Cette fonction possède les deux propriétés suivantes:</w:t>
      </w:r>
    </w:p>
    <w:p>
      <w:pPr>
        <w:numPr>
          <w:ilvl w:val="0"/>
          <w:numId w:val="1"/>
        </w:numPr>
        <w:spacing w:lineRule="auto"/>
      </w:pPr>
      <w:r>
        <w:rPr>
          <w:rFonts w:eastAsia="Georgia" w:cs="Georgia" w:ascii="Georgia" w:hAnsi="Georgia"/>
        </w:rPr>
        <w:t xml:space="preserve">pour tout réel </w:t>
      </w:r>
      <m:oMath>
        <m:r>
          <m:rPr>
            <m:sty m:val="i"/>
          </m:rPr>
          <m:t>z</m:t>
        </m:r>
      </m:oMath>
      <w:r>
        <w:rPr/>
        <w:t xml:space="preserve"> strictement positif, </w:t>
      </w:r>
      <m:oMath>
        <m:r>
          <m:rPr>
            <m:sty m:val="p"/>
          </m:rPr>
          <m:t>Γ</m:t>
        </m:r>
        <m:r>
          <m:rPr>
            <m:sty m:val="p"/>
          </m:rPr>
          <m:t>(</m:t>
        </m:r>
        <m:r>
          <m:rPr>
            <m:sty m:val="i"/>
          </m:rPr>
          <m:t>z</m:t>
        </m:r>
        <m:r>
          <m:rPr>
            <m:sty m:val="p"/>
          </m:rPr>
          <m:t>+</m:t>
        </m:r>
        <m:r>
          <m:rPr>
            <m:sty m:val="p"/>
          </m:rPr>
          <m:t>1</m:t>
        </m:r>
        <m:r>
          <m:rPr>
            <m:sty m:val="p"/>
          </m:rPr>
          <m:t>)</m:t>
        </m:r>
        <m:r>
          <m:rPr>
            <m:sty m:val="p"/>
          </m:rPr>
          <m:t>=</m:t>
        </m:r>
        <m:r>
          <m:rPr>
            <m:sty m:val="i"/>
          </m:rPr>
          <m:t>z</m:t>
        </m:r>
        <m:r>
          <m:rPr>
            <m:sty m:val="p"/>
          </m:rPr>
          <m:t>Γ</m:t>
        </m:r>
        <m:r>
          <m:rPr>
            <m:sty m:val="p"/>
          </m:rPr>
          <m:t>(</m:t>
        </m:r>
        <m:r>
          <m:rPr>
            <m:sty m:val="i"/>
          </m:rPr>
          <m:t>z</m:t>
        </m:r>
        <m:r>
          <m:rPr>
            <m:sty m:val="p"/>
          </m:rPr>
          <m:t>)</m:t>
        </m:r>
      </m:oMath>
      <w:r>
        <w:rPr/>
        <w:t xml:space="preserve">;</w:t>
      </w:r>
    </w:p>
    <w:p>
      <w:pPr>
        <w:numPr>
          <w:ilvl w:val="0"/>
          <w:numId w:val="1"/>
        </w:numPr>
        <w:spacing w:lineRule="auto"/>
      </w:pPr>
      <w:r>
        <w:rPr/>
        <w:t xml:space="preserve">il est admis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p>
            <m:sSupPr/>
            <m:e>
              <m:r>
                <m:rPr>
                  <m:sty m:val="i"/>
                </m:rPr>
                <m:t>u</m:t>
              </m:r>
            </m:e>
            <m:sup>
              <m:r>
                <m:rPr>
                  <m:sty m:val="i"/>
                </m:rPr>
                <m:t>α</m:t>
              </m:r>
              <m:r>
                <m:rPr>
                  <m:sty m:val="p"/>
                </m:rPr>
                <m:t>−</m:t>
              </m:r>
              <m:r>
                <m:rPr>
                  <m:sty m:val="p"/>
                </m:rPr>
                <m:t>1</m:t>
              </m:r>
            </m:sup>
          </m:sSup>
          <m:r>
            <m:rPr>
              <m:sty m:val="p"/>
            </m:rPr>
            <m:t>(</m:t>
          </m:r>
          <m:r>
            <m:rPr>
              <m:sty m:val="p"/>
            </m:rPr>
            <m:t>1</m:t>
          </m:r>
          <m:r>
            <m:rPr>
              <m:sty m:val="p"/>
            </m:rPr>
            <m:t>−</m:t>
          </m:r>
          <m:r>
            <m:rPr>
              <m:sty m:val="i"/>
            </m:rPr>
            <m:t>u</m:t>
          </m:r>
          <m:sSup>
            <m:sSupPr/>
            <m:e>
              <m:r>
                <m:rPr>
                  <m:sty m:val="p"/>
                </m:rPr>
                <m:t>)</m:t>
              </m:r>
            </m:e>
            <m:sup>
              <m:r>
                <m:rPr>
                  <m:sty m:val="i"/>
                </m:rPr>
                <m:t>β</m:t>
              </m:r>
              <m:r>
                <m:rPr>
                  <m:sty m:val="p"/>
                </m:rPr>
                <m:t>−</m:t>
              </m:r>
              <m:r>
                <m:rPr>
                  <m:sty m:val="p"/>
                </m:rPr>
                <m:t>1</m:t>
              </m:r>
            </m:sup>
          </m:sSup>
          <m:r>
            <m:rPr>
              <m:sty m:val="i"/>
            </m:rPr>
            <m:t>d</m:t>
          </m:r>
          <m:r>
            <m:rPr>
              <m:sty m:val="i"/>
            </m:rPr>
            <m:t>u</m:t>
          </m:r>
          <m:r>
            <m:rPr>
              <m:sty m:val="p"/>
            </m:rPr>
            <m:t>=</m:t>
          </m:r>
          <m:f>
            <m:fPr>
              <m:ctrlPr>
                <w:rPr>
                  <w:rFonts w:ascii="Cambria Math" w:hAnsi="Cambria Math"/>
                </w:rPr>
              </m:ctrlPr>
            </m:fPr>
            <m:num>
              <m:r>
                <m:rPr>
                  <m:sty m:val="p"/>
                </m:rPr>
                <m:t>Γ</m:t>
              </m:r>
              <m:r>
                <m:rPr>
                  <m:sty m:val="p"/>
                </m:rPr>
                <m:t>(</m:t>
              </m:r>
              <m:r>
                <m:rPr>
                  <m:sty m:val="i"/>
                </m:rPr>
                <m:t>α</m:t>
              </m:r>
              <m:r>
                <m:rPr>
                  <m:sty m:val="p"/>
                </m:rPr>
                <m:t>)</m:t>
              </m:r>
              <m:r>
                <m:rPr>
                  <m:sty m:val="p"/>
                </m:rPr>
                <m:t>Γ</m:t>
              </m:r>
              <m:r>
                <m:rPr>
                  <m:sty m:val="p"/>
                </m:rPr>
                <m:t>(</m:t>
              </m:r>
              <m:r>
                <m:rPr>
                  <m:sty m:val="i"/>
                </m:rPr>
                <m:t>β</m:t>
              </m:r>
              <m:r>
                <m:rPr>
                  <m:sty m:val="p"/>
                </m:rPr>
                <m:t>)</m:t>
              </m:r>
            </m:num>
            <m:den>
              <m:r>
                <m:rPr>
                  <m:sty m:val="p"/>
                </m:rPr>
                <m:t>Γ</m:t>
              </m:r>
              <m:r>
                <m:rPr>
                  <m:sty m:val="p"/>
                </m:rPr>
                <m:t>(</m:t>
              </m:r>
              <m:r>
                <m:rPr>
                  <m:sty m:val="i"/>
                </m:rPr>
                <m:t>α</m:t>
              </m:r>
              <m:r>
                <m:rPr>
                  <m:sty m:val="p"/>
                </m:rPr>
                <m:t>+</m:t>
              </m:r>
              <m:r>
                <m:rPr>
                  <m:sty m:val="i"/>
                </m:rPr>
                <m:t>β</m:t>
              </m:r>
              <m:r>
                <m:rPr>
                  <m:sty m:val="p"/>
                </m:rPr>
                <m:t>)</m:t>
              </m:r>
            </m:den>
          </m:f>
        </m:oMath>
      </m:oMathPara>
    </w:p>
    <w:p>
      <w:pPr>
        <w:spacing w:after="220" w:lineRule="auto"/>
      </w:pPr>
      <w:r>
        <w:rPr>
          <w:rFonts w:eastAsia="Georgia" w:cs="Georgia" w:ascii="Georgia" w:hAnsi="Georgia"/>
        </w:rPr>
        <w:t xml:space="preserve">pour tous réels </w:t>
      </w:r>
      <m:oMath>
        <m:r>
          <m:rPr>
            <m:sty m:val="i"/>
          </m:rPr>
          <m:t>α</m:t>
        </m:r>
        <m:r>
          <m:rPr>
            <m:sty m:val="p"/>
          </m:rPr>
          <m:t>&gt;</m:t>
        </m:r>
        <m:r>
          <m:rPr>
            <m:sty m:val="p"/>
          </m:rPr>
          <m:t>0</m:t>
        </m:r>
      </m:oMath>
      <w:r>
        <w:rPr/>
        <w:t xml:space="preserve"> et </w:t>
      </w:r>
      <m:oMath>
        <m:r>
          <m:rPr>
            <m:sty m:val="i"/>
          </m:rPr>
          <m:t>β</m:t>
        </m:r>
        <m:r>
          <m:rPr>
            <m:sty m:val="p"/>
          </m:rPr>
          <m:t>&gt;</m:t>
        </m:r>
        <m:r>
          <m:rPr>
            <m:sty m:val="p"/>
          </m:rPr>
          <m:t>0</m:t>
        </m:r>
      </m:oMath>
      <w:r>
        <w:rPr/>
        <w:t xml:space="preserve">.</w:t>
      </w:r>
    </w:p>
    <w:p>
      <w:pPr>
        <w:spacing w:line="271" w:before="330" w:lineRule="auto"/>
      </w:pPr>
      <w:r>
        <w:rPr>
          <w:rFonts w:eastAsia="Georgia" w:cs="Georgia" w:ascii="Georgia" w:hAnsi="Georgia"/>
          <w:b/>
          <w:sz w:val="42"/>
        </w:rPr>
        <w:t xml:space="preserve">I. Fonctions hypergéométriques</w:t>
      </w:r>
    </w:p>
    <w:p>
      <w:pPr>
        <w:numPr>
          <w:ilvl w:val="0"/>
          <w:numId w:val="2"/>
        </w:numPr>
        <w:spacing w:lineRule="auto"/>
      </w:pPr>
      <w:r>
        <w:rPr/>
        <w:t xml:space="preserve">Soit </w:t>
      </w:r>
      <m:oMath>
        <m:r>
          <m:rPr>
            <m:sty m:val="i"/>
          </m:rPr>
          <m:t>z</m:t>
        </m:r>
      </m:oMath>
      <w:r>
        <w:rPr>
          <w:rFonts w:eastAsia="Georgia" w:cs="Georgia" w:ascii="Georgia" w:hAnsi="Georgia"/>
        </w:rPr>
        <w:t xml:space="preserve"> un réel strictement positif. Déterminer des conditions nécessaires et suffisantes sur les réels </w:t>
      </w:r>
      <m:oMath>
        <m:r>
          <m:rPr>
            <m:sty m:val="i"/>
          </m:rPr>
          <m:t>α</m:t>
        </m:r>
      </m:oMath>
      <w:r>
        <w:rPr/>
        <w:t xml:space="preserve"> et </w:t>
      </w:r>
      <m:oMath>
        <m:r>
          <m:rPr>
            <m:sty m:val="i"/>
          </m:rPr>
          <m:t>β</m:t>
        </m:r>
      </m:oMath>
      <w:r>
        <w:rPr/>
        <w:t xml:space="preserve"> pour que la fonction</w:t>
      </w:r>
    </w:p>
    <w:p>
      <w:pPr>
        <w:spacing w:after="220" w:lineRule="auto"/>
      </w:pPr>
      <m:oMathPara>
        <m:oMath>
          <m:r>
            <m:rPr>
              <m:sty m:val="i"/>
            </m:rPr>
            <m:t>t</m:t>
          </m:r>
          <m:r>
            <m:rPr>
              <m:sty m:val="p"/>
            </m:rPr>
            <m:t>⟼</m:t>
          </m:r>
          <m:sSup>
            <m:sSupPr/>
            <m:e>
              <m:r>
                <m:rPr>
                  <m:sty m:val="i"/>
                </m:rPr>
                <m:t>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oMath>
      </m:oMathPara>
    </w:p>
    <w:p>
      <w:pPr>
        <w:spacing w:after="220" w:lineRule="auto"/>
      </w:pPr>
      <w:r>
        <w:rPr>
          <w:rFonts w:eastAsia="Georgia" w:cs="Georgia" w:ascii="Georgia" w:hAnsi="Georgia"/>
        </w:rPr>
        <w:t xml:space="preserve">soit intégrable sur </w:t>
      </w:r>
      <m:oMath>
        <m:sSup>
          <m:sSupPr/>
          <m:e>
            <m:r>
              <m:rPr>
                <m:scr m:val="double-struck"/>
              </m:rPr>
              <m:t>R</m:t>
            </m:r>
          </m:e>
          <m:sup>
            <m:r>
              <m:rPr>
                <m:sty m:val="p"/>
              </m:rPr>
              <m:t>+</m:t>
            </m:r>
          </m:sup>
        </m:sSup>
      </m:oMath>
      <w:r>
        <w:rPr/>
        <w:t xml:space="preserve">.</w:t>
      </w:r>
      <w:r>
        <w:rPr/>
        <w:br w:type="textWrapping"/>
      </w:r>
      <w:r>
        <w:rPr/>
        <w:t xml:space="preserve">2) Soit </w:t>
      </w:r>
      <m:oMath>
        <m:r>
          <m:rPr>
            <m:sty m:val="i"/>
          </m:rPr>
          <m:t>z</m:t>
        </m:r>
      </m:oMath>
      <w:r>
        <w:rPr>
          <w:rFonts w:eastAsia="Georgia" w:cs="Georgia" w:ascii="Georgia" w:hAnsi="Georgia"/>
        </w:rPr>
        <w:t xml:space="preserve"> un réel strictement positif. Déterminer des conditions nécessaires et suffisantes sur les réels </w:t>
      </w:r>
      <m:oMath>
        <m:r>
          <m:rPr>
            <m:sty m:val="i"/>
          </m:rPr>
          <m:t>α</m:t>
        </m:r>
        <m:r>
          <m:rPr>
            <m:sty m:val="p"/>
          </m:rPr>
          <m:t>,</m:t>
        </m:r>
        <m:r>
          <m:rPr>
            <m:sty m:val="i"/>
          </m:rPr>
          <m:t>β</m:t>
        </m:r>
      </m:oMath>
      <w:r>
        <w:rPr/>
        <w:t xml:space="preserve"> pour que la fonction</w:t>
      </w:r>
    </w:p>
    <w:p>
      <w:pPr>
        <w:spacing w:after="220" w:lineRule="auto"/>
      </w:pPr>
      <m:oMathPara>
        <m:oMath>
          <m:r>
            <m:rPr>
              <m:sty m:val="i"/>
            </m:rPr>
            <m:t>t</m:t>
          </m:r>
          <m:r>
            <m:rPr>
              <m:sty m:val="p"/>
            </m:rPr>
            <m:t>⟼</m:t>
          </m:r>
          <m:r>
            <m:rPr>
              <m:sty m:val="p"/>
            </m:rPr>
            <m:t>(</m:t>
          </m:r>
          <m:r>
            <m:rPr>
              <m:sty m:val="p"/>
            </m:rPr>
            <m:t>−</m:t>
          </m:r>
          <m:r>
            <m:rPr>
              <m:sty m:val="i"/>
            </m:rPr>
            <m:t>t</m:t>
          </m:r>
          <m:sSup>
            <m:sSupPr/>
            <m:e>
              <m:r>
                <m:rPr>
                  <m:sty m:val="p"/>
                </m:rPr>
                <m: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sty m:val="p"/>
            </m:rPr>
            <m:t>,</m:t>
          </m:r>
        </m:oMath>
      </m:oMathPara>
    </w:p>
    <w:p>
      <w:pPr>
        <w:spacing w:after="220" w:lineRule="auto"/>
      </w:pPr>
      <w:r>
        <w:rPr>
          <w:rFonts w:eastAsia="Georgia" w:cs="Georgia" w:ascii="Georgia" w:hAnsi="Georgia"/>
        </w:rPr>
        <w:t xml:space="preserve">soit intégrable sur </w:t>
      </w:r>
      <m:oMath>
        <m:r>
          <m:rPr>
            <m:sty m:val="p"/>
          </m:rPr>
          <m:t>]</m:t>
        </m:r>
        <m:r>
          <m:rPr>
            <m:sty m:val="p"/>
          </m:rPr>
          <m:t>−</m:t>
        </m:r>
        <m:r>
          <m:rPr>
            <m:sty m:val="p"/>
          </m:rPr>
          <m:t>1</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On fixe maintenant deux réels </w:t>
      </w:r>
      <m:oMath>
        <m:r>
          <m:rPr>
            <m:sty m:val="i"/>
          </m:rPr>
          <m:t>α</m:t>
        </m:r>
        <m:r>
          <m:rPr>
            <m:sty m:val="p"/>
          </m:rPr>
          <m:t>&gt;</m:t>
        </m:r>
        <m:r>
          <m:rPr>
            <m:sty m:val="p"/>
          </m:rPr>
          <m:t>0</m:t>
        </m:r>
        <m:r>
          <m:rPr>
            <m:sty m:val="p"/>
          </m:rPr>
          <m:t>,</m:t>
        </m:r>
        <m:r>
          <m:rPr>
            <m:sty m:val="i"/>
          </m:rPr>
          <m:t>β</m:t>
        </m:r>
        <m:r>
          <m:rPr>
            <m:sty m:val="p"/>
          </m:rPr>
          <m:t>&gt;</m:t>
        </m:r>
        <m:r>
          <m:rPr>
            <m:sty m:val="p"/>
          </m:rPr>
          <m:t>0</m:t>
        </m:r>
      </m:oMath>
      <w:r>
        <w:rPr>
          <w:rFonts w:eastAsia="Georgia" w:cs="Georgia" w:ascii="Georgia" w:hAnsi="Georgia"/>
        </w:rPr>
        <w:t xml:space="preserve"> et on définit les fonctions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K</m:t>
                </m:r>
                <m:r>
                  <m:rPr>
                    <m:sty m:val="p"/>
                  </m:rPr>
                  <m:t>(</m:t>
                </m:r>
                <m:r>
                  <m:rPr>
                    <m:sty m:val="i"/>
                  </m:rPr>
                  <m:t>z</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t</m:t>
                    </m:r>
                  </m:e>
                  <m:sup>
                    <m:r>
                      <m:rPr>
                        <m:sty m:val="i"/>
                      </m:rPr>
                      <m:t>α</m:t>
                    </m:r>
                  </m:sup>
                </m:sSup>
                <m:r>
                  <m:rPr>
                    <m:sty m:val="p"/>
                  </m:rPr>
                  <m:t>(</m:t>
                </m:r>
                <m:r>
                  <m:rPr>
                    <m:sty m:val="p"/>
                  </m:rPr>
                  <m:t>1</m:t>
                </m:r>
                <m:r>
                  <m:rPr>
                    <m:sty m:val="p"/>
                  </m:rPr>
                  <m:t>+</m:t>
                </m:r>
                <m:r>
                  <m:rPr>
                    <m:sty m:val="i"/>
                  </m:rPr>
                  <m:t>t</m:t>
                </m:r>
                <m:sSup>
                  <m:sSupPr/>
                  <m:e>
                    <m:r>
                      <m:rPr>
                        <m:sty m:val="p"/>
                      </m:rPr>
                      <m:t>)</m:t>
                    </m:r>
                  </m:e>
                  <m:sup>
                    <m:r>
                      <m:rPr>
                        <m:sty m:val="i"/>
                      </m:rPr>
                      <m:t>β</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e>
            </m:mr>
            <m:mr>
              <m:e/>
              <m:e>
                <m:sSub>
                  <m:sSubPr/>
                  <m:e>
                    <m:r>
                      <m:rPr>
                        <m:sty m:val="i"/>
                      </m:rPr>
                      <m:t>I</m:t>
                    </m:r>
                  </m:e>
                  <m:sub>
                    <m:r>
                      <m:rPr>
                        <m:sty m:val="p"/>
                      </m:rPr>
                      <m:t>1</m:t>
                    </m:r>
                  </m:sub>
                </m:sSub>
                <m:r>
                  <m:rPr>
                    <m:sty m:val="p"/>
                  </m:rPr>
                  <m:t>(</m:t>
                </m:r>
                <m:r>
                  <m:rPr>
                    <m:sty m:val="i"/>
                  </m:rPr>
                  <m:t>z</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e>
            </m:mr>
            <m:mr>
              <m:e/>
              <m:e>
                <m:sSub>
                  <m:sSubPr/>
                  <m:e>
                    <m:r>
                      <m:rPr>
                        <m:sty m:val="i"/>
                      </m:rPr>
                      <m:t>I</m:t>
                    </m:r>
                  </m:e>
                  <m:sub>
                    <m:r>
                      <m:rPr>
                        <m:sty m:val="p"/>
                      </m:rPr>
                      <m:t>2</m:t>
                    </m:r>
                  </m:sub>
                </m:sSub>
                <m:r>
                  <m:rPr>
                    <m:sty m:val="p"/>
                  </m:rPr>
                  <m:t>(</m:t>
                </m:r>
                <m:r>
                  <m:rPr>
                    <m:sty m:val="i"/>
                  </m:rPr>
                  <m:t>z</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t</m:t>
                    </m:r>
                  </m:e>
                  <m:sup>
                    <m:r>
                      <m:rPr>
                        <m:sty m:val="i"/>
                      </m:rPr>
                      <m:t>α</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e>
            </m:mr>
          </m:m>
        </m:oMath>
      </m:oMathPara>
    </w:p>
    <w:p>
      <w:pPr>
        <w:spacing w:after="220" w:lineRule="auto"/>
      </w:pPr>
      <w:r>
        <w:rPr>
          <w:rFonts w:eastAsia="Georgia" w:cs="Georgia" w:ascii="Georgia" w:hAnsi="Georgia"/>
        </w:rPr>
        <w:t xml:space="preserve">pour tout réel strictement positif </w:t>
      </w:r>
      <m:oMath>
        <m:r>
          <m:rPr>
            <m:sty m:val="i"/>
          </m:rPr>
          <m:t>z</m:t>
        </m:r>
      </m:oMath>
      <w:r>
        <w:rPr/>
        <w:t xml:space="preserve">.</w:t>
      </w:r>
      <w:r>
        <w:rPr/>
        <w:br w:type="textWrapping"/>
      </w:r>
      <w:r>
        <w:rPr/>
        <w:t xml:space="preserve">3) Montrer que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sont continûment dérivables sur </w:t>
      </w:r>
      <m:oMath>
        <m:sSubSup>
          <m:sSubSupPr/>
          <m:e>
            <m:r>
              <m:rPr>
                <m:scr m:val="double-struck"/>
              </m:rPr>
              <m:t>R</m:t>
            </m:r>
          </m:e>
          <m:sub>
            <m:r>
              <m:rPr>
                <m:sty m:val="p"/>
              </m:rPr>
              <m:t>+</m:t>
            </m:r>
          </m:sub>
          <m:sup>
            <m:r>
              <m:rPr>
                <m:sty m:val="p"/>
              </m:rPr>
              <m:t>∗</m:t>
            </m:r>
          </m:sup>
        </m:sSubSup>
      </m:oMath>
      <w:r>
        <w:rPr/>
        <w:t xml:space="preserve"> et que</w:t>
      </w:r>
    </w:p>
    <w:p>
      <w:pPr>
        <w:spacing w:after="220" w:lineRule="auto"/>
      </w:pPr>
      <m:oMathPara>
        <m:oMath>
          <m:sSubSup>
            <m:sSubSupPr/>
            <m:e>
              <m:r>
                <m:rPr>
                  <m:sty m:val="i"/>
                </m:rPr>
                <m:t>I</m:t>
              </m:r>
            </m:e>
            <m:sub>
              <m:r>
                <m:rPr>
                  <m:sty m:val="p"/>
                </m:rPr>
                <m:t>1</m:t>
              </m:r>
            </m:sub>
            <m:sup>
              <m:r>
                <m:rPr>
                  <m:sty m:val="i"/>
                </m:rPr>
                <m:t>′</m:t>
              </m:r>
            </m:sup>
          </m:sSubSup>
          <m:r>
            <m:rPr>
              <m:sty m:val="p"/>
            </m:rPr>
            <m:t>=</m:t>
          </m:r>
          <m:r>
            <m:rPr>
              <m:sty m:val="p"/>
            </m:rPr>
            <m:t>−</m:t>
          </m:r>
          <m:r>
            <m:rPr>
              <m:sty m:val="i"/>
            </m:rPr>
            <m:t>K</m:t>
          </m:r>
          <m:r>
            <m:rPr>
              <m:nor/>
            </m:rPr>
            <m:t> et </m:t>
          </m:r>
          <m:sSubSup>
            <m:sSubSupPr/>
            <m:e>
              <m:r>
                <m:rPr>
                  <m:sty m:val="i"/>
                </m:rPr>
                <m:t>I</m:t>
              </m:r>
            </m:e>
            <m:sub>
              <m:r>
                <m:rPr>
                  <m:sty m:val="p"/>
                </m:rPr>
                <m:t>2</m:t>
              </m:r>
            </m:sub>
            <m:sup>
              <m:r>
                <m:rPr>
                  <m:sty m:val="i"/>
                </m:rPr>
                <m:t>′</m:t>
              </m:r>
            </m:sup>
          </m:sSubSup>
          <m:r>
            <m:rPr>
              <m:sty m:val="p"/>
            </m:rPr>
            <m:t>=</m:t>
          </m:r>
          <m:r>
            <m:rPr>
              <m:sty m:val="p"/>
            </m:rPr>
            <m:t>−</m:t>
          </m:r>
          <m:r>
            <m:rPr>
              <m:sty m:val="i"/>
            </m:rPr>
            <m:t>K</m:t>
          </m:r>
          <m:r>
            <m:rPr>
              <m:sty m:val="p"/>
            </m:rPr>
            <m:t>+</m:t>
          </m:r>
          <m:sSub>
            <m:sSubPr/>
            <m:e>
              <m:r>
                <m:rPr>
                  <m:sty m:val="i"/>
                </m:rPr>
                <m:t>I</m:t>
              </m:r>
            </m:e>
            <m:sub>
              <m:r>
                <m:rPr>
                  <m:sty m:val="p"/>
                </m:rPr>
                <m:t>2</m:t>
              </m:r>
            </m:sub>
          </m:sSub>
          <m:r>
            <m:rPr>
              <m:sty m:val="p"/>
            </m:rPr>
            <m:t>.</m:t>
          </m:r>
        </m:oMath>
      </m:oMathPara>
    </w:p>
    <w:p>
      <w:pPr>
        <w:numPr>
          <w:ilvl w:val="0"/>
          <w:numId w:val="3"/>
        </w:numPr>
        <w:spacing w:lineRule="auto"/>
      </w:pPr>
      <w:r>
        <w:rPr/>
        <w:t xml:space="preserve">Montrer que </w:t>
      </w:r>
      <m:oMath>
        <m:r>
          <m:rPr>
            <m:sty m:val="i"/>
          </m:rPr>
          <m:t>z</m:t>
        </m:r>
        <m:r>
          <m:rPr>
            <m:sty m:val="i"/>
          </m:rPr>
          <m:t>K</m:t>
        </m:r>
        <m:r>
          <m:rPr>
            <m:sty m:val="p"/>
          </m:rPr>
          <m:t>=</m:t>
        </m:r>
        <m:r>
          <m:rPr>
            <m:sty m:val="i"/>
          </m:rPr>
          <m:t>α</m:t>
        </m:r>
        <m:sSub>
          <m:sSubPr/>
          <m:e>
            <m:r>
              <m:rPr>
                <m:sty m:val="i"/>
              </m:rPr>
              <m:t>I</m:t>
            </m:r>
          </m:e>
          <m:sub>
            <m:r>
              <m:rPr>
                <m:sty m:val="p"/>
              </m:rPr>
              <m:t>1</m:t>
            </m:r>
          </m:sub>
        </m:sSub>
        <m:r>
          <m:rPr>
            <m:sty m:val="p"/>
          </m:rPr>
          <m:t>+</m:t>
        </m:r>
        <m:r>
          <m:rPr>
            <m:sty m:val="i"/>
          </m:rPr>
          <m:t>β</m:t>
        </m:r>
        <m:sSub>
          <m:sSubPr/>
          <m:e>
            <m:r>
              <m:rPr>
                <m:sty m:val="i"/>
              </m:rPr>
              <m:t>I</m:t>
            </m:r>
          </m:e>
          <m:sub>
            <m:r>
              <m:rPr>
                <m:sty m:val="p"/>
              </m:rPr>
              <m:t>2</m:t>
            </m:r>
          </m:sub>
        </m:sSub>
      </m:oMath>
      <w:r>
        <w:rPr/>
        <w:t xml:space="preserve">.</w:t>
      </w:r>
    </w:p>
    <w:p>
      <w:pPr>
        <w:numPr>
          <w:ilvl w:val="0"/>
          <w:numId w:val="3"/>
        </w:numPr>
        <w:spacing w:lineRule="auto"/>
      </w:pPr>
      <w:r>
        <w:rPr>
          <w:rFonts w:eastAsia="Georgia" w:cs="Georgia" w:ascii="Georgia" w:hAnsi="Georgia"/>
        </w:rPr>
        <w:t xml:space="preserve">En déduire que le vecteur </w:t>
      </w:r>
      <m:oMath>
        <m:r>
          <m:rPr>
            <m:sty m:val="i"/>
          </m:rPr>
          <m:t>I</m:t>
        </m:r>
        <m:r>
          <m:rPr>
            <m:sty m:val="p"/>
          </m:rPr>
          <m:t>(</m:t>
        </m:r>
        <m:r>
          <m:rPr>
            <m:sty m:val="i"/>
          </m:rPr>
          <m:t>z</m:t>
        </m:r>
        <m:r>
          <m:rPr>
            <m:sty m:val="p"/>
          </m:rPr>
          <m:t>)</m:t>
        </m:r>
        <m:r>
          <m:rPr>
            <m:sty m:val="p"/>
          </m:rPr>
          <m:t>=</m:t>
        </m:r>
        <m:d>
          <m:dPr>
            <m:begChr m:val="("/>
            <m:endChr m:val=")"/>
            <m:grow/>
          </m:dPr>
          <m:e>
            <m:f>
              <m:fPr>
                <m:type m:val="noBar"/>
                <m:ctrlPr>
                  <w:rPr>
                    <w:rFonts w:ascii="Cambria Math" w:hAnsi="Cambria Math"/>
                  </w:rPr>
                </m:ctrlPr>
              </m:fPr>
              <m:num>
                <m:sSub>
                  <m:sSubPr/>
                  <m:e>
                    <m:r>
                      <m:rPr>
                        <m:sty m:val="i"/>
                      </m:rPr>
                      <m:t>I</m:t>
                    </m:r>
                  </m:e>
                  <m:sub>
                    <m:r>
                      <m:rPr>
                        <m:sty m:val="p"/>
                      </m:rPr>
                      <m:t>1</m:t>
                    </m:r>
                  </m:sub>
                </m:sSub>
                <m:r>
                  <m:rPr>
                    <m:sty m:val="p"/>
                  </m:rPr>
                  <m:t>(</m:t>
                </m:r>
                <m:r>
                  <m:rPr>
                    <m:sty m:val="i"/>
                  </m:rPr>
                  <m:t>z</m:t>
                </m:r>
                <m:r>
                  <m:rPr>
                    <m:sty m:val="p"/>
                  </m:rPr>
                  <m:t>)</m:t>
                </m:r>
              </m:num>
              <m:den>
                <m:sSub>
                  <m:sSubPr/>
                  <m:e>
                    <m:r>
                      <m:rPr>
                        <m:sty m:val="i"/>
                      </m:rPr>
                      <m:t>I</m:t>
                    </m:r>
                  </m:e>
                  <m:sub>
                    <m:r>
                      <m:rPr>
                        <m:sty m:val="p"/>
                      </m:rPr>
                      <m:t>2</m:t>
                    </m:r>
                  </m:sub>
                </m:sSub>
                <m:r>
                  <m:rPr>
                    <m:sty m:val="p"/>
                  </m:rPr>
                  <m:t>(</m:t>
                </m:r>
                <m:r>
                  <m:rPr>
                    <m:sty m:val="i"/>
                  </m:rPr>
                  <m:t>z</m:t>
                </m:r>
                <m:r>
                  <m:rPr>
                    <m:sty m:val="p"/>
                  </m:rPr>
                  <m:t>)</m:t>
                </m:r>
              </m:den>
            </m:f>
          </m:e>
        </m:d>
      </m:oMath>
      <w:r>
        <w:rPr>
          <w:rFonts w:eastAsia="Georgia" w:cs="Georgia" w:ascii="Georgia" w:hAnsi="Georgia"/>
        </w:rPr>
        <w:t xml:space="preserve"> est solution d'un système différentiel linéaire sur </w:t>
      </w:r>
      <m:oMath>
        <m:sSubSup>
          <m:sSubSupPr/>
          <m:e>
            <m:r>
              <m:rPr>
                <m:scr m:val="double-struck"/>
              </m:rPr>
              <m:t>R</m:t>
            </m:r>
          </m:e>
          <m:sub>
            <m:r>
              <m:rPr>
                <m:sty m:val="p"/>
              </m:rPr>
              <m:t>+</m:t>
            </m:r>
          </m:sub>
          <m:sup>
            <m:r>
              <m:rPr>
                <m:sty m:val="p"/>
              </m:rPr>
              <m:t>∗</m:t>
            </m:r>
          </m:sup>
        </m:sSubSup>
      </m:oMath>
      <w:r>
        <w:rPr/>
        <w:t xml:space="preserve"> :</w:t>
      </w:r>
    </w:p>
    <w:p>
      <w:pPr>
        <w:spacing w:after="220" w:lineRule="auto"/>
      </w:pPr>
      <m:oMathPara>
        <m:oMath>
          <m:sSup>
            <m:sSupPr/>
            <m:e>
              <m:r>
                <m:rPr>
                  <m:sty m:val="i"/>
                </m:rPr>
                <m:t>I</m:t>
              </m:r>
            </m:e>
            <m:sup>
              <m:r>
                <m:rPr>
                  <m:sty m:val="i"/>
                </m:rPr>
                <m:t>′</m:t>
              </m:r>
            </m:sup>
          </m:sSup>
          <m:r>
            <m:rPr>
              <m:sty m:val="p"/>
            </m:rPr>
            <m:t>(</m:t>
          </m:r>
          <m:r>
            <m:rPr>
              <m:sty m:val="i"/>
            </m:rPr>
            <m:t>z</m:t>
          </m:r>
          <m:r>
            <m:rPr>
              <m:sty m:val="p"/>
            </m:rPr>
            <m:t>)</m:t>
          </m:r>
          <m:r>
            <m:rPr>
              <m:sty m:val="p"/>
            </m:rPr>
            <m:t>=</m:t>
          </m:r>
          <m:r>
            <m:rPr>
              <m:scr m:val="script"/>
            </m:rPr>
            <m:t>A</m:t>
          </m:r>
          <m:r>
            <m:rPr>
              <m:sty m:val="p"/>
            </m:rPr>
            <m:t>(</m:t>
          </m:r>
          <m:r>
            <m:rPr>
              <m:sty m:val="i"/>
            </m:rPr>
            <m:t>z</m:t>
          </m:r>
          <m:r>
            <m:rPr>
              <m:sty m:val="p"/>
            </m:rPr>
            <m:t>)</m:t>
          </m:r>
          <m:r>
            <m:rPr>
              <m:sty m:val="i"/>
            </m:rPr>
            <m:t>I</m:t>
          </m:r>
          <m:r>
            <m:rPr>
              <m:sty m:val="p"/>
            </m:rPr>
            <m:t>(</m:t>
          </m:r>
          <m:r>
            <m:rPr>
              <m:sty m:val="i"/>
            </m:rPr>
            <m:t>z</m:t>
          </m:r>
          <m:r>
            <m:rPr>
              <m:sty m:val="p"/>
            </m:rPr>
            <m:t>)</m:t>
          </m:r>
          <m:r>
            <m:rPr>
              <m:sty m:val="p"/>
            </m:rPr>
            <m:t>,</m:t>
          </m:r>
        </m:oMath>
      </m:oMathPara>
    </w:p>
    <w:p>
      <w:pPr>
        <w:spacing w:after="220" w:lineRule="auto"/>
      </w:pPr>
      <w:r>
        <w:rPr>
          <w:rFonts w:eastAsia="Georgia" w:cs="Georgia" w:ascii="Georgia" w:hAnsi="Georgia"/>
        </w:rPr>
        <w:t xml:space="preserve">où </w:t>
      </w:r>
      <m:oMath>
        <m:r>
          <m:rPr>
            <m:scr m:val="script"/>
          </m:rPr>
          <m:t>A</m:t>
        </m:r>
        <m:r>
          <m:rPr>
            <m:sty m:val="p"/>
          </m:rPr>
          <m:t>(</m:t>
        </m:r>
        <m:r>
          <m:rPr>
            <m:sty m:val="i"/>
          </m:rPr>
          <m:t>z</m:t>
        </m:r>
        <m:r>
          <m:rPr>
            <m:sty m:val="p"/>
          </m:rPr>
          <m:t>)</m:t>
        </m:r>
      </m:oMath>
      <w:r>
        <w:rPr/>
        <w:t xml:space="preserve"> est une matrice que l'on explicitera.</w:t>
      </w:r>
      <w:r>
        <w:rPr/>
        <w:br w:type="textWrapping"/>
      </w:r>
      <w:r>
        <w:rPr/>
        <w:t xml:space="preserve">6) Montrer que </w:t>
      </w:r>
      <m:oMath>
        <m:r>
          <m:rPr>
            <m:sty m:val="i"/>
          </m:rPr>
          <m:t>K</m:t>
        </m:r>
      </m:oMath>
      <w:r>
        <w:rPr/>
        <w:t xml:space="preserve"> satisfait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une équation différentielle linéaire d'ordre 2 que l'on explicitera.</w:t>
      </w:r>
    </w:p>
    <w:p>
      <w:pPr>
        <w:spacing w:after="220" w:lineRule="auto"/>
      </w:pPr>
      <w:r>
        <w:rPr>
          <w:rFonts w:eastAsia="Georgia" w:cs="Georgia" w:ascii="Georgia" w:hAnsi="Georgia"/>
        </w:rPr>
        <w:t xml:space="preserve">On définit les fonctions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L</m:t>
                </m:r>
                <m:r>
                  <m:rPr>
                    <m:sty m:val="p"/>
                  </m:rPr>
                  <m:t>(</m:t>
                </m:r>
                <m:r>
                  <m:rPr>
                    <m:sty m:val="i"/>
                  </m:rPr>
                  <m:t>z</m:t>
                </m:r>
                <m:r>
                  <m:rPr>
                    <m:sty m:val="p"/>
                  </m:rPr>
                  <m:t>)</m:t>
                </m:r>
                <m:r>
                  <m:rPr>
                    <m:sty m:val="p"/>
                  </m:rPr>
                  <m:t>=</m:t>
                </m:r>
                <m:nary>
                  <m:naryPr>
                    <m:chr m:val="∫"/>
                    <m:limLoc m:val="subSup"/>
                    <m:grow m:val="1"/>
                  </m:naryPr>
                  <m:sub>
                    <m:r>
                      <m:rPr>
                        <m:sty m:val="p"/>
                      </m:rPr>
                      <m:t>−</m:t>
                    </m:r>
                    <m:r>
                      <m:rPr>
                        <m:sty m:val="p"/>
                      </m:rPr>
                      <m:t>1</m:t>
                    </m:r>
                  </m:sub>
                  <m:sup>
                    <m:r>
                      <m:rPr>
                        <m:sty m:val="p"/>
                      </m:rPr>
                      <m:t>0</m:t>
                    </m:r>
                  </m:sup>
                  <m:e>
                    <m:r>
                      <m:rPr>
                        <m:sty m:val="p"/>
                      </m:rPr>
                      <m:t xml:space="preserve"> </m:t>
                    </m:r>
                  </m:e>
                </m:nary>
                <m:r>
                  <m:rPr>
                    <m:sty m:val="p"/>
                  </m:rPr>
                  <m:t xml:space="preserve"> </m:t>
                </m:r>
                <m:r>
                  <m:rPr>
                    <m:sty m:val="p"/>
                  </m:rPr>
                  <m:t>(</m:t>
                </m:r>
                <m:r>
                  <m:rPr>
                    <m:sty m:val="p"/>
                  </m:rPr>
                  <m:t>−</m:t>
                </m:r>
                <m:r>
                  <m:rPr>
                    <m:sty m:val="i"/>
                  </m:rPr>
                  <m:t>t</m:t>
                </m:r>
                <m:sSup>
                  <m:sSupPr/>
                  <m:e>
                    <m:r>
                      <m:rPr>
                        <m:sty m:val="p"/>
                      </m:rPr>
                      <m:t>)</m:t>
                    </m:r>
                  </m:e>
                  <m:sup>
                    <m:r>
                      <m:rPr>
                        <m:sty m:val="i"/>
                      </m:rPr>
                      <m:t>α</m:t>
                    </m:r>
                  </m:sup>
                </m:sSup>
                <m:r>
                  <m:rPr>
                    <m:sty m:val="p"/>
                  </m:rPr>
                  <m:t>(</m:t>
                </m:r>
                <m:r>
                  <m:rPr>
                    <m:sty m:val="p"/>
                  </m:rPr>
                  <m:t>1</m:t>
                </m:r>
                <m:r>
                  <m:rPr>
                    <m:sty m:val="p"/>
                  </m:rPr>
                  <m:t>+</m:t>
                </m:r>
                <m:r>
                  <m:rPr>
                    <m:sty m:val="i"/>
                  </m:rPr>
                  <m:t>t</m:t>
                </m:r>
                <m:sSup>
                  <m:sSupPr/>
                  <m:e>
                    <m:r>
                      <m:rPr>
                        <m:sty m:val="p"/>
                      </m:rPr>
                      <m:t>)</m:t>
                    </m:r>
                  </m:e>
                  <m:sup>
                    <m:r>
                      <m:rPr>
                        <m:sty m:val="i"/>
                      </m:rPr>
                      <m:t>β</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e>
            </m:mr>
            <m:mr>
              <m:e/>
              <m:e>
                <m:sSub>
                  <m:sSubPr/>
                  <m:e>
                    <m:r>
                      <m:rPr>
                        <m:sty m:val="i"/>
                      </m:rPr>
                      <m:t>J</m:t>
                    </m:r>
                  </m:e>
                  <m:sub>
                    <m:r>
                      <m:rPr>
                        <m:sty m:val="p"/>
                      </m:rPr>
                      <m:t>1</m:t>
                    </m:r>
                  </m:sub>
                </m:sSub>
                <m:r>
                  <m:rPr>
                    <m:sty m:val="p"/>
                  </m:rPr>
                  <m:t>(</m:t>
                </m:r>
                <m:r>
                  <m:rPr>
                    <m:sty m:val="i"/>
                  </m:rPr>
                  <m:t>z</m:t>
                </m:r>
                <m:r>
                  <m:rPr>
                    <m:sty m:val="p"/>
                  </m:rPr>
                  <m:t>)</m:t>
                </m:r>
                <m:r>
                  <m:rPr>
                    <m:sty m:val="p"/>
                  </m:rPr>
                  <m:t>=</m:t>
                </m:r>
                <m:r>
                  <m:rPr>
                    <m:sty m:val="p"/>
                  </m:rPr>
                  <m:t>−</m:t>
                </m:r>
                <m:nary>
                  <m:naryPr>
                    <m:chr m:val="∫"/>
                    <m:limLoc m:val="subSup"/>
                    <m:grow m:val="1"/>
                  </m:naryPr>
                  <m:sub>
                    <m:r>
                      <m:rPr>
                        <m:sty m:val="p"/>
                      </m:rPr>
                      <m:t>−</m:t>
                    </m:r>
                    <m:r>
                      <m:rPr>
                        <m:sty m:val="p"/>
                      </m:rPr>
                      <m:t>1</m:t>
                    </m:r>
                  </m:sub>
                  <m:sup>
                    <m:r>
                      <m:rPr>
                        <m:sty m:val="p"/>
                      </m:rPr>
                      <m:t>0</m:t>
                    </m:r>
                  </m:sup>
                  <m:e>
                    <m:r>
                      <m:rPr>
                        <m:sty m:val="p"/>
                      </m:rPr>
                      <m:t xml:space="preserve"> </m:t>
                    </m:r>
                  </m:e>
                </m:nary>
                <m:r>
                  <m:rPr>
                    <m:sty m:val="p"/>
                  </m:rPr>
                  <m:t xml:space="preserve"> </m:t>
                </m:r>
                <m:r>
                  <m:rPr>
                    <m:sty m:val="p"/>
                  </m:rPr>
                  <m:t>(</m:t>
                </m:r>
                <m:r>
                  <m:rPr>
                    <m:sty m:val="p"/>
                  </m:rPr>
                  <m:t>−</m:t>
                </m:r>
                <m:r>
                  <m:rPr>
                    <m:sty m:val="i"/>
                  </m:rPr>
                  <m:t>t</m:t>
                </m:r>
                <m:sSup>
                  <m:sSupPr/>
                  <m:e>
                    <m:r>
                      <m:rPr>
                        <m:sty m:val="p"/>
                      </m:rPr>
                      <m: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e>
            </m:mr>
            <m:mr>
              <m:e/>
              <m:e>
                <m:sSub>
                  <m:sSubPr/>
                  <m:e>
                    <m:r>
                      <m:rPr>
                        <m:sty m:val="i"/>
                      </m:rPr>
                      <m:t>J</m:t>
                    </m:r>
                  </m:e>
                  <m:sub>
                    <m:r>
                      <m:rPr>
                        <m:sty m:val="p"/>
                      </m:rPr>
                      <m:t>2</m:t>
                    </m:r>
                  </m:sub>
                </m:sSub>
                <m:r>
                  <m:rPr>
                    <m:sty m:val="p"/>
                  </m:rPr>
                  <m:t>(</m:t>
                </m:r>
                <m:r>
                  <m:rPr>
                    <m:sty m:val="i"/>
                  </m:rPr>
                  <m:t>z</m:t>
                </m:r>
                <m:r>
                  <m:rPr>
                    <m:sty m:val="p"/>
                  </m:rPr>
                  <m:t>)</m:t>
                </m:r>
                <m:r>
                  <m:rPr>
                    <m:sty m:val="p"/>
                  </m:rPr>
                  <m:t>=</m:t>
                </m:r>
                <m:nary>
                  <m:naryPr>
                    <m:chr m:val="∫"/>
                    <m:limLoc m:val="subSup"/>
                    <m:grow m:val="1"/>
                  </m:naryPr>
                  <m:sub>
                    <m:r>
                      <m:rPr>
                        <m:sty m:val="p"/>
                      </m:rPr>
                      <m:t>−</m:t>
                    </m:r>
                    <m:r>
                      <m:rPr>
                        <m:sty m:val="p"/>
                      </m:rPr>
                      <m:t>1</m:t>
                    </m:r>
                  </m:sub>
                  <m:sup>
                    <m:r>
                      <m:rPr>
                        <m:sty m:val="p"/>
                      </m:rPr>
                      <m:t>0</m:t>
                    </m:r>
                  </m:sup>
                  <m:e>
                    <m:r>
                      <m:rPr>
                        <m:sty m:val="p"/>
                      </m:rPr>
                      <m:t xml:space="preserve"> </m:t>
                    </m:r>
                  </m:e>
                </m:nary>
                <m:r>
                  <m:rPr>
                    <m:sty m:val="p"/>
                  </m:rPr>
                  <m:t xml:space="preserve"> </m:t>
                </m:r>
                <m:r>
                  <m:rPr>
                    <m:sty m:val="p"/>
                  </m:rPr>
                  <m:t>(</m:t>
                </m:r>
                <m:r>
                  <m:rPr>
                    <m:sty m:val="p"/>
                  </m:rPr>
                  <m:t>−</m:t>
                </m:r>
                <m:r>
                  <m:rPr>
                    <m:sty m:val="i"/>
                  </m:rPr>
                  <m:t>t</m:t>
                </m:r>
                <m:sSup>
                  <m:sSupPr/>
                  <m:e>
                    <m:r>
                      <m:rPr>
                        <m:sty m:val="p"/>
                      </m:rPr>
                      <m:t>)</m:t>
                    </m:r>
                  </m:e>
                  <m:sup>
                    <m:r>
                      <m:rPr>
                        <m:sty m:val="i"/>
                      </m:rPr>
                      <m:t>α</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e>
            </m:mr>
          </m:m>
        </m:oMath>
      </m:oMathPara>
    </w:p>
    <w:p>
      <w:pPr>
        <w:numPr>
          <w:ilvl w:val="0"/>
          <w:numId w:val="4"/>
        </w:numPr>
        <w:spacing w:lineRule="auto"/>
      </w:pPr>
      <w:r>
        <w:rPr/>
        <w:t xml:space="preserve">Montrer que les fonctions </w:t>
      </w:r>
      <m:oMath>
        <m:sSub>
          <m:sSubPr/>
          <m:e>
            <m:r>
              <m:rPr>
                <m:sty m:val="i"/>
              </m:rPr>
              <m:t>J</m:t>
            </m:r>
          </m:e>
          <m:sub>
            <m:r>
              <m:rPr>
                <m:sty m:val="p"/>
              </m:rPr>
              <m:t>1</m:t>
            </m:r>
          </m:sub>
        </m:sSub>
        <m:r>
          <m:rPr>
            <m:sty m:val="p"/>
          </m:rPr>
          <m:t>,</m:t>
        </m:r>
        <m:sSub>
          <m:sSubPr/>
          <m:e>
            <m:r>
              <m:rPr>
                <m:sty m:val="i"/>
              </m:rPr>
              <m:t>J</m:t>
            </m:r>
          </m:e>
          <m:sub>
            <m:r>
              <m:rPr>
                <m:sty m:val="p"/>
              </m:rPr>
              <m:t>2</m:t>
            </m:r>
          </m:sub>
        </m:sSub>
        <m:r>
          <m:rPr>
            <m:sty m:val="p"/>
          </m:rPr>
          <m:t>,</m:t>
        </m:r>
        <m:r>
          <m:rPr>
            <m:sty m:val="i"/>
          </m:rPr>
          <m:t>L</m:t>
        </m:r>
      </m:oMath>
      <w:r>
        <w:rPr>
          <w:rFonts w:eastAsia="Georgia" w:cs="Georgia" w:ascii="Georgia" w:hAnsi="Georgia"/>
        </w:rPr>
        <w:t xml:space="preserve"> satisfont les mêmes relations que respectivement,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i"/>
          </m:rPr>
          <m:t>K</m:t>
        </m:r>
      </m:oMath>
      <w:r>
        <w:rPr>
          <w:rFonts w:eastAsia="Georgia" w:cs="Georgia" w:ascii="Georgia" w:hAnsi="Georgia"/>
        </w:rPr>
        <w:t xml:space="preserve"> définies dans l'équation (E), que le vecteur </w:t>
      </w:r>
      <m:oMath>
        <m:r>
          <m:rPr>
            <m:sty m:val="i"/>
          </m:rPr>
          <m:t>J</m:t>
        </m:r>
        <m:r>
          <m:rPr>
            <m:sty m:val="p"/>
          </m:rPr>
          <m:t>=</m:t>
        </m:r>
        <m:d>
          <m:dPr>
            <m:begChr m:val="("/>
            <m:endChr m:val=")"/>
            <m:grow/>
          </m:dPr>
          <m:e>
            <m:f>
              <m:fPr>
                <m:type m:val="noBar"/>
                <m:ctrlPr>
                  <w:rPr>
                    <w:rFonts w:ascii="Cambria Math" w:hAnsi="Cambria Math"/>
                  </w:rPr>
                </m:ctrlPr>
              </m:fPr>
              <m:num>
                <m:sSub>
                  <m:sSubPr/>
                  <m:e>
                    <m:r>
                      <m:rPr>
                        <m:sty m:val="i"/>
                      </m:rPr>
                      <m:t>J</m:t>
                    </m:r>
                  </m:e>
                  <m:sub>
                    <m:r>
                      <m:rPr>
                        <m:sty m:val="p"/>
                      </m:rPr>
                      <m:t>1</m:t>
                    </m:r>
                  </m:sub>
                </m:sSub>
              </m:num>
              <m:den>
                <m:sSub>
                  <m:sSubPr/>
                  <m:e>
                    <m:r>
                      <m:rPr>
                        <m:sty m:val="i"/>
                      </m:rPr>
                      <m:t>J</m:t>
                    </m:r>
                  </m:e>
                  <m:sub>
                    <m:r>
                      <m:rPr>
                        <m:sty m:val="p"/>
                      </m:rPr>
                      <m:t>2</m:t>
                    </m:r>
                  </m:sub>
                </m:sSub>
              </m:den>
            </m:f>
          </m:e>
        </m:d>
      </m:oMath>
      <w:r>
        <w:rPr>
          <w:rFonts w:eastAsia="Georgia" w:cs="Georgia" w:ascii="Georgia" w:hAnsi="Georgia"/>
        </w:rPr>
        <w:t xml:space="preserve"> est solution du même système différentiel que </w:t>
      </w:r>
      <m:oMath>
        <m:r>
          <m:rPr>
            <m:sty m:val="i"/>
          </m:rPr>
          <m:t>I</m:t>
        </m:r>
      </m:oMath>
      <w:r>
        <w:rPr/>
        <w:t xml:space="preserve"> (voir (S)) et que </w:t>
      </w:r>
      <m:oMath>
        <m:r>
          <m:rPr>
            <m:sty m:val="i"/>
          </m:rPr>
          <m:t>L</m:t>
        </m:r>
      </m:oMath>
      <w:r>
        <w:rPr>
          <w:rFonts w:eastAsia="Georgia" w:cs="Georgia" w:ascii="Georgia" w:hAnsi="Georgia"/>
        </w:rPr>
        <w:t xml:space="preserve"> satisfait la même équation différentielle que </w:t>
      </w:r>
      <m:oMath>
        <m:r>
          <m:rPr>
            <m:sty m:val="i"/>
          </m:rPr>
          <m:t>K</m:t>
        </m:r>
      </m:oMath>
      <w:r>
        <w:rPr>
          <w:rFonts w:eastAsia="Georgia" w:cs="Georgia" w:ascii="Georgia" w:hAnsi="Georgia"/>
        </w:rPr>
        <w:t xml:space="preserve"> (trouvée à la question 6).</w:t>
      </w:r>
    </w:p>
    <w:p>
      <w:pPr>
        <w:spacing w:line="271" w:before="330" w:lineRule="auto"/>
      </w:pPr>
      <w:r>
        <w:rPr>
          <w:b/>
          <w:sz w:val="42"/>
        </w:rPr>
        <w:t xml:space="preserve">II. Calcul du Wronskien de (S)</w:t>
      </w:r>
    </w:p>
    <w:p>
      <w:pPr>
        <w:numPr>
          <w:ilvl w:val="0"/>
          <w:numId w:val="5"/>
        </w:numPr>
        <w:spacing w:lineRule="auto"/>
      </w:pPr>
      <w:r>
        <w:rPr/>
        <w:t xml:space="preserve">Montrer que pour tout </w:t>
      </w:r>
      <m:oMath>
        <m:r>
          <m:rPr>
            <m:sty m:val="i"/>
          </m:rPr>
          <m:t>t</m:t>
        </m:r>
        <m:r>
          <m:rPr>
            <m:sty m:val="p"/>
          </m:rPr>
          <m:t>&gt;</m:t>
        </m:r>
        <m:r>
          <m:rPr>
            <m:sty m:val="p"/>
          </m:rPr>
          <m:t>0</m:t>
        </m:r>
      </m:oMath>
      <w:r>
        <w:rPr/>
        <w:t xml:space="preserve"> et </w:t>
      </w:r>
      <m:oMath>
        <m:r>
          <m:rPr>
            <m:sty m:val="i"/>
          </m:rPr>
          <m:t>z</m:t>
        </m:r>
        <m:r>
          <m:rPr>
            <m:sty m:val="p"/>
          </m:rPr>
          <m:t>≥</m:t>
        </m:r>
        <m:r>
          <m:rPr>
            <m:sty m:val="p"/>
          </m:rPr>
          <m:t>1</m:t>
        </m:r>
      </m:oMath>
    </w:p>
    <w:p>
      <w:pPr>
        <w:spacing w:after="220" w:lineRule="auto"/>
      </w:pPr>
      <m:oMathPara>
        <m:oMath>
          <m:d>
            <m:dPr>
              <m:begChr m:val="|"/>
              <m:endChr m:val="|"/>
              <m:ctrlPr>
                <w:rPr>
                  <w:rFonts w:ascii="Cambria Math" w:hAnsi="Cambria Math"/>
                </w:rPr>
              </m:ctrlPr>
            </m:dPr>
            <m:e>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z</m:t>
                          </m:r>
                        </m:den>
                      </m:f>
                    </m:e>
                  </m:d>
                </m:e>
                <m:sup>
                  <m:r>
                    <m:rPr>
                      <m:sty m:val="i"/>
                    </m:rPr>
                    <m:t>β</m:t>
                  </m:r>
                  <m:r>
                    <m:rPr>
                      <m:sty m:val="p"/>
                    </m:rPr>
                    <m:t>−</m:t>
                  </m:r>
                  <m:r>
                    <m:rPr>
                      <m:sty m:val="p"/>
                    </m:rPr>
                    <m:t>1</m:t>
                  </m:r>
                </m:sup>
              </m:sSup>
              <m:r>
                <m:rPr>
                  <m:sty m:val="p"/>
                </m:rPr>
                <m:t>−</m:t>
              </m:r>
              <m:r>
                <m:rPr>
                  <m:sty m:val="p"/>
                </m:rPr>
                <m:t>1</m:t>
              </m:r>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t</m:t>
                        </m:r>
                      </m:num>
                      <m:den>
                        <m:r>
                          <m:rPr>
                            <m:sty m:val="i"/>
                          </m:rPr>
                          <m:t>z</m:t>
                        </m:r>
                      </m:den>
                    </m:f>
                    <m:r>
                      <m:rPr>
                        <m:sty m:val="p"/>
                      </m:rPr>
                      <m:t>|</m:t>
                    </m:r>
                    <m:r>
                      <m:rPr>
                        <m:sty m:val="i"/>
                      </m:rPr>
                      <m:t>β</m:t>
                    </m:r>
                    <m:r>
                      <m:rPr>
                        <m:sty m:val="p"/>
                      </m:rPr>
                      <m:t>−</m:t>
                    </m:r>
                    <m:r>
                      <m:rPr>
                        <m:sty m:val="p"/>
                      </m:rPr>
                      <m:t>1</m:t>
                    </m:r>
                    <m:r>
                      <m:rPr>
                        <m:sty m:val="p"/>
                      </m:rPr>
                      <m:t>|</m:t>
                    </m:r>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2</m:t>
                        </m:r>
                      </m:sup>
                    </m:sSup>
                    <m:r>
                      <m:rPr>
                        <m:sty m:val="p"/>
                      </m:rPr>
                      <m:t>,</m:t>
                    </m:r>
                    <m:r>
                      <m:rPr>
                        <m:nor/>
                      </m:rPr>
                      <m:t> si </m:t>
                    </m:r>
                    <m:r>
                      <m:rPr>
                        <m:sty m:val="i"/>
                      </m:rPr>
                      <m:t>β</m:t>
                    </m:r>
                    <m:r>
                      <m:rPr>
                        <m:sty m:val="p"/>
                      </m:rPr>
                      <m:t>≥</m:t>
                    </m:r>
                    <m:r>
                      <m:rPr>
                        <m:sty m:val="p"/>
                      </m:rPr>
                      <m:t>2</m:t>
                    </m:r>
                  </m:e>
                </m:mr>
                <m:mr>
                  <m:e>
                    <m:f>
                      <m:fPr>
                        <m:ctrlPr>
                          <w:rPr>
                            <w:rFonts w:ascii="Cambria Math" w:hAnsi="Cambria Math"/>
                          </w:rPr>
                        </m:ctrlPr>
                      </m:fPr>
                      <m:num>
                        <m:r>
                          <m:rPr>
                            <m:sty m:val="i"/>
                          </m:rPr>
                          <m:t>t</m:t>
                        </m:r>
                      </m:num>
                      <m:den>
                        <m:r>
                          <m:rPr>
                            <m:sty m:val="i"/>
                          </m:rPr>
                          <m:t>z</m:t>
                        </m:r>
                      </m:den>
                    </m:f>
                    <m:r>
                      <m:rPr>
                        <m:sty m:val="p"/>
                      </m:rPr>
                      <m:t>|</m:t>
                    </m:r>
                    <m:r>
                      <m:rPr>
                        <m:sty m:val="i"/>
                      </m:rPr>
                      <m:t>β</m:t>
                    </m:r>
                    <m:r>
                      <m:rPr>
                        <m:sty m:val="p"/>
                      </m:rPr>
                      <m:t>−</m:t>
                    </m:r>
                    <m:r>
                      <m:rPr>
                        <m:sty m:val="p"/>
                      </m:rPr>
                      <m:t>1</m:t>
                    </m:r>
                    <m:r>
                      <m:rPr>
                        <m:sty m:val="p"/>
                      </m:rPr>
                      <m:t>|</m:t>
                    </m:r>
                    <m:r>
                      <m:rPr>
                        <m:sty m:val="p"/>
                      </m:rPr>
                      <m:t>,</m:t>
                    </m:r>
                    <m:r>
                      <m:rPr>
                        <m:nor/>
                      </m:rPr>
                      <m:t> si </m:t>
                    </m:r>
                    <m:r>
                      <m:rPr>
                        <m:sty m:val="i"/>
                      </m:rPr>
                      <m:t>β</m:t>
                    </m:r>
                    <m:r>
                      <m:rPr>
                        <m:sty m:val="p"/>
                      </m:rPr>
                      <m:t>≤</m:t>
                    </m:r>
                    <m:r>
                      <m:rPr>
                        <m:sty m:val="p"/>
                      </m:rPr>
                      <m:t>2</m:t>
                    </m:r>
                  </m:e>
                </m:mr>
              </m:m>
            </m:e>
          </m:d>
        </m:oMath>
      </m:oMathPara>
    </w:p>
    <w:p>
      <w:pPr>
        <w:numPr>
          <w:ilvl w:val="0"/>
          <w:numId w:val="6"/>
        </w:numPr>
        <w:spacing w:lineRule="auto"/>
      </w:pPr>
      <w:r>
        <w:rPr>
          <w:rFonts w:eastAsia="Georgia" w:cs="Georgia" w:ascii="Georgia" w:hAnsi="Georgia"/>
        </w:rPr>
        <w:t xml:space="preserve">En déduire que pour tous réels </w:t>
      </w:r>
      <m:oMath>
        <m:r>
          <m:rPr>
            <m:sty m:val="i"/>
          </m:rPr>
          <m:t>α</m:t>
        </m:r>
        <m:r>
          <m:rPr>
            <m:sty m:val="p"/>
          </m:rPr>
          <m:t>&gt;</m:t>
        </m:r>
        <m:r>
          <m:rPr>
            <m:sty m:val="p"/>
          </m:rPr>
          <m:t>0</m:t>
        </m:r>
        <m:r>
          <m:rPr>
            <m:sty m:val="p"/>
          </m:rPr>
          <m:t>,</m:t>
        </m:r>
        <m:r>
          <m:rPr>
            <m:sty m:val="i"/>
          </m:rPr>
          <m:t>β</m:t>
        </m:r>
        <m:r>
          <m:rPr>
            <m:sty m:val="p"/>
          </m:rPr>
          <m:t>&gt;</m:t>
        </m:r>
        <m:r>
          <m:rPr>
            <m:sty m:val="p"/>
          </m:rPr>
          <m:t>0</m:t>
        </m:r>
      </m:oMath>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est équivalent à </w:t>
      </w:r>
      <m:oMath>
        <m:r>
          <m:rPr>
            <m:sty m:val="p"/>
          </m:rPr>
          <m:t>Γ</m:t>
        </m:r>
        <m:r>
          <m:rPr>
            <m:sty m:val="p"/>
          </m:rPr>
          <m:t>(</m:t>
        </m:r>
        <m:r>
          <m:rPr>
            <m:sty m:val="i"/>
          </m:rPr>
          <m:t>α</m:t>
        </m:r>
        <m:r>
          <m:rPr>
            <m:sty m:val="p"/>
          </m:rPr>
          <m:t>)</m:t>
        </m:r>
        <m:sSup>
          <m:sSupPr/>
          <m:e>
            <m:r>
              <m:rPr>
                <m:sty m:val="i"/>
              </m:rPr>
              <m:t>z</m:t>
            </m:r>
          </m:e>
          <m:sup>
            <m:r>
              <m:rPr>
                <m:sty m:val="p"/>
              </m:rPr>
              <m:t>−</m:t>
            </m:r>
            <m:r>
              <m:rPr>
                <m:sty m:val="i"/>
              </m:rPr>
              <m:t>α</m:t>
            </m:r>
          </m:sup>
        </m:sSup>
      </m:oMath>
      <w:r>
        <w:rPr/>
        <w:t xml:space="preserve"> quand </w:t>
      </w:r>
      <m:oMath>
        <m:r>
          <m:rPr>
            <m:sty m:val="i"/>
          </m:rPr>
          <m:t>z</m:t>
        </m:r>
      </m:oMath>
      <w:r>
        <w:rPr/>
        <w:t xml:space="preserve"> tend vers </w:t>
      </w:r>
      <m:oMath>
        <m:r>
          <m:rPr>
            <m:sty m:val="p"/>
          </m:rPr>
          <m:t>+</m:t>
        </m:r>
        <m:r>
          <m:rPr>
            <m:sty m:val="p"/>
          </m:rPr>
          <m:t>∞</m:t>
        </m:r>
      </m:oMath>
      <w:r>
        <w:rPr>
          <w:rFonts w:eastAsia="Georgia" w:cs="Georgia" w:ascii="Georgia" w:hAnsi="Georgia"/>
        </w:rPr>
        <w:t xml:space="preserve">, c'est-à-dire que</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r>
                <m:rPr>
                  <m:sty m:val="p"/>
                </m:rPr>
                <m:t>−</m:t>
              </m:r>
              <m:r>
                <m:rPr>
                  <m:sty m:val="p"/>
                </m:rPr>
                <m:t>Γ</m:t>
              </m:r>
              <m:r>
                <m:rPr>
                  <m:sty m:val="p"/>
                </m:rPr>
                <m:t>(</m:t>
              </m:r>
              <m:r>
                <m:rPr>
                  <m:sty m:val="i"/>
                </m:rPr>
                <m:t>α</m:t>
              </m:r>
              <m:r>
                <m:rPr>
                  <m:sty m:val="p"/>
                </m:rPr>
                <m:t>)</m:t>
              </m:r>
              <m:sSup>
                <m:sSupPr/>
                <m:e>
                  <m:r>
                    <m:rPr>
                      <m:sty m:val="i"/>
                    </m:rPr>
                    <m:t>z</m:t>
                  </m:r>
                </m:e>
                <m:sup>
                  <m:r>
                    <m:rPr>
                      <m:sty m:val="p"/>
                    </m:rPr>
                    <m:t>−</m:t>
                  </m:r>
                  <m:r>
                    <m:rPr>
                      <m:sty m:val="i"/>
                    </m:rPr>
                    <m:t>α</m:t>
                  </m:r>
                </m:sup>
              </m:sSup>
            </m:e>
          </m:d>
          <m:r>
            <m:rPr>
              <m:sty m:val="p"/>
            </m:rPr>
            <m:t>=</m:t>
          </m:r>
          <m:r>
            <m:rPr>
              <m:sty m:val="i"/>
            </m:rPr>
            <m:t>o</m:t>
          </m:r>
          <m:d>
            <m:dPr>
              <m:begChr m:val="("/>
              <m:endChr m:val=")"/>
              <m:ctrlPr>
                <w:rPr>
                  <w:rFonts w:ascii="Cambria Math" w:hAnsi="Cambria Math"/>
                </w:rPr>
              </m:ctrlPr>
            </m:dPr>
            <m:e>
              <m:sSup>
                <m:sSupPr/>
                <m:e>
                  <m:r>
                    <m:rPr>
                      <m:sty m:val="i"/>
                    </m:rPr>
                    <m:t>z</m:t>
                  </m:r>
                </m:e>
                <m:sup>
                  <m:r>
                    <m:rPr>
                      <m:sty m:val="p"/>
                    </m:rPr>
                    <m:t>−</m:t>
                  </m:r>
                  <m:r>
                    <m:rPr>
                      <m:sty m:val="i"/>
                    </m:rPr>
                    <m:t>α</m:t>
                  </m:r>
                </m:sup>
              </m:sSup>
            </m:e>
          </m:d>
        </m:oMath>
      </m:oMathPara>
    </w:p>
    <w:p>
      <w:pPr>
        <w:spacing w:after="220" w:lineRule="auto"/>
      </w:pPr>
      <w:r>
        <w:rPr/>
        <w:t xml:space="preserve">quand </w:t>
      </w:r>
      <m:oMath>
        <m:r>
          <m:rPr>
            <m:sty m:val="i"/>
          </m:rPr>
          <m:t>z</m:t>
        </m:r>
      </m:oMath>
      <w:r>
        <w:rPr/>
        <w:t xml:space="preserve"> tend </w:t>
      </w:r>
      <m:oMath>
        <m:r>
          <m:rPr>
            <m:sty m:val="p"/>
          </m:rPr>
          <m:t>+</m:t>
        </m:r>
        <m:r>
          <m:rPr>
            <m:sty m:val="p"/>
          </m:rPr>
          <m:t>∞</m:t>
        </m:r>
      </m:oMath>
      <w:r>
        <w:rPr/>
        <w:t xml:space="preserve">.</w:t>
      </w:r>
      <w:r>
        <w:rPr/>
        <w:br w:type="textWrapping"/>
      </w:r>
      <w:r>
        <w:rPr>
          <w:rFonts w:eastAsia="Georgia" w:cs="Georgia" w:ascii="Georgia" w:hAnsi="Georgia"/>
        </w:rPr>
        <w:t xml:space="preserve">10) Montrer, pour tous réels </w:t>
      </w:r>
      <m:oMath>
        <m:r>
          <m:rPr>
            <m:sty m:val="i"/>
          </m:rPr>
          <m:t>α</m:t>
        </m:r>
        <m:r>
          <m:rPr>
            <m:sty m:val="p"/>
          </m:rPr>
          <m:t>&gt;</m:t>
        </m:r>
        <m:r>
          <m:rPr>
            <m:sty m:val="p"/>
          </m:rPr>
          <m:t>0</m:t>
        </m:r>
      </m:oMath>
      <w:r>
        <w:rPr/>
        <w:t xml:space="preserve"> et </w:t>
      </w:r>
      <m:oMath>
        <m:r>
          <m:rPr>
            <m:sty m:val="i"/>
          </m:rPr>
          <m:t>β</m:t>
        </m:r>
        <m:r>
          <m:rPr>
            <m:sty m:val="p"/>
          </m:rPr>
          <m:t>&gt;</m:t>
        </m:r>
        <m:r>
          <m:rPr>
            <m:sty m:val="p"/>
          </m:rPr>
          <m:t>0</m:t>
        </m:r>
      </m:oMath>
      <w:r>
        <w:rPr>
          <w:rFonts w:eastAsia="Georgia" w:cs="Georgia" w:ascii="Georgia" w:hAnsi="Georgia"/>
        </w:rPr>
        <w:t xml:space="preserve"> et pour tout réel </w:t>
      </w:r>
      <m:oMath>
        <m:r>
          <m:rPr>
            <m:sty m:val="i"/>
          </m:rPr>
          <m:t>z</m:t>
        </m:r>
      </m:oMath>
      <w:r>
        <w:rPr>
          <w:rFonts w:eastAsia="Georgia" w:cs="Georgia" w:ascii="Georgia" w:hAnsi="Georgia"/>
        </w:rPr>
        <w:t xml:space="preserve">, l'identité:</w:t>
      </w:r>
    </w:p>
    <w:p>
      <w:pPr>
        <w:spacing w:after="220" w:lineRule="auto"/>
      </w:pPr>
      <m:oMathPara>
        <m:oMath>
          <m:nary>
            <m:naryPr>
              <m:chr m:val="∫"/>
              <m:limLoc m:val="subSup"/>
              <m:grow m:val="1"/>
            </m:naryPr>
            <m:sub>
              <m:r>
                <m:rPr>
                  <m:sty m:val="p"/>
                </m:rPr>
                <m:t>−</m:t>
              </m:r>
              <m:r>
                <m:rPr>
                  <m:sty m:val="p"/>
                </m:rPr>
                <m:t>1</m:t>
              </m:r>
            </m:sub>
            <m:sup>
              <m:r>
                <m:rPr>
                  <m:sty m:val="p"/>
                </m:rPr>
                <m:t>−</m:t>
              </m:r>
              <m:f>
                <m:fPr>
                  <m:ctrlPr>
                    <w:rPr>
                      <w:rFonts w:ascii="Cambria Math" w:hAnsi="Cambria Math"/>
                    </w:rPr>
                  </m:ctrlPr>
                </m:fPr>
                <m:num>
                  <m:r>
                    <m:rPr>
                      <m:sty m:val="p"/>
                    </m:rPr>
                    <m:t>1</m:t>
                  </m:r>
                </m:num>
                <m:den>
                  <m:r>
                    <m:rPr>
                      <m:sty m:val="p"/>
                    </m:rPr>
                    <m:t>2</m:t>
                  </m:r>
                </m:den>
              </m:f>
            </m:sup>
            <m:e>
              <m:r>
                <m:rPr>
                  <m:sty m:val="p"/>
                </m:rPr>
                <m:t xml:space="preserve"> </m:t>
              </m:r>
            </m:e>
          </m:nary>
          <m:r>
            <m:rPr>
              <m:sty m:val="p"/>
            </m:rPr>
            <m:t>(</m:t>
          </m:r>
          <m:r>
            <m:rPr>
              <m:sty m:val="p"/>
            </m:rPr>
            <m:t>−</m:t>
          </m:r>
          <m:r>
            <m:rPr>
              <m:sty m:val="i"/>
            </m:rPr>
            <m:t>t</m:t>
          </m:r>
          <m:sSup>
            <m:sSupPr/>
            <m:e>
              <m:r>
                <m:rPr>
                  <m:sty m:val="p"/>
                </m:rPr>
                <m: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r>
            <m:rPr>
              <m:sty m:val="p"/>
            </m:rPr>
            <m:t>=</m:t>
          </m:r>
          <m:sSup>
            <m:sSupPr/>
            <m:e>
              <m:r>
                <m:rPr>
                  <m:sty m:val="i"/>
                </m:rPr>
                <m:t>e</m:t>
              </m:r>
            </m:e>
            <m:sup>
              <m:r>
                <m:rPr>
                  <m:sty m:val="i"/>
                </m:rPr>
                <m:t>z</m:t>
              </m:r>
            </m:sup>
          </m:sSup>
          <m:sSup>
            <m:sSupPr/>
            <m:e>
              <m:r>
                <m:rPr>
                  <m:sty m:val="i"/>
                </m:rPr>
                <m:t>z</m:t>
              </m:r>
            </m:e>
            <m:sup>
              <m:r>
                <m:rPr>
                  <m:sty m:val="p"/>
                </m:rPr>
                <m:t>−</m:t>
              </m:r>
              <m:r>
                <m:rPr>
                  <m:sty m:val="i"/>
                </m:rPr>
                <m:t>β</m:t>
              </m:r>
            </m:sup>
          </m:sSup>
          <m:nary>
            <m:naryPr>
              <m:chr m:val="∫"/>
              <m:limLoc m:val="subSup"/>
              <m:grow m:val="1"/>
            </m:naryPr>
            <m:sub>
              <m:r>
                <m:rPr>
                  <m:sty m:val="p"/>
                </m:rPr>
                <m:t>0</m:t>
              </m:r>
            </m:sub>
            <m:sup>
              <m:f>
                <m:fPr>
                  <m:ctrlPr>
                    <w:rPr>
                      <w:rFonts w:ascii="Cambria Math" w:hAnsi="Cambria Math"/>
                    </w:rPr>
                  </m:ctrlPr>
                </m:fPr>
                <m:num>
                  <m:r>
                    <m:rPr>
                      <m:sty m:val="i"/>
                    </m:rPr>
                    <m:t>z</m:t>
                  </m:r>
                </m:num>
                <m:den>
                  <m:r>
                    <m:rPr>
                      <m:sty m:val="p"/>
                    </m:rPr>
                    <m:t>2</m:t>
                  </m:r>
                </m:den>
              </m:f>
            </m:sup>
            <m:e>
              <m:r>
                <m:rPr>
                  <m:sty m:val="p"/>
                </m:rPr>
                <m:t xml:space="preserve"> </m:t>
              </m:r>
            </m:e>
          </m:nary>
          <m:sSup>
            <m:sSupPr/>
            <m:e>
              <m:r>
                <m:rPr>
                  <m:sty m:val="i"/>
                </m:rPr>
                <m:t>u</m:t>
              </m:r>
            </m:e>
            <m:sup>
              <m:r>
                <m:rPr>
                  <m:sty m:val="i"/>
                </m:rPr>
                <m:t>β</m:t>
              </m:r>
              <m:r>
                <m:rPr>
                  <m:sty m:val="p"/>
                </m:rPr>
                <m:t>−</m:t>
              </m:r>
              <m:r>
                <m:rPr>
                  <m:sty m:val="p"/>
                </m:rPr>
                <m:t>1</m:t>
              </m:r>
            </m:sup>
          </m:sSup>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u</m:t>
                      </m:r>
                    </m:num>
                    <m:den>
                      <m:r>
                        <m:rPr>
                          <m:sty m:val="i"/>
                        </m:rPr>
                        <m:t>z</m:t>
                      </m:r>
                    </m:den>
                  </m:f>
                </m:e>
              </m:d>
            </m:e>
            <m:sup>
              <m:r>
                <m:rPr>
                  <m:sty m:val="i"/>
                </m:rPr>
                <m:t>α</m:t>
              </m:r>
              <m:r>
                <m:rPr>
                  <m:sty m:val="p"/>
                </m:rPr>
                <m:t>−</m:t>
              </m:r>
              <m:r>
                <m:rPr>
                  <m:sty m:val="p"/>
                </m:rPr>
                <m:t>1</m:t>
              </m:r>
            </m:sup>
          </m:sSup>
          <m:sSup>
            <m:sSupPr/>
            <m:e>
              <m:r>
                <m:rPr>
                  <m:sty m:val="i"/>
                </m:rPr>
                <m:t>e</m:t>
              </m:r>
            </m:e>
            <m:sup>
              <m:r>
                <m:rPr>
                  <m:sty m:val="p"/>
                </m:rPr>
                <m:t>−</m:t>
              </m:r>
              <m:r>
                <m:rPr>
                  <m:sty m:val="i"/>
                </m:rPr>
                <m:t>u</m:t>
              </m:r>
            </m:sup>
          </m:sSup>
          <m:r>
            <m:rPr>
              <m:sty m:val="i"/>
            </m:rPr>
            <m:t>d</m:t>
          </m:r>
          <m:r>
            <m:rPr>
              <m:sty m:val="i"/>
            </m:rPr>
            <m:t>u</m:t>
          </m:r>
        </m:oMath>
      </m:oMathPara>
    </w:p>
    <w:p>
      <w:pPr>
        <w:numPr>
          <w:ilvl w:val="0"/>
          <w:numId w:val="7"/>
        </w:numPr>
        <w:spacing w:lineRule="auto"/>
      </w:pPr>
      <w:r>
        <w:rPr>
          <w:rFonts w:eastAsia="Georgia" w:cs="Georgia" w:ascii="Georgia" w:hAnsi="Georgia"/>
        </w:rPr>
        <w:t xml:space="preserve">En déduire que cette intégrale est équivalente à </w:t>
      </w:r>
      <m:oMath>
        <m:r>
          <m:rPr>
            <m:sty m:val="p"/>
          </m:rPr>
          <m:t>Γ</m:t>
        </m:r>
        <m:r>
          <m:rPr>
            <m:sty m:val="p"/>
          </m:rPr>
          <m:t>(</m:t>
        </m:r>
        <m:r>
          <m:rPr>
            <m:sty m:val="i"/>
          </m:rPr>
          <m:t>β</m:t>
        </m:r>
        <m:r>
          <m:rPr>
            <m:sty m:val="p"/>
          </m:rPr>
          <m:t>)</m:t>
        </m:r>
        <m:sSup>
          <m:sSupPr/>
          <m:e>
            <m:r>
              <m:rPr>
                <m:sty m:val="i"/>
              </m:rPr>
              <m:t>e</m:t>
            </m:r>
          </m:e>
          <m:sup>
            <m:r>
              <m:rPr>
                <m:sty m:val="i"/>
              </m:rPr>
              <m:t>z</m:t>
            </m:r>
          </m:sup>
        </m:sSup>
        <m:sSup>
          <m:sSupPr/>
          <m:e>
            <m:r>
              <m:rPr>
                <m:sty m:val="i"/>
              </m:rPr>
              <m:t>z</m:t>
            </m:r>
          </m:e>
          <m:sup>
            <m:r>
              <m:rPr>
                <m:sty m:val="p"/>
              </m:rPr>
              <m:t>−</m:t>
            </m:r>
            <m:r>
              <m:rPr>
                <m:sty m:val="i"/>
              </m:rPr>
              <m:t>β</m:t>
            </m:r>
          </m:sup>
        </m:sSup>
      </m:oMath>
      <w:r>
        <w:rPr/>
        <w:t xml:space="preserve"> quand </w:t>
      </w:r>
      <m:oMath>
        <m:r>
          <m:rPr>
            <m:sty m:val="i"/>
          </m:rPr>
          <m:t>z</m:t>
        </m:r>
      </m:oMath>
      <w:r>
        <w:rPr/>
        <w:t xml:space="preserve"> tend vers </w:t>
      </w:r>
      <m:oMath>
        <m:r>
          <m:rPr>
            <m:sty m:val="p"/>
          </m:rPr>
          <m:t>+</m:t>
        </m:r>
        <m:r>
          <m:rPr>
            <m:sty m:val="p"/>
          </m:rPr>
          <m:t>∞</m:t>
        </m:r>
      </m:oMath>
      <w:r>
        <w:rPr/>
        <w:t xml:space="preserve">.</w:t>
      </w:r>
    </w:p>
    <w:p>
      <w:pPr>
        <w:numPr>
          <w:ilvl w:val="0"/>
          <w:numId w:val="7"/>
        </w:numPr>
        <w:spacing w:lineRule="auto"/>
      </w:pPr>
      <w:r>
        <w:rPr>
          <w:rFonts w:eastAsia="Georgia" w:cs="Georgia" w:ascii="Georgia" w:hAnsi="Georgia"/>
        </w:rPr>
        <w:t xml:space="preserve">En déduire que</w:t>
      </w:r>
    </w:p>
    <w:p>
      <w:pPr>
        <w:spacing w:after="220" w:lineRule="auto"/>
      </w:pPr>
      <m:oMathPara>
        <m:oMath>
          <m:nary>
            <m:naryPr>
              <m:chr m:val="∫"/>
              <m:limLoc m:val="subSup"/>
              <m:grow m:val="1"/>
            </m:naryPr>
            <m:sub>
              <m:r>
                <m:rPr>
                  <m:sty m:val="p"/>
                </m:rPr>
                <m:t>−</m:t>
              </m:r>
              <m:r>
                <m:rPr>
                  <m:sty m:val="p"/>
                </m:rPr>
                <m:t>1</m:t>
              </m:r>
            </m:sub>
            <m:sup>
              <m:r>
                <m:rPr>
                  <m:sty m:val="p"/>
                </m:rPr>
                <m:t>0</m:t>
              </m:r>
            </m:sup>
            <m:e>
              <m:r>
                <m:rPr>
                  <m:sty m:val="p"/>
                </m:rPr>
                <m:t xml:space="preserve"> </m:t>
              </m:r>
            </m:e>
          </m:nary>
          <m:r>
            <m:rPr>
              <m:sty m:val="p"/>
            </m:rPr>
            <m:t>(</m:t>
          </m:r>
          <m:r>
            <m:rPr>
              <m:sty m:val="p"/>
            </m:rPr>
            <m:t>−</m:t>
          </m:r>
          <m:r>
            <m:rPr>
              <m:sty m:val="i"/>
            </m:rPr>
            <m:t>t</m:t>
          </m:r>
          <m:sSup>
            <m:sSupPr/>
            <m:e>
              <m:r>
                <m:rPr>
                  <m:sty m:val="p"/>
                </m:rPr>
                <m: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est équivalent à </w:t>
      </w:r>
      <m:oMath>
        <m:r>
          <m:rPr>
            <m:sty m:val="p"/>
          </m:rPr>
          <m:t>Γ</m:t>
        </m:r>
        <m:r>
          <m:rPr>
            <m:sty m:val="p"/>
          </m:rPr>
          <m:t>(</m:t>
        </m:r>
        <m:r>
          <m:rPr>
            <m:sty m:val="i"/>
          </m:rPr>
          <m:t>β</m:t>
        </m:r>
        <m:r>
          <m:rPr>
            <m:sty m:val="p"/>
          </m:rPr>
          <m:t>)</m:t>
        </m:r>
        <m:sSup>
          <m:sSupPr/>
          <m:e>
            <m:r>
              <m:rPr>
                <m:sty m:val="i"/>
              </m:rPr>
              <m:t>e</m:t>
            </m:r>
          </m:e>
          <m:sup>
            <m:r>
              <m:rPr>
                <m:sty m:val="i"/>
              </m:rPr>
              <m:t>z</m:t>
            </m:r>
          </m:sup>
        </m:sSup>
        <m:sSup>
          <m:sSupPr/>
          <m:e>
            <m:r>
              <m:rPr>
                <m:sty m:val="i"/>
              </m:rPr>
              <m:t>z</m:t>
            </m:r>
          </m:e>
          <m:sup>
            <m:r>
              <m:rPr>
                <m:sty m:val="p"/>
              </m:rPr>
              <m:t>−</m:t>
            </m:r>
            <m:r>
              <m:rPr>
                <m:sty m:val="i"/>
              </m:rPr>
              <m:t>β</m:t>
            </m:r>
          </m:sup>
        </m:sSup>
      </m:oMath>
      <w:r>
        <w:rPr/>
        <w:t xml:space="preserve"> quand </w:t>
      </w:r>
      <m:oMath>
        <m:r>
          <m:rPr>
            <m:sty m:val="i"/>
          </m:rPr>
          <m:t>z</m:t>
        </m:r>
      </m:oMath>
      <w:r>
        <w:rPr/>
        <w:t xml:space="preserve"> tend vers </w:t>
      </w:r>
      <m:oMath>
        <m:r>
          <m:rPr>
            <m:sty m:val="p"/>
          </m:rPr>
          <m:t>+</m:t>
        </m:r>
        <m:r>
          <m:rPr>
            <m:sty m:val="p"/>
          </m:rPr>
          <m:t>∞</m:t>
        </m:r>
      </m:oMath>
      <w:r>
        <w:rPr>
          <w:rFonts w:eastAsia="Georgia" w:cs="Georgia" w:ascii="Georgia" w:hAnsi="Georgia"/>
        </w:rPr>
        <w:t xml:space="preserve">. Pour tous réels </w:t>
      </w:r>
      <m:oMath>
        <m:r>
          <m:rPr>
            <m:sty m:val="i"/>
          </m:rPr>
          <m:t>α</m:t>
        </m:r>
        <m:r>
          <m:rPr>
            <m:sty m:val="p"/>
          </m:rPr>
          <m:t>&gt;</m:t>
        </m:r>
        <m:r>
          <m:rPr>
            <m:sty m:val="p"/>
          </m:rPr>
          <m:t>0</m:t>
        </m:r>
      </m:oMath>
      <w:r>
        <w:rPr/>
        <w:t xml:space="preserve">, </w:t>
      </w:r>
      <m:oMath>
        <m:r>
          <m:rPr>
            <m:sty m:val="i"/>
          </m:rPr>
          <m:t>β</m:t>
        </m:r>
        <m:r>
          <m:rPr>
            <m:sty m:val="p"/>
          </m:rPr>
          <m:t>&gt;</m:t>
        </m:r>
        <m:r>
          <m:rPr>
            <m:sty m:val="p"/>
          </m:rPr>
          <m:t>0</m:t>
        </m:r>
        <m:r>
          <m:rPr>
            <m:sty m:val="p"/>
          </m:rPr>
          <m:t>,</m:t>
        </m:r>
        <m:r>
          <m:rPr>
            <m:sty m:val="i"/>
          </m:rPr>
          <m:t>z</m:t>
        </m:r>
        <m:r>
          <m:rPr>
            <m:sty m:val="p"/>
          </m:rPr>
          <m:t>&gt;</m:t>
        </m:r>
        <m:r>
          <m:rPr>
            <m:sty m:val="p"/>
          </m:rPr>
          <m:t>0</m:t>
        </m:r>
      </m:oMath>
      <w:r>
        <w:rPr>
          <w:rFonts w:eastAsia="Georgia" w:cs="Georgia" w:ascii="Georgia" w:hAnsi="Georgia"/>
        </w:rPr>
        <w:t xml:space="preserve"> on définit le Wronskien</w:t>
      </w:r>
    </w:p>
    <w:p>
      <w:pPr>
        <w:spacing w:after="220" w:lineRule="auto"/>
      </w:pPr>
      <m:oMathPara>
        <m:oMath>
          <m:r>
            <m:rPr>
              <m:sty m:val="i"/>
            </m:rPr>
            <m:t>w</m:t>
          </m:r>
          <m:r>
            <m:rPr>
              <m:sty m:val="p"/>
            </m:rPr>
            <m:t>(</m:t>
          </m:r>
          <m:r>
            <m:rPr>
              <m:sty m:val="i"/>
            </m:rPr>
            <m:t>z</m:t>
          </m:r>
          <m:r>
            <m:rPr>
              <m:sty m:val="p"/>
            </m:rPr>
            <m:t>)</m:t>
          </m:r>
          <m:r>
            <m:rPr>
              <m:sty m:val="p"/>
            </m:rPr>
            <m:t>=</m:t>
          </m:r>
          <m:r>
            <m:rPr>
              <m:sty m:val="p"/>
            </m:rPr>
            <m:t>det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I</m:t>
                        </m:r>
                      </m:e>
                      <m:sub>
                        <m:r>
                          <m:rPr>
                            <m:sty m:val="p"/>
                          </m:rPr>
                          <m:t>1</m:t>
                        </m:r>
                      </m:sub>
                    </m:sSub>
                    <m:r>
                      <m:rPr>
                        <m:sty m:val="p"/>
                      </m:rPr>
                      <m:t>(</m:t>
                    </m:r>
                    <m:r>
                      <m:rPr>
                        <m:sty m:val="i"/>
                      </m:rPr>
                      <m:t>z</m:t>
                    </m:r>
                    <m:r>
                      <m:rPr>
                        <m:sty m:val="p"/>
                      </m:rPr>
                      <m:t>)</m:t>
                    </m:r>
                  </m:e>
                  <m:e>
                    <m:sSub>
                      <m:sSubPr/>
                      <m:e>
                        <m:r>
                          <m:rPr>
                            <m:sty m:val="i"/>
                          </m:rPr>
                          <m:t>J</m:t>
                        </m:r>
                      </m:e>
                      <m:sub>
                        <m:r>
                          <m:rPr>
                            <m:sty m:val="p"/>
                          </m:rPr>
                          <m:t>1</m:t>
                        </m:r>
                      </m:sub>
                    </m:sSub>
                    <m:r>
                      <m:rPr>
                        <m:sty m:val="p"/>
                      </m:rPr>
                      <m:t>(</m:t>
                    </m:r>
                    <m:r>
                      <m:rPr>
                        <m:sty m:val="i"/>
                      </m:rPr>
                      <m:t>z</m:t>
                    </m:r>
                    <m:r>
                      <m:rPr>
                        <m:sty m:val="p"/>
                      </m:rPr>
                      <m:t>)</m:t>
                    </m:r>
                  </m:e>
                </m:mr>
                <m:mr>
                  <m:e>
                    <m:sSub>
                      <m:sSubPr/>
                      <m:e>
                        <m:r>
                          <m:rPr>
                            <m:sty m:val="i"/>
                          </m:rPr>
                          <m:t>I</m:t>
                        </m:r>
                      </m:e>
                      <m:sub>
                        <m:r>
                          <m:rPr>
                            <m:sty m:val="p"/>
                          </m:rPr>
                          <m:t>2</m:t>
                        </m:r>
                      </m:sub>
                    </m:sSub>
                    <m:r>
                      <m:rPr>
                        <m:sty m:val="p"/>
                      </m:rPr>
                      <m:t>(</m:t>
                    </m:r>
                    <m:r>
                      <m:rPr>
                        <m:sty m:val="i"/>
                      </m:rPr>
                      <m:t>z</m:t>
                    </m:r>
                    <m:r>
                      <m:rPr>
                        <m:sty m:val="p"/>
                      </m:rPr>
                      <m:t>)</m:t>
                    </m:r>
                  </m:e>
                  <m:e>
                    <m:sSub>
                      <m:sSubPr/>
                      <m:e>
                        <m:r>
                          <m:rPr>
                            <m:sty m:val="i"/>
                          </m:rPr>
                          <m:t>J</m:t>
                        </m:r>
                      </m:e>
                      <m:sub>
                        <m:r>
                          <m:rPr>
                            <m:sty m:val="p"/>
                          </m:rPr>
                          <m:t>2</m:t>
                        </m:r>
                      </m:sub>
                    </m:sSub>
                    <m:r>
                      <m:rPr>
                        <m:sty m:val="p"/>
                      </m:rPr>
                      <m:t>(</m:t>
                    </m:r>
                    <m:r>
                      <m:rPr>
                        <m:sty m:val="i"/>
                      </m:rPr>
                      <m:t>z</m:t>
                    </m:r>
                    <m:r>
                      <m:rPr>
                        <m:sty m:val="p"/>
                      </m:rPr>
                      <m:t>)</m:t>
                    </m:r>
                  </m:e>
                </m:mr>
              </m:m>
            </m:e>
          </m:d>
        </m:oMath>
      </m:oMathPara>
    </w:p>
    <w:p>
      <w:pPr>
        <w:numPr>
          <w:ilvl w:val="0"/>
          <w:numId w:val="8"/>
        </w:numPr>
        <w:spacing w:lineRule="auto"/>
      </w:pPr>
      <w:r>
        <w:rPr>
          <w:rFonts w:eastAsia="Georgia" w:cs="Georgia" w:ascii="Georgia" w:hAnsi="Georgia"/>
        </w:rPr>
        <w:t xml:space="preserve">Donner un équivalent de </w:t>
      </w:r>
      <m:oMath>
        <m:r>
          <m:rPr>
            <m:sty m:val="i"/>
          </m:rPr>
          <m:t>w</m:t>
        </m:r>
        <m:r>
          <m:rPr>
            <m:sty m:val="p"/>
          </m:rPr>
          <m:t>(</m:t>
        </m:r>
        <m:r>
          <m:rPr>
            <m:sty m:val="i"/>
          </m:rPr>
          <m:t>z</m:t>
        </m:r>
        <m:r>
          <m:rPr>
            <m:sty m:val="p"/>
          </m:rPr>
          <m:t>)</m:t>
        </m:r>
      </m:oMath>
      <w:r>
        <w:rPr/>
        <w:t xml:space="preserve"> quand </w:t>
      </w:r>
      <m:oMath>
        <m:r>
          <m:rPr>
            <m:sty m:val="i"/>
          </m:rPr>
          <m:t>z</m:t>
        </m:r>
      </m:oMath>
      <w:r>
        <w:rPr/>
        <w:t xml:space="preserve"> tend vers </w:t>
      </w:r>
      <m:oMath>
        <m:r>
          <m:rPr>
            <m:sty m:val="p"/>
          </m:rPr>
          <m:t>+</m:t>
        </m:r>
        <m:r>
          <m:rPr>
            <m:sty m:val="p"/>
          </m:rPr>
          <m:t>∞</m:t>
        </m:r>
      </m:oMath>
      <w:r>
        <w:rPr/>
        <w:t xml:space="preserve">.</w:t>
      </w:r>
    </w:p>
    <w:p>
      <w:pPr>
        <w:numPr>
          <w:ilvl w:val="0"/>
          <w:numId w:val="8"/>
        </w:numPr>
        <w:spacing w:lineRule="auto"/>
      </w:pPr>
      <w:r>
        <w:rPr/>
        <w:t xml:space="preserve">Montrer que </w:t>
      </w:r>
      <m:oMath>
        <m:r>
          <m:rPr>
            <m:sty m:val="i"/>
          </m:rPr>
          <m:t>w</m:t>
        </m:r>
      </m:oMath>
      <w:r>
        <w:rPr>
          <w:rFonts w:eastAsia="Georgia" w:cs="Georgia" w:ascii="Georgia" w:hAnsi="Georgia"/>
        </w:rPr>
        <w:t xml:space="preserve"> satisfait une équation différentielle linéaire d'ordre 1 que l'on explicitera.</w:t>
      </w:r>
    </w:p>
    <w:p>
      <w:pPr>
        <w:numPr>
          <w:ilvl w:val="0"/>
          <w:numId w:val="8"/>
        </w:numPr>
        <w:spacing w:lineRule="auto"/>
      </w:pPr>
      <w:r>
        <w:rPr/>
        <w:t xml:space="preserve">Montrer que, pour tout </w:t>
      </w:r>
      <m:oMath>
        <m:r>
          <m:rPr>
            <m:sty m:val="i"/>
          </m:rPr>
          <m:t>z</m:t>
        </m:r>
      </m:oMath>
      <w:r>
        <w:rPr>
          <w:rFonts w:eastAsia="Georgia" w:cs="Georgia" w:ascii="Georgia" w:hAnsi="Georgia"/>
        </w:rPr>
        <w:t xml:space="preserve"> réel strictement positif, </w:t>
      </w:r>
      <m:oMath>
        <m:r>
          <m:rPr>
            <m:sty m:val="i"/>
          </m:rPr>
          <m:t>w</m:t>
        </m:r>
        <m:r>
          <m:rPr>
            <m:sty m:val="p"/>
          </m:rPr>
          <m:t>(</m:t>
        </m:r>
        <m:r>
          <m:rPr>
            <m:sty m:val="i"/>
          </m:rPr>
          <m:t>z</m:t>
        </m:r>
        <m:r>
          <m:rPr>
            <m:sty m:val="p"/>
          </m:rPr>
          <m:t>)</m:t>
        </m:r>
        <m:r>
          <m:rPr>
            <m:sty m:val="p"/>
          </m:rPr>
          <m:t>=</m:t>
        </m:r>
        <m:r>
          <m:rPr>
            <m:sty m:val="p"/>
          </m:rPr>
          <m:t>Γ</m:t>
        </m:r>
        <m:r>
          <m:rPr>
            <m:sty m:val="p"/>
          </m:rPr>
          <m:t>(</m:t>
        </m:r>
        <m:r>
          <m:rPr>
            <m:sty m:val="i"/>
          </m:rPr>
          <m:t>α</m:t>
        </m:r>
        <m:r>
          <m:rPr>
            <m:sty m:val="p"/>
          </m:rPr>
          <m:t>)</m:t>
        </m:r>
        <m:r>
          <m:rPr>
            <m:sty m:val="p"/>
          </m:rPr>
          <m:t>Γ</m:t>
        </m:r>
        <m:r>
          <m:rPr>
            <m:sty m:val="p"/>
          </m:rPr>
          <m:t>(</m:t>
        </m:r>
        <m:r>
          <m:rPr>
            <m:sty m:val="i"/>
          </m:rPr>
          <m:t>β</m:t>
        </m:r>
        <m:r>
          <m:rPr>
            <m:sty m:val="p"/>
          </m:rPr>
          <m:t>)</m:t>
        </m:r>
        <m:sSup>
          <m:sSupPr/>
          <m:e>
            <m:r>
              <m:rPr>
                <m:sty m:val="i"/>
              </m:rPr>
              <m:t>z</m:t>
            </m:r>
          </m:e>
          <m:sup>
            <m:r>
              <m:rPr>
                <m:sty m:val="p"/>
              </m:rPr>
              <m:t>−</m:t>
            </m:r>
            <m:r>
              <m:rPr>
                <m:sty m:val="i"/>
              </m:rPr>
              <m:t>α</m:t>
            </m:r>
            <m:r>
              <m:rPr>
                <m:sty m:val="p"/>
              </m:rPr>
              <m:t>−</m:t>
            </m:r>
            <m:r>
              <m:rPr>
                <m:sty m:val="i"/>
              </m:rPr>
              <m:t>β</m:t>
            </m:r>
          </m:sup>
        </m:sSup>
        <m:sSup>
          <m:sSupPr/>
          <m:e>
            <m:r>
              <m:rPr>
                <m:sty m:val="i"/>
              </m:rPr>
              <m:t>e</m:t>
            </m:r>
          </m:e>
          <m:sup>
            <m:r>
              <m:rPr>
                <m:sty m:val="i"/>
              </m:rPr>
              <m:t>z</m:t>
            </m:r>
          </m:sup>
        </m:sSup>
      </m:oMath>
      <w:r>
        <w:rPr/>
        <w:t xml:space="preserve">.</w:t>
      </w:r>
    </w:p>
    <w:p>
      <w:pPr>
        <w:spacing w:line="271" w:before="330" w:lineRule="auto"/>
      </w:pPr>
      <w:r>
        <w:rPr>
          <w:rFonts w:eastAsia="Georgia" w:cs="Georgia" w:ascii="Georgia" w:hAnsi="Georgia"/>
          <w:b/>
          <w:sz w:val="42"/>
        </w:rPr>
        <w:t xml:space="preserve">III. Développement en série</w:t>
      </w:r>
    </w:p>
    <w:p>
      <w:pPr>
        <w:numPr>
          <w:ilvl w:val="0"/>
          <w:numId w:val="9"/>
        </w:numPr>
        <w:spacing w:lineRule="auto"/>
      </w:pPr>
      <w:r>
        <w:rPr/>
        <w:t xml:space="preserve">Montrer que si </w:t>
      </w:r>
      <m:oMath>
        <m:r>
          <m:rPr>
            <m:sty m:val="i"/>
          </m:rPr>
          <m:t>β</m:t>
        </m:r>
      </m:oMath>
      <w:r>
        <w:rPr/>
        <w:t xml:space="preserve"> est un entier strictement positif</w:t>
      </w:r>
    </w:p>
    <w:p>
      <w:pPr>
        <w:spacing w:after="220" w:lineRule="auto"/>
      </w:pPr>
      <m:oMathPara>
        <m:oMath>
          <m:nary>
            <m:naryPr>
              <m:chr m:val="∫"/>
              <m:limLoc m:val="subSup"/>
              <m:grow m:val="1"/>
            </m:naryPr>
            <m:sub>
              <m:r>
                <m:rPr>
                  <m:sty m:val="p"/>
                </m:rPr>
                <m:t>0</m:t>
              </m:r>
            </m:sub>
            <m:sup>
              <m:r>
                <m:rPr>
                  <m:sty m:val="p"/>
                </m:rPr>
                <m:t>∞</m:t>
              </m:r>
            </m:sup>
            <m:e>
              <m:r>
                <m:rPr>
                  <m:sty m:val="p"/>
                </m:rPr>
                <m:t xml:space="preserve"> </m:t>
              </m:r>
            </m:e>
          </m:nary>
          <m:sSup>
            <m:sSupPr/>
            <m:e>
              <m:r>
                <m:rPr>
                  <m:sty m:val="i"/>
                </m:rPr>
                <m:t>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r>
            <m:rPr>
              <m:sty m:val="p"/>
            </m:rPr>
            <m:t>=</m:t>
          </m:r>
          <m:sSup>
            <m:sSupPr/>
            <m:e>
              <m:r>
                <m:rPr>
                  <m:sty m:val="i"/>
                </m:rPr>
                <m:t>z</m:t>
              </m:r>
            </m:e>
            <m:sup>
              <m:r>
                <m:rPr>
                  <m:sty m:val="p"/>
                </m:rPr>
                <m:t>−</m:t>
              </m:r>
              <m:r>
                <m:rPr>
                  <m:sty m:val="i"/>
                </m:rPr>
                <m:t>α</m:t>
              </m:r>
              <m:r>
                <m:rPr>
                  <m:sty m:val="p"/>
                </m:rPr>
                <m:t>−</m:t>
              </m:r>
              <m:r>
                <m:rPr>
                  <m:sty m:val="i"/>
                </m:rPr>
                <m:t>β</m:t>
              </m:r>
              <m:r>
                <m:rPr>
                  <m:sty m:val="p"/>
                </m:rPr>
                <m:t>+</m:t>
              </m:r>
              <m:r>
                <m:rPr>
                  <m:sty m:val="p"/>
                </m:rPr>
                <m:t>1</m:t>
              </m:r>
            </m:sup>
          </m:sSup>
          <m:r>
            <m:rPr>
              <m:sty m:val="i"/>
            </m:rPr>
            <m:t>P</m:t>
          </m:r>
          <m:r>
            <m:rPr>
              <m:sty m:val="p"/>
            </m:rPr>
            <m:t>(</m:t>
          </m:r>
          <m:r>
            <m:rPr>
              <m:sty m:val="i"/>
            </m:rPr>
            <m:t>z</m:t>
          </m:r>
          <m:r>
            <m:rPr>
              <m:sty m:val="p"/>
            </m:rPr>
            <m:t>)</m:t>
          </m:r>
        </m:oMath>
      </m:oMathPara>
    </w:p>
    <w:p>
      <w:pPr>
        <w:spacing w:after="220" w:lineRule="auto"/>
      </w:pPr>
      <w:r>
        <w:rPr>
          <w:rFonts w:eastAsia="Georgia" w:cs="Georgia" w:ascii="Georgia" w:hAnsi="Georgia"/>
        </w:rPr>
        <w:t xml:space="preserve">où </w:t>
      </w:r>
      <m:oMath>
        <m:r>
          <m:rPr>
            <m:sty m:val="i"/>
          </m:rPr>
          <m:t>P</m:t>
        </m:r>
        <m:r>
          <m:rPr>
            <m:sty m:val="p"/>
          </m:rPr>
          <m:t>(</m:t>
        </m:r>
        <m:r>
          <m:rPr>
            <m:sty m:val="i"/>
          </m:rPr>
          <m:t>z</m:t>
        </m:r>
        <m:r>
          <m:rPr>
            <m:sty m:val="p"/>
          </m:rPr>
          <m:t>)</m:t>
        </m:r>
      </m:oMath>
      <w:r>
        <w:rPr>
          <w:rFonts w:eastAsia="Georgia" w:cs="Georgia" w:ascii="Georgia" w:hAnsi="Georgia"/>
        </w:rPr>
        <w:t xml:space="preserve"> est un polynôme de degré </w:t>
      </w:r>
      <m:oMath>
        <m:r>
          <m:rPr>
            <m:sty m:val="i"/>
          </m:rPr>
          <m:t>β</m:t>
        </m:r>
        <m:r>
          <m:rPr>
            <m:sty m:val="p"/>
          </m:rPr>
          <m:t>−</m:t>
        </m:r>
        <m:r>
          <m:rPr>
            <m:sty m:val="p"/>
          </m:rPr>
          <m:t>1</m:t>
        </m:r>
      </m:oMath>
      <w:r>
        <w:rPr/>
        <w:t xml:space="preserve"> en la variable </w:t>
      </w:r>
      <m:oMath>
        <m:r>
          <m:rPr>
            <m:sty m:val="i"/>
          </m:rPr>
          <m:t>z</m:t>
        </m:r>
      </m:oMath>
      <w:r>
        <w:rPr/>
        <w:t xml:space="preserve">, que l'on explicitera.</w:t>
      </w:r>
    </w:p>
    <w:p>
      <w:pPr>
        <w:spacing w:after="220" w:lineRule="auto"/>
      </w:pPr>
      <w:r>
        <w:rPr>
          <w:rFonts w:eastAsia="Georgia" w:cs="Georgia" w:ascii="Georgia" w:hAnsi="Georgia"/>
        </w:rPr>
        <w:t xml:space="preserve">Pour tout réel </w:t>
      </w:r>
      <m:oMath>
        <m:r>
          <m:rPr>
            <m:sty m:val="i"/>
          </m:rPr>
          <m:t>x</m:t>
        </m:r>
      </m:oMath>
      <w:r>
        <w:rPr/>
        <w:t xml:space="preserve"> et tout entier positif </w:t>
      </w:r>
      <m:oMath>
        <m:r>
          <m:rPr>
            <m:sty m:val="i"/>
          </m:rPr>
          <m:t>n</m:t>
        </m:r>
      </m:oMath>
      <w:r>
        <w:rPr/>
        <w:t xml:space="preserve">, on pose</w:t>
      </w:r>
    </w:p>
    <w:p>
      <w:pPr>
        <w:spacing w:after="220" w:lineRule="auto"/>
      </w:pPr>
      <m:oMathPara>
        <m:oMath>
          <m:r>
            <m:rPr>
              <m:sty m:val="p"/>
            </m:rPr>
            <m:t>(</m:t>
          </m:r>
          <m:r>
            <m:rPr>
              <m:sty m:val="i"/>
            </m:rPr>
            <m:t>x</m:t>
          </m:r>
          <m:r>
            <m:rPr>
              <m:sty m:val="p"/>
            </m:rPr>
            <m:t>,</m:t>
          </m:r>
          <m:r>
            <m:rPr>
              <m:sty m:val="i"/>
            </m:rPr>
            <m:t>n</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m:t>
          </m:r>
          <m:r>
            <m:rPr>
              <m:sty m:val="i"/>
            </m:rPr>
            <m:t>x</m:t>
          </m:r>
          <m:r>
            <m:rPr>
              <m:sty m:val="p"/>
            </m:rPr>
            <m:t>+</m:t>
          </m:r>
          <m:r>
            <m:rPr>
              <m:sty m:val="i"/>
            </m:rPr>
            <m:t>k</m:t>
          </m:r>
          <m:r>
            <m:rPr>
              <m:sty m:val="p"/>
            </m:rPr>
            <m:t>)</m:t>
          </m:r>
        </m:oMath>
      </m:oMathPara>
    </w:p>
    <w:p>
      <w:pPr>
        <w:spacing w:after="220" w:lineRule="auto"/>
      </w:pPr>
      <w:r>
        <w:rPr/>
        <w:t xml:space="preserve">pour </w:t>
      </w:r>
      <m:oMath>
        <m:r>
          <m:rPr>
            <m:sty m:val="i"/>
          </m:rPr>
          <m:t>n</m:t>
        </m:r>
        <m:r>
          <m:rPr>
            <m:sty m:val="p"/>
          </m:rPr>
          <m:t>&gt;</m:t>
        </m:r>
        <m:r>
          <m:rPr>
            <m:sty m:val="p"/>
          </m:rPr>
          <m:t>0</m:t>
        </m:r>
      </m:oMath>
      <w:r>
        <w:rPr/>
        <w:t xml:space="preserve"> et </w:t>
      </w:r>
      <m:oMath>
        <m:r>
          <m:rPr>
            <m:sty m:val="p"/>
          </m:rPr>
          <m:t>(</m:t>
        </m:r>
        <m:r>
          <m:rPr>
            <m:sty m:val="i"/>
          </m:rPr>
          <m:t>x</m:t>
        </m:r>
        <m:r>
          <m:rPr>
            <m:sty m:val="p"/>
          </m:rPr>
          <m:t>,</m:t>
        </m:r>
        <m:r>
          <m:rPr>
            <m:sty m:val="p"/>
          </m:rPr>
          <m:t>0</m:t>
        </m:r>
        <m:r>
          <m:rPr>
            <m:sty m:val="p"/>
          </m:rPr>
          <m:t>)</m:t>
        </m:r>
        <m:r>
          <m:rPr>
            <m:sty m:val="p"/>
          </m:rPr>
          <m:t>=</m:t>
        </m:r>
        <m:r>
          <m:rPr>
            <m:sty m:val="p"/>
          </m:rPr>
          <m:t>1</m:t>
        </m:r>
      </m:oMath>
      <w:r>
        <w:rPr/>
        <w:t xml:space="preserve">.</w:t>
      </w:r>
      <w:r>
        <w:rPr/>
        <w:br w:type="textWrapping"/>
      </w:r>
      <w:r>
        <w:rPr/>
        <w:t xml:space="preserve">17) Soient </w:t>
      </w:r>
      <m:oMath>
        <m:r>
          <m:rPr>
            <m:sty m:val="i"/>
          </m:rPr>
          <m:t>a</m:t>
        </m:r>
      </m:oMath>
      <w:r>
        <w:rPr/>
        <w:t xml:space="preserve"> et </w:t>
      </w:r>
      <m:oMath>
        <m:r>
          <m:rPr>
            <m:sty m:val="i"/>
          </m:rPr>
          <m:t>b</m:t>
        </m:r>
      </m:oMath>
      <w:r>
        <w:rPr>
          <w:rFonts w:eastAsia="Georgia" w:cs="Georgia" w:ascii="Georgia" w:hAnsi="Georgia"/>
        </w:rPr>
        <w:t xml:space="preserve"> deux réels. On suppose de plus que </w:t>
      </w:r>
      <m:oMath>
        <m:r>
          <m:rPr>
            <m:sty m:val="i"/>
          </m:rPr>
          <m:t>b</m:t>
        </m:r>
      </m:oMath>
      <w:r>
        <w:rPr>
          <w:rFonts w:eastAsia="Georgia" w:cs="Georgia" w:ascii="Georgia" w:hAnsi="Georgia"/>
        </w:rPr>
        <w:t xml:space="preserve"> n'est pas un entier négatif. Calculer le rayon de convergence de la série entière de terme général</w:t>
      </w:r>
    </w:p>
    <w:p>
      <w:pPr>
        <w:spacing w:after="220" w:lineRule="auto"/>
      </w:pPr>
      <m:oMathPara>
        <m:oMath>
          <m:sSub>
            <m:sSubPr/>
            <m:e>
              <m:r>
                <m:rPr>
                  <m:sty m:val="i"/>
                </m:rPr>
                <m:t>u</m:t>
              </m:r>
            </m:e>
            <m:sub>
              <m:r>
                <m:rPr>
                  <m:sty m:val="i"/>
                </m:rPr>
                <m:t>k</m:t>
              </m:r>
            </m:sub>
          </m:sSub>
          <m:r>
            <m:rPr>
              <m:sty m:val="p"/>
            </m:rPr>
            <m:t>=</m:t>
          </m:r>
          <m:f>
            <m:fPr>
              <m:ctrlPr>
                <w:rPr>
                  <w:rFonts w:ascii="Cambria Math" w:hAnsi="Cambria Math"/>
                </w:rPr>
              </m:ctrlPr>
            </m:fPr>
            <m:num>
              <m:r>
                <m:rPr>
                  <m:sty m:val="p"/>
                </m:rPr>
                <m:t>(</m:t>
              </m:r>
              <m:r>
                <m:rPr>
                  <m:sty m:val="i"/>
                </m:rPr>
                <m:t>a</m:t>
              </m:r>
              <m:r>
                <m:rPr>
                  <m:sty m:val="p"/>
                </m:rPr>
                <m:t>,</m:t>
              </m:r>
              <m:r>
                <m:rPr>
                  <m:sty m:val="i"/>
                </m:rPr>
                <m:t>k</m:t>
              </m:r>
              <m:r>
                <m:rPr>
                  <m:sty m:val="p"/>
                </m:rPr>
                <m:t>)</m:t>
              </m:r>
            </m:num>
            <m:den>
              <m:r>
                <m:rPr>
                  <m:sty m:val="i"/>
                </m:rPr>
                <m:t>k</m:t>
              </m:r>
              <m:r>
                <m:rPr>
                  <m:sty m:val="p"/>
                </m:rPr>
                <m:t>!</m:t>
              </m:r>
              <m:r>
                <m:rPr>
                  <m:sty m:val="p"/>
                </m:rPr>
                <m:t>(</m:t>
              </m:r>
              <m:r>
                <m:rPr>
                  <m:sty m:val="i"/>
                </m:rPr>
                <m:t>b</m:t>
              </m:r>
              <m:r>
                <m:rPr>
                  <m:sty m:val="p"/>
                </m:rPr>
                <m:t>,</m:t>
              </m:r>
              <m:r>
                <m:rPr>
                  <m:sty m:val="i"/>
                </m:rPr>
                <m:t>k</m:t>
              </m:r>
              <m:r>
                <m:rPr>
                  <m:sty m:val="p"/>
                </m:rPr>
                <m:t>)</m:t>
              </m:r>
            </m:den>
          </m:f>
        </m:oMath>
      </m:oMathPara>
    </w:p>
    <w:p>
      <w:pPr>
        <w:spacing w:after="220" w:lineRule="auto"/>
      </w:pPr>
      <w:r>
        <w:rPr>
          <w:rFonts w:eastAsia="Georgia" w:cs="Georgia" w:ascii="Georgia" w:hAnsi="Georgia"/>
        </w:rPr>
        <w:t xml:space="preserve">On note alors pour tout réel </w:t>
      </w:r>
      <m:oMath>
        <m:r>
          <m:rPr>
            <m:sty m:val="i"/>
          </m:rPr>
          <m:t>x</m:t>
        </m:r>
      </m:oMath>
    </w:p>
    <w:p>
      <w:pPr>
        <w:spacing w:after="220" w:lineRule="auto"/>
      </w:pPr>
      <m:oMathPara>
        <m:oMath>
          <m:r>
            <m:rPr>
              <m:sty m:val="i"/>
            </m:rPr>
            <m:t>F</m:t>
          </m:r>
          <m:r>
            <m:rPr>
              <m:sty m:val="p"/>
            </m:rPr>
            <m:t>(</m:t>
          </m:r>
          <m:r>
            <m:rPr>
              <m:sty m:val="i"/>
            </m:rPr>
            <m:t>a</m:t>
          </m:r>
          <m:r>
            <m:rPr>
              <m:sty m:val="p"/>
            </m:rPr>
            <m:t>,</m:t>
          </m:r>
          <m:r>
            <m:rPr>
              <m:sty m:val="i"/>
            </m:rPr>
            <m:t>b</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m:t>
              </m:r>
              <m:r>
                <m:rPr>
                  <m:sty m:val="i"/>
                </m:rPr>
                <m:t>a</m:t>
              </m:r>
              <m:r>
                <m:rPr>
                  <m:sty m:val="p"/>
                </m:rPr>
                <m:t>,</m:t>
              </m:r>
              <m:r>
                <m:rPr>
                  <m:sty m:val="i"/>
                </m:rPr>
                <m:t>k</m:t>
              </m:r>
              <m:r>
                <m:rPr>
                  <m:sty m:val="p"/>
                </m:rPr>
                <m:t>)</m:t>
              </m:r>
            </m:num>
            <m:den>
              <m:r>
                <m:rPr>
                  <m:sty m:val="i"/>
                </m:rPr>
                <m:t>k</m:t>
              </m:r>
              <m:r>
                <m:rPr>
                  <m:sty m:val="p"/>
                </m:rPr>
                <m:t>!</m:t>
              </m:r>
              <m:r>
                <m:rPr>
                  <m:sty m:val="p"/>
                </m:rPr>
                <m:t>(</m:t>
              </m:r>
              <m:r>
                <m:rPr>
                  <m:sty m:val="i"/>
                </m:rPr>
                <m:t>b</m:t>
              </m:r>
              <m:r>
                <m:rPr>
                  <m:sty m:val="p"/>
                </m:rPr>
                <m:t>,</m:t>
              </m:r>
              <m:r>
                <m:rPr>
                  <m:sty m:val="i"/>
                </m:rPr>
                <m:t>k</m:t>
              </m:r>
              <m:r>
                <m:rPr>
                  <m:sty m:val="p"/>
                </m:rPr>
                <m:t>)</m:t>
              </m:r>
            </m:den>
          </m:f>
          <m:sSup>
            <m:sSupPr/>
            <m:e>
              <m:r>
                <m:rPr>
                  <m:sty m:val="i"/>
                </m:rPr>
                <m:t>x</m:t>
              </m:r>
            </m:e>
            <m:sup>
              <m:r>
                <m:rPr>
                  <m:sty m:val="i"/>
                </m:rPr>
                <m:t>k</m:t>
              </m:r>
            </m:sup>
          </m:sSup>
        </m:oMath>
      </m:oMathPara>
    </w:p>
    <w:p>
      <w:pPr>
        <w:numPr>
          <w:ilvl w:val="0"/>
          <w:numId w:val="10"/>
        </w:numPr>
        <w:spacing w:lineRule="auto"/>
      </w:pPr>
      <w:r>
        <w:rPr>
          <w:rFonts w:eastAsia="Georgia" w:cs="Georgia" w:ascii="Georgia" w:hAnsi="Georgia"/>
        </w:rPr>
        <w:t xml:space="preserve">Montrer pour tout réel strictement positif </w:t>
      </w:r>
      <m:oMath>
        <m:r>
          <m:rPr>
            <m:sty m:val="i"/>
          </m:rPr>
          <m:t>z</m:t>
        </m:r>
      </m:oMath>
      <w:r>
        <w:rPr>
          <w:rFonts w:eastAsia="Georgia" w:cs="Georgia" w:ascii="Georgia" w:hAnsi="Georgia"/>
        </w:rPr>
        <w:t xml:space="preserve">, l'identité suivante:</w:t>
      </w:r>
    </w:p>
    <w:p>
      <w:pPr>
        <w:spacing w:after="220" w:lineRule="auto"/>
      </w:pPr>
      <m:oMathPara>
        <m:oMath>
          <m:nary>
            <m:naryPr>
              <m:chr m:val="∫"/>
              <m:limLoc m:val="subSup"/>
              <m:grow m:val="1"/>
            </m:naryPr>
            <m:sub>
              <m:r>
                <m:rPr>
                  <m:sty m:val="p"/>
                </m:rPr>
                <m:t>−</m:t>
              </m:r>
              <m:r>
                <m:rPr>
                  <m:sty m:val="p"/>
                </m:rPr>
                <m:t>1</m:t>
              </m:r>
            </m:sub>
            <m:sup>
              <m:r>
                <m:rPr>
                  <m:sty m:val="p"/>
                </m:rPr>
                <m:t>0</m:t>
              </m:r>
            </m:sup>
            <m:e>
              <m:r>
                <m:rPr>
                  <m:sty m:val="p"/>
                </m:rPr>
                <m:t xml:space="preserve"> </m:t>
              </m:r>
            </m:e>
          </m:nary>
          <m:r>
            <m:rPr>
              <m:sty m:val="p"/>
            </m:rPr>
            <m:t>(</m:t>
          </m:r>
          <m:r>
            <m:rPr>
              <m:sty m:val="p"/>
            </m:rPr>
            <m:t>−</m:t>
          </m:r>
          <m:r>
            <m:rPr>
              <m:sty m:val="i"/>
            </m:rPr>
            <m:t>t</m:t>
          </m:r>
          <m:sSup>
            <m:sSupPr/>
            <m:e>
              <m:r>
                <m:rPr>
                  <m:sty m:val="p"/>
                </m:rPr>
                <m: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r>
            <m:rPr>
              <m:sty m:val="p"/>
            </m:rPr>
            <m:t>=</m:t>
          </m:r>
          <m:f>
            <m:fPr>
              <m:ctrlPr>
                <w:rPr>
                  <w:rFonts w:ascii="Cambria Math" w:hAnsi="Cambria Math"/>
                </w:rPr>
              </m:ctrlPr>
            </m:fPr>
            <m:num>
              <m:r>
                <m:rPr>
                  <m:sty m:val="p"/>
                </m:rPr>
                <m:t>Γ</m:t>
              </m:r>
              <m:r>
                <m:rPr>
                  <m:sty m:val="p"/>
                </m:rPr>
                <m:t>(</m:t>
              </m:r>
              <m:r>
                <m:rPr>
                  <m:sty m:val="i"/>
                </m:rPr>
                <m:t>α</m:t>
              </m:r>
              <m:r>
                <m:rPr>
                  <m:sty m:val="p"/>
                </m:rPr>
                <m:t>)</m:t>
              </m:r>
              <m:r>
                <m:rPr>
                  <m:sty m:val="p"/>
                </m:rPr>
                <m:t>Γ</m:t>
              </m:r>
              <m:r>
                <m:rPr>
                  <m:sty m:val="p"/>
                </m:rPr>
                <m:t>(</m:t>
              </m:r>
              <m:r>
                <m:rPr>
                  <m:sty m:val="i"/>
                </m:rPr>
                <m:t>β</m:t>
              </m:r>
              <m:r>
                <m:rPr>
                  <m:sty m:val="p"/>
                </m:rPr>
                <m:t>)</m:t>
              </m:r>
            </m:num>
            <m:den>
              <m:r>
                <m:rPr>
                  <m:sty m:val="p"/>
                </m:rPr>
                <m:t>Γ</m:t>
              </m:r>
              <m:r>
                <m:rPr>
                  <m:sty m:val="p"/>
                </m:rPr>
                <m:t>(</m:t>
              </m:r>
              <m:r>
                <m:rPr>
                  <m:sty m:val="i"/>
                </m:rPr>
                <m:t>α</m:t>
              </m:r>
              <m:r>
                <m:rPr>
                  <m:sty m:val="p"/>
                </m:rPr>
                <m:t>+</m:t>
              </m:r>
              <m:r>
                <m:rPr>
                  <m:sty m:val="i"/>
                </m:rPr>
                <m:t>β</m:t>
              </m:r>
              <m:r>
                <m:rPr>
                  <m:sty m:val="p"/>
                </m:rPr>
                <m:t>)</m:t>
              </m:r>
            </m:den>
          </m:f>
          <m:r>
            <m:rPr>
              <m:sty m:val="i"/>
            </m:rPr>
            <m:t>F</m:t>
          </m:r>
          <m:r>
            <m:rPr>
              <m:sty m:val="p"/>
            </m:rPr>
            <m:t>(</m:t>
          </m:r>
          <m:r>
            <m:rPr>
              <m:sty m:val="i"/>
            </m:rPr>
            <m:t>α</m:t>
          </m:r>
          <m:r>
            <m:rPr>
              <m:sty m:val="p"/>
            </m:rPr>
            <m:t>,</m:t>
          </m:r>
          <m:r>
            <m:rPr>
              <m:sty m:val="i"/>
            </m:rPr>
            <m:t>α</m:t>
          </m:r>
          <m:r>
            <m:rPr>
              <m:sty m:val="p"/>
            </m:rPr>
            <m:t>+</m:t>
          </m:r>
          <m:r>
            <m:rPr>
              <m:sty m:val="i"/>
            </m:rPr>
            <m:t>β</m:t>
          </m:r>
          <m:r>
            <m:rPr>
              <m:sty m:val="p"/>
            </m:rPr>
            <m:t>,</m:t>
          </m:r>
          <m:r>
            <m:rPr>
              <m:sty m:val="i"/>
            </m:rPr>
            <m:t>z</m:t>
          </m:r>
          <m:r>
            <m:rPr>
              <m:sty m:val="p"/>
            </m:rPr>
            <m:t>)</m:t>
          </m:r>
        </m:oMath>
      </m:oMathPara>
    </w:p>
    <w:p>
      <w:pPr>
        <w:numPr>
          <w:ilvl w:val="0"/>
          <w:numId w:val="11"/>
        </w:numPr>
        <w:spacing w:lineRule="auto"/>
      </w:pPr>
      <w:r>
        <w:rPr/>
        <w:t xml:space="preserve">Montrer directement (sans utiliser la partie I) que la fonction </w:t>
      </w:r>
      <m:oMath>
        <m:r>
          <m:rPr>
            <m:sty m:val="i"/>
          </m:rPr>
          <m:t>y</m:t>
        </m:r>
        <m:r>
          <m:rPr>
            <m:sty m:val="p"/>
          </m:rPr>
          <m:t>(</m:t>
        </m:r>
        <m:r>
          <m:rPr>
            <m:sty m:val="i"/>
          </m:rPr>
          <m:t>x</m:t>
        </m:r>
        <m:r>
          <m:rPr>
            <m:sty m:val="p"/>
          </m:rPr>
          <m:t>)</m:t>
        </m:r>
        <m:r>
          <m:rPr>
            <m:sty m:val="p"/>
          </m:rPr>
          <m:t>=</m:t>
        </m:r>
        <m:r>
          <m:rPr>
            <m:sty m:val="i"/>
          </m:rPr>
          <m:t>F</m:t>
        </m:r>
        <m:r>
          <m:rPr>
            <m:sty m:val="p"/>
          </m:rPr>
          <m:t>(</m:t>
        </m:r>
        <m:r>
          <m:rPr>
            <m:sty m:val="i"/>
          </m:rPr>
          <m:t>a</m:t>
        </m:r>
        <m:r>
          <m:rPr>
            <m:sty m:val="p"/>
          </m:rPr>
          <m:t>,</m:t>
        </m:r>
        <m:r>
          <m:rPr>
            <m:sty m:val="i"/>
          </m:rPr>
          <m:t>b</m:t>
        </m:r>
        <m:r>
          <m:rPr>
            <m:sty m:val="p"/>
          </m:rPr>
          <m:t>,</m:t>
        </m:r>
        <m:r>
          <m:rPr>
            <m:sty m:val="i"/>
          </m:rPr>
          <m:t>x</m:t>
        </m:r>
        <m:r>
          <m:rPr>
            <m:sty m:val="p"/>
          </m:rPr>
          <m:t>)</m:t>
        </m:r>
      </m:oMath>
      <w:r>
        <w:rPr/>
        <w:t xml:space="preserve"> est solution sur </w:t>
      </w:r>
      <m:oMath>
        <m:r>
          <m:rPr>
            <m:scr m:val="double-struck"/>
          </m:rPr>
          <m:t>R</m:t>
        </m:r>
      </m:oMath>
      <w:r>
        <w:rPr>
          <w:rFonts w:eastAsia="Georgia" w:cs="Georgia" w:ascii="Georgia" w:hAnsi="Georgia"/>
        </w:rPr>
        <w:t xml:space="preserve"> de l'équation différentielle suivante</w:t>
      </w:r>
    </w:p>
    <w:p>
      <w:pPr>
        <w:spacing w:after="220" w:lineRule="auto"/>
      </w:pPr>
      <m:oMathPara>
        <m:oMath>
          <m:r>
            <m:rPr>
              <m:sty m:val="i"/>
            </m:rPr>
            <m:t>x</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p"/>
            </m:rPr>
            <m:t>(</m:t>
          </m:r>
          <m:r>
            <m:rPr>
              <m:sty m:val="i"/>
            </m:rPr>
            <m:t>b</m:t>
          </m:r>
          <m:r>
            <m:rPr>
              <m:sty m:val="p"/>
            </m:rPr>
            <m:t>−</m:t>
          </m:r>
          <m:r>
            <m:rPr>
              <m:sty m:val="i"/>
            </m:rPr>
            <m:t>x</m:t>
          </m:r>
          <m:r>
            <m:rPr>
              <m:sty m:val="p"/>
            </m:rPr>
            <m:t>)</m:t>
          </m:r>
          <m:sSup>
            <m:sSupPr/>
            <m:e>
              <m:r>
                <m:rPr>
                  <m:sty m:val="i"/>
                </m:rPr>
                <m:t>y</m:t>
              </m:r>
            </m:e>
            <m:sup>
              <m:r>
                <m:rPr>
                  <m:sty m:val="i"/>
                </m:rPr>
                <m:t>′</m:t>
              </m:r>
            </m:sup>
          </m:sSup>
          <m:r>
            <m:rPr>
              <m:sty m:val="p"/>
            </m:rPr>
            <m:t>(</m:t>
          </m:r>
          <m:r>
            <m:rPr>
              <m:sty m:val="i"/>
            </m:rPr>
            <m:t>x</m:t>
          </m:r>
          <m:r>
            <m:rPr>
              <m:sty m:val="p"/>
            </m:rPr>
            <m:t>)</m:t>
          </m:r>
          <m:r>
            <m:rPr>
              <m:sty m:val="p"/>
            </m:rPr>
            <m:t>−</m:t>
          </m:r>
          <m:r>
            <m:rPr>
              <m:sty m:val="i"/>
            </m:rPr>
            <m:t>a</m:t>
          </m:r>
          <m:r>
            <m:rPr>
              <m:sty m:val="i"/>
            </m:rPr>
            <m:t>y</m:t>
          </m:r>
          <m:r>
            <m:rPr>
              <m:sty m:val="p"/>
            </m:rPr>
            <m:t>(</m:t>
          </m:r>
          <m:r>
            <m:rPr>
              <m:sty m:val="i"/>
            </m:rPr>
            <m:t>x</m:t>
          </m:r>
          <m:r>
            <m:rPr>
              <m:sty m:val="p"/>
            </m:rPr>
            <m:t>)</m:t>
          </m:r>
          <m:r>
            <m:rPr>
              <m:sty m:val="p"/>
            </m:rPr>
            <m:t>=</m:t>
          </m:r>
          <m:r>
            <m:rPr>
              <m:sty m:val="p"/>
            </m:rPr>
            <m:t>0</m:t>
          </m:r>
        </m:oMath>
      </m:oMathPara>
    </w:p>
    <w:p>
      <w:pPr>
        <w:numPr>
          <w:ilvl w:val="0"/>
          <w:numId w:val="12"/>
        </w:numPr>
        <w:spacing w:lineRule="auto"/>
      </w:pPr>
      <w:r>
        <w:rPr/>
        <w:t xml:space="preserve">Montrer que si </w:t>
      </w:r>
      <m:oMath>
        <m:r>
          <m:rPr>
            <m:sty m:val="i"/>
          </m:rPr>
          <m:t>b</m:t>
        </m:r>
      </m:oMath>
      <w:r>
        <w:rPr>
          <w:rFonts w:eastAsia="Georgia" w:cs="Georgia" w:ascii="Georgia" w:hAnsi="Georgia"/>
        </w:rPr>
        <w:t xml:space="preserve"> n'est pas un entier, on peut trouver des réels </w:t>
      </w:r>
      <m:oMath>
        <m:sSup>
          <m:sSupPr/>
          <m:e>
            <m:r>
              <m:rPr>
                <m:sty m:val="i"/>
              </m:rPr>
              <m:t>a</m:t>
            </m:r>
          </m:e>
          <m:sup>
            <m:r>
              <m:rPr>
                <m:sty m:val="i"/>
              </m:rPr>
              <m:t>′</m:t>
            </m:r>
          </m:sup>
        </m:sSup>
      </m:oMath>
      <w:r>
        <w:rPr/>
        <w:t xml:space="preserve"> et </w:t>
      </w:r>
      <m:oMath>
        <m:sSup>
          <m:sSupPr/>
          <m:e>
            <m:r>
              <m:rPr>
                <m:sty m:val="i"/>
              </m:rPr>
              <m:t>b</m:t>
            </m:r>
          </m:e>
          <m:sup>
            <m:r>
              <m:rPr>
                <m:sty m:val="i"/>
              </m:rPr>
              <m:t>′</m:t>
            </m:r>
          </m:sup>
        </m:sSup>
      </m:oMath>
      <w:r>
        <w:rPr/>
        <w:t xml:space="preserve"> tels que </w:t>
      </w:r>
      <m:oMath>
        <m:r>
          <m:rPr>
            <m:sty m:val="i"/>
          </m:rPr>
          <m:t>y</m:t>
        </m:r>
        <m:r>
          <m:rPr>
            <m:sty m:val="p"/>
          </m:rPr>
          <m:t>(</m:t>
        </m:r>
        <m:r>
          <m:rPr>
            <m:sty m:val="i"/>
          </m:rPr>
          <m:t>z</m:t>
        </m:r>
        <m:r>
          <m:rPr>
            <m:sty m:val="p"/>
          </m:rPr>
          <m:t>)</m:t>
        </m:r>
        <m:r>
          <m:rPr>
            <m:sty m:val="p"/>
          </m:rPr>
          <m:t>=</m:t>
        </m:r>
        <m:sSup>
          <m:sSupPr/>
          <m:e>
            <m:r>
              <m:rPr>
                <m:sty m:val="i"/>
              </m:rPr>
              <m:t>z</m:t>
            </m:r>
          </m:e>
          <m:sup>
            <m:r>
              <m:rPr>
                <m:sty m:val="p"/>
              </m:rPr>
              <m:t>1</m:t>
            </m:r>
            <m:r>
              <m:rPr>
                <m:sty m:val="p"/>
              </m:rPr>
              <m:t>−</m:t>
            </m:r>
            <m:r>
              <m:rPr>
                <m:sty m:val="i"/>
              </m:rPr>
              <m:t>b</m:t>
            </m:r>
          </m:sup>
        </m:sSup>
        <m:r>
          <m:rPr>
            <m:sty m:val="i"/>
          </m:rPr>
          <m:t>F</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r>
              <m:rPr>
                <m:sty m:val="i"/>
              </m:rPr>
              <m:t>z</m:t>
            </m:r>
          </m:e>
        </m:d>
      </m:oMath>
      <w:r>
        <w:rPr/>
        <w:t xml:space="preserve"> soit solution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de la même équation différentielle.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1"/>
      <w:numFmt w:val="decimal"/>
      <w:lvlText w:val="%1."/>
      <w:lvlJc w:val="left"/>
      <w:pPr>
        <w:tabs>
          <w:tab w:val="num" w:pos="1080"/>
        </w:tabs>
        <w:ind w:left="720" w:hanging="360"/>
      </w:pPr>
    </w:lvl>
  </w:abstractNum>
  <w:abstractNum w:abstractNumId="8">
    <w:multiLevelType w:val="hybridMultilevel"/>
    <w:lvl w:ilvl="0">
      <w:start w:val="13"/>
      <w:numFmt w:val="decimal"/>
      <w:lvlText w:val="%1."/>
      <w:lvlJc w:val="left"/>
      <w:pPr>
        <w:tabs>
          <w:tab w:val="num" w:pos="1080"/>
        </w:tabs>
        <w:ind w:left="720" w:hanging="360"/>
      </w:pPr>
    </w:lvl>
  </w:abstractNum>
  <w:abstractNum w:abstractNumId="9">
    <w:multiLevelType w:val="hybridMultilevel"/>
    <w:lvl w:ilvl="0">
      <w:start w:val="16"/>
      <w:numFmt w:val="decimal"/>
      <w:lvlText w:val="%1."/>
      <w:lvlJc w:val="left"/>
      <w:pPr>
        <w:tabs>
          <w:tab w:val="num" w:pos="1080"/>
        </w:tabs>
        <w:ind w:left="720" w:hanging="360"/>
      </w:pPr>
    </w:lvl>
  </w:abstractNum>
  <w:abstractNum w:abstractNumId="10">
    <w:multiLevelType w:val="hybridMultilevel"/>
    <w:lvl w:ilvl="0">
      <w:start w:val="18"/>
      <w:numFmt w:val="decimal"/>
      <w:lvlText w:val="%1."/>
      <w:lvlJc w:val="left"/>
      <w:pPr>
        <w:tabs>
          <w:tab w:val="num" w:pos="1080"/>
        </w:tabs>
        <w:ind w:left="720" w:hanging="360"/>
      </w:pPr>
    </w:lvl>
  </w:abstractNum>
  <w:abstractNum w:abstractNumId="11">
    <w:multiLevelType w:val="hybridMultilevel"/>
    <w:lvl w:ilvl="0">
      <w:start w:val="19"/>
      <w:numFmt w:val="decimal"/>
      <w:lvlText w:val="%1."/>
      <w:lvlJc w:val="left"/>
      <w:pPr>
        <w:tabs>
          <w:tab w:val="num" w:pos="1080"/>
        </w:tabs>
        <w:ind w:left="720" w:hanging="360"/>
      </w:pPr>
    </w:lvl>
  </w:abstractNum>
  <w:abstractNum w:abstractNumId="12">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2025-08-29T16:05:38.969Z</dcterms:created>
  <dcterms:modified xsi:type="dcterms:W3CDTF">2025-08-29T16:05:38.969Z</dcterms:modified>
</cp:coreProperties>
</file>