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 - PC</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Marche aléatoire dans un labyrinthe</w:t>
      </w:r>
    </w:p>
    <w:p>
      <w:pPr>
        <w:spacing w:after="220" w:lineRule="auto"/>
      </w:pPr>
      <w:r>
        <w:rPr>
          <w:rFonts w:eastAsia="Georgia" w:cs="Georgia" w:ascii="Georgia" w:hAnsi="Georgia"/>
        </w:rPr>
        <w:t xml:space="preserve">Un labyrinthe est constitué de cinq salles, numérotées de 1 à 5 , qui communiquent par des tubes selon le schéma ci-dessous :</w:t>
      </w:r>
      <w:r>
        <w:rPr/>
        <w:br w:type="textWrapping"/>
      </w:r>
    </w:p>
    <w:p>
      <w:pPr>
        <w:spacing w:lineRule="auto"/>
        <w:jc w:val="center"/>
      </w:pPr>
      <w:r>
        <w:rPr/>
        <w:drawing>
          <wp:inline distB="0" distL="0" distR="0" distT="0">
            <wp:extent cx="5486400" cy="5429546"/>
            <wp:effectExtent b="0" l="0" r="0" t="0"/>
            <wp:docPr id="1" name="image-7aa6fab54924fe61ba8e97d8e1d81af0fa95126c.jpg"/>
            <a:graphic>
              <a:graphicData uri="http://schemas.openxmlformats.org/drawingml/2006/picture">
                <pic:pic>
                  <pic:nvPicPr>
                    <pic:cNvPr id="1" name="image-7aa6fab54924fe61ba8e97d8e1d81af0fa95126c.jpg" descr=""/>
                    <pic:cNvPicPr/>
                  </pic:nvPicPr>
                  <pic:blipFill>
                    <a:blip r:embed="rId5" cstate="print"/>
                    <a:srcRect b="0" l="0" r="0" t="0"/>
                    <a:stretch>
                      <a:fillRect/>
                    </a:stretch>
                  </pic:blipFill>
                  <pic:spPr>
                    <a:xfrm>
                      <a:off x="0" y="0"/>
                      <a:ext cx="5486400" cy="5429546"/>
                    </a:xfrm>
                    <a:prstGeom prst="rect"/>
                  </pic:spPr>
                </pic:pic>
              </a:graphicData>
            </a:graphic>
          </wp:inline>
        </w:drawing>
      </w:r>
    </w:p>
    <w:p>
      <w:pPr>
        <w:spacing w:after="220" w:lineRule="auto"/>
      </w:pPr>
      <w:r>
        <w:rPr>
          <w:rFonts w:eastAsia="Georgia" w:cs="Georgia" w:ascii="Georgia" w:hAnsi="Georgia"/>
        </w:rPr>
        <w:t xml:space="preserve">Un rat se déplace dans ce labyrinthe, et on relève sa position en des instants numérotés </w:t>
      </w:r>
      <m:oMath>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k</m:t>
        </m:r>
        <m:r>
          <m:rPr>
            <m:sty m:val="p"/>
          </m:rPr>
          <m:t>,</m:t>
        </m:r>
        <m:r>
          <m:rPr>
            <m:sty m:val="p"/>
          </m:rPr>
          <m:t>⋯</m:t>
        </m:r>
        <m:r>
          <m:rPr>
            <m:sty m:val="p"/>
          </m:rPr>
          <m:t>(</m:t>
        </m:r>
        <m:r>
          <m:rPr>
            <m:sty m:val="i"/>
          </m:rPr>
          <m:t>k</m:t>
        </m:r>
        <m:r>
          <m:rPr>
            <m:sty m:val="p"/>
          </m:rPr>
          <m:t>∈</m:t>
        </m:r>
        <m:r>
          <m:rPr>
            <m:sty m:val="b"/>
          </m:rPr>
          <m:t>N</m:t>
        </m:r>
        <m:r>
          <m:rPr>
            <m:sty m:val="p"/>
          </m:rPr>
          <m:t>)</m:t>
        </m:r>
      </m:oMath>
      <w:r>
        <w:rPr>
          <w:rFonts w:eastAsia="Georgia" w:cs="Georgia" w:ascii="Georgia" w:hAnsi="Georgia"/>
        </w:rPr>
        <w:t xml:space="preserve">. On admet que, si le rat se trouve à l'instant </w:t>
      </w:r>
      <m:oMath>
        <m:r>
          <m:rPr>
            <m:sty m:val="i"/>
          </m:rPr>
          <m:t>k</m:t>
        </m:r>
      </m:oMath>
      <w:r>
        <w:rPr/>
        <w:t xml:space="preserve"> ( </w:t>
      </w:r>
      <m:oMath>
        <m:r>
          <m:rPr>
            <m:sty m:val="i"/>
          </m:rPr>
          <m:t>k</m:t>
        </m:r>
        <m:r>
          <m:rPr>
            <m:sty m:val="p"/>
          </m:rPr>
          <m:t>∈</m:t>
        </m:r>
        <m:r>
          <m:rPr>
            <m:sty m:val="b"/>
          </m:rPr>
          <m:t>N</m:t>
        </m:r>
      </m:oMath>
      <w:r>
        <w:rPr>
          <w:rFonts w:eastAsia="Georgia" w:cs="Georgia" w:ascii="Georgia" w:hAnsi="Georgia"/>
        </w:rPr>
        <w:t xml:space="preserve"> ) dans la salle numéro </w:t>
      </w:r>
      <m:oMath>
        <m:r>
          <m:rPr>
            <m:sty m:val="i"/>
          </m:rPr>
          <m:t>i</m:t>
        </m:r>
        <m:r>
          <m:rPr>
            <m:sty m:val="p"/>
          </m:rPr>
          <m:t>(</m:t>
        </m:r>
        <m:r>
          <m:rPr>
            <m:sty m:val="p"/>
          </m:rPr>
          <m:t>1</m:t>
        </m:r>
        <m:r>
          <m:rPr>
            <m:sty m:val="p"/>
          </m:rPr>
          <m:t>≤</m:t>
        </m:r>
        <m:r>
          <m:rPr>
            <m:sty m:val="i"/>
          </m:rPr>
          <m:t>i</m:t>
        </m:r>
        <m:r>
          <m:rPr>
            <m:sty m:val="p"/>
          </m:rPr>
          <m:t>≤</m:t>
        </m:r>
        <m:r>
          <m:rPr>
            <m:sty m:val="p"/>
          </m:rPr>
          <m:t>5</m:t>
        </m:r>
        <m:r>
          <m:rPr>
            <m:sty m:val="p"/>
          </m:rPr>
          <m:t>)</m:t>
        </m:r>
      </m:oMath>
      <w:r>
        <w:rPr>
          <w:rFonts w:eastAsia="Georgia" w:cs="Georgia" w:ascii="Georgia" w:hAnsi="Georgia"/>
        </w:rPr>
        <w:t xml:space="preserve">, alors il empruntera aléatoirement l'un des tubes de la salle </w:t>
      </w:r>
      <m:oMath>
        <m:r>
          <m:rPr>
            <m:sty m:val="i"/>
          </m:rPr>
          <m:t>i</m:t>
        </m:r>
      </m:oMath>
      <w:r>
        <w:rPr>
          <w:rFonts w:eastAsia="Georgia" w:cs="Georgia" w:ascii="Georgia" w:hAnsi="Georgia"/>
        </w:rPr>
        <w:t xml:space="preserve"> et se trouvera donc, à l'instant </w:t>
      </w:r>
      <m:oMath>
        <m:r>
          <m:rPr>
            <m:sty m:val="i"/>
          </m:rPr>
          <m:t>k</m:t>
        </m:r>
        <m:r>
          <m:rPr>
            <m:sty m:val="p"/>
          </m:rPr>
          <m:t>+</m:t>
        </m:r>
        <m:r>
          <m:rPr>
            <m:sty m:val="p"/>
          </m:rPr>
          <m:t>1</m:t>
        </m:r>
      </m:oMath>
      <w:r>
        <w:rPr>
          <w:rFonts w:eastAsia="Georgia" w:cs="Georgia" w:ascii="Georgia" w:hAnsi="Georgia"/>
        </w:rPr>
        <w:t xml:space="preserve">, avec équiprobabilité, dans l'une quelconque des salles communiquant avec la salle </w:t>
      </w:r>
      <m:oMath>
        <m:r>
          <m:rPr>
            <m:sty m:val="i"/>
          </m:rPr>
          <m:t>i</m:t>
        </m:r>
      </m:oMath>
      <w:r>
        <w:rPr/>
        <w:t xml:space="preserve">. On admet que l'on peut introduire, pour tout </w:t>
      </w:r>
      <m:oMath>
        <m:r>
          <m:rPr>
            <m:sty m:val="i"/>
          </m:rPr>
          <m:t>k</m:t>
        </m:r>
      </m:oMath>
      <w:r>
        <w:rPr>
          <w:rFonts w:eastAsia="Georgia" w:cs="Georgia" w:ascii="Georgia" w:hAnsi="Georgia"/>
        </w:rPr>
        <w:t xml:space="preserve"> entier naturel, une variable aléatoire </w:t>
      </w:r>
      <m:oMath>
        <m:sSub>
          <m:sSubPr/>
          <m:e>
            <m:r>
              <m:rPr>
                <m:sty m:val="i"/>
              </m:rPr>
              <m:t>S</m:t>
            </m:r>
          </m:e>
          <m:sub>
            <m:r>
              <m:rPr>
                <m:sty m:val="i"/>
              </m:rPr>
              <m:t>k</m:t>
            </m:r>
          </m:sub>
        </m:sSub>
      </m:oMath>
      <w:r>
        <w:rPr>
          <w:rFonts w:eastAsia="Georgia" w:cs="Georgia" w:ascii="Georgia" w:hAnsi="Georgia"/>
        </w:rPr>
        <w:t xml:space="preserve"> donnant le numéro de la salle où se trouve le rat à l'instant </w:t>
      </w:r>
      <m:oMath>
        <m:r>
          <m:rPr>
            <m:sty m:val="i"/>
          </m:rPr>
          <m:t>k</m:t>
        </m:r>
      </m:oMath>
      <w:r>
        <w:rPr>
          <w:rFonts w:eastAsia="Georgia" w:cs="Georgia" w:ascii="Georgia" w:hAnsi="Georgia"/>
        </w:rPr>
        <w:t xml:space="preserve">. À titre d'exemple, on aura donc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k</m:t>
                </m:r>
                <m:r>
                  <m:rPr>
                    <m:sty m:val="p"/>
                  </m:rPr>
                  <m:t>∈</m:t>
                </m:r>
                <m:r>
                  <m:rPr>
                    <m:sty m:val="b"/>
                  </m:rPr>
                  <m:t>N</m:t>
                </m:r>
                <m:r>
                  <m:rPr>
                    <m:sty m:val="p"/>
                  </m:rPr>
                  <m:t>,</m:t>
                </m:r>
              </m:e>
            </m:mr>
            <m:mr>
              <m:e/>
              <m:e>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1</m:t>
                    </m:r>
                    <m:r>
                      <m:rPr>
                        <m:sty m:val="p"/>
                      </m:rPr>
                      <m:t>∣</m:t>
                    </m:r>
                    <m:sSub>
                      <m:sSubPr/>
                      <m:e>
                        <m:r>
                          <m:rPr>
                            <m:sty m:val="i"/>
                          </m:rPr>
                          <m:t>S</m:t>
                        </m:r>
                      </m:e>
                      <m:sub>
                        <m:r>
                          <m:rPr>
                            <m:sty m:val="i"/>
                          </m:rPr>
                          <m:t>k</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3</m:t>
                    </m:r>
                    <m:r>
                      <m:rPr>
                        <m:sty m:val="p"/>
                      </m:rPr>
                      <m:t>∣</m:t>
                    </m:r>
                    <m:sSub>
                      <m:sSubPr/>
                      <m:e>
                        <m:r>
                          <m:rPr>
                            <m:sty m:val="i"/>
                          </m:rPr>
                          <m:t>S</m:t>
                        </m:r>
                      </m:e>
                      <m:sub>
                        <m:r>
                          <m:rPr>
                            <m:sty m:val="i"/>
                          </m:rPr>
                          <m:t>k</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5</m:t>
                    </m:r>
                    <m:r>
                      <m:rPr>
                        <m:sty m:val="p"/>
                      </m:rPr>
                      <m:t>∣</m:t>
                    </m:r>
                    <m:sSub>
                      <m:sSubPr/>
                      <m:e>
                        <m:r>
                          <m:rPr>
                            <m:sty m:val="i"/>
                          </m:rPr>
                          <m:t>S</m:t>
                        </m:r>
                      </m:e>
                      <m:sub>
                        <m:r>
                          <m:rPr>
                            <m:sty m:val="i"/>
                          </m:rPr>
                          <m:t>k</m:t>
                        </m:r>
                      </m:sub>
                    </m:sSub>
                    <m:r>
                      <m:rPr>
                        <m:sty m:val="p"/>
                      </m:rPr>
                      <m:t>=</m:t>
                    </m:r>
                    <m:r>
                      <m:rPr>
                        <m:sty m:val="p"/>
                      </m:rPr>
                      <m:t>2</m:t>
                    </m:r>
                  </m:e>
                </m:d>
                <m:r>
                  <m:rPr>
                    <m:sty m:val="p"/>
                  </m:rPr>
                  <m:t>=</m:t>
                </m:r>
                <m:f>
                  <m:fPr>
                    <m:ctrlPr>
                      <w:rPr>
                        <w:rFonts w:ascii="Cambria Math" w:hAnsi="Cambria Math"/>
                      </w:rPr>
                    </m:ctrlPr>
                  </m:fPr>
                  <m:num>
                    <m:r>
                      <m:rPr>
                        <m:sty m:val="p"/>
                      </m:rPr>
                      <m:t>1</m:t>
                    </m:r>
                  </m:num>
                  <m:den>
                    <m:r>
                      <m:rPr>
                        <m:sty m:val="p"/>
                      </m:rPr>
                      <m:t>3</m:t>
                    </m:r>
                  </m:den>
                </m:f>
              </m:e>
            </m:mr>
          </m:m>
        </m:oMath>
      </m:oMathPara>
    </w:p>
    <w:p>
      <w:pPr>
        <w:spacing w:after="220" w:lineRule="auto"/>
      </w:pPr>
      <w:r>
        <w:rPr/>
        <w:t xml:space="preserve">Pour tout </w:t>
      </w:r>
      <m:oMath>
        <m:r>
          <m:rPr>
            <m:sty m:val="i"/>
          </m:rPr>
          <m:t>k</m:t>
        </m:r>
        <m:r>
          <m:rPr>
            <m:sty m:val="p"/>
          </m:rPr>
          <m:t>∈</m:t>
        </m:r>
        <m:r>
          <m:rPr>
            <m:sty m:val="b"/>
          </m:rPr>
          <m:t>N</m:t>
        </m:r>
      </m:oMath>
      <w:r>
        <w:rPr/>
        <w:t xml:space="preserve">, on introduit la matrice-colonne</w:t>
      </w:r>
    </w:p>
    <w:p>
      <w:pPr>
        <w:spacing w:after="220" w:lineRule="auto"/>
      </w:pPr>
      <m:oMathPara>
        <m:oMath>
          <m:sSub>
            <m:sSubPr/>
            <m:e>
              <m:r>
                <m:rPr>
                  <m:sty m:val="i"/>
                </m:rPr>
                <m:t>X</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1</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2</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3</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4</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5</m:t>
                        </m:r>
                      </m:e>
                    </m:d>
                  </m:e>
                </m:mr>
              </m:m>
            </m:e>
          </m:d>
          <m:r>
            <m:rPr>
              <m:sty m:val="p"/>
            </m:rPr>
            <m:t>∈</m:t>
          </m:r>
          <m:sSub>
            <m:sSubPr/>
            <m:e>
              <m:r>
                <m:rPr>
                  <m:scr m:val="script"/>
                </m:rPr>
                <m:t>M</m:t>
              </m:r>
            </m:e>
            <m:sub>
              <m:r>
                <m:rPr>
                  <m:sty m:val="p"/>
                </m:rPr>
                <m:t>5</m:t>
              </m:r>
              <m:r>
                <m:rPr>
                  <m:sty m:val="p"/>
                </m:rPr>
                <m:t>,</m:t>
              </m:r>
              <m:r>
                <m:rPr>
                  <m:sty m:val="p"/>
                </m:rPr>
                <m:t>1</m:t>
              </m:r>
            </m:sub>
          </m:sSub>
          <m:r>
            <m:rPr>
              <m:sty m:val="p"/>
            </m:rPr>
            <m:t>(</m:t>
          </m:r>
          <m:r>
            <m:rPr>
              <m:sty m:val="b"/>
            </m:rPr>
            <m:t>R</m:t>
          </m:r>
          <m:r>
            <m:rPr>
              <m:sty m:val="p"/>
            </m:rPr>
            <m:t>)</m:t>
          </m:r>
        </m:oMath>
      </m:oMathPara>
    </w:p>
    <w:p>
      <w:pPr>
        <w:spacing w:after="220" w:lineRule="auto"/>
      </w:pPr>
      <w:r>
        <w:rPr/>
        <w:t xml:space="preserve">Pour une matrice </w:t>
      </w:r>
      <m:oMath>
        <m:r>
          <m:rPr>
            <m:sty m:val="i"/>
          </m:rPr>
          <m:t>B</m:t>
        </m:r>
        <m:r>
          <m:rPr>
            <m:sty m:val="p"/>
          </m:rPr>
          <m:t>,</m:t>
        </m:r>
        <m:sSup>
          <m:sSupPr/>
          <m:e>
            <m:r>
              <m:t xml:space="preserve"> </m:t>
            </m:r>
          </m:e>
          <m:sup>
            <m:r>
              <m:rPr>
                <m:sty m:val="i"/>
              </m:rPr>
              <m:t>t</m:t>
            </m:r>
          </m:sup>
        </m:sSup>
        <m:r>
          <m:rPr>
            <m:sty m:val="i"/>
          </m:rPr>
          <m:t>B</m:t>
        </m:r>
      </m:oMath>
      <w:r>
        <w:rPr>
          <w:rFonts w:eastAsia="Georgia" w:cs="Georgia" w:ascii="Georgia" w:hAnsi="Georgia"/>
        </w:rPr>
        <w:t xml:space="preserve"> représente sa matrice transposée.</w:t>
      </w:r>
    </w:p>
    <w:p>
      <w:pPr>
        <w:spacing w:line="271" w:before="330" w:lineRule="auto"/>
      </w:pPr>
      <w:r>
        <w:rPr>
          <w:b/>
          <w:sz w:val="42"/>
        </w:rPr>
        <w:t xml:space="preserve">I Premiers pas</w:t>
      </w:r>
    </w:p>
    <w:p>
      <w:pPr>
        <w:numPr>
          <w:ilvl w:val="0"/>
          <w:numId w:val="1"/>
        </w:numPr>
        <w:spacing w:lineRule="auto"/>
      </w:pPr>
      <w:r>
        <w:rPr>
          <w:rFonts w:eastAsia="Georgia" w:cs="Georgia" w:ascii="Georgia" w:hAnsi="Georgia"/>
        </w:rPr>
        <w:t xml:space="preserve">En utilisant la formule des probabilités totales, montrer que </w:t>
      </w:r>
      <m:oMath>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1</m:t>
            </m:r>
          </m:e>
        </m:d>
      </m:oMath>
      <w:r>
        <w:rPr>
          <w:rFonts w:eastAsia="Georgia" w:cs="Georgia" w:ascii="Georgia" w:hAnsi="Georgia"/>
        </w:rPr>
        <w:t xml:space="preserve"> s'écrit comme une combinaison linéaire des ( </w:t>
      </w:r>
      <m:oMath>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i</m:t>
            </m:r>
          </m:e>
        </m:d>
        <m:r>
          <m:rPr>
            <m:sty m:val="p"/>
          </m:rPr>
          <m:t>,</m:t>
        </m:r>
        <m:r>
          <m:rPr>
            <m:sty m:val="i"/>
          </m:rPr>
          <m:t>i</m:t>
        </m:r>
        <m:r>
          <m:rPr>
            <m:sty m:val="p"/>
          </m:rPr>
          <m:t>=</m:t>
        </m:r>
        <m:r>
          <m:rPr>
            <m:sty m:val="p"/>
          </m:rPr>
          <m:t>1</m:t>
        </m:r>
        <m:r>
          <m:rPr>
            <m:sty m:val="p"/>
          </m:rPr>
          <m:t>,</m:t>
        </m:r>
        <m:r>
          <m:rPr>
            <m:sty m:val="p"/>
          </m:rPr>
          <m:t>⋯</m:t>
        </m:r>
        <m:r>
          <m:rPr>
            <m:sty m:val="p"/>
          </m:rPr>
          <m:t>,</m:t>
        </m:r>
        <m:r>
          <m:rPr>
            <m:sty m:val="p"/>
          </m:rPr>
          <m:t>5</m:t>
        </m:r>
      </m:oMath>
      <w:r>
        <w:rPr/>
        <w:t xml:space="preserve"> ).</w:t>
      </w:r>
    </w:p>
    <w:p>
      <w:pPr>
        <w:numPr>
          <w:ilvl w:val="0"/>
          <w:numId w:val="1"/>
        </w:numPr>
        <w:spacing w:lineRule="auto"/>
      </w:pPr>
      <w:r>
        <w:rPr>
          <w:rFonts w:eastAsia="Georgia" w:cs="Georgia" w:ascii="Georgia" w:hAnsi="Georgia"/>
        </w:rPr>
        <w:t xml:space="preserve">Expliciter la matrice carrée </w:t>
      </w:r>
      <m:oMath>
        <m:r>
          <m:rPr>
            <m:sty m:val="i"/>
          </m:rPr>
          <m:t>B</m:t>
        </m:r>
        <m:r>
          <m:rPr>
            <m:sty m:val="p"/>
          </m:rPr>
          <m:t>∈</m:t>
        </m:r>
        <m:sSub>
          <m:sSubPr/>
          <m:e>
            <m:r>
              <m:rPr>
                <m:scr m:val="script"/>
              </m:rPr>
              <m:t>M</m:t>
            </m:r>
          </m:e>
          <m:sub>
            <m:r>
              <m:rPr>
                <m:sty m:val="p"/>
              </m:rPr>
              <m:t>5</m:t>
            </m:r>
          </m:sub>
        </m:sSub>
        <m:r>
          <m:rPr>
            <m:sty m:val="p"/>
          </m:rPr>
          <m:t>(</m:t>
        </m:r>
        <m:r>
          <m:rPr>
            <m:sty m:val="b"/>
          </m:rPr>
          <m:t>R</m:t>
        </m:r>
        <m:r>
          <m:rPr>
            <m:sty m:val="p"/>
          </m:rPr>
          <m:t>)</m:t>
        </m:r>
      </m:oMath>
      <w:r>
        <w:rPr/>
        <w:t xml:space="preserve"> telle que </w:t>
      </w:r>
      <m:oMath>
        <m:sSub>
          <m:sSubPr/>
          <m:e>
            <m:r>
              <m:rPr>
                <m:sty m:val="i"/>
              </m:rPr>
              <m:t>X</m:t>
            </m:r>
          </m:e>
          <m:sub>
            <m:r>
              <m:rPr>
                <m:sty m:val="i"/>
              </m:rPr>
              <m:t>k</m:t>
            </m:r>
            <m:r>
              <m:rPr>
                <m:sty m:val="p"/>
              </m:rPr>
              <m:t>+</m:t>
            </m:r>
            <m:r>
              <m:rPr>
                <m:sty m:val="p"/>
              </m:rPr>
              <m:t>1</m:t>
            </m:r>
          </m:sub>
        </m:sSub>
        <m:r>
          <m:rPr>
            <m:sty m:val="p"/>
          </m:rPr>
          <m:t>=</m:t>
        </m:r>
        <m:r>
          <m:rPr>
            <m:sty m:val="i"/>
          </m:rPr>
          <m:t>B</m:t>
        </m:r>
        <m:sSub>
          <m:sSubPr/>
          <m:e>
            <m:r>
              <m:rPr>
                <m:sty m:val="i"/>
              </m:rPr>
              <m:t>X</m:t>
            </m:r>
          </m:e>
          <m:sub>
            <m:r>
              <m:rPr>
                <m:sty m:val="i"/>
              </m:rPr>
              <m:t>k</m:t>
            </m:r>
          </m:sub>
        </m:sSub>
      </m:oMath>
      <w:r>
        <w:rPr/>
        <w:t xml:space="preserve"> pour tout </w:t>
      </w:r>
      <m:oMath>
        <m:r>
          <m:rPr>
            <m:sty m:val="i"/>
          </m:rPr>
          <m:t>k</m:t>
        </m:r>
      </m:oMath>
      <w:r>
        <w:rPr/>
        <w:t xml:space="preserve"> entier naturel.</w:t>
      </w:r>
    </w:p>
    <w:p>
      <w:pPr>
        <w:numPr>
          <w:ilvl w:val="0"/>
          <w:numId w:val="1"/>
        </w:numPr>
        <w:spacing w:lineRule="auto"/>
      </w:pPr>
      <w:r>
        <w:rPr/>
        <w:t xml:space="preserve">En observant les colonnes de la matrice </w:t>
      </w:r>
      <m:oMath>
        <m:r>
          <m:rPr>
            <m:sty m:val="i"/>
          </m:rPr>
          <m:t>B</m:t>
        </m:r>
      </m:oMath>
      <w:r>
        <w:rPr>
          <w:rFonts w:eastAsia="Georgia" w:cs="Georgia" w:ascii="Georgia" w:hAnsi="Georgia"/>
        </w:rPr>
        <w:t xml:space="preserve">, montrer que le réel 1 est valeur propre de </w:t>
      </w:r>
      <m:oMath>
        <m:sSup>
          <m:sSupPr/>
          <m:e>
            <m:r>
              <m:t xml:space="preserve"> </m:t>
            </m:r>
          </m:e>
          <m:sup>
            <m:r>
              <m:rPr>
                <m:sty m:val="i"/>
              </m:rPr>
              <m:t>t</m:t>
            </m:r>
          </m:sup>
        </m:sSup>
        <m:r>
          <m:rPr>
            <m:sty m:val="i"/>
          </m:rPr>
          <m:t>B</m:t>
        </m:r>
      </m:oMath>
      <w:r>
        <w:rPr>
          <w:rFonts w:eastAsia="Georgia" w:cs="Georgia" w:ascii="Georgia" w:hAnsi="Georgia"/>
        </w:rPr>
        <w:t xml:space="preserve"> et expliciter un vecteur propre associé.</w:t>
      </w:r>
    </w:p>
    <w:p>
      <w:pPr>
        <w:spacing w:after="220" w:lineRule="auto"/>
      </w:pPr>
      <w:r>
        <w:rPr/>
        <w:t xml:space="preserve">On suppose que la loi de la variable </w:t>
      </w:r>
      <m:oMath>
        <m:sSub>
          <m:sSubPr/>
          <m:e>
            <m:r>
              <m:rPr>
                <m:sty m:val="i"/>
              </m:rPr>
              <m:t>S</m:t>
            </m:r>
          </m:e>
          <m:sub>
            <m:r>
              <m:rPr>
                <m:sty m:val="p"/>
              </m:rPr>
              <m:t>0</m:t>
            </m:r>
          </m:sub>
        </m:sSub>
      </m:oMath>
      <w:r>
        <w:rPr>
          <w:rFonts w:eastAsia="Georgia" w:cs="Georgia" w:ascii="Georgia" w:hAnsi="Georgia"/>
        </w:rPr>
        <w:t xml:space="preserve"> est donnée par</w:t>
      </w:r>
    </w:p>
    <w:p>
      <w:pPr>
        <w:spacing w:after="220" w:lineRule="auto"/>
      </w:pPr>
      <m:oMathPara>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r>
                      <m:rPr>
                        <m:sty m:val="p"/>
                      </m:rPr>
                      <m:t>/</m:t>
                    </m:r>
                    <m:r>
                      <m:rPr>
                        <m:sty m:val="p"/>
                      </m:rPr>
                      <m:t>4</m:t>
                    </m:r>
                  </m:e>
                </m:mr>
                <m:mr>
                  <m:e>
                    <m:r>
                      <m:rPr>
                        <m:sty m:val="p"/>
                      </m:rPr>
                      <m:t>3</m:t>
                    </m:r>
                    <m:r>
                      <m:rPr>
                        <m:sty m:val="p"/>
                      </m:rPr>
                      <m:t>/</m:t>
                    </m:r>
                    <m:r>
                      <m:rPr>
                        <m:sty m:val="p"/>
                      </m:rPr>
                      <m:t>16</m:t>
                    </m:r>
                  </m:e>
                </m:mr>
                <m:mr>
                  <m:e>
                    <m:r>
                      <m:rPr>
                        <m:sty m:val="p"/>
                      </m:rPr>
                      <m:t>3</m:t>
                    </m:r>
                    <m:r>
                      <m:rPr>
                        <m:sty m:val="p"/>
                      </m:rPr>
                      <m:t>/</m:t>
                    </m:r>
                    <m:r>
                      <m:rPr>
                        <m:sty m:val="p"/>
                      </m:rPr>
                      <m:t>16</m:t>
                    </m:r>
                  </m:e>
                </m:mr>
                <m:mr>
                  <m:e>
                    <m:r>
                      <m:rPr>
                        <m:sty m:val="p"/>
                      </m:rPr>
                      <m:t>3</m:t>
                    </m:r>
                    <m:r>
                      <m:rPr>
                        <m:sty m:val="p"/>
                      </m:rPr>
                      <m:t>/</m:t>
                    </m:r>
                    <m:r>
                      <m:rPr>
                        <m:sty m:val="p"/>
                      </m:rPr>
                      <m:t>16</m:t>
                    </m:r>
                  </m:e>
                </m:mr>
                <m:mr>
                  <m:e>
                    <m:r>
                      <m:rPr>
                        <m:sty m:val="p"/>
                      </m:rPr>
                      <m:t>3</m:t>
                    </m:r>
                    <m:r>
                      <m:rPr>
                        <m:sty m:val="p"/>
                      </m:rPr>
                      <m:t>/</m:t>
                    </m:r>
                    <m:r>
                      <m:rPr>
                        <m:sty m:val="p"/>
                      </m:rPr>
                      <m:t>16</m:t>
                    </m:r>
                  </m:e>
                </m:mr>
              </m:m>
            </m:e>
          </m:d>
        </m:oMath>
      </m:oMathPara>
    </w:p>
    <w:p>
      <w:pPr>
        <w:numPr>
          <w:ilvl w:val="0"/>
          <w:numId w:val="2"/>
        </w:numPr>
        <w:spacing w:lineRule="auto"/>
      </w:pPr>
      <w:r>
        <w:rPr>
          <w:rFonts w:eastAsia="Georgia" w:cs="Georgia" w:ascii="Georgia" w:hAnsi="Georgia"/>
        </w:rPr>
        <w:t xml:space="preserve">Montrer qu'alors les variables aléatoires </w:t>
      </w:r>
      <m:oMath>
        <m:sSub>
          <m:sSubPr/>
          <m:e>
            <m:r>
              <m:rPr>
                <m:sty m:val="i"/>
              </m:rPr>
              <m:t>S</m:t>
            </m:r>
          </m:e>
          <m:sub>
            <m:r>
              <m:rPr>
                <m:sty m:val="i"/>
              </m:rPr>
              <m:t>k</m:t>
            </m:r>
          </m:sub>
        </m:sSub>
      </m:oMath>
      <w:r>
        <w:rPr>
          <w:rFonts w:eastAsia="Georgia" w:cs="Georgia" w:ascii="Georgia" w:hAnsi="Georgia"/>
        </w:rPr>
        <w:t xml:space="preserve"> ont toutes la même loi.</w:t>
      </w:r>
    </w:p>
    <w:p>
      <w:pPr>
        <w:numPr>
          <w:ilvl w:val="0"/>
          <w:numId w:val="2"/>
        </w:numPr>
        <w:spacing w:lineRule="auto"/>
      </w:pPr>
      <w:r>
        <w:rPr/>
        <w:t xml:space="preserve">Est-ce que </w:t>
      </w:r>
      <m:oMath>
        <m:sSub>
          <m:sSubPr/>
          <m:e>
            <m:r>
              <m:rPr>
                <m:sty m:val="i"/>
              </m:rPr>
              <m:t>S</m:t>
            </m:r>
          </m:e>
          <m:sub>
            <m:r>
              <m:rPr>
                <m:sty m:val="p"/>
              </m:rPr>
              <m:t>0</m:t>
            </m:r>
          </m:sub>
        </m:sSub>
      </m:oMath>
      <w:r>
        <w:rPr/>
        <w:t xml:space="preserve"> et </w:t>
      </w:r>
      <m:oMath>
        <m:sSub>
          <m:sSubPr/>
          <m:e>
            <m:r>
              <m:rPr>
                <m:sty m:val="i"/>
              </m:rPr>
              <m:t>S</m:t>
            </m:r>
          </m:e>
          <m:sub>
            <m:r>
              <m:rPr>
                <m:sty m:val="p"/>
              </m:rPr>
              <m:t>1</m:t>
            </m:r>
          </m:sub>
        </m:sSub>
      </m:oMath>
      <w:r>
        <w:rPr>
          <w:rFonts w:eastAsia="Georgia" w:cs="Georgia" w:ascii="Georgia" w:hAnsi="Georgia"/>
        </w:rPr>
        <w:t xml:space="preserve"> sont indépendantes?</w:t>
      </w:r>
    </w:p>
    <w:p>
      <w:pPr>
        <w:spacing w:line="271" w:before="330" w:lineRule="auto"/>
      </w:pPr>
      <w:r>
        <w:rPr>
          <w:b/>
          <w:sz w:val="42"/>
        </w:rPr>
        <w:t xml:space="preserve">II Convergence dans </w:t>
      </w:r>
      <m:oMath>
        <m:sSub>
          <m:sSubPr>
            <m:ctrlPr>
              <w:rPr>
                <w:rFonts w:ascii="Cambria Math" w:hAnsi="Cambria Math"/>
                <w:sz w:val="42"/>
              </w:rPr>
            </m:ctrlPr>
          </m:sSubPr>
          <m:e>
            <m:r>
              <m:rPr>
                <m:scr m:val="script"/>
              </m:rPr>
              <w:rPr>
                <w:sz w:val="42"/>
              </w:rPr>
              <m:t>M</m:t>
            </m:r>
          </m:e>
          <m:sub>
            <m:r>
              <m:rPr>
                <m:sty m:val="i"/>
              </m:rPr>
              <w:rPr>
                <w:sz w:val="42"/>
              </w:rPr>
              <m:t>n</m:t>
            </m:r>
          </m:sub>
        </m:sSub>
        <m:r>
          <m:rPr>
            <m:sty m:val="p"/>
          </m:rPr>
          <w:rPr>
            <w:sz w:val="42"/>
          </w:rPr>
          <m:t>(</m:t>
        </m:r>
        <m:r>
          <m:rPr>
            <m:sty m:val="b"/>
          </m:rPr>
          <w:rPr>
            <w:sz w:val="42"/>
          </w:rPr>
          <m:t>R</m:t>
        </m:r>
        <m:r>
          <m:rPr>
            <m:sty m:val="p"/>
          </m:rPr>
          <w:rPr>
            <w:sz w:val="42"/>
          </w:rPr>
          <m:t>)</m:t>
        </m:r>
      </m:oMath>
    </w:p>
    <w:p>
      <w:pPr>
        <w:spacing w:after="220" w:lineRule="auto"/>
      </w:pPr>
      <w:r>
        <w:rPr/>
        <w:t xml:space="preserve">Soit </w:t>
      </w:r>
      <m:oMath>
        <m:r>
          <m:rPr>
            <m:sty m:val="i"/>
          </m:rPr>
          <m:t>u</m:t>
        </m:r>
      </m:oMath>
      <w:r>
        <w:rPr/>
        <w:t xml:space="preserve"> un endomorphisme d'un </w:t>
      </w:r>
      <m:oMath>
        <m:r>
          <m:rPr>
            <m:sty m:val="b"/>
          </m:rPr>
          <m:t>R</m:t>
        </m:r>
      </m:oMath>
      <w:r>
        <w:rPr/>
        <w:t xml:space="preserve">-espace vectoriel </w:t>
      </w:r>
      <m:oMath>
        <m:r>
          <m:rPr>
            <m:sty m:val="i"/>
          </m:rPr>
          <m:t>E</m:t>
        </m:r>
      </m:oMath>
      <w:r>
        <w:rPr/>
        <w:t xml:space="preserve"> de dimension finie. On suppose qu'il existe une norme </w:t>
      </w:r>
      <m:oMath>
        <m:r>
          <m:rPr>
            <m:sty m:val="p"/>
          </m:rPr>
          <m:t>‖</m:t>
        </m:r>
        <m:r>
          <m:rPr>
            <m:sty m:val="p"/>
          </m:rPr>
          <m:t>⋅</m:t>
        </m:r>
        <m:r>
          <m:rPr>
            <m:sty m:val="p"/>
          </m:rPr>
          <m:t>‖</m:t>
        </m:r>
      </m:oMath>
      <w:r>
        <w:rPr/>
        <w:t xml:space="preserve"> sur </w:t>
      </w:r>
      <m:oMath>
        <m:r>
          <m:rPr>
            <m:sty m:val="i"/>
          </m:rPr>
          <m:t>E</m:t>
        </m:r>
      </m:oMath>
      <w:r>
        <w:rPr>
          <w:rFonts w:eastAsia="Georgia" w:cs="Georgia" w:ascii="Georgia" w:hAnsi="Georgia"/>
        </w:rPr>
        <w:t xml:space="preserve"> telle que l'inégalité suivante soit satisfaite pour tout </w:t>
      </w:r>
      <m:oMath>
        <m:r>
          <m:rPr>
            <m:sty m:val="i"/>
          </m:rPr>
          <m:t>x</m:t>
        </m:r>
        <m:r>
          <m:rPr>
            <m:sty m:val="p"/>
          </m:rPr>
          <m:t>∈</m:t>
        </m:r>
        <m:r>
          <m:rPr>
            <m:sty m:val="i"/>
          </m:rPr>
          <m:t>E</m:t>
        </m:r>
      </m:oMath>
      <w:r>
        <w:rPr/>
        <w:t xml:space="preserve">,</w:t>
      </w:r>
    </w:p>
    <w:p>
      <w:pPr>
        <w:spacing w:after="220" w:lineRule="auto"/>
      </w:pPr>
      <m:oMathPara>
        <m:oMath>
          <m:r>
            <m:rPr>
              <m:sty m:val="p"/>
            </m:rPr>
            <m:t>‖</m:t>
          </m:r>
          <m:r>
            <m:rPr>
              <m:sty m:val="i"/>
            </m:rPr>
            <m:t>u</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oMath>
      </m:oMathPara>
    </w:p>
    <w:p>
      <w:pPr>
        <w:spacing w:after="220" w:lineRule="auto"/>
      </w:pPr>
      <w:r>
        <w:rPr/>
        <w:t xml:space="preserve">Pour tout entier naturel </w:t>
      </w:r>
      <m:oMath>
        <m:r>
          <m:rPr>
            <m:sty m:val="i"/>
          </m:rPr>
          <m:t>k</m:t>
        </m:r>
      </m:oMath>
      <w:r>
        <w:rPr>
          <w:rFonts w:eastAsia="Georgia" w:cs="Georgia" w:ascii="Georgia" w:hAnsi="Georgia"/>
        </w:rPr>
        <w:t xml:space="preserve"> non nul, on considère l'endomorphisme</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l</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u</m:t>
              </m:r>
            </m:e>
            <m:sup>
              <m:r>
                <m:rPr>
                  <m:sty m:val="i"/>
                </m:rPr>
                <m:t>l</m:t>
              </m:r>
            </m:sup>
          </m:sSup>
          <m:r>
            <m:rPr>
              <m:sty m:val="p"/>
            </m:rPr>
            <m:t>=</m:t>
          </m:r>
          <m:f>
            <m:fPr>
              <m:ctrlPr>
                <w:rPr>
                  <w:rFonts w:ascii="Cambria Math" w:hAnsi="Cambria Math"/>
                </w:rPr>
              </m:ctrlPr>
            </m:fPr>
            <m:num>
              <m:r>
                <m:rPr>
                  <m:sty m:val="p"/>
                </m:rPr>
                <m:t>1</m:t>
              </m:r>
            </m:num>
            <m:den>
              <m:r>
                <m:rPr>
                  <m:sty m:val="i"/>
                </m:rPr>
                <m:t>k</m:t>
              </m:r>
            </m:den>
          </m:f>
          <m:d>
            <m:dPr>
              <m:begChr m:val="("/>
              <m:endChr m:val=")"/>
              <m:ctrlPr>
                <w:rPr>
                  <w:rFonts w:ascii="Cambria Math" w:hAnsi="Cambria Math"/>
                </w:rPr>
              </m:ctrlPr>
            </m:dPr>
            <m:e>
              <m:sSub>
                <m:sSubPr/>
                <m:e>
                  <m:r>
                    <m:rPr>
                      <m:sty m:val="p"/>
                    </m:rPr>
                    <m:t>I</m:t>
                  </m:r>
                </m:e>
                <m:sub>
                  <m:r>
                    <m:rPr>
                      <m:sty m:val="i"/>
                    </m:rPr>
                    <m:t>E</m:t>
                  </m:r>
                </m:sub>
              </m:sSub>
              <m:r>
                <m:rPr>
                  <m:sty m:val="p"/>
                </m:rPr>
                <m:t>+</m:t>
              </m:r>
              <m:r>
                <m:rPr>
                  <m:sty m:val="i"/>
                </m:rPr>
                <m:t>u</m:t>
              </m:r>
              <m:r>
                <m:rPr>
                  <m:sty m:val="p"/>
                </m:rPr>
                <m:t>+</m:t>
              </m:r>
              <m:sSup>
                <m:sSupPr/>
                <m:e>
                  <m:r>
                    <m:rPr>
                      <m:sty m:val="i"/>
                    </m:rPr>
                    <m:t>u</m:t>
                  </m:r>
                </m:e>
                <m:sup>
                  <m:r>
                    <m:rPr>
                      <m:sty m:val="p"/>
                    </m:rPr>
                    <m:t>2</m:t>
                  </m:r>
                </m:sup>
              </m:sSup>
              <m:r>
                <m:rPr>
                  <m:sty m:val="p"/>
                </m:rPr>
                <m:t>+</m:t>
              </m:r>
              <m:r>
                <m:rPr>
                  <m:sty m:val="p"/>
                </m:rPr>
                <m:t>⋯</m:t>
              </m:r>
              <m:r>
                <m:rPr>
                  <m:sty m:val="p"/>
                </m:rPr>
                <m:t>+</m:t>
              </m:r>
              <m:sSup>
                <m:sSupPr/>
                <m:e>
                  <m:r>
                    <m:rPr>
                      <m:sty m:val="i"/>
                    </m:rPr>
                    <m:t>u</m:t>
                  </m:r>
                </m:e>
                <m:sup>
                  <m:r>
                    <m:rPr>
                      <m:sty m:val="i"/>
                    </m:rPr>
                    <m:t>k</m:t>
                  </m:r>
                  <m:r>
                    <m:rPr>
                      <m:sty m:val="p"/>
                    </m:rPr>
                    <m:t>−</m:t>
                  </m:r>
                  <m:r>
                    <m:rPr>
                      <m:sty m:val="p"/>
                    </m:rPr>
                    <m:t>1</m:t>
                  </m:r>
                </m:sup>
              </m:sSup>
            </m:e>
          </m:d>
          <m:r>
            <m:rPr>
              <m:sty m:val="p"/>
            </m:rPr>
            <m:t>,</m:t>
          </m:r>
        </m:oMath>
      </m:oMathPara>
    </w:p>
    <w:p>
      <w:pPr>
        <w:spacing w:after="220" w:lineRule="auto"/>
      </w:pPr>
      <w:r>
        <w:rPr>
          <w:rFonts w:eastAsia="Georgia" w:cs="Georgia" w:ascii="Georgia" w:hAnsi="Georgia"/>
        </w:rPr>
        <w:t xml:space="preserve">où </w:t>
      </w:r>
      <m:oMath>
        <m:sSub>
          <m:sSubPr/>
          <m:e>
            <m:r>
              <m:rPr>
                <m:sty m:val="p"/>
              </m:rPr>
              <m:t>I</m:t>
            </m:r>
          </m:e>
          <m:sub>
            <m:r>
              <m:rPr>
                <m:sty m:val="i"/>
              </m:rPr>
              <m:t>E</m:t>
            </m:r>
          </m:sub>
        </m:sSub>
      </m:oMath>
      <w:r>
        <w:rPr>
          <w:rFonts w:eastAsia="Georgia" w:cs="Georgia" w:ascii="Georgia" w:hAnsi="Georgia"/>
        </w:rPr>
        <w:t xml:space="preserve"> représente l'endomorphisme identité de </w:t>
      </w:r>
      <m:oMath>
        <m:r>
          <m:rPr>
            <m:sty m:val="i"/>
          </m:rPr>
          <m:t>E</m:t>
        </m:r>
      </m:oMath>
      <w:r>
        <w:rPr/>
        <w:t xml:space="preserve">.</w:t>
      </w:r>
      <w:r>
        <w:rPr/>
        <w:br w:type="textWrapping"/>
      </w:r>
      <w:r>
        <w:rPr/>
        <w:t xml:space="preserve">6. Soit </w:t>
      </w:r>
      <m:oMath>
        <m:r>
          <m:rPr>
            <m:sty m:val="i"/>
          </m:rPr>
          <m:t>x</m:t>
        </m:r>
        <m:r>
          <m:rPr>
            <m:sty m:val="p"/>
          </m:rPr>
          <m:t>∈</m:t>
        </m:r>
        <m:r>
          <m:rPr>
            <m:sty m:val="p"/>
          </m:rPr>
          <m:t>ker</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oMath>
      <w:r>
        <w:rPr>
          <w:rFonts w:eastAsia="Georgia" w:cs="Georgia" w:ascii="Georgia" w:hAnsi="Georgia"/>
        </w:rPr>
        <w:t xml:space="preserve">. Déterminer </w:t>
      </w:r>
      <m:oMath>
        <m:limLow>
          <m:limLowPr/>
          <m:e>
            <m:r>
              <m:rPr>
                <m:sty m:val="p"/>
              </m:rPr>
              <m:t>lim</m:t>
            </m:r>
          </m:e>
          <m:lim>
            <m:r>
              <m:rPr>
                <m:sty m:val="i"/>
              </m:rPr>
              <m:t>k</m:t>
            </m:r>
            <m:r>
              <m:rPr>
                <m:sty m:val="p"/>
              </m:rPr>
              <m:t>→</m:t>
            </m:r>
            <m:r>
              <m:rPr>
                <m:sty m:val="p"/>
              </m:rPr>
              <m:t>∞</m:t>
            </m:r>
          </m:lim>
        </m:limLow>
        <m:r>
          <m:rPr>
            <m:sty m:val="p"/>
          </m:rPr>
          <m:t xml:space="preserve"> </m:t>
        </m:r>
        <m:sSub>
          <m:sSubPr/>
          <m:e>
            <m:r>
              <m:rPr>
                <m:sty m:val="i"/>
              </m:rPr>
              <m:t>r</m:t>
            </m:r>
          </m:e>
          <m:sub>
            <m:r>
              <m:rPr>
                <m:sty m:val="i"/>
              </m:rPr>
              <m:t>k</m:t>
            </m:r>
          </m:sub>
        </m:sSub>
        <m:r>
          <m:rPr>
            <m:sty m:val="p"/>
          </m:rPr>
          <m:t>(</m:t>
        </m:r>
        <m:r>
          <m:rPr>
            <m:sty m:val="i"/>
          </m:rPr>
          <m:t>x</m:t>
        </m:r>
        <m:r>
          <m:rPr>
            <m:sty m:val="p"/>
          </m:rPr>
          <m:t>)</m:t>
        </m:r>
      </m:oMath>
      <w:r>
        <w:rPr/>
        <w:t xml:space="preserve">.</w:t>
      </w:r>
      <w:r>
        <w:rPr/>
        <w:br w:type="textWrapping"/>
      </w:r>
      <w:r>
        <w:rPr/>
        <w:t xml:space="preserve">7. Soit </w:t>
      </w:r>
      <m:oMath>
        <m:r>
          <m:rPr>
            <m:sty m:val="i"/>
          </m:rPr>
          <m:t>x</m:t>
        </m:r>
        <m:r>
          <m:rPr>
            <m:sty m:val="p"/>
          </m:rPr>
          <m:t>∈</m:t>
        </m:r>
        <m:r>
          <m:rPr>
            <m:sty m:val="p"/>
          </m:rPr>
          <m:t>Im</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oMath>
      <w:r>
        <w:rPr/>
        <w:t xml:space="preserve">. Montrer que </w:t>
      </w:r>
      <m:oMath>
        <m:limLow>
          <m:limLowPr/>
          <m:e>
            <m:r>
              <m:rPr>
                <m:sty m:val="p"/>
              </m:rPr>
              <m:t>lim</m:t>
            </m:r>
          </m:e>
          <m:lim>
            <m:r>
              <m:rPr>
                <m:sty m:val="i"/>
              </m:rPr>
              <m:t>k</m:t>
            </m:r>
            <m:r>
              <m:rPr>
                <m:sty m:val="p"/>
              </m:rPr>
              <m:t>→</m:t>
            </m:r>
            <m:r>
              <m:rPr>
                <m:sty m:val="p"/>
              </m:rPr>
              <m:t>∞</m:t>
            </m:r>
          </m:lim>
        </m:limLow>
        <m:r>
          <m:rPr>
            <m:sty m:val="p"/>
          </m:rPr>
          <m:t xml:space="preserve"> </m:t>
        </m:r>
        <m:sSub>
          <m:sSubPr/>
          <m:e>
            <m:r>
              <m:rPr>
                <m:sty m:val="i"/>
              </m:rPr>
              <m:t>r</m:t>
            </m:r>
          </m:e>
          <m:sub>
            <m:r>
              <m:rPr>
                <m:sty m:val="i"/>
              </m:rPr>
              <m:t>k</m:t>
            </m:r>
          </m:sub>
        </m:sSub>
        <m:r>
          <m:rPr>
            <m:sty m:val="p"/>
          </m:rPr>
          <m:t>(</m:t>
        </m:r>
        <m:r>
          <m:rPr>
            <m:sty m:val="i"/>
          </m:rPr>
          <m:t>x</m:t>
        </m:r>
        <m:r>
          <m:rPr>
            <m:sty m:val="p"/>
          </m:rPr>
          <m:t>)</m:t>
        </m:r>
        <m:r>
          <m:rPr>
            <m:sty m:val="p"/>
          </m:rPr>
          <m:t>=</m:t>
        </m:r>
        <m:sSub>
          <m:sSubPr/>
          <m:e>
            <m:r>
              <m:rPr>
                <m:sty m:val="p"/>
              </m:rPr>
              <m:t>0</m:t>
            </m:r>
          </m:e>
          <m:sub>
            <m:r>
              <m:rPr>
                <m:sty m:val="i"/>
              </m:rPr>
              <m:t>E</m:t>
            </m:r>
          </m:sub>
        </m:sSub>
      </m:oMath>
      <w:r>
        <w:rPr/>
        <w:t xml:space="preserve">.</w:t>
      </w:r>
      <w:r>
        <w:rPr/>
        <w:br w:type="textWrapping"/>
      </w:r>
      <w:r>
        <w:rPr>
          <w:rFonts w:eastAsia="Georgia" w:cs="Georgia" w:ascii="Georgia" w:hAnsi="Georgia"/>
        </w:rPr>
        <w:t xml:space="preserve">8. En déduire que </w:t>
      </w:r>
      <m:oMath>
        <m:r>
          <m:rPr>
            <m:sty m:val="i"/>
          </m:rPr>
          <m:t>E</m:t>
        </m:r>
        <m:r>
          <m:rPr>
            <m:sty m:val="p"/>
          </m:rPr>
          <m:t>=</m:t>
        </m:r>
        <m:r>
          <m:rPr>
            <m:sty m:val="p"/>
          </m:rPr>
          <m:t>ker</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r>
          <m:rPr>
            <m:sty m:val="p"/>
          </m:rPr>
          <m:t>⊕</m:t>
        </m:r>
        <m:r>
          <m:rPr>
            <m:sty m:val="p"/>
          </m:rPr>
          <m:t>Im</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oMath>
      <w:r>
        <w:rPr/>
        <w:t xml:space="preserve">.</w:t>
      </w:r>
      <w:r>
        <w:rPr/>
        <w:br w:type="textWrapping"/>
      </w:r>
      <w:r>
        <w:rPr/>
        <w:t xml:space="preserve">9. Soit </w:t>
      </w:r>
      <m:oMath>
        <m:r>
          <m:rPr>
            <m:sty m:val="i"/>
          </m:rPr>
          <m:t>x</m:t>
        </m:r>
        <m:r>
          <m:rPr>
            <m:sty m:val="p"/>
          </m:rPr>
          <m:t>∈</m:t>
        </m:r>
        <m:r>
          <m:rPr>
            <m:sty m:val="i"/>
          </m:rPr>
          <m:t>E</m:t>
        </m:r>
      </m:oMath>
      <w:r>
        <w:rPr/>
        <w:t xml:space="preserve">, un vecteur quelconque. Montrer que la suite </w:t>
      </w:r>
      <m:oMath>
        <m:sSub>
          <m:sSubPr/>
          <m:e>
            <m:d>
              <m:dPr>
                <m:begChr m:val="("/>
                <m:endChr m:val=")"/>
                <m:ctrlPr>
                  <w:rPr>
                    <w:rFonts w:ascii="Cambria Math" w:hAnsi="Cambria Math"/>
                  </w:rPr>
                </m:ctrlPr>
              </m:dPr>
              <m:e>
                <m:sSub>
                  <m:sSubPr/>
                  <m:e>
                    <m:r>
                      <m:rPr>
                        <m:sty m:val="i"/>
                      </m:rPr>
                      <m:t>r</m:t>
                    </m:r>
                  </m:e>
                  <m:sub>
                    <m:r>
                      <m:rPr>
                        <m:sty m:val="i"/>
                      </m:rPr>
                      <m:t>k</m:t>
                    </m:r>
                  </m:sub>
                </m:sSub>
                <m:r>
                  <m:rPr>
                    <m:sty m:val="p"/>
                  </m:rPr>
                  <m:t>(</m:t>
                </m:r>
                <m:r>
                  <m:rPr>
                    <m:sty m:val="i"/>
                  </m:rPr>
                  <m:t>x</m:t>
                </m:r>
                <m:r>
                  <m:rPr>
                    <m:sty m:val="p"/>
                  </m:rPr>
                  <m:t>)</m:t>
                </m:r>
              </m:e>
            </m:d>
          </m:e>
          <m:sub>
            <m:r>
              <m:rPr>
                <m:sty m:val="i"/>
              </m:rPr>
              <m:t>k</m:t>
            </m:r>
            <m:r>
              <m:rPr>
                <m:sty m:val="p"/>
              </m:rPr>
              <m:t>∈</m:t>
            </m:r>
            <m:sSup>
              <m:sSupPr/>
              <m:e>
                <m:r>
                  <m:rPr>
                    <m:sty m:val="b"/>
                  </m:rPr>
                  <m:t>N</m:t>
                </m:r>
              </m:e>
              <m:sup>
                <m:r>
                  <m:rPr>
                    <m:sty m:val="p"/>
                  </m:rPr>
                  <m:t>∗</m:t>
                </m:r>
              </m:sup>
            </m:sSup>
          </m:sub>
        </m:sSub>
      </m:oMath>
      <w:r>
        <w:rPr/>
        <w:t xml:space="preserve"> converge vers un vecteur de </w:t>
      </w:r>
      <m:oMath>
        <m:r>
          <m:rPr>
            <m:sty m:val="i"/>
          </m:rPr>
          <m:t>E</m:t>
        </m:r>
      </m:oMath>
      <w:r>
        <w:rPr/>
        <w:t xml:space="preserve">, que l'on notera </w:t>
      </w:r>
      <m:oMath>
        <m:r>
          <m:rPr>
            <m:sty m:val="i"/>
          </m:rPr>
          <m:t>p</m:t>
        </m:r>
        <m:r>
          <m:rPr>
            <m:sty m:val="p"/>
          </m:rPr>
          <m:t>(</m:t>
        </m:r>
        <m:r>
          <m:rPr>
            <m:sty m:val="i"/>
          </m:rPr>
          <m:t>x</m:t>
        </m:r>
        <m:r>
          <m:rPr>
            <m:sty m:val="p"/>
          </m:rPr>
          <m:t>)</m:t>
        </m:r>
      </m:oMath>
      <w:r>
        <w:rPr>
          <w:rFonts w:eastAsia="Georgia" w:cs="Georgia" w:ascii="Georgia" w:hAnsi="Georgia"/>
        </w:rPr>
        <w:t xml:space="preserve">. Interpréter géométriquement l'application </w:t>
      </w:r>
      <m:oMath>
        <m:r>
          <m:rPr>
            <m:sty m:val="i"/>
          </m:rPr>
          <m:t>p</m:t>
        </m:r>
        <m:r>
          <m:rPr>
            <m:sty m:val="p"/>
          </m:rPr>
          <m:t>:</m:t>
        </m:r>
        <m:r>
          <m:rPr>
            <m:sty m:val="i"/>
          </m:rPr>
          <m:t>E</m:t>
        </m:r>
        <m:r>
          <m:rPr>
            <m:sty m:val="p"/>
          </m:rPr>
          <m:t>⟶</m:t>
        </m:r>
        <m:r>
          <m:rPr>
            <m:sty m:val="i"/>
          </m:rPr>
          <m:t>E</m:t>
        </m:r>
      </m:oMath>
      <w:r>
        <w:rPr>
          <w:rFonts w:eastAsia="Georgia" w:cs="Georgia" w:ascii="Georgia" w:hAnsi="Georgia"/>
        </w:rPr>
        <w:t xml:space="preserve"> ainsi définie.</w:t>
      </w:r>
    </w:p>
    <w:p>
      <w:pPr>
        <w:spacing w:after="220" w:lineRule="auto"/>
      </w:pPr>
      <w:r>
        <w:rPr/>
        <w:t xml:space="preserve">Soit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une matrice carrée d'ordre </w:t>
      </w:r>
      <m:oMath>
        <m:r>
          <m:rPr>
            <m:sty m:val="i"/>
          </m:rPr>
          <m:t>n</m:t>
        </m:r>
      </m:oMath>
      <w:r>
        <w:rPr>
          <w:rFonts w:eastAsia="Georgia" w:cs="Georgia" w:ascii="Georgia" w:hAnsi="Georgia"/>
        </w:rPr>
        <w:t xml:space="preserve"> à coefficients réels. On suppose qu'il existe une norme, aussi notée </w:t>
      </w:r>
      <m:oMath>
        <m:r>
          <m:rPr>
            <m:sty m:val="p"/>
          </m:rPr>
          <m:t>‖</m:t>
        </m:r>
        <m:r>
          <m:rPr>
            <m:sty m:val="p"/>
          </m:rPr>
          <m:t>⋅</m:t>
        </m:r>
        <m:r>
          <m:rPr>
            <m:sty m:val="p"/>
          </m:rPr>
          <m:t>‖</m:t>
        </m:r>
      </m:oMath>
      <w:r>
        <w:rPr/>
        <w:t xml:space="preserve">, sur l'espace vectoriel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identifié à </w:t>
      </w:r>
      <m:oMath>
        <m:sSup>
          <m:sSupPr/>
          <m:e>
            <m:r>
              <m:rPr>
                <m:sty m:val="b"/>
              </m:rPr>
              <m:t>R</m:t>
            </m:r>
          </m:e>
          <m:sup>
            <m:r>
              <m:rPr>
                <m:sty m:val="i"/>
              </m:rPr>
              <m:t>n</m:t>
            </m:r>
          </m:sup>
        </m:sSup>
      </m:oMath>
      <w:r>
        <w:rPr/>
        <w:t xml:space="preserve">, telle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on ait </w:t>
      </w:r>
      <m:oMath>
        <m:r>
          <m:rPr>
            <m:sty m:val="p"/>
          </m:rPr>
          <m:t>‖</m:t>
        </m:r>
        <m:r>
          <m:rPr>
            <m:sty m:val="i"/>
          </m:rPr>
          <m:t>A</m:t>
        </m:r>
        <m:r>
          <m:rPr>
            <m:sty m:val="i"/>
          </m:rPr>
          <m:t>X</m:t>
        </m:r>
        <m:r>
          <m:rPr>
            <m:sty m:val="p"/>
          </m:rPr>
          <m:t>‖</m:t>
        </m:r>
        <m:r>
          <m:rPr>
            <m:sty m:val="p"/>
          </m:rPr>
          <m:t>≤</m:t>
        </m:r>
        <m:r>
          <m:rPr>
            <m:sty m:val="p"/>
          </m:rPr>
          <m:t>‖</m:t>
        </m:r>
        <m:r>
          <m:rPr>
            <m:sty m:val="i"/>
          </m:rPr>
          <m:t>X</m:t>
        </m:r>
        <m:r>
          <m:rPr>
            <m:sty m:val="p"/>
          </m:rPr>
          <m:t>‖</m:t>
        </m:r>
      </m:oMath>
      <w:r>
        <w:rPr/>
        <w:t xml:space="preserve">. Pour tout </w:t>
      </w:r>
      <m:oMath>
        <m:r>
          <m:rPr>
            <m:sty m:val="i"/>
          </m:rPr>
          <m:t>k</m:t>
        </m:r>
      </m:oMath>
      <w:r>
        <w:rPr>
          <w:rFonts w:eastAsia="Georgia" w:cs="Georgia" w:ascii="Georgia" w:hAnsi="Georgia"/>
        </w:rPr>
        <w:t xml:space="preserve"> entier naturel non nul, on considère la matrice</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l</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A</m:t>
              </m:r>
            </m:e>
            <m:sup>
              <m:r>
                <m:rPr>
                  <m:sty m:val="i"/>
                </m:rPr>
                <m:t>l</m:t>
              </m:r>
            </m:sup>
          </m:sSup>
          <m:r>
            <m:rPr>
              <m:sty m:val="p"/>
            </m:rPr>
            <m:t>=</m:t>
          </m:r>
          <m:f>
            <m:fPr>
              <m:ctrlPr>
                <w:rPr>
                  <w:rFonts w:ascii="Cambria Math" w:hAnsi="Cambria Math"/>
                </w:rPr>
              </m:ctrlPr>
            </m:fPr>
            <m:num>
              <m:r>
                <m:rPr>
                  <m:sty m:val="p"/>
                </m:rPr>
                <m:t>1</m:t>
              </m:r>
            </m:num>
            <m:den>
              <m:r>
                <m:rPr>
                  <m:sty m:val="i"/>
                </m:rPr>
                <m:t>k</m:t>
              </m:r>
            </m:den>
          </m:f>
          <m:d>
            <m:dPr>
              <m:begChr m:val="("/>
              <m:endChr m:val=")"/>
              <m:ctrlPr>
                <w:rPr>
                  <w:rFonts w:ascii="Cambria Math" w:hAnsi="Cambria Math"/>
                </w:rPr>
              </m:ctrlPr>
            </m:dPr>
            <m:e>
              <m:sSub>
                <m:sSubPr/>
                <m:e>
                  <m:r>
                    <m:rPr>
                      <m:sty m:val="i"/>
                    </m:rPr>
                    <m:t>I</m:t>
                  </m:r>
                </m:e>
                <m:sub>
                  <m:r>
                    <m:rPr>
                      <m:sty m:val="i"/>
                    </m:rPr>
                    <m:t>n</m:t>
                  </m:r>
                </m:sub>
              </m:sSub>
              <m:r>
                <m:rPr>
                  <m:sty m:val="p"/>
                </m:rPr>
                <m:t>+</m:t>
              </m:r>
              <m:r>
                <m:rPr>
                  <m:sty m:val="i"/>
                </m:rPr>
                <m:t>A</m:t>
              </m:r>
              <m:r>
                <m:rPr>
                  <m:sty m:val="p"/>
                </m:rPr>
                <m:t>+</m:t>
              </m:r>
              <m:sSup>
                <m:sSupPr/>
                <m:e>
                  <m:r>
                    <m:rPr>
                      <m:sty m:val="i"/>
                    </m:rPr>
                    <m:t>A</m:t>
                  </m:r>
                </m:e>
                <m:sup>
                  <m:r>
                    <m:rPr>
                      <m:sty m:val="p"/>
                    </m:rPr>
                    <m:t>2</m:t>
                  </m:r>
                </m:sup>
              </m:sSup>
              <m:r>
                <m:rPr>
                  <m:sty m:val="p"/>
                </m:rPr>
                <m:t>+</m:t>
              </m:r>
              <m:r>
                <m:rPr>
                  <m:sty m:val="p"/>
                </m:rPr>
                <m:t>⋯</m:t>
              </m:r>
              <m:r>
                <m:rPr>
                  <m:sty m:val="p"/>
                </m:rPr>
                <m:t>+</m:t>
              </m:r>
              <m:sSup>
                <m:sSupPr/>
                <m:e>
                  <m:r>
                    <m:rPr>
                      <m:sty m:val="i"/>
                    </m:rPr>
                    <m:t>A</m:t>
                  </m:r>
                </m:e>
                <m:sup>
                  <m:r>
                    <m:rPr>
                      <m:sty m:val="i"/>
                    </m:rPr>
                    <m:t>k</m:t>
                  </m:r>
                  <m:r>
                    <m:rPr>
                      <m:sty m:val="p"/>
                    </m:rPr>
                    <m:t>−</m:t>
                  </m:r>
                  <m:r>
                    <m:rPr>
                      <m:sty m:val="p"/>
                    </m:rPr>
                    <m:t>1</m:t>
                  </m:r>
                </m:sup>
              </m:sSup>
            </m:e>
          </m:d>
          <m:r>
            <m:rPr>
              <m:sty m:val="p"/>
            </m:rPr>
            <m:t>,</m:t>
          </m:r>
        </m:oMath>
      </m:oMathPara>
    </w:p>
    <w:p>
      <w:pPr>
        <w:spacing w:after="220" w:lineRule="auto"/>
      </w:pPr>
      <w:r>
        <w:rPr>
          <w:rFonts w:eastAsia="Georgia" w:cs="Georgia" w:ascii="Georgia" w:hAnsi="Georgia"/>
        </w:rPr>
        <w:t xml:space="preserve">où </w:t>
      </w:r>
      <m:oMath>
        <m:sSub>
          <m:sSubPr/>
          <m:e>
            <m:r>
              <m:rPr>
                <m:sty m:val="i"/>
              </m:rPr>
              <m:t>I</m:t>
            </m:r>
          </m:e>
          <m:sub>
            <m:r>
              <m:rPr>
                <m:sty m:val="i"/>
              </m:rPr>
              <m:t>n</m:t>
            </m:r>
          </m:sub>
        </m:sSub>
      </m:oMath>
      <w:r>
        <w:rPr>
          <w:rFonts w:eastAsia="Georgia" w:cs="Georgia" w:ascii="Georgia" w:hAnsi="Georgia"/>
        </w:rPr>
        <w:t xml:space="preserve"> est la matrice identité dans </w:t>
      </w:r>
      <m:oMath>
        <m:sSub>
          <m:sSubPr/>
          <m:e>
            <m:r>
              <m:rPr>
                <m:scr m:val="script"/>
              </m:rPr>
              <m:t>M</m:t>
            </m:r>
          </m:e>
          <m:sub>
            <m:r>
              <m:rPr>
                <m:sty m:val="i"/>
              </m:rPr>
              <m:t>n</m:t>
            </m:r>
          </m:sub>
        </m:sSub>
        <m:r>
          <m:rPr>
            <m:sty m:val="p"/>
          </m:rPr>
          <m:t>(</m:t>
        </m:r>
        <m:r>
          <m:rPr>
            <m:sty m:val="b"/>
          </m:rPr>
          <m:t>R</m:t>
        </m:r>
        <m:r>
          <m:rPr>
            <m:sty m:val="p"/>
          </m:rPr>
          <m:t>)</m:t>
        </m:r>
      </m:oMath>
      <w:r>
        <w:rPr/>
        <w:t xml:space="preserve">.</w:t>
      </w:r>
      <w:r>
        <w:rPr/>
        <w:br w:type="textWrapping"/>
      </w:r>
      <w:r>
        <w:rPr/>
        <w:t xml:space="preserve">10. Montrer que la suite de matrices </w:t>
      </w:r>
      <m:oMath>
        <m:sSub>
          <m:sSubPr/>
          <m:e>
            <m:d>
              <m:dPr>
                <m:begChr m:val="("/>
                <m:endChr m:val=")"/>
                <m:ctrlPr>
                  <w:rPr>
                    <w:rFonts w:ascii="Cambria Math" w:hAnsi="Cambria Math"/>
                  </w:rPr>
                </m:ctrlPr>
              </m:dPr>
              <m:e>
                <m:sSub>
                  <m:sSubPr/>
                  <m:e>
                    <m:r>
                      <m:rPr>
                        <m:sty m:val="i"/>
                      </m:rPr>
                      <m:t>R</m:t>
                    </m:r>
                  </m:e>
                  <m:sub>
                    <m:r>
                      <m:rPr>
                        <m:sty m:val="i"/>
                      </m:rPr>
                      <m:t>k</m:t>
                    </m:r>
                  </m:sub>
                </m:sSub>
              </m:e>
            </m:d>
          </m:e>
          <m:sub>
            <m:r>
              <m:rPr>
                <m:sty m:val="i"/>
              </m:rPr>
              <m:t>k</m:t>
            </m:r>
            <m:r>
              <m:rPr>
                <m:sty m:val="p"/>
              </m:rPr>
              <m:t>∈</m:t>
            </m:r>
            <m:sSup>
              <m:sSupPr/>
              <m:e>
                <m:r>
                  <m:rPr>
                    <m:sty m:val="b"/>
                  </m:rPr>
                  <m:t>N</m:t>
                </m:r>
              </m:e>
              <m:sup>
                <m:r>
                  <m:rPr>
                    <m:sty m:val="p"/>
                  </m:rPr>
                  <m:t>∗</m:t>
                </m:r>
              </m:sup>
            </m:sSup>
          </m:sub>
        </m:sSub>
      </m:oMath>
      <w:r>
        <w:rPr/>
        <w:t xml:space="preserve"> converge dans </w:t>
      </w:r>
      <m:oMath>
        <m:sSub>
          <m:sSubPr/>
          <m:e>
            <m:r>
              <m:rPr>
                <m:scr m:val="script"/>
              </m:rPr>
              <m:t>M</m:t>
            </m:r>
          </m:e>
          <m:sub>
            <m:r>
              <m:rPr>
                <m:sty m:val="i"/>
              </m:rPr>
              <m:t>n</m:t>
            </m:r>
          </m:sub>
        </m:sSub>
        <m:r>
          <m:rPr>
            <m:sty m:val="p"/>
          </m:rPr>
          <m:t>(</m:t>
        </m:r>
        <m:r>
          <m:rPr>
            <m:sty m:val="b"/>
          </m:rPr>
          <m:t>R</m:t>
        </m:r>
        <m:r>
          <m:rPr>
            <m:sty m:val="p"/>
          </m:rPr>
          <m:t>)</m:t>
        </m:r>
      </m:oMath>
      <w:r>
        <w:rPr/>
        <w:t xml:space="preserve"> vers une matrice </w:t>
      </w:r>
      <m:oMath>
        <m:r>
          <m:rPr>
            <m:sty m:val="i"/>
          </m:rPr>
          <m:t>P</m:t>
        </m:r>
      </m:oMath>
      <w:r>
        <w:rPr/>
        <w:t xml:space="preserve">, telle que </w:t>
      </w:r>
      <m:oMath>
        <m:sSup>
          <m:sSupPr/>
          <m:e>
            <m:r>
              <m:rPr>
                <m:sty m:val="i"/>
              </m:rPr>
              <m:t>P</m:t>
            </m:r>
          </m:e>
          <m:sup>
            <m:r>
              <m:rPr>
                <m:sty m:val="p"/>
              </m:rPr>
              <m:t>2</m:t>
            </m:r>
          </m:sup>
        </m:sSup>
        <m:r>
          <m:rPr>
            <m:sty m:val="p"/>
          </m:rPr>
          <m:t>=</m:t>
        </m:r>
        <m:r>
          <m:rPr>
            <m:sty m:val="i"/>
          </m:rPr>
          <m:t>P</m:t>
        </m:r>
      </m:oMath>
      <w:r>
        <w:rPr/>
        <w:t xml:space="preserve">.</w:t>
      </w:r>
    </w:p>
    <w:p>
      <w:pPr>
        <w:spacing w:line="271" w:before="330" w:lineRule="auto"/>
      </w:pPr>
      <w:r>
        <w:rPr>
          <w:b/>
          <w:sz w:val="42"/>
        </w:rPr>
        <w:t xml:space="preserve">III Matrices stochastiques</w:t>
      </w:r>
    </w:p>
    <w:p>
      <w:pPr>
        <w:spacing w:after="220" w:lineRule="auto"/>
      </w:pPr>
      <w:r>
        <w:rPr/>
        <w:t xml:space="preserve">On fixe dans cette partie, un entier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Définition 1 On notera </w:t>
      </w:r>
      <m:oMath>
        <m:r>
          <m:rPr>
            <m:sty m:val="i"/>
          </m:rPr>
          <m:t>U</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la matrice-colonne dont tous les coefficients sont égaux à 1 .</w:t>
      </w:r>
    </w:p>
    <w:p>
      <w:pPr>
        <w:spacing w:after="220" w:lineRule="auto"/>
      </w:pPr>
      <w:r>
        <w:rPr>
          <w:rFonts w:eastAsia="Georgia" w:cs="Georgia" w:ascii="Georgia" w:hAnsi="Georgia"/>
        </w:rPr>
        <w:t xml:space="preserve">Définition 2 Une matrice carrée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est dite stochastique si elle vérifie les conditions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p"/>
                      </m:rPr>
                      <m:t>,</m:t>
                    </m:r>
                    <m:r>
                      <m:rPr>
                        <m:sty m:val="i"/>
                      </m:rPr>
                      <m:t>j</m:t>
                    </m:r>
                  </m:sub>
                </m:sSub>
                <m:r>
                  <m:rPr>
                    <m:sty m:val="p"/>
                  </m:rPr>
                  <m:t>≥</m:t>
                </m:r>
                <m:r>
                  <m:rPr>
                    <m:sty m:val="p"/>
                  </m:rPr>
                  <m:t>0</m:t>
                </m:r>
                <m:r>
                  <m:rPr>
                    <m:sty m:val="p"/>
                  </m:rPr>
                  <m:t>;</m:t>
                </m:r>
              </m:e>
            </m:mr>
            <m:mr>
              <m:e/>
              <m:e>
                <m:r>
                  <m:rPr>
                    <m:sty m:val="p"/>
                  </m:rPr>
                  <m:t xml:space="preserve"> </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r>
                  <m:rPr>
                    <m:sty m:val="p"/>
                  </m:rPr>
                  <m:t>=</m:t>
                </m:r>
                <m:r>
                  <m:rPr>
                    <m:sty m:val="p"/>
                  </m:rPr>
                  <m:t>1</m:t>
                </m:r>
                <m:r>
                  <m:rPr>
                    <m:sty m:val="p"/>
                  </m:rPr>
                  <m:t>.</m:t>
                </m:r>
              </m:e>
            </m:mr>
          </m:m>
        </m:oMath>
      </m:oMathPara>
    </w:p>
    <w:p>
      <w:pPr>
        <w:spacing w:after="220" w:lineRule="auto"/>
      </w:pPr>
      <w:r>
        <w:rPr/>
        <w:t xml:space="preserve">Nous dirons aussi qu'une matrice-ligne </w:t>
      </w:r>
      <m:oMath>
        <m:r>
          <m:rPr>
            <m:sty m:val="i"/>
          </m:rPr>
          <m:t>L</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est stochastique lorsque ses coefficients </w:t>
      </w:r>
      <m:oMath>
        <m:sSub>
          <m:sSubPr/>
          <m:e>
            <m:r>
              <m:rPr>
                <m:sty m:val="i"/>
              </m:rPr>
              <m:t>λ</m:t>
            </m:r>
          </m:e>
          <m:sub>
            <m:r>
              <m:rPr>
                <m:sty m:val="i"/>
              </m:rPr>
              <m:t>i</m:t>
            </m:r>
          </m:sub>
        </m:sSub>
      </m:oMath>
      <w:r>
        <w:rPr>
          <w:rFonts w:eastAsia="Georgia" w:cs="Georgia" w:ascii="Georgia" w:hAnsi="Georgia"/>
        </w:rPr>
        <w:t xml:space="preserve"> sont tous positifs ou nuls, et de somme égale à 1.</w:t>
      </w:r>
      <w:r>
        <w:rPr/>
        <w:br w:type="textWrapping"/>
      </w:r>
      <w:r>
        <w:rPr>
          <w:rFonts w:eastAsia="Georgia" w:cs="Georgia" w:ascii="Georgia" w:hAnsi="Georgia"/>
        </w:rPr>
        <w:t xml:space="preserve">11. Vérifier que la condition (4) équivaut à la condition </w:t>
      </w:r>
      <m:oMath>
        <m:r>
          <m:rPr>
            <m:sty m:val="i"/>
          </m:rPr>
          <m:t>A</m:t>
        </m:r>
        <m:r>
          <m:rPr>
            <m:sty m:val="i"/>
          </m:rPr>
          <m:t>U</m:t>
        </m:r>
        <m:r>
          <m:rPr>
            <m:sty m:val="p"/>
          </m:rPr>
          <m:t>=</m:t>
        </m:r>
        <m:r>
          <m:rPr>
            <m:sty m:val="i"/>
          </m:rPr>
          <m:t>U</m:t>
        </m:r>
      </m:oMath>
      <w:r>
        <w:rPr/>
        <w:t xml:space="preserve">.</w:t>
      </w:r>
      <w:r>
        <w:rPr/>
        <w:br w:type="textWrapping"/>
      </w:r>
      <w:r>
        <w:rPr>
          <w:rFonts w:eastAsia="Georgia" w:cs="Georgia" w:ascii="Georgia" w:hAnsi="Georgia"/>
        </w:rPr>
        <w:t xml:space="preserve">12. En déduire que l'ensemble </w:t>
      </w:r>
      <m:oMath>
        <m:r>
          <m:rPr>
            <m:scr m:val="script"/>
          </m:rPr>
          <m:t>E</m:t>
        </m:r>
      </m:oMath>
      <w:r>
        <w:rPr>
          <w:rFonts w:eastAsia="Georgia" w:cs="Georgia" w:ascii="Georgia" w:hAnsi="Georgia"/>
        </w:rPr>
        <w:t xml:space="preserve"> des matrices stochastiques (carrées d'ordre </w:t>
      </w:r>
      <m:oMath>
        <m:r>
          <m:rPr>
            <m:sty m:val="i"/>
          </m:rPr>
          <m:t>n</m:t>
        </m:r>
      </m:oMath>
      <w:r>
        <w:rPr/>
        <w:t xml:space="preserve"> ) est stable par le produit matriciel.</w:t>
      </w:r>
      <w:r>
        <w:rPr/>
        <w:br w:type="textWrapping"/>
      </w:r>
      <w:r>
        <w:rPr/>
        <w:t xml:space="preserve">13. Montrer que cet ensemble </w:t>
      </w:r>
      <m:oMath>
        <m:r>
          <m:rPr>
            <m:scr m:val="script"/>
          </m:rPr>
          <m:t>E</m:t>
        </m:r>
      </m:oMath>
      <w:r>
        <w:rPr>
          <w:rFonts w:eastAsia="Georgia" w:cs="Georgia" w:ascii="Georgia" w:hAnsi="Georgia"/>
        </w:rPr>
        <w:t xml:space="preserve"> est une partie fermée et convexe de l'espace vectoriel </w:t>
      </w:r>
      <m:oMath>
        <m:sSub>
          <m:sSubPr/>
          <m:e>
            <m:r>
              <m:rPr>
                <m:scr m:val="script"/>
              </m:rPr>
              <m:t>M</m:t>
            </m:r>
          </m:e>
          <m:sub>
            <m:r>
              <m:rPr>
                <m:sty m:val="i"/>
              </m:rPr>
              <m:t>n</m:t>
            </m:r>
          </m:sub>
        </m:sSub>
        <m:r>
          <m:rPr>
            <m:sty m:val="p"/>
          </m:rPr>
          <m:t>(</m:t>
        </m:r>
        <m:r>
          <m:rPr>
            <m:sty m:val="b"/>
          </m:rPr>
          <m:t>R</m:t>
        </m:r>
        <m:r>
          <m:rPr>
            <m:sty m:val="p"/>
          </m:rPr>
          <m:t>)</m:t>
        </m:r>
      </m:oMath>
      <w:r>
        <w:rPr/>
        <w:t xml:space="preserve">.</w:t>
      </w:r>
    </w:p>
    <w:p>
      <w:pPr>
        <w:spacing w:after="220" w:lineRule="auto"/>
      </w:pPr>
      <w:r>
        <w:rPr/>
        <w:t xml:space="preserve">On munit l'espace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la norme </w:t>
      </w:r>
      <m:oMath>
        <m:r>
          <m:rPr>
            <m:sty m:val="p"/>
          </m:rPr>
          <m:t>‖</m:t>
        </m:r>
        <m:r>
          <m:rPr>
            <m:sty m:val="p"/>
          </m:rPr>
          <m:t>⋅</m:t>
        </m:r>
        <m:sSub>
          <m:sSubPr/>
          <m:e>
            <m:r>
              <m:rPr>
                <m:sty m:val="p"/>
              </m:rPr>
              <m:t>‖</m:t>
            </m:r>
          </m:e>
          <m:sub>
            <m:r>
              <m:rPr>
                <m:sty m:val="p"/>
              </m:rPr>
              <m:t>∞</m:t>
            </m:r>
          </m:sub>
        </m:sSub>
      </m:oMath>
      <w:r>
        <w:rPr>
          <w:rFonts w:eastAsia="Georgia" w:cs="Georgia" w:ascii="Georgia" w:hAnsi="Georgia"/>
        </w:rPr>
        <w:t xml:space="preserve"> définie par </w:t>
      </w:r>
      <m:oMath>
        <m:r>
          <m:rPr>
            <m:sty m:val="p"/>
          </m:rPr>
          <m:t>‖</m:t>
        </m:r>
        <m:r>
          <m:rPr>
            <m:sty m:val="i"/>
          </m:rPr>
          <m:t>X</m:t>
        </m:r>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oMath>
      <w:r>
        <w:rPr/>
        <w:t xml:space="preserve"> si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w:t>
      </w:r>
      <w:r>
        <w:rPr/>
        <w:br w:type="textWrapping"/>
      </w:r>
      <w:r>
        <w:rPr/>
        <w:t xml:space="preserve">14. Montrer que, si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est stochastique, alors on a </w:t>
      </w:r>
      <m:oMath>
        <m:r>
          <m:rPr>
            <m:sty m:val="p"/>
          </m:rPr>
          <m:t>‖</m:t>
        </m:r>
        <m:r>
          <m:rPr>
            <m:sty m:val="i"/>
          </m:rPr>
          <m:t>A</m:t>
        </m:r>
        <m:r>
          <m:rPr>
            <m:sty m:val="i"/>
          </m:rPr>
          <m:t>X</m:t>
        </m:r>
        <m:sSub>
          <m:sSubPr/>
          <m:e>
            <m:r>
              <m:rPr>
                <m:sty m:val="p"/>
              </m:rPr>
              <m:t>‖</m:t>
            </m:r>
          </m:e>
          <m:sub>
            <m:r>
              <m:rPr>
                <m:sty m:val="p"/>
              </m:rPr>
              <m:t>∞</m:t>
            </m:r>
          </m:sub>
        </m:sSub>
        <m:r>
          <m:rPr>
            <m:sty m:val="p"/>
          </m:rPr>
          <m:t>≤</m:t>
        </m:r>
        <m:r>
          <m:rPr>
            <m:sty m:val="p"/>
          </m:rPr>
          <m:t>‖</m:t>
        </m:r>
        <m:r>
          <m:rPr>
            <m:sty m:val="i"/>
          </m:rPr>
          <m:t>X</m:t>
        </m:r>
        <m:sSub>
          <m:sSubPr/>
          <m:e>
            <m:r>
              <m:rPr>
                <m:sty m:val="p"/>
              </m:rPr>
              <m:t>‖</m:t>
            </m:r>
          </m:e>
          <m:sub>
            <m:r>
              <m:rPr>
                <m:sty m:val="p"/>
              </m:rPr>
              <m:t>∞</m:t>
            </m:r>
          </m:sub>
        </m:sSub>
      </m:oMath>
      <w:r>
        <w:rPr/>
        <w:t xml:space="preserv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w:t>
      </w:r>
    </w:p>
    <w:p>
      <w:pPr>
        <w:spacing w:after="220" w:lineRule="auto"/>
      </w:pPr>
      <w:r>
        <w:rPr>
          <w:rFonts w:eastAsia="Georgia" w:cs="Georgia" w:ascii="Georgia" w:hAnsi="Georgia"/>
        </w:rPr>
        <w:t xml:space="preserve">Dans les questions 15 à 22 , on note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une matrice stochastique, et on suppose qu'il existe un entier naturel non nul </w:t>
      </w:r>
      <m:oMath>
        <m:r>
          <m:rPr>
            <m:sty m:val="i"/>
          </m:rPr>
          <m:t>p</m:t>
        </m:r>
      </m:oMath>
      <w:r>
        <w:rPr/>
        <w:t xml:space="preserve"> tel que la matrice </w:t>
      </w:r>
      <m:oMath>
        <m:sSup>
          <m:sSupPr/>
          <m:e>
            <m:r>
              <m:rPr>
                <m:sty m:val="i"/>
              </m:rPr>
              <m:t>A</m:t>
            </m:r>
          </m:e>
          <m:sup>
            <m:r>
              <m:rPr>
                <m:sty m:val="i"/>
              </m:rPr>
              <m:t>p</m:t>
            </m:r>
          </m:sup>
        </m:sSup>
      </m:oMath>
      <w:r>
        <w:rPr/>
        <w:t xml:space="preserve"> ait tous ses coefficients strictement positifs. Pour tout </w:t>
      </w:r>
      <m:oMath>
        <m:r>
          <m:rPr>
            <m:sty m:val="i"/>
          </m:rPr>
          <m:t>k</m:t>
        </m:r>
      </m:oMath>
      <w:r>
        <w:rPr/>
        <w:t xml:space="preserve"> entier naturel non nul, on posera</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l</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A</m:t>
              </m:r>
            </m:e>
            <m:sup>
              <m:r>
                <m:rPr>
                  <m:sty m:val="i"/>
                </m:rPr>
                <m:t>l</m:t>
              </m:r>
            </m:sup>
          </m:sSup>
        </m:oMath>
      </m:oMathPara>
    </w:p>
    <w:p>
      <w:pPr>
        <w:numPr>
          <w:ilvl w:val="0"/>
          <w:numId w:val="3"/>
        </w:numPr>
        <w:spacing w:lineRule="auto"/>
      </w:pPr>
      <w:r>
        <w:rPr/>
        <w:t xml:space="preserve">Montrer que </w:t>
      </w:r>
      <m:oMath>
        <m:r>
          <m:rPr>
            <m:sty m:val="p"/>
          </m:rPr>
          <m:t>ker</m:t>
        </m:r>
        <m:d>
          <m:dPr>
            <m:begChr m:val="("/>
            <m:endChr m:val=")"/>
            <m:ctrlPr>
              <w:rPr>
                <w:rFonts w:ascii="Cambria Math" w:hAnsi="Cambria Math"/>
              </w:rPr>
            </m:ctrlPr>
          </m:dPr>
          <m:e>
            <m:sSup>
              <m:sSupPr/>
              <m:e>
                <m:r>
                  <m:rPr>
                    <m:sty m:val="i"/>
                  </m:rPr>
                  <m:t>A</m:t>
                </m:r>
              </m:e>
              <m:sup>
                <m:r>
                  <m:rPr>
                    <m:sty m:val="i"/>
                  </m:rPr>
                  <m:t>p</m:t>
                </m:r>
              </m:sup>
            </m:sSup>
            <m:r>
              <m:rPr>
                <m:sty m:val="p"/>
              </m:rPr>
              <m:t>−</m:t>
            </m:r>
            <m:sSub>
              <m:sSubPr/>
              <m:e>
                <m:r>
                  <m:rPr>
                    <m:sty m:val="i"/>
                  </m:rPr>
                  <m:t>I</m:t>
                </m:r>
              </m:e>
              <m:sub>
                <m:r>
                  <m:rPr>
                    <m:sty m:val="i"/>
                  </m:rPr>
                  <m:t>n</m:t>
                </m:r>
              </m:sub>
            </m:sSub>
          </m:e>
        </m:d>
      </m:oMath>
      <w:r>
        <w:rPr/>
        <w:t xml:space="preserve"> est de dimension 1.</w:t>
      </w:r>
    </w:p>
    <w:p>
      <w:pPr>
        <w:spacing w:after="220" w:lineRule="auto"/>
      </w:pPr>
      <w:r>
        <w:rPr/>
        <w:t xml:space="preserve">Indication : 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r>
          <m:rPr>
            <m:sty m:val="p"/>
          </m:rPr>
          <m:t>ker</m:t>
        </m:r>
        <m:d>
          <m:dPr>
            <m:begChr m:val="("/>
            <m:endChr m:val=")"/>
            <m:ctrlPr>
              <w:rPr>
                <w:rFonts w:ascii="Cambria Math" w:hAnsi="Cambria Math"/>
              </w:rPr>
            </m:ctrlPr>
          </m:dPr>
          <m:e>
            <m:sSup>
              <m:sSupPr/>
              <m:e>
                <m:r>
                  <m:rPr>
                    <m:sty m:val="i"/>
                  </m:rPr>
                  <m:t>A</m:t>
                </m:r>
              </m:e>
              <m:sup>
                <m:r>
                  <m:rPr>
                    <m:sty m:val="i"/>
                  </m:rPr>
                  <m:t>p</m:t>
                </m:r>
              </m:sup>
            </m:sSup>
            <m:r>
              <m:rPr>
                <m:sty m:val="p"/>
              </m:rPr>
              <m:t>−</m:t>
            </m:r>
            <m:sSub>
              <m:sSubPr/>
              <m:e>
                <m:r>
                  <m:rPr>
                    <m:sty m:val="i"/>
                  </m:rPr>
                  <m:t>I</m:t>
                </m:r>
              </m:e>
              <m:sub>
                <m:r>
                  <m:rPr>
                    <m:sty m:val="i"/>
                  </m:rPr>
                  <m:t>n</m:t>
                </m:r>
              </m:sub>
            </m:sSub>
          </m:e>
        </m:d>
      </m:oMath>
      <w:r>
        <w:rPr/>
        <w:t xml:space="preserve">, soit </w:t>
      </w:r>
      <m:oMath>
        <m:r>
          <m:rPr>
            <m:sty m:val="i"/>
          </m:rPr>
          <m:t>s</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un indice tel que </w:t>
      </w:r>
      <m:oMath>
        <m:sSub>
          <m:sSubPr/>
          <m:e>
            <m:r>
              <m:rPr>
                <m:sty m:val="i"/>
              </m:rPr>
              <m:t>x</m:t>
            </m:r>
          </m:e>
          <m:sub>
            <m:r>
              <m:rPr>
                <m:sty m:val="i"/>
              </m:rPr>
              <m:t>s</m:t>
            </m:r>
          </m:sub>
        </m:sSub>
        <m:r>
          <m:rPr>
            <m:sty m:val="p"/>
          </m:rPr>
          <m:t>=</m:t>
        </m:r>
        <m:limLow>
          <m:limLowPr/>
          <m:e>
            <m:r>
              <m:rPr>
                <m:sty m:val="p"/>
              </m:rPr>
              <m:t>max</m:t>
            </m:r>
          </m:e>
          <m:lim>
            <m:r>
              <m:rPr>
                <m:sty m:val="p"/>
              </m:rPr>
              <m:t>1</m:t>
            </m:r>
            <m:r>
              <m:rPr>
                <m:sty m:val="p"/>
              </m:rPr>
              <m:t>≤</m:t>
            </m:r>
            <m:r>
              <m:rPr>
                <m:sty m:val="i"/>
              </m:rPr>
              <m:t>j</m:t>
            </m:r>
            <m:r>
              <m:rPr>
                <m:sty m:val="p"/>
              </m:rPr>
              <m:t>≤</m:t>
            </m:r>
            <m:r>
              <m:rPr>
                <m:sty m:val="i"/>
              </m:rPr>
              <m:t>n</m:t>
            </m:r>
          </m:lim>
        </m:limLow>
        <m:r>
          <m:rPr>
            <m:sty m:val="p"/>
          </m:rPr>
          <m:t xml:space="preserve"> </m:t>
        </m:r>
        <m:sSub>
          <m:sSubPr/>
          <m:e>
            <m:r>
              <m:rPr>
                <m:sty m:val="i"/>
              </m:rPr>
              <m:t>x</m:t>
            </m:r>
          </m:e>
          <m:sub>
            <m:r>
              <m:rPr>
                <m:sty m:val="i"/>
              </m:rPr>
              <m:t>j</m:t>
            </m:r>
          </m:sub>
        </m:sSub>
      </m:oMath>
      <w:r>
        <w:rPr/>
        <w:t xml:space="preserve">, on montrera que </w:t>
      </w:r>
      <m:oMath>
        <m:sSub>
          <m:sSubPr/>
          <m:e>
            <m:r>
              <m:rPr>
                <m:sty m:val="i"/>
              </m:rPr>
              <m:t>x</m:t>
            </m:r>
          </m:e>
          <m:sub>
            <m:r>
              <m:rPr>
                <m:sty m:val="i"/>
              </m:rPr>
              <m:t>j</m:t>
            </m:r>
          </m:sub>
        </m:sSub>
        <m:r>
          <m:rPr>
            <m:sty m:val="p"/>
          </m:rPr>
          <m:t>=</m:t>
        </m:r>
        <m:sSub>
          <m:sSubPr/>
          <m:e>
            <m:r>
              <m:rPr>
                <m:sty m:val="i"/>
              </m:rPr>
              <m:t>x</m:t>
            </m:r>
          </m:e>
          <m:sub>
            <m:r>
              <m:rPr>
                <m:sty m:val="i"/>
              </m:rPr>
              <m:t>s</m:t>
            </m:r>
          </m:sub>
        </m:sSub>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16. En déduire que </w:t>
      </w:r>
      <m:oMath>
        <m:r>
          <m:rPr>
            <m:sty m:val="p"/>
          </m:rPr>
          <m:t>ker</m:t>
        </m:r>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r>
          <m:rPr>
            <m:sty m:val="p"/>
          </m:rPr>
          <m:t>=</m:t>
        </m:r>
        <m:r>
          <m:rPr>
            <m:sty m:val="p"/>
          </m:rPr>
          <m:t>Vect</m:t>
        </m:r>
        <m:r>
          <m:rPr>
            <m:sty m:val="p"/>
          </m:rPr>
          <m:t>(</m:t>
        </m:r>
        <m:r>
          <m:rPr>
            <m:sty m:val="i"/>
          </m:rPr>
          <m:t>U</m:t>
        </m:r>
        <m:r>
          <m:rPr>
            <m:sty m:val="p"/>
          </m:rPr>
          <m:t>)</m:t>
        </m:r>
      </m:oMath>
      <w:r>
        <w:rPr/>
        <w:t xml:space="preserve">.</w:t>
      </w:r>
      <w:r>
        <w:rPr/>
        <w:br w:type="textWrapping"/>
      </w:r>
      <w:r>
        <w:rPr/>
        <w:t xml:space="preserve">17. Montrer que, pour tout </w:t>
      </w:r>
      <m:oMath>
        <m:r>
          <m:rPr>
            <m:sty m:val="i"/>
          </m:rPr>
          <m:t>k</m:t>
        </m:r>
        <m:r>
          <m:rPr>
            <m:sty m:val="p"/>
          </m:rPr>
          <m:t>∈</m:t>
        </m:r>
        <m:sSup>
          <m:sSupPr/>
          <m:e>
            <m:r>
              <m:rPr>
                <m:sty m:val="b"/>
              </m:rPr>
              <m:t>N</m:t>
            </m:r>
          </m:e>
          <m:sup>
            <m:r>
              <m:rPr>
                <m:sty m:val="p"/>
              </m:rPr>
              <m:t>∗</m:t>
            </m:r>
          </m:sup>
        </m:sSup>
      </m:oMath>
      <w:r>
        <w:rPr/>
        <w:t xml:space="preserve">, la matrice </w:t>
      </w:r>
      <m:oMath>
        <m:sSub>
          <m:sSubPr/>
          <m:e>
            <m:r>
              <m:rPr>
                <m:sty m:val="i"/>
              </m:rPr>
              <m:t>R</m:t>
            </m:r>
          </m:e>
          <m:sub>
            <m:r>
              <m:rPr>
                <m:sty m:val="i"/>
              </m:rPr>
              <m:t>k</m:t>
            </m:r>
          </m:sub>
        </m:sSub>
      </m:oMath>
      <w:r>
        <w:rPr/>
        <w:t xml:space="preserve"> est stochastique.</w:t>
      </w:r>
      <w:r>
        <w:rPr/>
        <w:br w:type="textWrapping"/>
      </w:r>
      <w:r>
        <w:rPr/>
        <w:t xml:space="preserve">18. Montrer que la suite </w:t>
      </w:r>
      <m:oMath>
        <m:sSub>
          <m:sSubPr/>
          <m:e>
            <m:d>
              <m:dPr>
                <m:begChr m:val="("/>
                <m:endChr m:val=")"/>
                <m:ctrlPr>
                  <w:rPr>
                    <w:rFonts w:ascii="Cambria Math" w:hAnsi="Cambria Math"/>
                  </w:rPr>
                </m:ctrlPr>
              </m:dPr>
              <m:e>
                <m:sSub>
                  <m:sSubPr/>
                  <m:e>
                    <m:r>
                      <m:rPr>
                        <m:sty m:val="i"/>
                      </m:rPr>
                      <m:t>R</m:t>
                    </m:r>
                  </m:e>
                  <m:sub>
                    <m:r>
                      <m:rPr>
                        <m:sty m:val="i"/>
                      </m:rPr>
                      <m:t>k</m:t>
                    </m:r>
                  </m:sub>
                </m:sSub>
              </m:e>
            </m:d>
          </m:e>
          <m:sub>
            <m:r>
              <m:rPr>
                <m:sty m:val="i"/>
              </m:rPr>
              <m:t>k</m:t>
            </m:r>
            <m:r>
              <m:rPr>
                <m:sty m:val="p"/>
              </m:rPr>
              <m:t>∈</m:t>
            </m:r>
            <m:sSup>
              <m:sSupPr/>
              <m:e>
                <m:r>
                  <m:rPr>
                    <m:sty m:val="b"/>
                  </m:rPr>
                  <m:t>N</m:t>
                </m:r>
              </m:e>
              <m:sup>
                <m:r>
                  <m:rPr>
                    <m:sty m:val="p"/>
                  </m:rPr>
                  <m:t>∗</m:t>
                </m:r>
              </m:sup>
            </m:sSup>
          </m:sub>
        </m:sSub>
      </m:oMath>
      <w:r>
        <w:rPr/>
        <w:t xml:space="preserve"> converge dans </w:t>
      </w:r>
      <m:oMath>
        <m:sSub>
          <m:sSubPr/>
          <m:e>
            <m:r>
              <m:rPr>
                <m:scr m:val="script"/>
              </m:rPr>
              <m:t>M</m:t>
            </m:r>
          </m:e>
          <m:sub>
            <m:r>
              <m:rPr>
                <m:sty m:val="i"/>
              </m:rPr>
              <m:t>n</m:t>
            </m:r>
          </m:sub>
        </m:sSub>
        <m:r>
          <m:rPr>
            <m:sty m:val="p"/>
          </m:rPr>
          <m:t>(</m:t>
        </m:r>
        <m:r>
          <m:rPr>
            <m:sty m:val="b"/>
          </m:rPr>
          <m:t>R</m:t>
        </m:r>
        <m:r>
          <m:rPr>
            <m:sty m:val="p"/>
          </m:rPr>
          <m:t>)</m:t>
        </m:r>
      </m:oMath>
      <w:r>
        <w:rPr/>
        <w:t xml:space="preserve"> vers une matrice </w:t>
      </w:r>
      <m:oMath>
        <m:r>
          <m:rPr>
            <m:sty m:val="i"/>
          </m:rPr>
          <m:t>P</m:t>
        </m:r>
      </m:oMath>
      <w:r>
        <w:rPr/>
        <w:t xml:space="preserve">, stochastique, de rang 1 .</w:t>
      </w:r>
      <w:r>
        <w:rPr/>
        <w:br w:type="textWrapping"/>
      </w:r>
      <w:r>
        <w:rPr>
          <w:rFonts w:eastAsia="Georgia" w:cs="Georgia" w:ascii="Georgia" w:hAnsi="Georgia"/>
        </w:rPr>
        <w:t xml:space="preserve">19. En déduire que l'on peut écrire </w:t>
      </w:r>
      <m:oMath>
        <m:r>
          <m:rPr>
            <m:sty m:val="i"/>
          </m:rPr>
          <m:t>P</m:t>
        </m:r>
        <m:r>
          <m:rPr>
            <m:sty m:val="p"/>
          </m:rPr>
          <m:t>=</m:t>
        </m:r>
        <m:r>
          <m:rPr>
            <m:sty m:val="i"/>
          </m:rPr>
          <m:t>U</m:t>
        </m:r>
        <m:r>
          <m:rPr>
            <m:sty m:val="i"/>
          </m:rPr>
          <m:t>L</m:t>
        </m:r>
      </m:oMath>
      <w:r>
        <w:rPr>
          <w:rFonts w:eastAsia="Georgia" w:cs="Georgia" w:ascii="Georgia" w:hAnsi="Georgia"/>
        </w:rPr>
        <w:t xml:space="preserve">, où </w:t>
      </w:r>
      <m:oMath>
        <m:r>
          <m:rPr>
            <m:sty m:val="i"/>
          </m:rPr>
          <m:t>L</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est une matrice-ligne stochastique.</w:t>
      </w:r>
      <w:r>
        <w:rPr/>
        <w:br w:type="textWrapping"/>
      </w:r>
      <w:r>
        <w:rPr/>
        <w:t xml:space="preserve">20. Montrer que </w:t>
      </w:r>
      <m:oMath>
        <m:r>
          <m:rPr>
            <m:sty m:val="i"/>
          </m:rPr>
          <m:t>P</m:t>
        </m:r>
        <m:r>
          <m:rPr>
            <m:sty m:val="i"/>
          </m:rPr>
          <m:t>A</m:t>
        </m:r>
        <m:r>
          <m:rPr>
            <m:sty m:val="p"/>
          </m:rPr>
          <m:t>=</m:t>
        </m:r>
        <m:r>
          <m:rPr>
            <m:sty m:val="i"/>
          </m:rPr>
          <m:t>P</m:t>
        </m:r>
      </m:oMath>
      <w:r>
        <w:rPr>
          <w:rFonts w:eastAsia="Georgia" w:cs="Georgia" w:ascii="Georgia" w:hAnsi="Georgia"/>
        </w:rPr>
        <w:t xml:space="preserve">. En déduire que </w:t>
      </w:r>
      <m:oMath>
        <m:r>
          <m:rPr>
            <m:sty m:val="i"/>
          </m:rPr>
          <m:t>L</m:t>
        </m:r>
      </m:oMath>
      <w:r>
        <w:rPr>
          <w:rFonts w:eastAsia="Georgia" w:cs="Georgia" w:ascii="Georgia" w:hAnsi="Georgia"/>
        </w:rPr>
        <w:t xml:space="preserve"> est la seule matrice-ligne stochastique vérifiant </w:t>
      </w:r>
      <m:oMath>
        <m:r>
          <m:rPr>
            <m:sty m:val="i"/>
          </m:rPr>
          <m:t>L</m:t>
        </m:r>
        <m:r>
          <m:rPr>
            <m:sty m:val="i"/>
          </m:rPr>
          <m:t>A</m:t>
        </m:r>
        <m:r>
          <m:rPr>
            <m:sty m:val="p"/>
          </m:rPr>
          <m:t>=</m:t>
        </m:r>
        <m:r>
          <m:rPr>
            <m:sty m:val="i"/>
          </m:rPr>
          <m:t>L</m:t>
        </m:r>
      </m:oMath>
      <w:r>
        <w:rPr/>
        <w:t xml:space="preserve">.</w:t>
      </w:r>
      <w:r>
        <w:rPr/>
        <w:br w:type="textWrapping"/>
      </w:r>
      <w:r>
        <w:rPr/>
        <w:t xml:space="preserve">21. Montrer que les coefficients de la matrice-ligne </w:t>
      </w:r>
      <m:oMath>
        <m:r>
          <m:rPr>
            <m:sty m:val="i"/>
          </m:rPr>
          <m:t>L</m:t>
        </m:r>
      </m:oMath>
      <w:r>
        <w:rPr/>
        <w:t xml:space="preserve"> sont tous strictement positifs.</w:t>
      </w:r>
      <w:r>
        <w:rPr/>
        <w:br w:type="textWrapping"/>
      </w:r>
      <w:r>
        <w:rPr>
          <w:rFonts w:eastAsia="Georgia" w:cs="Georgia" w:ascii="Georgia" w:hAnsi="Georgia"/>
        </w:rPr>
        <w:t xml:space="preserve">22. Montrer que le réel 1 est valeur propre simple de la matrice </w:t>
      </w:r>
      <m:oMath>
        <m:r>
          <m:rPr>
            <m:sty m:val="i"/>
          </m:rPr>
          <m:t>A</m:t>
        </m:r>
      </m:oMath>
      <w:r>
        <w:rPr/>
        <w:t xml:space="preserve">.</w:t>
      </w:r>
    </w:p>
    <w:p>
      <w:pPr>
        <w:spacing w:after="220" w:lineRule="auto"/>
      </w:pPr>
      <w:r>
        <w:rPr>
          <w:rFonts w:eastAsia="Georgia" w:cs="Georgia" w:ascii="Georgia" w:hAnsi="Georgia"/>
        </w:rPr>
        <w:t xml:space="preserve">On pourra utiliser le résultat de la question 8.</w:t>
      </w:r>
    </w:p>
    <w:p>
      <w:pPr>
        <w:spacing w:line="271" w:before="330" w:lineRule="auto"/>
      </w:pPr>
      <w:r>
        <w:rPr>
          <w:b/>
          <w:sz w:val="42"/>
        </w:rPr>
        <w:t xml:space="preserve">IV Application au labyrinthe</w:t>
      </w:r>
    </w:p>
    <w:p>
      <w:pPr>
        <w:spacing w:after="220" w:lineRule="auto"/>
      </w:pPr>
      <w:r>
        <w:rPr>
          <w:rFonts w:eastAsia="Georgia" w:cs="Georgia" w:ascii="Georgia" w:hAnsi="Georgia"/>
        </w:rPr>
        <w:t xml:space="preserve">On approfondit l'étude commencée dans la partie I en exploitant les résultats de la partie III.</w:t>
      </w:r>
    </w:p>
    <w:p>
      <w:pPr>
        <w:spacing w:after="220" w:lineRule="auto"/>
      </w:pPr>
      <w:r>
        <w:rPr/>
        <w:t xml:space="preserve">On pose </w:t>
      </w:r>
      <m:oMath>
        <m:r>
          <m:rPr>
            <m:sty m:val="i"/>
          </m:rPr>
          <m:t>A</m:t>
        </m:r>
        <m:r>
          <m:rPr>
            <m:sty m:val="p"/>
          </m:rPr>
          <m:t>=</m:t>
        </m:r>
        <m:sSup>
          <m:sSupPr/>
          <m:e>
            <m:r>
              <m:t xml:space="preserve"> </m:t>
            </m:r>
          </m:e>
          <m:sup>
            <m:r>
              <m:rPr>
                <m:sty m:val="i"/>
              </m:rPr>
              <m:t>t</m:t>
            </m:r>
          </m:sup>
        </m:sSup>
        <m:r>
          <m:rPr>
            <m:sty m:val="i"/>
          </m:rPr>
          <m:t>B</m:t>
        </m:r>
      </m:oMath>
      <w:r>
        <w:rPr>
          <w:rFonts w:eastAsia="Georgia" w:cs="Georgia" w:ascii="Georgia" w:hAnsi="Georgia"/>
        </w:rPr>
        <w:t xml:space="preserve"> où </w:t>
      </w:r>
      <m:oMath>
        <m:r>
          <m:rPr>
            <m:sty m:val="i"/>
          </m:rPr>
          <m:t>B</m:t>
        </m:r>
      </m:oMath>
      <w:r>
        <w:rPr/>
        <w:t xml:space="preserve"> est la matrice construite dans la partie I.</w:t>
      </w:r>
      <w:r>
        <w:rPr/>
        <w:br w:type="textWrapping"/>
      </w:r>
      <w:r>
        <w:rPr>
          <w:rFonts w:eastAsia="Georgia" w:cs="Georgia" w:ascii="Georgia" w:hAnsi="Georgia"/>
        </w:rPr>
        <w:t xml:space="preserve">Un calcul qui n'est pas demandé, montre que les coefficients de la matrice </w:t>
      </w:r>
      <m:oMath>
        <m:sSup>
          <m:sSupPr/>
          <m:e>
            <m:r>
              <m:rPr>
                <m:sty m:val="i"/>
              </m:rPr>
              <m:t>A</m:t>
            </m:r>
          </m:e>
          <m:sup>
            <m:r>
              <m:rPr>
                <m:sty m:val="p"/>
              </m:rPr>
              <m:t>2</m:t>
            </m:r>
          </m:sup>
        </m:sSup>
      </m:oMath>
      <w:r>
        <w:rPr/>
        <w:t xml:space="preserve"> sont tous strictement positifs.</w:t>
      </w:r>
      <w:r>
        <w:rPr/>
        <w:br w:type="textWrapping"/>
      </w:r>
      <w:r>
        <w:rPr/>
        <w:t xml:space="preserve">23. Expliciter la limite </w:t>
      </w:r>
      <m:oMath>
        <m:r>
          <m:rPr>
            <m:sty m:val="i"/>
          </m:rPr>
          <m:t>P</m:t>
        </m:r>
      </m:oMath>
      <w:r>
        <w:rPr/>
        <w:t xml:space="preserve"> de la suite de matrices </w:t>
      </w:r>
      <m:oMath>
        <m:sSub>
          <m:sSubPr/>
          <m:e>
            <m:d>
              <m:dPr>
                <m:begChr m:val="("/>
                <m:endChr m:val=")"/>
                <m:ctrlPr>
                  <w:rPr>
                    <w:rFonts w:ascii="Cambria Math" w:hAnsi="Cambria Math"/>
                  </w:rPr>
                </m:ctrlPr>
              </m:dPr>
              <m:e>
                <m:sSub>
                  <m:sSubPr/>
                  <m:e>
                    <m:r>
                      <m:rPr>
                        <m:sty m:val="i"/>
                      </m:rPr>
                      <m:t>R</m:t>
                    </m:r>
                  </m:e>
                  <m:sub>
                    <m:r>
                      <m:rPr>
                        <m:sty m:val="i"/>
                      </m:rPr>
                      <m:t>k</m:t>
                    </m:r>
                  </m:sub>
                </m:sSub>
              </m:e>
            </m:d>
          </m:e>
          <m:sub>
            <m:r>
              <m:rPr>
                <m:sty m:val="i"/>
              </m:rPr>
              <m:t>k</m:t>
            </m:r>
            <m:r>
              <m:rPr>
                <m:sty m:val="p"/>
              </m:rPr>
              <m:t>∈</m:t>
            </m:r>
            <m:sSup>
              <m:sSupPr/>
              <m:e>
                <m:r>
                  <m:rPr>
                    <m:sty m:val="b"/>
                  </m:rPr>
                  <m:t>N</m:t>
                </m:r>
              </m:e>
              <m:sup>
                <m:r>
                  <m:rPr>
                    <m:sty m:val="p"/>
                  </m:rPr>
                  <m:t>∗</m:t>
                </m:r>
              </m:sup>
            </m:sSup>
          </m:sub>
        </m:sSub>
      </m:oMath>
      <w:r>
        <w:rPr>
          <w:rFonts w:eastAsia="Georgia" w:cs="Georgia" w:ascii="Georgia" w:hAnsi="Georgia"/>
        </w:rPr>
        <w:t xml:space="preserve"> définie en (2) ?</w:t>
      </w:r>
      <w:r>
        <w:rPr/>
        <w:br w:type="textWrapping"/>
      </w:r>
      <w:r>
        <w:rPr>
          <w:rFonts w:eastAsia="Georgia" w:cs="Georgia" w:ascii="Georgia" w:hAnsi="Georgia"/>
        </w:rPr>
        <w:t xml:space="preserve">24. Montrer qu'il existe une unique loi de probabilité sur l'ensemble </w:t>
      </w:r>
      <m:oMath>
        <m:r>
          <m:rPr>
            <m:sty m:val="p"/>
          </m:rPr>
          <m:t>[</m:t>
        </m:r>
        <m:r>
          <m:rPr>
            <m:sty m:val="p"/>
          </m:rPr>
          <m:t xml:space="preserve"> </m:t>
        </m:r>
        <m:r>
          <m:rPr>
            <m:sty m:val="p"/>
          </m:rPr>
          <m:t>[</m:t>
        </m:r>
        <m:r>
          <m:rPr>
            <m:sty m:val="p"/>
          </m:rPr>
          <m:t>1</m:t>
        </m:r>
        <m:r>
          <m:rPr>
            <m:sty m:val="p"/>
          </m:rPr>
          <m:t>,</m:t>
        </m:r>
        <m:r>
          <m:rPr>
            <m:sty m:val="p"/>
          </m:rPr>
          <m:t>5</m:t>
        </m:r>
        <m:r>
          <m:rPr>
            <m:sty m:val="p"/>
          </m:rPr>
          <m:t>]</m:t>
        </m:r>
        <m:r>
          <m:rPr>
            <m:sty m:val="p"/>
          </m:rPr>
          <m:t xml:space="preserve"> </m:t>
        </m:r>
        <m:r>
          <m:rPr>
            <m:sty m:val="p"/>
          </m:rPr>
          <m:t>]</m:t>
        </m:r>
      </m:oMath>
      <w:r>
        <w:rPr>
          <w:rFonts w:eastAsia="Georgia" w:cs="Georgia" w:ascii="Georgia" w:hAnsi="Georgia"/>
        </w:rPr>
        <w:t xml:space="preserve"> telle que, si la variable aléatoire </w:t>
      </w:r>
      <m:oMath>
        <m:sSub>
          <m:sSubPr/>
          <m:e>
            <m:r>
              <m:rPr>
                <m:sty m:val="i"/>
              </m:rPr>
              <m:t>S</m:t>
            </m:r>
          </m:e>
          <m:sub>
            <m:r>
              <m:rPr>
                <m:sty m:val="p"/>
              </m:rPr>
              <m:t>0</m:t>
            </m:r>
          </m:sub>
        </m:sSub>
      </m:oMath>
      <w:r>
        <w:rPr/>
        <w:t xml:space="preserve"> suit cette loi, alors les variables </w:t>
      </w:r>
      <m:oMath>
        <m:sSub>
          <m:sSubPr/>
          <m:e>
            <m:r>
              <m:rPr>
                <m:sty m:val="i"/>
              </m:rPr>
              <m:t>S</m:t>
            </m:r>
          </m:e>
          <m:sub>
            <m:r>
              <m:rPr>
                <m:sty m:val="i"/>
              </m:rPr>
              <m:t>k</m:t>
            </m:r>
          </m:sub>
        </m:sSub>
      </m:oMath>
      <w:r>
        <w:rPr>
          <w:rFonts w:eastAsia="Georgia" w:cs="Georgia" w:ascii="Georgia" w:hAnsi="Georgia"/>
        </w:rPr>
        <w:t xml:space="preserve"> suivent toutes la même loi (autrement dit, telle que la probabilité de présence du rat dans une salle soit la même à tous les instants </w:t>
      </w:r>
      <m:oMath>
        <m:r>
          <m:rPr>
            <m:sty m:val="i"/>
          </m:rPr>
          <m:t>k</m:t>
        </m:r>
        <m:r>
          <m:rPr>
            <m:sty m:val="p"/>
          </m:rPr>
          <m:t>,</m:t>
        </m:r>
        <m:r>
          <m:rPr>
            <m:sty m:val="i"/>
          </m:rPr>
          <m:t>k</m:t>
        </m:r>
        <m:r>
          <m:rPr>
            <m:sty m:val="p"/>
          </m:rPr>
          <m:t>∈</m:t>
        </m:r>
        <m:r>
          <m:rPr>
            <m:sty m:val="b"/>
          </m:rPr>
          <m:t>N</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aa6fab54924fe61ba8e97d8e1d81af0fa95126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