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2007</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Filière PC</w:t>
      </w:r>
    </w:p>
    <w:p>
      <w:pPr>
        <w:spacing w:after="220" w:lineRule="auto"/>
        <w:ind w:left="660"/>
      </w:pPr>
      <w:r>
        <w:rPr>
          <w:rFonts w:eastAsia="Georgia" w:cs="Georgia" w:ascii="Georgia" w:hAnsi="Georgia"/>
          <w:color w:val="666666"/>
        </w:rPr>
        <w:t xml:space="preserve">(Durée de l'épreuve : 3 heures) L'usage d'ordinateur ou de calculette est interdit.</w:t>
      </w:r>
    </w:p>
    <w:p>
      <w:pPr>
        <w:spacing w:after="220" w:lineRule="auto"/>
      </w:pPr>
      <w:r>
        <w:rPr>
          <w:rFonts w:eastAsia="Georgia" w:cs="Georgia" w:ascii="Georgia" w:hAnsi="Georgia"/>
        </w:rPr>
        <w:t xml:space="preserve">Sujet mis à la disposition des concours : ENSAE (Statistique),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PC.</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Pseudo-inverse et matrice stochastique</w:t>
      </w:r>
    </w:p>
    <w:p>
      <w:pPr>
        <w:spacing w:after="220" w:lineRule="auto"/>
      </w:pPr>
      <w:r>
        <w:rPr/>
        <w:t xml:space="preserve">Pour </w:t>
      </w:r>
      <m:oMath>
        <m:r>
          <m:rPr>
            <m:scr m:val="double-struck"/>
          </m:rPr>
          <m:t>K</m:t>
        </m:r>
        <m:r>
          <m:rPr>
            <m:sty m:val="p"/>
          </m:rPr>
          <m:t>=</m:t>
        </m:r>
        <m:r>
          <m:rPr>
            <m:scr m:val="double-struck"/>
          </m:rPr>
          <m:t>R</m:t>
        </m:r>
      </m:oMath>
      <w:r>
        <w:rPr/>
        <w:t xml:space="preserve"> ou </w:t>
      </w:r>
      <m:oMath>
        <m:r>
          <m:rPr>
            <m:scr m:val="double-struck"/>
          </m:rPr>
          <m:t>C</m:t>
        </m:r>
      </m:oMath>
      <w:r>
        <w:rPr/>
        <w:t xml:space="preserve">, on note </w:t>
      </w:r>
      <m:oMath>
        <m:sSub>
          <m:sSubPr/>
          <m:e>
            <m:r>
              <m:rPr>
                <m:scr m:val="script"/>
              </m:rPr>
              <m:t>M</m:t>
            </m:r>
          </m:e>
          <m:sub>
            <m:r>
              <m:rPr>
                <m:sty m:val="i"/>
              </m:rPr>
              <m:t>n</m:t>
            </m:r>
            <m:r>
              <m:rPr>
                <m:sty m:val="p"/>
              </m:rPr>
              <m:t>,</m:t>
            </m:r>
            <m:r>
              <m:rPr>
                <m:sty m:val="i"/>
              </m:rPr>
              <m:t>m</m:t>
            </m:r>
          </m:sub>
        </m:sSub>
        <m:r>
          <m:rPr>
            <m:sty m:val="p"/>
          </m:rPr>
          <m:t>(</m:t>
        </m:r>
        <m:r>
          <m:rPr>
            <m:scr m:val="double-struck"/>
          </m:rPr>
          <m:t>K</m:t>
        </m:r>
        <m:r>
          <m:rPr>
            <m:sty m:val="p"/>
          </m:rPr>
          <m:t>)</m:t>
        </m:r>
      </m:oMath>
      <w:r>
        <w:rPr>
          <w:rFonts w:eastAsia="Georgia" w:cs="Georgia" w:ascii="Georgia" w:hAnsi="Georgia"/>
        </w:rPr>
        <w:t xml:space="preserve"> l'ensemble des matrices à </w:t>
      </w:r>
      <m:oMath>
        <m:r>
          <m:rPr>
            <m:sty m:val="i"/>
          </m:rPr>
          <m:t>n</m:t>
        </m:r>
      </m:oMath>
      <w:r>
        <w:rPr/>
        <w:t xml:space="preserve"> lignes et </w:t>
      </w:r>
      <m:oMath>
        <m:r>
          <m:rPr>
            <m:sty m:val="i"/>
          </m:rPr>
          <m:t>m</m:t>
        </m:r>
      </m:oMath>
      <w:r>
        <w:rPr>
          <w:rFonts w:eastAsia="Georgia" w:cs="Georgia" w:ascii="Georgia" w:hAnsi="Georgia"/>
        </w:rPr>
        <w:t xml:space="preserve"> colonnes à coefficients dans </w:t>
      </w:r>
      <m:oMath>
        <m:r>
          <m:rPr>
            <m:scr m:val="double-struck"/>
          </m:rPr>
          <m:t>K</m:t>
        </m:r>
      </m:oMath>
      <w:r>
        <w:rPr/>
        <w:t xml:space="preserve">. Pour toute matrice </w:t>
      </w:r>
      <m:oMath>
        <m:r>
          <m:rPr>
            <m:sty m:val="i"/>
          </m:rPr>
          <m:t>M</m:t>
        </m:r>
        <m:r>
          <m:rPr>
            <m:sty m:val="p"/>
          </m:rPr>
          <m:t>∈</m:t>
        </m:r>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rFonts w:eastAsia="Georgia" w:cs="Georgia" w:ascii="Georgia" w:hAnsi="Georgia"/>
        </w:rPr>
        <w:t xml:space="preserve">, on appelle endomorphisme canoniquement associé à </w:t>
      </w:r>
      <m:oMath>
        <m:r>
          <m:rPr>
            <m:sty m:val="i"/>
          </m:rPr>
          <m:t>M</m:t>
        </m:r>
      </m:oMath>
      <w:r>
        <w:rPr/>
        <w:t xml:space="preserve">, l'endomorphisme de </w:t>
      </w:r>
      <m:oMath>
        <m:sSup>
          <m:sSupPr/>
          <m:e>
            <m:r>
              <m:rPr>
                <m:scr m:val="double-struck"/>
              </m:rPr>
              <m:t>R</m:t>
            </m:r>
          </m:e>
          <m:sup>
            <m:r>
              <m:rPr>
                <m:sty m:val="i"/>
              </m:rPr>
              <m:t>n</m:t>
            </m:r>
          </m:sup>
        </m:sSup>
      </m:oMath>
      <w:r>
        <w:rPr>
          <w:rFonts w:eastAsia="Georgia" w:cs="Georgia" w:ascii="Georgia" w:hAnsi="Georgia"/>
        </w:rPr>
        <w:t xml:space="preserve">, noté </w:t>
      </w:r>
      <m:oMath>
        <m:r>
          <m:rPr>
            <m:sty m:val="i"/>
          </m:rPr>
          <m:t>m</m:t>
        </m:r>
      </m:oMath>
      <w:r>
        <w:rPr/>
        <w:t xml:space="preserve">, dont </w:t>
      </w:r>
      <m:oMath>
        <m:r>
          <m:rPr>
            <m:sty m:val="i"/>
          </m:rPr>
          <m:t>M</m:t>
        </m:r>
      </m:oMath>
      <w:r>
        <w:rPr/>
        <w:t xml:space="preserve"> est la matrice dans la base canonique de </w:t>
      </w:r>
      <m:oMath>
        <m:sSup>
          <m:sSupPr/>
          <m:e>
            <m:r>
              <m:rPr>
                <m:scr m:val="double-struck"/>
              </m:rPr>
              <m:t>R</m:t>
            </m:r>
          </m:e>
          <m:sup>
            <m:r>
              <m:rPr>
                <m:sty m:val="i"/>
              </m:rPr>
              <m:t>n</m:t>
            </m:r>
          </m:sup>
        </m:sSup>
      </m:oMath>
      <w:r>
        <w:rPr/>
        <w:t xml:space="preserve">.</w:t>
      </w:r>
    </w:p>
    <w:p>
      <w:pPr>
        <w:spacing w:after="220" w:lineRule="auto"/>
      </w:pPr>
      <w:r>
        <w:rPr/>
        <w:t xml:space="preserve">Si </w:t>
      </w:r>
      <m:oMath>
        <m:r>
          <m:rPr>
            <m:sty m:val="i"/>
          </m:rPr>
          <m:t>M</m:t>
        </m:r>
        <m:r>
          <m:rPr>
            <m:sty m:val="p"/>
          </m:rPr>
          <m:t>∈</m:t>
        </m:r>
        <m:sSub>
          <m:sSubPr/>
          <m:e>
            <m:r>
              <m:rPr>
                <m:scr m:val="script"/>
              </m:rPr>
              <m:t>M</m:t>
            </m:r>
          </m:e>
          <m:sub>
            <m:r>
              <m:rPr>
                <m:sty m:val="i"/>
              </m:rPr>
              <m:t>n</m:t>
            </m:r>
            <m:r>
              <m:rPr>
                <m:sty m:val="p"/>
              </m:rPr>
              <m:t>,</m:t>
            </m:r>
            <m:r>
              <m:rPr>
                <m:sty m:val="i"/>
              </m:rPr>
              <m:t>m</m:t>
            </m:r>
          </m:sub>
        </m:sSub>
        <m:r>
          <m:rPr>
            <m:sty m:val="p"/>
          </m:rPr>
          <m:t>(</m:t>
        </m:r>
        <m:r>
          <m:rPr>
            <m:scr m:val="double-struck"/>
          </m:rPr>
          <m:t>K</m:t>
        </m:r>
        <m:r>
          <m:rPr>
            <m:sty m:val="p"/>
          </m:rPr>
          <m:t>)</m:t>
        </m:r>
        <m:r>
          <m:rPr>
            <m:sty m:val="p"/>
          </m:rPr>
          <m:t>,</m:t>
        </m:r>
        <m:r>
          <m:rPr>
            <m:sty m:val="i"/>
          </m:rPr>
          <m:t>M</m:t>
        </m:r>
        <m:r>
          <m:rPr>
            <m:sty m:val="p"/>
          </m:rPr>
          <m:t>(</m:t>
        </m:r>
        <m:r>
          <m:rPr>
            <m:sty m:val="i"/>
          </m:rPr>
          <m:t>i</m:t>
        </m:r>
        <m:r>
          <m:rPr>
            <m:sty m:val="p"/>
          </m:rPr>
          <m:t>,</m:t>
        </m:r>
        <m:r>
          <m:rPr>
            <m:sty m:val="i"/>
          </m:rPr>
          <m:t>j</m:t>
        </m:r>
        <m:r>
          <m:rPr>
            <m:sty m:val="p"/>
          </m:rPr>
          <m:t>)</m:t>
        </m:r>
      </m:oMath>
      <w:r>
        <w:rPr>
          <w:rFonts w:eastAsia="Georgia" w:cs="Georgia" w:ascii="Georgia" w:hAnsi="Georgia"/>
        </w:rPr>
        <w:t xml:space="preserve"> représente le coefficient en ligne </w:t>
      </w:r>
      <m:oMath>
        <m:r>
          <m:rPr>
            <m:sty m:val="i"/>
          </m:rPr>
          <m:t>i</m:t>
        </m:r>
      </m:oMath>
      <w:r>
        <w:rPr/>
        <w:t xml:space="preserve"> et colonne </w:t>
      </w:r>
      <m:oMath>
        <m:r>
          <m:rPr>
            <m:sty m:val="i"/>
          </m:rPr>
          <m:t>j</m:t>
        </m:r>
      </m:oMath>
      <w:r>
        <w:rPr/>
        <w:t xml:space="preserve"> de la matrice </w:t>
      </w:r>
      <m:oMath>
        <m:r>
          <m:rPr>
            <m:sty m:val="i"/>
          </m:rPr>
          <m:t>M</m:t>
        </m:r>
      </m:oMath>
      <w:r>
        <w:rPr/>
        <w:t xml:space="preserve">. On note </w:t>
      </w:r>
      <m:oMath>
        <m:sSub>
          <m:sSubPr/>
          <m:e>
            <m:r>
              <m:rPr>
                <m:sty m:val="p"/>
              </m:rPr>
              <m:t>I</m:t>
            </m:r>
          </m:e>
          <m:sub>
            <m:r>
              <m:rPr>
                <m:sty m:val="i"/>
              </m:rPr>
              <m:t>n</m:t>
            </m:r>
          </m:sub>
        </m:sSub>
      </m:oMath>
      <w:r>
        <w:rPr>
          <w:rFonts w:eastAsia="Georgia" w:cs="Georgia" w:ascii="Georgia" w:hAnsi="Georgia"/>
        </w:rPr>
        <w:t xml:space="preserve"> la matrice identité de </w:t>
      </w:r>
      <m:oMath>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t xml:space="preserve">. La matrice (colonne)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dont tous les coefficients valent 1 est notée </w:t>
      </w:r>
      <m:oMath>
        <m:sSub>
          <m:sSubPr/>
          <m:e>
            <m:r>
              <m:rPr>
                <m:sty m:val="i"/>
              </m:rPr>
              <m:t>J</m:t>
            </m:r>
          </m:e>
          <m:sub>
            <m:r>
              <m:rPr>
                <m:sty m:val="i"/>
              </m:rPr>
              <m:t>n</m:t>
            </m:r>
          </m:sub>
        </m:sSub>
      </m:oMath>
      <w:r>
        <w:rPr/>
        <w:t xml:space="preserve">. Pour </w:t>
      </w:r>
      <m:oMath>
        <m:r>
          <m:rPr>
            <m:sty m:val="i"/>
          </m:rPr>
          <m:t>M</m:t>
        </m:r>
        <m:r>
          <m:rPr>
            <m:sty m:val="p"/>
          </m:rPr>
          <m:t>∈</m:t>
        </m:r>
        <m:sSub>
          <m:sSubPr/>
          <m:e>
            <m:r>
              <m:rPr>
                <m:scr m:val="script"/>
              </m:rPr>
              <m:t>M</m:t>
            </m:r>
          </m:e>
          <m:sub>
            <m:r>
              <m:rPr>
                <m:sty m:val="i"/>
              </m:rPr>
              <m:t>n</m:t>
            </m:r>
            <m:r>
              <m:rPr>
                <m:sty m:val="p"/>
              </m:rPr>
              <m:t>,</m:t>
            </m:r>
            <m:r>
              <m:rPr>
                <m:sty m:val="i"/>
              </m:rPr>
              <m:t>r</m:t>
            </m:r>
          </m:sub>
        </m:sSub>
        <m:r>
          <m:rPr>
            <m:sty m:val="p"/>
          </m:rPr>
          <m:t>(</m:t>
        </m:r>
        <m:r>
          <m:rPr>
            <m:scr m:val="double-struck"/>
          </m:rPr>
          <m:t>K</m:t>
        </m:r>
        <m:r>
          <m:rPr>
            <m:sty m:val="p"/>
          </m:rPr>
          <m:t>)</m:t>
        </m:r>
      </m:oMath>
      <w:r>
        <w:rPr>
          <w:rFonts w:eastAsia="Georgia" w:cs="Georgia" w:ascii="Georgia" w:hAnsi="Georgia"/>
        </w:rPr>
        <w:t xml:space="preserve">, on considère la norme</w:t>
      </w:r>
    </w:p>
    <w:p>
      <w:pPr>
        <w:spacing w:after="220" w:lineRule="auto"/>
      </w:pPr>
      <m:oMathPara>
        <m:oMath>
          <m:r>
            <m:rPr>
              <m:sty m:val="p"/>
            </m:rPr>
            <m:t>‖</m:t>
          </m:r>
          <m:r>
            <m:rPr>
              <m:sty m:val="i"/>
            </m:rPr>
            <m:t>M</m:t>
          </m:r>
          <m:r>
            <m:rPr>
              <m:sty m:val="p"/>
            </m:rPr>
            <m:t>‖</m:t>
          </m:r>
          <m:r>
            <m:rPr>
              <m:sty m:val="p"/>
            </m:rPr>
            <m:t>=</m:t>
          </m:r>
          <m:limLow>
            <m:limLowPr/>
            <m:e>
              <m:r>
                <m:rPr>
                  <m:sty m:val="p"/>
                </m:rPr>
                <m:t>max</m:t>
              </m:r>
            </m:e>
            <m:lim>
              <m:r>
                <m:rPr>
                  <m:sty m:val="p"/>
                </m:rPr>
                <m:t>1</m:t>
              </m:r>
              <m:r>
                <m:rPr>
                  <m:sty m:val="p"/>
                </m:rPr>
                <m:t>≤</m:t>
              </m:r>
              <m:r>
                <m:rPr>
                  <m:sty m:val="i"/>
                </m:rPr>
                <m:t>i</m:t>
              </m:r>
              <m:r>
                <m:rPr>
                  <m:sty m:val="p"/>
                </m:rPr>
                <m:t>≤</m:t>
              </m:r>
              <m:r>
                <m:rPr>
                  <m:sty m:val="i"/>
                </m:rPr>
                <m:t>n</m:t>
              </m:r>
            </m:lim>
          </m:limLow>
          <m:r>
            <m:rPr>
              <m:sty m:val="p"/>
            </m:rPr>
            <m:t xml:space="preserve"> </m:t>
          </m:r>
          <m:nary>
            <m:naryPr>
              <m:chr m:val="∑"/>
              <m:limLoc m:val="undOvr"/>
              <m:grow m:val="1"/>
            </m:naryPr>
            <m:sub>
              <m:r>
                <m:rPr>
                  <m:sty m:val="i"/>
                </m:rPr>
                <m:t>j</m:t>
              </m:r>
              <m:r>
                <m:rPr>
                  <m:sty m:val="p"/>
                </m:rPr>
                <m:t>=</m:t>
              </m:r>
              <m:r>
                <m:rPr>
                  <m:sty m:val="p"/>
                </m:rPr>
                <m:t>1</m:t>
              </m:r>
            </m:sub>
            <m:sup>
              <m:r>
                <m:rPr>
                  <m:sty m:val="i"/>
                </m:rPr>
                <m:t>r</m:t>
              </m:r>
            </m:sup>
            <m:e>
              <m:r>
                <m:rPr>
                  <m:sty m:val="p"/>
                </m:rPr>
                <m:t xml:space="preserve"> </m:t>
              </m:r>
            </m:e>
          </m:nary>
          <m:r>
            <m:rPr>
              <m:sty m:val="p"/>
            </m:rPr>
            <m:t>|</m:t>
          </m:r>
          <m:r>
            <m:rPr>
              <m:sty m:val="i"/>
            </m:rPr>
            <m:t>M</m:t>
          </m:r>
          <m:r>
            <m:rPr>
              <m:sty m:val="p"/>
            </m:rPr>
            <m:t>(</m:t>
          </m:r>
          <m:r>
            <m:rPr>
              <m:sty m:val="i"/>
            </m:rPr>
            <m:t>i</m:t>
          </m:r>
          <m:r>
            <m:rPr>
              <m:sty m:val="p"/>
            </m:rPr>
            <m:t>,</m:t>
          </m:r>
          <m:r>
            <m:rPr>
              <m:sty m:val="i"/>
            </m:rPr>
            <m:t>j</m:t>
          </m:r>
          <m:r>
            <m:rPr>
              <m:sty m:val="p"/>
            </m:rPr>
            <m:t>)</m:t>
          </m:r>
          <m:r>
            <m:rPr>
              <m:sty m:val="p"/>
            </m:rPr>
            <m:t>|</m:t>
          </m:r>
        </m:oMath>
      </m:oMathPara>
    </w:p>
    <w:p>
      <w:pPr>
        <w:spacing w:after="220" w:lineRule="auto"/>
      </w:pPr>
      <w:r>
        <w:rPr>
          <w:rFonts w:eastAsia="Georgia" w:cs="Georgia" w:ascii="Georgia" w:hAnsi="Georgia"/>
        </w:rPr>
        <w:t xml:space="preserve">Définition 1 On dit qu'une matrice </w:t>
      </w:r>
      <m:oMath>
        <m:r>
          <m:rPr>
            <m:sty m:val="i"/>
          </m:rPr>
          <m:t>M</m:t>
        </m:r>
        <m:r>
          <m:rPr>
            <m:sty m:val="p"/>
          </m:rPr>
          <m:t>∈</m:t>
        </m:r>
        <m:sSub>
          <m:sSubPr/>
          <m:e>
            <m:r>
              <m:rPr>
                <m:scr m:val="script"/>
              </m:rPr>
              <m:t>M</m:t>
            </m:r>
          </m:e>
          <m:sub>
            <m:r>
              <m:rPr>
                <m:sty m:val="i"/>
              </m:rPr>
              <m:t>n</m:t>
            </m:r>
            <m:r>
              <m:rPr>
                <m:sty m:val="p"/>
              </m:rPr>
              <m:t>,</m:t>
            </m:r>
            <m:r>
              <m:rPr>
                <m:sty m:val="i"/>
              </m:rPr>
              <m:t>m</m:t>
            </m:r>
          </m:sub>
        </m:sSub>
        <m:r>
          <m:rPr>
            <m:sty m:val="p"/>
          </m:rPr>
          <m:t>(</m:t>
        </m:r>
        <m:r>
          <m:rPr>
            <m:scr m:val="double-struck"/>
          </m:rPr>
          <m:t>R</m:t>
        </m:r>
        <m:r>
          <m:rPr>
            <m:sty m:val="p"/>
          </m:rPr>
          <m:t>)</m:t>
        </m:r>
      </m:oMath>
      <w:r>
        <w:rPr/>
        <w:t xml:space="preserve"> est positive (respectivement strictement positive), lorsque tous ses coefficients sont positifs (respectivement strictement positifs).</w:t>
      </w:r>
    </w:p>
    <w:p>
      <w:pPr>
        <w:spacing w:after="220" w:lineRule="auto"/>
      </w:pPr>
      <w:r>
        <w:rPr/>
        <w:t xml:space="preserve">Une matrice positive </w:t>
      </w:r>
      <m:oMath>
        <m:r>
          <m:rPr>
            <m:sty m:val="i"/>
          </m:rPr>
          <m:t>M</m:t>
        </m:r>
        <m:r>
          <m:rPr>
            <m:sty m:val="p"/>
          </m:rPr>
          <m:t>∈</m:t>
        </m:r>
        <m:sSub>
          <m:sSubPr/>
          <m:e>
            <m:r>
              <m:rPr>
                <m:scr m:val="script"/>
              </m:rPr>
              <m:t>M</m:t>
            </m:r>
          </m:e>
          <m:sub>
            <m:r>
              <m:rPr>
                <m:sty m:val="i"/>
              </m:rPr>
              <m:t>n</m:t>
            </m:r>
            <m:r>
              <m:rPr>
                <m:sty m:val="p"/>
              </m:rPr>
              <m:t>,</m:t>
            </m:r>
            <m:r>
              <m:rPr>
                <m:sty m:val="i"/>
              </m:rPr>
              <m:t>m</m:t>
            </m:r>
          </m:sub>
        </m:sSub>
        <m:r>
          <m:rPr>
            <m:sty m:val="p"/>
          </m:rPr>
          <m:t>(</m:t>
        </m:r>
        <m:r>
          <m:rPr>
            <m:scr m:val="double-struck"/>
          </m:rPr>
          <m:t>R</m:t>
        </m:r>
        <m:r>
          <m:rPr>
            <m:sty m:val="p"/>
          </m:rPr>
          <m:t>)</m:t>
        </m:r>
      </m:oMath>
      <w:r>
        <w:rPr/>
        <w:t xml:space="preserve"> est dite stochastique lorsque </w:t>
      </w:r>
      <m:oMath>
        <m:r>
          <m:rPr>
            <m:sty m:val="i"/>
          </m:rPr>
          <m:t>M</m:t>
        </m:r>
        <m:sSub>
          <m:sSubPr/>
          <m:e>
            <m:r>
              <m:rPr>
                <m:sty m:val="i"/>
              </m:rPr>
              <m:t>J</m:t>
            </m:r>
          </m:e>
          <m:sub>
            <m:r>
              <m:rPr>
                <m:sty m:val="i"/>
              </m:rPr>
              <m:t>m</m:t>
            </m:r>
          </m:sub>
        </m:sSub>
        <m:r>
          <m:rPr>
            <m:sty m:val="p"/>
          </m:rPr>
          <m:t>=</m:t>
        </m:r>
        <m:sSub>
          <m:sSubPr/>
          <m:e>
            <m:r>
              <m:rPr>
                <m:sty m:val="i"/>
              </m:rPr>
              <m:t>J</m:t>
            </m:r>
          </m:e>
          <m:sub>
            <m:r>
              <m:rPr>
                <m:sty m:val="i"/>
              </m:rPr>
              <m:t>n</m:t>
            </m:r>
          </m:sub>
        </m:sSub>
      </m:oMath>
      <w:r>
        <w:rPr/>
        <w:t xml:space="preserve">.</w:t>
      </w:r>
    </w:p>
    <w:p>
      <w:pPr>
        <w:spacing w:after="220" w:lineRule="auto"/>
      </w:pPr>
      <w:r>
        <w:rPr>
          <w:rFonts w:eastAsia="Georgia" w:cs="Georgia" w:ascii="Georgia" w:hAnsi="Georgia"/>
        </w:rPr>
        <w:t xml:space="preserve">On désigne par </w:t>
      </w:r>
      <m:oMath>
        <m:sSub>
          <m:sSubPr/>
          <m:e>
            <m:r>
              <m:rPr>
                <m:scr m:val="script"/>
              </m:rPr>
              <m:t>K</m:t>
            </m:r>
          </m:e>
          <m:sub>
            <m:r>
              <m:rPr>
                <m:sty m:val="i"/>
              </m:rPr>
              <m:t>n</m:t>
            </m:r>
          </m:sub>
        </m:sSub>
        <m:r>
          <m:rPr>
            <m:sty m:val="p"/>
          </m:rPr>
          <m:t>⊂</m:t>
        </m:r>
        <m:sSub>
          <m:sSubPr/>
          <m:e>
            <m:r>
              <m:rPr>
                <m:scr m:val="script"/>
              </m:rPr>
              <m:t>M</m:t>
            </m:r>
          </m:e>
          <m:sub>
            <m:r>
              <m:rPr>
                <m:sty m:val="p"/>
              </m:rPr>
              <m:t>1</m:t>
            </m:r>
            <m:r>
              <m:rPr>
                <m:sty m:val="p"/>
              </m:rPr>
              <m:t>,</m:t>
            </m:r>
            <m:r>
              <m:rPr>
                <m:sty m:val="i"/>
              </m:rPr>
              <m:t>n</m:t>
            </m:r>
          </m:sub>
        </m:sSub>
        <m:r>
          <m:rPr>
            <m:sty m:val="p"/>
          </m:rPr>
          <m:t>(</m:t>
        </m:r>
        <m:r>
          <m:rPr>
            <m:scr m:val="double-struck"/>
          </m:rPr>
          <m:t>R</m:t>
        </m:r>
        <m:r>
          <m:rPr>
            <m:sty m:val="p"/>
          </m:rPr>
          <m:t>)</m:t>
        </m:r>
      </m:oMath>
      <w:r>
        <w:rPr/>
        <w:t xml:space="preserve"> l'ensemble des matrices lignes stochastiques.</w:t>
      </w:r>
      <w:r>
        <w:rPr/>
        <w:br w:type="textWrapping"/>
      </w:r>
      <w:r>
        <w:rPr>
          <w:rFonts w:eastAsia="Georgia" w:cs="Georgia" w:ascii="Georgia" w:hAnsi="Georgia"/>
        </w:rPr>
        <w:t xml:space="preserve">On admet le théorème suivant:</w:t>
      </w:r>
      <w:r>
        <w:rPr/>
        <w:br w:type="textWrapping"/>
      </w:r>
      <w:r>
        <w:rPr>
          <w:rFonts w:eastAsia="Georgia" w:cs="Georgia" w:ascii="Georgia" w:hAnsi="Georgia"/>
        </w:rPr>
        <w:t xml:space="preserve">Théorème 1 (CCMP 2006, filière MP) Soit </w:t>
      </w:r>
      <m:oMath>
        <m:r>
          <m:rPr>
            <m:sty m:val="i"/>
          </m:rPr>
          <m:t>P</m:t>
        </m:r>
      </m:oMath>
      <w:r>
        <w:rPr/>
        <w:t xml:space="preserve"> une matrice stochastique strictement positive de </w:t>
      </w:r>
      <m:oMath>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rFonts w:eastAsia="Georgia" w:cs="Georgia" w:ascii="Georgia" w:hAnsi="Georgia"/>
        </w:rPr>
        <w:t xml:space="preserve">. Le réel 1 est valeur propre simple de </w:t>
      </w:r>
      <m:oMath>
        <m:r>
          <m:rPr>
            <m:sty m:val="i"/>
          </m:rPr>
          <m:t>P</m:t>
        </m:r>
      </m:oMath>
      <w:r>
        <w:rPr>
          <w:rFonts w:eastAsia="Georgia" w:cs="Georgia" w:ascii="Georgia" w:hAnsi="Georgia"/>
        </w:rPr>
        <w:t xml:space="preserve"> et il existe un unique élément de </w:t>
      </w:r>
      <m:oMath>
        <m:sSub>
          <m:sSubPr/>
          <m:e>
            <m:r>
              <m:rPr>
                <m:scr m:val="script"/>
              </m:rPr>
              <m:t>K</m:t>
            </m:r>
          </m:e>
          <m:sub>
            <m:r>
              <m:rPr>
                <m:sty m:val="i"/>
              </m:rPr>
              <m:t>n</m:t>
            </m:r>
          </m:sub>
        </m:sSub>
      </m:oMath>
      <w:r>
        <w:rPr>
          <w:rFonts w:eastAsia="Georgia" w:cs="Georgia" w:ascii="Georgia" w:hAnsi="Georgia"/>
        </w:rPr>
        <w:t xml:space="preserve">, noté </w:t>
      </w:r>
      <m:oMath>
        <m:sSub>
          <m:sSubPr/>
          <m:e>
            <m:r>
              <m:rPr>
                <m:sty m:val="i"/>
              </m:rPr>
              <m:t>X</m:t>
            </m:r>
          </m:e>
          <m:sub>
            <m:r>
              <m:rPr>
                <m:sty m:val="p"/>
              </m:rPr>
              <m:t>∞</m:t>
            </m:r>
          </m:sub>
        </m:sSub>
      </m:oMath>
      <w:r>
        <w:rPr/>
        <w:t xml:space="preserve">, tel que</w:t>
      </w:r>
    </w:p>
    <w:p>
      <w:pPr>
        <w:spacing w:after="220" w:lineRule="auto"/>
      </w:pPr>
      <m:oMathPara>
        <m:oMath>
          <m:sSub>
            <m:sSubPr/>
            <m:e>
              <m:r>
                <m:rPr>
                  <m:sty m:val="i"/>
                </m:rPr>
                <m:t>X</m:t>
              </m:r>
            </m:e>
            <m:sub>
              <m:r>
                <m:rPr>
                  <m:sty m:val="p"/>
                </m:rPr>
                <m:t>∞</m:t>
              </m:r>
            </m:sub>
          </m:sSub>
          <m:r>
            <m:rPr>
              <m:sty m:val="p"/>
            </m:rPr>
            <m:t>=</m:t>
          </m:r>
          <m:sSub>
            <m:sSubPr/>
            <m:e>
              <m:r>
                <m:rPr>
                  <m:sty m:val="i"/>
                </m:rPr>
                <m:t>X</m:t>
              </m:r>
            </m:e>
            <m:sub>
              <m:r>
                <m:rPr>
                  <m:sty m:val="p"/>
                </m:rPr>
                <m:t>∞</m:t>
              </m:r>
            </m:sub>
          </m:sSub>
          <m:r>
            <m:rPr>
              <m:sty m:val="i"/>
            </m:rPr>
            <m:t>P</m:t>
          </m:r>
        </m:oMath>
      </m:oMathPara>
    </w:p>
    <w:p>
      <w:pPr>
        <w:spacing w:after="220" w:lineRule="auto"/>
      </w:pPr>
      <w:r>
        <w:rPr/>
        <w:t xml:space="preserve">De plus, quel que soit </w:t>
      </w:r>
      <m:oMath>
        <m:r>
          <m:rPr>
            <m:sty m:val="i"/>
          </m:rPr>
          <m:t>X</m:t>
        </m:r>
        <m:r>
          <m:rPr>
            <m:sty m:val="p"/>
          </m:rPr>
          <m:t>∈</m:t>
        </m:r>
        <m:sSub>
          <m:sSubPr/>
          <m:e>
            <m:r>
              <m:rPr>
                <m:scr m:val="script"/>
              </m:rPr>
              <m:t>K</m:t>
            </m:r>
          </m:e>
          <m:sub>
            <m:r>
              <m:rPr>
                <m:sty m:val="i"/>
              </m:rPr>
              <m:t>n</m:t>
            </m:r>
          </m:sub>
        </m:sSub>
      </m:oMath>
      <w:r>
        <w:rPr/>
        <w:t xml:space="preserve">,</w:t>
      </w:r>
    </w:p>
    <w:p>
      <w:pPr>
        <w:spacing w:after="220" w:lineRule="auto"/>
      </w:pPr>
      <m:oMathPara>
        <m:oMath>
          <m:sSub>
            <m:sSubPr/>
            <m:e>
              <m:r>
                <m:rPr>
                  <m:sty m:val="i"/>
                </m:rPr>
                <m:t>X</m:t>
              </m:r>
            </m:e>
            <m:sub>
              <m:r>
                <m:rPr>
                  <m:sty m:val="p"/>
                </m:rPr>
                <m:t>∞</m:t>
              </m:r>
            </m:sub>
          </m:sSub>
          <m:r>
            <m:rPr>
              <m:sty m:val="p"/>
            </m:rPr>
            <m:t>=</m:t>
          </m:r>
          <m:limLow>
            <m:limLowPr/>
            <m:e>
              <m:r>
                <m:rPr>
                  <m:sty m:val="p"/>
                </m:rPr>
                <m:t>lim</m:t>
              </m:r>
            </m:e>
            <m:lim>
              <m:r>
                <m:rPr>
                  <m:sty m:val="i"/>
                </m:rPr>
                <m:t>k</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k</m:t>
              </m:r>
            </m:den>
          </m:f>
          <m:nary>
            <m:naryPr>
              <m:chr m:val="∑"/>
              <m:limLoc m:val="undOvr"/>
              <m:grow m:val="1"/>
            </m:naryPr>
            <m:sub>
              <m:r>
                <m:rPr>
                  <m:sty m:val="i"/>
                </m:rPr>
                <m:t>j</m:t>
              </m:r>
              <m:r>
                <m:rPr>
                  <m:sty m:val="p"/>
                </m:rPr>
                <m:t>=</m:t>
              </m:r>
              <m:r>
                <m:rPr>
                  <m:sty m:val="p"/>
                </m:rPr>
                <m:t>0</m:t>
              </m:r>
            </m:sub>
            <m:sup>
              <m:r>
                <m:rPr>
                  <m:sty m:val="i"/>
                </m:rPr>
                <m:t>k</m:t>
              </m:r>
              <m:r>
                <m:rPr>
                  <m:sty m:val="p"/>
                </m:rPr>
                <m:t>−</m:t>
              </m:r>
              <m:r>
                <m:rPr>
                  <m:sty m:val="p"/>
                </m:rPr>
                <m:t>1</m:t>
              </m:r>
            </m:sup>
            <m:e>
              <m:r>
                <m:rPr>
                  <m:sty m:val="p"/>
                </m:rPr>
                <m:t xml:space="preserve"> </m:t>
              </m:r>
            </m:e>
          </m:nary>
          <m:r>
            <m:rPr>
              <m:sty m:val="i"/>
            </m:rPr>
            <m:t>X</m:t>
          </m:r>
          <m:sSup>
            <m:sSupPr/>
            <m:e>
              <m:r>
                <m:rPr>
                  <m:sty m:val="i"/>
                </m:rPr>
                <m:t>P</m:t>
              </m:r>
            </m:e>
            <m:sup>
              <m:r>
                <m:rPr>
                  <m:sty m:val="i"/>
                </m:rPr>
                <m:t>j</m:t>
              </m:r>
            </m:sup>
          </m:sSup>
        </m:oMath>
      </m:oMathPara>
    </w:p>
    <w:p>
      <w:pPr>
        <w:spacing w:after="220" w:lineRule="auto"/>
      </w:pPr>
      <w:r>
        <w:rPr>
          <w:rFonts w:eastAsia="Georgia" w:cs="Georgia" w:ascii="Georgia" w:hAnsi="Georgia"/>
        </w:rPr>
        <w:t xml:space="preserve">L'objectif de ce problème est de trouver une méthode de calcul de </w:t>
      </w:r>
      <m:oMath>
        <m:sSub>
          <m:sSubPr/>
          <m:e>
            <m:r>
              <m:rPr>
                <m:sty m:val="i"/>
              </m:rPr>
              <m:t>X</m:t>
            </m:r>
          </m:e>
          <m:sub>
            <m:r>
              <m:rPr>
                <m:sty m:val="p"/>
              </m:rPr>
              <m:t>∞</m:t>
            </m:r>
          </m:sub>
        </m:sSub>
      </m:oMath>
      <w:r>
        <w:rPr/>
        <w:t xml:space="preserve"> en utilisant la notion de pseudo-inverse.</w:t>
      </w:r>
      <w:r>
        <w:rPr/>
        <w:br w:type="textWrapping"/>
      </w:r>
      <w:r>
        <w:rPr>
          <w:rFonts w:eastAsia="Georgia" w:cs="Georgia" w:ascii="Georgia" w:hAnsi="Georgia"/>
        </w:rPr>
        <w:t xml:space="preserve">Définition 2 Soit </w:t>
      </w:r>
      <m:oMath>
        <m:r>
          <m:rPr>
            <m:sty m:val="i"/>
          </m:rPr>
          <m:t>A</m:t>
        </m:r>
        <m:r>
          <m:rPr>
            <m:sty m:val="p"/>
          </m:rPr>
          <m:t>∈</m:t>
        </m:r>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t xml:space="preserve">, une matrice </w:t>
      </w:r>
      <m:oMath>
        <m:sSup>
          <m:sSupPr/>
          <m:e>
            <m:r>
              <m:rPr>
                <m:sty m:val="i"/>
              </m:rPr>
              <m:t>A</m:t>
            </m:r>
          </m:e>
          <m:sup>
            <m:r>
              <m:rPr>
                <m:sty m:val="i"/>
              </m:rPr>
              <m:t>′</m:t>
            </m:r>
          </m:sup>
        </m:sSup>
        <m:r>
          <m:rPr>
            <m:sty m:val="p"/>
          </m:rPr>
          <m:t>∈</m:t>
        </m:r>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t xml:space="preserve"> est un pseudoinverse de </w:t>
      </w:r>
      <m:oMath>
        <m:r>
          <m:rPr>
            <m:sty m:val="i"/>
          </m:rPr>
          <m:t>A</m:t>
        </m:r>
      </m:oMath>
      <w:r>
        <w:rPr>
          <w:rFonts w:eastAsia="Georgia" w:cs="Georgia" w:ascii="Georgia" w:hAnsi="Georgia"/>
        </w:rPr>
        <w:t xml:space="preserve"> lorsque les trois propriétés suivantes sont satisfaites: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A</m:t>
                </m:r>
                <m:sSup>
                  <m:sSupPr/>
                  <m:e>
                    <m:r>
                      <m:rPr>
                        <m:sty m:val="i"/>
                      </m:rPr>
                      <m:t>A</m:t>
                    </m:r>
                  </m:e>
                  <m:sup>
                    <m:r>
                      <m:rPr>
                        <m:sty m:val="i"/>
                      </m:rPr>
                      <m:t>′</m:t>
                    </m:r>
                  </m:sup>
                </m:sSup>
              </m:e>
              <m:e>
                <m:r>
                  <m:rPr>
                    <m:sty m:val="i"/>
                  </m:rPr>
                  <m:t xml:space="preserve"> </m:t>
                </m:r>
                <m:r>
                  <m:rPr>
                    <m:sty m:val="p"/>
                  </m:rPr>
                  <m:t>=</m:t>
                </m:r>
                <m:sSup>
                  <m:sSupPr/>
                  <m:e>
                    <m:r>
                      <m:rPr>
                        <m:sty m:val="i"/>
                      </m:rPr>
                      <m:t>A</m:t>
                    </m:r>
                  </m:e>
                  <m:sup>
                    <m:r>
                      <m:rPr>
                        <m:sty m:val="i"/>
                      </m:rPr>
                      <m:t>′</m:t>
                    </m:r>
                  </m:sup>
                </m:sSup>
                <m:r>
                  <m:rPr>
                    <m:sty m:val="i"/>
                  </m:rPr>
                  <m:t>A</m:t>
                </m:r>
              </m:e>
            </m:mr>
            <m:mr>
              <m:e>
                <m:r>
                  <m:rPr>
                    <m:sty m:val="i"/>
                  </m:rPr>
                  <m:t>A</m:t>
                </m:r>
              </m:e>
              <m:e>
                <m:r>
                  <m:rPr>
                    <m:sty m:val="i"/>
                  </m:rPr>
                  <m:t xml:space="preserve"> </m:t>
                </m:r>
                <m:r>
                  <m:rPr>
                    <m:sty m:val="p"/>
                  </m:rPr>
                  <m:t>=</m:t>
                </m:r>
                <m:r>
                  <m:rPr>
                    <m:sty m:val="i"/>
                  </m:rPr>
                  <m:t>A</m:t>
                </m:r>
                <m:sSup>
                  <m:sSupPr/>
                  <m:e>
                    <m:r>
                      <m:rPr>
                        <m:sty m:val="i"/>
                      </m:rPr>
                      <m:t>A</m:t>
                    </m:r>
                  </m:e>
                  <m:sup>
                    <m:r>
                      <m:rPr>
                        <m:sty m:val="i"/>
                      </m:rPr>
                      <m:t>′</m:t>
                    </m:r>
                  </m:sup>
                </m:sSup>
                <m:r>
                  <m:rPr>
                    <m:sty m:val="i"/>
                  </m:rPr>
                  <m:t>A</m:t>
                </m:r>
              </m:e>
            </m:mr>
            <m:mr>
              <m:e>
                <m:sSup>
                  <m:sSupPr/>
                  <m:e>
                    <m:r>
                      <m:rPr>
                        <m:sty m:val="i"/>
                      </m:rPr>
                      <m:t>A</m:t>
                    </m:r>
                  </m:e>
                  <m:sup>
                    <m:r>
                      <m:rPr>
                        <m:sty m:val="i"/>
                      </m:rPr>
                      <m:t>′</m:t>
                    </m:r>
                  </m:sup>
                </m:sSup>
              </m:e>
              <m:e>
                <m:r>
                  <m:rPr>
                    <m:sty m:val="i"/>
                  </m:rPr>
                  <m:t xml:space="preserve"> </m:t>
                </m:r>
                <m:r>
                  <m:rPr>
                    <m:sty m:val="p"/>
                  </m:rPr>
                  <m:t>=</m:t>
                </m:r>
                <m:sSup>
                  <m:sSupPr/>
                  <m:e>
                    <m:r>
                      <m:rPr>
                        <m:sty m:val="i"/>
                      </m:rPr>
                      <m:t>A</m:t>
                    </m:r>
                  </m:e>
                  <m:sup>
                    <m:r>
                      <m:rPr>
                        <m:sty m:val="i"/>
                      </m:rPr>
                      <m:t>′</m:t>
                    </m:r>
                  </m:sup>
                </m:sSup>
                <m:r>
                  <m:rPr>
                    <m:sty m:val="i"/>
                  </m:rPr>
                  <m:t>A</m:t>
                </m:r>
                <m:sSup>
                  <m:sSupPr/>
                  <m:e>
                    <m:r>
                      <m:rPr>
                        <m:sty m:val="i"/>
                      </m:rPr>
                      <m:t>A</m:t>
                    </m:r>
                  </m:e>
                  <m:sup>
                    <m:r>
                      <m:rPr>
                        <m:sty m:val="i"/>
                      </m:rPr>
                      <m:t>′</m:t>
                    </m:r>
                  </m:sup>
                </m:sSup>
                <m:r>
                  <m:rPr>
                    <m:sty m:val="p"/>
                  </m:rPr>
                  <m:t>.</m:t>
                </m:r>
              </m:e>
            </m:mr>
          </m:m>
        </m:oMath>
      </m:oMathPara>
    </w:p>
    <w:p>
      <w:pPr>
        <w:spacing w:after="220" w:lineRule="auto"/>
      </w:pPr>
      <w:r>
        <w:rPr>
          <w:rFonts w:eastAsia="Georgia" w:cs="Georgia" w:ascii="Georgia" w:hAnsi="Georgia"/>
        </w:rPr>
        <w:t xml:space="preserve">Dorénavant, </w:t>
      </w:r>
      <m:oMath>
        <m:r>
          <m:rPr>
            <m:sty m:val="i"/>
          </m:rPr>
          <m:t>P</m:t>
        </m:r>
      </m:oMath>
      <w:r>
        <w:rPr/>
        <w:t xml:space="preserve"> est une matrice stochastique, strictement positive, de </w:t>
      </w:r>
      <m:oMath>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t xml:space="preserve">.</w:t>
      </w:r>
    </w:p>
    <w:p>
      <w:pPr>
        <w:spacing w:line="271" w:before="330" w:lineRule="auto"/>
      </w:pPr>
      <w:r>
        <w:rPr>
          <w:rFonts w:eastAsia="Georgia" w:cs="Georgia" w:ascii="Georgia" w:hAnsi="Georgia"/>
          <w:b/>
          <w:sz w:val="42"/>
        </w:rPr>
        <w:t xml:space="preserve">I Préliminaires</w:t>
      </w:r>
    </w:p>
    <w:p>
      <w:pPr>
        <w:numPr>
          <w:ilvl w:val="0"/>
          <w:numId w:val="1"/>
        </w:numPr>
        <w:spacing w:lineRule="auto"/>
      </w:pPr>
      <w:r>
        <w:rPr/>
        <w:t xml:space="preserve">1 - Montrer que </w:t>
      </w:r>
      <m:oMath>
        <m:r>
          <m:rPr>
            <m:sty m:val="p"/>
          </m:rPr>
          <m:t>‖</m:t>
        </m:r>
        <m:r>
          <m:rPr>
            <m:sty m:val="i"/>
          </m:rPr>
          <m:t>M</m:t>
        </m:r>
        <m:r>
          <m:rPr>
            <m:sty m:val="i"/>
          </m:rPr>
          <m:t>N</m:t>
        </m:r>
        <m:r>
          <m:rPr>
            <m:sty m:val="p"/>
          </m:rPr>
          <m:t>‖</m:t>
        </m:r>
        <m:r>
          <m:rPr>
            <m:sty m:val="p"/>
          </m:rPr>
          <m:t>≤</m:t>
        </m:r>
        <m:r>
          <m:rPr>
            <m:sty m:val="p"/>
          </m:rPr>
          <m:t>‖</m:t>
        </m:r>
        <m:r>
          <m:rPr>
            <m:sty m:val="i"/>
          </m:rPr>
          <m:t>M</m:t>
        </m:r>
        <m:r>
          <m:rPr>
            <m:sty m:val="p"/>
          </m:rPr>
          <m:t>‖</m:t>
        </m:r>
        <m:r>
          <m:rPr>
            <m:sty m:val="p"/>
          </m:rPr>
          <m:t>‖</m:t>
        </m:r>
        <m:r>
          <m:rPr>
            <m:sty m:val="i"/>
          </m:rPr>
          <m:t>N</m:t>
        </m:r>
        <m:r>
          <m:rPr>
            <m:sty m:val="p"/>
          </m:rPr>
          <m:t>‖</m:t>
        </m:r>
      </m:oMath>
      <w:r>
        <w:rPr/>
        <w:t xml:space="preserve"> pour toutes les matrices </w:t>
      </w:r>
      <m:oMath>
        <m:r>
          <m:rPr>
            <m:sty m:val="i"/>
          </m:rPr>
          <m:t>M</m:t>
        </m:r>
        <m:r>
          <m:rPr>
            <m:sty m:val="p"/>
          </m:rPr>
          <m:t>∈</m:t>
        </m:r>
        <m:sSub>
          <m:sSubPr/>
          <m:e>
            <m:r>
              <m:rPr>
                <m:scr m:val="script"/>
              </m:rPr>
              <m:t>M</m:t>
            </m:r>
          </m:e>
          <m:sub>
            <m:r>
              <m:rPr>
                <m:sty m:val="i"/>
              </m:rPr>
              <m:t>n</m:t>
            </m:r>
            <m:r>
              <m:rPr>
                <m:sty m:val="p"/>
              </m:rPr>
              <m:t>,</m:t>
            </m:r>
            <m:r>
              <m:rPr>
                <m:sty m:val="i"/>
              </m:rPr>
              <m:t>r</m:t>
            </m:r>
          </m:sub>
        </m:sSub>
        <m:r>
          <m:rPr>
            <m:sty m:val="p"/>
          </m:rPr>
          <m:t>(</m:t>
        </m:r>
        <m:r>
          <m:rPr>
            <m:scr m:val="double-struck"/>
          </m:rPr>
          <m:t>K</m:t>
        </m:r>
        <m:r>
          <m:rPr>
            <m:sty m:val="p"/>
          </m:rPr>
          <m:t>)</m:t>
        </m:r>
      </m:oMath>
      <w:r>
        <w:rPr/>
        <w:t xml:space="preserve"> et </w:t>
      </w:r>
      <m:oMath>
        <m:r>
          <m:rPr>
            <m:sty m:val="i"/>
          </m:rPr>
          <m:t>N</m:t>
        </m:r>
        <m:r>
          <m:rPr>
            <m:sty m:val="p"/>
          </m:rPr>
          <m:t>∈</m:t>
        </m:r>
        <m:sSub>
          <m:sSubPr/>
          <m:e>
            <m:r>
              <m:rPr>
                <m:scr m:val="script"/>
              </m:rPr>
              <m:t>M</m:t>
            </m:r>
          </m:e>
          <m:sub>
            <m:r>
              <m:rPr>
                <m:sty m:val="i"/>
              </m:rPr>
              <m:t>r</m:t>
            </m:r>
            <m:r>
              <m:rPr>
                <m:sty m:val="p"/>
              </m:rPr>
              <m:t>,</m:t>
            </m:r>
            <m:r>
              <m:rPr>
                <m:sty m:val="i"/>
              </m:rPr>
              <m:t>m</m:t>
            </m:r>
          </m:sub>
        </m:sSub>
        <m:r>
          <m:rPr>
            <m:sty m:val="p"/>
          </m:rPr>
          <m:t>(</m:t>
        </m:r>
        <m:r>
          <m:rPr>
            <m:scr m:val="double-struck"/>
          </m:rPr>
          <m:t>K</m:t>
        </m:r>
        <m:r>
          <m:rPr>
            <m:sty m:val="p"/>
          </m:rPr>
          <m:t>)</m:t>
        </m:r>
      </m:oMath>
      <w:r>
        <w:rPr/>
        <w:t xml:space="preserve">.</w:t>
      </w:r>
    </w:p>
    <w:p>
      <w:pPr>
        <w:numPr>
          <w:ilvl w:val="0"/>
          <w:numId w:val="1"/>
        </w:numPr>
        <w:spacing w:lineRule="auto"/>
      </w:pPr>
      <w:r>
        <w:rPr/>
        <w:t xml:space="preserve">2 - Montrer que </w:t>
      </w:r>
      <m:oMath>
        <m:r>
          <m:rPr>
            <m:sty m:val="p"/>
          </m:rPr>
          <m:t>‖</m:t>
        </m:r>
        <m:r>
          <m:rPr>
            <m:sty m:val="i"/>
          </m:rPr>
          <m:t>P</m:t>
        </m:r>
        <m:r>
          <m:rPr>
            <m:sty m:val="p"/>
          </m:rPr>
          <m:t>‖</m:t>
        </m:r>
        <m:r>
          <m:rPr>
            <m:sty m:val="p"/>
          </m:rPr>
          <m:t>=</m:t>
        </m:r>
        <m:r>
          <m:rPr>
            <m:sty m:val="p"/>
          </m:rPr>
          <m:t>1</m:t>
        </m:r>
      </m:oMath>
      <w:r>
        <w:rPr/>
        <w:t xml:space="preserve">.</w:t>
      </w:r>
    </w:p>
    <w:p>
      <w:pPr>
        <w:numPr>
          <w:ilvl w:val="0"/>
          <w:numId w:val="1"/>
        </w:numPr>
        <w:spacing w:lineRule="auto"/>
      </w:pPr>
      <w:r>
        <w:rPr/>
        <w:t xml:space="preserve">3 - Montrer que pour tout </w:t>
      </w:r>
      <m:oMath>
        <m:r>
          <m:rPr>
            <m:sty m:val="i"/>
          </m:rPr>
          <m:t>k</m:t>
        </m:r>
        <m:r>
          <m:rPr>
            <m:sty m:val="p"/>
          </m:rPr>
          <m:t>≥</m:t>
        </m:r>
        <m:r>
          <m:rPr>
            <m:sty m:val="p"/>
          </m:rPr>
          <m:t>1</m:t>
        </m:r>
        <m:r>
          <m:rPr>
            <m:sty m:val="p"/>
          </m:rPr>
          <m:t>,</m:t>
        </m:r>
        <m:sSup>
          <m:sSupPr/>
          <m:e>
            <m:r>
              <m:rPr>
                <m:sty m:val="i"/>
              </m:rPr>
              <m:t>P</m:t>
            </m:r>
          </m:e>
          <m:sup>
            <m:r>
              <m:rPr>
                <m:sty m:val="i"/>
              </m:rPr>
              <m:t>k</m:t>
            </m:r>
          </m:sup>
        </m:sSup>
      </m:oMath>
      <w:r>
        <w:rPr/>
        <w:t xml:space="preserve"> est une matrice stochastique.</w:t>
      </w:r>
    </w:p>
    <w:p>
      <w:pPr>
        <w:spacing w:line="271" w:before="330" w:lineRule="auto"/>
      </w:pPr>
      <w:r>
        <w:rPr>
          <w:b/>
          <w:sz w:val="42"/>
        </w:rPr>
        <w:t xml:space="preserve">II Pseudo-inverse</w:t>
      </w:r>
    </w:p>
    <w:p>
      <w:pPr>
        <w:spacing w:after="220" w:lineRule="auto"/>
      </w:pPr>
      <w:r>
        <w:rPr/>
        <w:t xml:space="preserve">Soit </w:t>
      </w:r>
      <m:oMath>
        <m:r>
          <m:rPr>
            <m:sty m:val="i"/>
          </m:rPr>
          <m:t>A</m:t>
        </m:r>
      </m:oMath>
      <w:r>
        <w:rPr/>
        <w:t xml:space="preserve"> une matrice de </w:t>
      </w:r>
      <m:oMath>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t xml:space="preserve"> et a l'endomorphisme de </w:t>
      </w:r>
      <m:oMath>
        <m:sSup>
          <m:sSupPr/>
          <m:e>
            <m:r>
              <m:rPr>
                <m:scr m:val="double-struck"/>
              </m:rPr>
              <m:t>R</m:t>
            </m:r>
          </m:e>
          <m:sup>
            <m:r>
              <m:rPr>
                <m:sty m:val="i"/>
              </m:rPr>
              <m:t>n</m:t>
            </m:r>
          </m:sup>
        </m:sSup>
      </m:oMath>
      <w:r>
        <w:rPr>
          <w:rFonts w:eastAsia="Georgia" w:cs="Georgia" w:ascii="Georgia" w:hAnsi="Georgia"/>
        </w:rPr>
        <w:t xml:space="preserve"> canoniquement associé.</w:t>
      </w:r>
    </w:p>
    <w:p>
      <w:pPr>
        <w:numPr>
          <w:ilvl w:val="0"/>
          <w:numId w:val="2"/>
        </w:numPr>
        <w:spacing w:lineRule="auto"/>
      </w:pPr>
      <w:r>
        <w:rPr/>
        <w:t xml:space="preserve">4 - Montrer que l'existence d'un pseudo-inverse implique que</w:t>
      </w:r>
    </w:p>
    <w:p>
      <w:pPr>
        <w:spacing w:after="220" w:lineRule="auto"/>
      </w:pPr>
      <m:oMathPara>
        <m:oMath>
          <m:r>
            <m:rPr>
              <m:sty m:val="p"/>
            </m:rPr>
            <m:t>rang</m:t>
          </m:r>
          <m:r>
            <m:rPr>
              <m:sty m:val="p"/>
            </m:rPr>
            <m:t>(</m:t>
          </m:r>
          <m:r>
            <m:rPr>
              <m:sty m:val="i"/>
            </m:rPr>
            <m:t>a</m:t>
          </m:r>
          <m:r>
            <m:rPr>
              <m:sty m:val="p"/>
            </m:rPr>
            <m:t>)</m:t>
          </m:r>
          <m:r>
            <m:rPr>
              <m:sty m:val="p"/>
            </m:rPr>
            <m:t>=</m:t>
          </m:r>
          <m:r>
            <m:rPr>
              <m:sty m:val="p"/>
            </m:rPr>
            <m:t>rang</m:t>
          </m:r>
          <m:d>
            <m:dPr>
              <m:begChr m:val="("/>
              <m:endChr m:val=")"/>
              <m:ctrlPr>
                <w:rPr>
                  <w:rFonts w:ascii="Cambria Math" w:hAnsi="Cambria Math"/>
                </w:rPr>
              </m:ctrlPr>
            </m:dPr>
            <m:e>
              <m:sSup>
                <m:sSupPr/>
                <m:e>
                  <m:r>
                    <m:rPr>
                      <m:sty m:val="i"/>
                    </m:rPr>
                    <m:t>a</m:t>
                  </m:r>
                </m:e>
                <m:sup>
                  <m:r>
                    <m:rPr>
                      <m:sty m:val="p"/>
                    </m:rPr>
                    <m:t>2</m:t>
                  </m:r>
                </m:sup>
              </m:sSup>
            </m:e>
          </m:d>
        </m:oMath>
      </m:oMathPara>
    </w:p>
    <w:p>
      <w:pPr>
        <w:spacing w:after="220" w:lineRule="auto"/>
      </w:pPr>
      <w:r>
        <w:rPr/>
        <w:t xml:space="preserve">Inversement, on suppose maintenant que </w:t>
      </w:r>
      <m:oMath>
        <m:r>
          <m:rPr>
            <m:sty m:val="p"/>
          </m:rPr>
          <m:t>rang</m:t>
        </m:r>
        <m:r>
          <m:rPr>
            <m:sty m:val="p"/>
          </m:rPr>
          <m:t>(</m:t>
        </m:r>
        <m:r>
          <m:rPr>
            <m:sty m:val="i"/>
          </m:rPr>
          <m:t>a</m:t>
        </m:r>
        <m:r>
          <m:rPr>
            <m:sty m:val="p"/>
          </m:rPr>
          <m:t>)</m:t>
        </m:r>
        <m:r>
          <m:rPr>
            <m:sty m:val="p"/>
          </m:rPr>
          <m:t>=</m:t>
        </m:r>
        <m:r>
          <m:rPr>
            <m:sty m:val="p"/>
          </m:rPr>
          <m:t>rang</m:t>
        </m:r>
        <m:d>
          <m:dPr>
            <m:begChr m:val="("/>
            <m:endChr m:val=")"/>
            <m:ctrlPr>
              <w:rPr>
                <w:rFonts w:ascii="Cambria Math" w:hAnsi="Cambria Math"/>
              </w:rPr>
            </m:ctrlPr>
          </m:dPr>
          <m:e>
            <m:sSup>
              <m:sSupPr/>
              <m:e>
                <m:r>
                  <m:rPr>
                    <m:sty m:val="i"/>
                  </m:rPr>
                  <m:t>a</m:t>
                </m:r>
              </m:e>
              <m:sup>
                <m:r>
                  <m:rPr>
                    <m:sty m:val="p"/>
                  </m:rPr>
                  <m:t>2</m:t>
                </m:r>
              </m:sup>
            </m:sSup>
          </m:e>
        </m:d>
      </m:oMath>
      <w:r>
        <w:rPr/>
        <w:t xml:space="preserve">. On note </w:t>
      </w:r>
      <m:oMath>
        <m:r>
          <m:rPr>
            <m:sty m:val="i"/>
          </m:rPr>
          <m:t>r</m:t>
        </m:r>
      </m:oMath>
      <w:r>
        <w:rPr/>
        <w:t xml:space="preserve"> cet entier.</w:t>
      </w:r>
    </w:p>
    <w:p>
      <w:pPr>
        <w:numPr>
          <w:ilvl w:val="0"/>
          <w:numId w:val="3"/>
        </w:numPr>
        <w:spacing w:lineRule="auto"/>
      </w:pPr>
      <w:r>
        <w:rPr/>
        <w:t xml:space="preserve">5 - Montrer que le noyau et l'image de </w:t>
      </w:r>
      <m:oMath>
        <m:r>
          <m:rPr>
            <m:sty m:val="i"/>
          </m:rPr>
          <m:t>a</m:t>
        </m:r>
      </m:oMath>
      <w:r>
        <w:rPr/>
        <w:t xml:space="preserve"> sont en somme directe:</w:t>
      </w:r>
    </w:p>
    <w:p>
      <w:pPr>
        <w:spacing w:after="220" w:lineRule="auto"/>
      </w:pPr>
      <m:oMathPara>
        <m:oMath>
          <m:sSup>
            <m:sSupPr/>
            <m:e>
              <m:r>
                <m:rPr>
                  <m:scr m:val="double-struck"/>
                </m:rPr>
                <m:t>R</m:t>
              </m:r>
            </m:e>
            <m:sup>
              <m:r>
                <m:rPr>
                  <m:sty m:val="i"/>
                </m:rPr>
                <m:t>n</m:t>
              </m:r>
            </m:sup>
          </m:sSup>
          <m:r>
            <m:rPr>
              <m:sty m:val="p"/>
            </m:rPr>
            <m:t>=</m:t>
          </m:r>
          <m:r>
            <m:rPr>
              <m:sty m:val="p"/>
            </m:rPr>
            <m:t>Im</m:t>
          </m:r>
          <m:r>
            <m:rPr>
              <m:sty m:val="p"/>
            </m:rPr>
            <m:t>(</m:t>
          </m:r>
          <m:r>
            <m:rPr>
              <m:sty m:val="i"/>
            </m:rPr>
            <m:t>a</m:t>
          </m:r>
          <m:r>
            <m:rPr>
              <m:sty m:val="p"/>
            </m:rPr>
            <m:t>)</m:t>
          </m:r>
          <m:r>
            <m:rPr>
              <m:sty m:val="p"/>
            </m:rPr>
            <m:t>⊕</m:t>
          </m:r>
          <m:r>
            <m:rPr>
              <m:sty m:val="p"/>
            </m:rPr>
            <m:t>Ker</m:t>
          </m:r>
          <m:r>
            <m:rPr>
              <m:sty m:val="p"/>
            </m:rPr>
            <m:t>(</m:t>
          </m:r>
          <m:r>
            <m:rPr>
              <m:sty m:val="i"/>
            </m:rPr>
            <m:t>a</m:t>
          </m:r>
          <m:r>
            <m:rPr>
              <m:sty m:val="p"/>
            </m:rPr>
            <m:t>)</m:t>
          </m:r>
          <m:r>
            <m:rPr>
              <m:sty m:val="p"/>
            </m:rPr>
            <m:t>.</m:t>
          </m:r>
        </m:oMath>
      </m:oMathPara>
    </w:p>
    <w:p>
      <w:pPr>
        <w:numPr>
          <w:ilvl w:val="0"/>
          <w:numId w:val="4"/>
        </w:numPr>
        <w:spacing w:lineRule="auto"/>
      </w:pPr>
      <w:r>
        <w:rPr/>
        <w:t xml:space="preserve">6 - Montrer qu'il existe </w:t>
      </w:r>
      <m:oMath>
        <m:r>
          <m:rPr>
            <m:sty m:val="i"/>
          </m:rPr>
          <m:t>B</m:t>
        </m:r>
        <m:r>
          <m:rPr>
            <m:sty m:val="p"/>
          </m:rPr>
          <m:t>∈</m:t>
        </m:r>
        <m:sSub>
          <m:sSubPr/>
          <m:e>
            <m:r>
              <m:rPr>
                <m:scr m:val="script"/>
              </m:rPr>
              <m:t>M</m:t>
            </m:r>
          </m:e>
          <m:sub>
            <m:r>
              <m:rPr>
                <m:sty m:val="i"/>
              </m:rPr>
              <m:t>r</m:t>
            </m:r>
            <m:r>
              <m:rPr>
                <m:sty m:val="p"/>
              </m:rPr>
              <m:t>,</m:t>
            </m:r>
            <m:r>
              <m:rPr>
                <m:sty m:val="i"/>
              </m:rPr>
              <m:t>r</m:t>
            </m:r>
          </m:sub>
        </m:sSub>
        <m:r>
          <m:rPr>
            <m:sty m:val="p"/>
          </m:rPr>
          <m:t>(</m:t>
        </m:r>
        <m:r>
          <m:rPr>
            <m:scr m:val="double-struck"/>
          </m:rPr>
          <m:t>R</m:t>
        </m:r>
        <m:r>
          <m:rPr>
            <m:sty m:val="p"/>
          </m:rPr>
          <m:t>)</m:t>
        </m:r>
        <m:r>
          <m:rPr>
            <m:sty m:val="p"/>
          </m:rPr>
          <m:t>,</m:t>
        </m:r>
        <m:r>
          <m:rPr>
            <m:sty m:val="i"/>
          </m:rPr>
          <m:t>B</m:t>
        </m:r>
      </m:oMath>
      <w:r>
        <w:rPr/>
        <w:t xml:space="preserve"> inversible et </w:t>
      </w:r>
      <m:oMath>
        <m:r>
          <m:rPr>
            <m:sty m:val="i"/>
          </m:rPr>
          <m:t>W</m:t>
        </m:r>
        <m:r>
          <m:rPr>
            <m:sty m:val="p"/>
          </m:rPr>
          <m:t>∈</m:t>
        </m:r>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r>
          <m:rPr>
            <m:sty m:val="p"/>
          </m:rPr>
          <m:t>,</m:t>
        </m:r>
        <m:r>
          <m:rPr>
            <m:sty m:val="i"/>
          </m:rPr>
          <m:t>W</m:t>
        </m:r>
      </m:oMath>
      <w:r>
        <w:rPr/>
        <w:t xml:space="preserve"> inversible, telles que</w:t>
      </w:r>
    </w:p>
    <w:p>
      <w:pPr>
        <w:spacing w:after="220" w:lineRule="auto"/>
      </w:pPr>
      <m:oMathPara>
        <m:oMath>
          <m:r>
            <m:rPr>
              <m:sty m:val="i"/>
            </m:rPr>
            <m:t>A</m:t>
          </m:r>
          <m:r>
            <m:rPr>
              <m:sty m:val="p"/>
            </m:rPr>
            <m:t>=</m:t>
          </m:r>
          <m:r>
            <m:rPr>
              <m:sty m:val="i"/>
            </m:rPr>
            <m:t>W</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B</m:t>
                    </m:r>
                  </m:e>
                  <m:e>
                    <m:r>
                      <m:rPr>
                        <m:sty m:val="p"/>
                      </m:rPr>
                      <m:t>0</m:t>
                    </m:r>
                  </m:e>
                </m:mr>
                <m:mr>
                  <m:e>
                    <m:r>
                      <m:rPr>
                        <m:sty m:val="p"/>
                      </m:rPr>
                      <m:t>0</m:t>
                    </m:r>
                  </m:e>
                  <m:e>
                    <m:r>
                      <m:rPr>
                        <m:sty m:val="p"/>
                      </m:rPr>
                      <m:t>0</m:t>
                    </m:r>
                  </m:e>
                </m:mr>
              </m:m>
            </m:e>
          </m:d>
          <m:sSup>
            <m:sSupPr/>
            <m:e>
              <m:r>
                <m:rPr>
                  <m:sty m:val="i"/>
                </m:rPr>
                <m:t>W</m:t>
              </m:r>
            </m:e>
            <m:sup>
              <m:r>
                <m:rPr>
                  <m:sty m:val="p"/>
                </m:rPr>
                <m:t>−</m:t>
              </m:r>
              <m:r>
                <m:rPr>
                  <m:sty m:val="p"/>
                </m:rPr>
                <m:t>1</m:t>
              </m:r>
            </m:sup>
          </m:sSup>
        </m:oMath>
      </m:oMathPara>
    </w:p>
    <w:p>
      <w:pPr>
        <w:numPr>
          <w:ilvl w:val="0"/>
          <w:numId w:val="5"/>
        </w:numPr>
        <w:spacing w:lineRule="auto"/>
      </w:pPr>
      <w:r>
        <w:rPr/>
        <w:t xml:space="preserve">7 - Montrer que </w:t>
      </w:r>
      <m:oMath>
        <m:r>
          <m:rPr>
            <m:sty m:val="i"/>
          </m:rPr>
          <m:t>A</m:t>
        </m:r>
      </m:oMath>
      <w:r>
        <w:rPr/>
        <w:t xml:space="preserve"> admet au moins un pseudo-inverse.</w:t>
      </w:r>
    </w:p>
    <w:p>
      <w:pPr>
        <w:spacing w:after="220" w:lineRule="auto"/>
      </w:pPr>
      <w:r>
        <w:rPr>
          <w:rFonts w:eastAsia="Georgia" w:cs="Georgia" w:ascii="Georgia" w:hAnsi="Georgia"/>
        </w:rPr>
        <w:t xml:space="preserve">Considérons un pseudo-inverse quelconque </w:t>
      </w:r>
      <m:oMath>
        <m:sSup>
          <m:sSupPr/>
          <m:e>
            <m:r>
              <m:rPr>
                <m:sty m:val="i"/>
              </m:rPr>
              <m:t>A</m:t>
            </m:r>
          </m:e>
          <m:sup>
            <m:r>
              <m:rPr>
                <m:sty m:val="i"/>
              </m:rPr>
              <m:t>′</m:t>
            </m:r>
          </m:sup>
        </m:sSup>
      </m:oMath>
      <w:r>
        <w:rPr/>
        <w:t xml:space="preserve"> de </w:t>
      </w:r>
      <m:oMath>
        <m:r>
          <m:rPr>
            <m:sty m:val="i"/>
          </m:rPr>
          <m:t>A</m:t>
        </m:r>
      </m:oMath>
      <w:r>
        <w:rPr/>
        <w:t xml:space="preserve"> et </w:t>
      </w:r>
      <m:oMath>
        <m:sSup>
          <m:sSupPr/>
          <m:e>
            <m:r>
              <m:rPr>
                <m:sty m:val="i"/>
              </m:rPr>
              <m:t>a</m:t>
            </m:r>
          </m:e>
          <m:sup>
            <m:r>
              <m:rPr>
                <m:sty m:val="i"/>
              </m:rPr>
              <m:t>′</m:t>
            </m:r>
          </m:sup>
        </m:sSup>
      </m:oMath>
      <w:r>
        <w:rPr>
          <w:rFonts w:eastAsia="Georgia" w:cs="Georgia" w:ascii="Georgia" w:hAnsi="Georgia"/>
        </w:rPr>
        <w:t xml:space="preserve"> l'endomorphisme canoniquement associé à </w:t>
      </w:r>
      <m:oMath>
        <m:sSup>
          <m:sSupPr/>
          <m:e>
            <m:r>
              <m:rPr>
                <m:sty m:val="i"/>
              </m:rPr>
              <m:t>A</m:t>
            </m:r>
          </m:e>
          <m:sup>
            <m:r>
              <m:rPr>
                <m:sty m:val="i"/>
              </m:rPr>
              <m:t>′</m:t>
            </m:r>
          </m:sup>
        </m:sSup>
      </m:oMath>
      <w:r>
        <w:rPr/>
        <w:t xml:space="preserve">.</w:t>
      </w:r>
    </w:p>
    <w:p>
      <w:pPr>
        <w:numPr>
          <w:ilvl w:val="0"/>
          <w:numId w:val="6"/>
        </w:numPr>
        <w:spacing w:lineRule="auto"/>
      </w:pPr>
      <w:r>
        <w:rPr/>
        <w:t xml:space="preserve">8 - Montrer que </w:t>
      </w:r>
      <m:oMath>
        <m:r>
          <m:rPr>
            <m:sty m:val="p"/>
          </m:rPr>
          <m:t>Ker</m:t>
        </m:r>
        <m:r>
          <m:rPr>
            <m:sty m:val="p"/>
          </m:rPr>
          <m:t>(</m:t>
        </m:r>
        <m:r>
          <m:rPr>
            <m:sty m:val="i"/>
          </m:rPr>
          <m:t>a</m:t>
        </m:r>
        <m:r>
          <m:rPr>
            <m:sty m:val="p"/>
          </m:rPr>
          <m:t>)</m:t>
        </m:r>
      </m:oMath>
      <w:r>
        <w:rPr/>
        <w:t xml:space="preserve"> et </w:t>
      </w:r>
      <m:oMath>
        <m:r>
          <m:rPr>
            <m:sty m:val="p"/>
          </m:rPr>
          <m:t>Im</m:t>
        </m:r>
        <m:r>
          <m:rPr>
            <m:sty m:val="p"/>
          </m:rPr>
          <m:t>(</m:t>
        </m:r>
        <m:r>
          <m:rPr>
            <m:sty m:val="i"/>
          </m:rPr>
          <m:t>a</m:t>
        </m:r>
        <m:r>
          <m:rPr>
            <m:sty m:val="p"/>
          </m:rPr>
          <m:t>)</m:t>
        </m:r>
      </m:oMath>
      <w:r>
        <w:rPr/>
        <w:t xml:space="preserve"> sont stables par </w:t>
      </w:r>
      <m:oMath>
        <m:sSup>
          <m:sSupPr/>
          <m:e>
            <m:r>
              <m:rPr>
                <m:sty m:val="i"/>
              </m:rPr>
              <m:t>a</m:t>
            </m:r>
          </m:e>
          <m:sup>
            <m:r>
              <m:rPr>
                <m:sty m:val="i"/>
              </m:rPr>
              <m:t>′</m:t>
            </m:r>
          </m:sup>
        </m:sSup>
      </m:oMath>
      <w:r>
        <w:rPr/>
        <w:t xml:space="preserve"> et montrer qu'il existe </w:t>
      </w:r>
      <m:oMath>
        <m:r>
          <m:rPr>
            <m:sty m:val="i"/>
          </m:rPr>
          <m:t>D</m:t>
        </m:r>
        <m:r>
          <m:rPr>
            <m:sty m:val="p"/>
          </m:rPr>
          <m:t>∈</m:t>
        </m:r>
        <m:sSub>
          <m:sSubPr/>
          <m:e>
            <m:r>
              <m:rPr>
                <m:scr m:val="script"/>
              </m:rPr>
              <m:t>M</m:t>
            </m:r>
          </m:e>
          <m:sub>
            <m:r>
              <m:rPr>
                <m:sty m:val="i"/>
              </m:rPr>
              <m:t>r</m:t>
            </m:r>
            <m:r>
              <m:rPr>
                <m:sty m:val="p"/>
              </m:rPr>
              <m:t>,</m:t>
            </m:r>
            <m:r>
              <m:rPr>
                <m:sty m:val="i"/>
              </m:rPr>
              <m:t>r</m:t>
            </m:r>
          </m:sub>
        </m:sSub>
        <m:r>
          <m:rPr>
            <m:sty m:val="p"/>
          </m:rPr>
          <m:t>(</m:t>
        </m:r>
        <m:r>
          <m:rPr>
            <m:scr m:val="double-struck"/>
          </m:rPr>
          <m:t>R</m:t>
        </m:r>
        <m:r>
          <m:rPr>
            <m:sty m:val="p"/>
          </m:rPr>
          <m:t>)</m:t>
        </m:r>
      </m:oMath>
      <w:r>
        <w:rPr/>
        <w:t xml:space="preserve"> telle que</w:t>
      </w:r>
    </w:p>
    <w:p>
      <w:pPr>
        <w:spacing w:after="220" w:lineRule="auto"/>
      </w:pPr>
      <m:oMathPara>
        <m:oMath>
          <m:sSup>
            <m:sSupPr/>
            <m:e>
              <m:r>
                <m:rPr>
                  <m:sty m:val="i"/>
                </m:rPr>
                <m:t>A</m:t>
              </m:r>
            </m:e>
            <m:sup>
              <m:r>
                <m:rPr>
                  <m:sty m:val="i"/>
                </m:rPr>
                <m:t>′</m:t>
              </m:r>
            </m:sup>
          </m:sSup>
          <m:r>
            <m:rPr>
              <m:sty m:val="p"/>
            </m:rPr>
            <m:t>=</m:t>
          </m:r>
          <m:r>
            <m:rPr>
              <m:sty m:val="i"/>
            </m:rPr>
            <m:t>W</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D</m:t>
                    </m:r>
                  </m:e>
                  <m:e>
                    <m:r>
                      <m:rPr>
                        <m:sty m:val="p"/>
                      </m:rPr>
                      <m:t>0</m:t>
                    </m:r>
                  </m:e>
                </m:mr>
                <m:mr>
                  <m:e>
                    <m:r>
                      <m:rPr>
                        <m:sty m:val="p"/>
                      </m:rPr>
                      <m:t>0</m:t>
                    </m:r>
                  </m:e>
                  <m:e>
                    <m:r>
                      <m:rPr>
                        <m:sty m:val="p"/>
                      </m:rPr>
                      <m:t>0</m:t>
                    </m:r>
                  </m:e>
                </m:mr>
              </m:m>
            </m:e>
          </m:d>
          <m:sSup>
            <m:sSupPr/>
            <m:e>
              <m:r>
                <m:rPr>
                  <m:sty m:val="i"/>
                </m:rPr>
                <m:t>W</m:t>
              </m:r>
            </m:e>
            <m:sup>
              <m:r>
                <m:rPr>
                  <m:sty m:val="p"/>
                </m:rPr>
                <m:t>−</m:t>
              </m:r>
              <m:r>
                <m:rPr>
                  <m:sty m:val="p"/>
                </m:rPr>
                <m:t>1</m:t>
              </m:r>
            </m:sup>
          </m:sSup>
        </m:oMath>
      </m:oMathPara>
    </w:p>
    <w:p>
      <w:pPr>
        <w:numPr>
          <w:ilvl w:val="0"/>
          <w:numId w:val="7"/>
        </w:numPr>
        <w:spacing w:lineRule="auto"/>
      </w:pPr>
      <w:r>
        <w:rPr/>
        <w:t xml:space="preserve">9 - Montrer que </w:t>
      </w:r>
      <m:oMath>
        <m:r>
          <m:rPr>
            <m:sty m:val="i"/>
          </m:rPr>
          <m:t>a</m:t>
        </m:r>
        <m:sSup>
          <m:sSupPr/>
          <m:e>
            <m:r>
              <m:rPr>
                <m:sty m:val="i"/>
              </m:rPr>
              <m:t>a</m:t>
            </m:r>
          </m:e>
          <m:sup>
            <m:r>
              <m:rPr>
                <m:sty m:val="i"/>
              </m:rPr>
              <m:t>′</m:t>
            </m:r>
          </m:sup>
        </m:sSup>
      </m:oMath>
      <w:r>
        <w:rPr>
          <w:rFonts w:eastAsia="Georgia" w:cs="Georgia" w:ascii="Georgia" w:hAnsi="Georgia"/>
        </w:rPr>
        <w:t xml:space="preserve"> est un projecteur dont on précisera le noyau et l'image en fonction de ceux de </w:t>
      </w:r>
      <m:oMath>
        <m:r>
          <m:rPr>
            <m:sty m:val="i"/>
          </m:rPr>
          <m:t>a</m:t>
        </m:r>
      </m:oMath>
      <w:r>
        <w:rPr>
          <w:rFonts w:eastAsia="Georgia" w:cs="Georgia" w:ascii="Georgia" w:hAnsi="Georgia"/>
        </w:rPr>
        <w:t xml:space="preserve"> et préciser ce que vaut </w:t>
      </w:r>
      <m:oMath>
        <m:sSup>
          <m:sSupPr/>
          <m:e>
            <m:r>
              <m:rPr>
                <m:sty m:val="i"/>
              </m:rPr>
              <m:t>W</m:t>
            </m:r>
          </m:e>
          <m:sup>
            <m:r>
              <m:rPr>
                <m:sty m:val="p"/>
              </m:rPr>
              <m:t>−</m:t>
            </m:r>
            <m:r>
              <m:rPr>
                <m:sty m:val="p"/>
              </m:rPr>
              <m:t>1</m:t>
            </m:r>
          </m:sup>
        </m:sSup>
        <m:d>
          <m:dPr>
            <m:begChr m:val="("/>
            <m:endChr m:val=")"/>
            <m:ctrlPr>
              <w:rPr>
                <w:rFonts w:ascii="Cambria Math" w:hAnsi="Cambria Math"/>
              </w:rPr>
            </m:ctrlPr>
          </m:dPr>
          <m:e>
            <m:r>
              <m:rPr>
                <m:sty m:val="i"/>
              </m:rPr>
              <m:t>A</m:t>
            </m:r>
            <m:sSup>
              <m:sSupPr/>
              <m:e>
                <m:r>
                  <m:rPr>
                    <m:sty m:val="i"/>
                  </m:rPr>
                  <m:t>A</m:t>
                </m:r>
              </m:e>
              <m:sup>
                <m:r>
                  <m:rPr>
                    <m:sty m:val="i"/>
                  </m:rPr>
                  <m:t>′</m:t>
                </m:r>
              </m:sup>
            </m:sSup>
          </m:e>
        </m:d>
        <m:r>
          <m:rPr>
            <m:sty m:val="i"/>
          </m:rPr>
          <m:t>W</m:t>
        </m:r>
      </m:oMath>
      <w:r>
        <w:rPr/>
        <w:t xml:space="preserve">.</w:t>
      </w:r>
    </w:p>
    <w:p>
      <w:pPr>
        <w:numPr>
          <w:ilvl w:val="0"/>
          <w:numId w:val="7"/>
        </w:numPr>
        <w:spacing w:lineRule="auto"/>
      </w:pPr>
      <w:r>
        <w:rPr/>
        <w:t xml:space="preserve">10 - Montrer que </w:t>
      </w:r>
      <m:oMath>
        <m:r>
          <m:rPr>
            <m:sty m:val="i"/>
          </m:rPr>
          <m:t>A</m:t>
        </m:r>
      </m:oMath>
      <w:r>
        <w:rPr/>
        <w:t xml:space="preserve"> admet au plus un pseudo-inverse.</w:t>
      </w:r>
    </w:p>
    <w:p>
      <w:pPr>
        <w:spacing w:line="271" w:before="330" w:lineRule="auto"/>
      </w:pPr>
      <w:r>
        <w:rPr>
          <w:b/>
          <w:sz w:val="42"/>
        </w:rPr>
        <w:t xml:space="preserve">III Calcul de </w:t>
      </w:r>
      <m:oMath>
        <m:sSub>
          <m:sSubPr>
            <m:ctrlPr>
              <w:rPr>
                <w:rFonts w:ascii="Cambria Math" w:hAnsi="Cambria Math"/>
                <w:sz w:val="42"/>
              </w:rPr>
            </m:ctrlPr>
          </m:sSubPr>
          <m:e>
            <m:r>
              <m:rPr>
                <m:sty m:val="i"/>
              </m:rPr>
              <w:rPr>
                <w:sz w:val="42"/>
              </w:rPr>
              <m:t>X</m:t>
            </m:r>
          </m:e>
          <m:sub>
            <m:r>
              <m:rPr>
                <m:sty m:val="p"/>
              </m:rPr>
              <w:rPr>
                <w:sz w:val="42"/>
              </w:rPr>
              <m:t>∞</m:t>
            </m:r>
          </m:sub>
        </m:sSub>
      </m:oMath>
    </w:p>
    <w:p>
      <w:pPr>
        <w:spacing w:after="220" w:lineRule="auto"/>
      </w:pPr>
      <w:r>
        <w:rPr>
          <w:rFonts w:eastAsia="Georgia" w:cs="Georgia" w:ascii="Georgia" w:hAnsi="Georgia"/>
        </w:rPr>
        <w:t xml:space="preserve">À tout endomorphisme </w:t>
      </w:r>
      <m:oMath>
        <m:r>
          <m:rPr>
            <m:sty m:val="i"/>
          </m:rPr>
          <m:t>u</m:t>
        </m:r>
      </m:oMath>
      <w:r>
        <w:rPr/>
        <w:t xml:space="preserve"> de </w:t>
      </w:r>
      <m:oMath>
        <m:sSup>
          <m:sSupPr/>
          <m:e>
            <m:r>
              <m:rPr>
                <m:scr m:val="double-struck"/>
              </m:rPr>
              <m:t>R</m:t>
            </m:r>
          </m:e>
          <m:sup>
            <m:r>
              <m:rPr>
                <m:sty m:val="i"/>
              </m:rPr>
              <m:t>n</m:t>
            </m:r>
          </m:sup>
        </m:sSup>
      </m:oMath>
      <w:r>
        <w:rPr/>
        <w:t xml:space="preserve">, on associe l'endomorphisme </w:t>
      </w:r>
      <m:oMath>
        <m:sSub>
          <m:sSubPr/>
          <m:e>
            <m:r>
              <m:rPr>
                <m:sty m:val="i"/>
              </m:rPr>
              <m:t>u</m:t>
            </m:r>
          </m:e>
          <m:sub>
            <m:r>
              <m:rPr>
                <m:sty m:val="i"/>
              </m:rPr>
              <m:t>c</m:t>
            </m:r>
          </m:sub>
        </m:sSub>
      </m:oMath>
      <w:r>
        <w:rPr/>
        <w:t xml:space="preserve"> de </w:t>
      </w:r>
      <m:oMath>
        <m:sSup>
          <m:sSupPr/>
          <m:e>
            <m:r>
              <m:rPr>
                <m:scr m:val="double-struck"/>
              </m:rPr>
              <m:t>C</m:t>
            </m:r>
          </m:e>
          <m:sup>
            <m:r>
              <m:rPr>
                <m:sty m:val="i"/>
              </m:rPr>
              <m:t>n</m:t>
            </m:r>
          </m:sup>
        </m:sSup>
      </m:oMath>
      <w:r>
        <w:rPr>
          <w:rFonts w:eastAsia="Georgia" w:cs="Georgia" w:ascii="Georgia" w:hAnsi="Georgia"/>
        </w:rPr>
        <w:t xml:space="preserve"> défini par</w:t>
      </w:r>
    </w:p>
    <w:p>
      <w:pPr>
        <w:spacing w:after="220" w:lineRule="auto"/>
      </w:pPr>
      <m:oMathPara>
        <m:oMath>
          <m:sSub>
            <m:sSubPr/>
            <m:e>
              <m:r>
                <m:rPr>
                  <m:sty m:val="i"/>
                </m:rPr>
                <m:t>u</m:t>
              </m:r>
            </m:e>
            <m:sub>
              <m:r>
                <m:rPr>
                  <m:sty m:val="i"/>
                </m:rPr>
                <m:t>c</m:t>
              </m:r>
            </m:sub>
          </m:sSub>
          <m:r>
            <m:rPr>
              <m:sty m:val="p"/>
            </m:rPr>
            <m:t>(</m:t>
          </m:r>
          <m:r>
            <m:rPr>
              <m:sty m:val="i"/>
            </m:rPr>
            <m:t>x</m:t>
          </m:r>
          <m:r>
            <m:rPr>
              <m:sty m:val="p"/>
            </m:rPr>
            <m:t>+</m:t>
          </m:r>
          <m:r>
            <m:rPr>
              <m:sty m:val="i"/>
            </m:rPr>
            <m:t>i</m:t>
          </m:r>
          <m:r>
            <m:rPr>
              <m:sty m:val="i"/>
            </m:rPr>
            <m:t>y</m:t>
          </m:r>
          <m:r>
            <m:rPr>
              <m:sty m:val="p"/>
            </m:rPr>
            <m:t>)</m:t>
          </m:r>
          <m:r>
            <m:rPr>
              <m:sty m:val="p"/>
            </m:rPr>
            <m:t>=</m:t>
          </m:r>
          <m:r>
            <m:rPr>
              <m:sty m:val="i"/>
            </m:rPr>
            <m:t>u</m:t>
          </m:r>
          <m:r>
            <m:rPr>
              <m:sty m:val="p"/>
            </m:rPr>
            <m:t>(</m:t>
          </m:r>
          <m:r>
            <m:rPr>
              <m:sty m:val="i"/>
            </m:rPr>
            <m:t>x</m:t>
          </m:r>
          <m:r>
            <m:rPr>
              <m:sty m:val="p"/>
            </m:rPr>
            <m:t>)</m:t>
          </m:r>
          <m:r>
            <m:rPr>
              <m:sty m:val="p"/>
            </m:rPr>
            <m:t>+</m:t>
          </m:r>
          <m:r>
            <m:rPr>
              <m:sty m:val="i"/>
            </m:rPr>
            <m:t>i</m:t>
          </m:r>
          <m:r>
            <m:rPr>
              <m:sty m:val="i"/>
            </m:rPr>
            <m:t>u</m:t>
          </m:r>
          <m:r>
            <m:rPr>
              <m:sty m:val="p"/>
            </m:rPr>
            <m:t>(</m:t>
          </m:r>
          <m:r>
            <m:rPr>
              <m:sty m:val="i"/>
            </m:rPr>
            <m:t>y</m:t>
          </m:r>
          <m:r>
            <m:rPr>
              <m:sty m:val="p"/>
            </m:rPr>
            <m:t>)</m:t>
          </m:r>
          <m:r>
            <m:rPr>
              <m:sty m:val="p"/>
            </m:rPr>
            <m:t>,</m:t>
          </m:r>
        </m:oMath>
      </m:oMathPara>
    </w:p>
    <w:p>
      <w:pPr>
        <w:spacing w:after="220" w:lineRule="auto"/>
      </w:pPr>
      <w:r>
        <w:rPr/>
        <w:t xml:space="preserve">pour tout </w:t>
      </w:r>
      <m:oMath>
        <m:r>
          <m:rPr>
            <m:sty m:val="i"/>
          </m:rPr>
          <m:t>x</m:t>
        </m:r>
        <m:r>
          <m:rPr>
            <m:sty m:val="p"/>
          </m:rPr>
          <m:t>,</m:t>
        </m:r>
        <m:r>
          <m:rPr>
            <m:sty m:val="i"/>
          </m:rPr>
          <m:t>y</m:t>
        </m:r>
      </m:oMath>
      <w:r>
        <w:rPr>
          <w:rFonts w:eastAsia="Georgia" w:cs="Georgia" w:ascii="Georgia" w:hAnsi="Georgia"/>
        </w:rPr>
        <w:t xml:space="preserve"> appartenant à </w:t>
      </w:r>
      <m:oMath>
        <m:sSup>
          <m:sSupPr/>
          <m:e>
            <m:r>
              <m:rPr>
                <m:scr m:val="double-struck"/>
              </m:rPr>
              <m:t>R</m:t>
            </m:r>
          </m:e>
          <m:sup>
            <m:r>
              <m:rPr>
                <m:sty m:val="i"/>
              </m:rPr>
              <m:t>n</m:t>
            </m:r>
          </m:sup>
        </m:sSup>
      </m:oMath>
      <w:r>
        <w:rPr/>
        <w:t xml:space="preserve">. Dans les questions suivantes, on note </w:t>
      </w:r>
      <m:oMath>
        <m:r>
          <m:rPr>
            <m:sty m:val="i"/>
          </m:rPr>
          <m:t>a</m:t>
        </m:r>
      </m:oMath>
      <w:r>
        <w:rPr/>
        <w:t xml:space="preserve"> l'endomorphisme de </w:t>
      </w:r>
      <m:oMath>
        <m:sSup>
          <m:sSupPr/>
          <m:e>
            <m:r>
              <m:rPr>
                <m:scr m:val="double-struck"/>
              </m:rPr>
              <m:t>R</m:t>
            </m:r>
          </m:e>
          <m:sup>
            <m:r>
              <m:rPr>
                <m:sty m:val="i"/>
              </m:rPr>
              <m:t>n</m:t>
            </m:r>
          </m:sup>
        </m:sSup>
      </m:oMath>
      <w:r>
        <w:rPr/>
        <w:t xml:space="preserve"> dont la matrice dans la base canonique de </w:t>
      </w:r>
      <m:oMath>
        <m:sSup>
          <m:sSupPr/>
          <m:e>
            <m:r>
              <m:rPr>
                <m:scr m:val="double-struck"/>
              </m:rPr>
              <m:t>R</m:t>
            </m:r>
          </m:e>
          <m:sup>
            <m:r>
              <m:rPr>
                <m:sty m:val="i"/>
              </m:rPr>
              <m:t>n</m:t>
            </m:r>
          </m:sup>
        </m:sSup>
      </m:oMath>
      <w:r>
        <w:rPr/>
        <w:t xml:space="preserve"> est </w:t>
      </w:r>
      <m:oMath>
        <m:r>
          <m:rPr>
            <m:sty m:val="i"/>
          </m:rPr>
          <m:t>A</m:t>
        </m:r>
        <m:r>
          <m:rPr>
            <m:sty m:val="p"/>
          </m:rPr>
          <m:t>=</m:t>
        </m:r>
        <m:sSub>
          <m:sSubPr/>
          <m:e>
            <m:r>
              <m:rPr>
                <m:sty m:val="p"/>
              </m:rPr>
              <m:t>I</m:t>
            </m:r>
          </m:e>
          <m:sub>
            <m:r>
              <m:rPr>
                <m:sty m:val="i"/>
              </m:rPr>
              <m:t>n</m:t>
            </m:r>
          </m:sub>
        </m:sSub>
        <m:r>
          <m:rPr>
            <m:sty m:val="p"/>
          </m:rPr>
          <m:t>−</m:t>
        </m:r>
        <m:r>
          <m:rPr>
            <m:sty m:val="i"/>
          </m:rPr>
          <m:t>P</m:t>
        </m:r>
      </m:oMath>
      <w:r>
        <w:rPr/>
        <w:t xml:space="preserve">.</w:t>
      </w:r>
    </w:p>
    <w:p>
      <w:pPr>
        <w:numPr>
          <w:ilvl w:val="0"/>
          <w:numId w:val="8"/>
        </w:numPr>
        <w:spacing w:lineRule="auto"/>
      </w:pPr>
      <w:r>
        <w:rPr/>
        <w:t xml:space="preserve">11 - Montrer que </w:t>
      </w:r>
      <m:oMath>
        <m:sSub>
          <m:sSubPr/>
          <m:e>
            <m:r>
              <m:rPr>
                <m:sty m:val="i"/>
              </m:rPr>
              <m:t>a</m:t>
            </m:r>
          </m:e>
          <m:sub>
            <m:r>
              <m:rPr>
                <m:sty m:val="i"/>
              </m:rPr>
              <m:t>c</m:t>
            </m:r>
          </m:sub>
        </m:sSub>
        <m:r>
          <m:rPr>
            <m:sty m:val="p"/>
          </m:rPr>
          <m:t>∘</m:t>
        </m:r>
        <m:sSub>
          <m:sSubPr/>
          <m:e>
            <m:r>
              <m:rPr>
                <m:sty m:val="i"/>
              </m:rPr>
              <m:t>a</m:t>
            </m:r>
          </m:e>
          <m:sub>
            <m:r>
              <m:rPr>
                <m:sty m:val="i"/>
              </m:rPr>
              <m:t>c</m:t>
            </m:r>
          </m:sub>
        </m:sSub>
        <m:r>
          <m:rPr>
            <m:sty m:val="p"/>
          </m:rPr>
          <m:t>=</m:t>
        </m:r>
        <m:sSub>
          <m:sSubPr/>
          <m:e>
            <m:d>
              <m:dPr>
                <m:begChr m:val="("/>
                <m:endChr m:val=")"/>
                <m:ctrlPr>
                  <w:rPr>
                    <w:rFonts w:ascii="Cambria Math" w:hAnsi="Cambria Math"/>
                  </w:rPr>
                </m:ctrlPr>
              </m:dPr>
              <m:e>
                <m:sSup>
                  <m:sSupPr/>
                  <m:e>
                    <m:r>
                      <m:rPr>
                        <m:sty m:val="i"/>
                      </m:rPr>
                      <m:t>a</m:t>
                    </m:r>
                  </m:e>
                  <m:sup>
                    <m:r>
                      <m:rPr>
                        <m:sty m:val="p"/>
                      </m:rPr>
                      <m:t>2</m:t>
                    </m:r>
                  </m:sup>
                </m:sSup>
              </m:e>
            </m:d>
          </m:e>
          <m:sub>
            <m:r>
              <m:rPr>
                <m:sty m:val="i"/>
              </m:rPr>
              <m:t>c</m:t>
            </m:r>
          </m:sub>
        </m:sSub>
      </m:oMath>
      <w:r>
        <w:rPr/>
        <w:t xml:space="preserve">.</w:t>
      </w:r>
    </w:p>
    <w:p>
      <w:pPr>
        <w:numPr>
          <w:ilvl w:val="0"/>
          <w:numId w:val="8"/>
        </w:numPr>
        <w:spacing w:lineRule="auto"/>
      </w:pPr>
      <w:r>
        <w:rPr/>
        <w:t xml:space="preserve">12 - Montrer que</w:t>
      </w:r>
    </w:p>
    <w:p>
      <w:pPr>
        <w:spacing w:after="220" w:lineRule="auto"/>
      </w:pPr>
      <m:oMathPara>
        <m:oMath>
          <m:sSub>
            <m:sSubPr/>
            <m:e>
              <m:r>
                <m:rPr>
                  <m:sty m:val="i"/>
                </m:rPr>
                <m:t>a</m:t>
              </m:r>
            </m:e>
            <m:sub>
              <m:r>
                <m:rPr>
                  <m:sty m:val="i"/>
                </m:rPr>
                <m:t>c</m:t>
              </m:r>
            </m:sub>
          </m:sSub>
          <m:d>
            <m:dPr>
              <m:begChr m:val="("/>
              <m:endChr m:val=")"/>
              <m:ctrlPr>
                <w:rPr>
                  <w:rFonts w:ascii="Cambria Math" w:hAnsi="Cambria Math"/>
                </w:rPr>
              </m:ctrlPr>
            </m:dPr>
            <m:e>
              <m:sSup>
                <m:sSupPr/>
                <m:e>
                  <m:r>
                    <m:rPr>
                      <m:scr m:val="double-struck"/>
                    </m:rPr>
                    <m:t>C</m:t>
                  </m:r>
                </m:e>
                <m:sup>
                  <m:r>
                    <m:rPr>
                      <m:sty m:val="i"/>
                    </m:rPr>
                    <m:t>n</m:t>
                  </m:r>
                </m:sup>
              </m:sSup>
            </m:e>
          </m:d>
          <m:r>
            <m:rPr>
              <m:sty m:val="p"/>
            </m:rPr>
            <m:t>=</m:t>
          </m:r>
          <m:sSubSup>
            <m:sSubSupPr/>
            <m:e>
              <m:r>
                <m:rPr>
                  <m:sty m:val="i"/>
                </m:rPr>
                <m:t>a</m:t>
              </m:r>
            </m:e>
            <m:sub>
              <m:r>
                <m:rPr>
                  <m:sty m:val="i"/>
                </m:rPr>
                <m:t>c</m:t>
              </m:r>
            </m:sub>
            <m:sup>
              <m:r>
                <m:rPr>
                  <m:sty m:val="p"/>
                </m:rPr>
                <m:t>2</m:t>
              </m:r>
            </m:sup>
          </m:sSubSup>
          <m:d>
            <m:dPr>
              <m:begChr m:val="("/>
              <m:endChr m:val=")"/>
              <m:ctrlPr>
                <w:rPr>
                  <w:rFonts w:ascii="Cambria Math" w:hAnsi="Cambria Math"/>
                </w:rPr>
              </m:ctrlPr>
            </m:dPr>
            <m:e>
              <m:sSup>
                <m:sSupPr/>
                <m:e>
                  <m:r>
                    <m:rPr>
                      <m:scr m:val="double-struck"/>
                    </m:rPr>
                    <m:t>C</m:t>
                  </m:r>
                </m:e>
                <m:sup>
                  <m:r>
                    <m:rPr>
                      <m:sty m:val="i"/>
                    </m:rPr>
                    <m:t>n</m:t>
                  </m:r>
                </m:sup>
              </m:sSup>
            </m:e>
          </m:d>
        </m:oMath>
      </m:oMathPara>
    </w:p>
    <w:p>
      <w:pPr>
        <w:numPr>
          <w:ilvl w:val="0"/>
          <w:numId w:val="9"/>
        </w:numPr>
        <w:spacing w:lineRule="auto"/>
      </w:pPr>
      <w:r>
        <w:rPr/>
        <w:t xml:space="preserve">13 - Montrer que </w:t>
      </w:r>
      <m:oMath>
        <m:r>
          <m:rPr>
            <m:sty m:val="p"/>
          </m:rPr>
          <m:t>rang</m:t>
        </m:r>
        <m:r>
          <m:rPr>
            <m:sty m:val="p"/>
          </m:rPr>
          <m:t>(</m:t>
        </m:r>
        <m:r>
          <m:rPr>
            <m:sty m:val="i"/>
          </m:rPr>
          <m:t>a</m:t>
        </m:r>
        <m:r>
          <m:rPr>
            <m:sty m:val="p"/>
          </m:rPr>
          <m:t>)</m:t>
        </m:r>
        <m:r>
          <m:rPr>
            <m:sty m:val="p"/>
          </m:rPr>
          <m:t>=</m:t>
        </m:r>
        <m:r>
          <m:rPr>
            <m:sty m:val="p"/>
          </m:rPr>
          <m:t>rang</m:t>
        </m:r>
        <m:d>
          <m:dPr>
            <m:begChr m:val="("/>
            <m:endChr m:val=")"/>
            <m:ctrlPr>
              <w:rPr>
                <w:rFonts w:ascii="Cambria Math" w:hAnsi="Cambria Math"/>
              </w:rPr>
            </m:ctrlPr>
          </m:dPr>
          <m:e>
            <m:sSup>
              <m:sSupPr/>
              <m:e>
                <m:r>
                  <m:rPr>
                    <m:sty m:val="i"/>
                  </m:rPr>
                  <m:t>a</m:t>
                </m:r>
              </m:e>
              <m:sup>
                <m:r>
                  <m:rPr>
                    <m:sty m:val="p"/>
                  </m:rPr>
                  <m:t>2</m:t>
                </m:r>
              </m:sup>
            </m:sSup>
          </m:e>
        </m:d>
        <m:r>
          <m:rPr>
            <m:sty m:val="p"/>
          </m:rPr>
          <m:t>=</m:t>
        </m:r>
        <m:r>
          <m:rPr>
            <m:sty m:val="i"/>
          </m:rPr>
          <m:t>n</m:t>
        </m:r>
        <m:r>
          <m:rPr>
            <m:sty m:val="p"/>
          </m:rPr>
          <m:t>−</m:t>
        </m:r>
        <m:r>
          <m:rPr>
            <m:sty m:val="p"/>
          </m:rPr>
          <m:t>1</m:t>
        </m:r>
      </m:oMath>
      <w:r>
        <w:rPr/>
        <w:t xml:space="preserve">.</w:t>
      </w:r>
    </w:p>
    <w:p>
      <w:pPr>
        <w:spacing w:after="220" w:lineRule="auto"/>
      </w:pPr>
      <w:r>
        <w:rPr/>
        <w:t xml:space="preserve">On note </w:t>
      </w:r>
      <m:oMath>
        <m:sSup>
          <m:sSupPr/>
          <m:e>
            <m:r>
              <m:rPr>
                <m:sty m:val="i"/>
              </m:rPr>
              <m:t>A</m:t>
            </m:r>
          </m:e>
          <m:sup>
            <m:r>
              <m:rPr>
                <m:sty m:val="i"/>
              </m:rPr>
              <m:t>′</m:t>
            </m:r>
          </m:sup>
        </m:sSup>
      </m:oMath>
      <w:r>
        <w:rPr/>
        <w:t xml:space="preserve">, le pseudo-inverse de </w:t>
      </w:r>
      <m:oMath>
        <m:r>
          <m:rPr>
            <m:sty m:val="i"/>
          </m:rPr>
          <m:t>A</m:t>
        </m:r>
      </m:oMath>
      <w:r>
        <w:rPr>
          <w:rFonts w:eastAsia="Georgia" w:cs="Georgia" w:ascii="Georgia" w:hAnsi="Georgia"/>
        </w:rPr>
        <w:t xml:space="preserve"> dont l'existence et l'unicité sont garanties par ce qui précède.</w:t>
      </w:r>
    </w:p>
    <w:p>
      <w:pPr>
        <w:numPr>
          <w:ilvl w:val="0"/>
          <w:numId w:val="10"/>
        </w:numPr>
        <w:spacing w:lineRule="auto"/>
      </w:pPr>
      <w:r>
        <w:rPr/>
        <w:t xml:space="preserve">14 - Soit </w:t>
      </w:r>
      <m:oMath>
        <m:r>
          <m:rPr>
            <m:sty m:val="i"/>
          </m:rPr>
          <m:t>C</m:t>
        </m:r>
        <m:r>
          <m:rPr>
            <m:sty m:val="p"/>
          </m:rPr>
          <m:t>∈</m:t>
        </m:r>
        <m:sSub>
          <m:sSubPr/>
          <m:e>
            <m:r>
              <m:rPr>
                <m:scr m:val="script"/>
              </m:rPr>
              <m:t>M</m:t>
            </m:r>
          </m:e>
          <m:sub>
            <m:r>
              <m:rPr>
                <m:sty m:val="i"/>
              </m:rPr>
              <m:t>n</m:t>
            </m:r>
            <m:r>
              <m:rPr>
                <m:sty m:val="p"/>
              </m:rPr>
              <m:t>,</m:t>
            </m:r>
            <m:r>
              <m:rPr>
                <m:sty m:val="i"/>
              </m:rPr>
              <m:t>n</m:t>
            </m:r>
          </m:sub>
        </m:sSub>
        <m:r>
          <m:rPr>
            <m:sty m:val="p"/>
          </m:rPr>
          <m:t>(</m:t>
        </m:r>
        <m:r>
          <m:rPr>
            <m:scr m:val="double-struck"/>
          </m:rPr>
          <m:t>R</m:t>
        </m:r>
        <m:r>
          <m:rPr>
            <m:sty m:val="p"/>
          </m:rPr>
          <m:t>)</m:t>
        </m:r>
      </m:oMath>
      <w:r>
        <w:rPr>
          <w:rFonts w:eastAsia="Georgia" w:cs="Georgia" w:ascii="Georgia" w:hAnsi="Georgia"/>
        </w:rPr>
        <w:t xml:space="preserve"> inversible. Établir, pour tout entier non nul </w:t>
      </w:r>
      <m:oMath>
        <m:r>
          <m:rPr>
            <m:sty m:val="i"/>
          </m:rPr>
          <m:t>k</m:t>
        </m:r>
      </m:oMath>
      <w:r>
        <w:rPr>
          <w:rFonts w:eastAsia="Georgia" w:cs="Georgia" w:ascii="Georgia" w:hAnsi="Georgia"/>
        </w:rPr>
        <w:t xml:space="preserve">, l'identité</w:t>
      </w:r>
    </w:p>
    <w:p>
      <w:pPr>
        <w:spacing w:after="220" w:lineRule="auto"/>
      </w:pPr>
      <m:oMathPara>
        <m:oMath>
          <m:nary>
            <m:naryPr>
              <m:chr m:val="∑"/>
              <m:limLoc m:val="undOvr"/>
              <m:grow m:val="1"/>
            </m:naryPr>
            <m:sub>
              <m:r>
                <m:rPr>
                  <m:sty m:val="i"/>
                </m:rPr>
                <m:t>j</m:t>
              </m:r>
              <m:r>
                <m:rPr>
                  <m:sty m:val="p"/>
                </m:rPr>
                <m:t>=</m:t>
              </m:r>
              <m:r>
                <m:rPr>
                  <m:sty m:val="p"/>
                </m:rPr>
                <m:t>0</m:t>
              </m:r>
            </m:sub>
            <m:sup>
              <m:r>
                <m:rPr>
                  <m:sty m:val="i"/>
                </m:rPr>
                <m:t>k</m:t>
              </m:r>
              <m:r>
                <m:rPr>
                  <m:sty m:val="p"/>
                </m:rPr>
                <m:t>−</m:t>
              </m:r>
              <m:r>
                <m:rPr>
                  <m:sty m:val="p"/>
                </m:rPr>
                <m:t>1</m:t>
              </m:r>
            </m:sup>
            <m:e>
              <m:r>
                <m:rPr>
                  <m:sty m:val="p"/>
                </m:rPr>
                <m:t xml:space="preserve"> </m:t>
              </m:r>
            </m:e>
          </m:nary>
          <m:sSup>
            <m:sSupPr/>
            <m:e>
              <m:d>
                <m:dPr>
                  <m:begChr m:val="("/>
                  <m:endChr m:val=")"/>
                  <m:ctrlPr>
                    <w:rPr>
                      <w:rFonts w:ascii="Cambria Math" w:hAnsi="Cambria Math"/>
                    </w:rPr>
                  </m:ctrlPr>
                </m:dPr>
                <m:e>
                  <m:sSub>
                    <m:sSubPr/>
                    <m:e>
                      <m:r>
                        <m:rPr>
                          <m:sty m:val="p"/>
                        </m:rPr>
                        <m:t>I</m:t>
                      </m:r>
                    </m:e>
                    <m:sub>
                      <m:r>
                        <m:rPr>
                          <m:sty m:val="i"/>
                        </m:rPr>
                        <m:t>n</m:t>
                      </m:r>
                    </m:sub>
                  </m:sSub>
                  <m:r>
                    <m:rPr>
                      <m:sty m:val="p"/>
                    </m:rPr>
                    <m:t>−</m:t>
                  </m:r>
                  <m:r>
                    <m:rPr>
                      <m:sty m:val="i"/>
                    </m:rPr>
                    <m:t>C</m:t>
                  </m:r>
                </m:e>
              </m:d>
            </m:e>
            <m:sup>
              <m:r>
                <m:rPr>
                  <m:sty m:val="i"/>
                </m:rPr>
                <m:t>j</m:t>
              </m:r>
            </m:sup>
          </m:sSup>
          <m:r>
            <m:rPr>
              <m:sty m:val="p"/>
            </m:rPr>
            <m:t>=</m:t>
          </m:r>
          <m:d>
            <m:dPr>
              <m:begChr m:val="("/>
              <m:endChr m:val=")"/>
              <m:ctrlPr>
                <w:rPr>
                  <w:rFonts w:ascii="Cambria Math" w:hAnsi="Cambria Math"/>
                </w:rPr>
              </m:ctrlPr>
            </m:dPr>
            <m:e>
              <m:sSub>
                <m:sSubPr/>
                <m:e>
                  <m:r>
                    <m:rPr>
                      <m:sty m:val="p"/>
                    </m:rPr>
                    <m:t>I</m:t>
                  </m:r>
                </m:e>
                <m:sub>
                  <m:r>
                    <m:rPr>
                      <m:sty m:val="i"/>
                    </m:rPr>
                    <m:t>n</m:t>
                  </m:r>
                </m:sub>
              </m:sSub>
              <m:r>
                <m:rPr>
                  <m:sty m:val="p"/>
                </m:rPr>
                <m:t>−</m:t>
              </m:r>
              <m:sSup>
                <m:sSupPr/>
                <m:e>
                  <m:d>
                    <m:dPr>
                      <m:begChr m:val="("/>
                      <m:endChr m:val=")"/>
                      <m:ctrlPr>
                        <w:rPr>
                          <w:rFonts w:ascii="Cambria Math" w:hAnsi="Cambria Math"/>
                        </w:rPr>
                      </m:ctrlPr>
                    </m:dPr>
                    <m:e>
                      <m:sSub>
                        <m:sSubPr/>
                        <m:e>
                          <m:r>
                            <m:rPr>
                              <m:sty m:val="p"/>
                            </m:rPr>
                            <m:t>I</m:t>
                          </m:r>
                        </m:e>
                        <m:sub>
                          <m:r>
                            <m:rPr>
                              <m:sty m:val="i"/>
                            </m:rPr>
                            <m:t>n</m:t>
                          </m:r>
                        </m:sub>
                      </m:sSub>
                      <m:r>
                        <m:rPr>
                          <m:sty m:val="p"/>
                        </m:rPr>
                        <m:t>−</m:t>
                      </m:r>
                      <m:r>
                        <m:rPr>
                          <m:sty m:val="i"/>
                        </m:rPr>
                        <m:t>C</m:t>
                      </m:r>
                    </m:e>
                  </m:d>
                </m:e>
                <m:sup>
                  <m:r>
                    <m:rPr>
                      <m:sty m:val="i"/>
                    </m:rPr>
                    <m:t>k</m:t>
                  </m:r>
                </m:sup>
              </m:sSup>
            </m:e>
          </m:d>
          <m:sSup>
            <m:sSupPr/>
            <m:e>
              <m:r>
                <m:rPr>
                  <m:sty m:val="i"/>
                </m:rPr>
                <m:t>C</m:t>
              </m:r>
            </m:e>
            <m:sup>
              <m:r>
                <m:rPr>
                  <m:sty m:val="p"/>
                </m:rPr>
                <m:t>−</m:t>
              </m:r>
              <m:r>
                <m:rPr>
                  <m:sty m:val="p"/>
                </m:rPr>
                <m:t>1</m:t>
              </m:r>
            </m:sup>
          </m:sSup>
        </m:oMath>
      </m:oMathPara>
    </w:p>
    <w:p>
      <w:pPr>
        <w:numPr>
          <w:ilvl w:val="0"/>
          <w:numId w:val="11"/>
        </w:numPr>
        <w:spacing w:lineRule="auto"/>
      </w:pPr>
      <w:r>
        <w:rPr>
          <w:rFonts w:eastAsia="Georgia" w:cs="Georgia" w:ascii="Georgia" w:hAnsi="Georgia"/>
        </w:rPr>
        <w:t xml:space="preserve">15 - Établir, pour tout entier non nul </w:t>
      </w:r>
      <m:oMath>
        <m:r>
          <m:rPr>
            <m:sty m:val="i"/>
          </m:rPr>
          <m:t>k</m:t>
        </m:r>
      </m:oMath>
      <w:r>
        <w:rPr>
          <w:rFonts w:eastAsia="Georgia" w:cs="Georgia" w:ascii="Georgia" w:hAnsi="Georgia"/>
        </w:rPr>
        <w:t xml:space="preserve">, l'identité suivante:</w:t>
      </w:r>
    </w:p>
    <w:p>
      <w:pPr>
        <w:spacing w:after="220" w:lineRule="auto"/>
      </w:pPr>
      <m:oMathPara>
        <m:oMath>
          <m:nary>
            <m:naryPr>
              <m:chr m:val="∑"/>
              <m:limLoc m:val="undOvr"/>
              <m:grow m:val="1"/>
            </m:naryPr>
            <m:sub>
              <m:r>
                <m:rPr>
                  <m:sty m:val="i"/>
                </m:rPr>
                <m:t>j</m:t>
              </m:r>
              <m:r>
                <m:rPr>
                  <m:sty m:val="p"/>
                </m:rPr>
                <m:t>=</m:t>
              </m:r>
              <m:r>
                <m:rPr>
                  <m:sty m:val="p"/>
                </m:rPr>
                <m:t>0</m:t>
              </m:r>
            </m:sub>
            <m:sup>
              <m:r>
                <m:rPr>
                  <m:sty m:val="i"/>
                </m:rPr>
                <m:t>k</m:t>
              </m:r>
              <m:r>
                <m:rPr>
                  <m:sty m:val="p"/>
                </m:rPr>
                <m:t>−</m:t>
              </m:r>
              <m:r>
                <m:rPr>
                  <m:sty m:val="p"/>
                </m:rPr>
                <m:t>1</m:t>
              </m:r>
            </m:sup>
            <m:e>
              <m:r>
                <m:rPr>
                  <m:sty m:val="p"/>
                </m:rPr>
                <m:t xml:space="preserve"> </m:t>
              </m:r>
            </m:e>
          </m:nary>
          <m:sSup>
            <m:sSupPr/>
            <m:e>
              <m:r>
                <m:rPr>
                  <m:sty m:val="i"/>
                </m:rPr>
                <m:t>P</m:t>
              </m:r>
            </m:e>
            <m:sup>
              <m:r>
                <m:rPr>
                  <m:sty m:val="i"/>
                </m:rPr>
                <m:t>j</m:t>
              </m:r>
            </m:sup>
          </m:sSup>
          <m:r>
            <m:rPr>
              <m:sty m:val="p"/>
            </m:rPr>
            <m:t>=</m:t>
          </m:r>
          <m:d>
            <m:dPr>
              <m:begChr m:val="("/>
              <m:endChr m:val=")"/>
              <m:ctrlPr>
                <w:rPr>
                  <w:rFonts w:ascii="Cambria Math" w:hAnsi="Cambria Math"/>
                </w:rPr>
              </m:ctrlPr>
            </m:dPr>
            <m:e>
              <m:sSub>
                <m:sSubPr/>
                <m:e>
                  <m:r>
                    <m:rPr>
                      <m:sty m:val="p"/>
                    </m:rPr>
                    <m:t>I</m:t>
                  </m:r>
                </m:e>
                <m:sub>
                  <m:r>
                    <m:rPr>
                      <m:sty m:val="i"/>
                    </m:rPr>
                    <m:t>n</m:t>
                  </m:r>
                </m:sub>
              </m:sSub>
              <m:r>
                <m:rPr>
                  <m:sty m:val="p"/>
                </m:rPr>
                <m:t>−</m:t>
              </m:r>
              <m:sSup>
                <m:sSupPr/>
                <m:e>
                  <m:r>
                    <m:rPr>
                      <m:sty m:val="i"/>
                    </m:rPr>
                    <m:t>P</m:t>
                  </m:r>
                </m:e>
                <m:sup>
                  <m:r>
                    <m:rPr>
                      <m:sty m:val="i"/>
                    </m:rPr>
                    <m:t>k</m:t>
                  </m:r>
                </m:sup>
              </m:sSup>
            </m:e>
          </m:d>
          <m:sSup>
            <m:sSupPr/>
            <m:e>
              <m:r>
                <m:rPr>
                  <m:sty m:val="i"/>
                </m:rPr>
                <m:t>A</m:t>
              </m:r>
            </m:e>
            <m:sup>
              <m:r>
                <m:rPr>
                  <m:sty m:val="i"/>
                </m:rPr>
                <m:t>′</m:t>
              </m:r>
            </m:sup>
          </m:sSup>
          <m:r>
            <m:rPr>
              <m:sty m:val="p"/>
            </m:rPr>
            <m:t>+</m:t>
          </m:r>
          <m:r>
            <m:rPr>
              <m:sty m:val="i"/>
            </m:rPr>
            <m:t>k</m:t>
          </m:r>
          <m:d>
            <m:dPr>
              <m:begChr m:val="("/>
              <m:endChr m:val=")"/>
              <m:ctrlPr>
                <w:rPr>
                  <w:rFonts w:ascii="Cambria Math" w:hAnsi="Cambria Math"/>
                </w:rPr>
              </m:ctrlPr>
            </m:dPr>
            <m:e>
              <m:sSub>
                <m:sSubPr/>
                <m:e>
                  <m:r>
                    <m:rPr>
                      <m:sty m:val="p"/>
                    </m:rPr>
                    <m:t>I</m:t>
                  </m:r>
                </m:e>
                <m:sub>
                  <m:r>
                    <m:rPr>
                      <m:sty m:val="i"/>
                    </m:rPr>
                    <m:t>n</m:t>
                  </m:r>
                </m:sub>
              </m:sSub>
              <m:r>
                <m:rPr>
                  <m:sty m:val="p"/>
                </m:rPr>
                <m:t>−</m:t>
              </m:r>
              <m:r>
                <m:rPr>
                  <m:sty m:val="i"/>
                </m:rPr>
                <m:t>A</m:t>
              </m:r>
              <m:sSup>
                <m:sSupPr/>
                <m:e>
                  <m:r>
                    <m:rPr>
                      <m:sty m:val="i"/>
                    </m:rPr>
                    <m:t>A</m:t>
                  </m:r>
                </m:e>
                <m:sup>
                  <m:r>
                    <m:rPr>
                      <m:sty m:val="i"/>
                    </m:rPr>
                    <m:t>′</m:t>
                  </m:r>
                </m:sup>
              </m:sSup>
            </m:e>
          </m:d>
        </m:oMath>
      </m:oMathPara>
    </w:p>
    <w:p>
      <w:pPr>
        <w:numPr>
          <w:ilvl w:val="0"/>
          <w:numId w:val="12"/>
        </w:numPr>
        <w:spacing w:lineRule="auto"/>
      </w:pPr>
      <w:r>
        <w:rPr/>
        <w:t xml:space="preserve">16 - Montrer que</w:t>
      </w:r>
    </w:p>
    <w:p>
      <w:pPr>
        <w:spacing w:after="220" w:lineRule="auto"/>
      </w:pPr>
      <m:oMathPara>
        <m:oMath>
          <m:limLow>
            <m:limLowPr/>
            <m:e>
              <m:r>
                <m:rPr>
                  <m:sty m:val="p"/>
                </m:rPr>
                <m:t>lim</m:t>
              </m:r>
            </m:e>
            <m:lim>
              <m:r>
                <m:rPr>
                  <m:sty m:val="i"/>
                </m:rPr>
                <m:t>k</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k</m:t>
              </m:r>
            </m:den>
          </m:f>
          <m:nary>
            <m:naryPr>
              <m:chr m:val="∑"/>
              <m:limLoc m:val="undOvr"/>
              <m:grow m:val="1"/>
            </m:naryPr>
            <m:sub>
              <m:r>
                <m:rPr>
                  <m:sty m:val="i"/>
                </m:rPr>
                <m:t>j</m:t>
              </m:r>
              <m:r>
                <m:rPr>
                  <m:sty m:val="p"/>
                </m:rPr>
                <m:t>=</m:t>
              </m:r>
              <m:r>
                <m:rPr>
                  <m:sty m:val="p"/>
                </m:rPr>
                <m:t>0</m:t>
              </m:r>
            </m:sub>
            <m:sup>
              <m:r>
                <m:rPr>
                  <m:sty m:val="i"/>
                </m:rPr>
                <m:t>k</m:t>
              </m:r>
              <m:r>
                <m:rPr>
                  <m:sty m:val="p"/>
                </m:rPr>
                <m:t>−</m:t>
              </m:r>
              <m:r>
                <m:rPr>
                  <m:sty m:val="p"/>
                </m:rPr>
                <m:t>1</m:t>
              </m:r>
            </m:sup>
            <m:e>
              <m:r>
                <m:rPr>
                  <m:sty m:val="p"/>
                </m:rPr>
                <m:t xml:space="preserve"> </m:t>
              </m:r>
            </m:e>
          </m:nary>
          <m:sSup>
            <m:sSupPr/>
            <m:e>
              <m:r>
                <m:rPr>
                  <m:sty m:val="i"/>
                </m:rPr>
                <m:t>P</m:t>
              </m:r>
            </m:e>
            <m:sup>
              <m:r>
                <m:rPr>
                  <m:sty m:val="i"/>
                </m:rPr>
                <m:t>j</m:t>
              </m:r>
            </m:sup>
          </m:sSup>
        </m:oMath>
      </m:oMathPara>
    </w:p>
    <w:p>
      <w:pPr>
        <w:spacing w:after="220" w:lineRule="auto"/>
      </w:pPr>
      <w:r>
        <w:rPr/>
        <w:t xml:space="preserve">existe et donner sa valeur.</w:t>
      </w:r>
    </w:p>
    <w:p>
      <w:pPr>
        <w:numPr>
          <w:ilvl w:val="0"/>
          <w:numId w:val="13"/>
        </w:numPr>
        <w:spacing w:lineRule="auto"/>
      </w:pPr>
      <w:r>
        <w:rPr/>
        <w:t xml:space="preserve">17 - Montrer que ( </w:t>
      </w:r>
      <m:oMath>
        <m:sSub>
          <m:sSubPr/>
          <m:e>
            <m:r>
              <m:rPr>
                <m:sty m:val="p"/>
              </m:rPr>
              <m:t>I</m:t>
            </m:r>
          </m:e>
          <m:sub>
            <m:r>
              <m:rPr>
                <m:sty m:val="i"/>
              </m:rPr>
              <m:t>n</m:t>
            </m:r>
          </m:sub>
        </m:sSub>
        <m:r>
          <m:rPr>
            <m:sty m:val="p"/>
          </m:rPr>
          <m:t>−</m:t>
        </m:r>
        <m:r>
          <m:rPr>
            <m:sty m:val="i"/>
          </m:rPr>
          <m:t>A</m:t>
        </m:r>
        <m:sSup>
          <m:sSupPr/>
          <m:e>
            <m:r>
              <m:rPr>
                <m:sty m:val="i"/>
              </m:rPr>
              <m:t>A</m:t>
            </m:r>
          </m:e>
          <m:sup>
            <m:r>
              <m:rPr>
                <m:sty m:val="i"/>
              </m:rPr>
              <m:t>′</m:t>
            </m:r>
          </m:sup>
        </m:sSup>
      </m:oMath>
      <w:r>
        <w:rPr/>
        <w:t xml:space="preserve"> ) est stochastique et que </w:t>
      </w:r>
      <m:oMath>
        <m:d>
          <m:dPr>
            <m:begChr m:val="("/>
            <m:endChr m:val=")"/>
            <m:ctrlPr>
              <w:rPr>
                <w:rFonts w:ascii="Cambria Math" w:hAnsi="Cambria Math"/>
              </w:rPr>
            </m:ctrlPr>
          </m:dPr>
          <m:e>
            <m:sSub>
              <m:sSubPr/>
              <m:e>
                <m:r>
                  <m:rPr>
                    <m:sty m:val="p"/>
                  </m:rPr>
                  <m:t>I</m:t>
                </m:r>
              </m:e>
              <m:sub>
                <m:r>
                  <m:rPr>
                    <m:sty m:val="i"/>
                  </m:rPr>
                  <m:t>n</m:t>
                </m:r>
              </m:sub>
            </m:sSub>
            <m:r>
              <m:rPr>
                <m:sty m:val="p"/>
              </m:rPr>
              <m:t>−</m:t>
            </m:r>
            <m:r>
              <m:rPr>
                <m:sty m:val="i"/>
              </m:rPr>
              <m:t>A</m:t>
            </m:r>
            <m:sSup>
              <m:sSupPr/>
              <m:e>
                <m:r>
                  <m:rPr>
                    <m:sty m:val="i"/>
                  </m:rPr>
                  <m:t>A</m:t>
                </m:r>
              </m:e>
              <m:sup>
                <m:r>
                  <m:rPr>
                    <m:sty m:val="i"/>
                  </m:rPr>
                  <m:t>′</m:t>
                </m:r>
              </m:sup>
            </m:sSup>
          </m:e>
        </m:d>
        <m:r>
          <m:rPr>
            <m:sty m:val="i"/>
          </m:rPr>
          <m:t>A</m:t>
        </m:r>
        <m:r>
          <m:rPr>
            <m:sty m:val="p"/>
          </m:rPr>
          <m:t>=</m:t>
        </m:r>
        <m:r>
          <m:rPr>
            <m:sty m:val="p"/>
          </m:rPr>
          <m:t>0</m:t>
        </m:r>
      </m:oMath>
      <w:r>
        <w:rPr/>
        <w:t xml:space="preserve">.</w:t>
      </w:r>
    </w:p>
    <w:p>
      <w:pPr>
        <w:numPr>
          <w:ilvl w:val="0"/>
          <w:numId w:val="13"/>
        </w:numPr>
        <w:spacing w:lineRule="auto"/>
      </w:pPr>
      <w:r>
        <w:rPr/>
        <w:t xml:space="preserve">18 - Montrer que </w:t>
      </w:r>
      <m:oMath>
        <m:sSub>
          <m:sSubPr/>
          <m:e>
            <m:r>
              <m:rPr>
                <m:sty m:val="p"/>
              </m:rPr>
              <m:t>I</m:t>
            </m:r>
          </m:e>
          <m:sub>
            <m:r>
              <m:rPr>
                <m:sty m:val="i"/>
              </m:rPr>
              <m:t>n</m:t>
            </m:r>
          </m:sub>
        </m:sSub>
        <m:r>
          <m:rPr>
            <m:sty m:val="p"/>
          </m:rPr>
          <m:t>−</m:t>
        </m:r>
        <m:r>
          <m:rPr>
            <m:sty m:val="i"/>
          </m:rPr>
          <m:t>A</m:t>
        </m:r>
        <m:sSup>
          <m:sSupPr/>
          <m:e>
            <m:r>
              <m:rPr>
                <m:sty m:val="i"/>
              </m:rPr>
              <m:t>A</m:t>
            </m:r>
          </m:e>
          <m:sup>
            <m:r>
              <m:rPr>
                <m:sty m:val="i"/>
              </m:rPr>
              <m:t>′</m:t>
            </m:r>
          </m:sup>
        </m:sSup>
        <m:r>
          <m:rPr>
            <m:sty m:val="p"/>
          </m:rPr>
          <m:t>=</m:t>
        </m:r>
        <m:sSub>
          <m:sSubPr/>
          <m:e>
            <m:r>
              <m:rPr>
                <m:sty m:val="i"/>
              </m:rPr>
              <m:t>J</m:t>
            </m:r>
          </m:e>
          <m:sub>
            <m:r>
              <m:rPr>
                <m:sty m:val="i"/>
              </m:rPr>
              <m:t>n</m:t>
            </m:r>
          </m:sub>
        </m:sSub>
        <m:sSub>
          <m:sSubPr/>
          <m:e>
            <m:r>
              <m:rPr>
                <m:sty m:val="i"/>
              </m:rPr>
              <m:t>X</m:t>
            </m:r>
          </m:e>
          <m:sub>
            <m:r>
              <m:rPr>
                <m:sty m:val="p"/>
              </m:rPr>
              <m:t>∞</m:t>
            </m:r>
          </m:sub>
        </m:sSub>
      </m:oMath>
      <w:r>
        <w:rPr/>
        <w:t xml:space="preserv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2025-08-29T16:04:47.021Z</dcterms:created>
  <dcterms:modified xsi:type="dcterms:W3CDTF">2025-08-29T16:04:47.021Z</dcterms:modified>
</cp:coreProperties>
</file>