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2010</w:t>
      </w:r>
    </w:p>
    <w:p>
      <w:pPr>
        <w:spacing w:line="271" w:before="330" w:lineRule="auto"/>
      </w:pPr>
      <w:r>
        <w:rPr>
          <w:rFonts w:eastAsia="Georgia" w:cs="Georgia" w:ascii="Georgia" w:hAnsi="Georgia"/>
          <w:b/>
          <w:sz w:val="42"/>
        </w:rPr>
        <w:t xml:space="preserve">SECONDE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4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II - MP. 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Dénombrements de certaines matrices binaires</w:t>
      </w:r>
    </w:p>
    <w:p>
      <w:pPr>
        <w:spacing w:after="220" w:lineRule="auto"/>
      </w:pPr>
      <w:r>
        <w:rPr/>
        <w:t xml:space="preserve">Soit </w:t>
      </w:r>
      <m:oMath>
        <m:r>
          <m:rPr>
            <m:sty m:val="i"/>
          </m:rPr>
          <m:t>n</m:t>
        </m:r>
      </m:oMath>
      <w:r>
        <w:rPr/>
        <w:t xml:space="preserve"> un entier </w:t>
      </w:r>
      <m:oMath>
        <m:r>
          <m:rPr>
            <m:sty m:val="p"/>
          </m:rPr>
          <m:t>⩾</m:t>
        </m:r>
        <m:r>
          <m:rPr>
            <m:sty m:val="p"/>
          </m:rPr>
          <m:t>2</m:t>
        </m:r>
      </m:oMath>
      <w:r>
        <w:rPr/>
        <w:t xml:space="preserve">.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matrices réelles à </w:t>
      </w:r>
      <m:oMath>
        <m:r>
          <m:rPr>
            <m:sty m:val="i"/>
          </m:rPr>
          <m:t>n</m:t>
        </m:r>
      </m:oMath>
      <w:r>
        <w:rPr/>
        <w:t xml:space="preserve"> lignes et </w:t>
      </w:r>
      <m:oMath>
        <m:r>
          <m:rPr>
            <m:sty m:val="i"/>
          </m:rPr>
          <m:t>n</m:t>
        </m:r>
      </m:oMath>
      <w:r>
        <w:rPr/>
        <w:t xml:space="preserve"> colonnes. On appelle matrice binaire de taille </w:t>
      </w:r>
      <m:oMath>
        <m:r>
          <m:rPr>
            <m:sty m:val="i"/>
          </m:rPr>
          <m:t>n</m:t>
        </m:r>
      </m:oMath>
      <w:r>
        <w:rPr/>
        <w:t xml:space="preserve"> une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égaux à 0 ou à 1 . L'élément d'une telle matrice situé sur la </w:t>
      </w:r>
      <m:oMath>
        <m:r>
          <m:rPr>
            <m:sty m:val="i"/>
          </m:rPr>
          <m:t>i</m:t>
        </m:r>
      </m:oMath>
      <w:r>
        <w:rPr>
          <w:rFonts w:eastAsia="Georgia" w:cs="Georgia" w:ascii="Georgia" w:hAnsi="Georgia"/>
        </w:rPr>
        <w:t xml:space="preserve">-ième ligne et la </w:t>
      </w:r>
      <m:oMath>
        <m:r>
          <m:rPr>
            <m:sty m:val="i"/>
          </m:rPr>
          <m:t>j</m:t>
        </m:r>
      </m:oMath>
      <w:r>
        <w:rPr>
          <w:rFonts w:eastAsia="Georgia" w:cs="Georgia" w:ascii="Georgia" w:hAnsi="Georgia"/>
        </w:rPr>
        <w:t xml:space="preserve">-ième colonne est dit en position ( </w:t>
      </w:r>
      <m:oMath>
        <m:r>
          <m:rPr>
            <m:sty m:val="i"/>
          </m:rPr>
          <m:t>i</m:t>
        </m:r>
        <m:r>
          <m:rPr>
            <m:sty m:val="p"/>
          </m:rPr>
          <m:t>,</m:t>
        </m:r>
        <m:r>
          <m:rPr>
            <m:sty m:val="i"/>
          </m:rPr>
          <m:t>j</m:t>
        </m:r>
      </m:oMath>
      <w:r>
        <w:rPr>
          <w:rFonts w:eastAsia="Georgia" w:cs="Georgia" w:ascii="Georgia" w:hAnsi="Georgia"/>
        </w:rPr>
        <w:t xml:space="preserve"> ), où </w:t>
      </w:r>
      <m:oMath>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n</m:t>
        </m:r>
      </m:oMath>
      <w:r>
        <w:rPr/>
        <w:t xml:space="preserve">.</w:t>
      </w:r>
    </w:p>
    <w:p>
      <w:pPr>
        <w:spacing w:after="220" w:lineRule="auto"/>
      </w:pPr>
      <w:r>
        <w:rPr>
          <w:rFonts w:eastAsia="Georgia" w:cs="Georgia" w:ascii="Georgia" w:hAnsi="Georgia"/>
        </w:rPr>
        <w:t xml:space="preserve">On désigne par </w:t>
      </w:r>
      <m:oMath>
        <m:sSub>
          <m:sSubPr/>
          <m:e>
            <m:r>
              <m:rPr>
                <m:scr m:val="script"/>
              </m:rPr>
              <m:t>U</m:t>
            </m:r>
          </m:e>
          <m:sub>
            <m:r>
              <m:rPr>
                <m:sty m:val="i"/>
              </m:rPr>
              <m:t>n</m:t>
            </m:r>
          </m:sub>
        </m:sSub>
      </m:oMath>
      <w:r>
        <w:rPr/>
        <w:t xml:space="preserve"> l'ensemble des matrices binaires de taille </w:t>
      </w:r>
      <m:oMath>
        <m:r>
          <m:rPr>
            <m:sty m:val="i"/>
          </m:rPr>
          <m:t>n</m:t>
        </m:r>
      </m:oMath>
      <w:r>
        <w:rPr/>
        <w:t xml:space="preserve"> comportant exactement deux 1 dans chaque ligne et exactement deux 1 dans chaque colonne. L'exemple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e>
                    <m:r>
                      <m:rPr>
                        <m:sty m:val="p"/>
                      </m:rPr>
                      <m:t>1</m:t>
                    </m:r>
                  </m:e>
                </m:mr>
                <m:mr>
                  <m:e>
                    <m:r>
                      <m:rPr>
                        <m:sty m:val="p"/>
                      </m:rPr>
                      <m:t>0</m:t>
                    </m:r>
                  </m:e>
                  <m:e>
                    <m:r>
                      <m:rPr>
                        <m:sty m:val="p"/>
                      </m:rPr>
                      <m:t>1</m:t>
                    </m:r>
                  </m:e>
                  <m:e>
                    <m:r>
                      <m:rPr>
                        <m:sty m:val="p"/>
                      </m:rPr>
                      <m:t>1</m:t>
                    </m:r>
                  </m:e>
                  <m:e>
                    <m:r>
                      <m:rPr>
                        <m:sty m:val="p"/>
                      </m:rPr>
                      <m:t>0</m:t>
                    </m:r>
                  </m:e>
                </m:mr>
                <m:mr>
                  <m:e>
                    <m:r>
                      <m:rPr>
                        <m:sty m:val="p"/>
                      </m:rPr>
                      <m:t>0</m:t>
                    </m:r>
                  </m:e>
                  <m:e>
                    <m:r>
                      <m:rPr>
                        <m:sty m:val="p"/>
                      </m:rPr>
                      <m:t>1</m:t>
                    </m:r>
                  </m:e>
                  <m:e>
                    <m:r>
                      <m:rPr>
                        <m:sty m:val="p"/>
                      </m:rPr>
                      <m:t>0</m:t>
                    </m:r>
                  </m:e>
                  <m:e>
                    <m:r>
                      <m:rPr>
                        <m:sty m:val="p"/>
                      </m:rPr>
                      <m:t>1</m:t>
                    </m:r>
                  </m:e>
                </m:mr>
                <m:mr>
                  <m:e>
                    <m:r>
                      <m:rPr>
                        <m:sty m:val="p"/>
                      </m:rPr>
                      <m:t>1</m:t>
                    </m:r>
                  </m:e>
                  <m:e>
                    <m:r>
                      <m:rPr>
                        <m:sty m:val="p"/>
                      </m:rPr>
                      <m:t>0</m:t>
                    </m:r>
                  </m:e>
                  <m:e>
                    <m:r>
                      <m:rPr>
                        <m:sty m:val="p"/>
                      </m:rPr>
                      <m:t>1</m:t>
                    </m:r>
                  </m:e>
                  <m:e>
                    <m:r>
                      <m:rPr>
                        <m:sty m:val="p"/>
                      </m:rPr>
                      <m:t>0</m:t>
                    </m:r>
                  </m:e>
                </m:mr>
              </m:m>
            </m:e>
          </m:d>
        </m:oMath>
      </m:oMathPara>
    </w:p>
    <w:p>
      <w:pPr>
        <w:spacing w:after="220" w:lineRule="auto"/>
      </w:pPr>
      <w:r>
        <w:rPr/>
        <w:t xml:space="preserve">est une matrice de </w:t>
      </w:r>
      <m:oMath>
        <m:sSub>
          <m:sSubPr/>
          <m:e>
            <m:r>
              <m:rPr>
                <m:scr m:val="script"/>
              </m:rPr>
              <m:t>U</m:t>
            </m:r>
          </m:e>
          <m:sub>
            <m:r>
              <m:rPr>
                <m:sty m:val="p"/>
              </m:rPr>
              <m:t>4</m:t>
            </m:r>
          </m:sub>
        </m:sSub>
      </m:oMath>
      <w:r>
        <w:rPr/>
        <w:t xml:space="preserve">.</w:t>
      </w:r>
      <w:r>
        <w:rPr/>
        <w:br w:type="textWrapping"/>
      </w:r>
      <w:r>
        <w:rPr/>
        <w:t xml:space="preserve">On note </w:t>
      </w:r>
      <m:oMath>
        <m:sSub>
          <m:sSubPr/>
          <m:e>
            <m:r>
              <m:rPr>
                <m:sty m:val="i"/>
              </m:rPr>
              <m:t>u</m:t>
            </m:r>
          </m:e>
          <m:sub>
            <m:r>
              <m:rPr>
                <m:sty m:val="i"/>
              </m:rPr>
              <m:t>n</m:t>
            </m:r>
          </m:sub>
        </m:sSub>
      </m:oMath>
      <w:r>
        <w:rPr/>
        <w:t xml:space="preserve"> le cardinal de </w:t>
      </w:r>
      <m:oMath>
        <m:sSub>
          <m:sSubPr/>
          <m:e>
            <m:r>
              <m:rPr>
                <m:scr m:val="script"/>
              </m:rPr>
              <m:t>U</m:t>
            </m:r>
          </m:e>
          <m:sub>
            <m:r>
              <m:rPr>
                <m:sty m:val="i"/>
              </m:rPr>
              <m:t>n</m:t>
            </m:r>
          </m:sub>
        </m:sSub>
      </m:oMath>
      <w:r>
        <w:rPr/>
        <w:t xml:space="preserve">, et on pose par convention </w:t>
      </w:r>
      <m:oMath>
        <m:sSub>
          <m:sSubPr/>
          <m:e>
            <m:r>
              <m:rPr>
                <m:sty m:val="i"/>
              </m:rPr>
              <m:t>u</m:t>
            </m:r>
          </m:e>
          <m:sub>
            <m:r>
              <m:rPr>
                <m:sty m:val="p"/>
              </m:rPr>
              <m:t>0</m:t>
            </m:r>
          </m:sub>
        </m:sSub>
        <m:r>
          <m:rPr>
            <m:sty m:val="p"/>
          </m:rPr>
          <m:t>=</m:t>
        </m:r>
        <m:r>
          <m:rPr>
            <m:sty m:val="p"/>
          </m:rPr>
          <m:t>1</m:t>
        </m:r>
      </m:oMath>
      <w:r>
        <w:rPr/>
        <w:t xml:space="preserve"> et </w:t>
      </w:r>
      <m:oMath>
        <m:sSub>
          <m:sSubPr/>
          <m:e>
            <m:r>
              <m:rPr>
                <m:sty m:val="i"/>
              </m:rPr>
              <m:t>u</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La partie D est indépendante des parties B et C.</w:t>
      </w:r>
    </w:p>
    <w:p>
      <w:pPr>
        <w:spacing w:line="271" w:before="330" w:lineRule="auto"/>
      </w:pPr>
      <w:r>
        <w:rPr>
          <w:rFonts w:eastAsia="Georgia" w:cs="Georgia" w:ascii="Georgia" w:hAnsi="Georgia"/>
          <w:b/>
          <w:sz w:val="42"/>
        </w:rPr>
        <w:t xml:space="preserve">A. Questions préliminaires</w:t>
      </w:r>
    </w:p>
    <w:p>
      <w:pPr>
        <w:numPr>
          <w:ilvl w:val="0"/>
          <w:numId w:val="1"/>
        </w:numPr>
        <w:spacing w:lineRule="auto"/>
      </w:pPr>
      <w:r>
        <w:rPr/>
        <w:t xml:space="preserve">Exhiber toutes les matrices de </w:t>
      </w:r>
      <m:oMath>
        <m:sSub>
          <m:sSubPr/>
          <m:e>
            <m:r>
              <m:rPr>
                <m:scr m:val="script"/>
              </m:rPr>
              <m:t>U</m:t>
            </m:r>
          </m:e>
          <m:sub>
            <m:r>
              <m:rPr>
                <m:sty m:val="i"/>
              </m:rPr>
              <m:t>n</m:t>
            </m:r>
          </m:sub>
        </m:sSub>
      </m:oMath>
      <w:r>
        <w:rPr/>
        <w:t xml:space="preserve"> pour </w:t>
      </w:r>
      <m:oMath>
        <m:r>
          <m:rPr>
            <m:sty m:val="i"/>
          </m:rPr>
          <m:t>n</m:t>
        </m:r>
        <m:r>
          <m:rPr>
            <m:sty m:val="p"/>
          </m:rPr>
          <m:t>=</m:t>
        </m:r>
        <m:r>
          <m:rPr>
            <m:sty m:val="p"/>
          </m:rPr>
          <m:t>2</m:t>
        </m:r>
      </m:oMath>
      <w:r>
        <w:rPr>
          <w:rFonts w:eastAsia="Georgia" w:cs="Georgia" w:ascii="Georgia" w:hAnsi="Georgia"/>
        </w:rPr>
        <w:t xml:space="preserve"> et 3 , et déterminer les valeurs correspondantes de </w:t>
      </w:r>
      <m:oMath>
        <m:sSub>
          <m:sSubPr/>
          <m:e>
            <m:r>
              <m:rPr>
                <m:sty m:val="i"/>
              </m:rPr>
              <m:t>u</m:t>
            </m:r>
          </m:e>
          <m:sub>
            <m:r>
              <m:rPr>
                <m:sty m:val="i"/>
              </m:rPr>
              <m:t>n</m:t>
            </m:r>
          </m:sub>
        </m:sSub>
      </m:oMath>
      <w:r>
        <w:rPr/>
        <w:t xml:space="preserve">. (Dans le cas </w:t>
      </w:r>
      <m:oMath>
        <m:r>
          <m:rPr>
            <m:sty m:val="i"/>
          </m:rPr>
          <m:t>n</m:t>
        </m:r>
        <m:r>
          <m:rPr>
            <m:sty m:val="p"/>
          </m:rPr>
          <m:t>=</m:t>
        </m:r>
        <m:r>
          <m:rPr>
            <m:sty m:val="p"/>
          </m:rPr>
          <m:t>3</m:t>
        </m:r>
      </m:oMath>
      <w:r>
        <w:rPr>
          <w:rFonts w:eastAsia="Georgia" w:cs="Georgia" w:ascii="Georgia" w:hAnsi="Georgia"/>
        </w:rPr>
        <w:t xml:space="preserve">, on pourra raisonner sur la position des éléments nuls dans chacune de ces matrices.)</w:t>
      </w:r>
      <w:r>
        <w:rPr/>
        <w:br w:type="textWrapping"/>
      </w:r>
      <w:r>
        <w:rPr/>
        <w:t xml:space="preserve">Soit </w:t>
      </w:r>
      <m:oMath>
        <m:sSub>
          <m:sSubPr/>
          <m:e>
            <m:r>
              <m:rPr>
                <m:sty m:val="i"/>
              </m:rPr>
              <m:t>X</m:t>
            </m:r>
          </m:e>
          <m:sub>
            <m:r>
              <m:rPr>
                <m:sty m:val="p"/>
              </m:rPr>
              <m:t>0</m:t>
            </m:r>
          </m:sub>
        </m:sSub>
      </m:oMath>
      <w:r>
        <w:rPr/>
        <w:t xml:space="preserve"> le vecteur de </w:t>
      </w:r>
      <m:oMath>
        <m:sSup>
          <m:sSupPr/>
          <m:e>
            <m:r>
              <m:rPr>
                <m:scr m:val="double-struck"/>
              </m:rPr>
              <m:t>R</m:t>
            </m:r>
          </m:e>
          <m:sup>
            <m:r>
              <m:rPr>
                <m:sty m:val="i"/>
              </m:rPr>
              <m:t>n</m:t>
            </m:r>
          </m:sup>
        </m:sSup>
      </m:oMath>
      <w:r>
        <w:rPr>
          <w:rFonts w:eastAsia="Georgia" w:cs="Georgia" w:ascii="Georgia" w:hAnsi="Georgia"/>
        </w:rPr>
        <w:t xml:space="preserve"> dont tous les coefficients sont égaux à 1 et </w:t>
      </w:r>
      <m:oMath>
        <m:r>
          <m:rPr>
            <m:sty m:val="i"/>
          </m:rPr>
          <m:t>J</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égaux à 1 .</w:t>
      </w:r>
    </w:p>
    <w:p>
      <w:pPr>
        <w:numPr>
          <w:ilvl w:val="0"/>
          <w:numId w:val="1"/>
        </w:numPr>
        <w:spacing w:lineRule="auto"/>
      </w:pPr>
      <w:r>
        <w:rPr/>
        <w:t xml:space="preserve">Si </w:t>
      </w:r>
      <m:oMath>
        <m:r>
          <m:rPr>
            <m:sty m:val="i"/>
          </m:rPr>
          <m:t>A</m:t>
        </m:r>
        <m:r>
          <m:rPr>
            <m:sty m:val="p"/>
          </m:rPr>
          <m:t>∈</m:t>
        </m:r>
        <m:sSub>
          <m:sSubPr/>
          <m:e>
            <m:r>
              <m:rPr>
                <m:scr m:val="script"/>
              </m:rPr>
              <m:t>U</m:t>
            </m:r>
          </m:e>
          <m:sub>
            <m:r>
              <m:rPr>
                <m:sty m:val="i"/>
              </m:rPr>
              <m:t>n</m:t>
            </m:r>
          </m:sub>
        </m:sSub>
      </m:oMath>
      <w:r>
        <w:rPr/>
        <w:t xml:space="preserve">, montrer que </w:t>
      </w:r>
      <m:oMath>
        <m:sSub>
          <m:sSubPr/>
          <m:e>
            <m:r>
              <m:rPr>
                <m:sty m:val="i"/>
              </m:rPr>
              <m:t>X</m:t>
            </m:r>
          </m:e>
          <m:sub>
            <m:r>
              <m:rPr>
                <m:sty m:val="p"/>
              </m:rPr>
              <m:t>0</m:t>
            </m:r>
          </m:sub>
        </m:sSub>
      </m:oMath>
      <w:r>
        <w:rPr/>
        <w:t xml:space="preserve"> est un vecteur propre de </w:t>
      </w:r>
      <m:oMath>
        <m:r>
          <m:rPr>
            <m:sty m:val="i"/>
          </m:rPr>
          <m:t>A</m:t>
        </m:r>
      </m:oMath>
      <w:r>
        <w:rPr>
          <w:rFonts w:eastAsia="Georgia" w:cs="Georgia" w:ascii="Georgia" w:hAnsi="Georgia"/>
        </w:rPr>
        <w:t xml:space="preserve">. Quelle est la valeur propre associée?</w:t>
      </w:r>
    </w:p>
    <w:p>
      <w:pPr>
        <w:spacing w:after="220" w:lineRule="auto"/>
      </w:pPr>
      <w:r>
        <w:rPr/>
        <w:t xml:space="preserve">Soit </w:t>
      </w:r>
      <m:oMath>
        <m:sSub>
          <m:sSubPr/>
          <m:e>
            <m:r>
              <m:rPr>
                <m:scr m:val="script"/>
              </m:rPr>
              <m:t>H</m:t>
            </m:r>
          </m:e>
          <m:sub>
            <m:r>
              <m:rPr>
                <m:sty m:val="i"/>
              </m:rPr>
              <m:t>n</m:t>
            </m:r>
          </m:sub>
        </m:sSub>
      </m:oMath>
      <w:r>
        <w:rPr>
          <w:rFonts w:eastAsia="Georgia" w:cs="Georgia" w:ascii="Georgia" w:hAnsi="Georgia"/>
        </w:rPr>
        <w:t xml:space="preserve"> l'ensemble des éléments de </w:t>
      </w:r>
      <m:oMath>
        <m:sSub>
          <m:sSubPr/>
          <m:e>
            <m:r>
              <m:rPr>
                <m:scr m:val="script"/>
              </m:rPr>
              <m:t>U</m:t>
            </m:r>
          </m:e>
          <m:sub>
            <m:r>
              <m:rPr>
                <m:sty m:val="i"/>
              </m:rPr>
              <m:t>n</m:t>
            </m:r>
          </m:sub>
        </m:sSub>
      </m:oMath>
      <w:r>
        <w:rPr/>
        <w:t xml:space="preserve"> comportant un 1 en position (1,1). On note </w:t>
      </w:r>
      <m:oMath>
        <m:sSub>
          <m:sSubPr/>
          <m:e>
            <m:r>
              <m:rPr>
                <m:sty m:val="i"/>
              </m:rPr>
              <m:t>h</m:t>
            </m:r>
          </m:e>
          <m:sub>
            <m:r>
              <m:rPr>
                <m:sty m:val="i"/>
              </m:rPr>
              <m:t>n</m:t>
            </m:r>
          </m:sub>
        </m:sSub>
      </m:oMath>
      <w:r>
        <w:rPr/>
        <w:t xml:space="preserve"> le cardinal de </w:t>
      </w:r>
      <m:oMath>
        <m:sSub>
          <m:sSubPr/>
          <m:e>
            <m:r>
              <m:rPr>
                <m:scr m:val="script"/>
              </m:rPr>
              <m:t>H</m:t>
            </m:r>
          </m:e>
          <m:sub>
            <m:r>
              <m:rPr>
                <m:sty m:val="i"/>
              </m:rPr>
              <m:t>n</m:t>
            </m:r>
          </m:sub>
        </m:sSub>
      </m:oMath>
      <w:r>
        <w:rPr/>
        <w:t xml:space="preserve">.</w:t>
      </w:r>
      <w:r>
        <w:rPr/>
        <w:br w:type="textWrapping"/>
      </w:r>
      <w:r>
        <w:rPr/>
        <w:t xml:space="preserve">3) Calculer la somme de toutes les matrices de </w:t>
      </w:r>
      <m:oMath>
        <m:sSub>
          <m:sSubPr/>
          <m:e>
            <m:r>
              <m:rPr>
                <m:scr m:val="script"/>
              </m:rPr>
              <m:t>U</m:t>
            </m:r>
          </m:e>
          <m:sub>
            <m:r>
              <m:rPr>
                <m:sty m:val="i"/>
              </m:rPr>
              <m:t>n</m:t>
            </m:r>
          </m:sub>
        </m:sSub>
      </m:oMath>
      <w:r>
        <w:rPr/>
        <w:t xml:space="preserve"> en fonction de </w:t>
      </w:r>
      <m:oMath>
        <m:sSub>
          <m:sSubPr/>
          <m:e>
            <m:r>
              <m:rPr>
                <m:sty m:val="i"/>
              </m:rPr>
              <m:t>h</m:t>
            </m:r>
          </m:e>
          <m:sub>
            <m:r>
              <m:rPr>
                <m:sty m:val="i"/>
              </m:rPr>
              <m:t>n</m:t>
            </m:r>
          </m:sub>
        </m:sSub>
      </m:oMath>
      <w:r>
        <w:rPr/>
        <w:t xml:space="preserve"> et de </w:t>
      </w:r>
      <m:oMath>
        <m:r>
          <m:rPr>
            <m:sty m:val="i"/>
          </m:rPr>
          <m:t>J</m:t>
        </m:r>
      </m:oMath>
      <w:r>
        <w:rPr/>
        <w:t xml:space="preserve">.</w:t>
      </w:r>
    </w:p>
    <w:p>
      <w:pPr>
        <w:spacing w:line="271" w:before="330" w:lineRule="auto"/>
      </w:pPr>
      <w:r>
        <w:rPr>
          <w:rFonts w:eastAsia="Georgia" w:cs="Georgia" w:ascii="Georgia" w:hAnsi="Georgia"/>
          <w:b/>
          <w:sz w:val="42"/>
        </w:rPr>
        <w:t xml:space="preserve">B. Étude du cardinal de </w:t>
      </w:r>
      <m:oMath>
        <m:sSub>
          <m:sSubPr>
            <m:ctrlPr>
              <w:rPr>
                <w:rFonts w:ascii="Cambria Math" w:hAnsi="Cambria Math"/>
                <w:sz w:val="42"/>
              </w:rPr>
            </m:ctrlPr>
          </m:sSubPr>
          <m:e>
            <m:r>
              <m:rPr>
                <m:scr m:val="script"/>
              </m:rPr>
              <w:rPr>
                <w:sz w:val="42"/>
              </w:rPr>
              <m:t>U</m:t>
            </m:r>
          </m:e>
          <m:sub>
            <m:r>
              <m:rPr>
                <m:sty m:val="i"/>
              </m:rPr>
              <w:rPr>
                <w:sz w:val="42"/>
              </w:rPr>
              <m:t>n</m:t>
            </m:r>
          </m:sub>
        </m:sSub>
      </m:oMath>
    </w:p>
    <w:p>
      <w:pPr>
        <w:numPr>
          <w:ilvl w:val="0"/>
          <w:numId w:val="2"/>
        </w:numPr>
        <w:spacing w:lineRule="auto"/>
      </w:pPr>
      <w:r>
        <w:rPr>
          <w:rFonts w:eastAsia="Georgia" w:cs="Georgia" w:ascii="Georgia" w:hAnsi="Georgia"/>
        </w:rPr>
        <w:t xml:space="preserve">Établir la relation </w:t>
      </w:r>
      <m:oMath>
        <m:sSub>
          <m:sSubPr/>
          <m:e>
            <m:r>
              <m:rPr>
                <m:sty m:val="i"/>
              </m:rPr>
              <m:t>u</m:t>
            </m:r>
          </m:e>
          <m:sub>
            <m:r>
              <m:rPr>
                <m:sty m:val="i"/>
              </m:rPr>
              <m:t>n</m:t>
            </m:r>
          </m:sub>
        </m:sSub>
        <m:r>
          <m:rPr>
            <m:sty m:val="p"/>
          </m:rPr>
          <m:t>=</m:t>
        </m:r>
        <m:f>
          <m:fPr>
            <m:ctrlPr>
              <w:rPr>
                <w:rFonts w:ascii="Cambria Math" w:hAnsi="Cambria Math"/>
              </w:rPr>
            </m:ctrlPr>
          </m:fPr>
          <m:num>
            <m:r>
              <m:rPr>
                <m:sty m:val="i"/>
              </m:rPr>
              <m:t>n</m:t>
            </m:r>
          </m:num>
          <m:den>
            <m:r>
              <m:rPr>
                <m:sty m:val="p"/>
              </m:rPr>
              <m:t>2</m:t>
            </m:r>
          </m:den>
        </m:f>
        <m:sSub>
          <m:sSubPr/>
          <m:e>
            <m:r>
              <m:rPr>
                <m:sty m:val="i"/>
              </m:rPr>
              <m:t>h</m:t>
            </m:r>
          </m:e>
          <m:sub>
            <m:r>
              <m:rPr>
                <m:sty m:val="i"/>
              </m:rPr>
              <m:t>n</m:t>
            </m:r>
          </m:sub>
        </m:sSub>
      </m:oMath>
      <w:r>
        <w:rPr/>
        <w:t xml:space="preserve"> pour tout </w:t>
      </w:r>
      <m:oMath>
        <m:r>
          <m:rPr>
            <m:sty m:val="i"/>
          </m:rPr>
          <m:t>n</m:t>
        </m:r>
        <m:r>
          <m:rPr>
            <m:sty m:val="p"/>
          </m:rPr>
          <m:t>⩾</m:t>
        </m:r>
        <m:r>
          <m:rPr>
            <m:sty m:val="p"/>
          </m:rPr>
          <m:t>2</m:t>
        </m:r>
      </m:oMath>
      <w:r>
        <w:rPr>
          <w:rFonts w:eastAsia="Georgia" w:cs="Georgia" w:ascii="Georgia" w:hAnsi="Georgia"/>
        </w:rPr>
        <w:t xml:space="preserve">. (On pourra s'aider des deux questions précédentes.)</w:t>
      </w:r>
    </w:p>
    <w:p>
      <w:pPr>
        <w:spacing w:after="220" w:lineRule="auto"/>
      </w:pPr>
      <w:r>
        <w:rPr/>
        <w:t xml:space="preserve">Soit </w:t>
      </w:r>
      <m:oMath>
        <m:sSub>
          <m:sSubPr/>
          <m:e>
            <m:r>
              <m:rPr>
                <m:scr m:val="script"/>
              </m:rPr>
              <m:t>K</m:t>
            </m:r>
          </m:e>
          <m:sub>
            <m:r>
              <m:rPr>
                <m:sty m:val="i"/>
              </m:rPr>
              <m:t>n</m:t>
            </m:r>
          </m:sub>
        </m:sSub>
      </m:oMath>
      <w:r>
        <w:rPr>
          <w:rFonts w:eastAsia="Georgia" w:cs="Georgia" w:ascii="Georgia" w:hAnsi="Georgia"/>
        </w:rPr>
        <w:t xml:space="preserve"> l'ensemble des éléments de </w:t>
      </w:r>
      <m:oMath>
        <m:sSub>
          <m:sSubPr/>
          <m:e>
            <m:r>
              <m:rPr>
                <m:scr m:val="script"/>
              </m:rPr>
              <m:t>H</m:t>
            </m:r>
          </m:e>
          <m:sub>
            <m:r>
              <m:rPr>
                <m:sty m:val="i"/>
              </m:rPr>
              <m:t>n</m:t>
            </m:r>
          </m:sub>
        </m:sSub>
      </m:oMath>
      <w:r>
        <w:rPr/>
        <w:t xml:space="preserve"> comportant un 1 en position </w:t>
      </w:r>
      <m:oMath>
        <m:r>
          <m:rPr>
            <m:sty m:val="p"/>
          </m:rPr>
          <m:t>(</m:t>
        </m:r>
        <m:r>
          <m:rPr>
            <m:sty m:val="p"/>
          </m:rPr>
          <m:t>1</m:t>
        </m:r>
        <m:r>
          <m:rPr>
            <m:sty m:val="p"/>
          </m:rPr>
          <m:t>,</m:t>
        </m:r>
        <m:r>
          <m:rPr>
            <m:sty m:val="p"/>
          </m:rPr>
          <m:t>2</m:t>
        </m:r>
        <m:r>
          <m:rPr>
            <m:sty m:val="p"/>
          </m:rPr>
          <m:t>)</m:t>
        </m:r>
      </m:oMath>
      <w:r>
        <w:rPr/>
        <w:t xml:space="preserve"> et un 1 en position ( 2,1 ). On note </w:t>
      </w:r>
      <m:oMath>
        <m:sSub>
          <m:sSubPr/>
          <m:e>
            <m:r>
              <m:rPr>
                <m:sty m:val="i"/>
              </m:rPr>
              <m:t>k</m:t>
            </m:r>
          </m:e>
          <m:sub>
            <m:r>
              <m:rPr>
                <m:sty m:val="i"/>
              </m:rPr>
              <m:t>n</m:t>
            </m:r>
          </m:sub>
        </m:sSub>
      </m:oMath>
      <w:r>
        <w:rPr/>
        <w:t xml:space="preserve"> le cardinal de </w:t>
      </w:r>
      <m:oMath>
        <m:sSub>
          <m:sSubPr/>
          <m:e>
            <m:r>
              <m:rPr>
                <m:sty m:val="i"/>
              </m:rPr>
              <m:t>K</m:t>
            </m:r>
          </m:e>
          <m:sub>
            <m:r>
              <m:rPr>
                <m:sty m:val="i"/>
              </m:rPr>
              <m:t>n</m:t>
            </m:r>
          </m:sub>
        </m:sSub>
      </m:oMath>
      <w:r>
        <w:rPr/>
        <w:t xml:space="preserve">.</w:t>
      </w:r>
      <w:r>
        <w:rPr/>
        <w:br w:type="textWrapping"/>
      </w:r>
      <w:r>
        <w:rPr/>
        <w:t xml:space="preserve">5) Pour tout </w:t>
      </w:r>
      <m:oMath>
        <m:r>
          <m:rPr>
            <m:sty m:val="i"/>
          </m:rPr>
          <m:t>n</m:t>
        </m:r>
        <m:r>
          <m:rPr>
            <m:sty m:val="p"/>
          </m:rPr>
          <m:t>⩾</m:t>
        </m:r>
        <m:r>
          <m:rPr>
            <m:sty m:val="p"/>
          </m:rPr>
          <m:t>2</m:t>
        </m:r>
      </m:oMath>
      <w:r>
        <w:rPr>
          <w:rFonts w:eastAsia="Georgia" w:cs="Georgia" w:ascii="Georgia" w:hAnsi="Georgia"/>
        </w:rPr>
        <w:t xml:space="preserve">, établir une relation donnant </w:t>
      </w:r>
      <m:oMath>
        <m:sSub>
          <m:sSubPr/>
          <m:e>
            <m:r>
              <m:rPr>
                <m:sty m:val="i"/>
              </m:rPr>
              <m:t>h</m:t>
            </m:r>
          </m:e>
          <m:sub>
            <m:r>
              <m:rPr>
                <m:sty m:val="i"/>
              </m:rPr>
              <m:t>n</m:t>
            </m:r>
          </m:sub>
        </m:sSub>
      </m:oMath>
      <w:r>
        <w:rPr/>
        <w:t xml:space="preserve"> en fonction de </w:t>
      </w:r>
      <m:oMath>
        <m:sSub>
          <m:sSubPr/>
          <m:e>
            <m:r>
              <m:rPr>
                <m:sty m:val="i"/>
              </m:rPr>
              <m:t>k</m:t>
            </m:r>
          </m:e>
          <m:sub>
            <m:r>
              <m:rPr>
                <m:sty m:val="i"/>
              </m:rPr>
              <m:t>n</m:t>
            </m:r>
          </m:sub>
        </m:sSub>
      </m:oMath>
      <w:r>
        <w:rPr/>
        <w:t xml:space="preserve"> et de </w:t>
      </w:r>
      <m:oMath>
        <m:r>
          <m:rPr>
            <m:sty m:val="p"/>
          </m:rPr>
          <m:t>(</m:t>
        </m:r>
        <m:r>
          <m:rPr>
            <m:sty m:val="i"/>
          </m:rPr>
          <m:t>n</m:t>
        </m:r>
        <m:r>
          <m:rPr>
            <m:sty m:val="p"/>
          </m:rPr>
          <m:t>−</m:t>
        </m:r>
        <m:r>
          <m:rPr>
            <m:sty m:val="p"/>
          </m:rPr>
          <m:t>1</m:t>
        </m:r>
        <m:sSup>
          <m:sSupPr/>
          <m:e>
            <m:r>
              <m:rPr>
                <m:sty m:val="p"/>
              </m:rPr>
              <m:t>)</m:t>
            </m:r>
          </m:e>
          <m:sup>
            <m:r>
              <m:rPr>
                <m:sty m:val="p"/>
              </m:rPr>
              <m:t>2</m:t>
            </m:r>
          </m:sup>
        </m:sSup>
      </m:oMath>
      <w:r>
        <w:rPr/>
        <w:t xml:space="preserve">.</w:t>
      </w:r>
      <w:r>
        <w:rPr/>
        <w:br w:type="textWrapping"/>
      </w:r>
      <w:r>
        <w:rPr>
          <w:rFonts w:eastAsia="Georgia" w:cs="Georgia" w:ascii="Georgia" w:hAnsi="Georgia"/>
        </w:rPr>
        <w:t xml:space="preserve">6) En examinant les possibilités pour le coefficient situé en position (2,2), démontrer la relation </w:t>
      </w:r>
      <m:oMath>
        <m:sSub>
          <m:sSubPr/>
          <m:e>
            <m:r>
              <m:rPr>
                <m:sty m:val="i"/>
              </m:rPr>
              <m:t>k</m:t>
            </m:r>
          </m:e>
          <m:sub>
            <m:r>
              <m:rPr>
                <m:sty m:val="i"/>
              </m:rPr>
              <m:t>n</m:t>
            </m:r>
          </m:sub>
        </m:sSub>
        <m:r>
          <m:rPr>
            <m:sty m:val="p"/>
          </m:rPr>
          <m:t>=</m:t>
        </m:r>
        <m:sSub>
          <m:sSubPr/>
          <m:e>
            <m:r>
              <m:rPr>
                <m:sty m:val="i"/>
              </m:rPr>
              <m:t>u</m:t>
            </m:r>
          </m:e>
          <m:sub>
            <m:r>
              <m:rPr>
                <m:sty m:val="i"/>
              </m:rPr>
              <m:t>n</m:t>
            </m:r>
            <m:r>
              <m:rPr>
                <m:sty m:val="p"/>
              </m:rPr>
              <m:t>−</m:t>
            </m:r>
            <m:r>
              <m:rPr>
                <m:sty m:val="p"/>
              </m:rPr>
              <m:t>2</m:t>
            </m:r>
          </m:sub>
        </m:sSub>
        <m:r>
          <m:rPr>
            <m:sty m:val="p"/>
          </m:rPr>
          <m:t>+</m:t>
        </m:r>
        <m:sSub>
          <m:sSubPr/>
          <m:e>
            <m:r>
              <m:rPr>
                <m:sty m:val="i"/>
              </m:rPr>
              <m:t>h</m:t>
            </m:r>
          </m:e>
          <m:sub>
            <m:r>
              <m:rPr>
                <m:sty m:val="i"/>
              </m:rPr>
              <m:t>n</m:t>
            </m:r>
            <m:r>
              <m:rPr>
                <m:sty m:val="p"/>
              </m:rPr>
              <m:t>−</m:t>
            </m:r>
            <m:r>
              <m:rPr>
                <m:sty m:val="p"/>
              </m:rPr>
              <m:t>1</m:t>
            </m:r>
          </m:sub>
        </m:sSub>
      </m:oMath>
      <w:r>
        <w:rPr/>
        <w:t xml:space="preserve"> pour tout </w:t>
      </w:r>
      <m:oMath>
        <m:r>
          <m:rPr>
            <m:sty m:val="i"/>
          </m:rPr>
          <m:t>n</m:t>
        </m:r>
        <m:r>
          <m:rPr>
            <m:sty m:val="p"/>
          </m:rPr>
          <m:t>⩾</m:t>
        </m:r>
        <m:r>
          <m:rPr>
            <m:sty m:val="p"/>
          </m:rPr>
          <m:t>4</m:t>
        </m:r>
      </m:oMath>
      <w:r>
        <w:rPr/>
        <w:t xml:space="preserve">.</w:t>
      </w:r>
      <w:r>
        <w:rPr/>
        <w:br w:type="textWrapping"/>
      </w:r>
      <w:r>
        <w:rPr/>
        <w:t xml:space="preserve">On pose </w:t>
      </w:r>
      <m:oMath>
        <m:sSub>
          <m:sSubPr/>
          <m:e>
            <m:r>
              <m:rPr>
                <m:sty m:val="i"/>
              </m:rPr>
              <m:t>w</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r>
              <m:rPr>
                <m:sty m:val="p"/>
              </m:rPr>
              <m:t>(</m:t>
            </m:r>
            <m:r>
              <m:rPr>
                <m:sty m:val="i"/>
              </m:rPr>
              <m:t>n</m:t>
            </m:r>
            <m:r>
              <m:rPr>
                <m:sty m:val="p"/>
              </m:rPr>
              <m:t>!</m:t>
            </m:r>
            <m:sSup>
              <m:sSupPr/>
              <m:e>
                <m:r>
                  <m:rPr>
                    <m:sty m:val="p"/>
                  </m:rPr>
                  <m:t>)</m:t>
                </m:r>
              </m:e>
              <m:sup>
                <m:r>
                  <m:rPr>
                    <m:sty m:val="p"/>
                  </m:rPr>
                  <m:t>2</m:t>
                </m:r>
              </m:sup>
            </m:sSup>
          </m:den>
        </m:f>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7) Déduire de ce qui précède une relation de récurrence pour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puis pour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t xml:space="preserve">.</w:t>
      </w:r>
      <w:r>
        <w:rPr/>
        <w:br w:type="textWrapping"/>
      </w:r>
      <w:r>
        <w:rPr/>
        <w:t xml:space="preserve">8) Prouver que </w:t>
      </w:r>
      <m:oMath>
        <m:sSub>
          <m:sSubPr/>
          <m:e>
            <m:r>
              <m:rPr>
                <m:sty m:val="i"/>
              </m:rPr>
              <m:t>w</m:t>
            </m:r>
          </m:e>
          <m:sub>
            <m:r>
              <m:rPr>
                <m:sty m:val="i"/>
              </m:rPr>
              <m:t>n</m:t>
            </m:r>
          </m:sub>
        </m:sSub>
        <m:r>
          <m:rPr>
            <m:sty m:val="p"/>
          </m:rPr>
          <m:t>∈</m:t>
        </m:r>
        <m:r>
          <m:rPr>
            <m:sty m:val="p"/>
          </m:rPr>
          <m:t>[</m:t>
        </m:r>
        <m:r>
          <m:rPr>
            <m:sty m:val="p"/>
          </m:rPr>
          <m:t>0</m:t>
        </m:r>
        <m:r>
          <m:rPr>
            <m:sty m:val="p"/>
          </m:rPr>
          <m:t>,</m:t>
        </m:r>
        <m:r>
          <m:rPr>
            <m:sty m:val="p"/>
          </m:rPr>
          <m:t>1</m:t>
        </m:r>
        <m:r>
          <m:rPr>
            <m:sty m:val="p"/>
          </m:rPr>
          <m:t>]</m:t>
        </m:r>
      </m:oMath>
      <w:r>
        <w:rPr/>
        <w:t xml:space="preserve"> pour tout </w:t>
      </w:r>
      <m:oMath>
        <m:r>
          <m:rPr>
            <m:sty m:val="i"/>
          </m:rPr>
          <m:t>n</m:t>
        </m:r>
        <m:r>
          <m:rPr>
            <m:sty m:val="p"/>
          </m:rPr>
          <m:t>∈</m:t>
        </m:r>
        <m:r>
          <m:rPr>
            <m:scr m:val="double-struck"/>
          </m:rPr>
          <m:t>N</m:t>
        </m:r>
      </m:oMath>
      <w:r>
        <w:rPr>
          <w:rFonts w:eastAsia="Georgia" w:cs="Georgia" w:ascii="Georgia" w:hAnsi="Georgia"/>
        </w:rPr>
        <w:t xml:space="preserve">, et que la série de terme général </w:t>
      </w:r>
      <m:oMath>
        <m:sSub>
          <m:sSubPr/>
          <m:e>
            <m:r>
              <m:rPr>
                <m:sty m:val="i"/>
              </m:rPr>
              <m:t>w</m:t>
            </m:r>
          </m:e>
          <m:sub>
            <m:r>
              <m:rPr>
                <m:sty m:val="i"/>
              </m:rPr>
              <m:t>n</m:t>
            </m:r>
          </m:sub>
        </m:sSub>
      </m:oMath>
      <w:r>
        <w:rPr>
          <w:rFonts w:eastAsia="Georgia" w:cs="Georgia" w:ascii="Georgia" w:hAnsi="Georgia"/>
        </w:rPr>
        <w:t xml:space="preserve"> diverge. Que peut-on en déduire pour le rayon de convergence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w</m:t>
            </m:r>
          </m:e>
          <m:sub>
            <m:r>
              <m:rPr>
                <m:sty m:val="i"/>
              </m:rPr>
              <m:t>n</m:t>
            </m:r>
          </m:sub>
        </m:sSub>
        <m:sSup>
          <m:sSupPr/>
          <m:e>
            <m:r>
              <m:rPr>
                <m:sty m:val="i"/>
              </m:rPr>
              <m:t>x</m:t>
            </m:r>
          </m:e>
          <m:sup>
            <m:r>
              <m:rPr>
                <m:sty m:val="i"/>
              </m:rPr>
              <m:t>n</m:t>
            </m:r>
          </m:sup>
        </m:sSup>
      </m:oMath>
      <w:r>
        <w:rPr/>
        <w:t xml:space="preserve"> ?</w:t>
      </w:r>
      <w:r>
        <w:rPr/>
        <w:br w:type="textWrapping"/>
      </w:r>
      <w:r>
        <w:rPr/>
        <w:t xml:space="preserve">On pose </w:t>
      </w:r>
      <m:oMath>
        <m:r>
          <m:rPr>
            <m:sty m:val="i"/>
          </m:rPr>
          <m:t>W</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w</m:t>
            </m:r>
          </m:e>
          <m:sub>
            <m:r>
              <m:rPr>
                <m:sty m:val="i"/>
              </m:rPr>
              <m:t>n</m:t>
            </m:r>
          </m:sub>
        </m:sSub>
        <m:sSup>
          <m:sSupPr/>
          <m:e>
            <m:r>
              <m:rPr>
                <m:sty m:val="i"/>
              </m:rPr>
              <m:t>x</m:t>
            </m:r>
          </m:e>
          <m:sup>
            <m:r>
              <m:rPr>
                <m:sty m:val="i"/>
              </m:rPr>
              <m:t>n</m:t>
            </m:r>
          </m:sup>
        </m:sSup>
      </m:oMath>
      <w:r>
        <w:rPr/>
        <w:t xml:space="preserve"> pour tout </w:t>
      </w:r>
      <m:oMath>
        <m:d>
          <m:dPr>
            <m:begChr m:val=""/>
            <m:endChr m:val="]"/>
            <m:ctrlPr>
              <w:rPr>
                <w:rFonts w:ascii="Cambria Math" w:hAnsi="Cambria Math"/>
              </w:rPr>
            </m:ctrlPr>
          </m:dPr>
          <m:e>
            <m:r>
              <m:rPr>
                <m:sty m:val="i"/>
              </m:rPr>
              <m:t>x</m:t>
            </m:r>
            <m:r>
              <m:rPr>
                <m:sty m:val="p"/>
              </m:rPr>
              <m:t>∈</m:t>
            </m:r>
          </m:e>
        </m:d>
        <m:r>
          <m:rPr>
            <m:sty m:val="p"/>
          </m:rPr>
          <m:t>−</m:t>
        </m:r>
        <m:r>
          <m:rPr>
            <m:sty m:val="p"/>
          </m:rPr>
          <m:t>1</m:t>
        </m:r>
        <m:r>
          <m:rPr>
            <m:sty m:val="p"/>
          </m:rPr>
          <m:t>,</m:t>
        </m:r>
        <m:r>
          <m:rPr>
            <m:sty m:val="p"/>
          </m:rPr>
          <m:t>1</m:t>
        </m:r>
      </m:oMath>
      <w:r>
        <w:rPr/>
        <w:t xml:space="preserve">.</w:t>
      </w:r>
      <w:r>
        <w:rPr/>
        <w:br w:type="textWrapping"/>
      </w:r>
      <w:r>
        <w:rPr>
          <w:rFonts w:eastAsia="Georgia" w:cs="Georgia" w:ascii="Georgia" w:hAnsi="Georgia"/>
        </w:rPr>
        <w:t xml:space="preserve">9) Donner une équation différentielle vérifiée par </w:t>
      </w:r>
      <m:oMath>
        <m:r>
          <m:rPr>
            <m:sty m:val="i"/>
          </m:rPr>
          <m:t>W</m:t>
        </m:r>
      </m:oMath>
      <w:r>
        <w:rPr>
          <w:rFonts w:eastAsia="Georgia" w:cs="Georgia" w:ascii="Georgia" w:hAnsi="Georgia"/>
        </w:rPr>
        <w:t xml:space="preserve"> et en déduire une expression de </w:t>
      </w:r>
      <m:oMath>
        <m:r>
          <m:rPr>
            <m:sty m:val="i"/>
          </m:rPr>
          <m:t>W</m:t>
        </m:r>
        <m:r>
          <m:rPr>
            <m:sty m:val="p"/>
          </m:rPr>
          <m:t>(</m:t>
        </m:r>
        <m:r>
          <m:rPr>
            <m:sty m:val="i"/>
          </m:rPr>
          <m:t>x</m:t>
        </m:r>
        <m:r>
          <m:rPr>
            <m:sty m:val="p"/>
          </m:rPr>
          <m:t>)</m:t>
        </m:r>
      </m:oMath>
      <w:r>
        <w:rPr/>
        <w:t xml:space="preserve"> en fonction de </w:t>
      </w:r>
      <m:oMath>
        <m:r>
          <m:rPr>
            <m:sty m:val="i"/>
          </m:rPr>
          <m:t>x</m:t>
        </m:r>
      </m:oMath>
      <w:r>
        <w:rPr/>
        <w:t xml:space="preserve">.</w:t>
      </w:r>
    </w:p>
    <w:p>
      <w:pPr>
        <w:spacing w:line="271" w:before="330" w:lineRule="auto"/>
      </w:pPr>
      <w:r>
        <w:rPr>
          <w:rFonts w:eastAsia="Georgia" w:cs="Georgia" w:ascii="Georgia" w:hAnsi="Georgia"/>
          <w:b/>
          <w:sz w:val="42"/>
        </w:rPr>
        <w:t xml:space="preserve">C. Équivalent d'une suite de coefficients d'un développement en série entière</w:t>
      </w:r>
    </w:p>
    <w:p>
      <w:pPr>
        <w:spacing w:after="220" w:lineRule="auto"/>
      </w:pPr>
      <w:r>
        <w:rPr>
          <w:rFonts w:eastAsia="Georgia" w:cs="Georgia" w:ascii="Georgia" w:hAnsi="Georgia"/>
        </w:rPr>
        <w:t xml:space="preserve">Cette partie permet d'obtenir un équivalent de </w:t>
      </w:r>
      <m:oMath>
        <m:sSub>
          <m:sSubPr/>
          <m:e>
            <m:r>
              <m:rPr>
                <m:sty m:val="i"/>
              </m:rPr>
              <m:t>u</m:t>
            </m:r>
          </m:e>
          <m:sub>
            <m:r>
              <m:rPr>
                <m:sty m:val="i"/>
              </m:rPr>
              <m:t>n</m:t>
            </m:r>
          </m:sub>
        </m:sSub>
      </m:oMath>
      <w:r>
        <w:rPr/>
        <w:t xml:space="preserve"> pour </w:t>
      </w:r>
      <m:oMath>
        <m:r>
          <m:rPr>
            <m:sty m:val="i"/>
          </m:rPr>
          <m:t>n</m:t>
        </m:r>
        <m:r>
          <m:rPr>
            <m:sty m:val="p"/>
          </m:rPr>
          <m:t>→</m:t>
        </m:r>
        <m:r>
          <m:rPr>
            <m:sty m:val="p"/>
          </m:rPr>
          <m:t>+</m:t>
        </m:r>
        <m:r>
          <m:rPr>
            <m:sty m:val="p"/>
          </m:rPr>
          <m:t>∞</m:t>
        </m:r>
      </m:oMath>
      <w:r>
        <w:rPr/>
        <w:t xml:space="preserve">. Soit </w:t>
      </w:r>
      <m:oMath>
        <m:r>
          <m:rPr>
            <m:sty m:val="i"/>
          </m:rPr>
          <m:t>α</m:t>
        </m:r>
      </m:oMath>
      <w:r>
        <w:rPr>
          <w:rFonts w:eastAsia="Georgia" w:cs="Georgia" w:ascii="Georgia" w:hAnsi="Georgia"/>
        </w:rPr>
        <w:t xml:space="preserve"> un réel et </w:t>
      </w:r>
      <m:oMath>
        <m:r>
          <m:rPr>
            <m:sty m:val="i"/>
          </m:rPr>
          <m:t>β</m:t>
        </m:r>
      </m:oMath>
      <w:r>
        <w:rPr>
          <w:rFonts w:eastAsia="Georgia" w:cs="Georgia" w:ascii="Georgia" w:hAnsi="Georgia"/>
        </w:rPr>
        <w:t xml:space="preserve"> un réel </w:t>
      </w:r>
      <m:oMath>
        <m:r>
          <m:rPr>
            <m:sty m:val="p"/>
          </m:rPr>
          <m:t>&gt;</m:t>
        </m:r>
        <m:r>
          <m:rPr>
            <m:sty m:val="p"/>
          </m:rPr>
          <m:t>0</m:t>
        </m:r>
      </m:oMath>
      <w:r>
        <w:rPr>
          <w:rFonts w:eastAsia="Georgia" w:cs="Georgia" w:ascii="Georgia" w:hAnsi="Georgia"/>
        </w:rPr>
        <w:t xml:space="preserve">. On considère la fonction </w:t>
      </w:r>
      <m:oMath>
        <m:r>
          <m:rPr>
            <m:sty m:val="i"/>
          </m:rPr>
          <m:t>ϕ</m:t>
        </m:r>
      </m:oMath>
      <w:r>
        <w:rPr>
          <w:rFonts w:eastAsia="Georgia" w:cs="Georgia" w:ascii="Georgia" w:hAnsi="Georgia"/>
        </w:rPr>
        <w:t xml:space="preserve"> définie 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par la formule :</w:t>
      </w:r>
    </w:p>
    <w:p>
      <w:pPr>
        <w:spacing w:after="220" w:lineRule="auto"/>
      </w:pPr>
      <m:oMathPara>
        <m:oMath>
          <m:r>
            <m:rPr>
              <m:sty m:val="i"/>
            </m:rPr>
            <m:t>ϕ</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α</m:t>
                  </m:r>
                  <m:r>
                    <m:rPr>
                      <m:sty m:val="i"/>
                    </m:rPr>
                    <m:t>x</m:t>
                  </m:r>
                </m:sup>
              </m:sSup>
            </m:num>
            <m:den>
              <m:r>
                <m:rPr>
                  <m:sty m:val="p"/>
                </m:rPr>
                <m:t>(</m:t>
              </m:r>
              <m:r>
                <m:rPr>
                  <m:sty m:val="p"/>
                </m:rPr>
                <m:t>1</m:t>
              </m:r>
              <m:r>
                <m:rPr>
                  <m:sty m:val="p"/>
                </m:rPr>
                <m:t>−</m:t>
              </m:r>
              <m:r>
                <m:rPr>
                  <m:sty m:val="i"/>
                </m:rPr>
                <m:t>x</m:t>
              </m:r>
              <m:sSup>
                <m:sSupPr/>
                <m:e>
                  <m:r>
                    <m:rPr>
                      <m:sty m:val="p"/>
                    </m:rPr>
                    <m:t>)</m:t>
                  </m:r>
                </m:e>
                <m:sup>
                  <m:r>
                    <m:rPr>
                      <m:sty m:val="i"/>
                    </m:rPr>
                    <m:t>β</m:t>
                  </m:r>
                </m:sup>
              </m:sSup>
            </m:den>
          </m:f>
        </m:oMath>
      </m:oMathPara>
    </w:p>
    <w:p>
      <w:pPr>
        <w:spacing w:after="220" w:lineRule="auto"/>
      </w:pPr>
      <w:r>
        <w:rPr/>
        <w:t xml:space="preserve">On note </w:t>
      </w:r>
      <m:oMath>
        <m:r>
          <m:rPr>
            <m:sty m:val="p"/>
          </m:rPr>
          <m:t>Γ</m:t>
        </m:r>
        <m:r>
          <m:rPr>
            <m:sty m:val="p"/>
          </m:rPr>
          <m:t>(</m:t>
        </m:r>
        <m:r>
          <m:rPr>
            <m:sty m:val="i"/>
          </m:rPr>
          <m:t>t</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i"/>
              </m:rPr>
              <m:t>t</m:t>
            </m:r>
            <m:r>
              <m:rPr>
                <m:sty m:val="p"/>
              </m:rPr>
              <m:t>−</m:t>
            </m:r>
            <m:r>
              <m:rPr>
                <m:sty m:val="p"/>
              </m:rPr>
              <m:t>1</m:t>
            </m:r>
          </m:sup>
        </m:sSup>
        <m:sSup>
          <m:sSupPr/>
          <m:e>
            <m:r>
              <m:rPr>
                <m:sty m:val="i"/>
              </m:rPr>
              <m:t>e</m:t>
            </m:r>
          </m:e>
          <m:sup>
            <m:r>
              <m:rPr>
                <m:sty m:val="p"/>
              </m:rPr>
              <m:t>−</m:t>
            </m:r>
            <m:r>
              <m:rPr>
                <m:sty m:val="i"/>
              </m:rPr>
              <m:t>x</m:t>
            </m:r>
          </m:sup>
        </m:sSup>
        <m:r>
          <m:rPr>
            <m:nor/>
          </m:rPr>
          <m:t xml:space="preserve"> </m:t>
        </m:r>
        <m:r>
          <m:rPr>
            <m:sty m:val="p"/>
          </m:rPr>
          <m:t>d</m:t>
        </m:r>
        <m:r>
          <m:rPr>
            <m:sty m:val="i"/>
          </m:rPr>
          <m:t>x</m:t>
        </m:r>
      </m:oMath>
      <w:r>
        <w:rPr>
          <w:rFonts w:eastAsia="Georgia" w:cs="Georgia" w:ascii="Georgia" w:hAnsi="Georgia"/>
        </w:rPr>
        <w:t xml:space="preserve"> la fonction Gamma définie pour tout réel </w:t>
      </w:r>
      <m:oMath>
        <m:r>
          <m:rPr>
            <m:sty m:val="i"/>
          </m:rPr>
          <m:t>t</m:t>
        </m:r>
        <m:r>
          <m:rPr>
            <m:sty m:val="p"/>
          </m:rPr>
          <m:t>&gt;</m:t>
        </m:r>
        <m:r>
          <m:rPr>
            <m:sty m:val="p"/>
          </m:rPr>
          <m:t>0</m:t>
        </m:r>
      </m:oMath>
      <w:r>
        <w:rPr/>
        <w:t xml:space="preserve">; on rappelle que </w:t>
      </w:r>
      <m:oMath>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ad>
          <m:radPr>
            <m:degHide m:val="1"/>
            <m:ctrlPr>
              <w:rPr>
                <w:rFonts w:ascii="Cambria Math" w:hAnsi="Cambria Math"/>
              </w:rPr>
            </m:ctrlPr>
          </m:radPr>
          <m:deg/>
          <m:e>
            <m:r>
              <m:rPr>
                <m:sty m:val="i"/>
              </m:rPr>
              <m:t>π</m:t>
            </m:r>
          </m:e>
        </m:rad>
      </m:oMath>
      <w:r>
        <w:rPr/>
        <w:t xml:space="preserve"> et que </w:t>
      </w:r>
      <m:oMath>
        <m:r>
          <m:rPr>
            <m:sty m:val="p"/>
          </m:rPr>
          <m:t>Γ</m:t>
        </m:r>
        <m:r>
          <m:rPr>
            <m:sty m:val="p"/>
          </m:rPr>
          <m:t>(</m:t>
        </m:r>
        <m:r>
          <m:rPr>
            <m:sty m:val="i"/>
          </m:rPr>
          <m:t>t</m:t>
        </m:r>
        <m:r>
          <m:rPr>
            <m:sty m:val="p"/>
          </m:rPr>
          <m:t>+</m:t>
        </m:r>
        <m:r>
          <m:rPr>
            <m:sty m:val="p"/>
          </m:rPr>
          <m:t>1</m:t>
        </m:r>
        <m:r>
          <m:rPr>
            <m:sty m:val="p"/>
          </m:rPr>
          <m:t>)</m:t>
        </m:r>
        <m:r>
          <m:rPr>
            <m:sty m:val="p"/>
          </m:rPr>
          <m:t>=</m:t>
        </m:r>
        <m:r>
          <m:rPr>
            <m:sty m:val="i"/>
          </m:rPr>
          <m:t>t</m:t>
        </m:r>
        <m:r>
          <m:rPr>
            <m:sty m:val="p"/>
          </m:rPr>
          <m:t>Γ</m:t>
        </m:r>
        <m:r>
          <m:rPr>
            <m:sty m:val="p"/>
          </m:rPr>
          <m:t>(</m:t>
        </m:r>
        <m:r>
          <m:rPr>
            <m:sty m:val="i"/>
          </m:rPr>
          <m:t>t</m:t>
        </m:r>
        <m:r>
          <m:rPr>
            <m:sty m:val="p"/>
          </m:rPr>
          <m:t>)</m:t>
        </m:r>
      </m:oMath>
      <w:r>
        <w:rPr/>
        <w:t xml:space="preserve"> pour tout </w:t>
      </w:r>
      <m:oMath>
        <m:r>
          <m:rPr>
            <m:sty m:val="i"/>
          </m:rPr>
          <m:t>t</m:t>
        </m:r>
        <m:r>
          <m:rPr>
            <m:sty m:val="p"/>
          </m:rPr>
          <m:t>&gt;</m:t>
        </m:r>
        <m:r>
          <m:rPr>
            <m:sty m:val="p"/>
          </m:rPr>
          <m:t>0</m:t>
        </m:r>
      </m:oMath>
      <w:r>
        <w:rPr/>
        <w:t xml:space="preserve">.</w:t>
      </w:r>
      <w:r>
        <w:rPr/>
        <w:br w:type="textWrapping"/>
      </w:r>
      <w:r>
        <w:rPr/>
        <w:t xml:space="preserve">10) Montrer que </w:t>
      </w:r>
      <m:oMath>
        <m:r>
          <m:rPr>
            <m:sty m:val="i"/>
          </m:rPr>
          <m:t>ϕ</m:t>
        </m:r>
        <m:r>
          <m:rPr>
            <m:sty m:val="p"/>
          </m:rPr>
          <m:t>(</m:t>
        </m:r>
        <m:r>
          <m:rPr>
            <m:sty m:val="i"/>
          </m:rPr>
          <m:t>x</m:t>
        </m:r>
        <m:r>
          <m:rPr>
            <m:sty m:val="p"/>
          </m:rPr>
          <m:t>)</m:t>
        </m:r>
      </m:oMath>
      <w:r>
        <w:rPr>
          <w:rFonts w:eastAsia="Georgia" w:cs="Georgia" w:ascii="Georgia" w:hAnsi="Georgia"/>
        </w:rPr>
        <w:t xml:space="preserve"> est la somme d'une série entière </w:t>
      </w:r>
      <m:oMath>
        <m:nary>
          <m:naryPr>
            <m:chr m:val="∑"/>
            <m:limLoc m:val="undOvr"/>
            <m:subHide m:val="1"/>
            <m:supHide m:val="1"/>
            <m:ctrlPr>
              <w:rPr>
                <w:rFonts w:ascii="Cambria Math" w:hAnsi="Cambria Math"/>
              </w:rPr>
            </m:ctrlPr>
          </m:naryPr>
          <m:sub/>
          <m:sup/>
          <m:e>
            <m:r>
              <m:t xml:space="preserve"> </m:t>
            </m:r>
          </m:e>
        </m:nary>
        <m:sSub>
          <m:sSubPr/>
          <m:e>
            <m:r>
              <m:rPr>
                <m:sty m:val="i"/>
              </m:rPr>
              <m:t>ϕ</m:t>
            </m:r>
          </m:e>
          <m:sub>
            <m:r>
              <m:rPr>
                <m:sty m:val="i"/>
              </m:rPr>
              <m:t>n</m:t>
            </m:r>
          </m:sub>
        </m:sSub>
        <m:sSup>
          <m:sSupPr/>
          <m:e>
            <m:r>
              <m:rPr>
                <m:sty m:val="i"/>
              </m:rPr>
              <m:t>x</m:t>
            </m:r>
          </m:e>
          <m:sup>
            <m:r>
              <m:rPr>
                <m:sty m:val="i"/>
              </m:rPr>
              <m:t>n</m:t>
            </m:r>
          </m:sup>
        </m:sSup>
      </m:oMath>
      <w:r>
        <w:rPr/>
        <w:t xml:space="preserv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11) Montrer que si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on peut écrire :</w:t>
      </w:r>
    </w:p>
    <w:p>
      <w:pPr>
        <w:spacing w:after="220" w:lineRule="auto"/>
      </w:pPr>
      <m:oMathPara>
        <m:oMath>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i"/>
                    </m:rPr>
                    <m:t>β</m:t>
                  </m:r>
                </m:sup>
              </m:sSup>
            </m:den>
          </m:f>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m:oMathPara>
    </w:p>
    <w:p>
      <w:pPr>
        <w:spacing w:after="220" w:lineRule="auto"/>
      </w:pPr>
      <w:r>
        <w:rPr>
          <w:rFonts w:eastAsia="Georgia" w:cs="Georgia" w:ascii="Georgia" w:hAnsi="Georgia"/>
        </w:rPr>
        <w:t xml:space="preserve">où l'on exprimera les coefficients </w:t>
      </w:r>
      <m:oMath>
        <m:sSub>
          <m:sSubPr/>
          <m:e>
            <m:r>
              <m:rPr>
                <m:sty m:val="i"/>
              </m:rPr>
              <m:t>a</m:t>
            </m:r>
          </m:e>
          <m:sub>
            <m:r>
              <m:rPr>
                <m:sty m:val="i"/>
              </m:rPr>
              <m:t>n</m:t>
            </m:r>
          </m:sub>
        </m:sSub>
      </m:oMath>
      <w:r>
        <w:rPr/>
        <w:t xml:space="preserve"> en fonction de </w:t>
      </w:r>
      <m:oMath>
        <m:r>
          <m:rPr>
            <m:sty m:val="i"/>
          </m:rPr>
          <m:t>n</m:t>
        </m:r>
        <m:r>
          <m:rPr>
            <m:sty m:val="p"/>
          </m:rPr>
          <m:t>!</m:t>
        </m:r>
        <m:r>
          <m:rPr>
            <m:sty m:val="p"/>
          </m:rPr>
          <m:t>,</m:t>
        </m:r>
        <m:r>
          <m:rPr>
            <m:sty m:val="p"/>
          </m:rPr>
          <m:t>Γ</m:t>
        </m:r>
        <m:r>
          <m:rPr>
            <m:sty m:val="p"/>
          </m:rPr>
          <m:t>(</m:t>
        </m:r>
        <m:r>
          <m:rPr>
            <m:sty m:val="i"/>
          </m:rPr>
          <m:t>β</m:t>
        </m:r>
        <m:r>
          <m:rPr>
            <m:sty m:val="p"/>
          </m:rPr>
          <m:t>)</m:t>
        </m:r>
      </m:oMath>
      <w:r>
        <w:rPr/>
        <w:t xml:space="preserve"> et </w:t>
      </w:r>
      <m:oMath>
        <m:r>
          <m:rPr>
            <m:sty m:val="p"/>
          </m:rPr>
          <m:t>Γ</m:t>
        </m:r>
        <m:r>
          <m:rPr>
            <m:sty m:val="p"/>
          </m:rPr>
          <m:t>(</m:t>
        </m:r>
        <m:r>
          <m:rPr>
            <m:sty m:val="i"/>
          </m:rPr>
          <m:t>n</m:t>
        </m:r>
        <m:r>
          <m:rPr>
            <m:sty m:val="p"/>
          </m:rPr>
          <m:t>+</m:t>
        </m:r>
        <m:r>
          <m:rPr>
            <m:sty m:val="i"/>
          </m:rPr>
          <m:t>β</m:t>
        </m:r>
        <m:r>
          <m:rPr>
            <m:sty m:val="p"/>
          </m:rPr>
          <m:t>)</m:t>
        </m:r>
      </m:oMath>
      <w:r>
        <w:rPr/>
        <w:t xml:space="preserve">.</w:t>
      </w:r>
      <w:r>
        <w:rPr/>
        <w:br w:type="textWrapping"/>
      </w:r>
      <w:r>
        <w:rPr>
          <w:rFonts w:eastAsia="Georgia" w:cs="Georgia" w:ascii="Georgia" w:hAnsi="Georgia"/>
        </w:rPr>
        <w:t xml:space="preserve">12) En déduire que </w:t>
      </w:r>
      <m:oMath>
        <m:sSub>
          <m:sSubPr/>
          <m:e>
            <m:r>
              <m:rPr>
                <m:sty m:val="i"/>
              </m:rPr>
              <m:t>ϕ</m:t>
            </m:r>
          </m:e>
          <m:sub>
            <m:r>
              <m:rPr>
                <m:sty m:val="i"/>
              </m:rPr>
              <m:t>n</m:t>
            </m:r>
          </m:sub>
        </m:sSub>
        <m:r>
          <m:rPr>
            <m:sty m:val="p"/>
          </m:rPr>
          <m:t>=</m:t>
        </m:r>
        <m:f>
          <m:fPr>
            <m:ctrlPr>
              <w:rPr>
                <w:rFonts w:ascii="Cambria Math" w:hAnsi="Cambria Math"/>
              </w:rPr>
            </m:ctrlPr>
          </m:fPr>
          <m:num>
            <m:sSub>
              <m:sSubPr/>
              <m:e>
                <m:r>
                  <m:rPr>
                    <m:sty m:val="i"/>
                  </m:rPr>
                  <m:t>ψ</m:t>
                </m:r>
              </m:e>
              <m:sub>
                <m:r>
                  <m:rPr>
                    <m:sty m:val="i"/>
                  </m:rPr>
                  <m:t>n</m:t>
                </m:r>
              </m:sub>
            </m:sSub>
          </m:num>
          <m:den>
            <m:r>
              <m:rPr>
                <m:sty m:val="i"/>
              </m:rPr>
              <m:t>n</m:t>
            </m:r>
            <m:r>
              <m:rPr>
                <m:sty m:val="p"/>
              </m:rPr>
              <m:t>!</m:t>
            </m:r>
            <m:r>
              <m:rPr>
                <m:sty m:val="p"/>
              </m:rPr>
              <m:t>Γ</m:t>
            </m:r>
            <m:r>
              <m:rPr>
                <m:sty m:val="p"/>
              </m:rPr>
              <m:t>(</m:t>
            </m:r>
            <m:r>
              <m:rPr>
                <m:sty m:val="i"/>
              </m:rPr>
              <m:t>β</m:t>
            </m:r>
            <m:r>
              <m:rPr>
                <m:sty m:val="p"/>
              </m:rPr>
              <m:t>)</m:t>
            </m:r>
          </m:den>
        </m:f>
      </m:oMath>
      <w:r>
        <w:rPr/>
        <w:t xml:space="preserve"> pour tout </w:t>
      </w:r>
      <m:oMath>
        <m:r>
          <m:rPr>
            <m:sty m:val="i"/>
          </m:rPr>
          <m:t>n</m:t>
        </m:r>
        <m:r>
          <m:rPr>
            <m:sty m:val="p"/>
          </m:rPr>
          <m:t>∈</m:t>
        </m:r>
        <m:r>
          <m:rPr>
            <m:scr m:val="double-struck"/>
          </m:rPr>
          <m:t>N</m:t>
        </m:r>
      </m:oMath>
      <w:r>
        <w:rPr>
          <w:rFonts w:eastAsia="Georgia" w:cs="Georgia" w:ascii="Georgia" w:hAnsi="Georgia"/>
        </w:rPr>
        <w:t xml:space="preserve">, où l'on a posé :</w:t>
      </w:r>
    </w:p>
    <w:p>
      <w:pPr>
        <w:spacing w:after="220" w:lineRule="auto"/>
      </w:pPr>
      <m:oMathPara>
        <m:oMath>
          <m:sSub>
            <m:sSubPr/>
            <m:e>
              <m:r>
                <m:rPr>
                  <m:sty m:val="i"/>
                </m:rPr>
                <m:t>ψ</m:t>
              </m:r>
            </m:e>
            <m:sub>
              <m:r>
                <m:rPr>
                  <m:sty m:val="i"/>
                </m:rPr>
                <m:t>n</m:t>
              </m:r>
            </m:sub>
          </m:sSub>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u</m:t>
              </m:r>
            </m:e>
            <m:sup>
              <m:r>
                <m:rPr>
                  <m:sty m:val="i"/>
                </m:rPr>
                <m:t>β</m:t>
              </m:r>
              <m:r>
                <m:rPr>
                  <m:sty m:val="p"/>
                </m:rPr>
                <m:t>−</m:t>
              </m:r>
              <m:r>
                <m:rPr>
                  <m:sty m:val="p"/>
                </m:rPr>
                <m:t>1</m:t>
              </m:r>
            </m:sup>
          </m:sSup>
          <m:sSup>
            <m:sSupPr/>
            <m:e>
              <m:r>
                <m:rPr>
                  <m:sty m:val="i"/>
                </m:rPr>
                <m:t>e</m:t>
              </m:r>
            </m:e>
            <m:sup>
              <m:r>
                <m:rPr>
                  <m:sty m:val="p"/>
                </m:rPr>
                <m:t>−</m:t>
              </m:r>
              <m:r>
                <m:rPr>
                  <m:sty m:val="i"/>
                </m:rPr>
                <m:t>u</m:t>
              </m:r>
            </m:sup>
          </m:sSup>
          <m:r>
            <m:rPr>
              <m:sty m:val="p"/>
            </m:rPr>
            <m:t>(</m:t>
          </m:r>
          <m:r>
            <m:rPr>
              <m:sty m:val="i"/>
            </m:rPr>
            <m:t>α</m:t>
          </m:r>
          <m:r>
            <m:rPr>
              <m:sty m:val="p"/>
            </m:rPr>
            <m:t>+</m:t>
          </m:r>
          <m:r>
            <m:rPr>
              <m:sty m:val="i"/>
            </m:rPr>
            <m:t>u</m:t>
          </m:r>
          <m:sSup>
            <m:sSupPr/>
            <m:e>
              <m:r>
                <m:rPr>
                  <m:sty m:val="p"/>
                </m:rPr>
                <m:t>)</m:t>
              </m:r>
            </m:e>
            <m:sup>
              <m:r>
                <m:rPr>
                  <m:sty m:val="i"/>
                </m:rPr>
                <m:t>n</m:t>
              </m:r>
            </m:sup>
          </m:sSup>
          <m:r>
            <m:rPr>
              <m:nor/>
            </m:rPr>
            <m:t xml:space="preserve"> </m:t>
          </m:r>
          <m:r>
            <m:rPr>
              <m:sty m:val="p"/>
            </m:rPr>
            <m:t>d</m:t>
          </m:r>
          <m:r>
            <m:rPr>
              <m:sty m:val="i"/>
            </m:rPr>
            <m:t>u</m:t>
          </m:r>
        </m:oMath>
      </m:oMathPara>
    </w:p>
    <w:p>
      <w:pPr>
        <w:numPr>
          <w:ilvl w:val="0"/>
          <w:numId w:val="3"/>
        </w:numPr>
        <w:spacing w:lineRule="auto"/>
      </w:pPr>
      <w:r>
        <w:rPr/>
        <w:t xml:space="preserve">On fixe </w:t>
      </w:r>
      <m:oMath>
        <m:r>
          <m:rPr>
            <m:sty m:val="i"/>
          </m:rPr>
          <m:t>a</m:t>
        </m:r>
        <m:r>
          <m:rPr>
            <m:sty m:val="p"/>
          </m:rPr>
          <m:t>∈</m:t>
        </m:r>
        <m:r>
          <m:rPr>
            <m:scr m:val="double-struck"/>
          </m:rPr>
          <m:t>R</m:t>
        </m:r>
      </m:oMath>
      <w:r>
        <w:rPr/>
        <w:t xml:space="preserve"> tel que </w:t>
      </w:r>
      <m:oMath>
        <m:r>
          <m:rPr>
            <m:sty m:val="i"/>
          </m:rPr>
          <m:t>a</m:t>
        </m:r>
        <m:r>
          <m:rPr>
            <m:sty m:val="p"/>
          </m:rPr>
          <m:t>&gt;</m:t>
        </m:r>
        <m:r>
          <m:rPr>
            <m:sty m:val="p"/>
          </m:rPr>
          <m:t>|</m:t>
        </m:r>
        <m:r>
          <m:rPr>
            <m:sty m:val="i"/>
          </m:rPr>
          <m:t>α</m:t>
        </m:r>
        <m:r>
          <m:rPr>
            <m:sty m:val="p"/>
          </m:rPr>
          <m:t>|</m:t>
        </m:r>
      </m:oMath>
      <w:r>
        <w:rPr/>
        <w:t xml:space="preserve">. A l'aide des variations de la fonction</w:t>
      </w:r>
    </w:p>
    <w:p>
      <w:pPr>
        <w:spacing w:after="220" w:lineRule="auto"/>
      </w:pPr>
      <m:oMathPara>
        <m:oMath>
          <m:r>
            <m:rPr>
              <m:sty m:val="i"/>
            </m:rPr>
            <m:t>u</m:t>
          </m:r>
          <m:r>
            <m:rPr>
              <m:sty m:val="p"/>
            </m:rPr>
            <m:t>↦</m:t>
          </m:r>
          <m:sSup>
            <m:sSupPr/>
            <m:e>
              <m:r>
                <m:rPr>
                  <m:sty m:val="i"/>
                </m:rPr>
                <m:t>e</m:t>
              </m:r>
            </m:e>
            <m:sup>
              <m:r>
                <m:rPr>
                  <m:sty m:val="p"/>
                </m:rPr>
                <m:t>−</m:t>
              </m:r>
              <m:r>
                <m:rPr>
                  <m:sty m:val="i"/>
                </m:rPr>
                <m:t>u</m:t>
              </m:r>
            </m:sup>
          </m:sSup>
          <m:r>
            <m:rPr>
              <m:sty m:val="p"/>
            </m:rPr>
            <m:t>(</m:t>
          </m:r>
          <m:r>
            <m:rPr>
              <m:sty m:val="i"/>
            </m:rPr>
            <m:t>α</m:t>
          </m:r>
          <m:r>
            <m:rPr>
              <m:sty m:val="p"/>
            </m:rPr>
            <m:t>+</m:t>
          </m:r>
          <m:r>
            <m:rPr>
              <m:sty m:val="i"/>
            </m:rPr>
            <m:t>u</m:t>
          </m:r>
          <m:sSup>
            <m:sSupPr/>
            <m:e>
              <m:r>
                <m:rPr>
                  <m:sty m:val="p"/>
                </m:rPr>
                <m:t>)</m:t>
              </m:r>
            </m:e>
            <m:sup>
              <m:r>
                <m:rPr>
                  <m:sty m:val="i"/>
                </m:rPr>
                <m:t>n</m:t>
              </m:r>
            </m:sup>
          </m:sSup>
        </m:oMath>
      </m:oMathPara>
    </w:p>
    <w:p>
      <w:pPr>
        <w:spacing w:after="220" w:lineRule="auto"/>
      </w:pPr>
      <w:r>
        <w:rPr>
          <w:rFonts w:eastAsia="Georgia" w:cs="Georgia" w:ascii="Georgia" w:hAnsi="Georgia"/>
        </w:rPr>
        <w:t xml:space="preserve">définie pour tout </w:t>
      </w:r>
      <m:oMath>
        <m:r>
          <m:rPr>
            <m:sty m:val="i"/>
          </m:rPr>
          <m:t>u</m:t>
        </m:r>
        <m:r>
          <m:rPr>
            <m:sty m:val="p"/>
          </m:rPr>
          <m:t>⩾</m:t>
        </m:r>
        <m:r>
          <m:rPr>
            <m:sty m:val="p"/>
          </m:rPr>
          <m:t>−</m:t>
        </m:r>
        <m:r>
          <m:rPr>
            <m:sty m:val="i"/>
          </m:rPr>
          <m:t>α</m:t>
        </m:r>
      </m:oMath>
      <w:r>
        <w:rPr/>
        <w:t xml:space="preserve">, montrer que </w:t>
      </w:r>
      <m:oMath>
        <m:d>
          <m:dPr>
            <m:begChr m:val="|"/>
            <m:endChr m:val="|"/>
            <m:ctrlPr>
              <w:rPr>
                <w:rFonts w:ascii="Cambria Math" w:hAnsi="Cambria Math"/>
              </w:rPr>
            </m:ctrlPr>
          </m:dPr>
          <m:e>
            <m:nary>
              <m:naryPr>
                <m:chr m:val="∫"/>
                <m:limLoc m:val="subSup"/>
                <m:grow m:val="1"/>
              </m:naryPr>
              <m:sub>
                <m:r>
                  <m:rPr>
                    <m:sty m:val="p"/>
                  </m:rPr>
                  <m:t>0</m:t>
                </m:r>
              </m:sub>
              <m:sup>
                <m:r>
                  <m:rPr>
                    <m:sty m:val="i"/>
                  </m:rPr>
                  <m:t>a</m:t>
                </m:r>
              </m:sup>
              <m:e>
                <m:r>
                  <m:rPr>
                    <m:sty m:val="p"/>
                  </m:rPr>
                  <m:t xml:space="preserve"> </m:t>
                </m:r>
              </m:e>
            </m:nary>
            <m:r>
              <m:rPr>
                <m:sty m:val="p"/>
              </m:rPr>
              <m:t xml:space="preserve"> </m:t>
            </m:r>
            <m:sSup>
              <m:sSupPr/>
              <m:e>
                <m:r>
                  <m:rPr>
                    <m:sty m:val="i"/>
                  </m:rPr>
                  <m:t>u</m:t>
                </m:r>
              </m:e>
              <m:sup>
                <m:r>
                  <m:rPr>
                    <m:sty m:val="i"/>
                  </m:rPr>
                  <m:t>β</m:t>
                </m:r>
                <m:r>
                  <m:rPr>
                    <m:sty m:val="p"/>
                  </m:rPr>
                  <m:t>−</m:t>
                </m:r>
                <m:r>
                  <m:rPr>
                    <m:sty m:val="p"/>
                  </m:rPr>
                  <m:t>1</m:t>
                </m:r>
              </m:sup>
            </m:sSup>
            <m:sSup>
              <m:sSupPr/>
              <m:e>
                <m:r>
                  <m:rPr>
                    <m:sty m:val="i"/>
                  </m:rPr>
                  <m:t>e</m:t>
                </m:r>
              </m:e>
              <m:sup>
                <m:r>
                  <m:rPr>
                    <m:sty m:val="p"/>
                  </m:rPr>
                  <m:t>−</m:t>
                </m:r>
                <m:r>
                  <m:rPr>
                    <m:sty m:val="i"/>
                  </m:rPr>
                  <m:t>u</m:t>
                </m:r>
              </m:sup>
            </m:sSup>
            <m:r>
              <m:rPr>
                <m:sty m:val="p"/>
              </m:rPr>
              <m:t>(</m:t>
            </m:r>
            <m:r>
              <m:rPr>
                <m:sty m:val="i"/>
              </m:rPr>
              <m:t>α</m:t>
            </m:r>
            <m:r>
              <m:rPr>
                <m:sty m:val="p"/>
              </m:rPr>
              <m:t>+</m:t>
            </m:r>
            <m:r>
              <m:rPr>
                <m:sty m:val="i"/>
              </m:rPr>
              <m:t>u</m:t>
            </m:r>
            <m:sSup>
              <m:sSupPr/>
              <m:e>
                <m:r>
                  <m:rPr>
                    <m:sty m:val="p"/>
                  </m:rPr>
                  <m:t>)</m:t>
                </m:r>
              </m:e>
              <m:sup>
                <m:r>
                  <m:rPr>
                    <m:sty m:val="i"/>
                  </m:rPr>
                  <m:t>n</m:t>
                </m:r>
              </m:sup>
            </m:sSup>
            <m:r>
              <m:rPr>
                <m:nor/>
              </m:rPr>
              <m:t xml:space="preserve"> </m:t>
            </m:r>
            <m:r>
              <m:rPr>
                <m:sty m:val="p"/>
              </m:rPr>
              <m:t>d</m:t>
            </m:r>
            <m:r>
              <m:rPr>
                <m:sty m:val="i"/>
              </m:rPr>
              <m:t>u</m:t>
            </m:r>
          </m:e>
        </m:d>
      </m:oMath>
      <w:r>
        <w:rPr>
          <w:rFonts w:eastAsia="Georgia" w:cs="Georgia" w:ascii="Georgia" w:hAnsi="Georgia"/>
        </w:rPr>
        <w:t xml:space="preserve"> est négligeable devant </w:t>
      </w:r>
      <m:oMath>
        <m:nary>
          <m:naryPr>
            <m:chr m:val="∫"/>
            <m:limLoc m:val="subSup"/>
            <m:grow m:val="1"/>
          </m:naryPr>
          <m:sub>
            <m:r>
              <m:rPr>
                <m:sty m:val="i"/>
              </m:rPr>
              <m:t>a</m:t>
            </m:r>
          </m:sub>
          <m:sup>
            <m:r>
              <m:rPr>
                <m:sty m:val="p"/>
              </m:rPr>
              <m:t>∞</m:t>
            </m:r>
          </m:sup>
          <m:e>
            <m:r>
              <m:rPr>
                <m:sty m:val="p"/>
              </m:rPr>
              <m:t xml:space="preserve"> </m:t>
            </m:r>
          </m:e>
        </m:nary>
        <m:sSup>
          <m:sSupPr/>
          <m:e>
            <m:r>
              <m:rPr>
                <m:sty m:val="i"/>
              </m:rPr>
              <m:t>u</m:t>
            </m:r>
          </m:e>
          <m:sup>
            <m:r>
              <m:rPr>
                <m:sty m:val="i"/>
              </m:rPr>
              <m:t>β</m:t>
            </m:r>
            <m:r>
              <m:rPr>
                <m:sty m:val="p"/>
              </m:rPr>
              <m:t>−</m:t>
            </m:r>
            <m:r>
              <m:rPr>
                <m:sty m:val="p"/>
              </m:rPr>
              <m:t>1</m:t>
            </m:r>
          </m:sup>
        </m:sSup>
        <m:sSup>
          <m:sSupPr/>
          <m:e>
            <m:r>
              <m:rPr>
                <m:sty m:val="i"/>
              </m:rPr>
              <m:t>e</m:t>
            </m:r>
          </m:e>
          <m:sup>
            <m:r>
              <m:rPr>
                <m:sty m:val="p"/>
              </m:rPr>
              <m:t>−</m:t>
            </m:r>
            <m:r>
              <m:rPr>
                <m:sty m:val="i"/>
              </m:rPr>
              <m:t>u</m:t>
            </m:r>
          </m:sup>
        </m:sSup>
        <m:r>
          <m:rPr>
            <m:sty m:val="p"/>
          </m:rPr>
          <m:t>(</m:t>
        </m:r>
        <m:r>
          <m:rPr>
            <m:sty m:val="i"/>
          </m:rPr>
          <m:t>α</m:t>
        </m:r>
        <m:r>
          <m:rPr>
            <m:sty m:val="p"/>
          </m:rPr>
          <m:t>+</m:t>
        </m:r>
        <m:r>
          <m:rPr>
            <m:sty m:val="i"/>
          </m:rPr>
          <m:t>u</m:t>
        </m:r>
        <m:sSup>
          <m:sSupPr/>
          <m:e>
            <m:r>
              <m:rPr>
                <m:sty m:val="p"/>
              </m:rPr>
              <m:t>)</m:t>
            </m:r>
          </m:e>
          <m:sup>
            <m:r>
              <m:rPr>
                <m:sty m:val="i"/>
              </m:rPr>
              <m:t>n</m:t>
            </m:r>
          </m:sup>
        </m:sSup>
        <m:r>
          <m:rPr>
            <m:nor/>
          </m:rPr>
          <m:t xml:space="preserve"> </m:t>
        </m:r>
        <m:r>
          <m:rPr>
            <m:sty m:val="p"/>
          </m:rPr>
          <m:t>d</m:t>
        </m:r>
        <m:r>
          <m:rPr>
            <m:sty m:val="i"/>
          </m:rPr>
          <m:t>u</m:t>
        </m:r>
      </m:oMath>
      <w:r>
        <w:rPr/>
        <w:t xml:space="preserve"> quand </w:t>
      </w:r>
      <m:oMath>
        <m:r>
          <m:rPr>
            <m:sty m:val="i"/>
          </m:rPr>
          <m:t>n</m:t>
        </m:r>
        <m:r>
          <m:rPr>
            <m:sty m:val="p"/>
          </m:rPr>
          <m:t>→</m:t>
        </m:r>
        <m:r>
          <m:rPr>
            <m:sty m:val="p"/>
          </m:rPr>
          <m:t>+</m:t>
        </m:r>
        <m:r>
          <m:rPr>
            <m:sty m:val="p"/>
          </m:rPr>
          <m:t>∞</m:t>
        </m:r>
      </m:oMath>
      <w:r>
        <w:rPr/>
        <w:t xml:space="preserve">.</w:t>
      </w:r>
      <w:r>
        <w:rPr/>
        <w:br w:type="textWrapping"/>
      </w:r>
      <w:r>
        <w:rPr>
          <w:rFonts w:eastAsia="Georgia" w:cs="Georgia" w:ascii="Georgia" w:hAnsi="Georgia"/>
        </w:rPr>
        <w:t xml:space="preserve">14) En déduire qu'il existe </w:t>
      </w:r>
      <m:oMath>
        <m:r>
          <m:rPr>
            <m:sty m:val="i"/>
          </m:rPr>
          <m:t>a</m:t>
        </m:r>
        <m:r>
          <m:rPr>
            <m:sty m:val="p"/>
          </m:rPr>
          <m:t>&gt;</m:t>
        </m:r>
        <m:r>
          <m:rPr>
            <m:sty m:val="p"/>
          </m:rPr>
          <m:t>|</m:t>
        </m:r>
        <m:r>
          <m:rPr>
            <m:sty m:val="i"/>
          </m:rPr>
          <m:t>α</m:t>
        </m:r>
        <m:r>
          <m:rPr>
            <m:sty m:val="p"/>
          </m:rPr>
          <m:t>|</m:t>
        </m:r>
      </m:oMath>
      <w:r>
        <w:rPr/>
        <w:t xml:space="preserve"> tel que </w:t>
      </w:r>
      <m:oMath>
        <m:sSub>
          <m:sSubPr/>
          <m:e>
            <m:r>
              <m:rPr>
                <m:sty m:val="i"/>
              </m:rPr>
              <m:t>ψ</m:t>
            </m:r>
          </m:e>
          <m:sub>
            <m:r>
              <m:rPr>
                <m:sty m:val="i"/>
              </m:rPr>
              <m:t>n</m:t>
            </m:r>
          </m:sub>
        </m:sSub>
      </m:oMath>
      <w:r>
        <w:rPr>
          <w:rFonts w:eastAsia="Georgia" w:cs="Georgia" w:ascii="Georgia" w:hAnsi="Georgia"/>
        </w:rPr>
        <w:t xml:space="preserve"> soit équivalent à l'intégrale </w:t>
      </w:r>
      <m:oMath>
        <m:nary>
          <m:naryPr>
            <m:chr m:val="∫"/>
            <m:limLoc m:val="subSup"/>
            <m:grow m:val="1"/>
          </m:naryPr>
          <m:sub>
            <m:r>
              <m:rPr>
                <m:sty m:val="i"/>
              </m:rPr>
              <m:t>a</m:t>
            </m:r>
          </m:sub>
          <m:sup>
            <m:r>
              <m:rPr>
                <m:sty m:val="p"/>
              </m:rPr>
              <m:t>∞</m:t>
            </m:r>
          </m:sup>
          <m:e>
            <m:r>
              <m:rPr>
                <m:sty m:val="p"/>
              </m:rPr>
              <m:t xml:space="preserve"> </m:t>
            </m:r>
          </m:e>
        </m:nary>
        <m:sSup>
          <m:sSupPr/>
          <m:e>
            <m:r>
              <m:rPr>
                <m:sty m:val="i"/>
              </m:rPr>
              <m:t>e</m:t>
            </m:r>
          </m:e>
          <m:sup>
            <m:r>
              <m:rPr>
                <m:sty m:val="p"/>
              </m:rPr>
              <m:t>−</m:t>
            </m:r>
            <m:r>
              <m:rPr>
                <m:sty m:val="i"/>
              </m:rPr>
              <m:t>u</m:t>
            </m:r>
          </m:sup>
        </m:sSup>
        <m:r>
          <m:rPr>
            <m:sty m:val="p"/>
          </m:rPr>
          <m:t>(</m:t>
        </m:r>
        <m:r>
          <m:rPr>
            <m:sty m:val="i"/>
          </m:rPr>
          <m:t>α</m:t>
        </m:r>
        <m:r>
          <m:rPr>
            <m:sty m:val="p"/>
          </m:rPr>
          <m:t>+</m:t>
        </m:r>
        <m:r>
          <m:rPr>
            <m:sty m:val="i"/>
          </m:rPr>
          <m:t>u</m:t>
        </m:r>
        <m:sSup>
          <m:sSupPr/>
          <m:e>
            <m:r>
              <m:rPr>
                <m:sty m:val="p"/>
              </m:rPr>
              <m:t>)</m:t>
            </m:r>
          </m:e>
          <m:sup>
            <m:r>
              <m:rPr>
                <m:sty m:val="i"/>
              </m:rPr>
              <m:t>n</m:t>
            </m:r>
            <m:r>
              <m:rPr>
                <m:sty m:val="p"/>
              </m:rPr>
              <m:t>+</m:t>
            </m:r>
            <m:r>
              <m:rPr>
                <m:sty m:val="i"/>
              </m:rPr>
              <m:t>β</m:t>
            </m:r>
            <m:r>
              <m:rPr>
                <m:sty m:val="p"/>
              </m:rPr>
              <m:t>−</m:t>
            </m:r>
            <m:r>
              <m:rPr>
                <m:sty m:val="p"/>
              </m:rPr>
              <m:t>1</m:t>
            </m:r>
          </m:sup>
        </m:sSup>
        <m:r>
          <m:rPr>
            <m:nor/>
          </m:rPr>
          <m:t xml:space="preserve"> </m:t>
        </m:r>
        <m:r>
          <m:rPr>
            <m:sty m:val="p"/>
          </m:rPr>
          <m:t>d</m:t>
        </m:r>
        <m:r>
          <m:rPr>
            <m:sty m:val="i"/>
          </m:rPr>
          <m:t>u</m:t>
        </m:r>
      </m:oMath>
      <w:r>
        <w:rPr/>
        <w:t xml:space="preserve"> quand </w:t>
      </w:r>
      <m:oMath>
        <m:r>
          <m:rPr>
            <m:sty m:val="i"/>
          </m:rPr>
          <m:t>n</m:t>
        </m:r>
        <m:r>
          <m:rPr>
            <m:sty m:val="p"/>
          </m:rPr>
          <m:t>→</m:t>
        </m:r>
        <m:r>
          <m:rPr>
            <m:sty m:val="p"/>
          </m:rPr>
          <m:t>+</m:t>
        </m:r>
        <m:r>
          <m:rPr>
            <m:sty m:val="p"/>
          </m:rPr>
          <m:t>∞</m:t>
        </m:r>
      </m:oMath>
      <w:r>
        <w:rPr/>
        <w:t xml:space="preserve">.</w:t>
      </w:r>
      <w:r>
        <w:rPr/>
        <w:br w:type="textWrapping"/>
      </w:r>
      <w:r>
        <w:rPr/>
        <w:t xml:space="preserve">15) En conclure que les suites </w:t>
      </w:r>
      <m:oMath>
        <m:sSub>
          <m:sSubPr/>
          <m:e>
            <m:r>
              <m:rPr>
                <m:sty m:val="i"/>
              </m:rPr>
              <m:t>ψ</m:t>
            </m:r>
          </m:e>
          <m:sub>
            <m:r>
              <m:rPr>
                <m:sty m:val="i"/>
              </m:rPr>
              <m:t>n</m:t>
            </m:r>
          </m:sub>
        </m:sSub>
      </m:oMath>
      <w:r>
        <w:rPr/>
        <w:t xml:space="preserve"> et </w:t>
      </w:r>
      <m:oMath>
        <m:sSup>
          <m:sSupPr/>
          <m:e>
            <m:r>
              <m:rPr>
                <m:sty m:val="i"/>
              </m:rPr>
              <m:t>e</m:t>
            </m:r>
          </m:e>
          <m:sup>
            <m:r>
              <m:rPr>
                <m:sty m:val="i"/>
              </m:rPr>
              <m:t>α</m:t>
            </m:r>
          </m:sup>
        </m:sSup>
        <m:r>
          <m:rPr>
            <m:sty m:val="p"/>
          </m:rPr>
          <m:t>Γ</m:t>
        </m:r>
        <m:r>
          <m:rPr>
            <m:sty m:val="p"/>
          </m:rPr>
          <m:t>(</m:t>
        </m:r>
        <m:r>
          <m:rPr>
            <m:sty m:val="i"/>
          </m:rPr>
          <m:t>n</m:t>
        </m:r>
        <m:r>
          <m:rPr>
            <m:sty m:val="p"/>
          </m:rPr>
          <m:t>+</m:t>
        </m:r>
        <m:r>
          <m:rPr>
            <m:sty m:val="i"/>
          </m:rPr>
          <m:t>β</m:t>
        </m:r>
        <m:r>
          <m:rPr>
            <m:sty m:val="p"/>
          </m:rPr>
          <m:t>)</m:t>
        </m:r>
      </m:oMath>
      <w:r>
        <w:rPr>
          <w:rFonts w:eastAsia="Georgia" w:cs="Georgia" w:ascii="Georgia" w:hAnsi="Georgia"/>
        </w:rPr>
        <w:t xml:space="preserve"> sont équivalentes.</w:t>
      </w:r>
    </w:p>
    <w:p>
      <w:pPr>
        <w:spacing w:after="220" w:lineRule="auto"/>
      </w:pPr>
      <w:r>
        <w:rPr/>
        <w:t xml:space="preserve">On revient sur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au début du problème.</w:t>
      </w:r>
      <w:r>
        <w:rPr/>
        <w:br w:type="textWrapping"/>
      </w:r>
      <w:r>
        <w:rPr>
          <w:rFonts w:eastAsia="Georgia" w:cs="Georgia" w:ascii="Georgia" w:hAnsi="Georgia"/>
        </w:rPr>
        <w:t xml:space="preserve">16) Établir un équivalent de </w:t>
      </w:r>
      <m:oMath>
        <m:sSub>
          <m:sSubPr/>
          <m:e>
            <m:r>
              <m:rPr>
                <m:sty m:val="i"/>
              </m:rPr>
              <m:t>ϕ</m:t>
            </m:r>
          </m:e>
          <m:sub>
            <m:r>
              <m:rPr>
                <m:sty m:val="i"/>
              </m:rPr>
              <m:t>n</m:t>
            </m:r>
          </m:sub>
        </m:sSub>
      </m:oMath>
      <w:r>
        <w:rPr/>
        <w:t xml:space="preserve">, puis de </w:t>
      </w:r>
      <m:oMath>
        <m:sSub>
          <m:sSubPr/>
          <m:e>
            <m:r>
              <m:rPr>
                <m:sty m:val="i"/>
              </m:rPr>
              <m:t>u</m:t>
            </m:r>
          </m:e>
          <m:sub>
            <m:r>
              <m:rPr>
                <m:sty m:val="i"/>
              </m:rPr>
              <m:t>n</m:t>
            </m:r>
          </m:sub>
        </m:sSub>
      </m:oMath>
      <w:r>
        <w:rPr/>
        <w:t xml:space="preserve"> quand </w:t>
      </w:r>
      <m:oMath>
        <m:r>
          <m:rPr>
            <m:sty m:val="i"/>
          </m:rPr>
          <m:t>n</m:t>
        </m:r>
        <m:r>
          <m:rPr>
            <m:sty m:val="p"/>
          </m:rPr>
          <m:t>→</m:t>
        </m:r>
        <m:r>
          <m:rPr>
            <m:sty m:val="p"/>
          </m:rPr>
          <m:t>+</m:t>
        </m:r>
        <m:r>
          <m:rPr>
            <m:sty m:val="p"/>
          </m:rPr>
          <m:t>∞</m:t>
        </m:r>
      </m:oMath>
      <w:r>
        <w:rPr>
          <w:rFonts w:eastAsia="Georgia" w:cs="Georgia" w:ascii="Georgia" w:hAnsi="Georgia"/>
        </w:rPr>
        <w:t xml:space="preserve">. On prendra soin de simplifier l'équivalent trouvé de </w:t>
      </w:r>
      <m:oMath>
        <m:sSub>
          <m:sSubPr/>
          <m:e>
            <m:r>
              <m:rPr>
                <m:sty m:val="i"/>
              </m:rPr>
              <m:t>u</m:t>
            </m:r>
          </m:e>
          <m:sub>
            <m:r>
              <m:rPr>
                <m:sty m:val="i"/>
              </m:rPr>
              <m:t>n</m:t>
            </m:r>
          </m:sub>
        </m:sSub>
      </m:oMath>
      <w:r>
        <w:rPr/>
        <w:t xml:space="preserve"> en utilisant la formule de Stirling.</w:t>
      </w:r>
    </w:p>
    <w:p>
      <w:pPr>
        <w:spacing w:line="271" w:before="330" w:lineRule="auto"/>
      </w:pPr>
      <w:r>
        <w:rPr>
          <w:rFonts w:eastAsia="Georgia" w:cs="Georgia" w:ascii="Georgia" w:hAnsi="Georgia"/>
          <w:b/>
          <w:sz w:val="42"/>
        </w:rPr>
        <w:t xml:space="preserve">D. Étude de rang</w:t>
      </w:r>
    </w:p>
    <w:p>
      <w:pPr>
        <w:spacing w:after="220" w:lineRule="auto"/>
      </w:pPr>
      <w:r>
        <w:rPr>
          <w:rFonts w:eastAsia="Georgia" w:cs="Georgia" w:ascii="Georgia" w:hAnsi="Georgia"/>
        </w:rPr>
        <w:t xml:space="preserve">Dans cette partie, on cherche à déterminer le rang </w:t>
      </w:r>
      <m:oMath>
        <m:sSub>
          <m:sSubPr/>
          <m:e>
            <m:r>
              <m:rPr>
                <m:sty m:val="i"/>
              </m:rPr>
              <m:t>r</m:t>
            </m:r>
          </m:e>
          <m:sub>
            <m:r>
              <m:rPr>
                <m:sty m:val="i"/>
              </m:rPr>
              <m:t>n</m:t>
            </m:r>
          </m:sub>
        </m:sSub>
      </m:oMath>
      <w:r>
        <w:rPr>
          <w:rFonts w:eastAsia="Georgia" w:cs="Georgia" w:ascii="Georgia" w:hAnsi="Georgia"/>
        </w:rPr>
        <w:t xml:space="preserve"> du système constitué des </w:t>
      </w:r>
      <m:oMath>
        <m:sSub>
          <m:sSubPr/>
          <m:e>
            <m:r>
              <m:rPr>
                <m:sty m:val="i"/>
              </m:rPr>
              <m:t>u</m:t>
            </m:r>
          </m:e>
          <m:sub>
            <m:r>
              <m:rPr>
                <m:sty m:val="i"/>
              </m:rPr>
              <m:t>n</m:t>
            </m:r>
          </m:sub>
        </m:sSub>
      </m:oMath>
      <w:r>
        <w:rPr/>
        <w:t xml:space="preserve"> matrices de </w:t>
      </w:r>
      <m:oMath>
        <m:sSub>
          <m:sSubPr/>
          <m:e>
            <m:r>
              <m:rPr>
                <m:scr m:val="script"/>
              </m:rPr>
              <m:t>U</m:t>
            </m:r>
          </m:e>
          <m:sub>
            <m:r>
              <m:rPr>
                <m:sty m:val="i"/>
              </m:rPr>
              <m:t>n</m:t>
            </m:r>
          </m:sub>
        </m:sSub>
      </m:oMath>
      <w:r>
        <w:rPr>
          <w:rFonts w:eastAsia="Georgia" w:cs="Georgia" w:ascii="Georgia" w:hAnsi="Georgia"/>
        </w:rPr>
        <w:t xml:space="preserve">, considérées comme des éléments de </w:t>
      </w:r>
      <m:oMath>
        <m:sSub>
          <m:sSubPr/>
          <m:e>
            <m:r>
              <m:rPr>
                <m:scr m:val="script"/>
              </m:rPr>
              <m:t>M</m:t>
            </m:r>
          </m:e>
          <m:sub>
            <m:r>
              <m:rPr>
                <m:sty m:val="i"/>
              </m:rPr>
              <m:t>n</m:t>
            </m:r>
          </m:sub>
        </m:sSub>
        <m:r>
          <m:rPr>
            <m:sty m:val="p"/>
          </m:rPr>
          <m:t>(</m:t>
        </m:r>
        <m:r>
          <m:rPr>
            <m:scr m:val="double-struck"/>
          </m:rPr>
          <m:t>R</m:t>
        </m:r>
        <m:r>
          <m:rPr>
            <m:sty m:val="p"/>
          </m:rPr>
          <m:t>)</m:t>
        </m:r>
      </m:oMath>
      <w:r>
        <w:rPr/>
        <w:t xml:space="preserve">. On rappelle que </w:t>
      </w:r>
      <m:oMath>
        <m:sSub>
          <m:sSubPr/>
          <m:e>
            <m:r>
              <m:rPr>
                <m:sty m:val="i"/>
              </m:rPr>
              <m:t>X</m:t>
            </m:r>
          </m:e>
          <m:sub>
            <m:r>
              <m:rPr>
                <m:sty m:val="p"/>
              </m:rPr>
              <m:t>0</m:t>
            </m:r>
          </m:sub>
        </m:sSub>
      </m:oMath>
      <w:r>
        <w:rPr/>
        <w:t xml:space="preserve"> est le vecteur de </w:t>
      </w:r>
      <m:oMath>
        <m:sSup>
          <m:sSupPr/>
          <m:e>
            <m:r>
              <m:rPr>
                <m:scr m:val="double-struck"/>
              </m:rPr>
              <m:t>R</m:t>
            </m:r>
          </m:e>
          <m:sup>
            <m:r>
              <m:rPr>
                <m:sty m:val="i"/>
              </m:rPr>
              <m:t>n</m:t>
            </m:r>
          </m:sup>
        </m:sSup>
      </m:oMath>
      <w:r>
        <w:rPr>
          <w:rFonts w:eastAsia="Georgia" w:cs="Georgia" w:ascii="Georgia" w:hAnsi="Georgia"/>
        </w:rPr>
        <w:t xml:space="preserve"> dont tous les coefficients sont égaux à 1, et que </w:t>
      </w:r>
      <m:oMath>
        <m:r>
          <m:rPr>
            <m:sty m:val="i"/>
          </m:rPr>
          <m:t>J</m:t>
        </m:r>
      </m:oMath>
      <w:r>
        <w:rPr/>
        <w:t xml:space="preserve"> est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égaux à 1 .</w:t>
      </w:r>
      <w:r>
        <w:rPr/>
        <w:br w:type="textWrapping"/>
      </w:r>
      <w:r>
        <w:rPr/>
        <w:t xml:space="preserve">17) Calculer </w:t>
      </w:r>
      <m:oMath>
        <m:sSub>
          <m:sSubPr/>
          <m:e>
            <m:r>
              <m:rPr>
                <m:sty m:val="i"/>
              </m:rPr>
              <m:t>r</m:t>
            </m:r>
          </m:e>
          <m:sub>
            <m:r>
              <m:rPr>
                <m:sty m:val="i"/>
              </m:rPr>
              <m:t>n</m:t>
            </m:r>
          </m:sub>
        </m:sSub>
      </m:oMath>
      <w:r>
        <w:rPr/>
        <w:t xml:space="preserve"> pour </w:t>
      </w:r>
      <m:oMath>
        <m:r>
          <m:rPr>
            <m:sty m:val="i"/>
          </m:rPr>
          <m:t>n</m:t>
        </m:r>
        <m:r>
          <m:rPr>
            <m:sty m:val="p"/>
          </m:rPr>
          <m:t>=</m:t>
        </m:r>
        <m:r>
          <m:rPr>
            <m:sty m:val="p"/>
          </m:rPr>
          <m:t>2</m:t>
        </m:r>
      </m:oMath>
      <w:r>
        <w:rPr/>
        <w:t xml:space="preserve"> et 3 . (Dans le cas </w:t>
      </w:r>
      <m:oMath>
        <m:r>
          <m:rPr>
            <m:sty m:val="i"/>
          </m:rPr>
          <m:t>n</m:t>
        </m:r>
        <m:r>
          <m:rPr>
            <m:sty m:val="p"/>
          </m:rPr>
          <m:t>=</m:t>
        </m:r>
        <m:r>
          <m:rPr>
            <m:sty m:val="p"/>
          </m:rPr>
          <m:t>3</m:t>
        </m:r>
      </m:oMath>
      <w:r>
        <w:rPr>
          <w:rFonts w:eastAsia="Georgia" w:cs="Georgia" w:ascii="Georgia" w:hAnsi="Georgia"/>
        </w:rPr>
        <w:t xml:space="preserve">, on pourra considérer les matrices </w:t>
      </w:r>
      <m:oMath>
        <m:r>
          <m:rPr>
            <m:sty m:val="i"/>
          </m:rPr>
          <m:t>J</m:t>
        </m:r>
        <m:r>
          <m:rPr>
            <m:sty m:val="p"/>
          </m:rPr>
          <m:t>−</m:t>
        </m:r>
        <m:r>
          <m:rPr>
            <m:sty m:val="i"/>
          </m:rPr>
          <m:t>A</m:t>
        </m:r>
      </m:oMath>
      <w:r>
        <w:rPr>
          <w:rFonts w:eastAsia="Georgia" w:cs="Georgia" w:ascii="Georgia" w:hAnsi="Georgia"/>
        </w:rPr>
        <w:t xml:space="preserve">, où </w:t>
      </w:r>
      <m:oMath>
        <m:r>
          <m:rPr>
            <m:sty m:val="i"/>
          </m:rPr>
          <m:t>A</m:t>
        </m:r>
        <m:r>
          <m:rPr>
            <m:sty m:val="p"/>
          </m:rPr>
          <m:t>∈</m:t>
        </m:r>
        <m:sSub>
          <m:sSubPr/>
          <m:e>
            <m:r>
              <m:rPr>
                <m:scr m:val="script"/>
              </m:rPr>
              <m:t>U</m:t>
            </m:r>
          </m:e>
          <m:sub>
            <m:r>
              <m:rPr>
                <m:sty m:val="p"/>
              </m:rPr>
              <m:t>3</m:t>
            </m:r>
          </m:sub>
        </m:sSub>
      </m:oMath>
      <w:r>
        <w:rPr/>
        <w:t xml:space="preserve">.)</w:t>
      </w:r>
    </w:p>
    <w:p>
      <w:pPr>
        <w:spacing w:after="220" w:lineRule="auto"/>
      </w:pPr>
      <w:r>
        <w:rPr>
          <w:rFonts w:eastAsia="Georgia" w:cs="Georgia" w:ascii="Georgia" w:hAnsi="Georgia"/>
        </w:rPr>
        <w:t xml:space="preserve">On considère l'espace vectoriel </w:t>
      </w:r>
      <m:oMath>
        <m:sSub>
          <m:sSubPr/>
          <m:e>
            <m:r>
              <m:rPr>
                <m:sty m:val="i"/>
              </m:rPr>
              <m:t>V</m:t>
            </m:r>
          </m:e>
          <m:sub>
            <m:r>
              <m:rPr>
                <m:sty m:val="i"/>
              </m:rPr>
              <m:t>n</m:t>
            </m:r>
          </m:sub>
        </m:sSub>
      </m:oMath>
      <w:r>
        <w:rPr/>
        <w:t xml:space="preserve"> des matrices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telles que </w:t>
      </w:r>
      <m:oMath>
        <m:sSub>
          <m:sSubPr/>
          <m:e>
            <m:r>
              <m:rPr>
                <m:sty m:val="i"/>
              </m:rPr>
              <m:t>X</m:t>
            </m:r>
          </m:e>
          <m:sub>
            <m:r>
              <m:rPr>
                <m:sty m:val="p"/>
              </m:rPr>
              <m:t>0</m:t>
            </m:r>
          </m:sub>
        </m:sSub>
      </m:oMath>
      <w:r>
        <w:rPr>
          <w:rFonts w:eastAsia="Georgia" w:cs="Georgia" w:ascii="Georgia" w:hAnsi="Georgia"/>
        </w:rPr>
        <w:t xml:space="preserve"> soit à la fois un vecteur propre pour </w:t>
      </w:r>
      <m:oMath>
        <m:r>
          <m:rPr>
            <m:sty m:val="i"/>
          </m:rPr>
          <m:t>A</m:t>
        </m:r>
      </m:oMath>
      <w:r>
        <w:rPr>
          <w:rFonts w:eastAsia="Georgia" w:cs="Georgia" w:ascii="Georgia" w:hAnsi="Georgia"/>
        </w:rPr>
        <w:t xml:space="preserve"> et pour sa transposée </w:t>
      </w:r>
      <m:oMath>
        <m:sSup>
          <m:sSupPr/>
          <m:e>
            <m:r>
              <m:t xml:space="preserve"> </m:t>
            </m:r>
          </m:e>
          <m:sup>
            <m:r>
              <m:rPr>
                <m:sty m:val="i"/>
              </m:rPr>
              <m:t>t</m:t>
            </m:r>
          </m:sup>
        </m:sSup>
        <m:r>
          <m:rPr>
            <m:sty m:val="i"/>
          </m:rPr>
          <m:t>A</m:t>
        </m:r>
      </m:oMath>
      <w:r>
        <w:rPr/>
        <w:t xml:space="preserve">.</w:t>
      </w:r>
      <w:r>
        <w:rPr/>
        <w:br w:type="textWrapping"/>
      </w:r>
      <w:r>
        <w:rPr/>
        <w:t xml:space="preserve">18) Montrer que </w:t>
      </w:r>
      <m:oMath>
        <m:sSub>
          <m:sSubPr/>
          <m:e>
            <m:r>
              <m:rPr>
                <m:scr m:val="script"/>
              </m:rPr>
              <m:t>U</m:t>
            </m:r>
          </m:e>
          <m:sub>
            <m:r>
              <m:rPr>
                <m:sty m:val="i"/>
              </m:rPr>
              <m:t>n</m:t>
            </m:r>
          </m:sub>
        </m:sSub>
        <m:r>
          <m:rPr>
            <m:sty m:val="p"/>
          </m:rPr>
          <m:t>⊂</m:t>
        </m:r>
        <m:sSub>
          <m:sSubPr/>
          <m:e>
            <m:r>
              <m:rPr>
                <m:sty m:val="i"/>
              </m:rPr>
              <m:t>V</m:t>
            </m:r>
          </m:e>
          <m:sub>
            <m:r>
              <m:rPr>
                <m:sty m:val="i"/>
              </m:rPr>
              <m:t>n</m:t>
            </m:r>
          </m:sub>
        </m:sSub>
      </m:oMath>
      <w:r>
        <w:rPr/>
        <w:t xml:space="preserve"> et comparer les valeurs propres de </w:t>
      </w:r>
      <m:oMath>
        <m:r>
          <m:rPr>
            <m:sty m:val="i"/>
          </m:rPr>
          <m:t>A</m:t>
        </m:r>
      </m:oMath>
      <w:r>
        <w:rPr/>
        <w:t xml:space="preserve"> et de </w:t>
      </w:r>
      <m:oMath>
        <m:sSup>
          <m:sSupPr/>
          <m:e>
            <m:r>
              <m:t xml:space="preserve"> </m:t>
            </m:r>
          </m:e>
          <m:sup>
            <m:r>
              <m:rPr>
                <m:sty m:val="i"/>
              </m:rPr>
              <m:t>t</m:t>
            </m:r>
          </m:sup>
        </m:sSup>
        <m:r>
          <m:rPr>
            <m:sty m:val="i"/>
          </m:rPr>
          <m:t>A</m:t>
        </m:r>
      </m:oMath>
      <w:r>
        <w:rPr>
          <w:rFonts w:eastAsia="Georgia" w:cs="Georgia" w:ascii="Georgia" w:hAnsi="Georgia"/>
        </w:rPr>
        <w:t xml:space="preserve"> associées à </w:t>
      </w:r>
      <m:oMath>
        <m:sSub>
          <m:sSubPr/>
          <m:e>
            <m:r>
              <m:rPr>
                <m:sty m:val="i"/>
              </m:rPr>
              <m:t>X</m:t>
            </m:r>
          </m:e>
          <m:sub>
            <m:r>
              <m:rPr>
                <m:sty m:val="p"/>
              </m:rPr>
              <m:t>0</m:t>
            </m:r>
          </m:sub>
        </m:sSub>
      </m:oMath>
      <w:r>
        <w:rPr/>
        <w:t xml:space="preserve"> lorsque </w:t>
      </w:r>
      <m:oMath>
        <m:r>
          <m:rPr>
            <m:sty m:val="i"/>
          </m:rPr>
          <m:t>A</m:t>
        </m:r>
        <m:r>
          <m:rPr>
            <m:sty m:val="p"/>
          </m:rPr>
          <m:t>∈</m:t>
        </m:r>
        <m:sSub>
          <m:sSubPr/>
          <m:e>
            <m:r>
              <m:rPr>
                <m:sty m:val="i"/>
              </m:rPr>
              <m:t>V</m:t>
            </m:r>
          </m:e>
          <m:sub>
            <m:r>
              <m:rPr>
                <m:sty m:val="i"/>
              </m:rPr>
              <m:t>n</m:t>
            </m:r>
          </m:sub>
        </m:sSub>
      </m:oMath>
      <w:r>
        <w:rPr/>
        <w:t xml:space="preserve">.</w:t>
      </w:r>
      <w:r>
        <w:rPr/>
        <w:br w:type="textWrapping"/>
      </w:r>
      <w:r>
        <w:rPr>
          <w:rFonts w:eastAsia="Georgia" w:cs="Georgia" w:ascii="Georgia" w:hAnsi="Georgia"/>
        </w:rPr>
        <w:t xml:space="preserve">19) Déterminer la dimension de </w:t>
      </w:r>
      <m:oMath>
        <m:sSub>
          <m:sSubPr/>
          <m:e>
            <m:r>
              <m:rPr>
                <m:sty m:val="i"/>
              </m:rPr>
              <m:t>V</m:t>
            </m:r>
          </m:e>
          <m:sub>
            <m:r>
              <m:rPr>
                <m:sty m:val="i"/>
              </m:rPr>
              <m:t>n</m:t>
            </m:r>
          </m:sub>
        </m:sSub>
      </m:oMath>
      <w:r>
        <w:rPr>
          <w:rFonts w:eastAsia="Georgia" w:cs="Georgia" w:ascii="Georgia" w:hAnsi="Georgia"/>
        </w:rPr>
        <w:t xml:space="preserve">. (On pourra considérer une base orthonormée de </w:t>
      </w:r>
      <m:oMath>
        <m:sSup>
          <m:sSupPr/>
          <m:e>
            <m:r>
              <m:rPr>
                <m:scr m:val="double-struck"/>
              </m:rPr>
              <m:t>R</m:t>
            </m:r>
          </m:e>
          <m:sup>
            <m:r>
              <m:rPr>
                <m:sty m:val="i"/>
              </m:rPr>
              <m:t>n</m:t>
            </m:r>
          </m:sup>
        </m:sSup>
      </m:oMath>
      <w:r>
        <w:rPr>
          <w:rFonts w:eastAsia="Georgia" w:cs="Georgia" w:ascii="Georgia" w:hAnsi="Georgia"/>
        </w:rPr>
        <w:t xml:space="preserve"> dont un des vecteurs est colinéaire à </w:t>
      </w:r>
      <m:oMath>
        <m:sSub>
          <m:sSubPr/>
          <m:e>
            <m:r>
              <m:rPr>
                <m:sty m:val="i"/>
              </m:rPr>
              <m:t>X</m:t>
            </m:r>
          </m:e>
          <m:sub>
            <m:r>
              <m:rPr>
                <m:sty m:val="p"/>
              </m:rPr>
              <m:t>0</m:t>
            </m:r>
          </m:sub>
        </m:sSub>
      </m:oMath>
      <w:r>
        <w:rPr>
          <w:rFonts w:eastAsia="Georgia" w:cs="Georgia" w:ascii="Georgia" w:hAnsi="Georgia"/>
        </w:rPr>
        <w:t xml:space="preserve">.) En déduire une majoration sur </w:t>
      </w:r>
      <m:oMath>
        <m:sSub>
          <m:sSubPr/>
          <m:e>
            <m:r>
              <m:rPr>
                <m:sty m:val="i"/>
              </m:rPr>
              <m:t>r</m:t>
            </m:r>
          </m:e>
          <m:sub>
            <m:r>
              <m:rPr>
                <m:sty m:val="i"/>
              </m:rPr>
              <m:t>n</m:t>
            </m:r>
          </m:sub>
        </m:sSub>
      </m:oMath>
      <w:r>
        <w:rPr/>
        <w:t xml:space="preserve">.</w:t>
      </w:r>
      <w:r>
        <w:rPr/>
        <w:br w:type="textWrapping"/>
      </w:r>
      <w:r>
        <w:rPr/>
        <w:t xml:space="preserve">Pour </w:t>
      </w:r>
      <m:oMath>
        <m:r>
          <m:rPr>
            <m:sty m:val="i"/>
          </m:rPr>
          <m:t>n</m:t>
        </m:r>
        <m:r>
          <m:rPr>
            <m:sty m:val="p"/>
          </m:rPr>
          <m:t>⩾</m:t>
        </m:r>
        <m:r>
          <m:rPr>
            <m:sty m:val="p"/>
          </m:rPr>
          <m:t>3</m:t>
        </m:r>
      </m:oMath>
      <w:r>
        <w:rPr/>
        <w:t xml:space="preserve">, soit </w:t>
      </w:r>
      <m:oMath>
        <m:r>
          <m:rPr>
            <m:sty m:val="i"/>
          </m:rPr>
          <m:t>A</m:t>
        </m:r>
      </m:oMath>
      <w:r>
        <w:rPr/>
        <w:t xml:space="preserve"> une matrice de </w:t>
      </w:r>
      <m:oMath>
        <m:sSub>
          <m:sSubPr/>
          <m:e>
            <m:r>
              <m:rPr>
                <m:scr m:val="script"/>
              </m:rPr>
              <m:t>U</m:t>
            </m:r>
          </m:e>
          <m:sub>
            <m:r>
              <m:rPr>
                <m:sty m:val="i"/>
              </m:rPr>
              <m:t>n</m:t>
            </m:r>
          </m:sub>
        </m:sSub>
      </m:oMath>
      <w:r>
        <w:rPr/>
        <w:t xml:space="preserve"> comportant des 1 en positions (1,1) et (2,2) et des 0 en positions </w:t>
      </w:r>
      <m:oMath>
        <m:r>
          <m:rPr>
            <m:sty m:val="p"/>
          </m:rPr>
          <m:t>(</m:t>
        </m:r>
        <m:r>
          <m:rPr>
            <m:sty m:val="p"/>
          </m:rPr>
          <m:t>1</m:t>
        </m:r>
        <m:r>
          <m:rPr>
            <m:sty m:val="p"/>
          </m:rPr>
          <m:t>,</m:t>
        </m:r>
        <m:r>
          <m:rPr>
            <m:sty m:val="p"/>
          </m:rPr>
          <m:t>2</m:t>
        </m:r>
        <m:r>
          <m:rPr>
            <m:sty m:val="p"/>
          </m:rPr>
          <m:t>)</m:t>
        </m:r>
      </m:oMath>
      <w:r>
        <w:rPr/>
        <w:t xml:space="preserve"> et </w:t>
      </w:r>
      <m:oMath>
        <m:r>
          <m:rPr>
            <m:sty m:val="p"/>
          </m:rPr>
          <m:t>(</m:t>
        </m:r>
        <m:r>
          <m:rPr>
            <m:sty m:val="p"/>
          </m:rPr>
          <m:t>2</m:t>
        </m:r>
        <m:r>
          <m:rPr>
            <m:sty m:val="p"/>
          </m:rPr>
          <m:t>,</m:t>
        </m:r>
        <m:r>
          <m:rPr>
            <m:sty m:val="p"/>
          </m:rPr>
          <m:t>1</m:t>
        </m:r>
        <m:r>
          <m:rPr>
            <m:sty m:val="p"/>
          </m:rPr>
          <m:t>)</m:t>
        </m:r>
      </m:oMath>
      <w:r>
        <w:rPr/>
        <w:t xml:space="preserve">.</w:t>
      </w:r>
      <w:r>
        <w:rPr/>
        <w:br w:type="textWrapping"/>
      </w:r>
      <w:r>
        <w:rPr/>
        <w:t xml:space="preserve">20) Montrer qu'il existe une matrice </w:t>
      </w:r>
      <m:oMath>
        <m:r>
          <m:rPr>
            <m:sty m:val="i"/>
          </m:rPr>
          <m:t>B</m:t>
        </m:r>
      </m:oMath>
      <w:r>
        <w:rPr/>
        <w:t xml:space="preserve"> de </w:t>
      </w:r>
      <m:oMath>
        <m:sSub>
          <m:sSubPr/>
          <m:e>
            <m:r>
              <m:rPr>
                <m:scr m:val="script"/>
              </m:rPr>
              <m:t>U</m:t>
            </m:r>
          </m:e>
          <m:sub>
            <m:r>
              <m:rPr>
                <m:sty m:val="i"/>
              </m:rPr>
              <m:t>n</m:t>
            </m:r>
          </m:sub>
        </m:sSub>
      </m:oMath>
      <w:r>
        <w:rPr/>
        <w:t xml:space="preserve"> telle que </w:t>
      </w:r>
      <m:oMath>
        <m:r>
          <m:rPr>
            <m:sty m:val="i"/>
          </m:rPr>
          <m:t>A</m:t>
        </m:r>
        <m:r>
          <m:rPr>
            <m:sty m:val="p"/>
          </m:rPr>
          <m:t>−</m:t>
        </m:r>
        <m:r>
          <m:rPr>
            <m:sty m:val="i"/>
          </m:rPr>
          <m:t>B</m:t>
        </m:r>
      </m:oMath>
      <w:r>
        <w:rPr>
          <w:rFonts w:eastAsia="Georgia" w:cs="Georgia" w:ascii="Georgia" w:hAnsi="Georgia"/>
        </w:rPr>
        <w:t xml:space="preserve"> ne comporte que des éléments nuls, sauf en positions </w:t>
      </w:r>
      <m:oMath>
        <m:r>
          <m:rPr>
            <m:sty m:val="p"/>
          </m:rPr>
          <m:t>(</m:t>
        </m:r>
        <m:r>
          <m:rPr>
            <m:sty m:val="i"/>
          </m:rPr>
          <m:t>i</m:t>
        </m:r>
        <m:r>
          <m:rPr>
            <m:sty m:val="p"/>
          </m:rPr>
          <m:t>,</m:t>
        </m:r>
        <m:r>
          <m:rPr>
            <m:sty m:val="i"/>
          </m:rPr>
          <m:t>j</m:t>
        </m:r>
        <m:r>
          <m:rPr>
            <m:sty m:val="p"/>
          </m:rPr>
          <m:t>)</m:t>
        </m:r>
      </m:oMath>
      <w:r>
        <w:rPr/>
        <w:t xml:space="preserve"> pour </w:t>
      </w:r>
      <m:oMath>
        <m:r>
          <m:rPr>
            <m:sty m:val="i"/>
          </m:rPr>
          <m:t>i</m:t>
        </m:r>
        <m:r>
          <m:rPr>
            <m:sty m:val="p"/>
          </m:rPr>
          <m:t>⩽</m:t>
        </m:r>
        <m:r>
          <m:rPr>
            <m:sty m:val="p"/>
          </m:rPr>
          <m:t>2</m:t>
        </m:r>
      </m:oMath>
      <w:r>
        <w:rPr/>
        <w:t xml:space="preserve"> et </w:t>
      </w:r>
      <m:oMath>
        <m:r>
          <m:rPr>
            <m:sty m:val="i"/>
          </m:rPr>
          <m:t>j</m:t>
        </m:r>
        <m:r>
          <m:rPr>
            <m:sty m:val="p"/>
          </m:rPr>
          <m:t>⩽</m:t>
        </m:r>
        <m:r>
          <m:rPr>
            <m:sty m:val="p"/>
          </m:rPr>
          <m:t>2</m:t>
        </m:r>
      </m:oMath>
      <w:r>
        <w:rPr>
          <w:rFonts w:eastAsia="Georgia" w:cs="Georgia" w:ascii="Georgia" w:hAnsi="Georgia"/>
        </w:rPr>
        <w:t xml:space="preserve">. En déduire que si </w:t>
      </w:r>
      <m:oMath>
        <m:sSubSup>
          <m:sSubSupPr/>
          <m:e>
            <m:r>
              <m:rPr>
                <m:sty m:val="i"/>
              </m:rPr>
              <m:t>r</m:t>
            </m:r>
          </m:e>
          <m:sub>
            <m:r>
              <m:rPr>
                <m:sty m:val="i"/>
              </m:rPr>
              <m:t>n</m:t>
            </m:r>
          </m:sub>
          <m:sup>
            <m:r>
              <m:rPr>
                <m:sty m:val="i"/>
              </m:rPr>
              <m:t>′</m:t>
            </m:r>
          </m:sup>
        </m:sSubSup>
      </m:oMath>
      <w:r>
        <w:rPr>
          <w:rFonts w:eastAsia="Georgia" w:cs="Georgia" w:ascii="Georgia" w:hAnsi="Georgia"/>
        </w:rPr>
        <w:t xml:space="preserve"> désigne le rang du système constitué de toutes les matrices </w:t>
      </w:r>
      <m:oMath>
        <m:r>
          <m:rPr>
            <m:sty m:val="i"/>
          </m:rPr>
          <m:t>U</m:t>
        </m:r>
        <m:r>
          <m:rPr>
            <m:sty m:val="p"/>
          </m:rPr>
          <m:t>−</m:t>
        </m:r>
        <m:r>
          <m:rPr>
            <m:sty m:val="i"/>
          </m:rPr>
          <m:t>V</m:t>
        </m:r>
      </m:oMath>
      <w:r>
        <w:rPr>
          <w:rFonts w:eastAsia="Georgia" w:cs="Georgia" w:ascii="Georgia" w:hAnsi="Georgia"/>
        </w:rPr>
        <w:t xml:space="preserve"> où </w:t>
      </w:r>
      <m:oMath>
        <m:r>
          <m:rPr>
            <m:sty m:val="i"/>
          </m:rPr>
          <m:t>U</m:t>
        </m:r>
        <m:r>
          <m:rPr>
            <m:sty m:val="p"/>
          </m:rPr>
          <m:t>,</m:t>
        </m:r>
        <m:r>
          <m:rPr>
            <m:sty m:val="i"/>
          </m:rPr>
          <m:t>V</m:t>
        </m:r>
        <m:r>
          <m:rPr>
            <m:sty m:val="p"/>
          </m:rPr>
          <m:t>∈</m:t>
        </m:r>
        <m:sSub>
          <m:sSubPr/>
          <m:e>
            <m:r>
              <m:rPr>
                <m:scr m:val="script"/>
              </m:rPr>
              <m:t>U</m:t>
            </m:r>
          </m:e>
          <m:sub>
            <m:r>
              <m:rPr>
                <m:sty m:val="i"/>
              </m:rPr>
              <m:t>n</m:t>
            </m:r>
          </m:sub>
        </m:sSub>
      </m:oMath>
      <w:r>
        <w:rPr/>
        <w:t xml:space="preserve">, on a </w:t>
      </w:r>
      <m:oMath>
        <m:sSubSup>
          <m:sSubSupPr/>
          <m:e>
            <m:r>
              <m:rPr>
                <m:sty m:val="i"/>
              </m:rPr>
              <m:t>r</m:t>
            </m:r>
          </m:e>
          <m:sub>
            <m:r>
              <m:rPr>
                <m:sty m:val="i"/>
              </m:rPr>
              <m:t>n</m:t>
            </m:r>
          </m:sub>
          <m:sup>
            <m:r>
              <m:rPr>
                <m:sty m:val="i"/>
              </m:rPr>
              <m:t>′</m:t>
            </m:r>
          </m:sup>
        </m:sSubSup>
        <m:r>
          <m:rPr>
            <m:sty m:val="p"/>
          </m:rPr>
          <m:t>⩾</m:t>
        </m:r>
        <m:r>
          <m:rPr>
            <m:sty m:val="p"/>
          </m:rPr>
          <m:t>(</m:t>
        </m:r>
        <m:r>
          <m:rPr>
            <m:sty m:val="i"/>
          </m:rPr>
          <m:t>n</m:t>
        </m:r>
        <m:r>
          <m:rPr>
            <m:sty m:val="p"/>
          </m:rPr>
          <m:t>−</m:t>
        </m:r>
        <m:r>
          <m:rPr>
            <m:sty m:val="p"/>
          </m:rPr>
          <m:t>1</m:t>
        </m:r>
        <m:sSup>
          <m:sSupPr/>
          <m:e>
            <m:r>
              <m:rPr>
                <m:sty m:val="p"/>
              </m:rPr>
              <m:t>)</m:t>
            </m:r>
          </m:e>
          <m:sup>
            <m:r>
              <m:rPr>
                <m:sty m:val="p"/>
              </m:rPr>
              <m:t>2</m:t>
            </m:r>
          </m:sup>
        </m:sSup>
      </m:oMath>
      <w:r>
        <w:rPr/>
        <w:t xml:space="preserve">.</w:t>
      </w:r>
      <w:r>
        <w:rPr/>
        <w:br w:type="textWrapping"/>
      </w:r>
      <w:r>
        <w:rPr/>
        <w:t xml:space="preserve">21) Conclure.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2025-08-29T16:05:00.184Z</dcterms:created>
  <dcterms:modified xsi:type="dcterms:W3CDTF">2025-08-29T16:05:00.184Z</dcterms:modified>
</cp:coreProperties>
</file>