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2025</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MP</w:t>
      </w:r>
    </w:p>
    <w:p>
      <w:pPr>
        <w:spacing w:after="220" w:lineRule="auto"/>
        <w:ind w:left="660"/>
      </w:pPr>
      <w:r>
        <w:rPr>
          <w:rFonts w:eastAsia="Georgia" w:cs="Georgia" w:ascii="Georgia" w:hAnsi="Georgia"/>
          <w:color w:val="666666"/>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Impulsion mécanique et mesures optiques</w:t>
      </w:r>
    </w:p>
    <w:p>
      <w:pPr>
        <w:spacing w:after="220" w:lineRule="auto"/>
      </w:pPr>
      <w:r>
        <w:rPr>
          <w:rFonts w:eastAsia="Georgia" w:cs="Georgia" w:ascii="Georgia" w:hAnsi="Georgia"/>
        </w:rPr>
        <w:t xml:space="preserve">Le sujet comporte quatre parties I, II, III et IV qui, bien que liées les unes aux autres, peuvent être abordées de manière totalement indépendante sous réserve d'admettre éventuellement les résultats affirmés par l'énoncé. Dans les questions posées, exprimer signifie donner une expression littérale et calculer signifie donner une valeur numérique; toutes les applications numériques seront réalisées avec seulement deux chiffres significatifs. Les vecteurs seront surmontés d'une flèche, </w:t>
      </w:r>
      <m:oMath>
        <m:acc>
          <m:accPr>
            <m:chr m:val="⃗"/>
          </m:accPr>
          <m:e>
            <m:r>
              <m:rPr>
                <m:sty m:val="i"/>
              </m:rPr>
              <m:t>p</m:t>
            </m:r>
          </m:e>
        </m:acc>
      </m:oMath>
      <w:r>
        <w:rPr/>
        <w:t xml:space="preserve"> ou </w:t>
      </w:r>
      <m:oMath>
        <m:acc>
          <m:accPr>
            <m:chr m:val="⃗"/>
          </m:accPr>
          <m:e>
            <m:r>
              <m:rPr>
                <m:sty m:val="i"/>
              </m:rPr>
              <m:t>v</m:t>
            </m:r>
          </m:e>
        </m:acc>
      </m:oMath>
      <w:r>
        <w:rPr>
          <w:rFonts w:eastAsia="Georgia" w:cs="Georgia" w:ascii="Georgia" w:hAnsi="Georgia"/>
        </w:rPr>
        <w:t xml:space="preserve">. Les grandeurs complexes seront soulignées, </w:t>
      </w:r>
      <m:oMath>
        <m:bar>
          <m:barPr/>
          <m:e>
            <m:r>
              <m:rPr>
                <m:sty m:val="p"/>
              </m:rPr>
              <m:t>Ψ</m:t>
            </m:r>
          </m:e>
        </m:bar>
      </m:oMath>
      <w:r>
        <w:rPr/>
        <w:t xml:space="preserve"> ou </w:t>
      </w:r>
      <m:oMath>
        <m:bar>
          <m:barPr/>
          <m:e>
            <m:r>
              <m:rPr>
                <m:sty m:val="i"/>
              </m:rPr>
              <m:t>z</m:t>
            </m:r>
          </m:e>
        </m:bar>
      </m:oMath>
      <w:r>
        <w:rPr/>
        <w:t xml:space="preserve">, sauf i , tel que </w:t>
      </w:r>
      <m:oMath>
        <m:sSup>
          <m:sSupPr/>
          <m:e>
            <m:r>
              <m:rPr>
                <m:sty m:val="p"/>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Dans le langage général, le sens usuel du mot impulsion désigne l'élan initial qu'on peut donner à une particule élémentaire ou à un projectile macroscopique qui poursuit ensuite son mouvement. Le même mot a un sens plus spécifique en physique ; l'impulsion, d'abord définie en mécanique classique comme la quantité de mouvement dans de très nombreux cas, se retrouve en mécanique quantique comme en mécanique relativiste avec un sens étendu.</w:t>
      </w:r>
      <w:r>
        <w:rPr/>
        <w:br w:type="textWrapping"/>
      </w:r>
      <w:r>
        <w:rPr/>
        <w:t xml:space="preserve">Nous admettrons dans tout ce qui suit que l'impulsion </w:t>
      </w:r>
      <m:oMath>
        <m:acc>
          <m:accPr>
            <m:chr m:val="⃗"/>
          </m:accPr>
          <m:e>
            <m:r>
              <m:rPr>
                <m:sty m:val="i"/>
              </m:rPr>
              <m:t>p</m:t>
            </m:r>
          </m:e>
        </m:acc>
      </m:oMath>
      <w:r>
        <w:rPr>
          <w:rFonts w:eastAsia="Georgia" w:cs="Georgia" w:ascii="Georgia" w:hAnsi="Georgia"/>
        </w:rPr>
        <w:t xml:space="preserve"> d'une particule ponctuelle libre (non engagée dans une liaison), de masse </w:t>
      </w:r>
      <m:oMath>
        <m:r>
          <m:rPr>
            <m:sty m:val="i"/>
          </m:rPr>
          <m:t>m</m:t>
        </m:r>
      </m:oMath>
      <w:r>
        <w:rPr>
          <w:rFonts w:eastAsia="Georgia" w:cs="Georgia" w:ascii="Georgia" w:hAnsi="Georgia"/>
        </w:rPr>
        <w:t xml:space="preserve"> et d'énergie </w:t>
      </w:r>
      <m:oMath>
        <m:r>
          <m:rPr>
            <m:sty m:val="i"/>
          </m:rPr>
          <m:t>E</m:t>
        </m:r>
      </m:oMath>
      <w:r>
        <w:rPr>
          <w:rFonts w:eastAsia="Georgia" w:cs="Georgia" w:ascii="Georgia" w:hAnsi="Georgia"/>
        </w:rPr>
        <w:t xml:space="preserve"> est, dans le cadre général de la théorie d'Einstein (1905), donnée par la relation dite du triangle relativiste :</w:t>
      </w:r>
    </w:p>
    <w:p>
      <w:pPr>
        <w:spacing w:after="220" w:lineRule="auto"/>
      </w:pPr>
      <m:oMathPara>
        <m:oMath>
          <m:sSup>
            <m:sSupPr/>
            <m:e>
              <m:r>
                <m:rPr>
                  <m:sty m:val="i"/>
                </m:rPr>
                <m:t>E</m:t>
              </m:r>
            </m:e>
            <m:sup>
              <m:r>
                <m:rPr>
                  <m:sty m:val="p"/>
                </m:rPr>
                <m:t>2</m:t>
              </m:r>
            </m:sup>
          </m:sSup>
          <m:r>
            <m:rPr>
              <m:sty m:val="p"/>
            </m:rPr>
            <m:t>=</m:t>
          </m:r>
          <m:sSup>
            <m:sSupPr/>
            <m:e>
              <m:r>
                <m:rPr>
                  <m:sty m:val="i"/>
                </m:rPr>
                <m:t>p</m:t>
              </m:r>
            </m:e>
            <m:sup>
              <m:r>
                <m:rPr>
                  <m:sty m:val="p"/>
                </m:rPr>
                <m:t>2</m:t>
              </m:r>
            </m:sup>
          </m:sSup>
          <m:sSup>
            <m:sSupPr/>
            <m:e>
              <m:r>
                <m:rPr>
                  <m:sty m:val="i"/>
                </m:rPr>
                <m:t>c</m:t>
              </m:r>
            </m:e>
            <m:sup>
              <m:r>
                <m:rPr>
                  <m:sty m:val="p"/>
                </m:rPr>
                <m:t>2</m:t>
              </m:r>
            </m:sup>
          </m:sSup>
          <m:r>
            <m:rPr>
              <m:sty m:val="p"/>
            </m:rPr>
            <m:t>+</m:t>
          </m:r>
          <m:sSup>
            <m:sSupPr/>
            <m:e>
              <m:r>
                <m:rPr>
                  <m:sty m:val="i"/>
                </m:rPr>
                <m:t>m</m:t>
              </m:r>
            </m:e>
            <m:sup>
              <m:r>
                <m:rPr>
                  <m:sty m:val="p"/>
                </m:rPr>
                <m:t>2</m:t>
              </m:r>
            </m:sup>
          </m:sSup>
          <m:sSup>
            <m:sSupPr/>
            <m:e>
              <m:r>
                <m:rPr>
                  <m:sty m:val="i"/>
                </m:rPr>
                <m:t>c</m:t>
              </m:r>
            </m:e>
            <m:sup>
              <m:r>
                <m:rPr>
                  <m:sty m:val="p"/>
                </m:rPr>
                <m:t>4</m:t>
              </m:r>
            </m:sup>
          </m:sSup>
        </m:oMath>
      </m:oMathPara>
    </w:p>
    <w:p>
      <w:pPr>
        <w:spacing w:after="220" w:lineRule="auto"/>
      </w:pPr>
      <w:r>
        <w:rPr>
          <w:rFonts w:eastAsia="Georgia" w:cs="Georgia" w:ascii="Georgia" w:hAnsi="Georgia"/>
        </w:rPr>
        <w:t xml:space="preserve">où </w:t>
      </w:r>
      <m:oMath>
        <m:r>
          <m:rPr>
            <m:sty m:val="i"/>
          </m:rPr>
          <m:t>p</m:t>
        </m:r>
        <m:r>
          <m:rPr>
            <m:sty m:val="p"/>
          </m:rPr>
          <m:t>=</m:t>
        </m:r>
        <m:r>
          <m:rPr>
            <m:sty m:val="p"/>
          </m:rPr>
          <m:t>‖</m:t>
        </m:r>
        <m:acc>
          <m:accPr>
            <m:chr m:val="⃗"/>
          </m:accPr>
          <m:e>
            <m:r>
              <m:rPr>
                <m:sty m:val="i"/>
              </m:rPr>
              <m:t>p</m:t>
            </m:r>
          </m:e>
        </m:acc>
        <m:r>
          <m:rPr>
            <m:sty m:val="p"/>
          </m:rPr>
          <m:t>‖</m:t>
        </m:r>
      </m:oMath>
      <w:r>
        <w:rPr/>
        <w:t xml:space="preserve"> et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est la célérité de la lumière dans le vide; par ailleurs, cette même impulsion </w:t>
      </w:r>
      <m:oMath>
        <m:acc>
          <m:accPr>
            <m:chr m:val="⃗"/>
          </m:accPr>
          <m:e>
            <m:r>
              <m:rPr>
                <m:sty m:val="i"/>
              </m:rPr>
              <m:t>p</m:t>
            </m:r>
          </m:e>
        </m:acc>
      </m:oMath>
      <w:r>
        <w:rPr>
          <w:rFonts w:eastAsia="Georgia" w:cs="Georgia" w:ascii="Georgia" w:hAnsi="Georgia"/>
        </w:rPr>
        <w:t xml:space="preserve"> est, dans la description ondulatoire des particules, associée à la longueur d'onde </w:t>
      </w:r>
      <m:oMath>
        <m:r>
          <m:rPr>
            <m:sty m:val="i"/>
          </m:rPr>
          <m:t>λ</m:t>
        </m:r>
      </m:oMath>
      <w:r>
        <w:rPr>
          <w:rFonts w:eastAsia="Georgia" w:cs="Georgia" w:ascii="Georgia" w:hAnsi="Georgia"/>
        </w:rPr>
        <w:t xml:space="preserve"> de l'onde associée à la particule par la relation de De Broglie (1924) :</w:t>
      </w:r>
    </w:p>
    <w:p>
      <w:pPr>
        <w:spacing w:after="220" w:lineRule="auto"/>
      </w:pPr>
      <m:oMathPara>
        <m:oMath>
          <m:r>
            <m:rPr>
              <m:sty m:val="i"/>
            </m:rPr>
            <m:t>λ</m:t>
          </m:r>
          <m:r>
            <m:rPr>
              <m:sty m:val="p"/>
            </m:rPr>
            <m:t>=</m:t>
          </m:r>
          <m:f>
            <m:fPr>
              <m:ctrlPr>
                <w:rPr>
                  <w:rFonts w:ascii="Cambria Math" w:hAnsi="Cambria Math"/>
                </w:rPr>
              </m:ctrlPr>
            </m:fPr>
            <m:num>
              <m:r>
                <m:rPr>
                  <m:sty m:val="i"/>
                </m:rPr>
                <m:t>h</m:t>
              </m:r>
            </m:num>
            <m:den>
              <m:r>
                <m:rPr>
                  <m:sty m:val="i"/>
                </m:rPr>
                <m:t>p</m:t>
              </m:r>
            </m:den>
          </m:f>
        </m:oMath>
      </m:oMathPara>
    </w:p>
    <w:p>
      <w:pPr>
        <w:spacing w:after="220" w:lineRule="auto"/>
      </w:pPr>
      <w:r>
        <w:rPr>
          <w:rFonts w:eastAsia="Georgia" w:cs="Georgia" w:ascii="Georgia" w:hAnsi="Georgia"/>
        </w:rPr>
        <w:t xml:space="preserve">où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oMath>
      <w:r>
        <w:rPr/>
        <w:t xml:space="preserve"> est la constante de Planck (19oo).</w:t>
      </w:r>
    </w:p>
    <w:p>
      <w:pPr>
        <w:spacing w:line="271" w:before="330" w:lineRule="auto"/>
      </w:pPr>
      <w:r>
        <w:rPr>
          <w:rFonts w:eastAsia="Georgia" w:cs="Georgia" w:ascii="Georgia" w:hAnsi="Georgia"/>
          <w:b/>
          <w:sz w:val="42"/>
        </w:rPr>
        <w:t xml:space="preserve">I Impulsion de particules élémentaires</w:t>
      </w:r>
    </w:p>
    <w:p>
      <w:pPr>
        <w:numPr>
          <w:ilvl w:val="1"/>
          <w:numId w:val="1"/>
        </w:numPr>
        <w:spacing w:lineRule="auto"/>
      </w:pPr>
      <w:r>
        <w:rPr>
          <w:rFonts w:eastAsia="Georgia" w:cs="Georgia" w:ascii="Georgia" w:hAnsi="Georgia"/>
        </w:rPr>
        <w:t xml:space="preserve">Quel est, à votre avis, la nature du «triangle relativiste» évoqué par la relation (1)?</w:t>
      </w:r>
    </w:p>
    <w:p>
      <w:pPr>
        <w:spacing w:after="220" w:lineRule="auto"/>
      </w:pPr>
      <w:r>
        <w:rPr>
          <w:rFonts w:eastAsia="Georgia" w:cs="Georgia" w:ascii="Georgia" w:hAnsi="Georgia"/>
        </w:rPr>
        <w:t xml:space="preserve">Représenter celui-ci.</w:t>
      </w:r>
      <w:r>
        <w:rPr/>
        <w:br w:type="textWrapping"/>
      </w:r>
      <w:r>
        <w:rPr>
          <w:rFonts w:eastAsia="Georgia" w:cs="Georgia" w:ascii="Georgia" w:hAnsi="Georgia"/>
        </w:rPr>
        <w:t xml:space="preserve">Quelle est l'unité usuelle, dans le système international, de l'impulsion </w:t>
      </w:r>
      <m:oMath>
        <m:r>
          <m:rPr>
            <m:sty m:val="i"/>
          </m:rPr>
          <m:t>p</m:t>
        </m:r>
      </m:oMath>
      <w:r>
        <w:rPr/>
        <w:t xml:space="preserve"> ? du produit </w:t>
      </w:r>
      <m:oMath>
        <m:r>
          <m:rPr>
            <m:sty m:val="i"/>
          </m:rPr>
          <m:t>p</m:t>
        </m:r>
        <m:r>
          <m:rPr>
            <m:sty m:val="i"/>
          </m:rPr>
          <m:t>c</m:t>
        </m:r>
      </m:oMath>
      <w:r>
        <w:rPr/>
        <w:t xml:space="preserve"> ?</w:t>
      </w:r>
      <w:r>
        <w:rPr/>
        <w:br w:type="textWrapping"/>
      </w:r>
      <w:r>
        <w:rPr>
          <w:rFonts w:eastAsia="Georgia" w:cs="Georgia" w:ascii="Georgia" w:hAnsi="Georgia"/>
        </w:rPr>
        <w:t xml:space="preserve">L'énergie des systèmes macroscopiques s'exprime usuellement en joule (J) ou en kilowatt-heure ( </w:t>
      </w:r>
      <m:oMath>
        <m:r>
          <m:rPr>
            <m:sty m:val="p"/>
          </m:rPr>
          <m:t>1</m:t>
        </m:r>
        <m:r>
          <m:rPr>
            <m:nor/>
          </m:rPr>
          <m:t xml:space="preserve"> </m:t>
        </m:r>
        <m:r>
          <m:rPr>
            <m:sty m:val="p"/>
          </m:rPr>
          <m:t>kW</m:t>
        </m:r>
        <m:r>
          <m:rPr>
            <m:sty m:val="p"/>
          </m:rPr>
          <m:t>⋅</m:t>
        </m:r>
        <m:r>
          <m:rPr>
            <m:nor/>
          </m:rPr>
          <m:t xml:space="preserve"> </m:t>
        </m:r>
        <m:r>
          <m:rPr>
            <m:sty m:val="p"/>
          </m:rPr>
          <m:t>h</m:t>
        </m:r>
        <m:r>
          <m:rPr>
            <m:sty m:val="p"/>
          </m:rPr>
          <m:t>=</m:t>
        </m:r>
        <m:r>
          <m:rPr>
            <m:sty m:val="p"/>
          </m:rPr>
          <m:t>3</m:t>
        </m:r>
        <m:r>
          <m:rPr>
            <m:sty m:val="p"/>
          </m:rPr>
          <m:t>,</m:t>
        </m:r>
        <m:r>
          <m:rPr>
            <m:sty m:val="p"/>
          </m:rPr>
          <m:t>6</m:t>
        </m:r>
        <m:r>
          <m:rPr>
            <m:sty m:val="p"/>
          </m:rPr>
          <m:t>MJ</m:t>
        </m:r>
      </m:oMath>
      <w:r>
        <w:rPr/>
        <w:t xml:space="preserve"> ). Dans toute la suite de la partie </w:t>
      </w:r>
      <m:oMath>
        <m:r>
          <m:rPr>
            <m:sty m:val="b"/>
          </m:rPr>
          <m:t>I</m:t>
        </m:r>
      </m:oMath>
      <w:r>
        <w:rPr>
          <w:rFonts w:eastAsia="Georgia" w:cs="Georgia" w:ascii="Georgia" w:hAnsi="Georgia"/>
        </w:rPr>
        <w:t xml:space="preserve">, l'énergie des particules élémentaires sera donnée en MeV (méga-électron volt) où </w:t>
      </w:r>
      <m:oMath>
        <m:r>
          <m:rPr>
            <m:sty m:val="p"/>
          </m:rPr>
          <m:t>1</m:t>
        </m:r>
        <m:r>
          <m:rPr>
            <m:sty m:val="p"/>
          </m:rPr>
          <m:t>MeV</m:t>
        </m:r>
        <m:r>
          <m:rPr>
            <m:sty m:val="p"/>
          </m:rPr>
          <m:t>=</m:t>
        </m:r>
        <m:sSup>
          <m:sSupPr/>
          <m:e>
            <m:r>
              <m:rPr>
                <m:sty m:val="p"/>
              </m:rPr>
              <m:t>10</m:t>
            </m:r>
          </m:e>
          <m:sup>
            <m:r>
              <m:rPr>
                <m:sty m:val="p"/>
              </m:rPr>
              <m:t>6</m:t>
            </m:r>
          </m:sup>
        </m:sSup>
        <m:r>
          <m:rPr>
            <m:sty m:val="p"/>
          </m:rPr>
          <m:t>eV</m:t>
        </m:r>
      </m:oMath>
      <w:r>
        <w:rPr/>
        <w:t xml:space="preserve"> et </w:t>
      </w:r>
      <m:oMath>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rFonts w:eastAsia="Georgia" w:cs="Georgia" w:ascii="Georgia" w:hAnsi="Georgia"/>
        </w:rPr>
        <w:t xml:space="preserve">. Les masses des particules seront données en </w:t>
      </w:r>
      <m:oMath>
        <m:r>
          <m:rPr>
            <m:sty m:val="p"/>
          </m:rPr>
          <m:t>MeV</m:t>
        </m:r>
        <m:r>
          <m:rPr>
            <m:sty m:val="p"/>
          </m:rPr>
          <m:t>/</m:t>
        </m:r>
        <m:sSup>
          <m:sSupPr/>
          <m:e>
            <m:r>
              <m:rPr>
                <m:sty m:val="i"/>
              </m:rPr>
              <m:t>c</m:t>
            </m:r>
          </m:e>
          <m:sup>
            <m:r>
              <m:rPr>
                <m:sty m:val="p"/>
              </m:rPr>
              <m:t>2</m:t>
            </m:r>
          </m:sup>
        </m:sSup>
      </m:oMath>
      <w:r>
        <w:rPr/>
        <w:t xml:space="preserve"> et leurs impulsions en </w:t>
      </w:r>
      <m:oMath>
        <m:r>
          <m:rPr>
            <m:sty m:val="p"/>
          </m:rPr>
          <m:t>MeV</m:t>
        </m:r>
        <m:r>
          <m:rPr>
            <m:sty m:val="p"/>
          </m:rPr>
          <m:t>/</m:t>
        </m:r>
        <m:r>
          <m:rPr>
            <m:sty m:val="i"/>
          </m:rPr>
          <m:t>c</m:t>
        </m:r>
      </m:oMath>
      <w:r>
        <w:rPr>
          <w:rFonts w:eastAsia="Georgia" w:cs="Georgia" w:ascii="Georgia" w:hAnsi="Georgia"/>
        </w:rPr>
        <w:t xml:space="preserve">. Par exemple la masse de l'électron vaut </w:t>
      </w:r>
      <m:oMath>
        <m:sSub>
          <m:sSubPr/>
          <m:e>
            <m:r>
              <m:rPr>
                <m:sty m:val="i"/>
              </m:rPr>
              <m:t>m</m:t>
            </m:r>
          </m:e>
          <m:sub>
            <m:r>
              <m:rPr>
                <m:sty m:val="i"/>
              </m:rPr>
              <m:t>e</m:t>
            </m:r>
          </m:sub>
        </m:sSub>
        <m:r>
          <m:rPr>
            <m:sty m:val="p"/>
          </m:rPr>
          <m:t>=</m:t>
        </m:r>
        <m:r>
          <m:rPr>
            <m:sty m:val="p"/>
          </m:rPr>
          <m:t>0</m:t>
        </m:r>
        <m:r>
          <m:rPr>
            <m:sty m:val="p"/>
          </m:rPr>
          <m:t>,</m:t>
        </m:r>
        <m:r>
          <m:rPr>
            <m:sty m:val="p"/>
          </m:rPr>
          <m:t>51</m:t>
        </m:r>
        <m:r>
          <m:rPr>
            <m:sty m:val="p"/>
          </m:rPr>
          <m:t>MeV</m:t>
        </m:r>
        <m:r>
          <m:rPr>
            <m:sty m:val="p"/>
          </m:rPr>
          <m:t>/</m:t>
        </m:r>
        <m:sSup>
          <m:sSupPr/>
          <m:e>
            <m:r>
              <m:rPr>
                <m:sty m:val="i"/>
              </m:rPr>
              <m:t>c</m:t>
            </m:r>
          </m:e>
          <m:sup>
            <m:r>
              <m:rPr>
                <m:sty m:val="p"/>
              </m:rPr>
              <m:t>2</m:t>
            </m:r>
          </m:sup>
        </m:sSup>
      </m:oMath>
      <w:r>
        <w:rPr/>
        <w:t xml:space="preserve"> et celle du proton vaut </w:t>
      </w:r>
      <m:oMath>
        <m:sSub>
          <m:sSubPr/>
          <m:e>
            <m:r>
              <m:rPr>
                <m:sty m:val="i"/>
              </m:rPr>
              <m:t>m</m:t>
            </m:r>
          </m:e>
          <m:sub>
            <m:r>
              <m:rPr>
                <m:sty m:val="i"/>
              </m:rPr>
              <m:t>p</m:t>
            </m:r>
          </m:sub>
        </m:sSub>
        <m:r>
          <m:rPr>
            <m:sty m:val="p"/>
          </m:rPr>
          <m:t>=</m:t>
        </m:r>
        <m:r>
          <m:rPr>
            <m:sty m:val="p"/>
          </m:rPr>
          <m:t>940</m:t>
        </m:r>
        <m:r>
          <m:rPr>
            <m:sty m:val="p"/>
          </m:rPr>
          <m:t>MeV</m:t>
        </m:r>
        <m:r>
          <m:rPr>
            <m:sty m:val="p"/>
          </m:rPr>
          <m:t>/</m:t>
        </m:r>
        <m:sSup>
          <m:sSupPr/>
          <m:e>
            <m:r>
              <m:rPr>
                <m:sty m:val="i"/>
              </m:rPr>
              <m:t>c</m:t>
            </m:r>
          </m:e>
          <m:sup>
            <m:r>
              <m:rPr>
                <m:sty m:val="p"/>
              </m:rPr>
              <m:t>2</m:t>
            </m:r>
          </m:sup>
        </m:sSup>
      </m:oMath>
      <w:r>
        <w:rPr>
          <w:rFonts w:eastAsia="Georgia" w:cs="Georgia" w:ascii="Georgia" w:hAnsi="Georgia"/>
        </w:rPr>
        <w:t xml:space="preserve"> (ou, si on préfère, </w:t>
      </w:r>
      <m:oMath>
        <m:sSub>
          <m:sSubPr/>
          <m:e>
            <m:r>
              <m:rPr>
                <m:sty m:val="i"/>
              </m:rPr>
              <m:t>m</m:t>
            </m:r>
          </m:e>
          <m:sub>
            <m:r>
              <m:rPr>
                <m:sty m:val="i"/>
              </m:rPr>
              <m:t>e</m:t>
            </m:r>
          </m:sub>
        </m:sSub>
        <m:sSup>
          <m:sSupPr/>
          <m:e>
            <m:r>
              <m:rPr>
                <m:sty m:val="i"/>
              </m:rPr>
              <m:t>c</m:t>
            </m:r>
          </m:e>
          <m:sup>
            <m:r>
              <m:rPr>
                <m:sty m:val="p"/>
              </m:rPr>
              <m:t>2</m:t>
            </m:r>
          </m:sup>
        </m:sSup>
        <m:r>
          <m:rPr>
            <m:sty m:val="p"/>
          </m:rPr>
          <m:t>=</m:t>
        </m:r>
        <m:r>
          <m:rPr>
            <m:sty m:val="p"/>
          </m:rPr>
          <m:t>0</m:t>
        </m:r>
        <m:r>
          <m:rPr>
            <m:sty m:val="p"/>
          </m:rPr>
          <m:t>,</m:t>
        </m:r>
        <m:r>
          <m:rPr>
            <m:sty m:val="p"/>
          </m:rPr>
          <m:t>51</m:t>
        </m:r>
        <m:r>
          <m:rPr>
            <m:sty m:val="p"/>
          </m:rPr>
          <m:t>MeV</m:t>
        </m:r>
      </m:oMath>
      <w:r>
        <w:rPr/>
        <w:t xml:space="preserve"> et </w:t>
      </w:r>
      <m:oMath>
        <m:sSub>
          <m:sSubPr/>
          <m:e>
            <m:r>
              <m:rPr>
                <m:sty m:val="i"/>
              </m:rPr>
              <m:t>m</m:t>
            </m:r>
          </m:e>
          <m:sub>
            <m:r>
              <m:rPr>
                <m:sty m:val="i"/>
              </m:rPr>
              <m:t>p</m:t>
            </m:r>
          </m:sub>
        </m:sSub>
        <m:sSup>
          <m:sSupPr/>
          <m:e>
            <m:r>
              <m:rPr>
                <m:sty m:val="i"/>
              </m:rPr>
              <m:t>c</m:t>
            </m:r>
          </m:e>
          <m:sup>
            <m:r>
              <m:rPr>
                <m:sty m:val="p"/>
              </m:rPr>
              <m:t>2</m:t>
            </m:r>
          </m:sup>
        </m:sSup>
        <m:r>
          <m:rPr>
            <m:sty m:val="p"/>
          </m:rPr>
          <m:t>=</m:t>
        </m:r>
        <m:r>
          <m:rPr>
            <m:sty m:val="p"/>
          </m:rPr>
          <m:t>940</m:t>
        </m:r>
        <m:r>
          <m:rPr>
            <m:sty m:val="p"/>
          </m:rPr>
          <m:t>MeV</m:t>
        </m:r>
      </m:oMath>
      <w:r>
        <w:rPr/>
        <w:t xml:space="preserve"> ).</w:t>
      </w:r>
    </w:p>
    <w:p>
      <w:pPr>
        <w:numPr>
          <w:ilvl w:val="1"/>
          <w:numId w:val="2"/>
        </w:numPr>
        <w:spacing w:lineRule="auto"/>
      </w:pPr>
      <w:r>
        <w:rPr>
          <w:rFonts w:eastAsia="Georgia" w:cs="Georgia" w:ascii="Georgia" w:hAnsi="Georgia"/>
        </w:rPr>
        <w:t xml:space="preserve">On appelle énergie de repos d'une particule la valeur </w:t>
      </w:r>
      <m:oMath>
        <m:sSub>
          <m:sSubPr/>
          <m:e>
            <m:r>
              <m:rPr>
                <m:sty m:val="i"/>
              </m:rPr>
              <m:t>E</m:t>
            </m:r>
          </m:e>
          <m:sub>
            <m:r>
              <m:rPr>
                <m:sty m:val="p"/>
              </m:rPr>
              <m:t>0</m:t>
            </m:r>
          </m:sub>
        </m:sSub>
      </m:oMath>
      <w:r>
        <w:rPr>
          <w:rFonts w:eastAsia="Georgia" w:cs="Georgia" w:ascii="Georgia" w:hAnsi="Georgia"/>
        </w:rPr>
        <w:t xml:space="preserve"> de l'énergie de celle-ci lorsque son impulsion est nulle. Exprimer </w:t>
      </w:r>
      <m:oMath>
        <m:sSub>
          <m:sSubPr/>
          <m:e>
            <m:r>
              <m:rPr>
                <m:sty m:val="i"/>
              </m:rPr>
              <m:t>E</m:t>
            </m:r>
          </m:e>
          <m:sub>
            <m:r>
              <m:rPr>
                <m:sty m:val="p"/>
              </m:rPr>
              <m:t>0</m:t>
            </m:r>
          </m:sub>
        </m:sSub>
      </m:oMath>
      <w:r>
        <w:rPr>
          <w:rFonts w:eastAsia="Georgia" w:cs="Georgia" w:ascii="Georgia" w:hAnsi="Georgia"/>
        </w:rPr>
        <w:t xml:space="preserve"> pour un proton et calculer sa valeur numérique.</w:t>
      </w:r>
      <w:r>
        <w:rPr/>
        <w:br w:type="textWrapping"/>
      </w:r>
      <w:r>
        <w:rPr>
          <w:rFonts w:eastAsia="Georgia" w:cs="Georgia" w:ascii="Georgia" w:hAnsi="Georgia"/>
        </w:rPr>
        <w:t xml:space="preserve">Pour une particule en mouvement, le supplément d'énergie </w:t>
      </w:r>
      <m:oMath>
        <m:sSub>
          <m:sSubPr/>
          <m:e>
            <m:r>
              <m:rPr>
                <m:sty m:val="i"/>
              </m:rPr>
              <m:t>E</m:t>
            </m:r>
          </m:e>
          <m:sub>
            <m:r>
              <m:rPr>
                <m:sty m:val="i"/>
              </m:rPr>
              <m:t>c</m:t>
            </m:r>
          </m:sub>
        </m:sSub>
        <m:r>
          <m:rPr>
            <m:sty m:val="p"/>
          </m:rPr>
          <m:t>=</m:t>
        </m:r>
        <m:r>
          <m:rPr>
            <m:sty m:val="i"/>
          </m:rPr>
          <m:t>E</m:t>
        </m:r>
        <m:r>
          <m:rPr>
            <m:sty m:val="p"/>
          </m:rPr>
          <m:t>−</m:t>
        </m:r>
        <m:sSub>
          <m:sSubPr/>
          <m:e>
            <m:r>
              <m:rPr>
                <m:sty m:val="i"/>
              </m:rPr>
              <m:t>E</m:t>
            </m:r>
          </m:e>
          <m:sub>
            <m:r>
              <m:rPr>
                <m:sty m:val="p"/>
              </m:rPr>
              <m:t>0</m:t>
            </m:r>
          </m:sub>
        </m:sSub>
      </m:oMath>
      <w:r>
        <w:rPr>
          <w:rFonts w:eastAsia="Georgia" w:cs="Georgia" w:ascii="Georgia" w:hAnsi="Georgia"/>
        </w:rPr>
        <w:t xml:space="preserve"> porte le nom d'énergie cinétique.</w:t>
      </w:r>
    </w:p>
    <w:p>
      <w:pPr>
        <w:numPr>
          <w:ilvl w:val="1"/>
          <w:numId w:val="2"/>
        </w:numPr>
        <w:spacing w:lineRule="auto"/>
      </w:pPr>
      <w:r>
        <w:rPr>
          <w:rFonts w:eastAsia="Georgia" w:cs="Georgia" w:ascii="Georgia" w:hAnsi="Georgia"/>
        </w:rPr>
        <w:t xml:space="preserve">On s'intéresse d'abord aux particules vérifiant la relation (1) dans le cas de la limite classique, lorsque </w:t>
      </w:r>
      <m:oMath>
        <m:sSub>
          <m:sSubPr/>
          <m:e>
            <m:r>
              <m:rPr>
                <m:sty m:val="i"/>
              </m:rPr>
              <m:t>E</m:t>
            </m:r>
          </m:e>
          <m:sub>
            <m:r>
              <m:rPr>
                <m:sty m:val="i"/>
              </m:rPr>
              <m:t>c</m:t>
            </m:r>
          </m:sub>
        </m:sSub>
        <m:r>
          <m:rPr>
            <m:sty m:val="p"/>
          </m:rPr>
          <m:t>≪</m:t>
        </m:r>
        <m:sSub>
          <m:sSubPr/>
          <m:e>
            <m:r>
              <m:rPr>
                <m:sty m:val="i"/>
              </m:rPr>
              <m:t>E</m:t>
            </m:r>
          </m:e>
          <m:sub>
            <m:r>
              <m:rPr>
                <m:sty m:val="p"/>
              </m:rPr>
              <m:t>0</m:t>
            </m:r>
          </m:sub>
        </m:sSub>
      </m:oMath>
      <w:r>
        <w:rPr/>
        <w:t xml:space="preserve">. En vous limitant au premier ordre non nul, donner dans ce cas une expression de </w:t>
      </w:r>
      <m:oMath>
        <m:sSub>
          <m:sSubPr/>
          <m:e>
            <m:r>
              <m:rPr>
                <m:sty m:val="i"/>
              </m:rPr>
              <m:t>E</m:t>
            </m:r>
          </m:e>
          <m:sub>
            <m:r>
              <m:rPr>
                <m:sty m:val="i"/>
              </m:rPr>
              <m:t>c</m:t>
            </m:r>
          </m:sub>
        </m:sSub>
      </m:oMath>
      <w:r>
        <w:rPr/>
        <w:t xml:space="preserve"> en fonction de l'impulsion </w:t>
      </w:r>
      <m:oMath>
        <m:r>
          <m:rPr>
            <m:sty m:val="i"/>
          </m:rPr>
          <m:t>p</m:t>
        </m:r>
      </m:oMath>
      <w:r>
        <w:rPr/>
        <w:t xml:space="preserve"> et de la masse </w:t>
      </w:r>
      <m:oMath>
        <m:r>
          <m:rPr>
            <m:sty m:val="i"/>
          </m:rPr>
          <m:t>m</m:t>
        </m:r>
      </m:oMath>
      <w:r>
        <w:rPr/>
        <w:t xml:space="preserve"> de la particule. Quelle est alors la relation entre l'impulsion </w:t>
      </w:r>
      <m:oMath>
        <m:acc>
          <m:accPr>
            <m:chr m:val="⃗"/>
          </m:accPr>
          <m:e>
            <m:r>
              <m:rPr>
                <m:sty m:val="i"/>
              </m:rPr>
              <m:t>p</m:t>
            </m:r>
          </m:e>
        </m:acc>
      </m:oMath>
      <w:r>
        <w:rPr/>
        <w:t xml:space="preserve"> et la vitesse </w:t>
      </w:r>
      <m:oMath>
        <m:acc>
          <m:accPr>
            <m:chr m:val="⃗"/>
          </m:accPr>
          <m:e>
            <m:r>
              <m:rPr>
                <m:sty m:val="i"/>
              </m:rPr>
              <m:t>v</m:t>
            </m:r>
          </m:e>
        </m:acc>
      </m:oMath>
      <w:r>
        <w:rPr/>
        <w:t xml:space="preserve"> d'une particule?</w:t>
      </w:r>
      <w:r>
        <w:rPr/>
        <w:br w:type="textWrapping"/>
      </w:r>
      <w:r>
        <w:rPr>
          <w:rFonts w:eastAsia="Georgia" w:cs="Georgia" w:ascii="Georgia" w:hAnsi="Georgia"/>
        </w:rPr>
        <w:t xml:space="preserve">Quelle vitesse maximale peut-on donner à un proton pour rester dans la limite classique telle que </w:t>
      </w:r>
      <m:oMath>
        <m:sSub>
          <m:sSubPr/>
          <m:e>
            <m:r>
              <m:rPr>
                <m:sty m:val="i"/>
              </m:rPr>
              <m:t>E</m:t>
            </m:r>
          </m:e>
          <m:sub>
            <m:r>
              <m:rPr>
                <m:sty m:val="i"/>
              </m:rPr>
              <m:t>c</m:t>
            </m:r>
          </m:sub>
        </m:sSub>
        <m:r>
          <m:rPr>
            <m:sty m:val="p"/>
          </m:rPr>
          <m:t>/</m:t>
        </m:r>
        <m:sSub>
          <m:sSubPr/>
          <m:e>
            <m:r>
              <m:rPr>
                <m:sty m:val="i"/>
              </m:rPr>
              <m:t>E</m:t>
            </m:r>
          </m:e>
          <m:sub>
            <m:r>
              <m:rPr>
                <m:sty m:val="p"/>
              </m:rPr>
              <m:t>0</m:t>
            </m:r>
          </m:sub>
        </m:sSub>
        <m:r>
          <m:rPr>
            <m:sty m:val="p"/>
          </m:rPr>
          <m:t>&lt;</m:t>
        </m:r>
        <m:r>
          <m:rPr>
            <m:sty m:val="p"/>
          </m:rPr>
          <m:t>1</m:t>
        </m:r>
        <m:r>
          <m:rPr>
            <m:sty m:val="p"/>
          </m:rPr>
          <m:t>%</m:t>
        </m:r>
      </m:oMath>
      <w:r>
        <w:rPr>
          <w:rFonts w:eastAsia="Georgia" w:cs="Georgia" w:ascii="Georgia" w:hAnsi="Georgia"/>
        </w:rPr>
        <w:t xml:space="preserve"> ? Même question pour un électron.</w:t>
      </w:r>
    </w:p>
    <w:p>
      <w:pPr>
        <w:spacing w:after="220" w:lineRule="auto"/>
      </w:pPr>
      <w:r>
        <w:rPr>
          <w:rFonts w:eastAsia="Georgia" w:cs="Georgia" w:ascii="Georgia" w:hAnsi="Georgia"/>
        </w:rPr>
        <w:t xml:space="preserve">Si on ne se limite pas aux faibles vitesses, on peut montrer, et on l'admettra, la relation générale entre la masse </w:t>
      </w:r>
      <m:oMath>
        <m:r>
          <m:rPr>
            <m:sty m:val="i"/>
          </m:rPr>
          <m:t>m</m:t>
        </m:r>
      </m:oMath>
      <w:r>
        <w:rPr/>
        <w:t xml:space="preserve">, la vitesse </w:t>
      </w:r>
      <m:oMath>
        <m:acc>
          <m:accPr>
            <m:chr m:val="⃗"/>
          </m:accPr>
          <m:e>
            <m:r>
              <m:rPr>
                <m:sty m:val="i"/>
              </m:rPr>
              <m:t>v</m:t>
            </m:r>
          </m:e>
        </m:acc>
      </m:oMath>
      <w:r>
        <w:rPr/>
        <w:t xml:space="preserve"> de norme </w:t>
      </w:r>
      <m:oMath>
        <m:r>
          <m:rPr>
            <m:sty m:val="i"/>
          </m:rPr>
          <m:t>v</m:t>
        </m:r>
        <m:r>
          <m:rPr>
            <m:sty m:val="p"/>
          </m:rPr>
          <m:t>=</m:t>
        </m:r>
        <m:r>
          <m:rPr>
            <m:sty m:val="p"/>
          </m:rPr>
          <m:t>‖</m:t>
        </m:r>
        <m:acc>
          <m:accPr>
            <m:chr m:val="⃗"/>
          </m:accPr>
          <m:e>
            <m:r>
              <m:rPr>
                <m:sty m:val="i"/>
              </m:rPr>
              <m:t>v</m:t>
            </m:r>
          </m:e>
        </m:acc>
        <m:r>
          <m:rPr>
            <m:sty m:val="p"/>
          </m:rPr>
          <m:t>‖</m:t>
        </m:r>
      </m:oMath>
      <w:r>
        <w:rPr/>
        <w:t xml:space="preserve">, l'impulsion </w:t>
      </w:r>
      <m:oMath>
        <m:acc>
          <m:accPr>
            <m:chr m:val="⃗"/>
          </m:accPr>
          <m:e>
            <m:r>
              <m:rPr>
                <m:sty m:val="i"/>
              </m:rPr>
              <m:t>p</m:t>
            </m:r>
          </m:e>
        </m:acc>
      </m:oMath>
      <w:r>
        <w:rPr>
          <w:rFonts w:eastAsia="Georgia" w:cs="Georgia" w:ascii="Georgia" w:hAnsi="Georgia"/>
        </w:rPr>
        <w:t xml:space="preserve"> de la particule et la célérité </w:t>
      </w:r>
      <m:oMath>
        <m:r>
          <m:rPr>
            <m:sty m:val="i"/>
          </m:rPr>
          <m:t>c</m:t>
        </m:r>
      </m:oMath>
      <w:r>
        <w:rPr>
          <w:rFonts w:eastAsia="Georgia" w:cs="Georgia" w:ascii="Georgia" w:hAnsi="Georgia"/>
        </w:rPr>
        <w:t xml:space="preserve"> de la lumière :</w:t>
      </w:r>
    </w:p>
    <w:p>
      <w:pPr>
        <w:spacing w:after="220" w:lineRule="auto"/>
      </w:pPr>
      <m:oMathPara>
        <m:oMath>
          <m:acc>
            <m:accPr>
              <m:chr m:val="⃗"/>
            </m:accPr>
            <m:e>
              <m:r>
                <m:rPr>
                  <m:sty m:val="i"/>
                </m:rPr>
                <m:t>p</m:t>
              </m:r>
            </m:e>
          </m:acc>
          <m:r>
            <m:rPr>
              <m:sty m:val="p"/>
            </m:rPr>
            <m:t>=</m:t>
          </m:r>
          <m:f>
            <m:fPr>
              <m:ctrlPr>
                <w:rPr>
                  <w:rFonts w:ascii="Cambria Math" w:hAnsi="Cambria Math"/>
                </w:rPr>
              </m:ctrlPr>
            </m:fPr>
            <m:num>
              <m:r>
                <m:rPr>
                  <m:sty m:val="i"/>
                </m:rPr>
                <m:t>m</m:t>
              </m:r>
              <m:acc>
                <m:accPr>
                  <m:chr m:val="⃗"/>
                </m:accPr>
                <m:e>
                  <m:r>
                    <m:rPr>
                      <m:sty m:val="i"/>
                    </m:rPr>
                    <m:t>v</m:t>
                  </m:r>
                </m:e>
              </m:acc>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m:oMathPara>
    </w:p>
    <w:p>
      <w:pPr>
        <w:numPr>
          <w:ilvl w:val="1"/>
          <w:numId w:val="3"/>
        </w:numPr>
        <w:spacing w:lineRule="auto"/>
      </w:pPr>
      <w:r>
        <w:rPr>
          <w:rFonts w:eastAsia="Georgia" w:cs="Georgia" w:ascii="Georgia" w:hAnsi="Georgia"/>
        </w:rPr>
        <w:t xml:space="preserve">En déduire l'expression générale de l'énergie totale </w:t>
      </w:r>
      <m:oMath>
        <m:r>
          <m:rPr>
            <m:sty m:val="i"/>
          </m:rPr>
          <m:t>E</m:t>
        </m:r>
        <m:r>
          <m:rPr>
            <m:sty m:val="p"/>
          </m:rPr>
          <m:t>=</m:t>
        </m:r>
        <m:r>
          <m:rPr>
            <m:sty m:val="i"/>
          </m:rPr>
          <m:t>f</m:t>
        </m:r>
        <m:d>
          <m:dPr>
            <m:begChr m:val="("/>
            <m:endChr m:val=")"/>
            <m:ctrlPr>
              <w:rPr>
                <w:rFonts w:ascii="Cambria Math" w:hAnsi="Cambria Math"/>
              </w:rPr>
            </m:ctrlPr>
          </m:dPr>
          <m:e>
            <m:sSub>
              <m:sSubPr/>
              <m:e>
                <m:r>
                  <m:rPr>
                    <m:sty m:val="i"/>
                  </m:rPr>
                  <m:t>E</m:t>
                </m:r>
              </m:e>
              <m:sub>
                <m:r>
                  <m:rPr>
                    <m:sty m:val="p"/>
                  </m:rPr>
                  <m:t>0</m:t>
                </m:r>
              </m:sub>
            </m:sSub>
            <m:r>
              <m:rPr>
                <m:sty m:val="p"/>
              </m:rPr>
              <m:t>,</m:t>
            </m:r>
            <m:r>
              <m:rPr>
                <m:sty m:val="i"/>
              </m:rPr>
              <m:t>v</m:t>
            </m:r>
            <m:r>
              <m:rPr>
                <m:sty m:val="p"/>
              </m:rPr>
              <m:t>,</m:t>
            </m:r>
            <m:r>
              <m:rPr>
                <m:sty m:val="i"/>
              </m:rPr>
              <m:t>c</m:t>
            </m:r>
          </m:e>
        </m:d>
      </m:oMath>
      <w:r>
        <w:rPr/>
        <w:t xml:space="preserve"> d'une particule de masse </w:t>
      </w:r>
      <m:oMath>
        <m:r>
          <m:rPr>
            <m:sty m:val="i"/>
          </m:rPr>
          <m:t>m</m:t>
        </m:r>
      </m:oMath>
      <w:r>
        <w:rPr/>
        <w:t xml:space="preserve">.</w:t>
      </w:r>
    </w:p>
    <w:p>
      <w:pPr>
        <w:numPr>
          <w:ilvl w:val="1"/>
          <w:numId w:val="3"/>
        </w:numPr>
        <w:spacing w:lineRule="auto"/>
      </w:pPr>
      <w:r>
        <w:rPr>
          <w:rFonts w:eastAsia="Georgia" w:cs="Georgia" w:ascii="Georgia" w:hAnsi="Georgia"/>
        </w:rPr>
        <w:t xml:space="preserve">Un photon est une particule associée à une onde électromagnétique dans le vide et dont la vitesse est donc égale à </w:t>
      </w:r>
      <m:oMath>
        <m:r>
          <m:rPr>
            <m:sty m:val="i"/>
          </m:rPr>
          <m:t>c</m:t>
        </m:r>
      </m:oMath>
      <w:r>
        <w:rPr>
          <w:rFonts w:eastAsia="Georgia" w:cs="Georgia" w:ascii="Georgia" w:hAnsi="Georgia"/>
        </w:rPr>
        <w:t xml:space="preserve">. Que peut-on en déduire, pour sa masse, de la relation </w:t>
      </w:r>
      <m:oMath>
        <m:r>
          <m:rPr>
            <m:sty m:val="i"/>
          </m:rPr>
          <m:t>E</m:t>
        </m:r>
        <m:r>
          <m:rPr>
            <m:sty m:val="p"/>
          </m:rPr>
          <m:t>=</m:t>
        </m:r>
        <m:r>
          <m:rPr>
            <m:sty m:val="i"/>
          </m:rPr>
          <m:t>f</m:t>
        </m:r>
        <m:d>
          <m:dPr>
            <m:begChr m:val="("/>
            <m:endChr m:val=")"/>
            <m:ctrlPr>
              <w:rPr>
                <w:rFonts w:ascii="Cambria Math" w:hAnsi="Cambria Math"/>
              </w:rPr>
            </m:ctrlPr>
          </m:dPr>
          <m:e>
            <m:sSub>
              <m:sSubPr/>
              <m:e>
                <m:r>
                  <m:rPr>
                    <m:sty m:val="i"/>
                  </m:rPr>
                  <m:t>E</m:t>
                </m:r>
              </m:e>
              <m:sub>
                <m:r>
                  <m:rPr>
                    <m:sty m:val="p"/>
                  </m:rPr>
                  <m:t>0</m:t>
                </m:r>
              </m:sub>
            </m:sSub>
            <m:r>
              <m:rPr>
                <m:sty m:val="p"/>
              </m:rPr>
              <m:t>,</m:t>
            </m:r>
            <m:r>
              <m:rPr>
                <m:sty m:val="i"/>
              </m:rPr>
              <m:t>v</m:t>
            </m:r>
            <m:r>
              <m:rPr>
                <m:sty m:val="p"/>
              </m:rPr>
              <m:t>,</m:t>
            </m:r>
            <m:r>
              <m:rPr>
                <m:sty m:val="i"/>
              </m:rPr>
              <m:t>c</m:t>
            </m:r>
          </m:e>
        </m:d>
      </m:oMath>
      <w:r>
        <w:rPr>
          <w:rFonts w:eastAsia="Georgia" w:cs="Georgia" w:ascii="Georgia" w:hAnsi="Georgia"/>
        </w:rPr>
        <w:t xml:space="preserve"> établie à la question précédente?</w:t>
      </w:r>
      <w:r>
        <w:rPr/>
        <w:br w:type="textWrapping"/>
      </w:r>
      <w:r>
        <w:rPr>
          <w:rFonts w:eastAsia="Georgia" w:cs="Georgia" w:ascii="Georgia" w:hAnsi="Georgia"/>
        </w:rPr>
        <w:t xml:space="preserve">Déduire de (2) l'expression de l'énergie </w:t>
      </w:r>
      <m:oMath>
        <m:r>
          <m:rPr>
            <m:sty m:val="i"/>
          </m:rPr>
          <m:t>E</m:t>
        </m:r>
      </m:oMath>
      <w:r>
        <w:rPr/>
        <w:t xml:space="preserve"> d'un photon en fonction de la longueur d'onde </w:t>
      </w:r>
      <m:oMath>
        <m:r>
          <m:rPr>
            <m:sty m:val="i"/>
          </m:rPr>
          <m:t>λ</m:t>
        </m:r>
      </m:oMath>
      <w:r>
        <w:rPr>
          <w:rFonts w:eastAsia="Georgia" w:cs="Georgia" w:ascii="Georgia" w:hAnsi="Georgia"/>
        </w:rPr>
        <w:t xml:space="preserve"> puis de la fréquence </w:t>
      </w:r>
      <m:oMath>
        <m:r>
          <m:rPr>
            <m:sty m:val="i"/>
          </m:rPr>
          <m:t>ν</m:t>
        </m:r>
      </m:oMath>
      <w:r>
        <w:rPr>
          <w:rFonts w:eastAsia="Georgia" w:cs="Georgia" w:ascii="Georgia" w:hAnsi="Georgia"/>
        </w:rPr>
        <w:t xml:space="preserve"> de l'onde. Faire l'application numérique dans les cas des ondes lumineuses des domaines bleu ( </w:t>
      </w:r>
      <m:oMath>
        <m:r>
          <m:rPr>
            <m:sty m:val="i"/>
          </m:rPr>
          <m:t>λ</m:t>
        </m:r>
        <m:r>
          <m:rPr>
            <m:sty m:val="p"/>
          </m:rPr>
          <m:t>∼</m:t>
        </m:r>
        <m:r>
          <m:rPr>
            <m:sty m:val="p"/>
          </m:rPr>
          <m:t>400</m:t>
        </m:r>
        <m:r>
          <m:rPr>
            <m:nor/>
          </m:rPr>
          <m:t xml:space="preserve"> </m:t>
        </m:r>
        <m:r>
          <m:rPr>
            <m:sty m:val="p"/>
          </m:rPr>
          <m:t>nm</m:t>
        </m:r>
      </m:oMath>
      <w:r>
        <w:rPr/>
        <w:t xml:space="preserve"> ) puis rouge ( </w:t>
      </w:r>
      <m:oMath>
        <m:r>
          <m:rPr>
            <m:sty m:val="i"/>
          </m:rPr>
          <m:t>λ</m:t>
        </m:r>
        <m:r>
          <m:rPr>
            <m:sty m:val="p"/>
          </m:rPr>
          <m:t>∼</m:t>
        </m:r>
        <m:r>
          <m:rPr>
            <m:sty m:val="p"/>
          </m:rPr>
          <m:t>600</m:t>
        </m:r>
        <m:r>
          <m:rPr>
            <m:nor/>
          </m:rPr>
          <m:t xml:space="preserve"> </m:t>
        </m:r>
        <m:r>
          <m:rPr>
            <m:sty m:val="p"/>
          </m:rPr>
          <m:t>nm</m:t>
        </m:r>
      </m:oMath>
      <w:r>
        <w:rPr/>
        <w:t xml:space="preserve"> ). On pourra exploiter le fait que </w:t>
      </w:r>
      <m:oMath>
        <m:r>
          <m:rPr>
            <m:sty m:val="i"/>
          </m:rPr>
          <m:t>h</m:t>
        </m:r>
        <m:r>
          <m:rPr>
            <m:sty m:val="i"/>
          </m:rPr>
          <m:t>c</m:t>
        </m:r>
        <m:r>
          <m:rPr>
            <m:sty m:val="p"/>
          </m:rPr>
          <m:t>≃</m:t>
        </m:r>
        <m:r>
          <m:rPr>
            <m:sty m:val="p"/>
          </m:rPr>
          <m:t>1</m:t>
        </m:r>
        <m:r>
          <m:rPr>
            <m:sty m:val="p"/>
          </m:rPr>
          <m:t>,</m:t>
        </m:r>
        <m:r>
          <m:rPr>
            <m:sty m:val="p"/>
          </m:rPr>
          <m:t>2</m:t>
        </m:r>
        <m:r>
          <m:rPr>
            <m:sty m:val="p"/>
          </m:rPr>
          <m:t>eV</m:t>
        </m:r>
        <m:r>
          <m:rPr>
            <m:sty m:val="p"/>
          </m:rPr>
          <m:t>×</m:t>
        </m:r>
        <m:r>
          <m:rPr>
            <m:sty m:val="i"/>
          </m:rPr>
          <m:t>μ</m:t>
        </m:r>
        <m:r>
          <m:rPr>
            <m:sty m:val="p"/>
          </m:rPr>
          <m:t>m</m:t>
        </m:r>
      </m:oMath>
      <w:r>
        <w:rPr/>
        <w:t xml:space="preserve"> et on exprimera </w:t>
      </w:r>
      <m:oMath>
        <m:r>
          <m:rPr>
            <m:sty m:val="i"/>
          </m:rPr>
          <m:t>E</m:t>
        </m:r>
      </m:oMath>
      <w:r>
        <w:rPr/>
        <w:t xml:space="preserve"> en eV.</w:t>
      </w:r>
    </w:p>
    <w:p>
      <w:pPr>
        <w:spacing w:line="271" w:before="330" w:lineRule="auto"/>
      </w:pPr>
      <w:r>
        <w:rPr>
          <w:rFonts w:eastAsia="Georgia" w:cs="Georgia" w:ascii="Georgia" w:hAnsi="Georgia"/>
          <w:b/>
          <w:sz w:val="42"/>
        </w:rPr>
        <w:t xml:space="preserve">II Le spectre d'émission des atomes d'hydrogène</w:t>
      </w:r>
    </w:p>
    <w:p>
      <w:pPr>
        <w:spacing w:after="220" w:lineRule="auto"/>
      </w:pPr>
      <w:r>
        <w:rPr>
          <w:rFonts w:eastAsia="Georgia" w:cs="Georgia" w:ascii="Georgia" w:hAnsi="Georgia"/>
        </w:rPr>
        <w:t xml:space="preserve">On s'intéresse ici à l'émission d'un photon, d'énergie </w:t>
      </w:r>
      <m:oMath>
        <m:r>
          <m:rPr>
            <m:sty m:val="i"/>
          </m:rPr>
          <m:t>E</m:t>
        </m:r>
      </m:oMath>
      <w:r>
        <w:rPr/>
        <w:t xml:space="preserve"> et d'impulsion </w:t>
      </w:r>
      <m:oMath>
        <m:r>
          <m:rPr>
            <m:sty m:val="i"/>
          </m:rPr>
          <m:t>p</m:t>
        </m:r>
        <m:r>
          <m:rPr>
            <m:sty m:val="p"/>
          </m:rPr>
          <m:t>=</m:t>
        </m:r>
        <m:r>
          <m:rPr>
            <m:sty m:val="i"/>
          </m:rPr>
          <m:t>E</m:t>
        </m:r>
        <m:r>
          <m:rPr>
            <m:sty m:val="p"/>
          </m:rPr>
          <m:t>/</m:t>
        </m:r>
        <m:r>
          <m:rPr>
            <m:sty m:val="i"/>
          </m:rPr>
          <m:t>c</m:t>
        </m:r>
      </m:oMath>
      <w:r>
        <w:rPr/>
        <w:t xml:space="preserve">, par un atome initialement au repos, de masse </w:t>
      </w:r>
      <m:oMath>
        <m:r>
          <m:rPr>
            <m:sty m:val="i"/>
          </m:rPr>
          <m:t>m</m:t>
        </m:r>
      </m:oMath>
      <w:r>
        <w:rPr>
          <w:rFonts w:eastAsia="Georgia" w:cs="Georgia" w:ascii="Georgia" w:hAnsi="Georgia"/>
        </w:rPr>
        <w:t xml:space="preserve">. Au cours de cette émission, l'atome passe de l'énergie initiale </w:t>
      </w:r>
      <m:oMath>
        <m:sSub>
          <m:sSubPr/>
          <m:e>
            <m:r>
              <m:rPr>
                <m:sty m:val="i"/>
              </m:rPr>
              <m:t>E</m:t>
            </m:r>
          </m:e>
          <m:sub>
            <m:r>
              <m:rPr>
                <m:sty m:val="i"/>
              </m:rPr>
              <m:t>i</m:t>
            </m:r>
          </m:sub>
        </m:sSub>
      </m:oMath>
      <w:r>
        <w:rPr>
          <w:rFonts w:eastAsia="Georgia" w:cs="Georgia" w:ascii="Georgia" w:hAnsi="Georgia"/>
        </w:rPr>
        <w:t xml:space="preserve"> à l'énergie finale </w:t>
      </w:r>
      <m:oMath>
        <m:sSub>
          <m:sSubPr/>
          <m:e>
            <m:r>
              <m:rPr>
                <m:sty m:val="i"/>
              </m:rPr>
              <m:t>E</m:t>
            </m:r>
          </m:e>
          <m:sub>
            <m:r>
              <m:rPr>
                <m:sty m:val="i"/>
              </m:rPr>
              <m:t>f</m:t>
            </m:r>
          </m:sub>
        </m:sSub>
        <m:r>
          <m:rPr>
            <m:sty m:val="p"/>
          </m:rPr>
          <m:t>=</m:t>
        </m:r>
        <m:sSub>
          <m:sSubPr/>
          <m:e>
            <m:r>
              <m:rPr>
                <m:sty m:val="i"/>
              </m:rPr>
              <m:t>E</m:t>
            </m:r>
          </m:e>
          <m:sub>
            <m:r>
              <m:rPr>
                <m:sty m:val="i"/>
              </m:rPr>
              <m:t>i</m:t>
            </m:r>
          </m:sub>
        </m:sSub>
        <m:r>
          <m:rPr>
            <m:sty m:val="p"/>
          </m:rPr>
          <m:t>−</m:t>
        </m:r>
        <m:r>
          <m:rPr>
            <m:sty m:val="p"/>
          </m:rPr>
          <m:t>Δ</m:t>
        </m:r>
        <m:r>
          <m:rPr>
            <m:sty m:val="i"/>
          </m:rPr>
          <m:t>E</m:t>
        </m:r>
        <m:r>
          <m:rPr>
            <m:sty m:val="p"/>
          </m:rPr>
          <m:t>&lt;</m:t>
        </m:r>
        <m:sSub>
          <m:sSubPr/>
          <m:e>
            <m:r>
              <m:rPr>
                <m:sty m:val="i"/>
              </m:rPr>
              <m:t>E</m:t>
            </m:r>
          </m:e>
          <m:sub>
            <m:r>
              <m:rPr>
                <m:sty m:val="i"/>
              </m:rPr>
              <m:t>i</m:t>
            </m:r>
          </m:sub>
        </m:sSub>
      </m:oMath>
      <w:r>
        <w:rPr/>
        <w:t xml:space="preserve"> et il recule avec, dans le cadre d'une description classique, l'impulsion </w:t>
      </w:r>
      <m:oMath>
        <m:r>
          <m:rPr>
            <m:sty m:val="i"/>
          </m:rPr>
          <m:t>m</m:t>
        </m:r>
        <m:acc>
          <m:accPr>
            <m:chr m:val="⃗"/>
          </m:accPr>
          <m:e>
            <m:r>
              <m:rPr>
                <m:sty m:val="i"/>
              </m:rPr>
              <m:t>v</m:t>
            </m:r>
          </m:e>
        </m:acc>
      </m:oMath>
      <w:r>
        <w:rPr>
          <w:rFonts w:eastAsia="Georgia" w:cs="Georgia" w:ascii="Georgia" w:hAnsi="Georgia"/>
        </w:rPr>
        <w:t xml:space="preserve"> et l'énergie cinétique </w:t>
      </w:r>
      <m:oMath>
        <m:f>
          <m:fPr>
            <m:ctrlPr>
              <w:rPr>
                <w:rFonts w:ascii="Cambria Math" w:hAnsi="Cambria Math"/>
              </w:rPr>
            </m:ctrlPr>
          </m:fPr>
          <m:num>
            <m:r>
              <m:rPr>
                <m:sty m:val="p"/>
              </m:rPr>
              <m:t>1</m:t>
            </m:r>
          </m:num>
          <m:den>
            <m:r>
              <m:rPr>
                <m:sty m:val="p"/>
              </m:rPr>
              <m:t>2</m:t>
            </m:r>
          </m:den>
        </m:f>
        <m:r>
          <m:rPr>
            <m:sty m:val="i"/>
          </m:rPr>
          <m:t>m</m:t>
        </m:r>
        <m:sSup>
          <m:sSupPr/>
          <m:e>
            <m:r>
              <m:rPr>
                <m:sty m:val="i"/>
              </m:rPr>
              <m:t>v</m:t>
            </m:r>
          </m:e>
          <m:sup>
            <m:r>
              <m:rPr>
                <m:sty m:val="p"/>
              </m:rPr>
              <m:t>2</m:t>
            </m:r>
          </m:sup>
        </m:sSup>
      </m:oMath>
      <w:r>
        <w:rPr>
          <w:rFonts w:eastAsia="Georgia" w:cs="Georgia" w:ascii="Georgia" w:hAnsi="Georgia"/>
        </w:rPr>
        <w:t xml:space="preserve"> (figure 1) de sorte que l'impulsion totale du système complet reste nulle après l'émission, comme elle l'était avant émission. La direction de l'impulsion </w:t>
      </w:r>
      <m:oMath>
        <m:acc>
          <m:accPr>
            <m:chr m:val="⃗"/>
          </m:accPr>
          <m:e>
            <m:r>
              <m:rPr>
                <m:sty m:val="i"/>
              </m:rPr>
              <m:t>p</m:t>
            </m:r>
          </m:e>
        </m:acc>
      </m:oMath>
      <w:r>
        <w:rPr>
          <w:rFonts w:eastAsia="Georgia" w:cs="Georgia" w:ascii="Georgia" w:hAnsi="Georgia"/>
        </w:rPr>
        <w:t xml:space="preserve"> du photon est donc opposée à la vitesse </w:t>
      </w:r>
      <m:oMath>
        <m:acc>
          <m:accPr>
            <m:chr m:val="⃗"/>
          </m:accPr>
          <m:e>
            <m:r>
              <m:rPr>
                <m:sty m:val="i"/>
              </m:rPr>
              <m:t>v</m:t>
            </m:r>
          </m:e>
        </m:acc>
      </m:oMath>
      <w:r>
        <w:rPr/>
        <w:t xml:space="preserve"> de l'atome qui recule.</w:t>
      </w:r>
    </w:p>
    <w:p>
      <w:pPr>
        <w:spacing w:lineRule="auto"/>
        <w:jc w:val="center"/>
      </w:pPr>
      <w:r>
        <w:rPr/>
        <w:drawing>
          <wp:inline distB="0" distL="0" distR="0" distT="0">
            <wp:extent cx="5486400" cy="917244"/>
            <wp:effectExtent b="0" l="0" r="0" t="0"/>
            <wp:docPr id="1" name="image-98e753926562bfdaa7c1ca819d62b2a156434cf4.jpg"/>
            <a:graphic>
              <a:graphicData uri="http://schemas.openxmlformats.org/drawingml/2006/picture">
                <pic:pic>
                  <pic:nvPicPr>
                    <pic:cNvPr id="1" name="image-98e753926562bfdaa7c1ca819d62b2a156434cf4.jpg" descr=""/>
                    <pic:cNvPicPr/>
                  </pic:nvPicPr>
                  <pic:blipFill>
                    <a:blip r:embed="rId5" cstate="print"/>
                    <a:srcRect b="0" l="0" r="0" t="0"/>
                    <a:stretch>
                      <a:fillRect/>
                    </a:stretch>
                  </pic:blipFill>
                  <pic:spPr>
                    <a:xfrm>
                      <a:off x="0" y="0"/>
                      <a:ext cx="5486400" cy="917244"/>
                    </a:xfrm>
                    <a:prstGeom prst="rect"/>
                  </pic:spPr>
                </pic:pic>
              </a:graphicData>
            </a:graphic>
          </wp:inline>
        </w:drawing>
      </w:r>
    </w:p>
    <w:p>
      <w:pPr>
        <w:spacing w:lineRule="auto"/>
      </w:pPr>
      <w:r>
        <w:rPr>
          <w:rFonts w:eastAsia="Georgia" w:cs="Georgia" w:ascii="Georgia" w:hAnsi="Georgia"/>
        </w:rPr>
        <w:t xml:space="preserve">Figure 1 - Émission d'un photon par un atome au repos</w:t>
      </w:r>
    </w:p>
    <w:p>
      <w:pPr>
        <w:numPr>
          <w:ilvl w:val="1"/>
          <w:numId w:val="4"/>
        </w:numPr>
        <w:spacing w:lineRule="auto"/>
      </w:pPr>
      <w:r>
        <w:rPr>
          <w:rFonts w:eastAsia="Georgia" w:cs="Georgia" w:ascii="Georgia" w:hAnsi="Georgia"/>
        </w:rPr>
        <w:t xml:space="preserve">On admet que l'énergie totale du système après émission est identique à celle de l'atome au repos avant l'émission. En déduire la relation </w:t>
      </w:r>
      <m:oMath>
        <m:r>
          <m:rPr>
            <m:sty m:val="i"/>
          </m:rPr>
          <m:t>E</m:t>
        </m:r>
        <m:r>
          <m:rPr>
            <m:sty m:val="p"/>
          </m:rPr>
          <m:t>=</m:t>
        </m:r>
        <m:r>
          <m:rPr>
            <m:sty m:val="i"/>
          </m:rPr>
          <m:t>m</m:t>
        </m:r>
        <m:sSup>
          <m:sSupPr/>
          <m:e>
            <m:r>
              <m:rPr>
                <m:sty m:val="i"/>
              </m:rPr>
              <m:t>c</m:t>
            </m:r>
          </m:e>
          <m:sup>
            <m:r>
              <m:rPr>
                <m:sty m:val="p"/>
              </m:rPr>
              <m:t>2</m:t>
            </m:r>
          </m:sup>
        </m:sSup>
        <m:r>
          <m:rPr>
            <m:sty m:val="p"/>
          </m:rPr>
          <m:t>(</m:t>
        </m:r>
        <m:rad>
          <m:radPr>
            <m:degHide m:val="1"/>
            <m:ctrlPr>
              <w:rPr>
                <w:rFonts w:ascii="Cambria Math" w:hAnsi="Cambria Math"/>
              </w:rPr>
            </m:ctrlPr>
          </m:radPr>
          <m:deg/>
          <m:e>
            <m:r>
              <m:rPr>
                <m:sty m:val="p"/>
              </m:rPr>
              <m:t>1</m:t>
            </m:r>
            <m:r>
              <m:rPr>
                <m:sty m:val="p"/>
              </m:rPr>
              <m:t>+</m:t>
            </m:r>
            <m:r>
              <m:rPr>
                <m:sty m:val="p"/>
              </m:rPr>
              <m:t>2</m:t>
            </m:r>
            <m:r>
              <m:rPr>
                <m:sty m:val="i"/>
              </m:rPr>
              <m:t>η</m:t>
            </m:r>
          </m:e>
        </m:rad>
        <m:r>
          <m:rPr>
            <m:sty m:val="p"/>
          </m:rPr>
          <m:t>−</m:t>
        </m:r>
        <m:r>
          <m:rPr>
            <m:sty m:val="p"/>
          </m:rPr>
          <m:t>1</m:t>
        </m:r>
        <m:r>
          <m:rPr>
            <m:sty m:val="p"/>
          </m:rPr>
          <m:t>)</m:t>
        </m:r>
      </m:oMath>
      <w:r>
        <w:rPr/>
        <w:t xml:space="preserve"> et exprimer </w:t>
      </w:r>
      <m:oMath>
        <m:r>
          <m:rPr>
            <m:sty m:val="i"/>
          </m:rPr>
          <m:t>η</m:t>
        </m:r>
      </m:oMath>
      <w:r>
        <w:rPr/>
        <w:t xml:space="preserve"> en fonction de </w:t>
      </w:r>
      <m:oMath>
        <m:r>
          <m:rPr>
            <m:sty m:val="p"/>
          </m:rPr>
          <m:t>Δ</m:t>
        </m:r>
        <m:r>
          <m:rPr>
            <m:sty m:val="i"/>
          </m:rPr>
          <m:t>E</m:t>
        </m:r>
        <m:r>
          <m:rPr>
            <m:sty m:val="p"/>
          </m:rPr>
          <m:t>,</m:t>
        </m:r>
        <m:r>
          <m:rPr>
            <m:sty m:val="i"/>
          </m:rPr>
          <m:t>m</m:t>
        </m:r>
      </m:oMath>
      <w:r>
        <w:rPr/>
        <w:t xml:space="preserve"> et </w:t>
      </w:r>
      <m:oMath>
        <m:r>
          <m:rPr>
            <m:sty m:val="i"/>
          </m:rPr>
          <m:t>c</m:t>
        </m:r>
      </m:oMath>
      <w:r>
        <w:rPr/>
        <w:t xml:space="preserve">.</w:t>
      </w:r>
    </w:p>
    <w:p>
      <w:pPr>
        <w:numPr>
          <w:ilvl w:val="1"/>
          <w:numId w:val="4"/>
        </w:numPr>
        <w:spacing w:lineRule="auto"/>
      </w:pPr>
      <w:r>
        <w:rPr>
          <w:rFonts w:eastAsia="Georgia" w:cs="Georgia" w:ascii="Georgia" w:hAnsi="Georgia"/>
        </w:rPr>
        <w:t xml:space="preserve">Dans le cas de l'atome d'hydrogène, </w:t>
      </w:r>
      <m:oMath>
        <m:r>
          <m:rPr>
            <m:sty m:val="p"/>
          </m:rPr>
          <m:t>Δ</m:t>
        </m:r>
        <m:r>
          <m:rPr>
            <m:sty m:val="i"/>
          </m:rPr>
          <m:t>E</m:t>
        </m:r>
      </m:oMath>
      <w:r>
        <w:rPr>
          <w:rFonts w:eastAsia="Georgia" w:cs="Georgia" w:ascii="Georgia" w:hAnsi="Georgia"/>
        </w:rPr>
        <w:t xml:space="preserve"> est de l'ordre de quelques électrons-volts. En déduire qu'on peut négliger l'énergie de recul de l'atome et conclure quant à la relation entre </w:t>
      </w:r>
      <m:oMath>
        <m:r>
          <m:rPr>
            <m:sty m:val="p"/>
          </m:rPr>
          <m:t>Δ</m:t>
        </m:r>
        <m:r>
          <m:rPr>
            <m:sty m:val="i"/>
          </m:rPr>
          <m:t>E</m:t>
        </m:r>
        <m:r>
          <m:rPr>
            <m:sty m:val="p"/>
          </m:rPr>
          <m:t>=</m:t>
        </m:r>
        <m:sSub>
          <m:sSubPr/>
          <m:e>
            <m:r>
              <m:rPr>
                <m:sty m:val="i"/>
              </m:rPr>
              <m:t>E</m:t>
            </m:r>
          </m:e>
          <m:sub>
            <m:r>
              <m:rPr>
                <m:sty m:val="i"/>
              </m:rPr>
              <m:t>i</m:t>
            </m:r>
          </m:sub>
        </m:sSub>
        <m:r>
          <m:rPr>
            <m:sty m:val="p"/>
          </m:rPr>
          <m:t>−</m:t>
        </m:r>
        <m:sSub>
          <m:sSubPr/>
          <m:e>
            <m:r>
              <m:rPr>
                <m:sty m:val="i"/>
              </m:rPr>
              <m:t>E</m:t>
            </m:r>
          </m:e>
          <m:sub>
            <m:r>
              <m:rPr>
                <m:sty m:val="i"/>
              </m:rPr>
              <m:t>f</m:t>
            </m:r>
          </m:sub>
        </m:sSub>
      </m:oMath>
      <w:r>
        <w:rPr>
          <w:rFonts w:eastAsia="Georgia" w:cs="Georgia" w:ascii="Georgia" w:hAnsi="Georgia"/>
        </w:rPr>
        <w:t xml:space="preserve"> et l'énergie </w:t>
      </w:r>
      <m:oMath>
        <m:r>
          <m:rPr>
            <m:sty m:val="i"/>
          </m:rPr>
          <m:t>E</m:t>
        </m:r>
      </m:oMath>
      <w:r>
        <w:rPr>
          <w:rFonts w:eastAsia="Georgia" w:cs="Georgia" w:ascii="Georgia" w:hAnsi="Georgia"/>
        </w:rPr>
        <w:t xml:space="preserve"> du photon émis.</w:t>
      </w:r>
      <w:r>
        <w:rPr/>
        <w:br w:type="textWrapping"/>
      </w:r>
      <w:r>
        <w:rPr>
          <w:rFonts w:eastAsia="Georgia" w:cs="Georgia" w:ascii="Georgia" w:hAnsi="Georgia"/>
        </w:rPr>
        <w:t xml:space="preserve">La résolution de l'équation de Schrödinger (1922) dans le cas de l'atome d'hydrogène montre que les valeurs de l'énergie </w:t>
      </w:r>
      <m:oMath>
        <m:sSub>
          <m:sSubPr/>
          <m:e>
            <m:r>
              <m:rPr>
                <m:sty m:val="i"/>
              </m:rPr>
              <m:t>E</m:t>
            </m:r>
          </m:e>
          <m:sub>
            <m:r>
              <m:rPr>
                <m:sty m:val="i"/>
              </m:rPr>
              <m:t>n</m:t>
            </m:r>
          </m:sub>
        </m:sSub>
      </m:oMath>
      <w:r>
        <w:rPr>
          <w:rFonts w:eastAsia="Georgia" w:cs="Georgia" w:ascii="Georgia" w:hAnsi="Georgia"/>
        </w:rPr>
        <w:t xml:space="preserve"> de l'atome sont quantifiées en fonction du nombre quantique principal </w:t>
      </w:r>
      <m:oMath>
        <m:r>
          <m:rPr>
            <m:sty m:val="i"/>
          </m:rPr>
          <m:t>n</m:t>
        </m:r>
        <m:r>
          <m:rPr>
            <m:sty m:val="p"/>
          </m:rPr>
          <m:t>∈</m:t>
        </m:r>
        <m:sSup>
          <m:sSupPr/>
          <m:e>
            <m:r>
              <m:rPr>
                <m:scr m:val="double-struck"/>
              </m:rPr>
              <m:t>N</m:t>
            </m:r>
          </m:e>
          <m:sup>
            <m:r>
              <m:rPr>
                <m:sty m:val="p"/>
              </m:rPr>
              <m:t>∗</m:t>
            </m:r>
          </m:sup>
        </m:sSup>
      </m:oMath>
      <w:r>
        <w:rPr/>
        <w:t xml:space="preserve"> et de la grandeur </w:t>
      </w:r>
      <m:oMath>
        <m:r>
          <m:rPr>
            <m:sty m:val="i"/>
          </m:rPr>
          <m:t>H</m:t>
        </m:r>
        <m:r>
          <m:rPr>
            <m:sty m:val="p"/>
          </m:rPr>
          <m:t>=</m:t>
        </m:r>
        <m:r>
          <m:rPr>
            <m:sty m:val="p"/>
          </m:rPr>
          <m:t>27</m:t>
        </m:r>
        <m:r>
          <m:rPr>
            <m:sty m:val="p"/>
          </m:rPr>
          <m:t>,</m:t>
        </m:r>
        <m:r>
          <m:rPr>
            <m:sty m:val="p"/>
          </m:rPr>
          <m:t>2</m:t>
        </m:r>
        <m:r>
          <m:rPr>
            <m:sty m:val="p"/>
          </m:rPr>
          <m:t>eV</m:t>
        </m:r>
      </m:oMath>
      <w:r>
        <w:rPr/>
        <w:t xml:space="preserve"> selon la relation : </w:t>
      </w:r>
      <m:oMath>
        <m:sSub>
          <m:sSubPr/>
          <m:e>
            <m:r>
              <m:rPr>
                <m:sty m:val="i"/>
              </m:rPr>
              <m:t>E</m:t>
            </m:r>
          </m:e>
          <m:sub>
            <m:r>
              <m:rPr>
                <m:sty m:val="i"/>
              </m:rPr>
              <m:t>n</m:t>
            </m:r>
          </m:sub>
        </m:sSub>
        <m:r>
          <m:rPr>
            <m:sty m:val="p"/>
          </m:rPr>
          <m:t>=</m:t>
        </m:r>
        <m:r>
          <m:rPr>
            <m:sty m:val="p"/>
          </m:rPr>
          <m:t>−</m:t>
        </m:r>
        <m:r>
          <m:rPr>
            <m:sty m:val="i"/>
          </m:rPr>
          <m:t>H</m:t>
        </m:r>
        <m:r>
          <m:rPr>
            <m:sty m:val="p"/>
          </m:rPr>
          <m:t>/</m:t>
        </m:r>
        <m:d>
          <m:dPr>
            <m:begChr m:val="("/>
            <m:endChr m:val=")"/>
            <m:ctrlPr>
              <w:rPr>
                <w:rFonts w:ascii="Cambria Math" w:hAnsi="Cambria Math"/>
              </w:rPr>
            </m:ctrlPr>
          </m:dPr>
          <m:e>
            <m:r>
              <m:rPr>
                <m:sty m:val="p"/>
              </m:rPr>
              <m:t>2</m:t>
            </m:r>
            <m:sSup>
              <m:sSupPr/>
              <m:e>
                <m:r>
                  <m:rPr>
                    <m:sty m:val="i"/>
                  </m:rPr>
                  <m:t>n</m:t>
                </m:r>
              </m:e>
              <m:sup>
                <m:r>
                  <m:rPr>
                    <m:sty m:val="p"/>
                  </m:rPr>
                  <m:t>2</m:t>
                </m:r>
              </m:sup>
            </m:sSup>
          </m:e>
        </m:d>
      </m:oMath>
      <w:r>
        <w:rPr>
          <w:rFonts w:eastAsia="Georgia" w:cs="Georgia" w:ascii="Georgia" w:hAnsi="Georgia"/>
        </w:rPr>
        <w:t xml:space="preserve">. Cette expression est confirmée par l'étude des ondes lumineuses, de longueur d'onde </w:t>
      </w:r>
      <m:oMath>
        <m:r>
          <m:rPr>
            <m:sty m:val="i"/>
          </m:rPr>
          <m:t>λ</m:t>
        </m:r>
      </m:oMath>
      <w:r>
        <w:rPr>
          <w:rFonts w:eastAsia="Georgia" w:cs="Georgia" w:ascii="Georgia" w:hAnsi="Georgia"/>
        </w:rPr>
        <w:t xml:space="preserve">, émises par un ensemble d'atomes d'hydrogène qui rayonnent par désexcitation depuis un état initial quantifié par </w:t>
      </w:r>
      <m:oMath>
        <m:sSub>
          <m:sSubPr/>
          <m:e>
            <m:r>
              <m:rPr>
                <m:sty m:val="i"/>
              </m:rPr>
              <m:t>n</m:t>
            </m:r>
          </m:e>
          <m:sub>
            <m:r>
              <m:rPr>
                <m:sty m:val="i"/>
              </m:rPr>
              <m:t>i</m:t>
            </m:r>
          </m:sub>
        </m:sSub>
      </m:oMath>
      <w:r>
        <w:rPr>
          <w:rFonts w:eastAsia="Georgia" w:cs="Georgia" w:ascii="Georgia" w:hAnsi="Georgia"/>
        </w:rPr>
        <w:t xml:space="preserve"> vers l'état final quantifié par </w:t>
      </w:r>
      <m:oMath>
        <m:sSub>
          <m:sSubPr/>
          <m:e>
            <m:r>
              <m:rPr>
                <m:sty m:val="i"/>
              </m:rPr>
              <m:t>n</m:t>
            </m:r>
          </m:e>
          <m:sub>
            <m:r>
              <m:rPr>
                <m:sty m:val="i"/>
              </m:rPr>
              <m:t>f</m:t>
            </m:r>
          </m:sub>
        </m:sSub>
        <m:r>
          <m:rPr>
            <m:sty m:val="p"/>
          </m:rPr>
          <m:t>&lt;</m:t>
        </m:r>
        <m:sSub>
          <m:sSubPr/>
          <m:e>
            <m:r>
              <m:rPr>
                <m:sty m:val="i"/>
              </m:rPr>
              <m:t>n</m:t>
            </m:r>
          </m:e>
          <m:sub>
            <m:r>
              <m:rPr>
                <m:sty m:val="i"/>
              </m:rPr>
              <m:t>i</m:t>
            </m:r>
          </m:sub>
        </m:sSub>
      </m:oMath>
      <w:r>
        <w:rPr/>
        <w:t xml:space="preserve">.</w:t>
      </w:r>
      <w:r>
        <w:rPr/>
        <w:br w:type="textWrapping"/>
      </w:r>
      <m:oMath>
        <m:r>
          <m:rPr>
            <m:sty m:val="i"/>
          </m:rPr>
          <m:t>◻</m:t>
        </m:r>
        <m:r>
          <m:rPr>
            <m:sty m:val="p"/>
          </m:rPr>
          <m:t>−</m:t>
        </m:r>
        <m:r>
          <m:rPr>
            <m:sty m:val="p"/>
          </m:rPr>
          <m:t>8</m:t>
        </m:r>
      </m:oMath>
      <w:r>
        <w:rPr>
          <w:rFonts w:eastAsia="Georgia" w:cs="Georgia" w:ascii="Georgia" w:hAnsi="Georgia"/>
        </w:rPr>
        <w:t xml:space="preserve">. Lorsque l'état final est </w:t>
      </w:r>
      <m:oMath>
        <m:sSub>
          <m:sSubPr/>
          <m:e>
            <m:r>
              <m:rPr>
                <m:sty m:val="i"/>
              </m:rPr>
              <m:t>n</m:t>
            </m:r>
          </m:e>
          <m:sub>
            <m:r>
              <m:rPr>
                <m:sty m:val="i"/>
              </m:rPr>
              <m:t>f</m:t>
            </m:r>
          </m:sub>
        </m:sSub>
        <m:r>
          <m:rPr>
            <m:sty m:val="p"/>
          </m:rPr>
          <m:t>=</m:t>
        </m:r>
        <m:r>
          <m:rPr>
            <m:sty m:val="p"/>
          </m:rPr>
          <m:t>1</m:t>
        </m:r>
      </m:oMath>
      <w:r>
        <w:rPr/>
        <w:t xml:space="preserve">, montrer qu'il existe une </w:t>
      </w:r>
      <m:oMath>
        <m:sSub>
          <m:sSubPr/>
          <m:e>
            <m:r>
              <m:rPr>
                <m:sty m:val="i"/>
              </m:rPr>
              <m:t>λ</m:t>
            </m:r>
          </m:e>
          <m:sub>
            <m:r>
              <m:rPr>
                <m:sty m:val="p"/>
              </m:rPr>
              <m:t>max</m:t>
            </m:r>
          </m:sub>
        </m:sSub>
      </m:oMath>
      <w:r>
        <w:rPr/>
        <w:t xml:space="preserve"> telle que </w:t>
      </w:r>
      <m:oMath>
        <m:r>
          <m:rPr>
            <m:sty m:val="i"/>
          </m:rPr>
          <m:t>λ</m:t>
        </m:r>
        <m:r>
          <m:rPr>
            <m:sty m:val="p"/>
          </m:rPr>
          <m:t>⩽</m:t>
        </m:r>
        <m:sSub>
          <m:sSubPr/>
          <m:e>
            <m:r>
              <m:rPr>
                <m:sty m:val="i"/>
              </m:rPr>
              <m:t>λ</m:t>
            </m:r>
          </m:e>
          <m:sub>
            <m:r>
              <m:rPr>
                <m:sty m:val="p"/>
              </m:rPr>
              <m:t>max</m:t>
            </m:r>
          </m:sub>
        </m:sSub>
      </m:oMath>
      <w:r>
        <w:rPr/>
        <w:t xml:space="preserve"> et donner une estimation de </w:t>
      </w:r>
      <m:oMath>
        <m:sSub>
          <m:sSubPr/>
          <m:e>
            <m:r>
              <m:rPr>
                <m:sty m:val="i"/>
              </m:rPr>
              <m:t>λ</m:t>
            </m:r>
          </m:e>
          <m:sub>
            <m:r>
              <m:rPr>
                <m:sty m:val="p"/>
              </m:rPr>
              <m:t>max</m:t>
            </m:r>
          </m:sub>
        </m:sSub>
      </m:oMath>
      <w:r>
        <w:rPr>
          <w:rFonts w:eastAsia="Georgia" w:cs="Georgia" w:ascii="Georgia" w:hAnsi="Georgia"/>
        </w:rPr>
        <w:t xml:space="preserve">. Quel est le domaine spectral correspondant à ces raies d'émission? Lorsque l'état final est </w:t>
      </w:r>
      <m:oMath>
        <m:sSub>
          <m:sSubPr/>
          <m:e>
            <m:r>
              <m:rPr>
                <m:sty m:val="i"/>
              </m:rPr>
              <m:t>n</m:t>
            </m:r>
          </m:e>
          <m:sub>
            <m:r>
              <m:rPr>
                <m:sty m:val="i"/>
              </m:rPr>
              <m:t>f</m:t>
            </m:r>
          </m:sub>
        </m:sSub>
        <m:r>
          <m:rPr>
            <m:sty m:val="p"/>
          </m:rPr>
          <m:t>&gt;</m:t>
        </m:r>
        <m:r>
          <m:rPr>
            <m:sty m:val="p"/>
          </m:rPr>
          <m:t>2</m:t>
        </m:r>
      </m:oMath>
      <w:r>
        <w:rPr/>
        <w:t xml:space="preserve">, montrer qu'il existe une </w:t>
      </w:r>
      <m:oMath>
        <m:sSub>
          <m:sSubPr/>
          <m:e>
            <m:r>
              <m:rPr>
                <m:sty m:val="i"/>
              </m:rPr>
              <m:t>λ</m:t>
            </m:r>
          </m:e>
          <m:sub>
            <m:r>
              <m:rPr>
                <m:sty m:val="p"/>
              </m:rPr>
              <m:t>min</m:t>
            </m:r>
          </m:sub>
        </m:sSub>
      </m:oMath>
      <w:r>
        <w:rPr/>
        <w:t xml:space="preserve"> que l'on estimera, telle que </w:t>
      </w:r>
      <m:oMath>
        <m:r>
          <m:rPr>
            <m:sty m:val="i"/>
          </m:rPr>
          <m:t>λ</m:t>
        </m:r>
        <m:r>
          <m:rPr>
            <m:sty m:val="p"/>
          </m:rPr>
          <m:t>⩾</m:t>
        </m:r>
        <m:sSub>
          <m:sSubPr/>
          <m:e>
            <m:r>
              <m:rPr>
                <m:sty m:val="i"/>
              </m:rPr>
              <m:t>λ</m:t>
            </m:r>
          </m:e>
          <m:sub>
            <m:r>
              <m:rPr>
                <m:sty m:val="p"/>
              </m:rPr>
              <m:t>min</m:t>
            </m:r>
          </m:sub>
        </m:sSub>
      </m:oMath>
      <w:r>
        <w:rPr>
          <w:rFonts w:eastAsia="Georgia" w:cs="Georgia" w:ascii="Georgia" w:hAnsi="Georgia"/>
        </w:rPr>
        <w:t xml:space="preserve">. Quel est le domaine spectral correspondant à ces raies d'émission?</w:t>
      </w:r>
      <w:r>
        <w:rPr/>
        <w:br w:type="textWrapping"/>
      </w:r>
      <w:r>
        <w:rPr>
          <w:rFonts w:eastAsia="Georgia" w:cs="Georgia" w:ascii="Georgia" w:hAnsi="Georgia"/>
        </w:rPr>
        <w:t xml:space="preserve">Les raies d'émission de l'hydrogène dans le domaine visible (les raies de Balmer) ont été étudiées à partir de 1853 par </w:t>
      </w:r>
      <m:oMath>
        <m:r>
          <m:rPr>
            <m:nor/>
          </m:rPr>
          <m:t>Å</m:t>
        </m:r>
      </m:oMath>
      <w:r>
        <w:rPr/>
        <w:t xml:space="preserve"> NGSTR </w:t>
      </w:r>
      <m:oMath>
        <m:r>
          <m:rPr>
            <m:sty m:val="i"/>
          </m:rPr>
          <m:t>∅</m:t>
        </m:r>
      </m:oMath>
      <w:r>
        <w:rPr>
          <w:rFonts w:eastAsia="Georgia" w:cs="Georgia" w:ascii="Georgia" w:hAnsi="Georgia"/>
        </w:rPr>
        <w:t xml:space="preserve"> M ; à quelles valeurs de </w:t>
      </w:r>
      <m:oMath>
        <m:sSub>
          <m:sSubPr/>
          <m:e>
            <m:r>
              <m:rPr>
                <m:sty m:val="i"/>
              </m:rPr>
              <m:t>n</m:t>
            </m:r>
          </m:e>
          <m:sub>
            <m:r>
              <m:rPr>
                <m:sty m:val="i"/>
              </m:rPr>
              <m:t>f</m:t>
            </m:r>
          </m:sub>
        </m:sSub>
      </m:oMath>
      <w:r>
        <w:rPr/>
        <w:t xml:space="preserve"> correspondent-elles?</w:t>
      </w:r>
    </w:p>
    <w:p>
      <w:pPr>
        <w:spacing w:after="220" w:lineRule="auto"/>
      </w:pPr>
      <w:r>
        <w:rPr>
          <w:rFonts w:eastAsia="Georgia" w:cs="Georgia" w:ascii="Georgia" w:hAnsi="Georgia"/>
        </w:rPr>
        <w:t xml:space="preserve">C'est la connaissance précise de ce spectre qui a permis l'étude de la quantification de l'énergie des atomes donc l'introduction de la mécanique quantique au début de XX </w:t>
      </w:r>
      <m:oMath>
        <m:sSup>
          <m:sSupPr/>
          <m:e>
            <m:r>
              <m:t xml:space="preserve"> </m:t>
            </m:r>
          </m:e>
          <m:sup>
            <m:r>
              <m:rPr>
                <m:nor/>
              </m:rPr>
              <m:t>e </m:t>
            </m:r>
          </m:sup>
        </m:sSup>
      </m:oMath>
      <w:r>
        <w:rPr>
          <w:rFonts w:eastAsia="Georgia" w:cs="Georgia" w:ascii="Georgia" w:hAnsi="Georgia"/>
        </w:rPr>
        <w:t xml:space="preserve"> siècle. Cette connaissance a été par la suite améliorée au moyen de la spectrométrie interférentielle.</w:t>
      </w:r>
    </w:p>
    <w:p>
      <w:pPr>
        <w:spacing w:line="271" w:before="330" w:lineRule="auto"/>
      </w:pPr>
      <w:r>
        <w:rPr>
          <w:rFonts w:eastAsia="Georgia" w:cs="Georgia" w:ascii="Georgia" w:hAnsi="Georgia"/>
          <w:b/>
          <w:sz w:val="42"/>
        </w:rPr>
        <w:t xml:space="preserve">III Mesures interférométriques de longueurs d'onde</w:t>
      </w:r>
    </w:p>
    <w:p>
      <w:pPr>
        <w:spacing w:after="220" w:lineRule="auto"/>
      </w:pPr>
      <w:r>
        <w:rPr>
          <w:rFonts w:eastAsia="Georgia" w:cs="Georgia" w:ascii="Georgia" w:hAnsi="Georgia"/>
        </w:rPr>
        <w:t xml:space="preserve">En 1907, Michelson est le premier américain à recevoir le prix Nobel de physique pour ses instruments optiques de précision et les mesures spectroscopiques et métrologiques réalisées au moyen de ceux-ci. En particulier, il publiera en 1892 des mesures relatives aux spectres d'émission de plusieurs sources, obtenues par spectroscopie interférentielle, et notamment pour les raies </w:t>
      </w:r>
      <m:oMath>
        <m:sSub>
          <m:sSubPr/>
          <m:e>
            <m:r>
              <m:rPr>
                <m:sty m:val="i"/>
              </m:rPr>
              <m:t>H</m:t>
            </m:r>
          </m:e>
          <m:sub>
            <m:r>
              <m:rPr>
                <m:sty m:val="i"/>
              </m:rPr>
              <m:t>α</m:t>
            </m:r>
          </m:sub>
        </m:sSub>
      </m:oMath>
      <w:r>
        <w:rPr/>
        <w:t xml:space="preserve"> (rouge) et </w:t>
      </w:r>
      <m:oMath>
        <m:sSub>
          <m:sSubPr/>
          <m:e>
            <m:r>
              <m:rPr>
                <m:sty m:val="i"/>
              </m:rPr>
              <m:t>H</m:t>
            </m:r>
          </m:e>
          <m:sub>
            <m:r>
              <m:rPr>
                <m:sty m:val="i"/>
              </m:rPr>
              <m:t>β</m:t>
            </m:r>
          </m:sub>
        </m:sSub>
      </m:oMath>
      <w:r>
        <w:rPr>
          <w:rFonts w:eastAsia="Georgia" w:cs="Georgia" w:ascii="Georgia" w:hAnsi="Georgia"/>
        </w:rPr>
        <w:t xml:space="preserve"> (bleue) d'émission par les atomes d'hydrogène.</w:t>
      </w:r>
    </w:p>
    <w:p>
      <w:pPr>
        <w:spacing w:line="271" w:before="330" w:lineRule="auto"/>
      </w:pPr>
      <w:r>
        <w:rPr>
          <w:rFonts w:eastAsia="Georgia" w:cs="Georgia" w:ascii="Georgia" w:hAnsi="Georgia"/>
          <w:b/>
          <w:sz w:val="42"/>
        </w:rPr>
        <w:t xml:space="preserve">III.A L'interféromètre de Michelson</w:t>
      </w:r>
    </w:p>
    <w:p>
      <w:pPr>
        <w:spacing w:after="220" w:lineRule="auto"/>
      </w:pPr>
      <w:r>
        <w:rPr>
          <w:rFonts w:eastAsia="Georgia" w:cs="Georgia" w:ascii="Georgia" w:hAnsi="Georgia"/>
        </w:rPr>
        <w:t xml:space="preserve">Le schéma du montage utilisé par Michelson est proposé figure 2. Le dispositif monochromateur, formé d'un prisme de verre dispersif et d'une fente étroite, éclaire l'appareil en sélectionnant une raie quasi-monochromatique de longueur d'onde </w:t>
      </w:r>
      <m:oMath>
        <m:sSub>
          <m:sSubPr/>
          <m:e>
            <m:r>
              <m:rPr>
                <m:sty m:val="i"/>
              </m:rPr>
              <m:t>λ</m:t>
            </m:r>
          </m:e>
          <m:sub>
            <m:r>
              <m:rPr>
                <m:sty m:val="p"/>
              </m:rPr>
              <m:t>0</m:t>
            </m:r>
          </m:sub>
        </m:sSub>
      </m:oMath>
      <w:r>
        <w:rPr>
          <w:rFonts w:eastAsia="Georgia" w:cs="Georgia" w:ascii="Georgia" w:hAnsi="Georgia"/>
        </w:rPr>
        <w:t xml:space="preserve">, appartenant au domaine visible. L'observation est réalisée au moyen d'un oculaire afocal, réglé à l'infini : il donne d'un objet situé à grande distance une image également à grande distance, mais agrandie.</w:t>
      </w:r>
    </w:p>
    <w:p>
      <w:pPr>
        <w:spacing w:lineRule="auto"/>
        <w:jc w:val="center"/>
      </w:pPr>
      <w:r>
        <w:rPr/>
        <w:drawing>
          <wp:inline distB="0" distL="0" distR="0" distT="0">
            <wp:extent cx="5486400" cy="4762024"/>
            <wp:effectExtent b="0" l="0" r="0" t="0"/>
            <wp:docPr id="2" name="image-d1effe427e9467384f41651c36d3471f9f85db42.jpg"/>
            <a:graphic>
              <a:graphicData uri="http://schemas.openxmlformats.org/drawingml/2006/picture">
                <pic:pic>
                  <pic:nvPicPr>
                    <pic:cNvPr id="2" name="image-d1effe427e9467384f41651c36d3471f9f85db42.jpg" descr=""/>
                    <pic:cNvPicPr/>
                  </pic:nvPicPr>
                  <pic:blipFill>
                    <a:blip r:embed="rId6" cstate="print"/>
                    <a:srcRect b="0" l="0" r="0" t="0"/>
                    <a:stretch>
                      <a:fillRect/>
                    </a:stretch>
                  </pic:blipFill>
                  <pic:spPr>
                    <a:xfrm>
                      <a:off x="0" y="0"/>
                      <a:ext cx="5486400" cy="4762024"/>
                    </a:xfrm>
                    <a:prstGeom prst="rect"/>
                  </pic:spPr>
                </pic:pic>
              </a:graphicData>
            </a:graphic>
          </wp:inline>
        </w:drawing>
      </w:r>
    </w:p>
    <w:p>
      <w:pPr>
        <w:spacing w:lineRule="auto"/>
      </w:pPr>
      <w:r>
        <w:rPr>
          <w:rFonts w:eastAsia="Georgia" w:cs="Georgia" w:ascii="Georgia" w:hAnsi="Georgia"/>
        </w:rPr>
        <w:t xml:space="preserve">Figure 2 - Dispositif de mesure en spectroscopie interférentielle</w:t>
      </w:r>
    </w:p>
    <w:p>
      <w:pPr>
        <w:numPr>
          <w:ilvl w:val="1"/>
          <w:numId w:val="5"/>
        </w:numPr>
        <w:spacing w:lineRule="auto"/>
      </w:pPr>
      <w:r>
        <w:rPr>
          <w:rFonts w:eastAsia="Georgia" w:cs="Georgia" w:ascii="Georgia" w:hAnsi="Georgia"/>
        </w:rPr>
        <w:t xml:space="preserve">L'interféromètre comporte deux lames de verre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parallèles, de même épaisseur </w:t>
      </w:r>
      <m:oMath>
        <m:r>
          <m:rPr>
            <m:sty m:val="i"/>
          </m:rPr>
          <m:t>e</m:t>
        </m:r>
      </m:oMath>
      <w:r>
        <w:rPr>
          <w:rFonts w:eastAsia="Georgia" w:cs="Georgia" w:ascii="Georgia" w:hAnsi="Georgia"/>
        </w:rPr>
        <w:t xml:space="preserve"> et de même indice optique </w:t>
      </w:r>
      <m:oMath>
        <m:r>
          <m:rPr>
            <m:sty m:val="i"/>
          </m:rPr>
          <m:t>n</m:t>
        </m:r>
      </m:oMath>
      <w:r>
        <w:rPr>
          <w:rFonts w:eastAsia="Georgia" w:cs="Georgia" w:ascii="Georgia" w:hAnsi="Georgia"/>
        </w:rPr>
        <w:t xml:space="preserve">, inclinées d'un angle </w:t>
      </w:r>
      <m:oMath>
        <m:r>
          <m:rPr>
            <m:sty m:val="i"/>
          </m:rPr>
          <m:t>π</m:t>
        </m:r>
        <m:r>
          <m:rPr>
            <m:sty m:val="p"/>
          </m:rPr>
          <m:t>/</m:t>
        </m:r>
        <m:r>
          <m:rPr>
            <m:sty m:val="p"/>
          </m:rPr>
          <m:t>4</m:t>
        </m:r>
      </m:oMath>
      <w:r>
        <w:rPr>
          <w:rFonts w:eastAsia="Georgia" w:cs="Georgia" w:ascii="Georgia" w:hAnsi="Georgia"/>
        </w:rPr>
        <w:t xml:space="preserve"> relativement à l'axe ( </w:t>
      </w:r>
      <m:oMath>
        <m:r>
          <m:rPr>
            <m:sty m:val="i"/>
          </m:rPr>
          <m:t>O</m:t>
        </m:r>
        <m:r>
          <m:rPr>
            <m:sty m:val="p"/>
          </m:rPr>
          <m:t>,</m:t>
        </m:r>
        <m:sSub>
          <m:sSubPr/>
          <m:e>
            <m:acc>
              <m:accPr>
                <m:chr m:val="⃗"/>
              </m:accPr>
              <m:e>
                <m:r>
                  <m:rPr>
                    <m:sty m:val="i"/>
                  </m:rPr>
                  <m:t>e</m:t>
                </m:r>
              </m:e>
            </m:acc>
          </m:e>
          <m:sub>
            <m:r>
              <m:rPr>
                <m:sty m:val="i"/>
              </m:rPr>
              <m:t>x</m:t>
            </m:r>
          </m:sub>
        </m:sSub>
      </m:oMath>
      <w:r>
        <w:rPr/>
        <w:t xml:space="preserve"> ) normal au miroir fixe. La lame </w:t>
      </w:r>
      <m:oMath>
        <m:sSub>
          <m:sSubPr/>
          <m:e>
            <m:r>
              <m:rPr>
                <m:sty m:val="i"/>
              </m:rPr>
              <m:t>L</m:t>
            </m:r>
          </m:e>
          <m:sub>
            <m:r>
              <m:rPr>
                <m:sty m:val="p"/>
              </m:rPr>
              <m:t>1</m:t>
            </m:r>
          </m:sub>
        </m:sSub>
      </m:oMath>
      <w:r>
        <w:rPr>
          <w:rFonts w:eastAsia="Georgia" w:cs="Georgia" w:ascii="Georgia" w:hAnsi="Georgia"/>
        </w:rPr>
        <w:t xml:space="preserve"> est munie d'une couche semi-réfléchissante sur une seule de ses faces; laquelle? Justifier, en vous appuyant sur un schéma.</w:t>
      </w:r>
    </w:p>
    <w:p>
      <w:pPr>
        <w:numPr>
          <w:ilvl w:val="1"/>
          <w:numId w:val="5"/>
        </w:numPr>
        <w:spacing w:lineRule="auto"/>
      </w:pPr>
      <w:r>
        <w:rPr>
          <w:rFonts w:eastAsia="Georgia" w:cs="Georgia" w:ascii="Georgia" w:hAnsi="Georgia"/>
        </w:rPr>
        <w:t xml:space="preserve">Après réglage des vis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les miroirs fixe et mobile sont rendus rigoureusement perpendiculaires ; l'axe optique ( </w:t>
      </w:r>
      <m:oMath>
        <m:r>
          <m:rPr>
            <m:sty m:val="i"/>
          </m:rPr>
          <m:t>O</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de l'oculaire est alors confondu avec la normale au miroir mobile et l'opérateur observe, au moyen de cet oculaire réglé à l'infini, des franges d'interférence. Quelle est la forme de ces franges?</w:t>
      </w:r>
      <w:r>
        <w:rPr/>
        <w:br w:type="textWrapping"/>
      </w:r>
      <w:r>
        <w:rPr>
          <w:rFonts w:eastAsia="Georgia" w:cs="Georgia" w:ascii="Georgia" w:hAnsi="Georgia"/>
        </w:rPr>
        <w:t xml:space="preserve">Peut-on encore les observer si l'oculaire est déréglé?</w:t>
      </w:r>
    </w:p>
    <w:p>
      <w:pPr>
        <w:numPr>
          <w:ilvl w:val="1"/>
          <w:numId w:val="5"/>
        </w:numPr>
        <w:spacing w:lineRule="auto"/>
      </w:pPr>
      <w:r>
        <w:rPr>
          <w:rFonts w:eastAsia="Georgia" w:cs="Georgia" w:ascii="Georgia" w:hAnsi="Georgia"/>
        </w:rPr>
        <w:t xml:space="preserve">Tout en observant les franges, l'observateur peut actionner la vis micrométrique et déplacer le miroir mobile dans le plan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t xml:space="preserve">, le long de l'axe ( </w:t>
      </w:r>
      <m:oMath>
        <m:r>
          <m:rPr>
            <m:sty m:val="i"/>
          </m:rPr>
          <m:t>O</m:t>
        </m:r>
        <m:r>
          <m:rPr>
            <m:sty m:val="p"/>
          </m:rPr>
          <m:t>,</m:t>
        </m:r>
        <m:sSub>
          <m:sSubPr/>
          <m:e>
            <m:acc>
              <m:accPr>
                <m:chr m:val="⃗"/>
              </m:accPr>
              <m:e>
                <m:r>
                  <m:rPr>
                    <m:sty m:val="i"/>
                  </m:rPr>
                  <m:t>e</m:t>
                </m:r>
              </m:e>
            </m:acc>
          </m:e>
          <m:sub>
            <m:r>
              <m:rPr>
                <m:sty m:val="i"/>
              </m:rPr>
              <m:t>z</m:t>
            </m:r>
          </m:sub>
        </m:sSub>
      </m:oMath>
      <w:r>
        <w:rPr/>
        <w:t xml:space="preserve"> ). Relier le nombre </w:t>
      </w:r>
      <m:oMath>
        <m:r>
          <m:rPr>
            <m:sty m:val="p"/>
          </m:rPr>
          <m:t>Δ</m:t>
        </m:r>
        <m:r>
          <m:rPr>
            <m:sty m:val="i"/>
          </m:rPr>
          <m:t>N</m:t>
        </m:r>
      </m:oMath>
      <w:r>
        <w:rPr>
          <w:rFonts w:eastAsia="Georgia" w:cs="Georgia" w:ascii="Georgia" w:hAnsi="Georgia"/>
        </w:rPr>
        <w:t xml:space="preserve"> de franges sombres qui défilent au centre du champ et le décalage </w:t>
      </w:r>
      <m:oMath>
        <m:r>
          <m:rPr>
            <m:sty m:val="p"/>
          </m:rPr>
          <m:t>Δ</m:t>
        </m:r>
        <m:r>
          <m:rPr>
            <m:sty m:val="i"/>
          </m:rPr>
          <m:t>z</m:t>
        </m:r>
      </m:oMath>
      <w:r>
        <w:rPr/>
        <w:t xml:space="preserve"> du miroir mobile.</w:t>
      </w:r>
    </w:p>
    <w:p>
      <w:pPr>
        <w:numPr>
          <w:ilvl w:val="1"/>
          <w:numId w:val="5"/>
        </w:numPr>
        <w:spacing w:lineRule="auto"/>
      </w:pPr>
      <w:r>
        <w:rPr>
          <w:rFonts w:eastAsia="Georgia" w:cs="Georgia" w:ascii="Georgia" w:hAnsi="Georgia"/>
        </w:rPr>
        <w:t xml:space="preserve">Exprimer, au moyen d'un schéma approprié, la différence de marche observée à l'infini dans une direction donnée, en fonction de l'écart séparant les deux miroirs.</w:t>
      </w:r>
      <w:r>
        <w:rPr/>
        <w:br w:type="textWrapping"/>
      </w:r>
      <w:r>
        <w:rPr>
          <w:rFonts w:eastAsia="Georgia" w:cs="Georgia" w:ascii="Georgia" w:hAnsi="Georgia"/>
        </w:rPr>
        <w:t xml:space="preserve">Le déplacement maximal de la vis micrométrique à partir du contact optique est noté </w:t>
      </w:r>
      <m:oMath>
        <m:r>
          <m:rPr>
            <m:sty m:val="p"/>
          </m:rPr>
          <m:t>Δ</m:t>
        </m:r>
        <m:sSub>
          <m:sSubPr/>
          <m:e>
            <m:r>
              <m:rPr>
                <m:sty m:val="i"/>
              </m:rPr>
              <m:t>z</m:t>
            </m:r>
          </m:e>
          <m:sub>
            <m:r>
              <m:rPr>
                <m:nor/>
              </m:rPr>
              <m:t>max </m:t>
            </m:r>
          </m:sub>
        </m:sSub>
      </m:oMath>
      <w:r>
        <w:rPr>
          <w:rFonts w:eastAsia="Georgia" w:cs="Georgia" w:ascii="Georgia" w:hAnsi="Georgia"/>
        </w:rPr>
        <w:t xml:space="preserve">. Déterminer, après ce déplacement, l'angle </w:t>
      </w:r>
      <m:oMath>
        <m:r>
          <m:rPr>
            <m:sty m:val="p"/>
          </m:rPr>
          <m:t>Δ</m:t>
        </m:r>
        <m:r>
          <m:rPr>
            <m:sty m:val="i"/>
          </m:rPr>
          <m:t>θ</m:t>
        </m:r>
      </m:oMath>
      <w:r>
        <w:rPr>
          <w:rFonts w:eastAsia="Georgia" w:cs="Georgia" w:ascii="Georgia" w:hAnsi="Georgia"/>
        </w:rPr>
        <w:t xml:space="preserve"> qui sépare le centre de la figure de la première frange de même nature.</w:t>
      </w:r>
    </w:p>
    <w:p>
      <w:pPr>
        <w:numPr>
          <w:ilvl w:val="1"/>
          <w:numId w:val="5"/>
        </w:numPr>
        <w:spacing w:lineRule="auto"/>
      </w:pPr>
      <w:r>
        <w:rPr>
          <w:rFonts w:eastAsia="Georgia" w:cs="Georgia" w:ascii="Georgia" w:hAnsi="Georgia"/>
        </w:rPr>
        <w:t xml:space="preserve">Dans le cas d'une des raies de l'hydrogène atomique, on observe le défilement de </w:t>
      </w:r>
      <m:oMath>
        <m:r>
          <m:rPr>
            <m:sty m:val="i"/>
          </m:rPr>
          <m:t>N</m:t>
        </m:r>
        <m:r>
          <m:rPr>
            <m:sty m:val="p"/>
          </m:rPr>
          <m:t>=</m:t>
        </m:r>
        <m:r>
          <m:rPr>
            <m:sty m:val="p"/>
          </m:rPr>
          <m:t>3156</m:t>
        </m:r>
      </m:oMath>
      <w:r>
        <w:rPr>
          <w:rFonts w:eastAsia="Georgia" w:cs="Georgia" w:ascii="Georgia" w:hAnsi="Georgia"/>
        </w:rPr>
        <w:t xml:space="preserve"> franges pour un décalage </w:t>
      </w:r>
      <m:oMath>
        <m:r>
          <m:rPr>
            <m:sty m:val="p"/>
          </m:rPr>
          <m:t>Δ</m:t>
        </m:r>
        <m:r>
          <m:rPr>
            <m:sty m:val="i"/>
          </m:rPr>
          <m:t>z</m:t>
        </m:r>
        <m:r>
          <m:rPr>
            <m:sty m:val="p"/>
          </m:rPr>
          <m:t>=</m:t>
        </m:r>
        <m:r>
          <m:rPr>
            <m:sty m:val="p"/>
          </m:rPr>
          <m:t>1035</m:t>
        </m:r>
        <m:r>
          <m:rPr>
            <m:sty m:val="p"/>
          </m:rPr>
          <m:t>±</m:t>
        </m:r>
        <m:r>
          <m:rPr>
            <m:sty m:val="p"/>
          </m:rPr>
          <m:t>2</m:t>
        </m:r>
        <m:r>
          <m:rPr>
            <m:sty m:val="i"/>
          </m:rPr>
          <m:t>μ</m:t>
        </m:r>
        <m:r>
          <m:rPr>
            <m:nor/>
          </m:rPr>
          <m:t xml:space="preserve"> </m:t>
        </m:r>
        <m:r>
          <m:rPr>
            <m:sty m:val="p"/>
          </m:rPr>
          <m:t>m</m:t>
        </m:r>
      </m:oMath>
      <w:r>
        <w:rPr/>
        <w:t xml:space="preserve">. S'agit-il de la raie </w:t>
      </w:r>
      <m:oMath>
        <m:sSub>
          <m:sSubPr/>
          <m:e>
            <m:r>
              <m:rPr>
                <m:sty m:val="i"/>
              </m:rPr>
              <m:t>H</m:t>
            </m:r>
          </m:e>
          <m:sub>
            <m:r>
              <m:rPr>
                <m:sty m:val="i"/>
              </m:rPr>
              <m:t>α</m:t>
            </m:r>
          </m:sub>
        </m:sSub>
      </m:oMath>
      <w:r>
        <w:rPr/>
        <w:t xml:space="preserve"> ou </w:t>
      </w:r>
      <m:oMath>
        <m:sSub>
          <m:sSubPr/>
          <m:e>
            <m:r>
              <m:rPr>
                <m:sty m:val="i"/>
              </m:rPr>
              <m:t>H</m:t>
            </m:r>
          </m:e>
          <m:sub>
            <m:r>
              <m:rPr>
                <m:sty m:val="i"/>
              </m:rPr>
              <m:t>β</m:t>
            </m:r>
          </m:sub>
        </m:sSub>
      </m:oMath>
      <w:r>
        <w:rPr/>
        <w:t xml:space="preserve"> ?</w:t>
      </w:r>
      <w:r>
        <w:rPr/>
        <w:br w:type="textWrapping"/>
      </w:r>
      <w:r>
        <w:rPr>
          <w:rFonts w:eastAsia="Georgia" w:cs="Georgia" w:ascii="Georgia" w:hAnsi="Georgia"/>
        </w:rPr>
        <w:t xml:space="preserve">Avec quelle précision relative mesure-t-on sa longueur d'onde </w:t>
      </w:r>
      <m:oMath>
        <m:sSub>
          <m:sSubPr/>
          <m:e>
            <m:r>
              <m:rPr>
                <m:sty m:val="i"/>
              </m:rPr>
              <m:t>λ</m:t>
            </m:r>
          </m:e>
          <m:sub>
            <m:r>
              <m:rPr>
                <m:sty m:val="p"/>
              </m:rPr>
              <m:t>0</m:t>
            </m:r>
          </m:sub>
        </m:sSub>
      </m:oMath>
      <w:r>
        <w:rPr/>
        <w:t xml:space="preserve"> ?</w:t>
      </w:r>
      <w:r>
        <w:rPr/>
        <w:br w:type="textWrapping"/>
      </w:r>
      <w:r>
        <w:rPr/>
        <w:t xml:space="preserve">Que vaut alors </w:t>
      </w:r>
      <m:oMath>
        <m:r>
          <m:rPr>
            <m:sty m:val="p"/>
          </m:rPr>
          <m:t>Δ</m:t>
        </m:r>
        <m:r>
          <m:rPr>
            <m:sty m:val="i"/>
          </m:rPr>
          <m:t>θ</m:t>
        </m:r>
      </m:oMath>
      <w:r>
        <w:rPr/>
        <w:t xml:space="preserve"> ? Commenter.</w:t>
      </w:r>
    </w:p>
    <w:p>
      <w:pPr>
        <w:spacing w:line="271" w:before="330" w:lineRule="auto"/>
      </w:pPr>
      <w:r>
        <w:rPr>
          <w:rFonts w:eastAsia="Georgia" w:cs="Georgia" w:ascii="Georgia" w:hAnsi="Georgia"/>
          <w:b/>
          <w:sz w:val="42"/>
        </w:rPr>
        <w:t xml:space="preserve">III.B Cohérence spectrale d'une source</w:t>
      </w:r>
    </w:p>
    <w:p>
      <w:pPr>
        <w:spacing w:after="220" w:lineRule="auto"/>
      </w:pPr>
      <w:r>
        <w:rPr>
          <w:rFonts w:eastAsia="Georgia" w:cs="Georgia" w:ascii="Georgia" w:hAnsi="Georgia"/>
        </w:rPr>
        <w:t xml:space="preserve">Une source de lumière éclaire avec la même intensité </w:t>
      </w:r>
      <m:oMath>
        <m:sSub>
          <m:sSubPr/>
          <m:e>
            <m:r>
              <m:rPr>
                <m:sty m:val="i"/>
              </m:rPr>
              <m:t>I</m:t>
            </m:r>
          </m:e>
          <m:sub>
            <m:r>
              <m:rPr>
                <m:sty m:val="p"/>
              </m:rPr>
              <m:t>0</m:t>
            </m:r>
          </m:sub>
        </m:sSub>
      </m:oMath>
      <w:r>
        <w:rPr>
          <w:rFonts w:eastAsia="Georgia" w:cs="Georgia" w:ascii="Georgia" w:hAnsi="Georgia"/>
        </w:rPr>
        <w:t xml:space="preserve"> les deux voies d'un interféromètre; l'observation est réalisée en un point où la différence de marche est </w:t>
      </w:r>
      <m:oMath>
        <m:r>
          <m:rPr>
            <m:sty m:val="i"/>
          </m:rPr>
          <m:t>δ</m:t>
        </m:r>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Dans le cas où la source est rigoureusement monochromatique, de longueur d'onde </w:t>
      </w:r>
      <m:oMath>
        <m:sSub>
          <m:sSubPr/>
          <m:e>
            <m:r>
              <m:rPr>
                <m:sty m:val="i"/>
              </m:rPr>
              <m:t>λ</m:t>
            </m:r>
          </m:e>
          <m:sub>
            <m:r>
              <m:rPr>
                <m:sty m:val="p"/>
              </m:rPr>
              <m:t>0</m:t>
            </m:r>
          </m:sub>
        </m:sSub>
      </m:oMath>
      <w:r>
        <w:rPr>
          <w:rFonts w:eastAsia="Georgia" w:cs="Georgia" w:ascii="Georgia" w:hAnsi="Georgia"/>
        </w:rPr>
        <w:t xml:space="preserve">, exprimer l'intensité </w:t>
      </w:r>
      <m:oMath>
        <m:r>
          <m:rPr>
            <m:sty m:val="i"/>
          </m:rPr>
          <m:t>I</m:t>
        </m:r>
        <m:r>
          <m:rPr>
            <m:sty m:val="p"/>
          </m:rPr>
          <m:t>(</m:t>
        </m:r>
        <m:r>
          <m:rPr>
            <m:sty m:val="i"/>
          </m:rPr>
          <m:t>δ</m:t>
        </m:r>
        <m:r>
          <m:rPr>
            <m:sty m:val="p"/>
          </m:rPr>
          <m:t>)</m:t>
        </m:r>
      </m:oMath>
      <w:r>
        <w:rPr/>
        <w:t xml:space="preserve"> en fonction de </w:t>
      </w:r>
      <m:oMath>
        <m:sSub>
          <m:sSubPr/>
          <m:e>
            <m:r>
              <m:rPr>
                <m:sty m:val="i"/>
              </m:rPr>
              <m:t>I</m:t>
            </m:r>
          </m:e>
          <m:sub>
            <m:r>
              <m:rPr>
                <m:sty m:val="p"/>
              </m:rPr>
              <m:t>0</m:t>
            </m:r>
          </m:sub>
        </m:sSub>
        <m:r>
          <m:rPr>
            <m:sty m:val="p"/>
          </m:rPr>
          <m:t>,</m:t>
        </m:r>
        <m:sSub>
          <m:sSubPr/>
          <m:e>
            <m:r>
              <m:rPr>
                <m:sty m:val="i"/>
              </m:rPr>
              <m:t>λ</m:t>
            </m:r>
          </m:e>
          <m:sub>
            <m:r>
              <m:rPr>
                <m:sty m:val="p"/>
              </m:rPr>
              <m:t>0</m:t>
            </m:r>
          </m:sub>
        </m:sSub>
      </m:oMath>
      <w:r>
        <w:rPr/>
        <w:t xml:space="preserve"> et </w:t>
      </w:r>
      <m:oMath>
        <m:r>
          <m:rPr>
            <m:sty m:val="i"/>
          </m:rPr>
          <m:t>δ</m:t>
        </m:r>
      </m:oMath>
      <w:r>
        <w:rPr>
          <w:rFonts w:eastAsia="Georgia" w:cs="Georgia" w:ascii="Georgia" w:hAnsi="Georgia"/>
        </w:rPr>
        <w:t xml:space="preserve">. Définir et calculer le facteur de contraste </w:t>
      </w:r>
      <m:oMath>
        <m:r>
          <m:rPr>
            <m:sty m:val="i"/>
          </m:rPr>
          <m:t>C</m:t>
        </m:r>
      </m:oMath>
      <w:r>
        <w:rPr/>
        <w:t xml:space="preserve"> des franges.</w:t>
      </w:r>
      <w:r>
        <w:rPr/>
        <w:br w:type="textWrapping"/>
      </w:r>
      <w:r>
        <w:rPr>
          <w:rFonts w:eastAsia="Georgia" w:cs="Georgia" w:ascii="Georgia" w:hAnsi="Georgia"/>
        </w:rPr>
        <w:t xml:space="preserve">Certaines sources lumineuses sont en fait bichromatiques : elles émettent deux radiations de longueurs d'onde très proches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et on pose alors </w:t>
      </w:r>
      <m:oMath>
        <m:sSub>
          <m:sSubPr/>
          <m:e>
            <m:r>
              <m:rPr>
                <m:sty m:val="i"/>
              </m:rPr>
              <m:t>λ</m:t>
            </m:r>
          </m:e>
          <m:sub>
            <m:r>
              <m:rPr>
                <m:sty m:val="p"/>
              </m:rPr>
              <m:t>0</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e>
        </m:d>
      </m:oMath>
      <w:r>
        <w:rPr/>
        <w:t xml:space="preserve"> et </w:t>
      </w:r>
      <m:oMath>
        <m:r>
          <m:rPr>
            <m:sty m:val="p"/>
          </m:rPr>
          <m:t>Δ</m:t>
        </m:r>
        <m:r>
          <m:rPr>
            <m:sty m:val="i"/>
          </m:rPr>
          <m:t>λ</m:t>
        </m:r>
        <m:r>
          <m:rPr>
            <m:sty m:val="p"/>
          </m:rPr>
          <m:t>=</m:t>
        </m:r>
        <m:d>
          <m:dPr>
            <m:begChr m:val="|"/>
            <m:endChr m:val="|"/>
            <m:ctrlPr>
              <w:rPr>
                <w:rFonts w:ascii="Cambria Math" w:hAnsi="Cambria Math"/>
              </w:rPr>
            </m:ctrlPr>
          </m:dPr>
          <m:e>
            <m:sSub>
              <m:sSubPr/>
              <m:e>
                <m:r>
                  <m:rPr>
                    <m:sty m:val="i"/>
                  </m:rPr>
                  <m:t>λ</m:t>
                </m:r>
              </m:e>
              <m:sub>
                <m:r>
                  <m:rPr>
                    <m:sty m:val="p"/>
                  </m:rPr>
                  <m:t>2</m:t>
                </m:r>
              </m:sub>
            </m:sSub>
            <m:r>
              <m:rPr>
                <m:sty m:val="p"/>
              </m:rPr>
              <m:t>−</m:t>
            </m:r>
            <m:sSub>
              <m:sSubPr/>
              <m:e>
                <m:r>
                  <m:rPr>
                    <m:sty m:val="i"/>
                  </m:rPr>
                  <m:t>λ</m:t>
                </m:r>
              </m:e>
              <m:sub>
                <m:r>
                  <m:rPr>
                    <m:sty m:val="p"/>
                  </m:rPr>
                  <m:t>1</m:t>
                </m:r>
              </m:sub>
            </m:sSub>
          </m:e>
        </m:d>
      </m:oMath>
      <w:r>
        <w:rPr/>
        <w:t xml:space="preserve"> en admettant toujours </w:t>
      </w:r>
      <m:oMath>
        <m:r>
          <m:rPr>
            <m:sty m:val="p"/>
          </m:rPr>
          <m:t>Δ</m:t>
        </m:r>
        <m:r>
          <m:rPr>
            <m:sty m:val="i"/>
          </m:rPr>
          <m:t>λ</m:t>
        </m:r>
        <m:r>
          <m:rPr>
            <m:sty m:val="p"/>
          </m:rPr>
          <m:t>≪</m:t>
        </m:r>
        <m:sSub>
          <m:sSubPr/>
          <m:e>
            <m:r>
              <m:rPr>
                <m:sty m:val="i"/>
              </m:rPr>
              <m:t>λ</m:t>
            </m:r>
          </m:e>
          <m:sub>
            <m:r>
              <m:rPr>
                <m:sty m:val="p"/>
              </m:rPr>
              <m:t>0</m:t>
            </m:r>
          </m:sub>
        </m:sSub>
      </m:oMath>
      <w:r>
        <w:rPr/>
        <w:t xml:space="preserve">.</w:t>
      </w:r>
    </w:p>
    <w:p>
      <w:pPr>
        <w:numPr>
          <w:ilvl w:val="1"/>
          <w:numId w:val="6"/>
        </w:numPr>
        <w:spacing w:lineRule="auto"/>
      </w:pPr>
      <w:r>
        <w:rPr>
          <w:rFonts w:eastAsia="Georgia" w:cs="Georgia" w:ascii="Georgia" w:hAnsi="Georgia"/>
        </w:rPr>
        <w:t xml:space="preserve">Pour certaines sources bichromatiques les deux radiations émises sont de même intensité; c'est le cas des lampes à vapeur de sodium, étudiées notamment par Michelson dans les conditions décrites en III.A. Expliciter l'intensité </w:t>
      </w:r>
      <m:oMath>
        <m:r>
          <m:rPr>
            <m:sty m:val="i"/>
          </m:rPr>
          <m:t>I</m:t>
        </m:r>
      </m:oMath>
      <w:r>
        <w:rPr>
          <w:rFonts w:eastAsia="Georgia" w:cs="Georgia" w:ascii="Georgia" w:hAnsi="Georgia"/>
        </w:rPr>
        <w:t xml:space="preserve"> observée en fonction de </w:t>
      </w:r>
      <m:oMath>
        <m:sSub>
          <m:sSubPr/>
          <m:e>
            <m:r>
              <m:rPr>
                <m:sty m:val="i"/>
              </m:rPr>
              <m:t>I</m:t>
            </m:r>
          </m:e>
          <m:sub>
            <m:r>
              <m:rPr>
                <m:sty m:val="p"/>
              </m:rPr>
              <m:t>0</m:t>
            </m:r>
          </m:sub>
        </m:sSub>
      </m:oMath>
      <w:r>
        <w:rPr>
          <w:rFonts w:eastAsia="Georgia" w:cs="Georgia" w:ascii="Georgia" w:hAnsi="Georgia"/>
        </w:rPr>
        <w:t xml:space="preserve">, de la différence de marche </w:t>
      </w:r>
      <m:oMath>
        <m:r>
          <m:rPr>
            <m:sty m:val="i"/>
          </m:rPr>
          <m:t>δ</m:t>
        </m:r>
      </m:oMath>
      <w:r>
        <w:rPr/>
        <w:t xml:space="preserve">, de </w:t>
      </w:r>
      <m:oMath>
        <m:sSub>
          <m:sSubPr/>
          <m:e>
            <m:r>
              <m:rPr>
                <m:sty m:val="i"/>
              </m:rPr>
              <m:t>λ</m:t>
            </m:r>
          </m:e>
          <m:sub>
            <m:r>
              <m:rPr>
                <m:sty m:val="p"/>
              </m:rPr>
              <m:t>0</m:t>
            </m:r>
          </m:sub>
        </m:sSub>
      </m:oMath>
      <w:r>
        <w:rPr/>
        <w:t xml:space="preserve"> et de </w:t>
      </w:r>
      <m:oMath>
        <m:r>
          <m:rPr>
            <m:sty m:val="p"/>
          </m:rPr>
          <m:t>Δ</m:t>
        </m:r>
        <m:r>
          <m:rPr>
            <m:sty m:val="i"/>
          </m:rPr>
          <m:t>λ</m:t>
        </m:r>
      </m:oMath>
      <w:r>
        <w:rPr/>
        <w:t xml:space="preserve">.</w:t>
      </w:r>
      <w:r>
        <w:rPr/>
        <w:br w:type="textWrapping"/>
      </w:r>
      <w:r>
        <w:rPr/>
        <w:t xml:space="preserve">Exprimer le facteur de contraste </w:t>
      </w:r>
      <m:oMath>
        <m:r>
          <m:rPr>
            <m:sty m:val="i"/>
          </m:rPr>
          <m:t>C</m:t>
        </m:r>
      </m:oMath>
      <w:r>
        <w:rPr/>
        <w:t xml:space="preserve"> des franges et montrer comment il permet la mesure de </w:t>
      </w:r>
      <m:oMath>
        <m:sSub>
          <m:sSubPr/>
          <m:e>
            <m:r>
              <m:rPr>
                <m:sty m:val="i"/>
              </m:rPr>
              <m:t>λ</m:t>
            </m:r>
          </m:e>
          <m:sub>
            <m:r>
              <m:rPr>
                <m:sty m:val="p"/>
              </m:rPr>
              <m:t>0</m:t>
            </m:r>
          </m:sub>
        </m:sSub>
        <m:r>
          <m:rPr>
            <m:sty m:val="p"/>
          </m:rPr>
          <m:t>/</m:t>
        </m:r>
        <m:r>
          <m:rPr>
            <m:sty m:val="p"/>
          </m:rPr>
          <m:t>Δ</m:t>
        </m:r>
        <m:r>
          <m:rPr>
            <m:sty m:val="i"/>
          </m:rPr>
          <m:t>λ</m:t>
        </m:r>
      </m:oMath>
      <w:r>
        <w:rPr/>
        <w:t xml:space="preserve">.</w:t>
      </w:r>
    </w:p>
    <w:p>
      <w:pPr>
        <w:numPr>
          <w:ilvl w:val="1"/>
          <w:numId w:val="6"/>
        </w:numPr>
        <w:spacing w:lineRule="auto"/>
      </w:pPr>
      <w:r>
        <w:rPr>
          <w:rFonts w:eastAsia="Georgia" w:cs="Georgia" w:ascii="Georgia" w:hAnsi="Georgia"/>
        </w:rPr>
        <w:t xml:space="preserve">D'autres sources, comme celles émettant la raie </w:t>
      </w:r>
      <m:oMath>
        <m:sSub>
          <m:sSubPr/>
          <m:e>
            <m:r>
              <m:rPr>
                <m:sty m:val="i"/>
              </m:rPr>
              <m:t>H</m:t>
            </m:r>
          </m:e>
          <m:sub>
            <m:r>
              <m:rPr>
                <m:sty m:val="i"/>
              </m:rPr>
              <m:t>α</m:t>
            </m:r>
          </m:sub>
        </m:sSub>
      </m:oMath>
      <w:r>
        <w:rPr>
          <w:rFonts w:eastAsia="Georgia" w:cs="Georgia" w:ascii="Georgia" w:hAnsi="Georgia"/>
        </w:rPr>
        <w:t xml:space="preserve"> de l'hydrogène, peuvent être écrites comme bichromatiques mais les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r>
          <m:rPr>
            <m:sty m:val="p"/>
          </m:rPr>
          <m:t>&lt;</m:t>
        </m:r>
        <m:sSub>
          <m:sSubPr/>
          <m:e>
            <m:r>
              <m:rPr>
                <m:sty m:val="i"/>
              </m:rPr>
              <m:t>I</m:t>
            </m:r>
          </m:e>
          <m:sub>
            <m:r>
              <m:rPr>
                <m:sty m:val="p"/>
              </m:rPr>
              <m:t>1</m:t>
            </m:r>
          </m:sub>
        </m:sSub>
      </m:oMath>
      <w:r>
        <w:rPr>
          <w:rFonts w:eastAsia="Georgia" w:cs="Georgia" w:ascii="Georgia" w:hAnsi="Georgia"/>
        </w:rPr>
        <w:t xml:space="preserve"> émises aux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sont différentes. Pour quelle(s) valeur(s) de </w:t>
      </w:r>
      <m:oMath>
        <m:r>
          <m:rPr>
            <m:sty m:val="i"/>
          </m:rPr>
          <m:t>δ</m:t>
        </m:r>
      </m:oMath>
      <w:r>
        <w:rPr/>
        <w:t xml:space="preserve"> le facteur de contraste des franges est-il minimal? Quelle est cette valeur minimale?</w:t>
      </w:r>
      <w:r>
        <w:rPr/>
        <w:br w:type="textWrapping"/>
      </w:r>
      <w:r>
        <w:rPr/>
        <w:t xml:space="preserve">Dans le cas de la raie double </w:t>
      </w:r>
      <m:oMath>
        <m:sSub>
          <m:sSubPr/>
          <m:e>
            <m:r>
              <m:rPr>
                <m:sty m:val="i"/>
              </m:rPr>
              <m:t>H</m:t>
            </m:r>
          </m:e>
          <m:sub>
            <m:r>
              <m:rPr>
                <m:sty m:val="i"/>
              </m:rPr>
              <m:t>α</m:t>
            </m:r>
          </m:sub>
        </m:sSub>
      </m:oMath>
      <w:r>
        <w:rPr>
          <w:rFonts w:eastAsia="Georgia" w:cs="Georgia" w:ascii="Georgia" w:hAnsi="Georgia"/>
        </w:rPr>
        <w:t xml:space="preserve">, l'écart </w:t>
      </w:r>
      <m:oMath>
        <m:r>
          <m:rPr>
            <m:sty m:val="p"/>
          </m:rPr>
          <m:t>Δ</m:t>
        </m:r>
        <m:r>
          <m:rPr>
            <m:sty m:val="i"/>
          </m:rPr>
          <m:t>λ</m:t>
        </m:r>
      </m:oMath>
      <w:r>
        <w:rPr/>
        <w:t xml:space="preserve"> est de l'ordre de </w:t>
      </w:r>
      <m:oMath>
        <m:r>
          <m:rPr>
            <m:sty m:val="p"/>
          </m:rPr>
          <m:t>1</m:t>
        </m:r>
        <m:r>
          <m:rPr>
            <m:sty m:val="p"/>
          </m:rPr>
          <m:t>,</m:t>
        </m:r>
        <m:r>
          <m:rPr>
            <m:sty m:val="p"/>
          </m:rPr>
          <m:t>4</m:t>
        </m:r>
        <m:r>
          <m:rPr>
            <m:sty m:val="p"/>
          </m:rPr>
          <m:t>×</m:t>
        </m:r>
        <m:sSup>
          <m:sSupPr/>
          <m:e>
            <m:r>
              <m:rPr>
                <m:sty m:val="p"/>
              </m:rPr>
              <m:t>10</m:t>
            </m:r>
          </m:e>
          <m:sup>
            <m:r>
              <m:rPr>
                <m:sty m:val="p"/>
              </m:rPr>
              <m:t>−</m:t>
            </m:r>
            <m:r>
              <m:rPr>
                <m:sty m:val="p"/>
              </m:rPr>
              <m:t>11</m:t>
            </m:r>
          </m:sup>
        </m:sSup>
        <m:r>
          <m:rPr>
            <m:nor/>
          </m:rPr>
          <m:t xml:space="preserve"> </m:t>
        </m:r>
        <m:r>
          <m:rPr>
            <m:sty m:val="p"/>
          </m:rPr>
          <m:t>m</m:t>
        </m:r>
      </m:oMath>
      <w:r>
        <w:rPr>
          <w:rFonts w:eastAsia="Georgia" w:cs="Georgia" w:ascii="Georgia" w:hAnsi="Georgia"/>
        </w:rPr>
        <w:t xml:space="preserve">. Est-il possible de le mettre en évidence avec le montage proposé ci-dessus?</w:t>
      </w:r>
    </w:p>
    <w:p>
      <w:pPr>
        <w:spacing w:line="271" w:before="330" w:lineRule="auto"/>
      </w:pPr>
      <w:r>
        <w:rPr>
          <w:rFonts w:eastAsia="Georgia" w:cs="Georgia" w:ascii="Georgia" w:hAnsi="Georgia"/>
          <w:b/>
          <w:sz w:val="42"/>
        </w:rPr>
        <w:t xml:space="preserve">III.C Les tubes à hydrogène</w:t>
      </w:r>
    </w:p>
    <w:p>
      <w:pPr>
        <w:spacing w:after="220" w:lineRule="auto"/>
      </w:pPr>
      <w:r>
        <w:rPr>
          <w:rFonts w:eastAsia="Georgia" w:cs="Georgia" w:ascii="Georgia" w:hAnsi="Georgia"/>
        </w:rPr>
        <w:t xml:space="preserve">Pour l'étude du spectre d'émission de l'atome d'hydrogène, une première technique </w:t>
      </w:r>
      <m:oMath>
        <m:sSup>
          <m:sSupPr/>
          <m:e>
            <m:r>
              <m:t xml:space="preserve"> </m:t>
            </m:r>
          </m:e>
          <m:sup>
            <m:r>
              <m:rPr>
                <m:sty m:val="p"/>
              </m:rPr>
              <m:t>1</m:t>
            </m:r>
          </m:sup>
        </m:sSup>
      </m:oMath>
      <w:r>
        <w:rPr>
          <w:rFonts w:eastAsia="Georgia" w:cs="Georgia" w:ascii="Georgia" w:hAnsi="Georgia"/>
        </w:rPr>
        <w:t xml:space="preserve">, initiée dans les années 1930, a consisté à utiliser un tube </w:t>
      </w:r>
      <m:oMath>
        <m:r>
          <m:rPr>
            <m:sty m:val="i"/>
          </m:rPr>
          <m:t>A</m:t>
        </m:r>
        <m:r>
          <m:rPr>
            <m:sty m:val="i"/>
          </m:rPr>
          <m:t>B</m:t>
        </m:r>
      </m:oMath>
      <w:r>
        <w:rPr>
          <w:rFonts w:eastAsia="Georgia" w:cs="Georgia" w:ascii="Georgia" w:hAnsi="Georgia"/>
        </w:rPr>
        <w:t xml:space="preserve"> contenant de l'hydrogène moléculaire (dihydrogène, formule </w:t>
      </w:r>
      <m:oMath>
        <m:sSub>
          <m:sSubPr/>
          <m:e>
            <m:r>
              <m:rPr>
                <m:sty m:val="p"/>
              </m:rPr>
              <m:t>H</m:t>
            </m:r>
          </m:e>
          <m:sub>
            <m:r>
              <m:rPr>
                <m:sty m:val="p"/>
              </m:rPr>
              <m:t>2</m:t>
            </m:r>
          </m:sub>
        </m:sSub>
      </m:oMath>
      <w:r>
        <w:rPr>
          <w:rFonts w:eastAsia="Georgia" w:cs="Georgia" w:ascii="Georgia" w:hAnsi="Georgia"/>
        </w:rPr>
        <w:t xml:space="preserve"> ) sous faible pression ( 150 mbar ) soumis à des décharges électriques de</w:t>
      </w:r>
    </w:p>
    <w:p>
      <w:pPr>
        <w:spacing w:lineRule="auto"/>
      </w:pPr>
      <w:r>
        <w:rPr>
          <w:rFonts w:eastAsia="Georgia" w:cs="Georgia" w:ascii="Georgia" w:hAnsi="Georgia"/>
        </w:rPr>
        <w:t xml:space="preserve">haute tension entre deux électrodes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l'observation se fait au travers d'une fenêtre de quartz </w:t>
      </w:r>
      <m:oMath>
        <m:r>
          <m:rPr>
            <m:sty m:val="i"/>
          </m:rPr>
          <m:t>F</m:t>
        </m:r>
      </m:oMath>
      <w:r>
        <w:rPr>
          <w:rFonts w:eastAsia="Georgia" w:cs="Georgia" w:ascii="Georgia" w:hAnsi="Georgia"/>
        </w:rPr>
        <w:t xml:space="preserve"> (cf. figure 3). Le spectre d'émission obtenu présente la superposition d'un fond quasicontinu et de raies bien identifiées, comme le montre la figure 4 tirée de l'article présentant la technique originelle.</w:t>
      </w:r>
    </w:p>
    <w:p>
      <w:pPr>
        <w:spacing w:lineRule="auto"/>
        <w:jc w:val="center"/>
      </w:pPr>
      <w:r>
        <w:rPr/>
        <w:drawing>
          <wp:inline distB="0" distL="0" distR="0" distT="0">
            <wp:extent cx="5486400" cy="2344439"/>
            <wp:effectExtent b="0" l="0" r="0" t="0"/>
            <wp:docPr id="3" name="image-b43111303eb70ae749a67f7ffac89b169cecd99e.jpg"/>
            <a:graphic>
              <a:graphicData uri="http://schemas.openxmlformats.org/drawingml/2006/picture">
                <pic:pic>
                  <pic:nvPicPr>
                    <pic:cNvPr id="3" name="image-b43111303eb70ae749a67f7ffac89b169cecd99e.jpg" descr=""/>
                    <pic:cNvPicPr/>
                  </pic:nvPicPr>
                  <pic:blipFill>
                    <a:blip r:embed="rId7" cstate="print"/>
                    <a:srcRect b="0" l="0" r="0" t="0"/>
                    <a:stretch>
                      <a:fillRect/>
                    </a:stretch>
                  </pic:blipFill>
                  <pic:spPr>
                    <a:xfrm>
                      <a:off x="0" y="0"/>
                      <a:ext cx="5486400" cy="2344439"/>
                    </a:xfrm>
                    <a:prstGeom prst="rect"/>
                  </pic:spPr>
                </pic:pic>
              </a:graphicData>
            </a:graphic>
          </wp:inline>
        </w:drawing>
      </w:r>
    </w:p>
    <w:p>
      <w:pPr>
        <w:spacing w:lineRule="auto"/>
      </w:pPr>
      <w:r>
        <w:rPr/>
        <w:t xml:space="preserve">Figure 3 - Illustration du dispositif : reproduction de la figure 1 de l'article originel</w:t>
      </w:r>
    </w:p>
    <w:p>
      <w:pPr>
        <w:spacing w:after="220" w:lineRule="auto"/>
      </w:pPr>
      <m:oMath>
        <m:r>
          <m:rPr>
            <m:sty m:val="i"/>
          </m:rPr>
          <m:t>◻</m:t>
        </m:r>
        <m:r>
          <m:rPr>
            <m:sty m:val="p"/>
          </m:rPr>
          <m:t>−</m:t>
        </m:r>
        <m:r>
          <m:rPr>
            <m:sty m:val="p"/>
          </m:rPr>
          <m:t>17</m:t>
        </m:r>
      </m:oMath>
      <w:r>
        <w:rPr>
          <w:rFonts w:eastAsia="Georgia" w:cs="Georgia" w:ascii="Georgia" w:hAnsi="Georgia"/>
        </w:rPr>
        <w:t xml:space="preserve">. Quel est le rôle du circuit à circulation d'eau qui entoure le tube central?</w:t>
      </w:r>
      <w:r>
        <w:rPr/>
        <w:br w:type="textWrapping"/>
      </w:r>
      <w:r>
        <w:rPr>
          <w:rFonts w:eastAsia="Georgia" w:cs="Georgia" w:ascii="Georgia" w:hAnsi="Georgia"/>
        </w:rPr>
        <w:t xml:space="preserve">Sur le spectre proposé en figure 4, quelle est l'unité de la graduation donnée en abscisse? Quelle est, à votre avis, l'origine du fond continu (essentiellement dans le proche ultraviolet) marqué en trait pointillé gris?</w:t>
      </w:r>
    </w:p>
    <w:p>
      <w:pPr>
        <w:spacing w:lineRule="auto"/>
        <w:jc w:val="center"/>
      </w:pPr>
      <w:r>
        <w:rPr/>
        <w:drawing>
          <wp:inline distB="0" distL="0" distR="0" distT="0">
            <wp:extent cx="5486400" cy="3878223"/>
            <wp:effectExtent b="0" l="0" r="0" t="0"/>
            <wp:docPr id="4" name="image-a624efcef6237bf75472c1da9c23d0e3b67e5883.jpg"/>
            <a:graphic>
              <a:graphicData uri="http://schemas.openxmlformats.org/drawingml/2006/picture">
                <pic:pic>
                  <pic:nvPicPr>
                    <pic:cNvPr id="4" name="image-a624efcef6237bf75472c1da9c23d0e3b67e5883.jpg" descr=""/>
                    <pic:cNvPicPr/>
                  </pic:nvPicPr>
                  <pic:blipFill>
                    <a:blip r:embed="rId8" cstate="print"/>
                    <a:srcRect b="0" l="0" r="0" t="0"/>
                    <a:stretch>
                      <a:fillRect/>
                    </a:stretch>
                  </pic:blipFill>
                  <pic:spPr>
                    <a:xfrm>
                      <a:off x="0" y="0"/>
                      <a:ext cx="5486400" cy="3878223"/>
                    </a:xfrm>
                    <a:prstGeom prst="rect"/>
                  </pic:spPr>
                </pic:pic>
              </a:graphicData>
            </a:graphic>
          </wp:inline>
        </w:drawing>
      </w:r>
    </w:p>
    <w:p>
      <w:pPr>
        <w:spacing w:lineRule="auto"/>
      </w:pPr>
      <w:r>
        <w:rPr>
          <w:rFonts w:eastAsia="Georgia" w:cs="Georgia" w:ascii="Georgia" w:hAnsi="Georgia"/>
        </w:rPr>
        <w:t xml:space="preserve">Figure 4 - Spectre d'émission du tube à hydrogène en échelle logarithmique</w:t>
      </w:r>
    </w:p>
    <w:p>
      <w:pPr>
        <w:spacing w:after="220" w:lineRule="auto"/>
      </w:pPr>
      <w:r>
        <w:rPr>
          <w:rFonts w:eastAsia="Georgia" w:cs="Georgia" w:ascii="Georgia" w:hAnsi="Georgia"/>
        </w:rPr>
        <w:t xml:space="preserve">On préfère actuellement utiliser des lampes à décharge d'une constitution différente : il s'agit de tubes à décharge remplis de vapeur d'eau permettant l'obtention d'un spectre atomique sans bande continue. En présence des décharges à haute tension, ce type de lampe est le siège des réactions </w:t>
      </w:r>
      <m:oMath>
        <m:sSub>
          <m:sSubPr/>
          <m:e>
            <m:r>
              <m:rPr>
                <m:sty m:val="p"/>
              </m:rPr>
              <m:t>H</m:t>
            </m:r>
          </m:e>
          <m:sub>
            <m:r>
              <m:rPr>
                <m:sty m:val="p"/>
              </m:rPr>
              <m:t>2</m:t>
            </m:r>
          </m:sub>
        </m:sSub>
        <m:r>
          <m:rPr>
            <m:sty m:val="p"/>
          </m:rPr>
          <m:t>O</m:t>
        </m:r>
        <m:r>
          <m:rPr>
            <m:sty m:val="p"/>
          </m:rPr>
          <m:t>=</m:t>
        </m:r>
        <m:r>
          <m:rPr>
            <m:sty m:val="p"/>
          </m:rPr>
          <m:t>HO</m:t>
        </m:r>
        <m:r>
          <m:rPr>
            <m:sty m:val="p"/>
          </m:rPr>
          <m:t>+</m:t>
        </m:r>
        <m:r>
          <m:rPr>
            <m:sty m:val="p"/>
          </m:rPr>
          <m:t>H</m:t>
        </m:r>
      </m:oMath>
      <w:r>
        <w:rPr/>
        <w:t xml:space="preserve">.</w:t>
      </w:r>
    </w:p>
    <w:p>
      <w:pPr>
        <w:numPr>
          <w:ilvl w:val="1"/>
          <w:numId w:val="7"/>
        </w:numPr>
        <w:spacing w:lineRule="auto"/>
      </w:pPr>
      <w:r>
        <w:rPr>
          <w:rFonts w:eastAsia="Georgia" w:cs="Georgia" w:ascii="Georgia" w:hAnsi="Georgia"/>
        </w:rPr>
        <w:t xml:space="preserve">Quelle propriété du spectre d'émission de la molécule hydroxyle HO est ici mise à profit?</w:t>
      </w:r>
    </w:p>
    <w:p>
      <w:pPr>
        <w:spacing w:after="220" w:lineRule="auto"/>
      </w:pPr>
      <w:r>
        <w:rPr>
          <w:rFonts w:eastAsia="Georgia" w:cs="Georgia" w:ascii="Georgia" w:hAnsi="Georgia"/>
        </w:rPr>
        <w:t xml:space="preserve">Ces lampes contiennent une certaine proportion d'eau lourde, molécules HDO dans laquelle un des deux atomes d'hydrogène </w:t>
      </w:r>
      <m:oMath>
        <m:sSubSup>
          <m:sSubSupPr/>
          <m:e>
            <m:r>
              <m:t xml:space="preserve"> </m:t>
            </m:r>
          </m:e>
          <m:sub>
            <m:r>
              <m:rPr>
                <m:sty m:val="p"/>
              </m:rPr>
              <m:t>1</m:t>
            </m:r>
          </m:sub>
          <m:sup>
            <m:r>
              <m:rPr>
                <m:sty m:val="p"/>
              </m:rPr>
              <m:t>1</m:t>
            </m:r>
          </m:sup>
        </m:sSubSup>
        <m:r>
          <m:rPr>
            <m:sty m:val="p"/>
          </m:rPr>
          <m:t>H</m:t>
        </m:r>
      </m:oMath>
      <w:r>
        <w:rPr>
          <w:rFonts w:eastAsia="Georgia" w:cs="Georgia" w:ascii="Georgia" w:hAnsi="Georgia"/>
        </w:rPr>
        <w:t xml:space="preserve"> est remplacé par un atome de deutérium </w:t>
      </w:r>
      <m:oMath>
        <m:sSubSup>
          <m:sSubSupPr/>
          <m:e>
            <m:r>
              <m:t xml:space="preserve"> </m:t>
            </m:r>
          </m:e>
          <m:sub>
            <m:r>
              <m:rPr>
                <m:sty m:val="p"/>
              </m:rPr>
              <m:t>1</m:t>
            </m:r>
          </m:sub>
          <m:sup>
            <m:r>
              <m:rPr>
                <m:sty m:val="p"/>
              </m:rPr>
              <m:t>2</m:t>
            </m:r>
          </m:sup>
        </m:sSubSup>
        <m:r>
          <m:rPr>
            <m:sty m:val="p"/>
          </m:rPr>
          <m:t>D</m:t>
        </m:r>
      </m:oMath>
      <w:r>
        <w:rPr>
          <w:rFonts w:eastAsia="Georgia" w:cs="Georgia" w:ascii="Georgia" w:hAnsi="Georgia"/>
        </w:rPr>
        <w:t xml:space="preserve">, dont le noyau est formé d'un proton et d'un neutron. Si on tient compte de la masse </w:t>
      </w:r>
      <m:oMath>
        <m:sSub>
          <m:sSubPr/>
          <m:e>
            <m:r>
              <m:rPr>
                <m:sty m:val="i"/>
              </m:rPr>
              <m:t>m</m:t>
            </m:r>
          </m:e>
          <m:sub>
            <m:r>
              <m:rPr>
                <m:sty m:val="i"/>
              </m:rPr>
              <m:t>N</m:t>
            </m:r>
          </m:sub>
        </m:sSub>
      </m:oMath>
      <w:r>
        <w:rPr>
          <w:rFonts w:eastAsia="Georgia" w:cs="Georgia" w:ascii="Georgia" w:hAnsi="Georgia"/>
        </w:rPr>
        <w:t xml:space="preserve"> du noyau atomique, on peut montrer que la longueur d'onde d'émission d'une des raies spectrales de l'hydrogène atomique vérifie la relation :</w:t>
      </w:r>
    </w:p>
    <w:p>
      <w:pPr>
        <w:spacing w:after="220" w:lineRule="auto"/>
      </w:pPr>
      <m:oMathPara>
        <m:oMath>
          <m:r>
            <m:rPr>
              <m:sty m:val="i"/>
            </m:rPr>
            <m:t>λ</m:t>
          </m:r>
          <m:r>
            <m:rPr>
              <m:sty m:val="p"/>
            </m:rPr>
            <m:t>=</m:t>
          </m:r>
          <m:sSub>
            <m:sSubPr/>
            <m:e>
              <m:r>
                <m:rPr>
                  <m:sty m:val="i"/>
                </m:rPr>
                <m:t>λ</m:t>
              </m:r>
            </m:e>
            <m:sub>
              <m:r>
                <m:rPr>
                  <m:sty m:val="p"/>
                </m:rPr>
                <m:t>∞</m:t>
              </m:r>
            </m:sub>
          </m:sSub>
          <m:f>
            <m:fPr>
              <m:ctrlPr>
                <w:rPr>
                  <w:rFonts w:ascii="Cambria Math" w:hAnsi="Cambria Math"/>
                </w:rPr>
              </m:ctrlPr>
            </m:fPr>
            <m:num>
              <m:sSub>
                <m:sSubPr/>
                <m:e>
                  <m:r>
                    <m:rPr>
                      <m:sty m:val="i"/>
                    </m:rPr>
                    <m:t>m</m:t>
                  </m:r>
                </m:e>
                <m:sub>
                  <m:r>
                    <m:rPr>
                      <m:sty m:val="i"/>
                    </m:rPr>
                    <m:t>e</m:t>
                  </m:r>
                </m:sub>
              </m:sSub>
              <m:r>
                <m:rPr>
                  <m:sty m:val="p"/>
                </m:rPr>
                <m:t>+</m:t>
              </m:r>
              <m:sSub>
                <m:sSubPr/>
                <m:e>
                  <m:r>
                    <m:rPr>
                      <m:sty m:val="i"/>
                    </m:rPr>
                    <m:t>m</m:t>
                  </m:r>
                </m:e>
                <m:sub>
                  <m:r>
                    <m:rPr>
                      <m:sty m:val="i"/>
                    </m:rPr>
                    <m:t>N</m:t>
                  </m:r>
                </m:sub>
              </m:sSub>
            </m:num>
            <m:den>
              <m:sSub>
                <m:sSubPr/>
                <m:e>
                  <m:r>
                    <m:rPr>
                      <m:sty m:val="i"/>
                    </m:rPr>
                    <m:t>m</m:t>
                  </m:r>
                </m:e>
                <m:sub>
                  <m:r>
                    <m:rPr>
                      <m:sty m:val="i"/>
                    </m:rPr>
                    <m:t>N</m:t>
                  </m:r>
                </m:sub>
              </m:sSub>
            </m:den>
          </m:f>
        </m:oMath>
      </m:oMathPara>
    </w:p>
    <w:p>
      <w:pPr>
        <w:spacing w:after="220" w:lineRule="auto"/>
      </w:pPr>
      <w:r>
        <w:rPr>
          <w:rFonts w:eastAsia="Georgia" w:cs="Georgia" w:ascii="Georgia" w:hAnsi="Georgia"/>
        </w:rPr>
        <w:t xml:space="preserve">où </w:t>
      </w:r>
      <m:oMath>
        <m:sSub>
          <m:sSubPr/>
          <m:e>
            <m:r>
              <m:rPr>
                <m:sty m:val="i"/>
              </m:rPr>
              <m:t>m</m:t>
            </m:r>
          </m:e>
          <m:sub>
            <m:r>
              <m:rPr>
                <m:sty m:val="i"/>
              </m:rPr>
              <m:t>e</m:t>
            </m:r>
          </m:sub>
        </m:sSub>
      </m:oMath>
      <w:r>
        <w:rPr>
          <w:rFonts w:eastAsia="Georgia" w:cs="Georgia" w:ascii="Georgia" w:hAnsi="Georgia"/>
        </w:rPr>
        <w:t xml:space="preserve"> est la masse de l'électron et </w:t>
      </w:r>
      <m:oMath>
        <m:sSub>
          <m:sSubPr/>
          <m:e>
            <m:r>
              <m:rPr>
                <m:sty m:val="i"/>
              </m:rPr>
              <m:t>λ</m:t>
            </m:r>
          </m:e>
          <m:sub>
            <m:r>
              <m:rPr>
                <m:sty m:val="p"/>
              </m:rPr>
              <m:t>∞</m:t>
            </m:r>
          </m:sub>
        </m:sSub>
      </m:oMath>
      <w:r>
        <w:rPr>
          <w:rFonts w:eastAsia="Georgia" w:cs="Georgia" w:ascii="Georgia" w:hAnsi="Georgia"/>
        </w:rPr>
        <w:t xml:space="preserve"> la longueur d'onde idéale si </w:t>
      </w:r>
      <m:oMath>
        <m:sSub>
          <m:sSubPr/>
          <m:e>
            <m:r>
              <m:rPr>
                <m:sty m:val="i"/>
              </m:rPr>
              <m:t>m</m:t>
            </m:r>
          </m:e>
          <m:sub>
            <m:r>
              <m:rPr>
                <m:sty m:val="i"/>
              </m:rPr>
              <m:t>N</m:t>
            </m:r>
          </m:sub>
        </m:sSub>
        <m:r>
          <m:rPr>
            <m:sty m:val="p"/>
          </m:rPr>
          <m:t>→</m:t>
        </m:r>
        <m:r>
          <m:rPr>
            <m:sty m:val="p"/>
          </m:rPr>
          <m:t>∞</m:t>
        </m:r>
      </m:oMath>
      <w:r>
        <w:rPr/>
        <w:t xml:space="preserve">.</w:t>
      </w:r>
    </w:p>
    <w:p>
      <w:pPr>
        <w:numPr>
          <w:ilvl w:val="1"/>
          <w:numId w:val="8"/>
        </w:numPr>
        <w:spacing w:lineRule="auto"/>
      </w:pPr>
      <w:r>
        <w:rPr>
          <w:rFonts w:eastAsia="Georgia" w:cs="Georgia" w:ascii="Georgia" w:hAnsi="Georgia"/>
        </w:rPr>
        <w:t xml:space="preserve">Les raies d'émission du deutérium sont-elles, par rapport à celle de l'hydrogène ordinaire, décalées vers le bleu ou vers le rouge?</w:t>
      </w:r>
      <w:r>
        <w:rPr/>
        <w:br w:type="textWrapping"/>
      </w:r>
      <w:r>
        <w:rPr>
          <w:rFonts w:eastAsia="Georgia" w:cs="Georgia" w:ascii="Georgia" w:hAnsi="Georgia"/>
        </w:rPr>
        <w:t xml:space="preserve">De quelle résolution spectrale (en nanomètre) faut-il disposer pour séparer les raies de l'hydrogène et celles du deutérium ?</w:t>
      </w:r>
      <w:r>
        <w:rPr/>
        <w:br w:type="textWrapping"/>
      </w:r>
      <w:r>
        <w:rPr>
          <w:rFonts w:eastAsia="Georgia" w:cs="Georgia" w:ascii="Georgia" w:hAnsi="Georgia"/>
        </w:rPr>
        <w:t xml:space="preserve">À partir d'une lecture de la courbe de la figure 4, faire l'application numérique dans le cas de la raie </w:t>
      </w:r>
      <m:oMath>
        <m:sSub>
          <m:sSubPr/>
          <m:e>
            <m:r>
              <m:rPr>
                <m:sty m:val="i"/>
              </m:rPr>
              <m:t>H</m:t>
            </m:r>
          </m:e>
          <m:sub>
            <m:r>
              <m:rPr>
                <m:sty m:val="i"/>
              </m:rPr>
              <m:t>β</m:t>
            </m:r>
          </m:sub>
        </m:sSub>
      </m:oMath>
      <w:r>
        <w:rPr/>
        <w:t xml:space="preserve">.</w:t>
      </w:r>
    </w:p>
    <w:p>
      <w:pPr>
        <w:spacing w:line="271" w:before="330" w:lineRule="auto"/>
      </w:pPr>
      <w:r>
        <w:rPr>
          <w:rFonts w:eastAsia="Georgia" w:cs="Georgia" w:ascii="Georgia" w:hAnsi="Georgia"/>
          <w:b/>
          <w:sz w:val="42"/>
        </w:rPr>
        <w:t xml:space="preserve">IV L'équation de Klein-Gordon</w:t>
      </w:r>
    </w:p>
    <w:p>
      <w:pPr>
        <w:spacing w:after="220" w:lineRule="auto"/>
      </w:pPr>
      <w:r>
        <w:rPr>
          <w:rFonts w:eastAsia="Georgia" w:cs="Georgia" w:ascii="Georgia" w:hAnsi="Georgia"/>
        </w:rPr>
        <w:t xml:space="preserve">Lors du développement de la mécanique quantique (ou mécanique ondulatoire), l'onde de matière </w:t>
      </w:r>
      <m:oMath>
        <m:bar>
          <m:barPr/>
          <m:e>
            <m:r>
              <m:rPr>
                <m:sty m:val="p"/>
              </m:rPr>
              <m:t>Ψ</m:t>
            </m:r>
          </m:e>
        </m:ba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a d'abord été considérée comme solution de l'équation de Schrödinger (4)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bar>
            <m:barPr/>
            <m:e>
              <m:r>
                <m:rPr>
                  <m:sty m:val="p"/>
                </m:rPr>
                <m:t>Ψ</m:t>
              </m:r>
            </m:e>
          </m:bar>
          <m:r>
            <m:rPr>
              <m:sty m:val="p"/>
            </m:rPr>
            <m:t>+</m:t>
          </m:r>
          <m:r>
            <m:rPr>
              <m:sty m:val="i"/>
            </m:rPr>
            <m:t>V</m:t>
          </m:r>
          <m:r>
            <m:rPr>
              <m:sty m:val="p"/>
            </m:rPr>
            <m:t>(</m:t>
          </m:r>
          <m:acc>
            <m:accPr>
              <m:chr m:val="⃗"/>
            </m:accPr>
            <m:e>
              <m:r>
                <m:rPr>
                  <m:sty m:val="i"/>
                </m:rPr>
                <m:t>r</m:t>
              </m:r>
            </m:e>
          </m:acc>
          <m:r>
            <m:rPr>
              <m:sty m:val="p"/>
            </m:rPr>
            <m:t>)</m:t>
          </m:r>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r>
            <m:rPr>
              <m:sty m:val="p"/>
            </m:rPr>
            <m:t>i</m:t>
          </m:r>
          <m:r>
            <m:rPr>
              <m:sty m:val="i"/>
            </m:rPr>
            <m:t>ℏ</m:t>
          </m:r>
          <m:f>
            <m:fPr>
              <m:ctrlPr>
                <w:rPr>
                  <w:rFonts w:ascii="Cambria Math" w:hAnsi="Cambria Math"/>
                </w:rPr>
              </m:ctrlPr>
            </m:fPr>
            <m:num>
              <m:r>
                <m:rPr>
                  <m:sty m:val="i"/>
                </m:rPr>
                <m:t>∂</m:t>
              </m:r>
              <m:bar>
                <m:barPr/>
                <m:e>
                  <m:r>
                    <m:rPr>
                      <m:sty m:val="p"/>
                    </m:rPr>
                    <m:t>Ψ</m:t>
                  </m:r>
                </m:e>
              </m:bar>
            </m:num>
            <m:den>
              <m:r>
                <m:rPr>
                  <m:sty m:val="i"/>
                </m:rPr>
                <m:t>∂</m:t>
              </m:r>
              <m:r>
                <m:rPr>
                  <m:sty m:val="i"/>
                </m:rPr>
                <m:t>t</m:t>
              </m:r>
            </m:den>
          </m:f>
          <m:r>
            <m:rPr>
              <m:sty m:val="p"/>
            </m:rPr>
            <m:t xml:space="preserve"> </m:t>
          </m:r>
          <m:r>
            <m:rPr>
              <m:nor/>
            </m:rPr>
            <m:t> où </m:t>
          </m:r>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nor/>
            </m:rPr>
            <m:t> et </m:t>
          </m:r>
          <m:sSup>
            <m:sSupPr/>
            <m:e>
              <m:r>
                <m:rPr>
                  <m:sty m:val="p"/>
                </m:rPr>
                <m:t>i</m:t>
              </m:r>
            </m:e>
            <m:sup>
              <m:r>
                <m:rPr>
                  <m:sty m:val="p"/>
                </m:rPr>
                <m:t>2</m:t>
              </m:r>
            </m:sup>
          </m:sSup>
          <m:r>
            <m:rPr>
              <m:sty m:val="p"/>
            </m:rPr>
            <m:t>=</m:t>
          </m:r>
          <m:r>
            <m:rPr>
              <m:sty m:val="p"/>
            </m:rPr>
            <m:t>−</m:t>
          </m:r>
          <m:r>
            <m:rPr>
              <m:sty m:val="p"/>
            </m:rPr>
            <m:t>1</m:t>
          </m:r>
        </m:oMath>
      </m:oMathPara>
    </w:p>
    <w:p>
      <w:pPr>
        <w:spacing w:after="220" w:lineRule="auto"/>
      </w:pPr>
      <w:r>
        <w:rPr/>
        <w:t xml:space="preserve">pour une particule de masse </w:t>
      </w:r>
      <m:oMath>
        <m:r>
          <m:rPr>
            <m:sty m:val="i"/>
          </m:rPr>
          <m:t>m</m:t>
        </m:r>
      </m:oMath>
      <w:r>
        <w:rPr>
          <w:rFonts w:eastAsia="Georgia" w:cs="Georgia" w:ascii="Georgia" w:hAnsi="Georgia"/>
        </w:rPr>
        <w:t xml:space="preserve"> repérée par sa positon </w:t>
      </w:r>
      <m:oMath>
        <m:acc>
          <m:accPr>
            <m:chr m:val="⃗"/>
          </m:accPr>
          <m:e>
            <m:r>
              <m:rPr>
                <m:sty m:val="i"/>
              </m:rPr>
              <m:t>r</m:t>
            </m:r>
          </m:e>
        </m:acc>
      </m:oMath>
      <w:r>
        <w:rPr>
          <w:rFonts w:eastAsia="Georgia" w:cs="Georgia" w:ascii="Georgia" w:hAnsi="Georgia"/>
        </w:rPr>
        <w:t xml:space="preserve"> et soumise à l'interaction décrite par la fonction potentiel scalaire </w:t>
      </w:r>
      <m:oMath>
        <m:r>
          <m:rPr>
            <m:sty m:val="i"/>
          </m:rPr>
          <m:t>V</m:t>
        </m:r>
        <m:r>
          <m:rPr>
            <m:sty m:val="p"/>
          </m:rPr>
          <m:t>(</m:t>
        </m:r>
        <m:acc>
          <m:accPr>
            <m:chr m:val="⃗"/>
          </m:accPr>
          <m:e>
            <m:r>
              <m:rPr>
                <m:sty m:val="i"/>
              </m:rPr>
              <m:t>r</m:t>
            </m:r>
          </m:e>
        </m:acc>
        <m:r>
          <m:rPr>
            <m:sty m:val="p"/>
          </m:rPr>
          <m:t>)</m:t>
        </m:r>
      </m:oMath>
      <w:r>
        <w:rPr>
          <w:rFonts w:eastAsia="Georgia" w:cs="Georgia" w:ascii="Georgia" w:hAnsi="Georgia"/>
        </w:rPr>
        <w:t xml:space="preserve">. En 1926, Klein et Gordon en ont proposé une version modifiée qu'on écrira :</w:t>
      </w:r>
    </w:p>
    <w:p>
      <w:pPr>
        <w:spacing w:after="220" w:lineRule="auto"/>
      </w:pPr>
      <m:oMathPara>
        <m:oMath>
          <m:sSup>
            <m:sSupPr/>
            <m:e>
              <m:r>
                <m:rPr>
                  <m:sty m:val="i"/>
                </m:rPr>
                <m:t>ℏ</m:t>
              </m:r>
            </m:e>
            <m:sup>
              <m:r>
                <m:rPr>
                  <m:sty m:val="p"/>
                </m:rPr>
                <m:t>2</m:t>
              </m:r>
            </m:sup>
          </m:sSup>
          <m:sSup>
            <m:sSupPr/>
            <m:e>
              <m:r>
                <m:rPr>
                  <m:sty m:val="i"/>
                </m:rPr>
                <m:t>c</m:t>
              </m:r>
            </m:e>
            <m:sup>
              <m:r>
                <m:rPr>
                  <m:sty m:val="p"/>
                </m:rPr>
                <m:t>2</m:t>
              </m:r>
            </m:sup>
          </m:sSup>
          <m:r>
            <m:rPr>
              <m:sty m:val="p"/>
            </m:rPr>
            <m:t>Δ</m:t>
          </m:r>
          <m:bar>
            <m:barPr/>
            <m:e>
              <m:r>
                <m:rPr>
                  <m:sty m:val="p"/>
                </m:rPr>
                <m:t>Ψ</m:t>
              </m:r>
            </m:e>
          </m:bar>
          <m:r>
            <m:rPr>
              <m:sty m:val="p"/>
            </m:rPr>
            <m:t>+</m:t>
          </m:r>
          <m:sSup>
            <m:sSupPr/>
            <m:e>
              <m:d>
                <m:dPr>
                  <m:begChr m:val="("/>
                  <m:endChr m:val=")"/>
                  <m:ctrlPr>
                    <w:rPr>
                      <w:rFonts w:ascii="Cambria Math" w:hAnsi="Cambria Math"/>
                    </w:rPr>
                  </m:ctrlPr>
                </m:dPr>
                <m:e>
                  <m:r>
                    <m:rPr>
                      <m:sty m:val="p"/>
                    </m:rPr>
                    <m:t>i</m:t>
                  </m:r>
                  <m:r>
                    <m:rPr>
                      <m:sty m:val="i"/>
                    </m:rPr>
                    <m:t>ℏ</m:t>
                  </m:r>
                  <m:f>
                    <m:fPr>
                      <m:ctrlPr>
                        <w:rPr>
                          <w:rFonts w:ascii="Cambria Math" w:hAnsi="Cambria Math"/>
                        </w:rPr>
                      </m:ctrlPr>
                    </m:fPr>
                    <m:num>
                      <m:r>
                        <m:rPr>
                          <m:sty m:val="i"/>
                        </m:rPr>
                        <m:t>∂</m:t>
                      </m:r>
                    </m:num>
                    <m:den>
                      <m:r>
                        <m:rPr>
                          <m:sty m:val="i"/>
                        </m:rPr>
                        <m:t>∂</m:t>
                      </m:r>
                      <m:r>
                        <m:rPr>
                          <m:sty m:val="i"/>
                        </m:rPr>
                        <m:t>t</m:t>
                      </m:r>
                    </m:den>
                  </m:f>
                  <m:r>
                    <m:rPr>
                      <m:sty m:val="p"/>
                    </m:rPr>
                    <m:t>−</m:t>
                  </m:r>
                  <m:r>
                    <m:rPr>
                      <m:sty m:val="i"/>
                    </m:rPr>
                    <m:t>V</m:t>
                  </m:r>
                  <m:r>
                    <m:rPr>
                      <m:sty m:val="p"/>
                    </m:rPr>
                    <m:t>(</m:t>
                  </m:r>
                  <m:acc>
                    <m:accPr>
                      <m:chr m:val="⃗"/>
                    </m:accPr>
                    <m:e>
                      <m:r>
                        <m:rPr>
                          <m:sty m:val="i"/>
                        </m:rPr>
                        <m:t>r</m:t>
                      </m:r>
                    </m:e>
                  </m:acc>
                  <m:r>
                    <m:rPr>
                      <m:sty m:val="p"/>
                    </m:rPr>
                    <m:t>)</m:t>
                  </m:r>
                </m:e>
              </m:d>
            </m:e>
            <m:sup>
              <m:r>
                <m:rPr>
                  <m:sty m:val="p"/>
                </m:rPr>
                <m:t>2</m:t>
              </m:r>
            </m:sup>
          </m:sSup>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sSup>
            <m:sSupPr/>
            <m:e>
              <m:r>
                <m:rPr>
                  <m:sty m:val="i"/>
                </m:rPr>
                <m:t>m</m:t>
              </m:r>
            </m:e>
            <m:sup>
              <m:r>
                <m:rPr>
                  <m:sty m:val="p"/>
                </m:rPr>
                <m:t>2</m:t>
              </m:r>
            </m:sup>
          </m:sSup>
          <m:sSup>
            <m:sSupPr/>
            <m:e>
              <m:r>
                <m:rPr>
                  <m:sty m:val="i"/>
                </m:rPr>
                <m:t>c</m:t>
              </m:r>
            </m:e>
            <m:sup>
              <m:r>
                <m:rPr>
                  <m:sty m:val="p"/>
                </m:rPr>
                <m:t>4</m:t>
              </m:r>
            </m:sup>
          </m:sSup>
          <m:bar>
            <m:barPr/>
            <m:e>
              <m:r>
                <m:rPr>
                  <m:sty m:val="p"/>
                </m:rPr>
                <m:t>Ψ</m:t>
              </m:r>
            </m:e>
          </m:bar>
          <m:r>
            <m:rPr>
              <m:sty m:val="p"/>
            </m:rPr>
            <m:t>(</m:t>
          </m:r>
          <m:acc>
            <m:accPr>
              <m:chr m:val="⃗"/>
            </m:accPr>
            <m:e>
              <m:r>
                <m:rPr>
                  <m:sty m:val="i"/>
                </m:rPr>
                <m:t>r</m:t>
              </m:r>
            </m:e>
          </m:acc>
          <m:r>
            <m:rPr>
              <m:sty m:val="p"/>
            </m:rPr>
            <m:t>,</m:t>
          </m:r>
          <m:r>
            <m:rPr>
              <m:sty m:val="i"/>
            </m:rPr>
            <m:t>t</m:t>
          </m:r>
          <m:r>
            <m:rPr>
              <m:sty m:val="p"/>
            </m:rPr>
            <m:t>)</m:t>
          </m:r>
        </m:oMath>
      </m:oMathPara>
    </w:p>
    <w:p>
      <w:pPr>
        <w:spacing w:after="220" w:lineRule="auto"/>
      </w:pPr>
      <w:r>
        <w:rPr>
          <w:rFonts w:eastAsia="Georgia" w:cs="Georgia" w:ascii="Georgia" w:hAnsi="Georgia"/>
        </w:rPr>
        <w:t xml:space="preserve">Dans la suite on s'intéressera exclusivement aux solutions de l'une ou l'autre équation, de la forme :</w:t>
      </w:r>
    </w:p>
    <w:p>
      <w:pPr>
        <w:spacing w:after="220" w:lineRule="auto"/>
      </w:pPr>
      <m:oMathPara>
        <m:oMath>
          <m:bar>
            <m:barPr/>
            <m:e>
              <m:r>
                <m:rPr>
                  <m:sty m:val="p"/>
                </m:rPr>
                <m:t>Ψ</m:t>
              </m:r>
            </m:e>
          </m:bar>
          <m:r>
            <m:rPr>
              <m:sty m:val="p"/>
            </m:rPr>
            <m:t>(</m:t>
          </m:r>
          <m:acc>
            <m:accPr>
              <m:chr m:val="⃗"/>
            </m:accPr>
            <m:e>
              <m:r>
                <m:rPr>
                  <m:sty m:val="i"/>
                </m:rPr>
                <m:t>r</m:t>
              </m:r>
            </m:e>
          </m:acc>
          <m:r>
            <m:rPr>
              <m:sty m:val="p"/>
            </m:rPr>
            <m:t>,</m:t>
          </m:r>
          <m:r>
            <m:rPr>
              <m:sty m:val="i"/>
            </m:rPr>
            <m:t>t</m:t>
          </m:r>
          <m:r>
            <m:rPr>
              <m:sty m:val="p"/>
            </m:rPr>
            <m:t>)</m:t>
          </m:r>
          <m:r>
            <m:rPr>
              <m:sty m:val="p"/>
            </m:rPr>
            <m:t>=</m:t>
          </m: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p"/>
                </m:rPr>
                <m:t>(</m:t>
              </m:r>
              <m:r>
                <m:rPr>
                  <m:sty m:val="i"/>
                </m:rPr>
                <m:t>E</m:t>
              </m:r>
              <m:r>
                <m:rPr>
                  <m:sty m:val="p"/>
                </m:rPr>
                <m:t>)</m:t>
              </m:r>
              <m:r>
                <m:rPr>
                  <m:sty m:val="i"/>
                </m:rPr>
                <m:t>x</m:t>
              </m:r>
              <m:r>
                <m:rPr>
                  <m:sty m:val="p"/>
                </m:rPr>
                <m:t>)</m:t>
              </m:r>
            </m:e>
          </m:d>
        </m:oMath>
      </m:oMathPara>
    </w:p>
    <w:p>
      <w:pPr>
        <w:spacing w:after="220" w:lineRule="auto"/>
      </w:pPr>
      <w:r>
        <w:rPr>
          <w:rFonts w:eastAsia="Georgia" w:cs="Georgia" w:ascii="Georgia" w:hAnsi="Georgia"/>
        </w:rPr>
        <w:t xml:space="preserve">où </w:t>
      </w:r>
      <m:oMath>
        <m:sSub>
          <m:sSubPr/>
          <m:e>
            <m:r>
              <m:rPr>
                <m:sty m:val="i"/>
              </m:rPr>
              <m:t>ψ</m:t>
            </m:r>
          </m:e>
          <m:sub>
            <m:r>
              <m:rPr>
                <m:sty m:val="p"/>
              </m:rPr>
              <m:t>0</m:t>
            </m:r>
          </m:sub>
        </m:sSub>
      </m:oMath>
      <w:r>
        <w:rPr/>
        <w:t xml:space="preserve"> est une certaine constante complexe, </w:t>
      </w:r>
      <m:oMath>
        <m:r>
          <m:rPr>
            <m:sty m:val="i"/>
          </m:rPr>
          <m:t>x</m:t>
        </m:r>
      </m:oMath>
      <w:r>
        <w:rPr>
          <w:rFonts w:eastAsia="Georgia" w:cs="Georgia" w:ascii="Georgia" w:hAnsi="Georgia"/>
        </w:rPr>
        <w:t xml:space="preserve"> est l'une des coordonnées cartésiennes de </w:t>
      </w:r>
      <m:oMath>
        <m:acc>
          <m:accPr>
            <m:chr m:val="⃗"/>
          </m:accPr>
          <m:e>
            <m:r>
              <m:rPr>
                <m:sty m:val="i"/>
              </m:rPr>
              <m:t>r</m:t>
            </m:r>
          </m:e>
        </m:acc>
        <m:r>
          <m:rPr>
            <m:sty m:val="p"/>
          </m:rPr>
          <m:t>,</m:t>
        </m:r>
        <m:r>
          <m:rPr>
            <m:sty m:val="i"/>
          </m:rPr>
          <m:t>E</m:t>
        </m:r>
        <m:r>
          <m:rPr>
            <m:sty m:val="p"/>
          </m:rPr>
          <m:t>&gt;</m:t>
        </m:r>
        <m:r>
          <m:rPr>
            <m:sty m:val="p"/>
          </m:rPr>
          <m:t>0</m:t>
        </m:r>
      </m:oMath>
      <w:r>
        <w:rPr>
          <w:rFonts w:eastAsia="Georgia" w:cs="Georgia" w:ascii="Georgia" w:hAnsi="Georgia"/>
        </w:rPr>
        <w:t xml:space="preserve"> est l'énergie de la particule et </w:t>
      </w:r>
      <m:oMath>
        <m:r>
          <m:rPr>
            <m:sty m:val="i"/>
          </m:rPr>
          <m:t>p</m:t>
        </m:r>
        <m:r>
          <m:rPr>
            <m:sty m:val="p"/>
          </m:rPr>
          <m:t>(</m:t>
        </m:r>
        <m:r>
          <m:rPr>
            <m:sty m:val="i"/>
          </m:rPr>
          <m:t>E</m:t>
        </m:r>
        <m:r>
          <m:rPr>
            <m:sty m:val="p"/>
          </m:rPr>
          <m:t>)</m:t>
        </m:r>
        <m:r>
          <m:rPr>
            <m:sty m:val="p"/>
          </m:rPr>
          <m:t>&gt;</m:t>
        </m:r>
        <m:r>
          <m:rPr>
            <m:sty m:val="p"/>
          </m:rPr>
          <m:t>0</m:t>
        </m:r>
      </m:oMath>
      <w:r>
        <w:rPr/>
        <w:t xml:space="preserve"> son impulsion.</w:t>
      </w:r>
    </w:p>
    <w:p>
      <w:pPr>
        <w:numPr>
          <w:ilvl w:val="1"/>
          <w:numId w:val="9"/>
        </w:numPr>
        <w:spacing w:lineRule="auto"/>
      </w:pPr>
      <w:r>
        <w:rPr>
          <w:rFonts w:eastAsia="Georgia" w:cs="Georgia" w:ascii="Georgia" w:hAnsi="Georgia"/>
        </w:rPr>
        <w:t xml:space="preserve">L'état associé à cette fonction d'onde est-il stationnaire?</w:t>
      </w:r>
    </w:p>
    <w:p>
      <w:pPr>
        <w:spacing w:after="220" w:lineRule="auto"/>
      </w:pPr>
      <w:r>
        <w:rPr>
          <w:rFonts w:eastAsia="Georgia" w:cs="Georgia" w:ascii="Georgia" w:hAnsi="Georgia"/>
        </w:rPr>
        <w:t xml:space="preserve">Dans quel sens le mouvement de la particule décrite par cette onde a-t-il lieu?</w:t>
      </w:r>
      <w:r>
        <w:rPr/>
        <w:br w:type="textWrapping"/>
      </w:r>
      <w:r>
        <w:rPr/>
        <w:t xml:space="preserve">Exprimer les vitesses de phase </w:t>
      </w:r>
      <m:oMath>
        <m:sSub>
          <m:sSubPr/>
          <m:e>
            <m:r>
              <m:rPr>
                <m:sty m:val="i"/>
              </m:rPr>
              <m:t>v</m:t>
            </m:r>
          </m:e>
          <m:sub>
            <m:r>
              <m:rPr>
                <m:sty m:val="i"/>
              </m:rPr>
              <m:t>φ</m:t>
            </m:r>
          </m:sub>
        </m:sSub>
      </m:oMath>
      <w:r>
        <w:rPr/>
        <w:t xml:space="preserve"> et de groupe </w:t>
      </w:r>
      <m:oMath>
        <m:sSub>
          <m:sSubPr/>
          <m:e>
            <m:r>
              <m:rPr>
                <m:sty m:val="i"/>
              </m:rPr>
              <m:t>v</m:t>
            </m:r>
          </m:e>
          <m:sub>
            <m:r>
              <m:rPr>
                <m:sty m:val="i"/>
              </m:rPr>
              <m:t>g</m:t>
            </m:r>
          </m:sub>
        </m:sSub>
      </m:oMath>
      <w:r>
        <w:rPr/>
        <w:t xml:space="preserve"> en fonction de </w:t>
      </w:r>
      <m:oMath>
        <m:r>
          <m:rPr>
            <m:sty m:val="i"/>
          </m:rPr>
          <m:t>E</m:t>
        </m:r>
      </m:oMath>
      <w:r>
        <w:rPr/>
        <w:t xml:space="preserve">, de </w:t>
      </w:r>
      <m:oMath>
        <m:r>
          <m:rPr>
            <m:sty m:val="i"/>
          </m:rPr>
          <m:t>p</m:t>
        </m:r>
        <m:r>
          <m:rPr>
            <m:sty m:val="p"/>
          </m:rPr>
          <m:t>(</m:t>
        </m:r>
        <m:r>
          <m:rPr>
            <m:sty m:val="i"/>
          </m:rPr>
          <m:t>E</m:t>
        </m:r>
        <m:r>
          <m:rPr>
            <m:sty m:val="p"/>
          </m:rPr>
          <m:t>)</m:t>
        </m:r>
      </m:oMath>
      <w:r>
        <w:rPr>
          <w:rFonts w:eastAsia="Georgia" w:cs="Georgia" w:ascii="Georgia" w:hAnsi="Georgia"/>
        </w:rPr>
        <w:t xml:space="preserve"> et de sa dérivée.</w:t>
      </w:r>
    </w:p>
    <w:p>
      <w:pPr>
        <w:numPr>
          <w:ilvl w:val="1"/>
          <w:numId w:val="10"/>
        </w:numPr>
        <w:spacing w:lineRule="auto"/>
      </w:pPr>
      <w:r>
        <w:rPr/>
        <w:t xml:space="preserve">Exprimer </w:t>
      </w:r>
      <m:oMath>
        <m:r>
          <m:rPr>
            <m:sty m:val="i"/>
          </m:rPr>
          <m:t>p</m:t>
        </m:r>
        <m:r>
          <m:rPr>
            <m:sty m:val="p"/>
          </m:rPr>
          <m:t>(</m:t>
        </m:r>
        <m:r>
          <m:rPr>
            <m:sty m:val="i"/>
          </m:rPr>
          <m:t>E</m:t>
        </m:r>
        <m:r>
          <m:rPr>
            <m:sty m:val="p"/>
          </m:rPr>
          <m:t>)</m:t>
        </m:r>
      </m:oMath>
      <w:r>
        <w:rPr/>
        <w:t xml:space="preserve"> et </w:t>
      </w:r>
      <m:oMath>
        <m:sSub>
          <m:sSubPr/>
          <m:e>
            <m:r>
              <m:rPr>
                <m:sty m:val="i"/>
              </m:rPr>
              <m:t>v</m:t>
            </m:r>
          </m:e>
          <m:sub>
            <m:r>
              <m:rPr>
                <m:sty m:val="i"/>
              </m:rPr>
              <m:t>g</m:t>
            </m:r>
          </m:sub>
        </m:sSub>
        <m:r>
          <m:rPr>
            <m:sty m:val="p"/>
          </m:rPr>
          <m:t>(</m:t>
        </m:r>
        <m:r>
          <m:rPr>
            <m:sty m:val="i"/>
          </m:rPr>
          <m:t>E</m:t>
        </m:r>
        <m:r>
          <m:rPr>
            <m:sty m:val="p"/>
          </m:rPr>
          <m:t>)</m:t>
        </m:r>
      </m:oMath>
      <w:r>
        <w:rPr>
          <w:rFonts w:eastAsia="Georgia" w:cs="Georgia" w:ascii="Georgia" w:hAnsi="Georgia"/>
        </w:rPr>
        <w:t xml:space="preserve"> dans le cas d'une particule vérifiant l'équation de Schrödinger dans un domaine où </w:t>
      </w:r>
      <m:oMath>
        <m:r>
          <m:rPr>
            <m:sty m:val="i"/>
          </m:rPr>
          <m:t>V</m:t>
        </m:r>
      </m:oMath>
      <w:r>
        <w:rPr>
          <w:rFonts w:eastAsia="Georgia" w:cs="Georgia" w:ascii="Georgia" w:hAnsi="Georgia"/>
        </w:rPr>
        <w:t xml:space="preserve"> est constant. En déduire le caractère relativiste ou non du modèle associé à l'équation de Schrödinger.</w:t>
      </w:r>
    </w:p>
    <w:p>
      <w:pPr>
        <w:numPr>
          <w:ilvl w:val="1"/>
          <w:numId w:val="10"/>
        </w:numPr>
        <w:spacing w:lineRule="auto"/>
      </w:pPr>
      <w:r>
        <w:rPr>
          <w:rFonts w:eastAsia="Georgia" w:cs="Georgia" w:ascii="Georgia" w:hAnsi="Georgia"/>
        </w:rPr>
        <w:t xml:space="preserve">Répondre aux mêmes questions dans le cas d'une particule vérifiant l'équation de KleinGordon (5).</w:t>
      </w:r>
    </w:p>
    <w:p>
      <w:pPr>
        <w:spacing w:after="220" w:lineRule="auto"/>
      </w:pPr>
      <w:r>
        <w:rPr>
          <w:rFonts w:eastAsia="Georgia" w:cs="Georgia" w:ascii="Georgia" w:hAnsi="Georgia"/>
        </w:rPr>
        <w:t xml:space="preserve">On s'intéresse enfin à la résolution du problème physique suivant : la particule étudiée est libre ( </w:t>
      </w:r>
      <m:oMath>
        <m:r>
          <m:rPr>
            <m:sty m:val="i"/>
          </m:rPr>
          <m:t>V</m:t>
        </m:r>
        <m:r>
          <m:rPr>
            <m:sty m:val="p"/>
          </m:rPr>
          <m:t>=</m:t>
        </m:r>
        <m:r>
          <m:rPr>
            <m:sty m:val="p"/>
          </m:rPr>
          <m:t>0</m:t>
        </m:r>
      </m:oMath>
      <w:r>
        <w:rPr/>
        <w:t xml:space="preserve"> ) pour </w:t>
      </w:r>
      <m:oMath>
        <m:r>
          <m:rPr>
            <m:sty m:val="i"/>
          </m:rPr>
          <m:t>x</m:t>
        </m:r>
        <m:r>
          <m:rPr>
            <m:sty m:val="p"/>
          </m:rPr>
          <m:t>&lt;</m:t>
        </m:r>
        <m:r>
          <m:rPr>
            <m:sty m:val="p"/>
          </m:rPr>
          <m:t>0</m:t>
        </m:r>
      </m:oMath>
      <w:r>
        <w:rPr/>
        <w:t xml:space="preserve"> et </w:t>
      </w:r>
      <m:oMath>
        <m:r>
          <m:rPr>
            <m:sty m:val="i"/>
          </m:rPr>
          <m:t>x</m:t>
        </m:r>
        <m:r>
          <m:rPr>
            <m:sty m:val="p"/>
          </m:rPr>
          <m:t>&gt;</m:t>
        </m:r>
        <m:r>
          <m:rPr>
            <m:sty m:val="i"/>
          </m:rPr>
          <m:t>a</m:t>
        </m:r>
      </m:oMath>
      <w:r>
        <w:rPr>
          <w:rFonts w:eastAsia="Georgia" w:cs="Georgia" w:ascii="Georgia" w:hAnsi="Georgia"/>
        </w:rPr>
        <w:t xml:space="preserve"> et pourvue d'une énergie </w:t>
      </w:r>
      <m:oMath>
        <m:r>
          <m:rPr>
            <m:sty m:val="i"/>
          </m:rPr>
          <m:t>E</m:t>
        </m:r>
      </m:oMath>
      <w:r>
        <w:rPr/>
        <w:t xml:space="preserve">, tandis que, dans l'intervalle </w:t>
      </w:r>
      <m:oMath>
        <m:r>
          <m:rPr>
            <m:sty m:val="i"/>
          </m:rPr>
          <m:t>x</m:t>
        </m:r>
        <m:r>
          <m:rPr>
            <m:sty m:val="p"/>
          </m:rPr>
          <m:t>∈</m:t>
        </m:r>
        <m:r>
          <m:rPr>
            <m:sty m:val="p"/>
          </m:rPr>
          <m:t>[</m:t>
        </m:r>
        <m:r>
          <m:rPr>
            <m:sty m:val="p"/>
          </m:rPr>
          <m:t>0</m:t>
        </m:r>
        <m:r>
          <m:rPr>
            <m:sty m:val="p"/>
          </m:rPr>
          <m:t>,</m:t>
        </m:r>
        <m:r>
          <m:rPr>
            <m:sty m:val="i"/>
          </m:rPr>
          <m:t>a</m:t>
        </m:r>
        <m:r>
          <m:rPr>
            <m:sty m:val="p"/>
          </m:rPr>
          <m:t>]</m:t>
        </m:r>
      </m:oMath>
      <w:r>
        <w:rPr>
          <w:rFonts w:eastAsia="Georgia" w:cs="Georgia" w:ascii="Georgia" w:hAnsi="Georgia"/>
        </w:rPr>
        <w:t xml:space="preserve">, elle est soumise à une interaction caractérisée par </w:t>
      </w:r>
      <m:oMath>
        <m:r>
          <m:rPr>
            <m:sty m:val="i"/>
          </m:rPr>
          <m:t>V</m:t>
        </m:r>
        <m:r>
          <m:rPr>
            <m:sty m:val="p"/>
          </m:rPr>
          <m:t>=</m:t>
        </m:r>
        <m:sSub>
          <m:sSubPr/>
          <m:e>
            <m:r>
              <m:rPr>
                <m:sty m:val="i"/>
              </m:rPr>
              <m:t>V</m:t>
            </m:r>
          </m:e>
          <m:sub>
            <m:r>
              <m:rPr>
                <m:sty m:val="p"/>
              </m:rPr>
              <m:t>0</m:t>
            </m:r>
          </m:sub>
        </m:sSub>
        <m:r>
          <m:rPr>
            <m:sty m:val="p"/>
          </m:rPr>
          <m:t>&gt;</m:t>
        </m:r>
        <m:r>
          <m:rPr>
            <m:sty m:val="i"/>
          </m:rPr>
          <m:t>E</m:t>
        </m:r>
      </m:oMath>
      <w:r>
        <w:rPr>
          <w:rFonts w:eastAsia="Georgia" w:cs="Georgia" w:ascii="Georgia" w:hAnsi="Georgia"/>
        </w:rPr>
        <w:t xml:space="preserve"> (figure 5) et même </w:t>
      </w:r>
      <m:oMath>
        <m:sSub>
          <m:sSubPr/>
          <m:e>
            <m:r>
              <m:rPr>
                <m:sty m:val="i"/>
              </m:rPr>
              <m:t>V</m:t>
            </m:r>
          </m:e>
          <m:sub>
            <m:r>
              <m:rPr>
                <m:sty m:val="p"/>
              </m:rPr>
              <m:t>0</m:t>
            </m:r>
          </m:sub>
        </m:sSub>
        <m:r>
          <m:rPr>
            <m:sty m:val="p"/>
          </m:rPr>
          <m:t>−</m:t>
        </m:r>
        <m:r>
          <m:rPr>
            <m:sty m:val="i"/>
          </m:rPr>
          <m:t>E</m:t>
        </m:r>
        <m:r>
          <m:rPr>
            <m:sty m:val="p"/>
          </m:rPr>
          <m:t>&gt;</m:t>
        </m:r>
        <m:r>
          <m:rPr>
            <m:sty m:val="i"/>
          </m:rPr>
          <m:t>m</m:t>
        </m:r>
        <m:sSup>
          <m:sSupPr/>
          <m:e>
            <m:r>
              <m:rPr>
                <m:sty m:val="i"/>
              </m:rPr>
              <m:t>c</m:t>
            </m:r>
          </m:e>
          <m:sup>
            <m:r>
              <m:rPr>
                <m:sty m:val="p"/>
              </m:rPr>
              <m:t>2</m:t>
            </m:r>
          </m:sup>
        </m:sSup>
      </m:oMath>
      <w:r>
        <w:rPr>
          <w:rFonts w:eastAsia="Georgia" w:cs="Georgia" w:ascii="Georgia" w:hAnsi="Georgia"/>
        </w:rPr>
        <w:t xml:space="preserve">. Les solutions de l'équation (de Schrödinger ou de Klein-Gordon) seront donc écrites, pour </w:t>
      </w:r>
      <m:oMath>
        <m:r>
          <m:rPr>
            <m:sty m:val="i"/>
          </m:rPr>
          <m:t>x</m:t>
        </m:r>
        <m:r>
          <m:rPr>
            <m:sty m:val="p"/>
          </m:rPr>
          <m:t>&lt;</m:t>
        </m:r>
        <m:r>
          <m:rPr>
            <m:sty m:val="p"/>
          </m:rPr>
          <m:t>0</m:t>
        </m:r>
      </m:oMath>
      <w:r>
        <w:rPr/>
        <w:t xml:space="preserve"> et </w:t>
      </w:r>
      <m:oMath>
        <m:r>
          <m:rPr>
            <m:sty m:val="i"/>
          </m:rPr>
          <m:t>x</m:t>
        </m:r>
        <m:r>
          <m:rPr>
            <m:sty m:val="p"/>
          </m:rPr>
          <m:t>&gt;</m:t>
        </m:r>
        <m:r>
          <m:rPr>
            <m:sty m:val="i"/>
          </m:rPr>
          <m:t>a</m:t>
        </m:r>
      </m:oMath>
      <w:r>
        <w:rPr/>
        <w:t xml:space="preserve">, sous les formes respectives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e>
                    <m:r>
                      <m:rPr>
                        <m:sty m:val="p"/>
                      </m:rPr>
                      <m:t>Ψ</m:t>
                    </m:r>
                  </m:e>
                </m:bar>
                <m:r>
                  <m:rPr>
                    <m:sty m:val="p"/>
                  </m:rPr>
                  <m:t>(</m:t>
                </m:r>
                <m:r>
                  <m:rPr>
                    <m:sty m:val="i"/>
                  </m:rPr>
                  <m:t>x</m:t>
                </m:r>
                <m:r>
                  <m:rPr>
                    <m:sty m:val="p"/>
                  </m:rPr>
                  <m:t>&lt;</m:t>
                </m:r>
                <m:r>
                  <m:rPr>
                    <m:sty m:val="p"/>
                  </m:rPr>
                  <m:t>0</m:t>
                </m:r>
                <m:r>
                  <m:rPr>
                    <m:sty m:val="p"/>
                  </m:rPr>
                  <m:t>,</m:t>
                </m:r>
                <m:r>
                  <m:rPr>
                    <m:sty m:val="i"/>
                  </m:rPr>
                  <m:t>t</m:t>
                </m:r>
                <m:r>
                  <m:rPr>
                    <m:sty m:val="p"/>
                  </m:rPr>
                  <m:t>)</m:t>
                </m:r>
                <m:r>
                  <m:rPr>
                    <m:sty m:val="p"/>
                  </m:rPr>
                  <m:t>=</m:t>
                </m:r>
              </m:e>
              <m:e>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r>
                  <m:rPr>
                    <m:sty m:val="p"/>
                  </m:rPr>
                  <m:t>+</m:t>
                </m:r>
                <m:bar>
                  <m:barPr/>
                  <m:e>
                    <m:r>
                      <m:rPr>
                        <m:sty m:val="i"/>
                      </m:rPr>
                      <m:t>R</m:t>
                    </m:r>
                  </m:e>
                </m:ba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e>
            </m:mr>
            <m:mr>
              <m:e/>
              <m:e>
                <m:bar>
                  <m:barPr/>
                  <m:e>
                    <m:r>
                      <m:rPr>
                        <m:sty m:val="p"/>
                      </m:rPr>
                      <m:t>Ψ</m:t>
                    </m:r>
                  </m:e>
                </m:bar>
                <m:r>
                  <m:rPr>
                    <m:sty m:val="p"/>
                  </m:rPr>
                  <m:t>(</m:t>
                </m:r>
                <m:r>
                  <m:rPr>
                    <m:sty m:val="i"/>
                  </m:rPr>
                  <m:t>x</m:t>
                </m:r>
                <m:r>
                  <m:rPr>
                    <m:sty m:val="p"/>
                  </m:rPr>
                  <m:t>&gt;</m:t>
                </m:r>
                <m:r>
                  <m:rPr>
                    <m:sty m:val="i"/>
                  </m:rPr>
                  <m:t>a</m:t>
                </m:r>
                <m:r>
                  <m:rPr>
                    <m:sty m:val="p"/>
                  </m:rPr>
                  <m:t>,</m:t>
                </m:r>
                <m:r>
                  <m:rPr>
                    <m:sty m:val="i"/>
                  </m:rPr>
                  <m:t>t</m:t>
                </m:r>
                <m:r>
                  <m:rPr>
                    <m:sty m:val="p"/>
                  </m:rPr>
                  <m:t>)</m:t>
                </m:r>
                <m:r>
                  <m:rPr>
                    <m:sty m:val="p"/>
                  </m:rPr>
                  <m:t>=</m:t>
                </m:r>
                <m:bar>
                  <m:barPr/>
                  <m:e>
                    <m:r>
                      <m:rPr>
                        <m:sty m:val="i"/>
                      </m:rPr>
                      <m:t>T</m:t>
                    </m:r>
                  </m:e>
                </m:bar>
                <m:sSub>
                  <m:sSubPr/>
                  <m:e>
                    <m:bar>
                      <m:barPr/>
                      <m:e>
                        <m:r>
                          <m:rPr>
                            <m:sty m:val="i"/>
                          </m:rPr>
                          <m:t>ψ</m:t>
                        </m:r>
                      </m:e>
                    </m:ba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i</m:t>
                        </m:r>
                      </m:num>
                      <m:den>
                        <m:r>
                          <m:rPr>
                            <m:sty m:val="i"/>
                          </m:rPr>
                          <m:t>ℏ</m:t>
                        </m:r>
                      </m:den>
                    </m:f>
                    <m:r>
                      <m:rPr>
                        <m:sty m:val="p"/>
                      </m:rPr>
                      <m:t>(</m:t>
                    </m:r>
                    <m:r>
                      <m:rPr>
                        <m:sty m:val="i"/>
                      </m:rPr>
                      <m:t>E</m:t>
                    </m:r>
                    <m:r>
                      <m:rPr>
                        <m:sty m:val="i"/>
                      </m:rPr>
                      <m:t>t</m:t>
                    </m:r>
                    <m:r>
                      <m:rPr>
                        <m:sty m:val="p"/>
                      </m:rPr>
                      <m:t>−</m:t>
                    </m:r>
                    <m:r>
                      <m:rPr>
                        <m:sty m:val="i"/>
                      </m:rPr>
                      <m:t>p</m:t>
                    </m:r>
                    <m:r>
                      <m:rPr>
                        <m:sty m:val="i"/>
                      </m:rPr>
                      <m:t>x</m:t>
                    </m:r>
                    <m:r>
                      <m:rPr>
                        <m:sty m:val="p"/>
                      </m:rPr>
                      <m:t>)</m:t>
                    </m:r>
                  </m:e>
                </m:d>
              </m:e>
            </m:mr>
          </m:m>
        </m:oMath>
      </m:oMathPara>
    </w:p>
    <w:p>
      <w:pPr>
        <w:spacing w:after="220" w:lineRule="auto"/>
      </w:pPr>
      <w:r>
        <w:rPr>
          <w:rFonts w:eastAsia="Georgia" w:cs="Georgia" w:ascii="Georgia" w:hAnsi="Georgia"/>
        </w:rPr>
        <w:t xml:space="preserve">où </w:t>
      </w:r>
      <m:oMath>
        <m:bar>
          <m:barPr/>
          <m:e>
            <m:r>
              <m:rPr>
                <m:sty m:val="i"/>
              </m:rPr>
              <m:t>T</m:t>
            </m:r>
          </m:e>
        </m:bar>
      </m:oMath>
      <w:r>
        <w:rPr/>
        <w:t xml:space="preserve"> et </w:t>
      </w:r>
      <m:oMath>
        <m:bar>
          <m:barPr/>
          <m:e>
            <m:r>
              <m:rPr>
                <m:sty m:val="i"/>
              </m:rPr>
              <m:t>R</m:t>
            </m:r>
          </m:e>
        </m:bar>
      </m:oMath>
      <w:r>
        <w:rPr/>
        <w:t xml:space="preserve"> sont deux constantes complexes.</w:t>
      </w:r>
    </w:p>
    <w:p>
      <w:pPr>
        <w:spacing w:lineRule="auto"/>
        <w:jc w:val="center"/>
      </w:pPr>
      <w:r>
        <w:rPr/>
        <w:drawing>
          <wp:inline distB="0" distL="0" distR="0" distT="0">
            <wp:extent cx="5486400" cy="1590754"/>
            <wp:effectExtent b="0" l="0" r="0" t="0"/>
            <wp:docPr id="5" name="image-fde5409c04c73cc5149782f2e617605ee59a6df5.jpg"/>
            <a:graphic>
              <a:graphicData uri="http://schemas.openxmlformats.org/drawingml/2006/picture">
                <pic:pic>
                  <pic:nvPicPr>
                    <pic:cNvPr id="5" name="image-fde5409c04c73cc5149782f2e617605ee59a6df5.jpg" descr=""/>
                    <pic:cNvPicPr/>
                  </pic:nvPicPr>
                  <pic:blipFill>
                    <a:blip r:embed="rId9" cstate="print"/>
                    <a:srcRect b="0" l="0" r="0" t="0"/>
                    <a:stretch>
                      <a:fillRect/>
                    </a:stretch>
                  </pic:blipFill>
                  <pic:spPr>
                    <a:xfrm>
                      <a:off x="0" y="0"/>
                      <a:ext cx="5486400" cy="1590754"/>
                    </a:xfrm>
                    <a:prstGeom prst="rect"/>
                  </pic:spPr>
                </pic:pic>
              </a:graphicData>
            </a:graphic>
          </wp:inline>
        </w:drawing>
      </w:r>
    </w:p>
    <w:p>
      <w:pPr>
        <w:spacing w:lineRule="auto"/>
      </w:pPr>
      <w:r>
        <w:rPr>
          <w:rFonts w:eastAsia="Georgia" w:cs="Georgia" w:ascii="Georgia" w:hAnsi="Georgia"/>
        </w:rPr>
        <w:t xml:space="preserve">Figure 5 - Barrière de potentiel</w:t>
      </w:r>
    </w:p>
    <w:p>
      <w:pPr>
        <w:spacing w:after="220" w:lineRule="auto"/>
      </w:pPr>
      <w:r>
        <w:rPr>
          <w:rFonts w:eastAsia="Georgia" w:cs="Georgia" w:ascii="Georgia" w:hAnsi="Georgia"/>
        </w:rPr>
        <w:t xml:space="preserve">On se place d'abord dans le cas de l'équation de Schrödinger.</w:t>
      </w:r>
    </w:p>
    <w:p>
      <w:pPr>
        <w:numPr>
          <w:ilvl w:val="1"/>
          <w:numId w:val="11"/>
        </w:numPr>
        <w:spacing w:lineRule="auto"/>
      </w:pPr>
      <w:r>
        <w:rPr/>
        <w:t xml:space="preserve">Quelle est la nature de l'onde dans le domaine </w:t>
      </w:r>
      <m:oMath>
        <m:r>
          <m:rPr>
            <m:sty m:val="i"/>
          </m:rPr>
          <m:t>x</m:t>
        </m:r>
        <m:r>
          <m:rPr>
            <m:sty m:val="p"/>
          </m:rPr>
          <m:t>∈</m:t>
        </m:r>
        <m:r>
          <m:rPr>
            <m:sty m:val="p"/>
          </m:rPr>
          <m:t>[</m:t>
        </m:r>
        <m:r>
          <m:rPr>
            <m:sty m:val="p"/>
          </m:rPr>
          <m:t>0</m:t>
        </m:r>
        <m:r>
          <m:rPr>
            <m:sty m:val="p"/>
          </m:rPr>
          <m:t>,</m:t>
        </m:r>
        <m:r>
          <m:rPr>
            <m:sty m:val="i"/>
          </m:rPr>
          <m:t>a</m:t>
        </m:r>
        <m:r>
          <m:rPr>
            <m:sty m:val="p"/>
          </m:rPr>
          <m:t>]</m:t>
        </m:r>
      </m:oMath>
      <w:r>
        <w:rPr/>
        <w:t xml:space="preserve"> ?</w:t>
      </w:r>
    </w:p>
    <w:p>
      <w:pPr>
        <w:spacing w:after="220" w:lineRule="auto"/>
      </w:pPr>
      <w:r>
        <w:rPr/>
        <w:t xml:space="preserve">Quelles relations permettent de calculer </w:t>
      </w:r>
      <m:oMath>
        <m:bar>
          <m:barPr/>
          <m:e>
            <m:r>
              <m:rPr>
                <m:sty m:val="i"/>
              </m:rPr>
              <m:t>R</m:t>
            </m:r>
          </m:e>
        </m:bar>
      </m:oMath>
      <w:r>
        <w:rPr/>
        <w:t xml:space="preserve"> et </w:t>
      </w:r>
      <m:oMath>
        <m:bar>
          <m:barPr/>
          <m:e>
            <m:r>
              <m:rPr>
                <m:sty m:val="i"/>
              </m:rPr>
              <m:t>T</m:t>
            </m:r>
          </m:e>
        </m:bar>
      </m:oMath>
      <w:r>
        <w:rPr/>
        <w:t xml:space="preserve"> ? On ne demande pas de les exprimer ici!</w:t>
      </w:r>
      <w:r>
        <w:rPr/>
        <w:br w:type="textWrapping"/>
      </w:r>
      <w:r>
        <w:rPr>
          <w:rFonts w:eastAsia="Georgia" w:cs="Georgia" w:ascii="Georgia" w:hAnsi="Georgia"/>
        </w:rPr>
        <w:t xml:space="preserve">Quel phénomène physique peut-on mettre ainsi en évidence?</w:t>
      </w:r>
      <w:r>
        <w:rPr/>
        <w:br w:type="textWrapping"/>
      </w:r>
      <w:r>
        <w:rPr>
          <w:rFonts w:eastAsia="Georgia" w:cs="Georgia" w:ascii="Georgia" w:hAnsi="Georgia"/>
        </w:rPr>
        <w:t xml:space="preserve">Quelle est l'interprétation physique de </w:t>
      </w:r>
      <m:oMath>
        <m:r>
          <m:rPr>
            <m:sty m:val="p"/>
          </m:rPr>
          <m:t>|</m:t>
        </m:r>
        <m:bar>
          <m:barPr/>
          <m:e>
            <m:r>
              <m:rPr>
                <m:sty m:val="i"/>
              </m:rPr>
              <m:t>T</m:t>
            </m:r>
          </m:e>
        </m:bar>
        <m:sSup>
          <m:sSupPr/>
          <m:e>
            <m:r>
              <m:rPr>
                <m:sty m:val="p"/>
              </m:rPr>
              <m:t>|</m:t>
            </m:r>
          </m:e>
          <m:sup>
            <m:r>
              <m:rPr>
                <m:sty m:val="p"/>
              </m:rPr>
              <m:t>2</m:t>
            </m:r>
          </m:sup>
        </m:sSup>
      </m:oMath>
      <w:r>
        <w:rPr/>
        <w:t xml:space="preserve"> ?</w:t>
      </w:r>
      <w:r>
        <w:rPr/>
        <w:br w:type="textWrapping"/>
      </w:r>
      <w:r>
        <w:rPr>
          <w:rFonts w:eastAsia="Georgia" w:cs="Georgia" w:ascii="Georgia" w:hAnsi="Georgia"/>
        </w:rPr>
        <w:t xml:space="preserve">On se place maintenant dans le cas de l'équation de Klein-Gordon.</w:t>
      </w:r>
    </w:p>
    <w:p>
      <w:pPr>
        <w:numPr>
          <w:ilvl w:val="1"/>
          <w:numId w:val="12"/>
        </w:numPr>
        <w:spacing w:lineRule="auto"/>
      </w:pPr>
      <w:r>
        <w:rPr/>
        <w:t xml:space="preserve">Quelle est la nature de l'onde dans le domaine </w:t>
      </w:r>
      <m:oMath>
        <m:r>
          <m:rPr>
            <m:sty m:val="i"/>
          </m:rPr>
          <m:t>x</m:t>
        </m:r>
        <m:r>
          <m:rPr>
            <m:sty m:val="p"/>
          </m:rPr>
          <m:t>∈</m:t>
        </m:r>
        <m:r>
          <m:rPr>
            <m:sty m:val="p"/>
          </m:rPr>
          <m:t>[</m:t>
        </m:r>
        <m:r>
          <m:rPr>
            <m:sty m:val="p"/>
          </m:rPr>
          <m:t>0</m:t>
        </m:r>
        <m:r>
          <m:rPr>
            <m:sty m:val="p"/>
          </m:rPr>
          <m:t>,</m:t>
        </m:r>
        <m:r>
          <m:rPr>
            <m:sty m:val="i"/>
          </m:rPr>
          <m:t>a</m:t>
        </m:r>
        <m:r>
          <m:rPr>
            <m:sty m:val="p"/>
          </m:rPr>
          <m:t>]</m:t>
        </m:r>
      </m:oMath>
      <w:r>
        <w:rPr/>
        <w:t xml:space="preserve"> ? On notera qu'en introduisant </w:t>
      </w:r>
      <m:oMath>
        <m:r>
          <m:rPr>
            <m:sty m:val="i"/>
          </m:rPr>
          <m:t>ε</m:t>
        </m:r>
        <m:r>
          <m:rPr>
            <m:sty m:val="p"/>
          </m:rPr>
          <m:t>=</m:t>
        </m:r>
        <m:r>
          <m:rPr>
            <m:sty m:val="i"/>
          </m:rPr>
          <m:t>E</m:t>
        </m:r>
        <m:r>
          <m:rPr>
            <m:sty m:val="p"/>
          </m:rPr>
          <m:t>−</m:t>
        </m:r>
        <m:sSub>
          <m:sSubPr/>
          <m:e>
            <m:r>
              <m:rPr>
                <m:sty m:val="i"/>
              </m:rPr>
              <m:t>V</m:t>
            </m:r>
          </m:e>
          <m:sub>
            <m:r>
              <m:rPr>
                <m:sty m:val="p"/>
              </m:rPr>
              <m:t>0</m:t>
            </m:r>
          </m:sub>
        </m:sSub>
      </m:oMath>
      <w:r>
        <w:rPr/>
        <w:t xml:space="preserve">, on a </w:t>
      </w:r>
      <m:oMath>
        <m:sSup>
          <m:sSupPr/>
          <m:e>
            <m:r>
              <m:rPr>
                <m:sty m:val="i"/>
              </m:rPr>
              <m:t>q</m:t>
            </m:r>
          </m:e>
          <m:sup>
            <m:r>
              <m:rPr>
                <m:sty m:val="p"/>
              </m:rPr>
              <m:t>2</m:t>
            </m:r>
          </m:sup>
        </m:sSup>
        <m:r>
          <m:rPr>
            <m:sty m:val="p"/>
          </m:rPr>
          <m:t>=</m:t>
        </m:r>
        <m:f>
          <m:fPr>
            <m:ctrlPr>
              <w:rPr>
                <w:rFonts w:ascii="Cambria Math" w:hAnsi="Cambria Math"/>
              </w:rPr>
            </m:ctrlPr>
          </m:fPr>
          <m:num>
            <m:d>
              <m:dPr>
                <m:begChr m:val="("/>
                <m:endChr m:val=")"/>
                <m:ctrlPr>
                  <w:rPr>
                    <w:rFonts w:ascii="Cambria Math" w:hAnsi="Cambria Math"/>
                  </w:rPr>
                </m:ctrlPr>
              </m:dPr>
              <m:e>
                <m:r>
                  <m:rPr>
                    <m:sty m:val="i"/>
                  </m:rPr>
                  <m:t>ε</m:t>
                </m:r>
                <m:r>
                  <m:rPr>
                    <m:sty m:val="p"/>
                  </m:rPr>
                  <m:t>−</m:t>
                </m:r>
                <m:r>
                  <m:rPr>
                    <m:sty m:val="i"/>
                  </m:rPr>
                  <m:t>m</m:t>
                </m:r>
                <m:sSup>
                  <m:sSupPr/>
                  <m:e>
                    <m:r>
                      <m:rPr>
                        <m:sty m:val="i"/>
                      </m:rPr>
                      <m:t>c</m:t>
                    </m:r>
                  </m:e>
                  <m:sup>
                    <m:r>
                      <m:rPr>
                        <m:sty m:val="p"/>
                      </m:rPr>
                      <m:t>2</m:t>
                    </m:r>
                  </m:sup>
                </m:sSup>
              </m:e>
            </m:d>
            <m:d>
              <m:dPr>
                <m:begChr m:val="("/>
                <m:endChr m:val=")"/>
                <m:ctrlPr>
                  <w:rPr>
                    <w:rFonts w:ascii="Cambria Math" w:hAnsi="Cambria Math"/>
                  </w:rPr>
                </m:ctrlPr>
              </m:dPr>
              <m:e>
                <m:r>
                  <m:rPr>
                    <m:sty m:val="i"/>
                  </m:rPr>
                  <m:t>ε</m:t>
                </m:r>
                <m:r>
                  <m:rPr>
                    <m:sty m:val="p"/>
                  </m:rPr>
                  <m:t>+</m:t>
                </m:r>
                <m:r>
                  <m:rPr>
                    <m:sty m:val="i"/>
                  </m:rPr>
                  <m:t>m</m:t>
                </m:r>
                <m:sSup>
                  <m:sSupPr/>
                  <m:e>
                    <m:r>
                      <m:rPr>
                        <m:sty m:val="i"/>
                      </m:rPr>
                      <m:t>c</m:t>
                    </m:r>
                  </m:e>
                  <m:sup>
                    <m:r>
                      <m:rPr>
                        <m:sty m:val="p"/>
                      </m:rPr>
                      <m:t>2</m:t>
                    </m:r>
                  </m:sup>
                </m:sSup>
              </m:e>
            </m:d>
          </m:num>
          <m:den>
            <m:sSup>
              <m:sSupPr/>
              <m:e>
                <m:r>
                  <m:rPr>
                    <m:sty m:val="i"/>
                  </m:rPr>
                  <m:t>c</m:t>
                </m:r>
              </m:e>
              <m:sup>
                <m:r>
                  <m:rPr>
                    <m:sty m:val="p"/>
                  </m:rPr>
                  <m:t>2</m:t>
                </m:r>
              </m:sup>
            </m:sSup>
          </m:den>
        </m:f>
        <m:r>
          <m:rPr>
            <m:sty m:val="p"/>
          </m:rPr>
          <m:t>&gt;</m:t>
        </m:r>
        <m:r>
          <m:rPr>
            <m:sty m:val="p"/>
          </m:rPr>
          <m:t>0</m:t>
        </m:r>
      </m:oMath>
      <w:r>
        <w:rPr/>
        <w:t xml:space="preserve">.</w:t>
      </w:r>
      <w:r>
        <w:rPr/>
        <w:br w:type="textWrapping"/>
      </w:r>
      <w:r>
        <w:rPr>
          <w:rFonts w:eastAsia="Georgia" w:cs="Georgia" w:ascii="Georgia" w:hAnsi="Georgia"/>
        </w:rPr>
        <w:t xml:space="preserve">Les mêmes relations que dans l'étude de la barrière de potentiel dans le cadre de l'équation de Schrödinger conduisent, pour l'onde de Klein-Gordon, à la relation (que l'on admettra) :</w:t>
      </w:r>
    </w:p>
    <w:p>
      <w:pPr>
        <w:spacing w:after="220" w:lineRule="auto"/>
      </w:pPr>
      <m:oMathPara>
        <m:oMath>
          <m:r>
            <m:rPr>
              <m:sty m:val="p"/>
            </m:rPr>
            <m:t>|</m:t>
          </m:r>
          <m:bar>
            <m:barPr/>
            <m:e>
              <m:r>
                <m:rPr>
                  <m:sty m:val="i"/>
                </m:rPr>
                <m:t>T</m:t>
              </m:r>
            </m:e>
          </m:ba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m:t>
              </m:r>
              <m:r>
                <m:rPr>
                  <m:sty m:val="p"/>
                </m:rPr>
                <m:t>cos</m:t>
              </m:r>
              <m:r>
                <m:rPr>
                  <m:sty m:val="p"/>
                </m:rPr>
                <m:t>⁡</m:t>
              </m:r>
              <m:r>
                <m:rPr>
                  <m:sty m:val="i"/>
                </m:rPr>
                <m:t>φ</m:t>
              </m:r>
              <m:r>
                <m:rPr>
                  <m:sty m:val="p"/>
                </m:rPr>
                <m:t>−</m:t>
              </m:r>
              <m:r>
                <m:rPr>
                  <m:sty m:val="p"/>
                </m:rPr>
                <m:t>i</m:t>
              </m:r>
              <m:r>
                <m:rPr>
                  <m:sty m:val="i"/>
                </m:rPr>
                <m:t>α</m:t>
              </m:r>
              <m:r>
                <m:rPr>
                  <m:sty m:val="p"/>
                </m:rPr>
                <m:t>sin</m:t>
              </m:r>
              <m:r>
                <m:rPr>
                  <m:sty m:val="p"/>
                </m:rPr>
                <m:t>⁡</m:t>
              </m:r>
              <m:r>
                <m:rPr>
                  <m:sty m:val="i"/>
                </m:rPr>
                <m:t>φ</m:t>
              </m:r>
              <m:sSup>
                <m:sSupPr/>
                <m:e>
                  <m:r>
                    <m:rPr>
                      <m:sty m:val="p"/>
                    </m:rPr>
                    <m:t>|</m:t>
                  </m:r>
                </m:e>
                <m:sup>
                  <m:r>
                    <m:rPr>
                      <m:sty m:val="p"/>
                    </m:rPr>
                    <m:t>2</m:t>
                  </m:r>
                </m:sup>
              </m:sSup>
            </m:den>
          </m:f>
          <m:r>
            <m:rPr>
              <m:nor/>
            </m:rPr>
            <m:t> avec </m:t>
          </m:r>
          <m:r>
            <m:rPr>
              <m:sty m:val="i"/>
            </m:rPr>
            <m:t>α</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r>
                <m:rPr>
                  <m:sty m:val="p"/>
                </m:rPr>
                <m:t>+</m:t>
              </m:r>
              <m:f>
                <m:fPr>
                  <m:ctrlPr>
                    <w:rPr>
                      <w:rFonts w:ascii="Cambria Math" w:hAnsi="Cambria Math"/>
                    </w:rPr>
                  </m:ctrlPr>
                </m:fPr>
                <m:num>
                  <m:r>
                    <m:rPr>
                      <m:sty m:val="i"/>
                    </m:rPr>
                    <m:t>q</m:t>
                  </m:r>
                </m:num>
                <m:den>
                  <m:r>
                    <m:rPr>
                      <m:sty m:val="i"/>
                    </m:rPr>
                    <m:t>p</m:t>
                  </m:r>
                </m:den>
              </m:f>
            </m:e>
          </m:d>
          <m:r>
            <m:rPr>
              <m:nor/>
            </m:rPr>
            <m:t> et </m:t>
          </m:r>
          <m:r>
            <m:rPr>
              <m:sty m:val="i"/>
            </m:rPr>
            <m:t>φ</m:t>
          </m:r>
          <m:r>
            <m:rPr>
              <m:sty m:val="p"/>
            </m:rPr>
            <m:t>=</m:t>
          </m:r>
          <m:f>
            <m:fPr>
              <m:ctrlPr>
                <w:rPr>
                  <w:rFonts w:ascii="Cambria Math" w:hAnsi="Cambria Math"/>
                </w:rPr>
              </m:ctrlPr>
            </m:fPr>
            <m:num>
              <m:r>
                <m:rPr>
                  <m:sty m:val="i"/>
                </m:rPr>
                <m:t>q</m:t>
              </m:r>
              <m:r>
                <m:rPr>
                  <m:sty m:val="i"/>
                </m:rPr>
                <m:t>a</m:t>
              </m:r>
            </m:num>
            <m:den>
              <m:r>
                <m:rPr>
                  <m:sty m:val="i"/>
                </m:rPr>
                <m:t>ℏ</m:t>
              </m:r>
            </m:den>
          </m:f>
        </m:oMath>
      </m:oMathPara>
    </w:p>
    <w:p>
      <w:pPr>
        <w:numPr>
          <w:ilvl w:val="1"/>
          <w:numId w:val="13"/>
        </w:numPr>
        <w:spacing w:lineRule="auto"/>
      </w:pPr>
      <w:r>
        <w:rPr>
          <w:rFonts w:eastAsia="Georgia" w:cs="Georgia" w:ascii="Georgia" w:hAnsi="Georgia"/>
        </w:rPr>
        <w:t xml:space="preserve">Déterminer la valeur maximale de </w:t>
      </w:r>
      <m:oMath>
        <m:r>
          <m:rPr>
            <m:sty m:val="p"/>
          </m:rPr>
          <m:t>|</m:t>
        </m:r>
        <m:bar>
          <m:barPr/>
          <m:e>
            <m:r>
              <m:rPr>
                <m:sty m:val="i"/>
              </m:rPr>
              <m:t>T</m:t>
            </m:r>
          </m:e>
        </m:bar>
        <m:sSup>
          <m:sSupPr/>
          <m:e>
            <m:r>
              <m:rPr>
                <m:sty m:val="p"/>
              </m:rPr>
              <m:t>|</m:t>
            </m:r>
          </m:e>
          <m:sup>
            <m:r>
              <m:rPr>
                <m:sty m:val="p"/>
              </m:rPr>
              <m:t>2</m:t>
            </m:r>
          </m:sup>
        </m:sSup>
      </m:oMath>
      <w:r>
        <w:rPr/>
        <w:t xml:space="preserve">. Commenter.</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p>
      <w:pPr>
        <w:numPr>
          <w:ilvl w:val="1"/>
          <w:numId w:val="14"/>
        </w:numPr>
        <w:spacing w:lineRule="auto"/>
      </w:pPr>
      <w:r>
        <w:rPr>
          <w:rFonts w:eastAsia="Georgia" w:cs="Georgia" w:ascii="Georgia" w:hAnsi="Georgia"/>
        </w:rPr>
        <w:t xml:space="preserve">D. Chalonge et Ny Tsi Zé, J. Phys. Radium, 1930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200"/>
        </w:tabs>
        <w:ind w:left="840" w:hanging="360"/>
      </w:pPr>
    </w:lvl>
  </w:abstractNum>
  <w:abstractNum w:abstractNumId="1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e753926562bfdaa7c1ca819d62b2a156434cf4.jpg" TargetMode="Internal"/><Relationship Id="rId6" Type="http://schemas.openxmlformats.org/officeDocument/2006/relationships/image" Target="media/image-d1effe427e9467384f41651c36d3471f9f85db42.jpg" TargetMode="Internal"/><Relationship Id="rId7" Type="http://schemas.openxmlformats.org/officeDocument/2006/relationships/image" Target="media/image-b43111303eb70ae749a67f7ffac89b169cecd99e.jpg" TargetMode="Internal"/><Relationship Id="rId8" Type="http://schemas.openxmlformats.org/officeDocument/2006/relationships/image" Target="media/image-a624efcef6237bf75472c1da9c23d0e3b67e5883.jpg" TargetMode="Internal"/><Relationship Id="rId9" Type="http://schemas.openxmlformats.org/officeDocument/2006/relationships/image" Target="media/image-fde5409c04c73cc5149782f2e617605ee59a6df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