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00 PHYS. I</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2000</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PC</w:t>
      </w:r>
      <w:r>
        <w:rPr/>
        <w:br w:type="textWrapping"/>
      </w:r>
      <w:r>
        <w:rPr>
          <w:rFonts w:eastAsia="Georgia" w:cs="Georgia" w:ascii="Georgia" w:hAnsi="Georgia"/>
        </w:rPr>
        <w:t xml:space="preserve">(Durée de l'épreuve : </w:t>
      </w:r>
      <m:oMath>
        <m:r>
          <m:rPr>
            <m:sty m:val="b"/>
          </m:rPr>
          <m:t>3</m:t>
        </m:r>
      </m:oMath>
      <w:r>
        <w:rPr>
          <w:rFonts w:eastAsia="Georgia" w:cs="Georgia" w:ascii="Georgia" w:hAnsi="Georgia"/>
        </w:rPr>
        <w:t xml:space="preserve"> heures; l'emploi de la calculatrice est autorisé)</w:t>
      </w:r>
      <w:r>
        <w:rPr/>
        <w:br w:type="textWrapping"/>
      </w:r>
      <w:r>
        <w:rPr>
          <w:rFonts w:eastAsia="Georgia" w:cs="Georgia" w:ascii="Georgia" w:hAnsi="Georgia"/>
        </w:rPr>
        <w:t xml:space="preserve">Sujet mis à disposition du concours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-PC</w:t>
      </w:r>
      <w:r>
        <w:rPr/>
        <w:br w:type="textWrapping"/>
      </w:r>
      <w:r>
        <w:rPr>
          <w:rFonts w:eastAsia="Georgia" w:cs="Georgia" w:ascii="Georgia" w:hAnsi="Georgia"/>
        </w:rPr>
        <w:t xml:space="preserve">L'énoncé de cette épreuve, particulière aux candidats de la filière PC, comporte 8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after="220" w:lineRule="auto"/>
      </w:pPr>
      <w:r>
        <w:rPr>
          <w:rFonts w:eastAsia="Georgia" w:cs="Georgia" w:ascii="Georgia" w:hAnsi="Georgia"/>
        </w:rPr>
        <w:t xml:space="preserve">L'épreuve comprend deux problèmes indépendants entre eux, et qui pourront être traités dans l'ordre que l'on voudra. Le premier étudie l'irréversibilité d'une évolution, le second s'intéresse à une manière de tendre vers la réversibilité. Les diverses parties de ces problèmes sont liées par le sens et certains de leurs résultats sont analogues.</w:t>
      </w:r>
    </w:p>
    <w:p>
      <w:pPr>
        <w:spacing w:line="271" w:before="330" w:lineRule="auto"/>
      </w:pPr>
      <w:r>
        <w:rPr>
          <w:rFonts w:eastAsia="Georgia" w:cs="Georgia" w:ascii="Georgia" w:hAnsi="Georgia"/>
          <w:b/>
          <w:sz w:val="42"/>
        </w:rPr>
        <w:t xml:space="preserve">PROBLÈME I : IRRÉVERSIBILITÉ ET FONCTION G*</w:t>
      </w:r>
    </w:p>
    <w:p>
      <w:pPr>
        <w:spacing w:after="220" w:lineRule="auto"/>
      </w:pPr>
      <w:r>
        <w:rPr>
          <w:rFonts w:eastAsia="Georgia" w:cs="Georgia" w:ascii="Georgia" w:hAnsi="Georgia"/>
        </w:rPr>
        <w:t xml:space="preserve">Toute évolution spontanée d'un système quelconque génère une création d'entropie. Quand le système est en interaction avec une source unique, l'irréversibilité de la transformation est calculable à partir d'une fonction, nommée </w:t>
      </w:r>
      <m:oMath>
        <m:sSup>
          <m:sSupPr/>
          <m:e>
            <m:r>
              <m:rPr>
                <m:sty m:val="i"/>
              </m:rPr>
              <m:t>G</m:t>
            </m:r>
          </m:e>
          <m:sup>
            <m:r>
              <m:rPr>
                <m:sty m:val="p"/>
              </m:rPr>
              <m:t>∗</m:t>
            </m:r>
          </m:sup>
        </m:sSup>
      </m:oMath>
      <w:r>
        <w:rPr>
          <w:rFonts w:eastAsia="Georgia" w:cs="Georgia" w:ascii="Georgia" w:hAnsi="Georgia"/>
        </w:rPr>
        <w:t xml:space="preserve">. Le problème présente cette fonction successivement pour un fluide parfait homogène, pour un fluide diphasé et pour une particule en mécanique.</w:t>
      </w:r>
    </w:p>
    <w:p>
      <w:pPr>
        <w:spacing w:line="271" w:before="330" w:lineRule="auto"/>
      </w:pPr>
      <w:r>
        <w:rPr>
          <w:b/>
          <w:sz w:val="42"/>
        </w:rPr>
        <w:t xml:space="preserve">1. Cas du Fluide Parfait</w:t>
      </w:r>
    </w:p>
    <w:p>
      <w:pPr>
        <w:spacing w:line="271" w:before="240" w:lineRule="auto"/>
      </w:pPr>
      <w:r>
        <w:rPr>
          <w:rFonts w:eastAsia="Georgia" w:cs="Georgia" w:ascii="Georgia" w:hAnsi="Georgia"/>
          <w:b/>
          <w:sz w:val="33"/>
        </w:rPr>
        <w:t xml:space="preserve">1.1. Déséquilibre mécanique</w:t>
      </w:r>
    </w:p>
    <w:p>
      <w:pPr>
        <w:spacing w:after="220" w:lineRule="auto"/>
      </w:pPr>
      <w:r>
        <w:rPr/>
        <w:t xml:space="preserve">Un corps de pompe horizontal contient une mole de gaz parfait dans les conditions de</w:t>
      </w:r>
      <w:r>
        <w:rPr/>
        <w:br w:type="textWrapping"/>
      </w:r>
      <w:r>
        <w:rPr>
          <w:rFonts w:eastAsia="Georgia" w:cs="Georgia" w:ascii="Georgia" w:hAnsi="Georgia"/>
        </w:rPr>
        <w:t xml:space="preserve">température et de pression </w:t>
      </w:r>
      <m:oMath>
        <m:sSub>
          <m:sSubPr/>
          <m:e>
            <m:r>
              <m:rPr>
                <m:sty m:val="i"/>
              </m:rPr>
              <m:t>T</m:t>
            </m:r>
          </m:e>
          <m:sub>
            <m:r>
              <m:rPr>
                <m:sty m:val="p"/>
              </m:rPr>
              <m:t>0</m:t>
            </m:r>
          </m:sub>
        </m:sSub>
      </m:oMath>
      <w:r>
        <w:rPr/>
        <w:t xml:space="preserve"> et </w:t>
      </w:r>
      <m:oMath>
        <m:r>
          <m:rPr>
            <m:sty m:val="i"/>
          </m:rPr>
          <m:t>p</m:t>
        </m:r>
      </m:oMath>
      <w:r>
        <w:rPr>
          <w:rFonts w:eastAsia="Georgia" w:cs="Georgia" w:ascii="Georgia" w:hAnsi="Georgia"/>
        </w:rPr>
        <w:t xml:space="preserve">. La capacité calorifique molaire </w:t>
      </w:r>
      <m:oMath>
        <m:sSub>
          <m:sSubPr/>
          <m:e>
            <m:r>
              <m:rPr>
                <m:sty m:val="i"/>
              </m:rPr>
              <m:t>C</m:t>
            </m:r>
          </m:e>
          <m:sub>
            <m:r>
              <m:rPr>
                <m:sty m:val="p"/>
              </m:rPr>
              <m:t>p</m:t>
            </m:r>
          </m:sub>
        </m:sSub>
      </m:oMath>
      <w:r>
        <w:rPr>
          <w:rFonts w:eastAsia="Georgia" w:cs="Georgia" w:ascii="Georgia" w:hAnsi="Georgia"/>
        </w:rPr>
        <w:t xml:space="preserve"> du gaz à pression constante est constante. Le piston et le corps de pompe sont de bons conducteurs thermiques (parois diathermanes).</w:t>
      </w:r>
    </w:p>
    <w:p>
      <w:pPr>
        <w:spacing w:after="220" w:lineRule="auto"/>
      </w:pPr>
      <w:r>
        <w:rPr>
          <w:rFonts w:eastAsia="Georgia" w:cs="Georgia" w:ascii="Georgia" w:hAnsi="Georgia"/>
        </w:rPr>
        <w:t xml:space="preserve">L'atmosphère extérieure est une source d'énergie thermique et de travail. Sa température est notée </w:t>
      </w:r>
      <m:oMath>
        <m:sSub>
          <m:sSubPr/>
          <m:e>
            <m:r>
              <m:rPr>
                <m:sty m:val="i"/>
              </m:rPr>
              <m:t>T</m:t>
            </m:r>
          </m:e>
          <m:sub>
            <m:r>
              <m:rPr>
                <m:sty m:val="p"/>
              </m:rPr>
              <m:t>0</m:t>
            </m:r>
          </m:sub>
        </m:sSub>
      </m:oMath>
      <w:r>
        <w:rPr/>
        <w:t xml:space="preserve"> et sa pression </w:t>
      </w:r>
      <m:oMath>
        <m:sSub>
          <m:sSubPr/>
          <m:e>
            <m:r>
              <m:rPr>
                <m:sty m:val="i"/>
              </m:rPr>
              <m:t>p</m:t>
            </m:r>
          </m:e>
          <m:sub>
            <m:r>
              <m:rPr>
                <m:sty m:val="p"/>
              </m:rPr>
              <m:t>0</m:t>
            </m:r>
          </m:sub>
        </m:sSub>
      </m:oMath>
      <w:r>
        <w:rPr>
          <w:rFonts w:eastAsia="Georgia" w:cs="Georgia" w:ascii="Georgia" w:hAnsi="Georgia"/>
        </w:rPr>
        <w:t xml:space="preserve">. Elle peut ainsi, d'une part échanger une quantité finie d'énergie thermique (" chaleur ") sans voir varier sa température, d'autre part changer de volume sans que sa pression varie. Le piston (fig. 1) est débloqué à l'instant </w:t>
      </w:r>
      <m:oMath>
        <m:r>
          <m:rPr>
            <m:sty m:val="i"/>
          </m:rPr>
          <m:t>t</m:t>
        </m:r>
        <m:r>
          <m:rPr>
            <m:sty m:val="p"/>
          </m:rPr>
          <m:t>=</m:t>
        </m:r>
        <m:sSub>
          <m:sSubPr/>
          <m:e>
            <m:r>
              <m:rPr>
                <m:sty m:val="p"/>
              </m:rPr>
              <m:t>0</m:t>
            </m:r>
          </m:e>
          <m:sub>
            <m:r>
              <m:rPr>
                <m:sty m:val="p"/>
              </m:rPr>
              <m:t>−</m:t>
            </m:r>
          </m:sub>
        </m:sSub>
      </m:oMath>
      <w:r>
        <w:rPr>
          <w:rFonts w:eastAsia="Georgia" w:cs="Georgia" w:ascii="Georgia" w:hAnsi="Georgia"/>
        </w:rPr>
        <w:t xml:space="preserve">; on attend l'équilibre final. Les frottements du piston sont négligés.</w:t>
      </w:r>
    </w:p>
    <w:p>
      <w:pPr>
        <w:spacing w:lineRule="auto"/>
        <w:jc w:val="center"/>
      </w:pPr>
      <w:r>
        <w:rPr/>
        <w:drawing>
          <wp:inline distB="0" distL="0" distR="0" distT="0">
            <wp:extent cx="4143375" cy="1971675"/>
            <wp:effectExtent b="0" l="0" r="0" t="0"/>
            <wp:docPr id="1" name="image-5c30cc6263f5592fc4aeda3c3619abf591fd4215.jpg"/>
            <a:graphic>
              <a:graphicData uri="http://schemas.openxmlformats.org/drawingml/2006/picture">
                <pic:pic>
                  <pic:nvPicPr>
                    <pic:cNvPr id="1" name="image-5c30cc6263f5592fc4aeda3c3619abf591fd4215.jpg" descr=""/>
                    <pic:cNvPicPr/>
                  </pic:nvPicPr>
                  <pic:blipFill>
                    <a:blip r:embed="rId5" cstate="print"/>
                    <a:srcRect b="0" l="0" r="0" t="0"/>
                    <a:stretch>
                      <a:fillRect/>
                    </a:stretch>
                  </pic:blipFill>
                  <pic:spPr>
                    <a:xfrm>
                      <a:off x="0" y="0"/>
                      <a:ext cx="4143375" cy="1971675"/>
                    </a:xfrm>
                    <a:prstGeom prst="rect"/>
                  </pic:spPr>
                </pic:pic>
              </a:graphicData>
            </a:graphic>
          </wp:inline>
        </w:drawing>
      </w:r>
    </w:p>
    <w:p>
      <w:pPr>
        <w:spacing w:lineRule="auto"/>
      </w:pPr>
      <w:r>
        <w:rPr>
          <w:rFonts w:eastAsia="Georgia" w:cs="Georgia" w:ascii="Georgia" w:hAnsi="Georgia"/>
        </w:rPr>
        <w:t xml:space="preserve">Fig. 1 : piston, à </w:t>
      </w:r>
      <m:oMath>
        <m:r>
          <m:rPr>
            <m:sty m:val="i"/>
          </m:rPr>
          <m:t>t</m:t>
        </m:r>
        <m:r>
          <m:rPr>
            <m:sty m:val="p"/>
          </m:rPr>
          <m:t>=</m:t>
        </m:r>
        <m:r>
          <m:rPr>
            <m:sty m:val="p"/>
          </m:rPr>
          <m:t>0</m:t>
        </m:r>
      </m:oMath>
      <w:r>
        <w:rPr>
          <w:rFonts w:eastAsia="Georgia" w:cs="Georgia" w:ascii="Georgia" w:hAnsi="Georgia"/>
        </w:rPr>
        <w:t xml:space="preserve"> _</w:t>
      </w:r>
    </w:p>
    <w:p>
      <w:pPr>
        <w:spacing w:after="220" w:lineRule="auto"/>
      </w:pPr>
      <m:oMath>
        <m:r>
          <m:rPr>
            <m:sty m:val="i"/>
          </m:rPr>
          <m:t>◻</m:t>
        </m:r>
        <m:r>
          <m:rPr>
            <m:sty m:val="p"/>
          </m:rPr>
          <m:t>0</m:t>
        </m:r>
      </m:oMath>
      <w:r>
        <w:rPr>
          <w:rFonts w:eastAsia="Georgia" w:cs="Georgia" w:ascii="Georgia" w:hAnsi="Georgia"/>
        </w:rPr>
        <w:t xml:space="preserve"> - Établir l'expression de la variation d'entropie d'une mole de gaz parfait, subissant une transformation réversible entre deux états 1 et 2 (on note </w:t>
      </w:r>
      <m:oMath>
        <m:r>
          <m:rPr>
            <m:sty m:val="i"/>
          </m:rPr>
          <m:t>R</m:t>
        </m:r>
      </m:oMath>
      <w:r>
        <w:rPr/>
        <w:t xml:space="preserve"> la constante des gaz parfaits, ou constante molaire) :</w:t>
      </w:r>
    </w:p>
    <w:p>
      <w:pPr>
        <w:spacing w:after="220" w:lineRule="auto"/>
      </w:pPr>
      <m:oMathPara>
        <m:oMath>
          <m:sSub>
            <m:sSubPr/>
            <m:e>
              <m:r>
                <m:rPr>
                  <m:sty m:val="i"/>
                </m:rPr>
                <m:t>S</m:t>
              </m:r>
            </m:e>
            <m:sub>
              <m:r>
                <m:rPr>
                  <m:sty m:val="p"/>
                </m:rPr>
                <m:t>2</m:t>
              </m:r>
            </m:sub>
          </m:sSub>
          <m:r>
            <m:rPr>
              <m:sty m:val="p"/>
            </m:rPr>
            <m:t>−</m:t>
          </m:r>
          <m:sSub>
            <m:sSubPr/>
            <m:e>
              <m:r>
                <m:rPr>
                  <m:sty m:val="i"/>
                </m:rPr>
                <m:t>S</m:t>
              </m:r>
            </m:e>
            <m:sub>
              <m:r>
                <m:rPr>
                  <m:sty m:val="p"/>
                </m:rPr>
                <m:t>1</m:t>
              </m:r>
            </m:sub>
          </m:sSub>
          <m:r>
            <m:rPr>
              <m:sty m:val="p"/>
            </m:rPr>
            <m:t>=</m:t>
          </m:r>
          <m:sSub>
            <m:sSubPr/>
            <m:e>
              <m:r>
                <m:rPr>
                  <m:sty m:val="i"/>
                </m:rPr>
                <m:t>C</m:t>
              </m:r>
            </m:e>
            <m:sub>
              <m:r>
                <m:rPr>
                  <m:sty m:val="i"/>
                </m:rPr>
                <m:t>p</m:t>
              </m:r>
            </m:sub>
          </m:sSub>
          <m:r>
            <m:rPr>
              <m:sty m:val="p"/>
            </m:rPr>
            <m:t>ln</m:t>
          </m:r>
          <m:r>
            <m:rPr>
              <m:sty m:val="p"/>
            </m:rPr>
            <m:t>⁡</m:t>
          </m:r>
          <m:f>
            <m:fPr>
              <m:ctrlPr>
                <w:rPr>
                  <w:rFonts w:ascii="Cambria Math" w:hAnsi="Cambria Math"/>
                </w:rPr>
              </m:ctrlPr>
            </m:fPr>
            <m:num>
              <m:sSub>
                <m:sSubPr/>
                <m:e>
                  <m:r>
                    <m:rPr>
                      <m:sty m:val="i"/>
                    </m:rPr>
                    <m:t>T</m:t>
                  </m:r>
                </m:e>
                <m:sub>
                  <m:r>
                    <m:rPr>
                      <m:sty m:val="p"/>
                    </m:rPr>
                    <m:t>2</m:t>
                  </m:r>
                </m:sub>
              </m:sSub>
            </m:num>
            <m:den>
              <m:sSub>
                <m:sSubPr/>
                <m:e>
                  <m:r>
                    <m:rPr>
                      <m:sty m:val="i"/>
                    </m:rPr>
                    <m:t>T</m:t>
                  </m:r>
                </m:e>
                <m:sub>
                  <m:r>
                    <m:rPr>
                      <m:sty m:val="p"/>
                    </m:rPr>
                    <m:t>1</m:t>
                  </m:r>
                </m:sub>
              </m:sSub>
            </m:den>
          </m:f>
          <m:r>
            <m:rPr>
              <m:sty m:val="p"/>
            </m:rPr>
            <m:t>−</m:t>
          </m:r>
          <m:r>
            <m:rPr>
              <m:sty m:val="i"/>
            </m:rPr>
            <m:t>R</m:t>
          </m:r>
          <m:r>
            <m:rPr>
              <m:sty m:val="p"/>
            </m:rPr>
            <m:t>ln</m:t>
          </m:r>
          <m:r>
            <m:rPr>
              <m:sty m:val="p"/>
            </m:rPr>
            <m:t>⁡</m:t>
          </m:r>
          <m:f>
            <m:fPr>
              <m:ctrlPr>
                <w:rPr>
                  <w:rFonts w:ascii="Cambria Math" w:hAnsi="Cambria Math"/>
                </w:rPr>
              </m:ctrlPr>
            </m:fPr>
            <m:num>
              <m:sSub>
                <m:sSubPr/>
                <m:e>
                  <m:r>
                    <m:rPr>
                      <m:sty m:val="i"/>
                    </m:rPr>
                    <m:t>P</m:t>
                  </m:r>
                </m:e>
                <m:sub>
                  <m:r>
                    <m:rPr>
                      <m:sty m:val="p"/>
                    </m:rPr>
                    <m:t>2</m:t>
                  </m:r>
                </m:sub>
              </m:sSub>
            </m:num>
            <m:den>
              <m:sSub>
                <m:sSubPr/>
                <m:e>
                  <m:r>
                    <m:rPr>
                      <m:sty m:val="i"/>
                    </m:rPr>
                    <m:t>P</m:t>
                  </m:r>
                </m:e>
                <m:sub>
                  <m:r>
                    <m:rPr>
                      <m:sty m:val="p"/>
                    </m:rPr>
                    <m:t>1</m:t>
                  </m:r>
                </m:sub>
              </m:sSub>
            </m:den>
          </m:f>
        </m:oMath>
      </m:oMathPara>
    </w:p>
    <w:p>
      <w:pPr>
        <w:spacing w:after="220" w:lineRule="auto"/>
      </w:pPr>
      <m:oMath>
        <m:r>
          <m:rPr>
            <m:sty m:val="i"/>
          </m:rPr>
          <m:t>◻</m:t>
        </m:r>
        <m:r>
          <m:rPr>
            <m:sty m:val="p"/>
          </m:rPr>
          <m:t>1</m:t>
        </m:r>
      </m:oMath>
      <w:r>
        <w:rPr/>
        <w:t xml:space="preserve"> - Quelle est la variation </w:t>
      </w:r>
      <m:oMath>
        <m:r>
          <m:rPr>
            <m:sty m:val="p"/>
          </m:rPr>
          <m:t>Δ</m:t>
        </m:r>
        <m:sSub>
          <m:sSubPr/>
          <m:e>
            <m:r>
              <m:rPr>
                <m:sty m:val="i"/>
              </m:rPr>
              <m:t>S</m:t>
            </m:r>
          </m:e>
          <m:sub>
            <m:r>
              <m:rPr>
                <m:sty m:val="p"/>
              </m:rPr>
              <m:t>1</m:t>
            </m:r>
          </m:sub>
        </m:sSub>
      </m:oMath>
      <w:r>
        <w:rPr/>
        <w:t xml:space="preserve"> de l'entropie </w:t>
      </w:r>
      <m:oMath>
        <m:r>
          <m:rPr>
            <m:sty m:val="i"/>
          </m:rPr>
          <m:t>S</m:t>
        </m:r>
      </m:oMath>
      <w:r>
        <w:rPr/>
        <w:t xml:space="preserve"> du gaz ? Quelle est son signe selon que </w:t>
      </w:r>
      <m:oMath>
        <m:r>
          <m:rPr>
            <m:sty m:val="i"/>
          </m:rPr>
          <m:t>p</m:t>
        </m:r>
        <m:r>
          <m:rPr>
            <m:sty m:val="p"/>
          </m:rPr>
          <m:t>&gt;</m:t>
        </m:r>
        <m:sSub>
          <m:sSubPr/>
          <m:e>
            <m:r>
              <m:rPr>
                <m:sty m:val="i"/>
              </m:rPr>
              <m:t>p</m:t>
            </m:r>
          </m:e>
          <m:sub>
            <m:r>
              <m:rPr>
                <m:sty m:val="p"/>
              </m:rPr>
              <m:t>0</m:t>
            </m:r>
          </m:sub>
        </m:sSub>
      </m:oMath>
      <w:r>
        <w:rPr/>
        <w:t xml:space="preserve"> ou </w:t>
      </w:r>
      <m:oMath>
        <m:r>
          <m:rPr>
            <m:sty m:val="i"/>
          </m:rPr>
          <m:t>p</m:t>
        </m:r>
        <m:r>
          <m:rPr>
            <m:sty m:val="p"/>
          </m:rPr>
          <m:t>&lt;</m:t>
        </m:r>
        <m:sSub>
          <m:sSubPr/>
          <m:e>
            <m:r>
              <m:rPr>
                <m:sty m:val="i"/>
              </m:rPr>
              <m:t>p</m:t>
            </m:r>
          </m:e>
          <m:sub>
            <m:r>
              <m:rPr>
                <m:sty m:val="p"/>
              </m:rPr>
              <m:t>0</m:t>
            </m:r>
          </m:sub>
        </m:sSub>
      </m:oMath>
      <w:r>
        <w:rPr>
          <w:rFonts w:eastAsia="Georgia" w:cs="Georgia" w:ascii="Georgia" w:hAnsi="Georgia"/>
        </w:rPr>
        <w:t xml:space="preserve"> ? L'évolution du gaz n'est-elle pourtant pas irréversible dans les deux cas ?</w:t>
      </w:r>
      <w:r>
        <w:rPr/>
        <w:br w:type="textWrapping"/>
      </w:r>
      <m:oMath>
        <m:r>
          <m:rPr>
            <m:sty m:val="i"/>
          </m:rPr>
          <m:t>◻</m:t>
        </m:r>
        <m:r>
          <m:rPr>
            <m:sty m:val="p"/>
          </m:rPr>
          <m:t>2</m:t>
        </m:r>
      </m:oMath>
      <w:r>
        <w:rPr/>
        <w:t xml:space="preserve"> - Calculer la variation de l'entropie de l'Univers </w:t>
      </w:r>
      <m:oMath>
        <m:sSub>
          <m:sSubPr/>
          <m:e>
            <m:d>
              <m:dPr>
                <m:begChr m:val="("/>
                <m:endChr m:val=")"/>
                <m:ctrlPr>
                  <w:rPr>
                    <w:rFonts w:ascii="Cambria Math" w:hAnsi="Cambria Math"/>
                  </w:rPr>
                </m:ctrlPr>
              </m:dPr>
              <m:e>
                <m:r>
                  <m:rPr>
                    <m:sty m:val="p"/>
                  </m:rPr>
                  <m:t>Δ</m:t>
                </m:r>
                <m:sSub>
                  <m:sSubPr/>
                  <m:e>
                    <m:r>
                      <m:rPr>
                        <m:sty m:val="i"/>
                      </m:rPr>
                      <m:t>S</m:t>
                    </m:r>
                  </m:e>
                  <m:sub>
                    <m:r>
                      <m:rPr>
                        <m:sty m:val="p"/>
                      </m:rPr>
                      <m:t>1</m:t>
                    </m:r>
                  </m:sub>
                </m:sSub>
              </m:e>
            </m:d>
          </m:e>
          <m:sub>
            <m:r>
              <m:rPr>
                <m:sty m:val="p"/>
              </m:rPr>
              <m:t>U</m:t>
            </m:r>
          </m:sub>
        </m:sSub>
      </m:oMath>
      <w:r>
        <w:rPr>
          <w:rFonts w:eastAsia="Georgia" w:cs="Georgia" w:ascii="Georgia" w:hAnsi="Georgia"/>
        </w:rPr>
        <w:t xml:space="preserve"> et exprimer cette dernière en fonction de </w:t>
      </w:r>
      <m:oMath>
        <m:r>
          <m:rPr>
            <m:sty m:val="i"/>
          </m:rPr>
          <m:t>x</m:t>
        </m:r>
        <m:r>
          <m:rPr>
            <m:sty m:val="p"/>
          </m:rPr>
          <m:t>=</m:t>
        </m:r>
        <m:f>
          <m:fPr>
            <m:ctrlPr>
              <w:rPr>
                <w:rFonts w:ascii="Cambria Math" w:hAnsi="Cambria Math"/>
              </w:rPr>
            </m:ctrlPr>
          </m:fPr>
          <m:num>
            <m:sSub>
              <m:sSubPr/>
              <m:e>
                <m:r>
                  <m:rPr>
                    <m:sty m:val="i"/>
                  </m:rPr>
                  <m:t>p</m:t>
                </m:r>
              </m:e>
              <m:sub>
                <m:r>
                  <m:rPr>
                    <m:sty m:val="p"/>
                  </m:rPr>
                  <m:t>0</m:t>
                </m:r>
              </m:sub>
            </m:sSub>
          </m:num>
          <m:den>
            <m:r>
              <m:rPr>
                <m:sty m:val="i"/>
              </m:rPr>
              <m:t>p</m:t>
            </m:r>
          </m:den>
        </m:f>
      </m:oMath>
      <w:r>
        <w:rPr>
          <w:rFonts w:eastAsia="Georgia" w:cs="Georgia" w:ascii="Georgia" w:hAnsi="Georgia"/>
        </w:rPr>
        <w:t xml:space="preserve">. À l'aide d'une étude graphique, déterminer le signe de </w:t>
      </w:r>
      <m:oMath>
        <m:sSub>
          <m:sSubPr/>
          <m:e>
            <m:d>
              <m:dPr>
                <m:begChr m:val="("/>
                <m:endChr m:val=")"/>
                <m:ctrlPr>
                  <w:rPr>
                    <w:rFonts w:ascii="Cambria Math" w:hAnsi="Cambria Math"/>
                  </w:rPr>
                </m:ctrlPr>
              </m:dPr>
              <m:e>
                <m:r>
                  <m:rPr>
                    <m:sty m:val="p"/>
                  </m:rPr>
                  <m:t>Δ</m:t>
                </m:r>
                <m:sSub>
                  <m:sSubPr/>
                  <m:e>
                    <m:r>
                      <m:rPr>
                        <m:sty m:val="i"/>
                      </m:rPr>
                      <m:t>S</m:t>
                    </m:r>
                  </m:e>
                  <m:sub>
                    <m:r>
                      <m:rPr>
                        <m:sty m:val="p"/>
                      </m:rPr>
                      <m:t>1</m:t>
                    </m:r>
                  </m:sub>
                </m:sSub>
              </m:e>
            </m:d>
          </m:e>
          <m:sub>
            <m:r>
              <m:rPr>
                <m:sty m:val="p"/>
              </m:rPr>
              <m:t>U</m:t>
            </m:r>
          </m:sub>
        </m:sSub>
      </m:oMath>
      <w:r>
        <w:rPr/>
        <w:t xml:space="preserve"> dans les deux cas </w:t>
      </w:r>
      <m:oMath>
        <m:r>
          <m:rPr>
            <m:sty m:val="i"/>
          </m:rPr>
          <m:t>p</m:t>
        </m:r>
        <m:r>
          <m:rPr>
            <m:sty m:val="p"/>
          </m:rPr>
          <m:t>&gt;</m:t>
        </m:r>
        <m:sSub>
          <m:sSubPr/>
          <m:e>
            <m:r>
              <m:rPr>
                <m:sty m:val="i"/>
              </m:rPr>
              <m:t>p</m:t>
            </m:r>
          </m:e>
          <m:sub>
            <m:r>
              <m:rPr>
                <m:sty m:val="p"/>
              </m:rPr>
              <m:t>0</m:t>
            </m:r>
          </m:sub>
        </m:sSub>
      </m:oMath>
      <w:r>
        <w:rPr/>
        <w:t xml:space="preserve"> et </w:t>
      </w:r>
      <m:oMath>
        <m:r>
          <m:rPr>
            <m:sty m:val="i"/>
          </m:rPr>
          <m:t>p</m:t>
        </m:r>
        <m:r>
          <m:rPr>
            <m:sty m:val="p"/>
          </m:rPr>
          <m:t>&lt;</m:t>
        </m:r>
        <m:sSub>
          <m:sSubPr/>
          <m:e>
            <m:r>
              <m:rPr>
                <m:sty m:val="i"/>
              </m:rPr>
              <m:t>p</m:t>
            </m:r>
          </m:e>
          <m:sub>
            <m:r>
              <m:rPr>
                <m:sty m:val="p"/>
              </m:rPr>
              <m:t>0</m:t>
            </m:r>
          </m:sub>
        </m:sSub>
      </m:oMath>
      <w:r>
        <w:rPr/>
        <w:t xml:space="preserve">. On pourra poser, ici et ailleurs, </w:t>
      </w:r>
      <m:oMath>
        <m:r>
          <m:rPr>
            <m:sty m:val="p"/>
          </m:rPr>
          <m:t>s</m:t>
        </m:r>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r>
          <m:rPr>
            <m:sty m:val="p"/>
          </m:rPr>
          <m:t>−</m:t>
        </m:r>
        <m:r>
          <m:rPr>
            <m:sty m:val="p"/>
          </m:rPr>
          <m:t>ln</m:t>
        </m:r>
        <m:r>
          <m:rPr>
            <m:sty m:val="p"/>
          </m:rPr>
          <m:t>⁡</m:t>
        </m:r>
        <m:r>
          <m:rPr>
            <m:sty m:val="p"/>
          </m:rPr>
          <m:t>(</m:t>
        </m:r>
        <m:r>
          <m:rPr>
            <m:sty m:val="i"/>
          </m:rPr>
          <m:t>x</m:t>
        </m:r>
        <m:r>
          <m:rPr>
            <m:sty m:val="p"/>
          </m:rPr>
          <m:t>)</m:t>
        </m:r>
      </m:oMath>
    </w:p>
    <w:p>
      <w:pPr>
        <w:spacing w:line="271" w:before="240" w:lineRule="auto"/>
      </w:pPr>
      <w:r>
        <w:rPr>
          <w:rFonts w:eastAsia="Georgia" w:cs="Georgia" w:ascii="Georgia" w:hAnsi="Georgia"/>
          <w:b/>
          <w:sz w:val="33"/>
        </w:rPr>
        <w:t xml:space="preserve">1.2. Déséquilibre thermique</w:t>
      </w:r>
    </w:p>
    <w:p>
      <w:pPr>
        <w:spacing w:lineRule="auto"/>
        <w:jc w:val="center"/>
      </w:pPr>
      <w:r>
        <w:rPr/>
        <w:drawing>
          <wp:inline distB="0" distL="0" distR="0" distT="0">
            <wp:extent cx="4038600" cy="2219325"/>
            <wp:effectExtent b="0" l="0" r="0" t="0"/>
            <wp:docPr id="2" name="image-533c2b74abf1b441fa8aeed5ee753e139c4c71e8.jpg"/>
            <a:graphic>
              <a:graphicData uri="http://schemas.openxmlformats.org/drawingml/2006/picture">
                <pic:pic>
                  <pic:nvPicPr>
                    <pic:cNvPr id="2" name="image-533c2b74abf1b441fa8aeed5ee753e139c4c71e8.jpg" descr=""/>
                    <pic:cNvPicPr/>
                  </pic:nvPicPr>
                  <pic:blipFill>
                    <a:blip r:embed="rId6" cstate="print"/>
                    <a:srcRect b="0" l="0" r="0" t="0"/>
                    <a:stretch>
                      <a:fillRect/>
                    </a:stretch>
                  </pic:blipFill>
                  <pic:spPr>
                    <a:xfrm>
                      <a:off x="0" y="0"/>
                      <a:ext cx="4038600" cy="2219325"/>
                    </a:xfrm>
                    <a:prstGeom prst="rect"/>
                  </pic:spPr>
                </pic:pic>
              </a:graphicData>
            </a:graphic>
          </wp:inline>
        </w:drawing>
      </w:r>
    </w:p>
    <w:p>
      <w:pPr>
        <w:spacing w:lineRule="auto"/>
      </w:pPr>
      <w:r>
        <w:rPr/>
        <w:t xml:space="preserve">Fig. 2 : </w:t>
      </w:r>
      <m:oMath>
        <m:r>
          <m:rPr>
            <m:sty m:val="i"/>
          </m:rPr>
          <m:t>t</m:t>
        </m:r>
        <m:r>
          <m:rPr>
            <m:sty m:val="p"/>
          </m:rPr>
          <m:t>=</m:t>
        </m:r>
        <m:r>
          <m:rPr>
            <m:sty m:val="p"/>
          </m:rPr>
          <m:t>0</m:t>
        </m:r>
      </m:oMath>
      <w:r>
        <w:rPr>
          <w:rFonts w:eastAsia="Georgia" w:cs="Georgia" w:ascii="Georgia" w:hAnsi="Georgia"/>
        </w:rPr>
        <w:t xml:space="preserve">-; éléments isolés</w:t>
      </w:r>
    </w:p>
    <w:p>
      <w:pPr>
        <w:spacing w:after="220" w:lineRule="auto"/>
      </w:pPr>
      <w:r>
        <w:rPr>
          <w:rFonts w:eastAsia="Georgia" w:cs="Georgia" w:ascii="Georgia" w:hAnsi="Georgia"/>
        </w:rPr>
        <w:t xml:space="preserve">La géométrie du système est la même que la précédente, mais le piston et le corps de pompe sont maintenant recouverts d'un isolant thermique. Le gaz est dans les conditions de température </w:t>
      </w:r>
      <m:oMath>
        <m:r>
          <m:rPr>
            <m:sty m:val="i"/>
          </m:rPr>
          <m:t>T</m:t>
        </m:r>
      </m:oMath>
      <w:r>
        <w:rPr/>
        <w:t xml:space="preserve"> et de pression </w:t>
      </w:r>
      <m:oMath>
        <m:sSub>
          <m:sSubPr/>
          <m:e>
            <m:r>
              <m:rPr>
                <m:sty m:val="i"/>
              </m:rPr>
              <m:t>p</m:t>
            </m:r>
          </m:e>
          <m:sub>
            <m:r>
              <m:rPr>
                <m:sty m:val="p"/>
              </m:rPr>
              <m:t>0</m:t>
            </m:r>
          </m:sub>
        </m:sSub>
      </m:oMath>
      <w:r>
        <w:rPr>
          <w:rFonts w:eastAsia="Georgia" w:cs="Georgia" w:ascii="Georgia" w:hAnsi="Georgia"/>
        </w:rPr>
        <w:t xml:space="preserve">. Le piston est libéré à l'instant </w:t>
      </w:r>
      <m:oMath>
        <m:r>
          <m:rPr>
            <m:sty m:val="i"/>
          </m:rPr>
          <m:t>t</m:t>
        </m:r>
        <m:r>
          <m:rPr>
            <m:sty m:val="p"/>
          </m:rPr>
          <m:t>=</m:t>
        </m:r>
        <m:r>
          <m:rPr>
            <m:sty m:val="p"/>
          </m:rPr>
          <m:t>0</m:t>
        </m:r>
      </m:oMath>
      <w:r>
        <w:rPr>
          <w:rFonts w:eastAsia="Georgia" w:cs="Georgia" w:ascii="Georgia" w:hAnsi="Georgia"/>
        </w:rPr>
        <w:t xml:space="preserve"> et l'isolant est supprimé (figure 2).</w:t>
      </w:r>
      <w:r>
        <w:rPr/>
        <w:br w:type="textWrapping"/>
      </w:r>
      <m:oMath>
        <m:r>
          <m:rPr>
            <m:sty m:val="i"/>
          </m:rPr>
          <m:t>◻</m:t>
        </m:r>
        <m:r>
          <m:rPr>
            <m:sty m:val="p"/>
          </m:rPr>
          <m:t>3</m:t>
        </m:r>
      </m:oMath>
      <w:r>
        <w:rPr/>
        <w:t xml:space="preserve"> - Exprimer la variation </w:t>
      </w:r>
      <m:oMath>
        <m:r>
          <m:rPr>
            <m:sty m:val="p"/>
          </m:rPr>
          <m:t>Δ</m:t>
        </m:r>
        <m:sSub>
          <m:sSubPr/>
          <m:e>
            <m:r>
              <m:rPr>
                <m:sty m:val="i"/>
              </m:rPr>
              <m:t>S</m:t>
            </m:r>
          </m:e>
          <m:sub>
            <m:r>
              <m:rPr>
                <m:sty m:val="p"/>
              </m:rPr>
              <m:t>2</m:t>
            </m:r>
          </m:sub>
        </m:sSub>
      </m:oMath>
      <w:r>
        <w:rPr/>
        <w:t xml:space="preserve"> de l'entropie du gaz en fonction de </w:t>
      </w:r>
      <m:oMath>
        <m:r>
          <m:rPr>
            <m:sty m:val="i"/>
          </m:rPr>
          <m:t>T</m:t>
        </m:r>
      </m:oMath>
      <w:r>
        <w:rPr/>
        <w:t xml:space="preserve"> et de </w:t>
      </w:r>
      <m:oMath>
        <m:sSub>
          <m:sSubPr/>
          <m:e>
            <m:r>
              <m:rPr>
                <m:sty m:val="p"/>
              </m:rPr>
              <m:t>T</m:t>
            </m:r>
          </m:e>
          <m:sub>
            <m:r>
              <m:rPr>
                <m:sty m:val="p"/>
              </m:rPr>
              <m:t>0</m:t>
            </m:r>
          </m:sub>
        </m:sSub>
      </m:oMath>
      <w:r>
        <w:rPr/>
        <w:t xml:space="preserve">.</w:t>
      </w:r>
      <w:r>
        <w:rPr/>
        <w:br w:type="textWrapping"/>
      </w:r>
      <m:oMath>
        <m:r>
          <m:rPr>
            <m:sty m:val="i"/>
          </m:rPr>
          <m:t>◻</m:t>
        </m:r>
        <m:r>
          <m:rPr>
            <m:sty m:val="p"/>
          </m:rPr>
          <m:t>4</m:t>
        </m:r>
      </m:oMath>
      <w:r>
        <w:rPr>
          <w:rFonts w:eastAsia="Georgia" w:cs="Georgia" w:ascii="Georgia" w:hAnsi="Georgia"/>
        </w:rPr>
        <w:t xml:space="preserve"> - Toujours en procédant graphiquement (poser </w:t>
      </w:r>
      <m:oMath>
        <m:r>
          <m:rPr>
            <m:sty m:val="i"/>
          </m:rPr>
          <m:t>y</m:t>
        </m:r>
        <m:r>
          <m:rPr>
            <m:sty m:val="p"/>
          </m:rPr>
          <m:t>=</m:t>
        </m:r>
        <m:f>
          <m:fPr>
            <m:ctrlPr>
              <w:rPr>
                <w:rFonts w:ascii="Cambria Math" w:hAnsi="Cambria Math"/>
              </w:rPr>
            </m:ctrlPr>
          </m:fPr>
          <m:num>
            <m:r>
              <m:rPr>
                <m:sty m:val="i"/>
              </m:rPr>
              <m:t>T</m:t>
            </m:r>
          </m:num>
          <m:den>
            <m:sSub>
              <m:sSubPr/>
              <m:e>
                <m:r>
                  <m:rPr>
                    <m:sty m:val="i"/>
                  </m:rPr>
                  <m:t>T</m:t>
                </m:r>
              </m:e>
              <m:sub>
                <m:r>
                  <m:rPr>
                    <m:sty m:val="p"/>
                  </m:rPr>
                  <m:t>0</m:t>
                </m:r>
              </m:sub>
            </m:sSub>
          </m:den>
        </m:f>
      </m:oMath>
      <w:r>
        <w:rPr/>
        <w:t xml:space="preserve"> ), calculer la variation d'entropie de l'Univers </w:t>
      </w:r>
      <m:oMath>
        <m:sSub>
          <m:sSubPr/>
          <m:e>
            <m:d>
              <m:dPr>
                <m:begChr m:val="("/>
                <m:endChr m:val=")"/>
                <m:ctrlPr>
                  <w:rPr>
                    <w:rFonts w:ascii="Cambria Math" w:hAnsi="Cambria Math"/>
                  </w:rPr>
                </m:ctrlPr>
              </m:dPr>
              <m:e>
                <m:r>
                  <m:rPr>
                    <m:sty m:val="p"/>
                  </m:rPr>
                  <m:t>Δ</m:t>
                </m:r>
                <m:sSub>
                  <m:sSubPr/>
                  <m:e>
                    <m:r>
                      <m:rPr>
                        <m:sty m:val="i"/>
                      </m:rPr>
                      <m:t>S</m:t>
                    </m:r>
                  </m:e>
                  <m:sub>
                    <m:r>
                      <m:rPr>
                        <m:sty m:val="p"/>
                      </m:rPr>
                      <m:t>2</m:t>
                    </m:r>
                  </m:sub>
                </m:sSub>
              </m:e>
            </m:d>
          </m:e>
          <m:sub>
            <m:r>
              <m:rPr>
                <m:sty m:val="p"/>
              </m:rPr>
              <m:t>U</m:t>
            </m:r>
          </m:sub>
        </m:sSub>
      </m:oMath>
      <w:r>
        <w:rPr>
          <w:rFonts w:eastAsia="Georgia" w:cs="Georgia" w:ascii="Georgia" w:hAnsi="Georgia"/>
        </w:rPr>
        <w:t xml:space="preserve">; déterminer son signe dans les deux cas </w:t>
      </w:r>
      <m:oMath>
        <m:r>
          <m:rPr>
            <m:sty m:val="i"/>
          </m:rPr>
          <m:t>T</m:t>
        </m:r>
        <m:r>
          <m:rPr>
            <m:sty m:val="p"/>
          </m:rPr>
          <m:t>&gt;</m:t>
        </m:r>
        <m:sSub>
          <m:sSubPr/>
          <m:e>
            <m:r>
              <m:rPr>
                <m:sty m:val="i"/>
              </m:rPr>
              <m:t>T</m:t>
            </m:r>
          </m:e>
          <m:sub>
            <m:r>
              <m:rPr>
                <m:sty m:val="p"/>
              </m:rPr>
              <m:t>0</m:t>
            </m:r>
          </m:sub>
        </m:sSub>
      </m:oMath>
      <w:r>
        <w:rPr/>
        <w:t xml:space="preserve"> ou </w:t>
      </w:r>
      <m:oMath>
        <m:r>
          <m:rPr>
            <m:sty m:val="i"/>
          </m:rPr>
          <m:t>T</m:t>
        </m:r>
        <m:r>
          <m:rPr>
            <m:sty m:val="p"/>
          </m:rPr>
          <m:t>&lt;</m:t>
        </m:r>
        <m:sSub>
          <m:sSubPr/>
          <m:e>
            <m:r>
              <m:rPr>
                <m:sty m:val="i"/>
              </m:rPr>
              <m:t>T</m:t>
            </m:r>
          </m:e>
          <m:sub>
            <m:r>
              <m:rPr>
                <m:sty m:val="p"/>
              </m:rPr>
              <m:t>0</m:t>
            </m:r>
          </m:sub>
        </m:sSub>
      </m:oMath>
      <w:r>
        <w:rPr/>
        <w:t xml:space="preserve">.</w:t>
      </w:r>
    </w:p>
    <w:p>
      <w:pPr>
        <w:spacing w:line="271" w:before="240" w:lineRule="auto"/>
      </w:pPr>
      <w:r>
        <w:rPr>
          <w:rFonts w:eastAsia="Georgia" w:cs="Georgia" w:ascii="Georgia" w:hAnsi="Georgia"/>
          <w:b/>
          <w:sz w:val="33"/>
        </w:rPr>
        <w:t xml:space="preserve">1.3. Déséquilibre thermodynamique</w:t>
      </w:r>
    </w:p>
    <w:p>
      <w:pPr>
        <w:spacing w:after="220" w:lineRule="auto"/>
      </w:pPr>
      <w:r>
        <w:rPr>
          <w:rFonts w:eastAsia="Georgia" w:cs="Georgia" w:ascii="Georgia" w:hAnsi="Georgia"/>
        </w:rPr>
        <w:t xml:space="preserve">Dans les conditions initiales les plus générales, on note </w:t>
      </w:r>
      <m:oMath>
        <m:r>
          <m:rPr>
            <m:sty m:val="i"/>
          </m:rPr>
          <m:t>T</m:t>
        </m:r>
      </m:oMath>
      <w:r>
        <w:rPr>
          <w:rFonts w:eastAsia="Georgia" w:cs="Georgia" w:ascii="Georgia" w:hAnsi="Georgia"/>
        </w:rPr>
        <w:t xml:space="preserve"> la température du gaz et </w:t>
      </w:r>
      <m:oMath>
        <m:r>
          <m:rPr>
            <m:sty m:val="i"/>
          </m:rPr>
          <m:t>p</m:t>
        </m:r>
      </m:oMath>
      <w:r>
        <w:rPr>
          <w:rFonts w:eastAsia="Georgia" w:cs="Georgia" w:ascii="Georgia" w:hAnsi="Georgia"/>
        </w:rPr>
        <w:t xml:space="preserve"> sa pression ; le gaz est isolé thermiquement, le piston est bloqué. À l'instant </w:t>
      </w:r>
      <m:oMath>
        <m:r>
          <m:rPr>
            <m:sty m:val="i"/>
          </m:rPr>
          <m:t>t</m:t>
        </m:r>
        <m:r>
          <m:rPr>
            <m:sty m:val="p"/>
          </m:rPr>
          <m:t>=</m:t>
        </m:r>
        <m:r>
          <m:rPr>
            <m:sty m:val="p"/>
          </m:rPr>
          <m:t>0</m:t>
        </m:r>
      </m:oMath>
      <w:r>
        <w:rPr>
          <w:rFonts w:eastAsia="Georgia" w:cs="Georgia" w:ascii="Georgia" w:hAnsi="Georgia"/>
        </w:rPr>
        <w:t xml:space="preserve">, le piston est libéré et l'isolant supprimé.</w:t>
      </w:r>
      <w:r>
        <w:rPr/>
        <w:br w:type="textWrapping"/>
      </w:r>
      <m:oMath>
        <m:r>
          <m:rPr>
            <m:sty m:val="i"/>
          </m:rPr>
          <m:t>◻</m:t>
        </m:r>
        <m:r>
          <m:rPr>
            <m:sty m:val="p"/>
          </m:rPr>
          <m:t>5</m:t>
        </m:r>
      </m:oMath>
      <w:r>
        <w:rPr/>
        <w:t xml:space="preserve"> - Exprimer et commenter l'expression de </w:t>
      </w:r>
      <m:oMath>
        <m:r>
          <m:rPr>
            <m:sty m:val="p"/>
          </m:rPr>
          <m:t>(</m:t>
        </m:r>
        <m:r>
          <m:rPr>
            <m:sty m:val="p"/>
          </m:rPr>
          <m:t>Δ</m:t>
        </m:r>
        <m:r>
          <m:rPr>
            <m:sty m:val="i"/>
          </m:rPr>
          <m:t>S</m:t>
        </m:r>
        <m:sSub>
          <m:sSubPr/>
          <m:e>
            <m:r>
              <m:rPr>
                <m:sty m:val="p"/>
              </m:rPr>
              <m:t>)</m:t>
            </m:r>
          </m:e>
          <m:sub>
            <m:r>
              <m:rPr>
                <m:sty m:val="p"/>
              </m:rPr>
              <m:t>U</m:t>
            </m:r>
          </m:sub>
        </m:sSub>
      </m:oMath>
      <w:r>
        <w:rPr/>
        <w:t xml:space="preserve"> en fonction de </w:t>
      </w:r>
      <m:oMath>
        <m:sSub>
          <m:sSubPr/>
          <m:e>
            <m:d>
              <m:dPr>
                <m:begChr m:val="("/>
                <m:endChr m:val=")"/>
                <m:ctrlPr>
                  <w:rPr>
                    <w:rFonts w:ascii="Cambria Math" w:hAnsi="Cambria Math"/>
                  </w:rPr>
                </m:ctrlPr>
              </m:dPr>
              <m:e>
                <m:r>
                  <m:rPr>
                    <m:sty m:val="p"/>
                  </m:rPr>
                  <m:t>Δ</m:t>
                </m:r>
                <m:sSub>
                  <m:sSubPr/>
                  <m:e>
                    <m:r>
                      <m:rPr>
                        <m:sty m:val="i"/>
                      </m:rPr>
                      <m:t>S</m:t>
                    </m:r>
                  </m:e>
                  <m:sub>
                    <m:r>
                      <m:rPr>
                        <m:sty m:val="p"/>
                      </m:rPr>
                      <m:t>1</m:t>
                    </m:r>
                  </m:sub>
                </m:sSub>
              </m:e>
            </m:d>
          </m:e>
          <m:sub>
            <m:r>
              <m:rPr>
                <m:sty m:val="p"/>
              </m:rPr>
              <m:t>U</m:t>
            </m:r>
          </m:sub>
        </m:sSub>
      </m:oMath>
      <w:r>
        <w:rPr/>
        <w:t xml:space="preserve"> et </w:t>
      </w:r>
      <m:oMath>
        <m:sSub>
          <m:sSubPr/>
          <m:e>
            <m:d>
              <m:dPr>
                <m:begChr m:val="("/>
                <m:endChr m:val=")"/>
                <m:ctrlPr>
                  <w:rPr>
                    <w:rFonts w:ascii="Cambria Math" w:hAnsi="Cambria Math"/>
                  </w:rPr>
                </m:ctrlPr>
              </m:dPr>
              <m:e>
                <m:r>
                  <m:rPr>
                    <m:sty m:val="p"/>
                  </m:rPr>
                  <m:t>Δ</m:t>
                </m:r>
                <m:sSub>
                  <m:sSubPr/>
                  <m:e>
                    <m:r>
                      <m:rPr>
                        <m:sty m:val="i"/>
                      </m:rPr>
                      <m:t>S</m:t>
                    </m:r>
                  </m:e>
                  <m:sub>
                    <m:r>
                      <m:rPr>
                        <m:sty m:val="p"/>
                      </m:rPr>
                      <m:t>2</m:t>
                    </m:r>
                  </m:sub>
                </m:sSub>
              </m:e>
            </m:d>
          </m:e>
          <m:sub>
            <m:r>
              <m:rPr>
                <m:sty m:val="p"/>
              </m:rPr>
              <m:t>U</m:t>
            </m:r>
          </m:sub>
        </m:sSub>
      </m:oMath>
      <w:r>
        <w:rPr/>
        <w:t xml:space="preserve">.</w:t>
      </w:r>
    </w:p>
    <w:p>
      <w:pPr>
        <w:spacing w:line="271" w:before="240" w:lineRule="auto"/>
      </w:pPr>
      <w:r>
        <w:rPr>
          <w:b/>
          <w:sz w:val="33"/>
        </w:rPr>
        <w:t xml:space="preserve">1.4. La fonction </w:t>
      </w:r>
      <m:oMath>
        <m:sSup>
          <m:sSupPr>
            <m:ctrlPr>
              <w:rPr>
                <w:rFonts w:ascii="Cambria Math" w:hAnsi="Cambria Math"/>
                <w:sz w:val="33"/>
              </w:rPr>
            </m:ctrlPr>
          </m:sSupPr>
          <m:e>
            <m:r>
              <m:rPr>
                <m:sty m:val="i"/>
              </m:rPr>
              <w:rPr>
                <w:sz w:val="33"/>
              </w:rPr>
              <m:t>G</m:t>
            </m:r>
          </m:e>
          <m:sup>
            <m:r>
              <m:rPr>
                <m:sty m:val="p"/>
              </m:rPr>
              <w:rPr>
                <w:sz w:val="33"/>
              </w:rPr>
              <m:t>∗</m:t>
            </m:r>
          </m:sup>
        </m:sSup>
      </m:oMath>
    </w:p>
    <w:p>
      <w:pPr>
        <w:spacing w:after="220" w:lineRule="auto"/>
      </w:pPr>
      <w:r>
        <w:rPr>
          <w:rFonts w:eastAsia="Georgia" w:cs="Georgia" w:ascii="Georgia" w:hAnsi="Georgia"/>
        </w:rPr>
        <w:t xml:space="preserve">On considère (fig. 3) la transformation la plus générale où le gaz est en déséquilibre thermodynamique aux deux instants initial et final. Pratiquement, on bloque le piston avant</w:t>
      </w:r>
      <w:r>
        <w:rPr/>
        <w:br w:type="textWrapping"/>
      </w:r>
      <w:r>
        <w:rPr>
          <w:rFonts w:eastAsia="Georgia" w:cs="Georgia" w:ascii="Georgia" w:hAnsi="Georgia"/>
        </w:rPr>
        <w:t xml:space="preserve">que l'équilibre mécanique soit atteint et on remet en place l'isolant thermique. Le gaz est alors dans l'état ( </w:t>
      </w:r>
      <m:oMath>
        <m:sSup>
          <m:sSupPr/>
          <m:e>
            <m:r>
              <m:rPr>
                <m:sty m:val="i"/>
              </m:rPr>
              <m:t>T</m:t>
            </m:r>
          </m:e>
          <m:sup>
            <m:r>
              <m:rPr>
                <m:sty m:val="i"/>
              </m:rPr>
              <m:t>′</m:t>
            </m:r>
          </m:sup>
        </m:sSup>
        <m:r>
          <m:rPr>
            <m:sty m:val="p"/>
          </m:rPr>
          <m:t>,</m:t>
        </m:r>
        <m:sSup>
          <m:sSupPr/>
          <m:e>
            <m:r>
              <m:rPr>
                <m:sty m:val="i"/>
              </m:rPr>
              <m:t>p</m:t>
            </m:r>
          </m:e>
          <m:sup>
            <m:r>
              <m:rPr>
                <m:sty m:val="i"/>
              </m:rPr>
              <m:t>′</m:t>
            </m:r>
          </m:sup>
        </m:sSup>
      </m:oMath>
      <w:r>
        <w:rPr/>
        <w:t xml:space="preserve"> ).</w:t>
      </w:r>
    </w:p>
    <w:p>
      <w:pPr>
        <w:spacing w:after="220" w:lineRule="auto"/>
      </w:pPr>
      <w:r>
        <w:rPr>
          <w:rFonts w:eastAsia="Georgia" w:cs="Georgia" w:ascii="Georgia" w:hAnsi="Georgia"/>
        </w:rPr>
        <w:t xml:space="preserve">On définit la fonction </w:t>
      </w:r>
      <m:oMath>
        <m:sSup>
          <m:sSupPr/>
          <m:e>
            <m:r>
              <m:rPr>
                <m:sty m:val="i"/>
              </m:rPr>
              <m:t>G</m:t>
            </m:r>
          </m:e>
          <m:sup>
            <m:r>
              <m:rPr>
                <m:sty m:val="p"/>
              </m:rPr>
              <m:t>∗</m:t>
            </m:r>
          </m:sup>
        </m:sSup>
      </m:oMath>
      <w:r>
        <w:rPr/>
        <w:t xml:space="preserve"> par </w:t>
      </w:r>
      <m:oMath>
        <m:sSup>
          <m:sSupPr/>
          <m:e>
            <m:r>
              <m:rPr>
                <m:sty m:val="i"/>
              </m:rPr>
              <m:t>G</m:t>
            </m:r>
          </m:e>
          <m:sup>
            <m:r>
              <m:rPr>
                <m:sty m:val="p"/>
              </m:rPr>
              <m:t>∗</m:t>
            </m:r>
          </m:sup>
        </m:sSup>
        <m:r>
          <m:rPr>
            <m:sty m:val="p"/>
          </m:rPr>
          <m:t>=</m:t>
        </m:r>
        <m:r>
          <m:rPr>
            <m:sty m:val="i"/>
          </m:rPr>
          <m:t>U</m:t>
        </m:r>
        <m:r>
          <m:rPr>
            <m:sty m:val="p"/>
          </m:rPr>
          <m:t>+</m:t>
        </m:r>
        <m:sSub>
          <m:sSubPr/>
          <m:e>
            <m:r>
              <m:rPr>
                <m:sty m:val="i"/>
              </m:rPr>
              <m:t>p</m:t>
            </m:r>
          </m:e>
          <m:sub>
            <m:r>
              <m:rPr>
                <m:sty m:val="p"/>
              </m:rPr>
              <m:t>0</m:t>
            </m:r>
          </m:sub>
        </m:sSub>
        <m:r>
          <m:rPr>
            <m:sty m:val="i"/>
          </m:rPr>
          <m:t>v</m:t>
        </m:r>
        <m:r>
          <m:rPr>
            <m:sty m:val="p"/>
          </m:rPr>
          <m:t>−</m:t>
        </m:r>
        <m:sSub>
          <m:sSubPr/>
          <m:e>
            <m:r>
              <m:rPr>
                <m:sty m:val="i"/>
              </m:rPr>
              <m:t>T</m:t>
            </m:r>
          </m:e>
          <m:sub>
            <m:r>
              <m:rPr>
                <m:sty m:val="p"/>
              </m:rPr>
              <m:t>0</m:t>
            </m:r>
          </m:sub>
        </m:sSub>
        <m:r>
          <m:rPr>
            <m:sty m:val="i"/>
          </m:rPr>
          <m:t>S</m:t>
        </m:r>
      </m:oMath>
      <w:r>
        <w:rPr>
          <w:rFonts w:eastAsia="Georgia" w:cs="Georgia" w:ascii="Georgia" w:hAnsi="Georgia"/>
        </w:rPr>
        <w:t xml:space="preserve"> où </w:t>
      </w:r>
      <m:oMath>
        <m:r>
          <m:rPr>
            <m:sty m:val="i"/>
          </m:rPr>
          <m:t>U</m:t>
        </m:r>
      </m:oMath>
      <w:r>
        <w:rPr/>
        <w:t xml:space="preserve"> et </w:t>
      </w:r>
      <m:oMath>
        <m:r>
          <m:rPr>
            <m:sty m:val="i"/>
          </m:rPr>
          <m:t>v</m:t>
        </m:r>
      </m:oMath>
      <w:r>
        <w:rPr>
          <w:rFonts w:eastAsia="Georgia" w:cs="Georgia" w:ascii="Georgia" w:hAnsi="Georgia"/>
        </w:rPr>
        <w:t xml:space="preserve"> désignent respectivement l'énergie interne et le volume du gaz.</w:t>
      </w:r>
      <w:r>
        <w:rPr/>
        <w:br w:type="textWrapping"/>
      </w:r>
      <m:oMath>
        <m:r>
          <m:rPr>
            <m:sty m:val="i"/>
          </m:rPr>
          <m:t>◻</m:t>
        </m:r>
        <m:r>
          <m:rPr>
            <m:sty m:val="p"/>
          </m:rPr>
          <m:t>6</m:t>
        </m:r>
      </m:oMath>
      <w:r>
        <w:rPr/>
        <w:t xml:space="preserve"> - On note </w:t>
      </w:r>
      <m:oMath>
        <m:r>
          <m:rPr>
            <m:sty m:val="p"/>
          </m:rPr>
          <m:t>Δ</m:t>
        </m:r>
        <m:sSub>
          <m:sSubPr/>
          <m:e>
            <m:r>
              <m:rPr>
                <m:sty m:val="i"/>
              </m:rPr>
              <m:t>ν</m:t>
            </m:r>
          </m:e>
          <m:sub>
            <m:r>
              <m:rPr>
                <m:sty m:val="p"/>
              </m:rPr>
              <m:t>s</m:t>
            </m:r>
          </m:sub>
        </m:sSub>
      </m:oMath>
      <w:r>
        <w:rPr/>
        <w:t xml:space="preserve"> et </w:t>
      </w:r>
      <m:oMath>
        <m:r>
          <m:rPr>
            <m:sty m:val="p"/>
          </m:rPr>
          <m:t>Δ</m:t>
        </m:r>
        <m:sSub>
          <m:sSubPr/>
          <m:e>
            <m:r>
              <m:rPr>
                <m:sty m:val="i"/>
              </m:rPr>
              <m:t>S</m:t>
            </m:r>
          </m:e>
          <m:sub>
            <m:r>
              <m:rPr>
                <m:sty m:val="p"/>
              </m:rPr>
              <m:t>s</m:t>
            </m:r>
          </m:sub>
        </m:sSub>
      </m:oMath>
      <w:r>
        <w:rPr>
          <w:rFonts w:eastAsia="Georgia" w:cs="Georgia" w:ascii="Georgia" w:hAnsi="Georgia"/>
        </w:rPr>
        <w:t xml:space="preserve"> les variations de volume et d'entropie de la source. Exprimer la variation d'énergie interne de la source </w:t>
      </w:r>
      <m:oMath>
        <m:r>
          <m:rPr>
            <m:sty m:val="p"/>
          </m:rPr>
          <m:t>Δ</m:t>
        </m:r>
        <m:sSub>
          <m:sSubPr/>
          <m:e>
            <m:r>
              <m:rPr>
                <m:sty m:val="i"/>
              </m:rPr>
              <m:t>U</m:t>
            </m:r>
          </m:e>
          <m:sub>
            <m:r>
              <m:rPr>
                <m:sty m:val="p"/>
              </m:rPr>
              <m:t>s</m:t>
            </m:r>
          </m:sub>
        </m:sSub>
      </m:oMath>
      <w:r>
        <w:rPr/>
        <w:t xml:space="preserve"> au cours de la transformation en fonction de </w:t>
      </w:r>
      <m:oMath>
        <m:r>
          <m:rPr>
            <m:sty m:val="p"/>
          </m:rPr>
          <m:t>Δ</m:t>
        </m:r>
        <m:sSub>
          <m:sSubPr/>
          <m:e>
            <m:r>
              <m:rPr>
                <m:sty m:val="i"/>
              </m:rPr>
              <m:t>ν</m:t>
            </m:r>
          </m:e>
          <m:sub>
            <m:r>
              <m:rPr>
                <m:sty m:val="p"/>
              </m:rPr>
              <m:t>s</m:t>
            </m:r>
          </m:sub>
        </m:sSub>
      </m:oMath>
      <w:r>
        <w:rPr/>
        <w:t xml:space="preserve">, </w:t>
      </w:r>
      <m:oMath>
        <m:r>
          <m:rPr>
            <m:sty m:val="p"/>
          </m:rPr>
          <m:t>Δ</m:t>
        </m:r>
        <m:sSub>
          <m:sSubPr/>
          <m:e>
            <m:r>
              <m:rPr>
                <m:sty m:val="i"/>
              </m:rPr>
              <m:t>S</m:t>
            </m:r>
          </m:e>
          <m:sub>
            <m:r>
              <m:rPr>
                <m:sty m:val="i"/>
              </m:rPr>
              <m:t>s</m:t>
            </m:r>
          </m:sub>
        </m:sSub>
        <m:r>
          <m:rPr>
            <m:sty m:val="p"/>
          </m:rPr>
          <m:t>,</m:t>
        </m:r>
        <m:sSub>
          <m:sSubPr/>
          <m:e>
            <m:r>
              <m:rPr>
                <m:sty m:val="i"/>
              </m:rPr>
              <m:t>p</m:t>
            </m:r>
          </m:e>
          <m:sub>
            <m:r>
              <m:rPr>
                <m:sty m:val="p"/>
              </m:rPr>
              <m:t>0</m:t>
            </m:r>
          </m:sub>
        </m:sSub>
      </m:oMath>
      <w:r>
        <w:rPr/>
        <w:t xml:space="preserve"> et </w:t>
      </w:r>
      <m:oMath>
        <m:sSub>
          <m:sSubPr/>
          <m:e>
            <m:r>
              <m:rPr>
                <m:sty m:val="i"/>
              </m:rPr>
              <m:t>T</m:t>
            </m:r>
          </m:e>
          <m:sub>
            <m:r>
              <m:rPr>
                <m:sty m:val="p"/>
              </m:rPr>
              <m:t>0</m:t>
            </m:r>
          </m:sub>
        </m:sSub>
      </m:oMath>
      <w:r>
        <w:rPr/>
        <w:t xml:space="preserve">.</w:t>
      </w:r>
      <w:r>
        <w:rPr/>
        <w:br w:type="textWrapping"/>
      </w:r>
      <m:oMath>
        <m:r>
          <m:rPr>
            <m:sty m:val="i"/>
          </m:rPr>
          <m:t>◻</m:t>
        </m:r>
        <m:r>
          <m:rPr>
            <m:sty m:val="p"/>
          </m:rPr>
          <m:t>7</m:t>
        </m:r>
      </m:oMath>
      <w:r>
        <w:rPr/>
        <w:t xml:space="preserve"> - Exprimer la variation d'entropie de l'Univers </w:t>
      </w:r>
      <m:oMath>
        <m:r>
          <m:rPr>
            <m:sty m:val="p"/>
          </m:rPr>
          <m:t>(</m:t>
        </m:r>
        <m:r>
          <m:rPr>
            <m:sty m:val="p"/>
          </m:rPr>
          <m:t>Δ</m:t>
        </m:r>
        <m:r>
          <m:rPr>
            <m:sty m:val="i"/>
          </m:rPr>
          <m:t>S</m:t>
        </m:r>
        <m:sSub>
          <m:sSubPr/>
          <m:e>
            <m:r>
              <m:rPr>
                <m:sty m:val="p"/>
              </m:rPr>
              <m:t>)</m:t>
            </m:r>
          </m:e>
          <m:sub>
            <m:r>
              <m:rPr>
                <m:sty m:val="p"/>
              </m:rPr>
              <m:t>U</m:t>
            </m:r>
          </m:sub>
        </m:sSub>
      </m:oMath>
      <w:r>
        <w:rPr/>
        <w:t xml:space="preserve"> en fonction de </w:t>
      </w:r>
      <m:oMath>
        <m:r>
          <m:rPr>
            <m:sty m:val="p"/>
          </m:rPr>
          <m:t>Δ</m:t>
        </m:r>
        <m:sSup>
          <m:sSupPr/>
          <m:e>
            <m:r>
              <m:rPr>
                <m:sty m:val="i"/>
              </m:rPr>
              <m:t>G</m:t>
            </m:r>
          </m:e>
          <m:sup>
            <m:r>
              <m:rPr>
                <m:sty m:val="p"/>
              </m:rPr>
              <m:t>∗</m:t>
            </m:r>
          </m:sup>
        </m:sSup>
      </m:oMath>
      <w:r>
        <w:rPr>
          <w:rFonts w:eastAsia="Georgia" w:cs="Georgia" w:ascii="Georgia" w:hAnsi="Georgia"/>
        </w:rPr>
        <w:t xml:space="preserve">. En déduire que </w:t>
      </w:r>
      <m:oMath>
        <m:r>
          <m:rPr>
            <m:sty m:val="p"/>
          </m:rPr>
          <m:t>Δ</m:t>
        </m:r>
        <m:sSup>
          <m:sSupPr/>
          <m:e>
            <m:r>
              <m:rPr>
                <m:sty m:val="i"/>
              </m:rPr>
              <m:t>G</m:t>
            </m:r>
          </m:e>
          <m:sup>
            <m:r>
              <m:rPr>
                <m:sty m:val="p"/>
              </m:rPr>
              <m:t>∗</m:t>
            </m:r>
          </m:sup>
        </m:sSup>
      </m:oMath>
      <w:r>
        <w:rPr>
          <w:rFonts w:eastAsia="Georgia" w:cs="Georgia" w:ascii="Georgia" w:hAnsi="Georgia"/>
        </w:rPr>
        <w:t xml:space="preserve"> mesure l'irréversibilité de la transformation. Quel est l'intérêt de la fonction </w:t>
      </w:r>
      <m:oMath>
        <m:sSup>
          <m:sSupPr/>
          <m:e>
            <m:r>
              <m:rPr>
                <m:sty m:val="i"/>
              </m:rPr>
              <m:t>G</m:t>
            </m:r>
          </m:e>
          <m:sup>
            <m:r>
              <m:rPr>
                <m:sty m:val="p"/>
              </m:rPr>
              <m:t>∗</m:t>
            </m:r>
          </m:sup>
        </m:sSup>
      </m:oMath>
      <w:r>
        <w:rPr>
          <w:rFonts w:eastAsia="Georgia" w:cs="Georgia" w:ascii="Georgia" w:hAnsi="Georgia"/>
        </w:rPr>
        <w:t xml:space="preserve"> par rapport à </w:t>
      </w:r>
      <m:oMath>
        <m:sSub>
          <m:sSubPr/>
          <m:e>
            <m:r>
              <m:rPr>
                <m:sty m:val="i"/>
              </m:rPr>
              <m:t>S</m:t>
            </m:r>
          </m:e>
          <m:sub>
            <m:r>
              <m:rPr>
                <m:sty m:val="p"/>
              </m:rPr>
              <m:t>U</m:t>
            </m:r>
          </m:sub>
        </m:sSub>
      </m:oMath>
      <w:r>
        <w:rPr>
          <w:rFonts w:eastAsia="Georgia" w:cs="Georgia" w:ascii="Georgia" w:hAnsi="Georgia"/>
        </w:rPr>
        <w:t xml:space="preserve"> pour ce type d'interaction ? Justifier le nom de potentiel thermodynamique donné à </w:t>
      </w:r>
      <m:oMath>
        <m:sSup>
          <m:sSupPr/>
          <m:e>
            <m:r>
              <m:rPr>
                <m:sty m:val="i"/>
              </m:rPr>
              <m:t>G</m:t>
            </m:r>
          </m:e>
          <m:sup>
            <m:r>
              <m:rPr>
                <m:sty m:val="p"/>
              </m:rPr>
              <m:t>∗</m:t>
            </m:r>
          </m:sup>
        </m:sSup>
      </m:oMath>
      <w:r>
        <w:rPr/>
        <w:t xml:space="preserve">.</w:t>
      </w:r>
    </w:p>
    <w:p>
      <w:pPr>
        <w:spacing w:lineRule="auto"/>
        <w:jc w:val="center"/>
      </w:pPr>
      <w:r>
        <w:rPr/>
        <w:drawing>
          <wp:inline distB="0" distL="0" distR="0" distT="0">
            <wp:extent cx="4381500" cy="2381250"/>
            <wp:effectExtent b="0" l="0" r="0" t="0"/>
            <wp:docPr id="3" name="image-b7a59eba7b078c6819696dd343858a78510c6587.jpg"/>
            <a:graphic>
              <a:graphicData uri="http://schemas.openxmlformats.org/drawingml/2006/picture">
                <pic:pic>
                  <pic:nvPicPr>
                    <pic:cNvPr id="3" name="image-b7a59eba7b078c6819696dd343858a78510c6587.jpg" descr=""/>
                    <pic:cNvPicPr/>
                  </pic:nvPicPr>
                  <pic:blipFill>
                    <a:blip r:embed="rId7" cstate="print"/>
                    <a:srcRect b="0" l="0" r="0" t="0"/>
                    <a:stretch>
                      <a:fillRect/>
                    </a:stretch>
                  </pic:blipFill>
                  <pic:spPr>
                    <a:xfrm>
                      <a:off x="0" y="0"/>
                      <a:ext cx="4381500" cy="2381250"/>
                    </a:xfrm>
                    <a:prstGeom prst="rect"/>
                  </pic:spPr>
                </pic:pic>
              </a:graphicData>
            </a:graphic>
          </wp:inline>
        </w:drawing>
      </w:r>
    </w:p>
    <w:p>
      <w:pPr>
        <w:spacing w:lineRule="auto"/>
      </w:pPr>
      <w:r>
        <w:rPr>
          <w:rFonts w:eastAsia="Georgia" w:cs="Georgia" w:ascii="Georgia" w:hAnsi="Georgia"/>
        </w:rPr>
        <w:t xml:space="preserve">Fig. 3a : état initial</w:t>
      </w:r>
    </w:p>
    <w:p>
      <w:pPr>
        <w:spacing w:lineRule="auto"/>
        <w:jc w:val="center"/>
      </w:pPr>
      <w:r>
        <w:rPr/>
        <w:drawing>
          <wp:inline distB="0" distL="0" distR="0" distT="0">
            <wp:extent cx="4010025" cy="2076450"/>
            <wp:effectExtent b="0" l="0" r="0" t="0"/>
            <wp:docPr id="4" name="image-e47f14ddbc722b8789695aca92140def57a41e25.jpg"/>
            <a:graphic>
              <a:graphicData uri="http://schemas.openxmlformats.org/drawingml/2006/picture">
                <pic:pic>
                  <pic:nvPicPr>
                    <pic:cNvPr id="4" name="image-e47f14ddbc722b8789695aca92140def57a41e25.jpg" descr=""/>
                    <pic:cNvPicPr/>
                  </pic:nvPicPr>
                  <pic:blipFill>
                    <a:blip r:embed="rId8" cstate="print"/>
                    <a:srcRect b="0" l="0" r="0" t="0"/>
                    <a:stretch>
                      <a:fillRect/>
                    </a:stretch>
                  </pic:blipFill>
                  <pic:spPr>
                    <a:xfrm>
                      <a:off x="0" y="0"/>
                      <a:ext cx="4010025" cy="2076450"/>
                    </a:xfrm>
                    <a:prstGeom prst="rect"/>
                  </pic:spPr>
                </pic:pic>
              </a:graphicData>
            </a:graphic>
          </wp:inline>
        </w:drawing>
      </w:r>
    </w:p>
    <w:p>
      <w:pPr>
        <w:spacing w:lineRule="auto"/>
      </w:pPr>
      <w:r>
        <w:rPr>
          <w:rFonts w:eastAsia="Georgia" w:cs="Georgia" w:ascii="Georgia" w:hAnsi="Georgia"/>
        </w:rPr>
        <w:t xml:space="preserve">Fig. 3b : état intermédiaire</w:t>
      </w:r>
    </w:p>
    <w:p>
      <w:pPr>
        <w:spacing w:lineRule="auto"/>
        <w:jc w:val="center"/>
      </w:pPr>
      <w:r>
        <w:rPr/>
        <w:drawing>
          <wp:inline distB="0" distL="0" distR="0" distT="0">
            <wp:extent cx="4419600" cy="2352675"/>
            <wp:effectExtent b="0" l="0" r="0" t="0"/>
            <wp:docPr id="5" name="image-5456deda4b06226d872fd46fa03a004491eb5b17.jpg"/>
            <a:graphic>
              <a:graphicData uri="http://schemas.openxmlformats.org/drawingml/2006/picture">
                <pic:pic>
                  <pic:nvPicPr>
                    <pic:cNvPr id="5" name="image-5456deda4b06226d872fd46fa03a004491eb5b17.jpg" descr=""/>
                    <pic:cNvPicPr/>
                  </pic:nvPicPr>
                  <pic:blipFill>
                    <a:blip r:embed="rId9" cstate="print"/>
                    <a:srcRect b="0" l="0" r="0" t="0"/>
                    <a:stretch>
                      <a:fillRect/>
                    </a:stretch>
                  </pic:blipFill>
                  <pic:spPr>
                    <a:xfrm>
                      <a:off x="0" y="0"/>
                      <a:ext cx="4419600" cy="2352675"/>
                    </a:xfrm>
                    <a:prstGeom prst="rect"/>
                  </pic:spPr>
                </pic:pic>
              </a:graphicData>
            </a:graphic>
          </wp:inline>
        </w:drawing>
      </w:r>
    </w:p>
    <w:p>
      <w:pPr>
        <w:spacing w:lineRule="auto"/>
      </w:pPr>
      <w:r>
        <w:rPr>
          <w:rFonts w:eastAsia="Georgia" w:cs="Georgia" w:ascii="Georgia" w:hAnsi="Georgia"/>
        </w:rPr>
        <w:t xml:space="preserve">Fig. 3c : état final</w:t>
      </w:r>
    </w:p>
    <w:p>
      <w:pPr>
        <w:spacing w:after="220" w:lineRule="auto"/>
      </w:pPr>
      <w:r>
        <w:rPr>
          <w:rFonts w:eastAsia="Georgia" w:cs="Georgia" w:ascii="Georgia" w:hAnsi="Georgia"/>
        </w:rPr>
        <w:t xml:space="preserve">8 - La situation de déséquilibre mécanique (section 1.1) est définie par </w:t>
      </w:r>
      <m:oMath>
        <m:r>
          <m:rPr>
            <m:sty m:val="i"/>
          </m:rPr>
          <m:t>x</m:t>
        </m:r>
        <m:r>
          <m:rPr>
            <m:sty m:val="p"/>
          </m:rPr>
          <m:t>=</m:t>
        </m:r>
        <m:r>
          <m:rPr>
            <m:sty m:val="p"/>
          </m:rPr>
          <m:t>2</m:t>
        </m:r>
      </m:oMath>
      <w:r>
        <w:rPr>
          <w:rFonts w:eastAsia="Georgia" w:cs="Georgia" w:ascii="Georgia" w:hAnsi="Georgia"/>
        </w:rPr>
        <w:t xml:space="preserve">, celle du déséquilibre thermique (section 1.2) par </w:t>
      </w:r>
      <m:oMath>
        <m:r>
          <m:rPr>
            <m:sty m:val="i"/>
          </m:rPr>
          <m:t>y</m:t>
        </m:r>
        <m:r>
          <m:rPr>
            <m:sty m:val="p"/>
          </m:rPr>
          <m:t>=</m:t>
        </m:r>
        <m:r>
          <m:rPr>
            <m:sty m:val="p"/>
          </m:rPr>
          <m:t>2</m:t>
        </m:r>
      </m:oMath>
      <w:r>
        <w:rPr>
          <w:rFonts w:eastAsia="Georgia" w:cs="Georgia" w:ascii="Georgia" w:hAnsi="Georgia"/>
        </w:rPr>
        <w:t xml:space="preserve">. Quelle est, selon la mesure introduite à la question 7, la transformation la plus irréversible ?</w:t>
      </w:r>
    </w:p>
    <w:p>
      <w:pPr>
        <w:spacing w:line="271" w:before="330" w:lineRule="auto"/>
      </w:pPr>
      <w:r>
        <w:rPr>
          <w:rFonts w:eastAsia="Georgia" w:cs="Georgia" w:ascii="Georgia" w:hAnsi="Georgia"/>
          <w:b/>
          <w:sz w:val="42"/>
        </w:rPr>
        <w:t xml:space="preserve">2. Cas d'un système diphasé</w:t>
      </w:r>
    </w:p>
    <w:p>
      <w:pPr>
        <w:spacing w:after="220" w:lineRule="auto"/>
      </w:pPr>
      <w:r>
        <w:rPr>
          <w:rFonts w:eastAsia="Georgia" w:cs="Georgia" w:ascii="Georgia" w:hAnsi="Georgia"/>
        </w:rPr>
        <w:t xml:space="preserve">La figure 4a décrit la situation : à l'instant </w:t>
      </w:r>
      <m:oMath>
        <m:r>
          <m:rPr>
            <m:sty m:val="i"/>
          </m:rPr>
          <m:t>t</m:t>
        </m:r>
        <m:r>
          <m:rPr>
            <m:sty m:val="p"/>
          </m:rPr>
          <m:t>=</m:t>
        </m:r>
        <m:r>
          <m:rPr>
            <m:sty m:val="p"/>
          </m:rPr>
          <m:t>0</m:t>
        </m:r>
      </m:oMath>
      <w:r>
        <w:rPr>
          <w:rFonts w:eastAsia="Georgia" w:cs="Georgia" w:ascii="Georgia" w:hAnsi="Georgia"/>
        </w:rPr>
        <w:t xml:space="preserve">, le corps de pompe, isolé thermiquement, contient 1 mole d'eau à la température </w:t>
      </w:r>
      <m:oMath>
        <m:r>
          <m:rPr>
            <m:sty m:val="i"/>
          </m:rPr>
          <m:t>T</m:t>
        </m:r>
        <m:r>
          <m:rPr>
            <m:sty m:val="p"/>
          </m:rPr>
          <m:t>=</m:t>
        </m:r>
        <m:sSup>
          <m:sSupPr/>
          <m:e>
            <m:r>
              <m:rPr>
                <m:sty m:val="p"/>
              </m:rPr>
              <m:t>100</m:t>
            </m:r>
          </m:e>
          <m:sup>
            <m:r>
              <m:rPr>
                <m:sty m:val="p"/>
              </m:rPr>
              <m:t>∘</m:t>
            </m:r>
          </m:sup>
        </m:sSup>
        <m:r>
          <m:rPr>
            <m:sty m:val="p"/>
          </m:rPr>
          <m:t>C</m:t>
        </m:r>
      </m:oMath>
      <w:r>
        <w:rPr>
          <w:rFonts w:eastAsia="Georgia" w:cs="Georgia" w:ascii="Georgia" w:hAnsi="Georgia"/>
        </w:rPr>
        <w:t xml:space="preserve">. Le piston est bloqué et le volume intérieur est </w:t>
      </w:r>
      <m:oMath>
        <m:sSub>
          <m:sSubPr/>
          <m:e>
            <m:r>
              <m:rPr>
                <m:sty m:val="i"/>
              </m:rPr>
              <m:t>v</m:t>
            </m:r>
          </m:e>
          <m:sub>
            <m:r>
              <m:rPr>
                <m:sty m:val="p"/>
              </m:rPr>
              <m:t>i</m:t>
            </m:r>
          </m:sub>
        </m:sSub>
        <m:r>
          <m:rPr>
            <m:sty m:val="p"/>
          </m:rPr>
          <m:t>=</m:t>
        </m:r>
        <m:sSup>
          <m:sSupPr/>
          <m:e>
            <m:r>
              <m:rPr>
                <m:sty m:val="p"/>
              </m:rPr>
              <m:t>10</m:t>
            </m:r>
          </m:e>
          <m:sup>
            <m:r>
              <m:rPr>
                <m:sty m:val="p"/>
              </m:rPr>
              <m:t>−</m:t>
            </m:r>
            <m:r>
              <m:rPr>
                <m:sty m:val="p"/>
              </m:rPr>
              <m:t>1</m:t>
            </m:r>
          </m:sup>
        </m:sSup>
        <m:sSup>
          <m:sSupPr/>
          <m:e>
            <m:r>
              <m:rPr>
                <m:nor/>
              </m:rPr>
              <m:t xml:space="preserve"> </m:t>
            </m:r>
            <m:r>
              <m:rPr>
                <m:sty m:val="p"/>
              </m:rPr>
              <m:t>m</m:t>
            </m:r>
          </m:e>
          <m:sup>
            <m:r>
              <m:rPr>
                <m:sty m:val="p"/>
              </m:rPr>
              <m:t>3</m:t>
            </m:r>
          </m:sup>
        </m:sSup>
      </m:oMath>
      <w:r>
        <w:rPr>
          <w:rFonts w:eastAsia="Georgia" w:cs="Georgia" w:ascii="Georgia" w:hAnsi="Georgia"/>
        </w:rPr>
        <w:t xml:space="preserve">. La température de l'atmosphère extérieure est </w:t>
      </w:r>
      <m:oMath>
        <m:sSub>
          <m:sSubPr/>
          <m:e>
            <m:r>
              <m:rPr>
                <m:sty m:val="i"/>
              </m:rPr>
              <m:t>T</m:t>
            </m:r>
          </m:e>
          <m:sub>
            <m:r>
              <m:rPr>
                <m:sty m:val="p"/>
              </m:rPr>
              <m:t>0</m:t>
            </m:r>
          </m:sub>
        </m:sSub>
        <m:r>
          <m:rPr>
            <m:sty m:val="p"/>
          </m:rPr>
          <m:t>=</m:t>
        </m:r>
        <m:sSup>
          <m:sSupPr/>
          <m:e>
            <m:r>
              <m:rPr>
                <m:sty m:val="p"/>
              </m:rPr>
              <m:t>100</m:t>
            </m:r>
          </m:e>
          <m:sup>
            <m:r>
              <m:rPr>
                <m:sty m:val="p"/>
              </m:rPr>
              <m:t>∘</m:t>
            </m:r>
          </m:sup>
        </m:sSup>
        <m:r>
          <m:rPr>
            <m:sty m:val="p"/>
          </m:rPr>
          <m:t>C</m:t>
        </m:r>
      </m:oMath>
      <w:r>
        <w:rPr/>
        <w:t xml:space="preserve">, sa pression est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(pression atmosphérique). On suppose que le volume de l'eau liquide est négligeable et que l'eau vapeur se comporte comme un gaz parfait.</w:t>
      </w:r>
    </w:p>
    <w:p>
      <w:pPr>
        <w:spacing w:after="220" w:lineRule="auto"/>
      </w:pPr>
      <w:r>
        <w:rPr>
          <w:rFonts w:eastAsia="Georgia" w:cs="Georgia" w:ascii="Georgia" w:hAnsi="Georgia"/>
        </w:rPr>
        <w:t xml:space="preserve">À </w:t>
      </w:r>
      <m:oMath>
        <m:sSup>
          <m:sSupPr/>
          <m:e>
            <m:r>
              <m:rPr>
                <m:sty m:val="p"/>
              </m:rPr>
              <m:t>100</m:t>
            </m:r>
          </m:e>
          <m:sup>
            <m:r>
              <m:rPr>
                <m:sty m:val="p"/>
              </m:rPr>
              <m:t>∘</m:t>
            </m:r>
          </m:sup>
        </m:sSup>
        <m:r>
          <m:rPr>
            <m:sty m:val="p"/>
          </m:rPr>
          <m:t>C</m:t>
        </m:r>
      </m:oMath>
      <w:r>
        <w:rPr/>
        <w:t xml:space="preserve"> la pression de vapeur saturante de l'eau est </w:t>
      </w:r>
      <m:oMath>
        <m:sSub>
          <m:sSubPr/>
          <m:e>
            <m:r>
              <m:rPr>
                <m:sty m:val="i"/>
              </m:rPr>
              <m:t>p</m:t>
            </m:r>
          </m:e>
          <m:sub>
            <m:r>
              <m:rPr>
                <m:nor/>
              </m:rPr>
              <m:t>sat </m:t>
            </m:r>
          </m:sub>
        </m:sSub>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1</m:t>
        </m:r>
        <m:r>
          <m:rPr>
            <m:nor/>
          </m:rPr>
          <m:t xml:space="preserve"> </m:t>
        </m:r>
        <m:r>
          <m:rPr>
            <m:sty m:val="p"/>
          </m:rPr>
          <m:t>atm</m:t>
        </m:r>
      </m:oMath>
      <w:r>
        <w:rPr/>
        <w:t xml:space="preserve"> et la chaleur latente de vaporisation vaut </w:t>
      </w:r>
      <m:oMath>
        <m:r>
          <m:rPr>
            <m:sty m:val="i"/>
          </m:rPr>
          <m:t>L</m:t>
        </m:r>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41</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 la constante molaire est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t xml:space="preserve">A l'instant </w:t>
      </w:r>
      <m:oMath>
        <m:r>
          <m:rPr>
            <m:sty m:val="i"/>
          </m:rPr>
          <m:t>t</m:t>
        </m:r>
        <m:r>
          <m:rPr>
            <m:sty m:val="p"/>
          </m:rPr>
          <m:t>=</m:t>
        </m:r>
        <m:sSub>
          <m:sSubPr/>
          <m:e>
            <m:r>
              <m:rPr>
                <m:sty m:val="p"/>
              </m:rPr>
              <m:t>0</m:t>
            </m:r>
          </m:e>
          <m:sub>
            <m:r>
              <m:rPr>
                <m:sty m:val="p"/>
              </m:rPr>
              <m:t>+</m:t>
            </m:r>
          </m:sub>
        </m:sSub>
      </m:oMath>
      <w:r>
        <w:rPr>
          <w:rFonts w:eastAsia="Georgia" w:cs="Georgia" w:ascii="Georgia" w:hAnsi="Georgia"/>
        </w:rPr>
        <w:t xml:space="preserve">, le piston est libéré. On bloque ce dernier lorsque le volume intérieur atteint la valeur </w:t>
      </w:r>
      <m:oMath>
        <m:sSub>
          <m:sSubPr/>
          <m:e>
            <m:r>
              <m:rPr>
                <m:sty m:val="i"/>
              </m:rPr>
              <m:t>v</m:t>
            </m:r>
          </m:e>
          <m:sub>
            <m:r>
              <m:rPr>
                <m:sty m:val="p"/>
              </m:rPr>
              <m:t>f</m:t>
            </m:r>
          </m:sub>
        </m:sSub>
        <m:r>
          <m:rPr>
            <m:sty m:val="p"/>
          </m:rPr>
          <m:t>=</m:t>
        </m:r>
        <m:sSup>
          <m:sSupPr/>
          <m:e>
            <m:r>
              <m:rPr>
                <m:sty m:val="p"/>
              </m:rPr>
              <m:t>10</m:t>
            </m:r>
          </m:e>
          <m:sup>
            <m:r>
              <m:rPr>
                <m:sty m:val="p"/>
              </m:rPr>
              <m:t>−</m:t>
            </m:r>
            <m:r>
              <m:rPr>
                <m:sty m:val="p"/>
              </m:rPr>
              <m:t>2</m:t>
            </m:r>
          </m:sup>
        </m:sSup>
        <m:sSup>
          <m:sSupPr/>
          <m:e>
            <m:r>
              <m:rPr>
                <m:nor/>
              </m:rPr>
              <m:t xml:space="preserve"> </m:t>
            </m:r>
            <m:r>
              <m:rPr>
                <m:sty m:val="p"/>
              </m:rPr>
              <m:t>m</m:t>
            </m:r>
          </m:e>
          <m:sup>
            <m:r>
              <m:rPr>
                <m:sty m:val="p"/>
              </m:rPr>
              <m:t>3</m:t>
            </m:r>
          </m:sup>
        </m:sSup>
      </m:oMath>
      <w:r>
        <w:rPr/>
        <w:t xml:space="preserve"> (fig. 4b).</w:t>
      </w:r>
    </w:p>
    <w:p>
      <w:pPr>
        <w:spacing w:lineRule="auto"/>
        <w:jc w:val="center"/>
      </w:pPr>
      <w:r>
        <w:rPr/>
        <w:drawing>
          <wp:inline distB="0" distL="0" distR="0" distT="0">
            <wp:extent cx="5486400" cy="2363518"/>
            <wp:effectExtent b="0" l="0" r="0" t="0"/>
            <wp:docPr id="6" name="image-cf7454b4f1ef24f08e8dec8b73c0423d1094a015.jpg"/>
            <a:graphic>
              <a:graphicData uri="http://schemas.openxmlformats.org/drawingml/2006/picture">
                <pic:pic>
                  <pic:nvPicPr>
                    <pic:cNvPr id="6" name="image-cf7454b4f1ef24f08e8dec8b73c0423d1094a015.jpg" descr=""/>
                    <pic:cNvPicPr/>
                  </pic:nvPicPr>
                  <pic:blipFill>
                    <a:blip r:embed="rId10" cstate="print"/>
                    <a:srcRect b="0" l="0" r="0" t="0"/>
                    <a:stretch>
                      <a:fillRect/>
                    </a:stretch>
                  </pic:blipFill>
                  <pic:spPr>
                    <a:xfrm>
                      <a:off x="0" y="0"/>
                      <a:ext cx="5486400" cy="2363518"/>
                    </a:xfrm>
                    <a:prstGeom prst="rect"/>
                  </pic:spPr>
                </pic:pic>
              </a:graphicData>
            </a:graphic>
          </wp:inline>
        </w:drawing>
      </w:r>
    </w:p>
    <w:p>
      <w:pPr>
        <w:spacing w:lineRule="auto"/>
      </w:pPr>
      <w:r>
        <w:rPr>
          <w:rFonts w:eastAsia="Georgia" w:cs="Georgia" w:ascii="Georgia" w:hAnsi="Georgia"/>
        </w:rPr>
        <w:t xml:space="preserve">Fig. 4a : état initial</w:t>
      </w:r>
    </w:p>
    <w:p>
      <w:pPr>
        <w:spacing w:lineRule="auto"/>
        <w:jc w:val="center"/>
      </w:pPr>
      <w:r>
        <w:rPr/>
        <w:drawing>
          <wp:inline distB="0" distL="0" distR="0" distT="0">
            <wp:extent cx="5038725" cy="2371725"/>
            <wp:effectExtent b="0" l="0" r="0" t="0"/>
            <wp:docPr id="7" name="image-53ffa2aa15f363556b0ae32a41aee4b62dd8dfaf.jpg"/>
            <a:graphic>
              <a:graphicData uri="http://schemas.openxmlformats.org/drawingml/2006/picture">
                <pic:pic>
                  <pic:nvPicPr>
                    <pic:cNvPr id="7" name="image-53ffa2aa15f363556b0ae32a41aee4b62dd8dfaf.jpg" descr=""/>
                    <pic:cNvPicPr/>
                  </pic:nvPicPr>
                  <pic:blipFill>
                    <a:blip r:embed="rId11" cstate="print"/>
                    <a:srcRect b="0" l="0" r="0" t="0"/>
                    <a:stretch>
                      <a:fillRect/>
                    </a:stretch>
                  </pic:blipFill>
                  <pic:spPr>
                    <a:xfrm>
                      <a:off x="0" y="0"/>
                      <a:ext cx="5038725" cy="2371725"/>
                    </a:xfrm>
                    <a:prstGeom prst="rect"/>
                  </pic:spPr>
                </pic:pic>
              </a:graphicData>
            </a:graphic>
          </wp:inline>
        </w:drawing>
      </w:r>
    </w:p>
    <w:p>
      <w:pPr>
        <w:spacing w:lineRule="auto"/>
      </w:pPr>
      <w:r>
        <w:rPr/>
        <w:t xml:space="preserve">Fig. </w:t>
      </w:r>
      <m:oMath>
        <m:r>
          <m:rPr>
            <m:sty m:val="p"/>
          </m:rPr>
          <m:t>4</m:t>
        </m:r>
        <m:r>
          <m:rPr>
            <m:sty m:val="i"/>
          </m:rPr>
          <m:t>b</m:t>
        </m:r>
      </m:oMath>
      <w:r>
        <w:rPr>
          <w:rFonts w:eastAsia="Georgia" w:cs="Georgia" w:ascii="Georgia" w:hAnsi="Georgia"/>
        </w:rPr>
        <w:t xml:space="preserve"> : état final</w:t>
      </w:r>
    </w:p>
    <w:p>
      <w:pPr>
        <w:spacing w:after="220" w:lineRule="auto"/>
      </w:pPr>
      <w:r>
        <w:rPr>
          <w:rFonts w:eastAsia="Georgia" w:cs="Georgia" w:ascii="Georgia" w:hAnsi="Georgia"/>
        </w:rPr>
        <w:t xml:space="preserve">9 - Déterminer les titres molaires initial </w:t>
      </w:r>
      <m:oMath>
        <m:sSub>
          <m:sSubPr/>
          <m:e>
            <m:r>
              <m:rPr>
                <m:sty m:val="i"/>
              </m:rPr>
              <m:t>x</m:t>
            </m:r>
          </m:e>
          <m:sub>
            <m:r>
              <m:rPr>
                <m:sty m:val="p"/>
              </m:rPr>
              <m:t>i</m:t>
            </m:r>
          </m:sub>
        </m:sSub>
      </m:oMath>
      <w:r>
        <w:rPr/>
        <w:t xml:space="preserve"> et final </w:t>
      </w:r>
      <m:oMath>
        <m:sSub>
          <m:sSubPr/>
          <m:e>
            <m:r>
              <m:rPr>
                <m:sty m:val="i"/>
              </m:rPr>
              <m:t>x</m:t>
            </m:r>
          </m:e>
          <m:sub>
            <m:r>
              <m:rPr>
                <m:sty m:val="p"/>
              </m:rPr>
              <m:t>f</m:t>
            </m:r>
          </m:sub>
        </m:sSub>
      </m:oMath>
      <w:r>
        <w:rPr>
          <w:rFonts w:eastAsia="Georgia" w:cs="Georgia" w:ascii="Georgia" w:hAnsi="Georgia"/>
        </w:rPr>
        <w:t xml:space="preserve"> en vapeur d'eau. Il sera commode de formuler une hypothèse, que l'on vérifiera, sur l'état initial de l'eau dans le corps de pompe.</w:t>
      </w:r>
    </w:p>
    <w:p>
      <w:pPr>
        <w:spacing w:after="220" w:lineRule="auto"/>
      </w:pPr>
      <w:r>
        <w:rPr>
          <w:rFonts w:eastAsia="Georgia" w:cs="Georgia" w:ascii="Georgia" w:hAnsi="Georgia"/>
        </w:rPr>
        <w:t xml:space="preserve">10 - Exprimer littéralement puis numériquement les variations d'énergie interne </w:t>
      </w:r>
      <m:oMath>
        <m:r>
          <m:rPr>
            <m:sty m:val="p"/>
          </m:rPr>
          <m:t>Δ</m:t>
        </m:r>
        <m:r>
          <m:rPr>
            <m:sty m:val="i"/>
          </m:rPr>
          <m:t>u</m:t>
        </m:r>
      </m:oMath>
      <w:r>
        <w:rPr/>
        <w:t xml:space="preserve"> et d'entropie </w:t>
      </w:r>
      <m:oMath>
        <m:r>
          <m:rPr>
            <m:sty m:val="p"/>
          </m:rPr>
          <m:t>Δ</m:t>
        </m:r>
        <m:r>
          <m:rPr>
            <m:sty m:val="i"/>
          </m:rPr>
          <m:t>s</m:t>
        </m:r>
      </m:oMath>
      <w:r>
        <w:rPr>
          <w:rFonts w:eastAsia="Georgia" w:cs="Georgia" w:ascii="Georgia" w:hAnsi="Georgia"/>
        </w:rPr>
        <w:t xml:space="preserve"> d'une mole d'eau se vaporisant à la température de </w:t>
      </w:r>
      <m:oMath>
        <m:sSup>
          <m:sSupPr/>
          <m:e>
            <m:r>
              <m:rPr>
                <m:sty m:val="p"/>
              </m:rPr>
              <m:t>100</m:t>
            </m:r>
          </m:e>
          <m:sup>
            <m:r>
              <m:rPr>
                <m:sty m:val="p"/>
              </m:rPr>
              <m:t>∘</m:t>
            </m:r>
          </m:sup>
        </m:sSup>
        <m:r>
          <m:rPr>
            <m:sty m:val="p"/>
          </m:rPr>
          <m:t>C</m:t>
        </m:r>
      </m:oMath>
      <w:r>
        <w:rPr>
          <w:rFonts w:eastAsia="Georgia" w:cs="Georgia" w:ascii="Georgia" w:hAnsi="Georgia"/>
        </w:rPr>
        <w:t xml:space="preserve">. En déduire la variation </w:t>
      </w:r>
      <m:oMath>
        <m:r>
          <m:rPr>
            <m:sty m:val="p"/>
          </m:rPr>
          <m:t>Δ</m:t>
        </m:r>
        <m:sSup>
          <m:sSupPr/>
          <m:e>
            <m:r>
              <m:rPr>
                <m:sty m:val="i"/>
              </m:rPr>
              <m:t>G</m:t>
            </m:r>
          </m:e>
          <m:sup>
            <m:r>
              <m:rPr>
                <m:sty m:val="p"/>
              </m:rPr>
              <m:t>∗</m:t>
            </m:r>
          </m:sup>
        </m:sSup>
      </m:oMath>
      <w:r>
        <w:rPr>
          <w:rFonts w:eastAsia="Georgia" w:cs="Georgia" w:ascii="Georgia" w:hAnsi="Georgia"/>
        </w:rPr>
        <w:t xml:space="preserve"> entre les états initial et final. Commenter.</w:t>
      </w:r>
    </w:p>
    <w:p>
      <w:pPr>
        <w:spacing w:after="220" w:lineRule="auto"/>
      </w:pPr>
      <w:r>
        <w:rPr>
          <w:rFonts w:eastAsia="Georgia" w:cs="Georgia" w:ascii="Georgia" w:hAnsi="Georgia"/>
        </w:rPr>
        <w:t xml:space="preserve">11 - Le piston est à nouveau débloqué. Que se passe-t-il ? On déplace alors très lentement le piston jusqu'à ce que le volume occupé par l'eau soit </w:t>
      </w:r>
      <m:oMath>
        <m:sSubSup>
          <m:sSubSupPr/>
          <m:e>
            <m:r>
              <m:rPr>
                <m:sty m:val="i"/>
              </m:rPr>
              <m:t>v</m:t>
            </m:r>
          </m:e>
          <m:sub>
            <m:r>
              <m:rPr>
                <m:sty m:val="i"/>
              </m:rPr>
              <m:t>f</m:t>
            </m:r>
          </m:sub>
          <m:sup>
            <m:r>
              <m:rPr>
                <m:sty m:val="i"/>
              </m:rPr>
              <m:t>′</m:t>
            </m:r>
          </m:sup>
        </m:sSubSup>
        <m:r>
          <m:rPr>
            <m:sty m:val="p"/>
          </m:rPr>
          <m:t>=</m:t>
        </m:r>
        <m:r>
          <m:rPr>
            <m:sty m:val="p"/>
          </m:rPr>
          <m:t>3</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oMath>
      <w:r>
        <w:rPr/>
        <w:t xml:space="preserve">. Quelle est la nouvelle variation </w:t>
      </w:r>
      <m:oMath>
        <m:r>
          <m:rPr>
            <m:sty m:val="p"/>
          </m:rPr>
          <m:t>Δ</m:t>
        </m:r>
        <m:sSup>
          <m:sSupPr/>
          <m:e>
            <m:r>
              <m:rPr>
                <m:sty m:val="i"/>
              </m:rPr>
              <m:t>G</m:t>
            </m:r>
          </m:e>
          <m:sup>
            <m:r>
              <m:rPr>
                <m:sty m:val="p"/>
              </m:rPr>
              <m:t>∗</m:t>
            </m:r>
          </m:sup>
        </m:sSup>
      </m:oMath>
      <w:r>
        <w:rPr/>
        <w:t xml:space="preserve"> de la fonction </w:t>
      </w:r>
      <m:oMath>
        <m:sSup>
          <m:sSupPr/>
          <m:e>
            <m:r>
              <m:rPr>
                <m:sty m:val="i"/>
              </m:rPr>
              <m:t>G</m:t>
            </m:r>
          </m:e>
          <m:sup>
            <m:r>
              <m:rPr>
                <m:sty m:val="p"/>
              </m:rPr>
              <m:t>∗</m:t>
            </m:r>
          </m:sup>
        </m:sSup>
      </m:oMath>
      <w:r>
        <w:rPr>
          <w:rFonts w:eastAsia="Georgia" w:cs="Georgia" w:ascii="Georgia" w:hAnsi="Georgia"/>
        </w:rPr>
        <w:t xml:space="preserve"> ? Comparer cette variation à la variation d'enthalpie libre </w:t>
      </w:r>
      <m:oMath>
        <m:r>
          <m:rPr>
            <m:sty m:val="p"/>
          </m:rPr>
          <m:t>Δ</m:t>
        </m:r>
        <m:r>
          <m:rPr>
            <m:sty m:val="i"/>
          </m:rPr>
          <m:t>G</m:t>
        </m:r>
      </m:oMath>
      <w:r>
        <w:rPr>
          <w:rFonts w:eastAsia="Georgia" w:cs="Georgia" w:ascii="Georgia" w:hAnsi="Georgia"/>
        </w:rPr>
        <w:t xml:space="preserve"> de l'eau au cours de la même transformation.</w:t>
      </w:r>
    </w:p>
    <w:p>
      <w:pPr>
        <w:spacing w:line="271" w:before="330" w:lineRule="auto"/>
      </w:pPr>
      <w:r>
        <w:rPr>
          <w:b/>
          <w:sz w:val="42"/>
        </w:rPr>
        <w:t xml:space="preserve">3. Thermodynamique du mouvement unidimensionnel d'une particule</w:t>
      </w:r>
    </w:p>
    <w:p>
      <w:pPr>
        <w:spacing w:after="220" w:lineRule="auto"/>
      </w:pPr>
      <w:r>
        <w:rPr>
          <w:rFonts w:eastAsia="Georgia" w:cs="Georgia" w:ascii="Georgia" w:hAnsi="Georgia"/>
        </w:rPr>
        <w:t xml:space="preserve">En mécanique classique comme en mécanique relativiste, la loi fondamentale de la dynamique dans un référentiel galiléen appliqué à une particule en mouvement sur un axe sous l'action d'une force </w:t>
      </w:r>
      <m:oMath>
        <m:r>
          <m:rPr>
            <m:sty m:val="b"/>
          </m:rPr>
          <m:t>F</m:t>
        </m:r>
      </m:oMath>
      <w:r>
        <w:rPr/>
        <w:t xml:space="preserve"> s'exprime sous la forme </w:t>
      </w:r>
      <m:oMath>
        <m:f>
          <m:fPr>
            <m:ctrlPr>
              <w:rPr>
                <w:rFonts w:ascii="Cambria Math" w:hAnsi="Cambria Math"/>
              </w:rPr>
            </m:ctrlPr>
          </m:fPr>
          <m:num>
            <m:r>
              <m:rPr>
                <m:sty m:val="p"/>
              </m:rPr>
              <m:t>d</m:t>
            </m:r>
            <m:r>
              <m:rPr>
                <m:sty m:val="b"/>
              </m:rPr>
              <m:t>p</m:t>
            </m:r>
          </m:num>
          <m:den>
            <m:r>
              <m:rPr>
                <m:sty m:val="p"/>
              </m:rPr>
              <m:t>d</m:t>
            </m:r>
            <m:r>
              <m:rPr>
                <m:sty m:val="i"/>
              </m:rPr>
              <m:t>t</m:t>
            </m:r>
          </m:den>
        </m:f>
        <m:r>
          <m:rPr>
            <m:sty m:val="p"/>
          </m:rPr>
          <m:t>=</m:t>
        </m:r>
        <m:r>
          <m:rPr>
            <m:sty m:val="b"/>
          </m:rPr>
          <m:t>F</m:t>
        </m:r>
      </m:oMath>
      <w:r>
        <w:rPr>
          <w:rFonts w:eastAsia="Georgia" w:cs="Georgia" w:ascii="Georgia" w:hAnsi="Georgia"/>
        </w:rPr>
        <w:t xml:space="preserve">. On considère un gaz de particules identiques et équivalentes et on s'intéresse à l'une d'entre elles, représentative de l'ensemble. L'équation d'état de cette particule, c'est-à-dire la relation liant la quantité de mouvement </w:t>
      </w:r>
      <m:oMath>
        <m:r>
          <m:rPr>
            <m:sty m:val="b"/>
          </m:rPr>
          <m:t>p</m:t>
        </m:r>
      </m:oMath>
      <w:r>
        <w:rPr>
          <w:rFonts w:eastAsia="Georgia" w:cs="Georgia" w:ascii="Georgia" w:hAnsi="Georgia"/>
        </w:rPr>
        <w:t xml:space="preserve"> à la vitesse </w:t>
      </w:r>
      <m:oMath>
        <m:r>
          <m:rPr>
            <m:sty m:val="b"/>
          </m:rPr>
          <m:t>v</m:t>
        </m:r>
      </m:oMath>
      <w:r>
        <w:rPr>
          <w:rFonts w:eastAsia="Georgia" w:cs="Georgia" w:ascii="Georgia" w:hAnsi="Georgia"/>
        </w:rPr>
        <w:t xml:space="preserve"> est supposée, à ce stade, inconnue. La particule représentative est en interaction avec une source de chaleur de température </w:t>
      </w:r>
      <m:oMath>
        <m:sSub>
          <m:sSubPr/>
          <m:e>
            <m:r>
              <m:rPr>
                <m:sty m:val="i"/>
              </m:rPr>
              <m:t>T</m:t>
            </m:r>
          </m:e>
          <m:sub>
            <m:r>
              <m:rPr>
                <m:sty m:val="p"/>
              </m:rPr>
              <m:t>0</m:t>
            </m:r>
          </m:sub>
        </m:sSub>
      </m:oMath>
      <w:r>
        <w:rPr/>
        <w:t xml:space="preserve"> et une source de vitesse </w:t>
      </w:r>
      <m:oMath>
        <m:sSub>
          <m:sSubPr/>
          <m:e>
            <m:r>
              <m:rPr>
                <m:sty m:val="b"/>
              </m:rPr>
              <m:t>v</m:t>
            </m:r>
          </m:e>
          <m:sub>
            <m:r>
              <m:rPr>
                <m:sty m:val="p"/>
              </m:rPr>
              <m:t>0</m:t>
            </m:r>
          </m:sub>
        </m:sSub>
      </m:oMath>
      <w:r>
        <w:rPr>
          <w:rFonts w:eastAsia="Georgia" w:cs="Georgia" w:ascii="Georgia" w:hAnsi="Georgia"/>
        </w:rPr>
        <w:t xml:space="preserve"> (cette source peut échanger une quantité de mouvement finie sans changer de vitesse). La température de la particule est notée </w:t>
      </w:r>
      <m:oMath>
        <m:r>
          <m:rPr>
            <m:sty m:val="i"/>
          </m:rPr>
          <m:t>T</m:t>
        </m:r>
      </m:oMath>
      <w:r>
        <w:rPr/>
        <w:t xml:space="preserve">.</w:t>
      </w:r>
    </w:p>
    <w:p>
      <w:pPr>
        <w:spacing w:after="220" w:lineRule="auto"/>
      </w:pPr>
      <w:r>
        <w:rPr>
          <w:rFonts w:eastAsia="Georgia" w:cs="Georgia" w:ascii="Georgia" w:hAnsi="Georgia"/>
        </w:rPr>
        <w:t xml:space="preserve">12 - Montrer que les différentielles des énergies internes de la particule, </w:t>
      </w:r>
      <m:oMath>
        <m:r>
          <m:rPr>
            <m:sty m:val="i"/>
          </m:rPr>
          <m:t>U</m:t>
        </m:r>
      </m:oMath>
      <w:r>
        <w:rPr>
          <w:rFonts w:eastAsia="Georgia" w:cs="Georgia" w:ascii="Georgia" w:hAnsi="Georgia"/>
        </w:rPr>
        <w:t xml:space="preserve">, et de la source (dont les grandeurs sont affectées de l'indice " s "), s’écrivent respectivement</w:t>
      </w:r>
    </w:p>
    <w:p>
      <w:pPr>
        <w:spacing w:after="220" w:lineRule="auto"/>
      </w:pPr>
      <m:oMathPara>
        <m:oMath>
          <m:r>
            <m:rPr>
              <m:sty m:val="p"/>
            </m:rPr>
            <m:t>d</m:t>
          </m:r>
          <m:r>
            <m:rPr>
              <m:sty m:val="i"/>
            </m:rPr>
            <m:t>U</m:t>
          </m:r>
          <m:r>
            <m:rPr>
              <m:sty m:val="p"/>
            </m:rPr>
            <m:t>=</m:t>
          </m:r>
          <m:r>
            <m:rPr>
              <m:sty m:val="b"/>
            </m:rPr>
            <m:t>v</m:t>
          </m:r>
          <m:r>
            <m:rPr>
              <m:sty m:val="p"/>
            </m:rPr>
            <m:t>d</m:t>
          </m:r>
          <m:r>
            <m:rPr>
              <m:sty m:val="b"/>
            </m:rPr>
            <m:t>p</m:t>
          </m:r>
          <m:r>
            <m:rPr>
              <m:sty m:val="p"/>
            </m:rPr>
            <m:t>+</m:t>
          </m:r>
          <m:r>
            <m:rPr>
              <m:sty m:val="i"/>
            </m:rPr>
            <m:t>T</m:t>
          </m:r>
          <m:r>
            <m:rPr>
              <m:nor/>
            </m:rPr>
            <m:t xml:space="preserve"> </m:t>
          </m:r>
          <m:r>
            <m:rPr>
              <m:sty m:val="p"/>
            </m:rPr>
            <m:t>d</m:t>
          </m:r>
          <m:r>
            <m:rPr>
              <m:sty m:val="i"/>
            </m:rPr>
            <m:t>S</m:t>
          </m:r>
          <m:r>
            <m:rPr>
              <m:sty m:val="p"/>
            </m:rPr>
            <m:t xml:space="preserve"> </m:t>
          </m:r>
          <m:r>
            <m:rPr>
              <m:nor/>
            </m:rPr>
            <m:t> et </m:t>
          </m:r>
          <m:r>
            <m:rPr>
              <m:sty m:val="p"/>
            </m:rPr>
            <m:t xml:space="preserve"> </m:t>
          </m:r>
          <m:r>
            <m:rPr>
              <m:sty m:val="p"/>
            </m:rPr>
            <m:t>d</m:t>
          </m:r>
          <m:sSub>
            <m:sSubPr/>
            <m:e>
              <m:r>
                <m:rPr>
                  <m:sty m:val="i"/>
                </m:rPr>
                <m:t>U</m:t>
              </m:r>
            </m:e>
            <m:sub>
              <m:r>
                <m:rPr>
                  <m:sty m:val="i"/>
                </m:rPr>
                <m:t>s</m:t>
              </m:r>
            </m:sub>
          </m:sSub>
          <m:r>
            <m:rPr>
              <m:sty m:val="p"/>
            </m:rPr>
            <m:t>=</m:t>
          </m:r>
          <m:sSub>
            <m:sSubPr/>
            <m:e>
              <m:r>
                <m:rPr>
                  <m:sty m:val="b"/>
                </m:rPr>
                <m:t>v</m:t>
              </m:r>
            </m:e>
            <m:sub>
              <m:r>
                <m:rPr>
                  <m:sty m:val="p"/>
                </m:rPr>
                <m:t>0</m:t>
              </m:r>
            </m:sub>
          </m:sSub>
          <m:r>
            <m:rPr>
              <m:nor/>
            </m:rPr>
            <m:t xml:space="preserve"> </m:t>
          </m:r>
          <m:r>
            <m:rPr>
              <m:sty m:val="p"/>
            </m:rPr>
            <m:t>d</m:t>
          </m:r>
          <m:sSub>
            <m:sSubPr/>
            <m:e>
              <m:r>
                <m:rPr>
                  <m:sty m:val="b"/>
                </m:rPr>
                <m:t>p</m:t>
              </m:r>
            </m:e>
            <m:sub>
              <m:r>
                <m:rPr>
                  <m:sty m:val="i"/>
                </m:rPr>
                <m:t>s</m:t>
              </m:r>
            </m:sub>
          </m:sSub>
          <m:r>
            <m:rPr>
              <m:sty m:val="p"/>
            </m:rPr>
            <m:t>+</m:t>
          </m:r>
          <m:sSub>
            <m:sSubPr/>
            <m:e>
              <m:r>
                <m:rPr>
                  <m:sty m:val="i"/>
                </m:rPr>
                <m:t>T</m:t>
              </m:r>
            </m:e>
            <m:sub>
              <m:r>
                <m:rPr>
                  <m:sty m:val="p"/>
                </m:rPr>
                <m:t>0</m:t>
              </m:r>
            </m:sub>
          </m:sSub>
          <m:r>
            <m:rPr>
              <m:nor/>
            </m:rPr>
            <m:t xml:space="preserve"> </m:t>
          </m:r>
          <m:r>
            <m:rPr>
              <m:sty m:val="p"/>
            </m:rPr>
            <m:t>d</m:t>
          </m:r>
          <m:sSub>
            <m:sSubPr/>
            <m:e>
              <m:r>
                <m:rPr>
                  <m:sty m:val="i"/>
                </m:rPr>
                <m:t>S</m:t>
              </m:r>
            </m:e>
            <m:sub>
              <m:r>
                <m:rPr>
                  <m:sty m:val="i"/>
                </m:rPr>
                <m:t>s</m:t>
              </m:r>
            </m:sub>
          </m:sSub>
        </m:oMath>
      </m:oMathPara>
    </w:p>
    <w:p>
      <w:pPr>
        <w:spacing w:after="220" w:lineRule="auto"/>
      </w:pPr>
      <w:r>
        <w:rPr>
          <w:rFonts w:eastAsia="Georgia" w:cs="Georgia" w:ascii="Georgia" w:hAnsi="Georgia"/>
        </w:rPr>
        <w:t xml:space="preserve">13 - Par analogie avec les exemples précédents, on définit la fonction </w:t>
      </w:r>
      <m:oMath>
        <m:sSup>
          <m:sSupPr/>
          <m:e>
            <m:r>
              <m:rPr>
                <m:sty m:val="i"/>
              </m:rPr>
              <m:t>G</m:t>
            </m:r>
          </m:e>
          <m:sup>
            <m:r>
              <m:rPr>
                <m:sty m:val="p"/>
              </m:rPr>
              <m:t>∗</m:t>
            </m:r>
          </m:sup>
        </m:sSup>
      </m:oMath>
      <w:r>
        <w:rPr/>
        <w:t xml:space="preserve"> de la particule par : </w:t>
      </w:r>
      <m:oMath>
        <m:sSup>
          <m:sSupPr/>
          <m:e>
            <m:r>
              <m:rPr>
                <m:sty m:val="i"/>
              </m:rPr>
              <m:t>G</m:t>
            </m:r>
          </m:e>
          <m:sup>
            <m:r>
              <m:rPr>
                <m:sty m:val="p"/>
              </m:rPr>
              <m:t>∗</m:t>
            </m:r>
          </m:sup>
        </m:sSup>
        <m:r>
          <m:rPr>
            <m:sty m:val="p"/>
          </m:rPr>
          <m:t>=</m:t>
        </m:r>
        <m:r>
          <m:rPr>
            <m:sty m:val="i"/>
          </m:rPr>
          <m:t>U</m:t>
        </m:r>
        <m:r>
          <m:rPr>
            <m:sty m:val="p"/>
          </m:rPr>
          <m:t>−</m:t>
        </m:r>
        <m:sSub>
          <m:sSubPr/>
          <m:e>
            <m:r>
              <m:rPr>
                <m:sty m:val="i"/>
              </m:rPr>
              <m:t>v</m:t>
            </m:r>
          </m:e>
          <m:sub>
            <m:r>
              <m:rPr>
                <m:sty m:val="p"/>
              </m:rPr>
              <m:t>0</m:t>
            </m:r>
          </m:sub>
        </m:sSub>
        <m:r>
          <m:rPr>
            <m:sty m:val="i"/>
          </m:rPr>
          <m:t>p</m:t>
        </m:r>
        <m:r>
          <m:rPr>
            <m:sty m:val="p"/>
          </m:rPr>
          <m:t>−</m:t>
        </m:r>
        <m:sSub>
          <m:sSubPr/>
          <m:e>
            <m:r>
              <m:rPr>
                <m:sty m:val="i"/>
              </m:rPr>
              <m:t>T</m:t>
            </m:r>
          </m:e>
          <m:sub>
            <m:r>
              <m:rPr>
                <m:sty m:val="p"/>
              </m:rPr>
              <m:t>0</m:t>
            </m:r>
          </m:sub>
        </m:sSub>
        <m:r>
          <m:rPr>
            <m:sty m:val="i"/>
          </m:rPr>
          <m:t>S</m:t>
        </m:r>
      </m:oMath>
      <w:r>
        <w:rPr/>
        <w:t xml:space="preserve">. Montrer que la variation de </w:t>
      </w:r>
      <m:oMath>
        <m:sSup>
          <m:sSupPr/>
          <m:e>
            <m:r>
              <m:rPr>
                <m:sty m:val="i"/>
              </m:rPr>
              <m:t>G</m:t>
            </m:r>
          </m:e>
          <m:sup>
            <m:r>
              <m:rPr>
                <m:sty m:val="p"/>
              </m:rPr>
              <m:t>∗</m:t>
            </m:r>
          </m:sup>
        </m:sSup>
      </m:oMath>
      <w:r>
        <w:rPr>
          <w:rFonts w:eastAsia="Georgia" w:cs="Georgia" w:ascii="Georgia" w:hAnsi="Georgia"/>
        </w:rPr>
        <w:t xml:space="preserve"> au cours de l'interaction parti-cule-source est reliée à l'entropie crée par la relation </w:t>
      </w:r>
      <m:oMath>
        <m:r>
          <m:rPr>
            <m:sty m:val="p"/>
          </m:rPr>
          <m:t>Δ</m:t>
        </m:r>
        <m:sSup>
          <m:sSupPr/>
          <m:e>
            <m:r>
              <m:rPr>
                <m:sty m:val="i"/>
              </m:rPr>
              <m:t>G</m:t>
            </m:r>
          </m:e>
          <m:sup>
            <m:r>
              <m:rPr>
                <m:sty m:val="p"/>
              </m:rPr>
              <m:t>∗</m:t>
            </m:r>
          </m:sup>
        </m:sSup>
        <m:r>
          <m:rPr>
            <m:sty m:val="p"/>
          </m:rPr>
          <m:t>=</m:t>
        </m:r>
        <m:r>
          <m:rPr>
            <m:sty m:val="p"/>
          </m:rPr>
          <m:t>−</m:t>
        </m:r>
        <m:sSub>
          <m:sSubPr/>
          <m:e>
            <m:r>
              <m:rPr>
                <m:sty m:val="i"/>
              </m:rPr>
              <m:t>T</m:t>
            </m:r>
          </m:e>
          <m:sub>
            <m:r>
              <m:rPr>
                <m:sty m:val="p"/>
              </m:rPr>
              <m:t>0</m:t>
            </m:r>
          </m:sub>
        </m:sSub>
        <m:r>
          <m:rPr>
            <m:sty m:val="p"/>
          </m:rPr>
          <m:t>Δ</m:t>
        </m:r>
        <m:sSub>
          <m:sSubPr/>
          <m:e>
            <m:r>
              <m:rPr>
                <m:sty m:val="i"/>
              </m:rPr>
              <m:t>S</m:t>
            </m:r>
          </m:e>
          <m:sub>
            <m:r>
              <m:rPr>
                <m:sty m:val="p"/>
              </m:rPr>
              <m:t>U</m:t>
            </m:r>
          </m:sub>
        </m:sSub>
      </m:oMath>
      <w:r>
        <w:rPr/>
        <w:t xml:space="preserve">.</w:t>
      </w:r>
    </w:p>
    <w:p>
      <w:pPr>
        <w:spacing w:after="220" w:lineRule="auto"/>
      </w:pPr>
      <w:r>
        <w:rPr>
          <w:rFonts w:eastAsia="Georgia" w:cs="Georgia" w:ascii="Georgia" w:hAnsi="Georgia"/>
        </w:rPr>
        <w:t xml:space="preserve">14 - On suppose à partir de maintenant que le mouvement est unidimensionnel ; les grandeurs </w:t>
      </w:r>
      <m:oMath>
        <m:r>
          <m:rPr>
            <m:sty m:val="i"/>
          </m:rPr>
          <m:t>p</m:t>
        </m:r>
      </m:oMath>
      <w:r>
        <w:rPr/>
        <w:t xml:space="preserve"> et </w:t>
      </w:r>
      <m:oMath>
        <m:r>
          <m:rPr>
            <m:sty m:val="i"/>
          </m:rPr>
          <m:t>v</m:t>
        </m:r>
      </m:oMath>
      <w:r>
        <w:rPr>
          <w:rFonts w:eastAsia="Georgia" w:cs="Georgia" w:ascii="Georgia" w:hAnsi="Georgia"/>
        </w:rPr>
        <w:t xml:space="preserve"> sont des scalaires. L'expression à l'ordre le plus bas de la variation élémentaire </w:t>
      </w:r>
      <m:oMath>
        <m:r>
          <m:rPr>
            <m:sty m:val="p"/>
          </m:rPr>
          <m:t>d</m:t>
        </m:r>
        <m:sSup>
          <m:sSupPr/>
          <m:e>
            <m:r>
              <m:rPr>
                <m:sty m:val="i"/>
              </m:rPr>
              <m:t>G</m:t>
            </m:r>
          </m:e>
          <m:sup>
            <m:r>
              <m:rPr>
                <m:sty m:val="p"/>
              </m:rPr>
              <m:t>∗</m:t>
            </m:r>
          </m:sup>
        </m:sSup>
      </m:oMath>
      <w:r>
        <w:rPr/>
        <w:t xml:space="preserve"> de </w:t>
      </w:r>
      <m:oMath>
        <m:sSup>
          <m:sSupPr/>
          <m:e>
            <m:r>
              <m:rPr>
                <m:sty m:val="i"/>
              </m:rPr>
              <m:t>G</m:t>
            </m:r>
          </m:e>
          <m:sup>
            <m:r>
              <m:rPr>
                <m:sty m:val="p"/>
              </m:rPr>
              <m:t>∗</m:t>
            </m:r>
          </m:sup>
        </m:sSup>
      </m:oMath>
      <w:r>
        <w:rPr>
          <w:rFonts w:eastAsia="Georgia" w:cs="Georgia" w:ascii="Georgia" w:hAnsi="Georgia"/>
        </w:rPr>
        <w:t xml:space="preserve"> pour des variations élémentaires </w:t>
      </w:r>
      <m:oMath>
        <m:r>
          <m:rPr>
            <m:sty m:val="p"/>
          </m:rPr>
          <m:t>d</m:t>
        </m:r>
        <m:r>
          <m:rPr>
            <m:sty m:val="i"/>
          </m:rPr>
          <m:t>p</m:t>
        </m:r>
      </m:oMath>
      <w:r>
        <w:rPr/>
        <w:t xml:space="preserve"> et </w:t>
      </w:r>
      <m:oMath>
        <m:r>
          <m:rPr>
            <m:sty m:val="p"/>
          </m:rPr>
          <m:t>d</m:t>
        </m:r>
        <m:r>
          <m:rPr>
            <m:sty m:val="i"/>
          </m:rPr>
          <m:t>T</m:t>
        </m:r>
      </m:oMath>
      <w:r>
        <w:rPr/>
        <w:t xml:space="preserve"> est</w:t>
      </w:r>
    </w:p>
    <w:p>
      <w:pPr>
        <w:spacing w:after="220" w:lineRule="auto"/>
      </w:pPr>
      <m:oMathPara>
        <m:oMath>
          <m:r>
            <m:rPr>
              <m:sty m:val="p"/>
            </m:rPr>
            <m:t>d</m:t>
          </m:r>
          <m:sSup>
            <m:sSupPr/>
            <m:e>
              <m:r>
                <m:rPr>
                  <m:sty m:val="i"/>
                </m:rPr>
                <m:t>G</m:t>
              </m:r>
            </m:e>
            <m:sup>
              <m:r>
                <m:rPr>
                  <m:sty m:val="p"/>
                </m:rPr>
                <m:t>∗</m:t>
              </m:r>
            </m:sup>
          </m:sSup>
          <m:r>
            <m:rPr>
              <m:sty m:val="p"/>
            </m:rPr>
            <m:t>=</m:t>
          </m:r>
          <m:sSub>
            <m:sSubPr/>
            <m:e>
              <m:d>
                <m:dPr>
                  <m:begChr m:val="("/>
                  <m:endChr m:val=")"/>
                  <m:ctrlPr>
                    <w:rPr>
                      <w:rFonts w:ascii="Cambria Math" w:hAnsi="Cambria Math"/>
                    </w:rPr>
                  </m:ctrlPr>
                </m:dPr>
                <m:e>
                  <m:r>
                    <m:rPr>
                      <m:sty m:val="p"/>
                    </m:rPr>
                    <m:t>d</m:t>
                  </m:r>
                  <m:sSup>
                    <m:sSupPr/>
                    <m:e>
                      <m:r>
                        <m:rPr>
                          <m:sty m:val="i"/>
                        </m:rPr>
                        <m:t>G</m:t>
                      </m:r>
                    </m:e>
                    <m:sup>
                      <m:r>
                        <m:rPr>
                          <m:sty m:val="p"/>
                        </m:rPr>
                        <m:t>∗</m:t>
                      </m:r>
                    </m:sup>
                  </m:sSup>
                </m:e>
              </m:d>
            </m:e>
            <m:sub>
              <m:r>
                <m:rPr>
                  <m:sty m:val="p"/>
                </m:rPr>
                <m:t>1</m:t>
              </m:r>
            </m:sub>
          </m:sSub>
          <m:r>
            <m:rPr>
              <m:sty m:val="p"/>
            </m:rPr>
            <m:t>=</m:t>
          </m:r>
          <m:f>
            <m:fPr>
              <m:ctrlPr>
                <w:rPr>
                  <w:rFonts w:ascii="Cambria Math" w:hAnsi="Cambria Math"/>
                </w:rPr>
              </m:ctrlPr>
            </m:fPr>
            <m:num>
              <m:r>
                <m:rPr>
                  <m:sty m:val="i"/>
                </m:rPr>
                <m:t>◻</m:t>
              </m:r>
              <m:r>
                <m:rPr>
                  <m:sty m:val="i"/>
                </m:rPr>
                <m:t>∂</m:t>
              </m:r>
              <m:sSup>
                <m:sSupPr/>
                <m:e>
                  <m:r>
                    <m:rPr>
                      <m:sty m:val="i"/>
                    </m:rPr>
                    <m:t>G</m:t>
                  </m:r>
                </m:e>
                <m:sup>
                  <m:r>
                    <m:rPr>
                      <m:sty m:val="p"/>
                    </m:rPr>
                    <m:t>∗</m:t>
                  </m:r>
                </m:sup>
              </m:sSup>
            </m:num>
            <m:den>
              <m:r>
                <m:rPr>
                  <m:sty m:val="i"/>
                </m:rPr>
                <m:t>◻</m:t>
              </m:r>
              <m:r>
                <m:rPr>
                  <m:sty m:val="i"/>
                </m:rPr>
                <m:t>∂</m:t>
              </m:r>
              <m:r>
                <m:rPr>
                  <m:sty m:val="i"/>
                </m:rPr>
                <m:t>T</m:t>
              </m:r>
            </m:den>
          </m:f>
          <m:f>
            <m:fPr>
              <m:ctrlPr>
                <w:rPr>
                  <w:rFonts w:ascii="Cambria Math" w:hAnsi="Cambria Math"/>
                </w:rPr>
              </m:ctrlPr>
            </m:fPr>
            <m:num>
              <m:r>
                <m:rPr>
                  <m:sty m:val="i"/>
                </m:rPr>
                <m:t>◻</m:t>
              </m:r>
            </m:num>
            <m:den>
              <m:sSub>
                <m:sSubPr/>
                <m:e>
                  <m:r>
                    <m:rPr>
                      <m:sty m:val="i"/>
                    </m:rPr>
                    <m:t>◻</m:t>
                  </m:r>
                </m:e>
                <m:sub>
                  <m:r>
                    <m:rPr>
                      <m:sty m:val="i"/>
                    </m:rPr>
                    <m:t>p</m:t>
                  </m:r>
                </m:sub>
              </m:sSub>
            </m:den>
          </m:f>
          <m:r>
            <m:rPr>
              <m:nor/>
            </m:rPr>
            <m:t xml:space="preserve"> </m:t>
          </m:r>
          <m:r>
            <m:rPr>
              <m:sty m:val="p"/>
            </m:rPr>
            <m:t>d</m:t>
          </m:r>
          <m:r>
            <m:rPr>
              <m:sty m:val="i"/>
            </m:rPr>
            <m:t>T</m:t>
          </m:r>
          <m:r>
            <m:rPr>
              <m:sty m:val="p"/>
            </m:rPr>
            <m:t>+</m:t>
          </m:r>
          <m:f>
            <m:fPr>
              <m:ctrlPr>
                <w:rPr>
                  <w:rFonts w:ascii="Cambria Math" w:hAnsi="Cambria Math"/>
                </w:rPr>
              </m:ctrlPr>
            </m:fPr>
            <m:num>
              <m:r>
                <m:rPr>
                  <m:sty m:val="i"/>
                </m:rPr>
                <m:t>◻</m:t>
              </m:r>
              <m:r>
                <m:rPr>
                  <m:sty m:val="i"/>
                </m:rPr>
                <m:t>∂</m:t>
              </m:r>
              <m:sSup>
                <m:sSupPr/>
                <m:e>
                  <m:r>
                    <m:rPr>
                      <m:sty m:val="i"/>
                    </m:rPr>
                    <m:t>G</m:t>
                  </m:r>
                </m:e>
                <m:sup>
                  <m:r>
                    <m:rPr>
                      <m:sty m:val="p"/>
                    </m:rPr>
                    <m:t>∗</m:t>
                  </m:r>
                </m:sup>
              </m:sSup>
            </m:num>
            <m:den>
              <m:r>
                <m:rPr>
                  <m:sty m:val="i"/>
                </m:rPr>
                <m:t>∂</m:t>
              </m:r>
              <m:r>
                <m:rPr>
                  <m:sty m:val="i"/>
                </m:rPr>
                <m:t>p</m:t>
              </m:r>
            </m:den>
          </m:f>
          <m:f>
            <m:fPr>
              <m:ctrlPr>
                <w:rPr>
                  <w:rFonts w:ascii="Cambria Math" w:hAnsi="Cambria Math"/>
                </w:rPr>
              </m:ctrlPr>
            </m:fPr>
            <m:num>
              <m:r>
                <m:rPr>
                  <m:sty m:val="i"/>
                </m:rPr>
                <m:t>◻</m:t>
              </m:r>
            </m:num>
            <m:den>
              <m:sSub>
                <m:sSubPr/>
                <m:e>
                  <m:r>
                    <m:rPr>
                      <m:sty m:val="i"/>
                    </m:rPr>
                    <m:t>◻</m:t>
                  </m:r>
                </m:e>
                <m:sub>
                  <m:r>
                    <m:rPr>
                      <m:sty m:val="i"/>
                    </m:rPr>
                    <m:t>T</m:t>
                  </m:r>
                </m:sub>
              </m:sSub>
            </m:den>
          </m:f>
          <m:r>
            <m:rPr>
              <m:nor/>
            </m:rPr>
            <m:t xml:space="preserve"> </m:t>
          </m:r>
          <m:r>
            <m:rPr>
              <m:sty m:val="p"/>
            </m:rPr>
            <m:t>d</m:t>
          </m:r>
          <m:r>
            <m:rPr>
              <m:sty m:val="i"/>
            </m:rPr>
            <m:t>p</m:t>
          </m:r>
        </m:oMath>
      </m:oMathPara>
    </w:p>
    <w:p>
      <w:pPr>
        <w:spacing w:after="220" w:lineRule="auto"/>
      </w:pPr>
      <w:r>
        <w:rPr>
          <w:rFonts w:eastAsia="Georgia" w:cs="Georgia" w:ascii="Georgia" w:hAnsi="Georgia"/>
        </w:rPr>
        <w:t xml:space="preserve">Exprimer dans le cas général </w:t>
      </w:r>
      <m:oMath>
        <m:f>
          <m:fPr>
            <m:ctrlPr>
              <w:rPr>
                <w:rFonts w:ascii="Cambria Math" w:hAnsi="Cambria Math"/>
              </w:rPr>
            </m:ctrlPr>
          </m:fPr>
          <m:num>
            <m:r>
              <m:rPr>
                <m:sty m:val="i"/>
              </m:rPr>
              <m:t>◻</m:t>
            </m:r>
            <m:r>
              <m:rPr>
                <m:sty m:val="i"/>
              </m:rPr>
              <m:t>∂</m:t>
            </m:r>
            <m:sSup>
              <m:sSupPr/>
              <m:e>
                <m:r>
                  <m:rPr>
                    <m:sty m:val="i"/>
                  </m:rPr>
                  <m:t>G</m:t>
                </m:r>
              </m:e>
              <m:sup>
                <m:r>
                  <m:rPr>
                    <m:sty m:val="p"/>
                  </m:rPr>
                  <m:t>∗</m:t>
                </m:r>
              </m:sup>
            </m:sSup>
          </m:num>
          <m:den>
            <m:r>
              <m:rPr>
                <m:sty m:val="i"/>
              </m:rPr>
              <m:t>◻</m:t>
            </m:r>
            <m:r>
              <m:rPr>
                <m:sty m:val="i"/>
              </m:rPr>
              <m:t>∂</m:t>
            </m:r>
            <m:r>
              <m:rPr>
                <m:sty m:val="i"/>
              </m:rPr>
              <m:t>T</m:t>
            </m:r>
          </m:den>
        </m:f>
        <m:f>
          <m:fPr>
            <m:ctrlPr>
              <w:rPr>
                <w:rFonts w:ascii="Cambria Math" w:hAnsi="Cambria Math"/>
              </w:rPr>
            </m:ctrlPr>
          </m:fPr>
          <m:num>
            <m:r>
              <m:rPr>
                <m:sty m:val="i"/>
              </m:rPr>
              <m:t>◻</m:t>
            </m:r>
          </m:num>
          <m:den>
            <m:r>
              <m:rPr>
                <m:sty m:val="p"/>
              </m:rPr>
              <m:t>∣</m:t>
            </m:r>
            <m:acc>
              <m:accPr>
                <m:chr m:val="⃗"/>
              </m:accPr>
              <m:e>
                <m:r>
                  <m:rPr>
                    <m:sty m:val="i"/>
                  </m:rPr>
                  <m:t>a</m:t>
                </m:r>
              </m:e>
            </m:acc>
          </m:den>
        </m:f>
      </m:oMath>
      <w:r>
        <w:rPr/>
        <w:t xml:space="preserve"> et </w:t>
      </w:r>
      <m:oMath>
        <m:f>
          <m:fPr>
            <m:ctrlPr>
              <w:rPr>
                <w:rFonts w:ascii="Cambria Math" w:hAnsi="Cambria Math"/>
              </w:rPr>
            </m:ctrlPr>
          </m:fPr>
          <m:num>
            <m:r>
              <m:rPr>
                <m:sty m:val="i"/>
              </m:rPr>
              <m:t>◻</m:t>
            </m:r>
            <m:r>
              <m:rPr>
                <m:sty m:val="i"/>
              </m:rPr>
              <m:t>∂</m:t>
            </m:r>
            <m:sSup>
              <m:sSupPr/>
              <m:e>
                <m:r>
                  <m:rPr>
                    <m:sty m:val="i"/>
                  </m:rPr>
                  <m:t>G</m:t>
                </m:r>
              </m:e>
              <m:sup>
                <m:r>
                  <m:rPr>
                    <m:sty m:val="p"/>
                  </m:rPr>
                  <m:t>∗</m:t>
                </m:r>
              </m:sup>
            </m:sSup>
          </m:num>
          <m:den>
            <m:r>
              <m:rPr>
                <m:sty m:val="p"/>
              </m:rPr>
              <m:t>∣</m:t>
            </m:r>
            <m:acc>
              <m:accPr>
                <m:chr m:val="⃗"/>
              </m:accPr>
              <m:e>
                <m:r>
                  <m:rPr>
                    <m:sty m:val="i"/>
                  </m:rPr>
                  <m:t>a</m:t>
                </m:r>
              </m:e>
            </m:acc>
            <m:r>
              <m:rPr>
                <m:sty m:val="i"/>
              </m:rPr>
              <m:t>∂</m:t>
            </m:r>
            <m:r>
              <m:rPr>
                <m:sty m:val="i"/>
              </m:rPr>
              <m:t>p</m:t>
            </m:r>
          </m:den>
        </m:f>
      </m:oMath>
      <w:r>
        <w:rPr/>
        <w:t xml:space="preserve"> en fonction de </w:t>
      </w:r>
      <m:oMath>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r>
          <m:rPr>
            <m:sty m:val="p"/>
          </m:rPr>
          <m:t>,</m:t>
        </m:r>
        <m:d>
          <m:dPr>
            <m:begChr m:val="("/>
            <m:endChr m:val=")"/>
            <m:ctrlPr>
              <w:rPr>
                <w:rFonts w:ascii="Cambria Math" w:hAnsi="Cambria Math"/>
              </w:rPr>
            </m:ctrlPr>
          </m:dPr>
          <m:e>
            <m:r>
              <m:rPr>
                <m:sty m:val="i"/>
              </m:rPr>
              <m:t>v</m:t>
            </m:r>
            <m:r>
              <m:rPr>
                <m:sty m:val="p"/>
              </m:rPr>
              <m:t>−</m:t>
            </m:r>
            <m:sSub>
              <m:sSubPr/>
              <m:e>
                <m:r>
                  <m:rPr>
                    <m:sty m:val="i"/>
                  </m:rPr>
                  <m:t>v</m:t>
                </m:r>
              </m:e>
              <m:sub>
                <m:r>
                  <m:rPr>
                    <m:sty m:val="p"/>
                  </m:rPr>
                  <m:t>0</m:t>
                </m:r>
              </m:sub>
            </m:sSub>
          </m:e>
        </m:d>
      </m:oMath>
      <w:r>
        <w:rPr/>
        <w:t xml:space="preserve">, </w:t>
      </w:r>
      <m:oMath>
        <m:f>
          <m:fPr>
            <m:ctrlPr>
              <w:rPr>
                <w:rFonts w:ascii="Cambria Math" w:hAnsi="Cambria Math"/>
              </w:rPr>
            </m:ctrlPr>
          </m:fPr>
          <m:num>
            <m:r>
              <m:rPr>
                <m:sty m:val="i"/>
              </m:rPr>
              <m:t>◻</m:t>
            </m:r>
            <m:r>
              <m:rPr>
                <m:sty m:val="i"/>
              </m:rPr>
              <m:t>∂</m:t>
            </m:r>
            <m:r>
              <m:rPr>
                <m:sty m:val="i"/>
              </m:rPr>
              <m:t>S</m:t>
            </m:r>
          </m:num>
          <m:den>
            <m:r>
              <m:rPr>
                <m:sty m:val="i"/>
              </m:rPr>
              <m:t>◻</m:t>
            </m:r>
            <m:r>
              <m:rPr>
                <m:sty m:val="i"/>
              </m:rPr>
              <m:t>∂</m:t>
            </m:r>
            <m:r>
              <m:rPr>
                <m:sty m:val="i"/>
              </m:rPr>
              <m:t>T</m:t>
            </m:r>
          </m:den>
        </m:f>
        <m:sSubSup>
          <m:sSubSupPr/>
          <m:e>
            <m:r>
              <m:rPr>
                <m:sty m:val="i"/>
              </m:rPr>
              <m:t>◻</m:t>
            </m:r>
          </m:e>
          <m:sub>
            <m:r>
              <m:rPr>
                <m:sty m:val="i"/>
              </m:rPr>
              <m:t>p</m:t>
            </m:r>
          </m:sub>
          <m:sup>
            <m:r>
              <m:rPr>
                <m:sty m:val="i"/>
              </m:rPr>
              <m:t>◻</m:t>
            </m:r>
          </m:sup>
        </m:sSubSup>
      </m:oMath>
      <w:r>
        <w:rPr/>
        <w:t xml:space="preserve"> et </w:t>
      </w:r>
      <m:oMath>
        <m:f>
          <m:fPr>
            <m:ctrlPr>
              <w:rPr>
                <w:rFonts w:ascii="Cambria Math" w:hAnsi="Cambria Math"/>
              </w:rPr>
            </m:ctrlPr>
          </m:fPr>
          <m:num>
            <m:r>
              <m:rPr>
                <m:sty m:val="i"/>
              </m:rPr>
              <m:t>◻</m:t>
            </m:r>
            <m:r>
              <m:rPr>
                <m:sty m:val="i"/>
              </m:rPr>
              <m:t>∂</m:t>
            </m:r>
            <m:r>
              <m:rPr>
                <m:sty m:val="i"/>
              </m:rPr>
              <m:t>S</m:t>
            </m:r>
          </m:num>
          <m:den>
            <m:r>
              <m:rPr>
                <m:sty m:val="i"/>
              </m:rPr>
              <m:t>◻</m:t>
            </m:r>
            <m:r>
              <m:rPr>
                <m:sty m:val="i"/>
              </m:rPr>
              <m:t>∂</m:t>
            </m:r>
            <m:r>
              <m:rPr>
                <m:sty m:val="i"/>
              </m:rPr>
              <m:t>p</m:t>
            </m:r>
          </m:den>
        </m:f>
        <m:sSubSup>
          <m:sSubSupPr/>
          <m:e>
            <m:r>
              <m:rPr>
                <m:sty m:val="i"/>
              </m:rPr>
              <m:t>◻</m:t>
            </m:r>
          </m:e>
          <m:sub>
            <m:r>
              <m:rPr>
                <m:sty m:val="i"/>
              </m:rPr>
              <m:t>T</m:t>
            </m:r>
          </m:sub>
          <m:sup>
            <m:r>
              <m:rPr>
                <m:sty m:val="i"/>
              </m:rPr>
              <m:t>◻</m:t>
            </m:r>
          </m:sup>
        </m:sSubSup>
      </m:oMath>
      <w:r>
        <w:rPr>
          <w:rFonts w:eastAsia="Georgia" w:cs="Georgia" w:ascii="Georgia" w:hAnsi="Georgia"/>
        </w:rPr>
        <w:t xml:space="preserve">; en déduire les grandeurs </w:t>
      </w:r>
      <m:oMath>
        <m:r>
          <m:rPr>
            <m:sty m:val="i"/>
          </m:rPr>
          <m:t>T</m:t>
        </m:r>
      </m:oMath>
      <w:r>
        <w:rPr/>
        <w:t xml:space="preserve"> et </w:t>
      </w:r>
      <m:oMath>
        <m:r>
          <m:rPr>
            <m:sty m:val="b"/>
          </m:rPr>
          <m:t>v</m:t>
        </m:r>
      </m:oMath>
      <w:r>
        <w:rPr>
          <w:rFonts w:eastAsia="Georgia" w:cs="Georgia" w:ascii="Georgia" w:hAnsi="Georgia"/>
        </w:rPr>
        <w:t xml:space="preserve"> d'équilibre de la particule.</w:t>
      </w:r>
      <w:r>
        <w:rPr/>
        <w:br w:type="textWrapping"/>
      </w:r>
      <m:oMath>
        <m:r>
          <m:rPr>
            <m:sty m:val="i"/>
          </m:rPr>
          <m:t>◻</m:t>
        </m:r>
        <m:r>
          <m:rPr>
            <m:sty m:val="p"/>
          </m:rPr>
          <m:t>15</m:t>
        </m:r>
      </m:oMath>
      <w:r>
        <w:rPr>
          <w:rFonts w:eastAsia="Georgia" w:cs="Georgia" w:ascii="Georgia" w:hAnsi="Georgia"/>
        </w:rPr>
        <w:t xml:space="preserve"> - Quelle est alors, à l'ordre le plus bas, la forme de l'expression de d </w:t>
      </w:r>
      <m:oMath>
        <m:sSup>
          <m:sSupPr/>
          <m:e>
            <m:r>
              <m:rPr>
                <m:sty m:val="i"/>
              </m:rPr>
              <m:t>G</m:t>
            </m:r>
          </m:e>
          <m:sup>
            <m:r>
              <m:rPr>
                <m:sty m:val="p"/>
              </m:rPr>
              <m:t>∗</m:t>
            </m:r>
          </m:sup>
        </m:sSup>
      </m:oMath>
      <w:r>
        <w:rPr>
          <w:rFonts w:eastAsia="Georgia" w:cs="Georgia" w:ascii="Georgia" w:hAnsi="Georgia"/>
        </w:rPr>
        <w:t xml:space="preserve"> autour de l'équilibre ? Exprimer </w:t>
      </w:r>
      <m:oMath>
        <m:f>
          <m:fPr>
            <m:ctrlPr>
              <w:rPr>
                <w:rFonts w:ascii="Cambria Math" w:hAnsi="Cambria Math"/>
              </w:rPr>
            </m:ctrlPr>
          </m:fPr>
          <m:num>
            <m:r>
              <m:rPr>
                <m:sty m:val="i"/>
              </m:rPr>
              <m:t>◻</m:t>
            </m:r>
            <m:sSup>
              <m:sSupPr/>
              <m:e>
                <m:r>
                  <m:rPr>
                    <m:sty m:val="i"/>
                  </m:rPr>
                  <m:t>∂</m:t>
                </m:r>
              </m:e>
              <m:sup>
                <m:r>
                  <m:rPr>
                    <m:sty m:val="p"/>
                  </m:rPr>
                  <m:t>2</m:t>
                </m:r>
              </m:sup>
            </m:sSup>
            <m:sSup>
              <m:sSupPr/>
              <m:e>
                <m:r>
                  <m:rPr>
                    <m:sty m:val="i"/>
                  </m:rPr>
                  <m:t>G</m:t>
                </m:r>
              </m:e>
              <m:sup>
                <m:r>
                  <m:rPr>
                    <m:sty m:val="p"/>
                  </m:rPr>
                  <m:t>∗</m:t>
                </m:r>
              </m:sup>
            </m:sSup>
          </m:num>
          <m:den>
            <m:r>
              <m:rPr>
                <m:sty m:val="i"/>
              </m:rPr>
              <m:t>◻</m:t>
            </m:r>
            <m:r>
              <m:rPr>
                <m:sty m:val="i"/>
              </m:rPr>
              <m:t>∂</m:t>
            </m:r>
            <m:sSup>
              <m:sSupPr/>
              <m:e>
                <m:r>
                  <m:rPr>
                    <m:sty m:val="i"/>
                  </m:rPr>
                  <m:t>T</m:t>
                </m:r>
              </m:e>
              <m:sup>
                <m:r>
                  <m:rPr>
                    <m:sty m:val="p"/>
                  </m:rPr>
                  <m:t>2</m:t>
                </m:r>
              </m:sup>
            </m:sSup>
          </m:den>
        </m:f>
        <m:sSub>
          <m:sSubPr/>
          <m:e>
            <m:r>
              <m:rPr>
                <m:sty m:val="i"/>
              </m:rPr>
              <m:t>◻</m:t>
            </m:r>
          </m:e>
          <m:sub>
            <m:r>
              <m:rPr>
                <m:sty m:val="i"/>
              </m:rPr>
              <m:t>p</m:t>
            </m:r>
          </m:sub>
        </m:sSub>
        <m:r>
          <m:rPr>
            <m:sty m:val="p"/>
          </m:rPr>
          <m:t>,</m:t>
        </m:r>
        <m:f>
          <m:fPr>
            <m:ctrlPr>
              <w:rPr>
                <w:rFonts w:ascii="Cambria Math" w:hAnsi="Cambria Math"/>
              </w:rPr>
            </m:ctrlPr>
          </m:fPr>
          <m:num>
            <m:r>
              <m:rPr>
                <m:sty m:val="i"/>
              </m:rPr>
              <m:t>◻</m:t>
            </m:r>
            <m:sSup>
              <m:sSupPr/>
              <m:e>
                <m:r>
                  <m:rPr>
                    <m:sty m:val="i"/>
                  </m:rPr>
                  <m:t>∂</m:t>
                </m:r>
              </m:e>
              <m:sup>
                <m:r>
                  <m:rPr>
                    <m:sty m:val="p"/>
                  </m:rPr>
                  <m:t>2</m:t>
                </m:r>
              </m:sup>
            </m:sSup>
            <m:sSup>
              <m:sSupPr/>
              <m:e>
                <m:r>
                  <m:rPr>
                    <m:sty m:val="i"/>
                  </m:rPr>
                  <m:t>G</m:t>
                </m:r>
              </m:e>
              <m:sup>
                <m:r>
                  <m:rPr>
                    <m:sty m:val="p"/>
                  </m:rPr>
                  <m:t>∗</m:t>
                </m:r>
              </m:sup>
            </m:sSup>
          </m:num>
          <m:den>
            <m:r>
              <m:rPr>
                <m:sty m:val="i"/>
              </m:rPr>
              <m:t>◻</m:t>
            </m:r>
            <m:r>
              <m:rPr>
                <m:sty m:val="i"/>
              </m:rPr>
              <m:t>∂</m:t>
            </m:r>
            <m:sSup>
              <m:sSupPr/>
              <m:e>
                <m:r>
                  <m:rPr>
                    <m:sty m:val="i"/>
                  </m:rPr>
                  <m:t>p</m:t>
                </m:r>
              </m:e>
              <m:sup>
                <m:r>
                  <m:rPr>
                    <m:sty m:val="p"/>
                  </m:rPr>
                  <m:t>2</m:t>
                </m:r>
              </m:sup>
            </m:sSup>
          </m:den>
        </m:f>
        <m:sSubSup>
          <m:sSubSupPr/>
          <m:e>
            <m:r>
              <m:rPr>
                <m:sty m:val="i"/>
              </m:rPr>
              <m:t>◻</m:t>
            </m:r>
          </m:e>
          <m:sub>
            <m:r>
              <m:rPr>
                <m:sty m:val="i"/>
              </m:rPr>
              <m:t>T</m:t>
            </m:r>
          </m:sub>
          <m:sup>
            <m:r>
              <m:rPr>
                <m:sty m:val="i"/>
              </m:rPr>
              <m:t>◻</m:t>
            </m:r>
          </m:sup>
        </m:sSubSup>
      </m:oMath>
      <w:r>
        <w:rPr/>
        <w:t xml:space="preserve"> et </w:t>
      </w:r>
      <m:oMath>
        <m:f>
          <m:fPr>
            <m:ctrlPr>
              <w:rPr>
                <w:rFonts w:ascii="Cambria Math" w:hAnsi="Cambria Math"/>
              </w:rPr>
            </m:ctrlPr>
          </m:fPr>
          <m:num>
            <m:r>
              <m:rPr>
                <m:sty m:val="i"/>
              </m:rPr>
              <m:t>◻</m:t>
            </m:r>
            <m:sSup>
              <m:sSupPr/>
              <m:e>
                <m:r>
                  <m:rPr>
                    <m:sty m:val="i"/>
                  </m:rPr>
                  <m:t>∂</m:t>
                </m:r>
              </m:e>
              <m:sup>
                <m:r>
                  <m:rPr>
                    <m:sty m:val="p"/>
                  </m:rPr>
                  <m:t>2</m:t>
                </m:r>
              </m:sup>
            </m:sSup>
            <m:sSup>
              <m:sSupPr/>
              <m:e>
                <m:r>
                  <m:rPr>
                    <m:sty m:val="i"/>
                  </m:rPr>
                  <m:t>G</m:t>
                </m:r>
              </m:e>
              <m:sup>
                <m:r>
                  <m:rPr>
                    <m:sty m:val="p"/>
                  </m:rPr>
                  <m:t>∗</m:t>
                </m:r>
              </m:sup>
            </m:sSup>
            <m:r>
              <m:rPr>
                <m:sty m:val="i"/>
              </m:rPr>
              <m:t>◻</m:t>
            </m:r>
          </m:num>
          <m:den>
            <m:r>
              <m:rPr>
                <m:sty m:val="i"/>
              </m:rPr>
              <m:t>◻</m:t>
            </m:r>
            <m:r>
              <m:rPr>
                <m:sty m:val="i"/>
              </m:rPr>
              <m:t>∂</m:t>
            </m:r>
            <m:r>
              <m:rPr>
                <m:sty m:val="i"/>
              </m:rPr>
              <m:t>T</m:t>
            </m:r>
            <m:r>
              <m:rPr>
                <m:sty m:val="i"/>
              </m:rPr>
              <m:t>∂</m:t>
            </m:r>
            <m:r>
              <m:rPr>
                <m:sty m:val="i"/>
              </m:rPr>
              <m:t>p</m:t>
            </m:r>
          </m:den>
        </m:f>
        <m:r>
          <m:rPr>
            <m:sty m:val="p"/>
          </m:rPr>
          <m:t>=</m:t>
        </m:r>
        <m:f>
          <m:fPr>
            <m:ctrlPr>
              <w:rPr>
                <w:rFonts w:ascii="Cambria Math" w:hAnsi="Cambria Math"/>
              </w:rPr>
            </m:ctrlPr>
          </m:fPr>
          <m:num>
            <m:r>
              <m:rPr>
                <m:sty m:val="i"/>
              </m:rPr>
              <m:t>◻</m:t>
            </m:r>
            <m:sSup>
              <m:sSupPr/>
              <m:e>
                <m:r>
                  <m:rPr>
                    <m:sty m:val="i"/>
                  </m:rPr>
                  <m:t>∂</m:t>
                </m:r>
              </m:e>
              <m:sup>
                <m:r>
                  <m:rPr>
                    <m:sty m:val="p"/>
                  </m:rPr>
                  <m:t>2</m:t>
                </m:r>
              </m:sup>
            </m:sSup>
            <m:sSup>
              <m:sSupPr/>
              <m:e>
                <m:r>
                  <m:rPr>
                    <m:sty m:val="i"/>
                  </m:rPr>
                  <m:t>G</m:t>
                </m:r>
              </m:e>
              <m:sup>
                <m:r>
                  <m:rPr>
                    <m:sty m:val="p"/>
                  </m:rPr>
                  <m:t>∗</m:t>
                </m:r>
              </m:sup>
            </m:sSup>
            <m:r>
              <m:rPr>
                <m:sty m:val="i"/>
              </m:rPr>
              <m:t>◻</m:t>
            </m:r>
          </m:num>
          <m:den>
            <m:r>
              <m:rPr>
                <m:sty m:val="i"/>
              </m:rPr>
              <m:t>◻</m:t>
            </m:r>
            <m:r>
              <m:rPr>
                <m:sty m:val="i"/>
              </m:rPr>
              <m:t>∂</m:t>
            </m:r>
            <m:r>
              <m:rPr>
                <m:sty m:val="i"/>
              </m:rPr>
              <m:t>p</m:t>
            </m:r>
            <m:r>
              <m:rPr>
                <m:sty m:val="i"/>
              </m:rPr>
              <m:t>∂</m:t>
            </m:r>
            <m:r>
              <m:rPr>
                <m:sty m:val="i"/>
              </m:rPr>
              <m:t>T</m:t>
            </m:r>
          </m:den>
        </m:f>
        <m:sSub>
          <m:sSubPr/>
          <m:e>
            <m:r>
              <m:rPr>
                <m:sty m:val="i"/>
              </m:rPr>
              <m:t>◻</m:t>
            </m:r>
          </m:e>
          <m:sub>
            <m:r>
              <m:rPr>
                <m:sty m:val="i"/>
              </m:rPr>
              <m:t>T</m:t>
            </m:r>
            <m:r>
              <m:rPr>
                <m:sty m:val="p"/>
              </m:rPr>
              <m:t>,</m:t>
            </m:r>
            <m:r>
              <m:rPr>
                <m:sty m:val="i"/>
              </m:rPr>
              <m:t>p</m:t>
            </m:r>
          </m:sub>
        </m:sSub>
      </m:oMath>
      <w:r>
        <w:rPr>
          <w:rFonts w:eastAsia="Georgia" w:cs="Georgia" w:ascii="Georgia" w:hAnsi="Georgia"/>
        </w:rPr>
        <w:t xml:space="preserve"> à l'équilibre en fonction de dérivées premières de </w:t>
      </w:r>
      <m:oMath>
        <m:r>
          <m:rPr>
            <m:sty m:val="i"/>
          </m:rPr>
          <m:t>S</m:t>
        </m:r>
      </m:oMath>
      <w:r>
        <w:rPr/>
        <w:t xml:space="preserve"> et de </w:t>
      </w:r>
      <m:oMath>
        <m:r>
          <m:rPr>
            <m:sty m:val="i"/>
          </m:rPr>
          <m:t>v</m:t>
        </m:r>
      </m:oMath>
      <w:r>
        <w:rPr/>
        <w:t xml:space="preserve">.</w:t>
      </w:r>
      <w:r>
        <w:rPr/>
        <w:br w:type="textWrapping"/>
      </w:r>
      <m:oMath>
        <m:r>
          <m:rPr>
            <m:sty m:val="i"/>
          </m:rPr>
          <m:t>◻</m:t>
        </m:r>
        <m:r>
          <m:rPr>
            <m:sty m:val="p"/>
          </m:rPr>
          <m:t>16</m:t>
        </m:r>
      </m:oMath>
      <w:r>
        <w:rPr>
          <w:rFonts w:eastAsia="Georgia" w:cs="Georgia" w:ascii="Georgia" w:hAnsi="Georgia"/>
        </w:rPr>
        <w:t xml:space="preserve">-En déduire le sens de variation de l'entropie avec la température ainsi que le sens de variation de la quantité de mouvement avec la vitesse.</w:t>
      </w:r>
      <w:r>
        <w:rPr/>
        <w:br w:type="textWrapping"/>
      </w:r>
      <m:oMath>
        <m:r>
          <m:rPr>
            <m:sty m:val="i"/>
          </m:rPr>
          <m:t>◻</m:t>
        </m:r>
        <m:r>
          <m:rPr>
            <m:sty m:val="p"/>
          </m:rPr>
          <m:t>17</m:t>
        </m:r>
      </m:oMath>
      <w:r>
        <w:rPr>
          <w:rFonts w:eastAsia="Georgia" w:cs="Georgia" w:ascii="Georgia" w:hAnsi="Georgia"/>
        </w:rPr>
        <w:t xml:space="preserve">-En mécanique classique, l'équation d'état </w:t>
      </w:r>
      <m:oMath>
        <m:r>
          <m:rPr>
            <m:sty m:val="i"/>
          </m:rPr>
          <m:t>p</m:t>
        </m:r>
        <m:r>
          <m:rPr>
            <m:sty m:val="p"/>
          </m:rPr>
          <m:t>=</m:t>
        </m:r>
        <m:r>
          <m:rPr>
            <m:sty m:val="i"/>
          </m:rPr>
          <m:t>m</m:t>
        </m:r>
        <m:r>
          <m:rPr>
            <m:sty m:val="i"/>
          </m:rPr>
          <m:t>v</m:t>
        </m:r>
      </m:oMath>
      <w:r>
        <w:rPr>
          <w:rFonts w:eastAsia="Georgia" w:cs="Georgia" w:ascii="Georgia" w:hAnsi="Georgia"/>
        </w:rPr>
        <w:t xml:space="preserve"> est évidemment compatible avec le sens de variation de la fonction </w:t>
      </w:r>
      <m:oMath>
        <m:r>
          <m:rPr>
            <m:sty m:val="i"/>
          </m:rPr>
          <m:t>p</m:t>
        </m:r>
        <m:r>
          <m:rPr>
            <m:sty m:val="p"/>
          </m:rPr>
          <m:t>(</m:t>
        </m:r>
        <m:r>
          <m:rPr>
            <m:sty m:val="i"/>
          </m:rPr>
          <m:t>v</m:t>
        </m:r>
        <m:r>
          <m:rPr>
            <m:sty m:val="p"/>
          </m:rPr>
          <m:t>)</m:t>
        </m:r>
      </m:oMath>
      <w:r>
        <w:rPr>
          <w:rFonts w:eastAsia="Georgia" w:cs="Georgia" w:ascii="Georgia" w:hAnsi="Georgia"/>
        </w:rPr>
        <w:t xml:space="preserve"> établi à la question 16 ; qu’en est-il en mécanique relativiste où </w:t>
      </w:r>
      <m:oMath>
        <m:r>
          <m:rPr>
            <m:sty m:val="i"/>
          </m:rPr>
          <m:t>p</m:t>
        </m:r>
        <m:r>
          <m:rPr>
            <m:sty m:val="p"/>
          </m:rPr>
          <m:t>=</m:t>
        </m:r>
        <m:f>
          <m:fPr>
            <m:ctrlPr>
              <w:rPr>
                <w:rFonts w:ascii="Cambria Math" w:hAnsi="Cambria Math"/>
              </w:rPr>
            </m:ctrlPr>
          </m:fPr>
          <m:num>
            <m:r>
              <m:rPr>
                <m:sty m:val="i"/>
              </m:rPr>
              <m:t>m</m:t>
            </m:r>
          </m:num>
          <m:den>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v</m:t>
                        </m:r>
                      </m:e>
                      <m:sup>
                        <m:r>
                          <m:rPr>
                            <m:sty m:val="p"/>
                          </m:rPr>
                          <m:t>2</m:t>
                        </m:r>
                      </m:sup>
                    </m:sSup>
                  </m:num>
                  <m:den>
                    <m:sSup>
                      <m:sSupPr/>
                      <m:e>
                        <m:r>
                          <m:rPr>
                            <m:sty m:val="i"/>
                          </m:rPr>
                          <m:t>c</m:t>
                        </m:r>
                      </m:e>
                      <m:sup>
                        <m:r>
                          <m:rPr>
                            <m:sty m:val="p"/>
                          </m:rPr>
                          <m:t>2</m:t>
                        </m:r>
                      </m:sup>
                    </m:sSup>
                  </m:den>
                </m:f>
              </m:e>
            </m:rad>
          </m:den>
        </m:f>
        <m:r>
          <m:rPr>
            <m:sty m:val="i"/>
          </m:rPr>
          <m:t>v</m:t>
        </m:r>
      </m:oMath>
      <w:r>
        <w:rPr/>
        <w:t xml:space="preserve"> ?</w:t>
      </w:r>
    </w:p>
    <w:p>
      <w:pPr>
        <w:spacing w:line="271" w:before="330" w:lineRule="auto"/>
      </w:pPr>
      <w:r>
        <w:rPr>
          <w:rFonts w:eastAsia="Georgia" w:cs="Georgia" w:ascii="Georgia" w:hAnsi="Georgia"/>
          <w:b/>
          <w:sz w:val="42"/>
        </w:rPr>
        <w:t xml:space="preserve">Fin de ce problème</w:t>
      </w:r>
    </w:p>
    <w:p>
      <w:pPr>
        <w:spacing w:line="271" w:before="330" w:lineRule="auto"/>
      </w:pPr>
      <w:r>
        <w:rPr>
          <w:rFonts w:eastAsia="Georgia" w:cs="Georgia" w:ascii="Georgia" w:hAnsi="Georgia"/>
          <w:b/>
          <w:sz w:val="42"/>
        </w:rPr>
        <w:t xml:space="preserve">PROBLÈME II : UNE APPROCHE DE LA RÉVERSIBILITÉ</w:t>
      </w:r>
    </w:p>
    <w:p>
      <w:pPr>
        <w:spacing w:after="220" w:lineRule="auto"/>
      </w:pPr>
      <w:r>
        <w:rPr>
          <w:rFonts w:eastAsia="Georgia" w:cs="Georgia" w:ascii="Georgia" w:hAnsi="Georgia"/>
        </w:rPr>
        <w:t xml:space="preserve">La mole de gaz parfait considérée dans cette partie est caractérisée par son coefficient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oMath>
      <w:r>
        <w:rPr>
          <w:rFonts w:eastAsia="Georgia" w:cs="Georgia" w:ascii="Georgia" w:hAnsi="Georgia"/>
        </w:rPr>
        <w:t xml:space="preserve">, rapport des chaleurs massiques à pression et à volume constant, supposé indépendant de la température. La constante des gaz parfaits est notée </w:t>
      </w:r>
      <m:oMath>
        <m:r>
          <m:rPr>
            <m:sty m:val="i"/>
          </m:rPr>
          <m:t>R</m:t>
        </m:r>
      </m:oMath>
      <w:r>
        <w:rPr>
          <w:rFonts w:eastAsia="Georgia" w:cs="Georgia" w:ascii="Georgia" w:hAnsi="Georgia"/>
        </w:rPr>
        <w:t xml:space="preserve">. Pour chacune des évolutions du gaz, l'état initial sera l'état d'équilibre, caractérisé par les grandeurs ( </w:t>
      </w:r>
      <m:oMath>
        <m:sSub>
          <m:sSubPr/>
          <m:e>
            <m:r>
              <m:rPr>
                <m:sty m:val="i"/>
              </m:rPr>
              <m:t>P</m:t>
            </m:r>
          </m:e>
          <m:sub>
            <m:r>
              <m:rPr>
                <m:sty m:val="p"/>
              </m:rPr>
              <m:t>0</m:t>
            </m:r>
          </m:sub>
        </m:sSub>
        <m:r>
          <m:rPr>
            <m:sty m:val="p"/>
          </m:rPr>
          <m:t>,</m:t>
        </m:r>
        <m:sSub>
          <m:sSubPr/>
          <m:e>
            <m:r>
              <m:rPr>
                <m:sty m:val="i"/>
              </m:rPr>
              <m:t>V</m:t>
            </m:r>
          </m:e>
          <m:sub>
            <m:r>
              <m:rPr>
                <m:sty m:val="p"/>
              </m:rPr>
              <m:t>0</m:t>
            </m:r>
          </m:sub>
        </m:sSub>
        <m:r>
          <m:rPr>
            <m:sty m:val="p"/>
          </m:rPr>
          <m:t>,</m:t>
        </m:r>
        <m:sSub>
          <m:sSubPr/>
          <m:e>
            <m:r>
              <m:rPr>
                <m:sty m:val="i"/>
              </m:rPr>
              <m:t>T</m:t>
            </m:r>
          </m:e>
          <m:sub>
            <m:r>
              <m:rPr>
                <m:sty m:val="p"/>
              </m:rPr>
              <m:t>0</m:t>
            </m:r>
          </m:sub>
        </m:sSub>
      </m:oMath>
      <w:r>
        <w:rPr/>
        <w:t xml:space="preserve"> ) </w:t>
      </w:r>
      <m:oMath>
        <m:r>
          <m:rPr>
            <m:sty m:val="p"/>
          </m:rPr>
          <m:t>=</m:t>
        </m:r>
        <m:r>
          <m:rPr>
            <m:sty m:val="p"/>
          </m:rPr>
          <m:t>(</m:t>
        </m:r>
      </m:oMath>
      <w:r>
        <w:rPr>
          <w:rFonts w:eastAsia="Georgia" w:cs="Georgia" w:ascii="Georgia" w:hAnsi="Georgia"/>
        </w:rPr>
        <w:t xml:space="preserve"> pression, volume, température </w:t>
      </w:r>
      <m:oMath>
        <m:r>
          <m:rPr>
            <m:sty m:val="p"/>
          </m:rPr>
          <m:t>)</m:t>
        </m:r>
      </m:oMath>
      <w:r>
        <w:rPr>
          <w:rFonts w:eastAsia="Georgia" w:cs="Georgia" w:ascii="Georgia" w:hAnsi="Georgia"/>
        </w:rPr>
        <w:t xml:space="preserve">; on cherchera chaque fois à limiter la production d'entropie associée à l'évolution.</w:t>
      </w:r>
    </w:p>
    <w:p>
      <w:pPr>
        <w:spacing w:line="271" w:before="330" w:lineRule="auto"/>
      </w:pPr>
      <w:r>
        <w:rPr>
          <w:rFonts w:eastAsia="Georgia" w:cs="Georgia" w:ascii="Georgia" w:hAnsi="Georgia"/>
          <w:b/>
          <w:sz w:val="42"/>
        </w:rPr>
        <w:t xml:space="preserve">3. Étude d'une transformation monotherme</w:t>
      </w:r>
    </w:p>
    <w:p>
      <w:pPr>
        <w:spacing w:lineRule="auto"/>
        <w:jc w:val="center"/>
      </w:pPr>
      <w:r>
        <w:rPr/>
        <w:drawing>
          <wp:inline distB="0" distL="0" distR="0" distT="0">
            <wp:extent cx="3762375" cy="2324100"/>
            <wp:effectExtent b="0" l="0" r="0" t="0"/>
            <wp:docPr id="8" name="image-63788e3209b9b103c9cf46da80e43f3f4d354a9f.jpg"/>
            <a:graphic>
              <a:graphicData uri="http://schemas.openxmlformats.org/drawingml/2006/picture">
                <pic:pic>
                  <pic:nvPicPr>
                    <pic:cNvPr id="8" name="image-63788e3209b9b103c9cf46da80e43f3f4d354a9f.jpg" descr=""/>
                    <pic:cNvPicPr/>
                  </pic:nvPicPr>
                  <pic:blipFill>
                    <a:blip r:embed="rId12" cstate="print"/>
                    <a:srcRect b="0" l="0" r="0" t="0"/>
                    <a:stretch>
                      <a:fillRect/>
                    </a:stretch>
                  </pic:blipFill>
                  <pic:spPr>
                    <a:xfrm>
                      <a:off x="0" y="0"/>
                      <a:ext cx="3762375" cy="2324100"/>
                    </a:xfrm>
                    <a:prstGeom prst="rect"/>
                  </pic:spPr>
                </pic:pic>
              </a:graphicData>
            </a:graphic>
          </wp:inline>
        </w:drawing>
      </w:r>
    </w:p>
    <w:p>
      <w:pPr>
        <w:spacing w:lineRule="auto"/>
      </w:pPr>
      <w:r>
        <w:rPr>
          <w:rFonts w:eastAsia="Georgia" w:cs="Georgia" w:ascii="Georgia" w:hAnsi="Georgia"/>
        </w:rPr>
        <w:t xml:space="preserve">Fig. 5 : évolution monotherme</w:t>
      </w:r>
    </w:p>
    <w:p>
      <w:pPr>
        <w:spacing w:after="220" w:lineRule="auto"/>
      </w:pPr>
      <w:r>
        <w:rPr>
          <w:rFonts w:eastAsia="Georgia" w:cs="Georgia" w:ascii="Georgia" w:hAnsi="Georgia"/>
        </w:rPr>
        <w:t xml:space="preserve">18 - Le gaz parfait est placé dans un récipient à parois fixes. Une des parois est mise en contact avec un thermostat dont la température est notée </w:t>
      </w:r>
      <m:oMath>
        <m:sSub>
          <m:sSubPr/>
          <m:e>
            <m:r>
              <m:rPr>
                <m:sty m:val="i"/>
              </m:rPr>
              <m:t>T</m:t>
            </m:r>
          </m:e>
          <m:sub>
            <m:r>
              <m:rPr>
                <m:sty m:val="p"/>
              </m:rPr>
              <m:t>T</m:t>
            </m:r>
          </m:sub>
        </m:sSub>
      </m:oMath>
      <w:r>
        <w:rPr>
          <w:rFonts w:eastAsia="Georgia" w:cs="Georgia" w:ascii="Georgia" w:hAnsi="Georgia"/>
        </w:rPr>
        <w:t xml:space="preserve">. Les autres parois sont calorifugées (fig. 5). Déterminer l'état final ( </w:t>
      </w:r>
      <m:oMath>
        <m:sSub>
          <m:sSubPr/>
          <m:e>
            <m:r>
              <m:rPr>
                <m:sty m:val="i"/>
              </m:rPr>
              <m:t>P</m:t>
            </m:r>
          </m:e>
          <m:sub>
            <m:r>
              <m:rPr>
                <m:sty m:val="i"/>
              </m:rPr>
              <m:t>f</m:t>
            </m:r>
          </m:sub>
        </m:sSub>
        <m:r>
          <m:rPr>
            <m:sty m:val="p"/>
          </m:rPr>
          <m:t>,</m:t>
        </m:r>
        <m:sSub>
          <m:sSubPr/>
          <m:e>
            <m:r>
              <m:rPr>
                <m:sty m:val="i"/>
              </m:rPr>
              <m:t>V</m:t>
            </m:r>
          </m:e>
          <m:sub>
            <m:r>
              <m:rPr>
                <m:sty m:val="i"/>
              </m:rPr>
              <m:t>f</m:t>
            </m:r>
          </m:sub>
        </m:sSub>
        <m:r>
          <m:rPr>
            <m:sty m:val="p"/>
          </m:rPr>
          <m:t>,</m:t>
        </m:r>
        <m:sSub>
          <m:sSubPr/>
          <m:e>
            <m:r>
              <m:rPr>
                <m:sty m:val="i"/>
              </m:rPr>
              <m:t>T</m:t>
            </m:r>
          </m:e>
          <m:sub>
            <m:r>
              <m:rPr>
                <m:sty m:val="i"/>
              </m:rPr>
              <m:t>f</m:t>
            </m:r>
          </m:sub>
        </m:sSub>
      </m:oMath>
      <w:r>
        <w:rPr>
          <w:rFonts w:eastAsia="Georgia" w:cs="Georgia" w:ascii="Georgia" w:hAnsi="Georgia"/>
        </w:rPr>
        <w:t xml:space="preserve"> ) du gaz quand, à l'issue de la transformation, l'équilibre est atteint. Effectuer un bilan d'entropie. La transformation est-elle thermiquement réversible?</w:t>
      </w:r>
    </w:p>
    <w:p>
      <w:pPr>
        <w:spacing w:after="220" w:lineRule="auto"/>
      </w:pPr>
      <w:r>
        <w:rPr>
          <w:rFonts w:eastAsia="Georgia" w:cs="Georgia" w:ascii="Georgia" w:hAnsi="Georgia"/>
        </w:rPr>
        <w:t xml:space="preserve">19 - On réalise la transformation précédente en mettant la paroi non calorifugée du récipient contenant le gaz avec une succession de </w:t>
      </w:r>
      <m:oMath>
        <m:r>
          <m:rPr>
            <m:sty m:val="i"/>
          </m:rPr>
          <m:t>N</m:t>
        </m:r>
      </m:oMath>
      <w:r>
        <w:rPr>
          <w:rFonts w:eastAsia="Georgia" w:cs="Georgia" w:ascii="Georgia" w:hAnsi="Georgia"/>
        </w:rPr>
        <w:t xml:space="preserve"> sources dont les températures respectives </w:t>
      </w:r>
      <m:oMath>
        <m:sSub>
          <m:sSubPr/>
          <m:e>
            <m:r>
              <m:rPr>
                <m:sty m:val="i"/>
              </m:rPr>
              <m:t>T</m:t>
            </m:r>
          </m:e>
          <m:sub>
            <m:r>
              <m:rPr>
                <m:sty m:val="p"/>
              </m:rPr>
              <m:t>k</m:t>
            </m:r>
          </m:sub>
        </m:sSub>
        <m:r>
          <m:rPr>
            <m:sty m:val="p"/>
          </m:rPr>
          <m:t>(</m:t>
        </m:r>
        <m:r>
          <m:rPr>
            <m:sty m:val="p"/>
          </m:rPr>
          <m:t>1</m:t>
        </m:r>
        <m:r>
          <m:rPr>
            <m:sty m:val="p"/>
          </m:rPr>
          <m:t>≤</m:t>
        </m:r>
        <m:r>
          <m:rPr>
            <m:sty m:val="i"/>
          </m:rPr>
          <m:t>k</m:t>
        </m:r>
        <m:r>
          <m:rPr>
            <m:sty m:val="p"/>
          </m:rPr>
          <m:t>≤</m:t>
        </m:r>
        <m:r>
          <m:rPr>
            <m:sty m:val="i"/>
          </m:rPr>
          <m:t>N</m:t>
        </m:r>
        <m:r>
          <m:rPr>
            <m:sty m:val="p"/>
          </m:rPr>
          <m:t>)</m:t>
        </m:r>
      </m:oMath>
      <w:r>
        <w:rPr/>
        <w:t xml:space="preserve"> sont </w:t>
      </w:r>
      <m:oMath>
        <m:sSub>
          <m:sSubPr/>
          <m:e>
            <m:r>
              <m:rPr>
                <m:sty m:val="i"/>
              </m:rPr>
              <m:t>T</m:t>
            </m:r>
          </m:e>
          <m:sub>
            <m:r>
              <m:rPr>
                <m:sty m:val="i"/>
              </m:rPr>
              <m:t>k</m:t>
            </m:r>
          </m:sub>
        </m:sSub>
        <m:r>
          <m:rPr>
            <m:sty m:val="p"/>
          </m:rPr>
          <m:t>=</m:t>
        </m:r>
        <m:f>
          <m:fPr>
            <m:ctrlPr>
              <w:rPr>
                <w:rFonts w:ascii="Cambria Math" w:hAnsi="Cambria Math"/>
              </w:rPr>
            </m:ctrlPr>
          </m:fPr>
          <m:num>
            <m:sSub>
              <m:sSubPr/>
              <m:e>
                <m:r>
                  <m:rPr>
                    <m:sty m:val="i"/>
                  </m:rPr>
                  <m:t>T</m:t>
                </m:r>
              </m:e>
              <m:sub>
                <m:r>
                  <m:rPr>
                    <m:sty m:val="i"/>
                  </m:rPr>
                  <m:t>T</m:t>
                </m:r>
              </m:sub>
            </m:sSub>
            <m:r>
              <m:rPr>
                <m:sty m:val="p"/>
              </m:rPr>
              <m:t>−</m:t>
            </m:r>
            <m:sSub>
              <m:sSubPr/>
              <m:e>
                <m:r>
                  <m:rPr>
                    <m:sty m:val="i"/>
                  </m:rPr>
                  <m:t>T</m:t>
                </m:r>
              </m:e>
              <m:sub>
                <m:r>
                  <m:rPr>
                    <m:sty m:val="p"/>
                  </m:rPr>
                  <m:t>0</m:t>
                </m:r>
              </m:sub>
            </m:sSub>
          </m:num>
          <m:den>
            <m:r>
              <m:rPr>
                <m:sty m:val="i"/>
              </m:rPr>
              <m:t>N</m:t>
            </m:r>
            <m:r>
              <m:rPr>
                <m:sty m:val="p"/>
              </m:rPr>
              <m:t>−</m:t>
            </m:r>
            <m:r>
              <m:rPr>
                <m:sty m:val="p"/>
              </m:rPr>
              <m:t>1</m:t>
            </m:r>
          </m:den>
        </m:f>
        <m:r>
          <m:rPr>
            <m:sty m:val="i"/>
          </m:rPr>
          <m:t>k</m:t>
        </m:r>
        <m:r>
          <m:rPr>
            <m:sty m:val="p"/>
          </m:rPr>
          <m:t>+</m:t>
        </m:r>
        <m:f>
          <m:fPr>
            <m:ctrlPr>
              <w:rPr>
                <w:rFonts w:ascii="Cambria Math" w:hAnsi="Cambria Math"/>
              </w:rPr>
            </m:ctrlPr>
          </m:fPr>
          <m:num>
            <m:r>
              <m:rPr>
                <m:sty m:val="i"/>
              </m:rPr>
              <m:t>N</m:t>
            </m:r>
            <m:sSub>
              <m:sSubPr/>
              <m:e>
                <m:r>
                  <m:rPr>
                    <m:sty m:val="i"/>
                  </m:rPr>
                  <m:t>T</m:t>
                </m:r>
              </m:e>
              <m:sub>
                <m:r>
                  <m:rPr>
                    <m:sty m:val="p"/>
                  </m:rPr>
                  <m:t>0</m:t>
                </m:r>
              </m:sub>
            </m:sSub>
            <m:r>
              <m:rPr>
                <m:sty m:val="p"/>
              </m:rPr>
              <m:t>−</m:t>
            </m:r>
            <m:sSub>
              <m:sSubPr/>
              <m:e>
                <m:r>
                  <m:rPr>
                    <m:sty m:val="i"/>
                  </m:rPr>
                  <m:t>T</m:t>
                </m:r>
              </m:e>
              <m:sub>
                <m:r>
                  <m:rPr>
                    <m:sty m:val="i"/>
                  </m:rPr>
                  <m:t>T</m:t>
                </m:r>
              </m:sub>
            </m:sSub>
          </m:num>
          <m:den>
            <m:r>
              <m:rPr>
                <m:sty m:val="i"/>
              </m:rPr>
              <m:t>N</m:t>
            </m:r>
            <m:r>
              <m:rPr>
                <m:sty m:val="p"/>
              </m:rPr>
              <m:t>−</m:t>
            </m:r>
            <m:r>
              <m:rPr>
                <m:sty m:val="p"/>
              </m:rPr>
              <m:t>1</m:t>
            </m:r>
          </m:den>
        </m:f>
        <m:r>
          <m:rPr>
            <m:sty m:val="p"/>
          </m:rPr>
          <m:t>=</m:t>
        </m:r>
        <m:sSub>
          <m:sSubPr/>
          <m:e>
            <m:r>
              <m:rPr>
                <m:sty m:val="i"/>
              </m:rPr>
              <m:t>T</m:t>
            </m:r>
          </m:e>
          <m:sub>
            <m:r>
              <m:rPr>
                <m:sty m:val="p"/>
              </m:rPr>
              <m:t>0</m:t>
            </m:r>
          </m:sub>
        </m:sSub>
        <m:r>
          <m:rPr>
            <m:sty m:val="p"/>
          </m:rPr>
          <m:t>+</m:t>
        </m:r>
        <m:r>
          <m:rPr>
            <m:sty m:val="p"/>
          </m:rPr>
          <m:t>(</m:t>
        </m:r>
        <m:r>
          <m:rPr>
            <m:sty m:val="i"/>
          </m:rPr>
          <m:t>k</m:t>
        </m:r>
        <m:r>
          <m:rPr>
            <m:sty m:val="p"/>
          </m:rPr>
          <m:t>−</m:t>
        </m:r>
        <m:r>
          <m:rPr>
            <m:sty m:val="p"/>
          </m:rPr>
          <m:t>1</m:t>
        </m:r>
        <m:r>
          <m:rPr>
            <m:sty m:val="p"/>
          </m:rPr>
          <m:t>)</m:t>
        </m:r>
      </m:oMath>
      <w:r>
        <w:rPr>
          <w:rFonts w:eastAsia="Georgia" w:cs="Georgia" w:ascii="Georgia" w:hAnsi="Georgia"/>
        </w:rPr>
        <w:t xml:space="preserve"> (ce qui définit </w:t>
      </w:r>
      <m:oMath>
        <m:r>
          <m:rPr>
            <m:sty m:val="i"/>
          </m:rPr>
          <m:t>θ</m:t>
        </m:r>
      </m:oMath>
      <w:r>
        <w:rPr/>
        <w:t xml:space="preserve"> ). On a de la sorte </w:t>
      </w:r>
      <m:oMath>
        <m:sSub>
          <m:sSubPr/>
          <m:e>
            <m:r>
              <m:rPr>
                <m:sty m:val="i"/>
              </m:rPr>
              <m:t>T</m:t>
            </m:r>
          </m:e>
          <m:sub>
            <m:r>
              <m:rPr>
                <m:sty m:val="p"/>
              </m:rPr>
              <m:t>1</m:t>
            </m:r>
          </m:sub>
        </m:sSub>
        <m:r>
          <m:rPr>
            <m:sty m:val="p"/>
          </m:rPr>
          <m:t>=</m:t>
        </m:r>
        <m:sSub>
          <m:sSubPr/>
          <m:e>
            <m:r>
              <m:rPr>
                <m:sty m:val="i"/>
              </m:rPr>
              <m:t>T</m:t>
            </m:r>
          </m:e>
          <m:sub>
            <m:r>
              <m:rPr>
                <m:sty m:val="p"/>
              </m:rPr>
              <m:t>0</m:t>
            </m:r>
          </m:sub>
        </m:sSub>
      </m:oMath>
      <w:r>
        <w:rPr/>
        <w:t xml:space="preserve"> et </w:t>
      </w:r>
      <m:oMath>
        <m:sSub>
          <m:sSubPr/>
          <m:e>
            <m:r>
              <m:rPr>
                <m:sty m:val="i"/>
              </m:rPr>
              <m:t>T</m:t>
            </m:r>
          </m:e>
          <m:sub>
            <m:r>
              <m:rPr>
                <m:sty m:val="p"/>
              </m:rPr>
              <m:t>N</m:t>
            </m:r>
          </m:sub>
        </m:sSub>
        <m:r>
          <m:rPr>
            <m:sty m:val="p"/>
          </m:rPr>
          <m:t>=</m:t>
        </m:r>
        <m:sSub>
          <m:sSubPr/>
          <m:e>
            <m:r>
              <m:rPr>
                <m:sty m:val="i"/>
              </m:rPr>
              <m:t>T</m:t>
            </m:r>
          </m:e>
          <m:sub>
            <m:r>
              <m:rPr>
                <m:sty m:val="p"/>
              </m:rPr>
              <m:t>T</m:t>
            </m:r>
          </m:sub>
        </m:sSub>
      </m:oMath>
      <w:r>
        <w:rPr>
          <w:rFonts w:eastAsia="Georgia" w:cs="Georgia" w:ascii="Georgia" w:hAnsi="Georgia"/>
        </w:rPr>
        <w:t xml:space="preserve">. Définir l'état final du gaz à l'issue de cet ensemble de transformations. Effectuer un bilan entropique pour la transformation élémentaire </w:t>
      </w:r>
      <m:oMath>
        <m:sSub>
          <m:sSubPr/>
          <m:e>
            <m:r>
              <m:rPr>
                <m:sty m:val="i"/>
              </m:rPr>
              <m:t>T</m:t>
            </m:r>
          </m:e>
          <m:sub>
            <m:r>
              <m:rPr>
                <m:sty m:val="i"/>
              </m:rPr>
              <m:t>k</m:t>
            </m:r>
            <m:r>
              <m:rPr>
                <m:sty m:val="p"/>
              </m:rPr>
              <m:t>−</m:t>
            </m:r>
            <m:r>
              <m:rPr>
                <m:sty m:val="p"/>
              </m:rPr>
              <m:t>1</m:t>
            </m:r>
          </m:sub>
        </m:sSub>
        <m:r>
          <m:rPr>
            <m:sty m:val="p"/>
          </m:rPr>
          <m:t>→</m:t>
        </m:r>
        <m:sSub>
          <m:sSubPr/>
          <m:e>
            <m:r>
              <m:rPr>
                <m:sty m:val="i"/>
              </m:rPr>
              <m:t>T</m:t>
            </m:r>
          </m:e>
          <m:sub>
            <m:r>
              <m:rPr>
                <m:sty m:val="i"/>
              </m:rPr>
              <m:t>k</m:t>
            </m:r>
          </m:sub>
        </m:sSub>
      </m:oMath>
      <w:r>
        <w:rPr>
          <w:rFonts w:eastAsia="Georgia" w:cs="Georgia" w:ascii="Georgia" w:hAnsi="Georgia"/>
        </w:rPr>
        <w:t xml:space="preserve">. En déduire, pour la transformation totale, l'expression de la quantité d'entropie liée à une éventuelle irréversibilité thermique de la transformation.</w:t>
      </w:r>
      <w:r>
        <w:rPr/>
        <w:br w:type="textWrapping"/>
      </w:r>
      <m:oMath>
        <m:r>
          <m:rPr>
            <m:sty m:val="i"/>
          </m:rPr>
          <m:t>◻</m:t>
        </m:r>
        <m:r>
          <m:rPr>
            <m:sty m:val="p"/>
          </m:rPr>
          <m:t>20</m:t>
        </m:r>
      </m:oMath>
      <w:r>
        <w:rPr>
          <w:rFonts w:eastAsia="Georgia" w:cs="Georgia" w:ascii="Georgia" w:hAnsi="Georgia"/>
        </w:rPr>
        <w:t xml:space="preserve"> - Cette quantité d'entropie peut-elle s'annuler lorsque </w:t>
      </w:r>
      <m:oMath>
        <m:r>
          <m:rPr>
            <m:sty m:val="i"/>
          </m:rPr>
          <m:t>N</m:t>
        </m:r>
      </m:oMath>
      <w:r>
        <w:rPr/>
        <w:t xml:space="preserve"> est assez grand (en toute rigueur, </w:t>
      </w:r>
      <m:oMath>
        <m:r>
          <m:rPr>
            <m:sty m:val="i"/>
          </m:rPr>
          <m:t>N</m:t>
        </m:r>
        <m:r>
          <m:rPr>
            <m:sty m:val="p"/>
          </m:rPr>
          <m:t>→</m:t>
        </m:r>
        <m:r>
          <m:rPr>
            <m:sty m:val="p"/>
          </m:rPr>
          <m:t>∞</m:t>
        </m:r>
      </m:oMath>
      <w:r>
        <w:rPr/>
        <w:t xml:space="preserve"> ) ? on rappelle que </w:t>
      </w:r>
      <m:oMath>
        <m:r>
          <m:rPr>
            <m:sty m:val="p"/>
          </m:rPr>
          <m:t>ln</m:t>
        </m:r>
        <m:r>
          <m:rPr>
            <m:sty m:val="p"/>
          </m:rPr>
          <m:t>⁡</m:t>
        </m:r>
        <m:r>
          <m:rPr>
            <m:sty m:val="p"/>
          </m:rPr>
          <m:t>(</m:t>
        </m:r>
        <m:r>
          <m:rPr>
            <m:sty m:val="p"/>
          </m:rPr>
          <m:t>1</m:t>
        </m:r>
        <m:r>
          <m:rPr>
            <m:sty m:val="p"/>
          </m:rPr>
          <m:t>−</m:t>
        </m:r>
        <m:r>
          <m:rPr>
            <m:sty m:val="i"/>
          </m:rPr>
          <m:t>ε</m:t>
        </m:r>
        <m:r>
          <m:rPr>
            <m:sty m:val="p"/>
          </m:rPr>
          <m:t>)</m:t>
        </m:r>
        <m:r>
          <m:rPr>
            <m:sty m:val="p"/>
          </m:rPr>
          <m:t>=</m:t>
        </m:r>
        <m:r>
          <m:rPr>
            <m:sty m:val="p"/>
          </m:rPr>
          <m:t>−</m:t>
        </m:r>
        <m:r>
          <m:rPr>
            <m:sty m:val="i"/>
          </m:rPr>
          <m:t>ε</m:t>
        </m:r>
        <m:r>
          <m:rPr>
            <m:sty m:val="p"/>
          </m:rPr>
          <m:t>−</m:t>
        </m:r>
        <m:f>
          <m:fPr>
            <m:ctrlPr>
              <w:rPr>
                <w:rFonts w:ascii="Cambria Math" w:hAnsi="Cambria Math"/>
              </w:rPr>
            </m:ctrlPr>
          </m:fPr>
          <m:num>
            <m:sSup>
              <m:sSupPr/>
              <m:e>
                <m:r>
                  <m:rPr>
                    <m:sty m:val="i"/>
                  </m:rPr>
                  <m:t>ε</m:t>
                </m:r>
              </m:e>
              <m:sup>
                <m:r>
                  <m:rPr>
                    <m:sty m:val="p"/>
                  </m:rPr>
                  <m:t>2</m:t>
                </m:r>
              </m:sup>
            </m:sSup>
          </m:num>
          <m:den>
            <m:r>
              <m:rPr>
                <m:sty m:val="p"/>
              </m:rPr>
              <m:t>2</m:t>
            </m:r>
          </m:den>
        </m:f>
        <m:r>
          <m:rPr>
            <m:sty m:val="p"/>
          </m:rPr>
          <m:t>+</m:t>
        </m:r>
        <m:r>
          <m:rPr>
            <m:sty m:val="i"/>
          </m:rPr>
          <m:t>o</m:t>
        </m:r>
        <m:d>
          <m:dPr>
            <m:begChr m:val="("/>
            <m:endChr m:val=")"/>
            <m:ctrlPr>
              <w:rPr>
                <w:rFonts w:ascii="Cambria Math" w:hAnsi="Cambria Math"/>
              </w:rPr>
            </m:ctrlPr>
          </m:dPr>
          <m:e>
            <m:sSup>
              <m:sSupPr/>
              <m:e>
                <m:r>
                  <m:rPr>
                    <m:sty m:val="i"/>
                  </m:rPr>
                  <m:t>ε</m:t>
                </m:r>
              </m:e>
              <m:sup>
                <m:r>
                  <m:rPr>
                    <m:sty m:val="p"/>
                  </m:rPr>
                  <m:t>2</m:t>
                </m:r>
              </m:sup>
            </m:sSup>
          </m:e>
        </m:d>
      </m:oMath>
      <w:r>
        <w:rPr/>
        <w:t xml:space="preserve">.</w:t>
      </w:r>
    </w:p>
    <w:p>
      <w:pPr>
        <w:spacing w:line="271" w:before="330" w:lineRule="auto"/>
      </w:pPr>
      <w:r>
        <w:rPr>
          <w:rFonts w:eastAsia="Georgia" w:cs="Georgia" w:ascii="Georgia" w:hAnsi="Georgia"/>
          <w:b/>
          <w:sz w:val="42"/>
        </w:rPr>
        <w:t xml:space="preserve">4. Étude d'une transformation monobare</w:t>
      </w:r>
    </w:p>
    <w:p>
      <w:pPr>
        <w:spacing w:lineRule="auto"/>
        <w:jc w:val="center"/>
      </w:pPr>
      <w:r>
        <w:rPr/>
        <w:drawing>
          <wp:inline distB="0" distL="0" distR="0" distT="0">
            <wp:extent cx="4391025" cy="2476500"/>
            <wp:effectExtent b="0" l="0" r="0" t="0"/>
            <wp:docPr id="9" name="image-105908e56388cae1305847b1789969987089f00e.jpg"/>
            <a:graphic>
              <a:graphicData uri="http://schemas.openxmlformats.org/drawingml/2006/picture">
                <pic:pic>
                  <pic:nvPicPr>
                    <pic:cNvPr id="9" name="image-105908e56388cae1305847b1789969987089f00e.jpg" descr=""/>
                    <pic:cNvPicPr/>
                  </pic:nvPicPr>
                  <pic:blipFill>
                    <a:blip r:embed="rId13" cstate="print"/>
                    <a:srcRect b="0" l="0" r="0" t="0"/>
                    <a:stretch>
                      <a:fillRect/>
                    </a:stretch>
                  </pic:blipFill>
                  <pic:spPr>
                    <a:xfrm>
                      <a:off x="0" y="0"/>
                      <a:ext cx="4391025" cy="2476500"/>
                    </a:xfrm>
                    <a:prstGeom prst="rect"/>
                  </pic:spPr>
                </pic:pic>
              </a:graphicData>
            </a:graphic>
          </wp:inline>
        </w:drawing>
      </w:r>
    </w:p>
    <w:p>
      <w:pPr>
        <w:spacing w:lineRule="auto"/>
      </w:pPr>
      <w:r>
        <w:rPr>
          <w:rFonts w:eastAsia="Georgia" w:cs="Georgia" w:ascii="Georgia" w:hAnsi="Georgia"/>
        </w:rPr>
        <w:t xml:space="preserve">Fig. 6 : évolution monobare</w:t>
      </w:r>
    </w:p>
    <w:p>
      <w:pPr>
        <w:spacing w:after="220" w:lineRule="auto"/>
      </w:pPr>
      <w:r>
        <w:rPr>
          <w:rFonts w:eastAsia="Georgia" w:cs="Georgia" w:ascii="Georgia" w:hAnsi="Georgia"/>
        </w:rPr>
        <w:t xml:space="preserve">21 - Le gaz parfait est initialement en contact avec une source à la température </w:t>
      </w:r>
      <m:oMath>
        <m:sSub>
          <m:sSubPr/>
          <m:e>
            <m:r>
              <m:rPr>
                <m:sty m:val="i"/>
              </m:rPr>
              <m:t>T</m:t>
            </m:r>
          </m:e>
          <m:sub>
            <m:r>
              <m:rPr>
                <m:sty m:val="p"/>
              </m:rPr>
              <m:t>0</m:t>
            </m:r>
          </m:sub>
        </m:sSub>
      </m:oMath>
      <w:r>
        <w:rPr>
          <w:rFonts w:eastAsia="Georgia" w:cs="Georgia" w:ascii="Georgia" w:hAnsi="Georgia"/>
        </w:rPr>
        <w:t xml:space="preserve">, dans un récipient dont les autres parois sont calorifugées (fig. 6). Une de ces parois, initialement bloquée, peut se déplacer sans frottement. On libère la paroi mobile, la pression extérieure, constante, est notée </w:t>
      </w:r>
      <m:oMath>
        <m:sSub>
          <m:sSubPr/>
          <m:e>
            <m:r>
              <m:rPr>
                <m:sty m:val="i"/>
              </m:rPr>
              <m:t>P</m:t>
            </m:r>
          </m:e>
          <m:sub>
            <m:r>
              <m:rPr>
                <m:sty m:val="p"/>
              </m:rPr>
              <m:t>T</m:t>
            </m:r>
          </m:sub>
        </m:sSub>
      </m:oMath>
      <w:r>
        <w:rPr>
          <w:rFonts w:eastAsia="Georgia" w:cs="Georgia" w:ascii="Georgia" w:hAnsi="Georgia"/>
        </w:rPr>
        <w:t xml:space="preserve">. Déterminer l'état final ( </w:t>
      </w:r>
      <m:oMath>
        <m:sSub>
          <m:sSubPr/>
          <m:e>
            <m:r>
              <m:rPr>
                <m:sty m:val="i"/>
              </m:rPr>
              <m:t>P</m:t>
            </m:r>
          </m:e>
          <m:sub>
            <m:r>
              <m:rPr>
                <m:sty m:val="i"/>
              </m:rPr>
              <m:t>f</m:t>
            </m:r>
          </m:sub>
        </m:sSub>
        <m:r>
          <m:rPr>
            <m:sty m:val="p"/>
          </m:rPr>
          <m:t>,</m:t>
        </m:r>
        <m:sSub>
          <m:sSubPr/>
          <m:e>
            <m:r>
              <m:rPr>
                <m:sty m:val="i"/>
              </m:rPr>
              <m:t>V</m:t>
            </m:r>
          </m:e>
          <m:sub>
            <m:r>
              <m:rPr>
                <m:sty m:val="i"/>
              </m:rPr>
              <m:t>f</m:t>
            </m:r>
          </m:sub>
        </m:sSub>
        <m:r>
          <m:rPr>
            <m:sty m:val="p"/>
          </m:rPr>
          <m:t>,</m:t>
        </m:r>
        <m:sSub>
          <m:sSubPr/>
          <m:e>
            <m:r>
              <m:rPr>
                <m:sty m:val="i"/>
              </m:rPr>
              <m:t>T</m:t>
            </m:r>
          </m:e>
          <m:sub>
            <m:r>
              <m:rPr>
                <m:sty m:val="i"/>
              </m:rPr>
              <m:t>f</m:t>
            </m:r>
          </m:sub>
        </m:sSub>
      </m:oMath>
      <w:r>
        <w:rPr>
          <w:rFonts w:eastAsia="Georgia" w:cs="Georgia" w:ascii="Georgia" w:hAnsi="Georgia"/>
        </w:rPr>
        <w:t xml:space="preserve"> ) du gaz quand, à l'issue de la transformation, l'équilibre est atteint. Effectuer un bilan d'entropie. La transformation est-elle thermiquement réversible ?</w:t>
      </w:r>
    </w:p>
    <w:p>
      <w:pPr>
        <w:spacing w:after="220" w:lineRule="auto"/>
      </w:pPr>
      <w:r>
        <w:rPr>
          <w:rFonts w:eastAsia="Georgia" w:cs="Georgia" w:ascii="Georgia" w:hAnsi="Georgia"/>
        </w:rPr>
        <w:t xml:space="preserve">22 - On réalise la transformation précédente en déplaçant la paroi mobile par étapes successives. À l'étape </w:t>
      </w:r>
      <m:oMath>
        <m:r>
          <m:rPr>
            <m:sty m:val="i"/>
          </m:rPr>
          <m:t>k</m:t>
        </m:r>
      </m:oMath>
      <w:r>
        <w:rPr/>
        <w:t xml:space="preserve">, la pression du gaz est </w:t>
      </w:r>
      <m:oMath>
        <m:sSub>
          <m:sSubPr/>
          <m:e>
            <m:r>
              <m:rPr>
                <m:sty m:val="i"/>
              </m:rPr>
              <m:t>P</m:t>
            </m:r>
          </m:e>
          <m:sub>
            <m:r>
              <m:rPr>
                <m:sty m:val="i"/>
              </m:rPr>
              <m:t>k</m:t>
            </m:r>
          </m:sub>
        </m:sSub>
        <m:r>
          <m:rPr>
            <m:sty m:val="p"/>
          </m:rPr>
          <m:t>=</m:t>
        </m:r>
        <m:sSub>
          <m:sSubPr/>
          <m:e>
            <m:r>
              <m:rPr>
                <m:sty m:val="i"/>
              </m:rPr>
              <m:t>P</m:t>
            </m:r>
          </m:e>
          <m:sub>
            <m:r>
              <m:rPr>
                <m:sty m:val="p"/>
              </m:rPr>
              <m:t>0</m:t>
            </m:r>
          </m:sub>
        </m:sSub>
        <m:r>
          <m:rPr>
            <m:sty m:val="p"/>
          </m:rPr>
          <m:t>+</m:t>
        </m:r>
        <m:r>
          <m:rPr>
            <m:sty m:val="p"/>
          </m:rPr>
          <m:t>(</m:t>
        </m:r>
        <m:r>
          <m:rPr>
            <m:sty m:val="i"/>
          </m:rPr>
          <m:t>k</m:t>
        </m:r>
        <m:r>
          <m:rPr>
            <m:sty m:val="p"/>
          </m:rPr>
          <m:t>−</m:t>
        </m:r>
        <m:r>
          <m:rPr>
            <m:sty m:val="p"/>
          </m:rPr>
          <m:t>1</m:t>
        </m:r>
        <m:r>
          <m:rPr>
            <m:sty m:val="p"/>
          </m:rPr>
          <m:t>)</m:t>
        </m:r>
        <m:r>
          <m:rPr>
            <m:sty m:val="p"/>
          </m:rPr>
          <m:t>Π</m:t>
        </m:r>
      </m:oMath>
      <w:r>
        <w:rPr/>
        <w:t xml:space="preserve">, de sorte que </w:t>
      </w:r>
      <m:oMath>
        <m:sSub>
          <m:sSubPr/>
          <m:e>
            <m:r>
              <m:rPr>
                <m:sty m:val="i"/>
              </m:rPr>
              <m:t>P</m:t>
            </m:r>
          </m:e>
          <m:sub>
            <m:r>
              <m:rPr>
                <m:sty m:val="p"/>
              </m:rPr>
              <m:t>1</m:t>
            </m:r>
          </m:sub>
        </m:sSub>
        <m:r>
          <m:rPr>
            <m:sty m:val="p"/>
          </m:rPr>
          <m:t>=</m:t>
        </m:r>
        <m:sSub>
          <m:sSubPr/>
          <m:e>
            <m:r>
              <m:rPr>
                <m:sty m:val="i"/>
              </m:rPr>
              <m:t>P</m:t>
            </m:r>
          </m:e>
          <m:sub>
            <m:r>
              <m:rPr>
                <m:sty m:val="p"/>
              </m:rPr>
              <m:t>0</m:t>
            </m:r>
          </m:sub>
        </m:sSub>
      </m:oMath>
      <w:r>
        <w:rPr/>
        <w:t xml:space="preserve"> et </w:t>
      </w:r>
      <m:oMath>
        <m:sSub>
          <m:sSubPr/>
          <m:e>
            <m:r>
              <m:rPr>
                <m:sty m:val="i"/>
              </m:rPr>
              <m:t>P</m:t>
            </m:r>
          </m:e>
          <m:sub>
            <m:r>
              <m:rPr>
                <m:sty m:val="p"/>
              </m:rPr>
              <m:t>N</m:t>
            </m:r>
          </m:sub>
        </m:sSub>
        <m:r>
          <m:rPr>
            <m:sty m:val="p"/>
          </m:rPr>
          <m:t>=</m:t>
        </m:r>
        <m:sSub>
          <m:sSubPr/>
          <m:e>
            <m:r>
              <m:rPr>
                <m:sty m:val="i"/>
              </m:rPr>
              <m:t>P</m:t>
            </m:r>
          </m:e>
          <m:sub>
            <m:r>
              <m:rPr>
                <m:sty m:val="p"/>
              </m:rPr>
              <m:t>T</m:t>
            </m:r>
          </m:sub>
        </m:sSub>
      </m:oMath>
      <w:r>
        <w:rPr/>
        <w:t xml:space="preserve">. Avec </w:t>
      </w:r>
      <m:oMath>
        <m:r>
          <m:rPr>
            <m:sty m:val="p"/>
          </m:rPr>
          <m:t>1</m:t>
        </m:r>
        <m:r>
          <m:rPr>
            <m:sty m:val="p"/>
          </m:rPr>
          <m:t>≤</m:t>
        </m:r>
        <m:r>
          <m:rPr>
            <m:sty m:val="i"/>
          </m:rPr>
          <m:t>k</m:t>
        </m:r>
        <m:r>
          <m:rPr>
            <m:sty m:val="p"/>
          </m:rPr>
          <m:t>≤</m:t>
        </m:r>
        <m:r>
          <m:rPr>
            <m:sty m:val="i"/>
          </m:rPr>
          <m:t>N</m:t>
        </m:r>
      </m:oMath>
      <w:r>
        <w:rPr>
          <w:rFonts w:eastAsia="Georgia" w:cs="Georgia" w:ascii="Georgia" w:hAnsi="Georgia"/>
        </w:rPr>
        <w:t xml:space="preserve">, cela définit l'incrément de pression </w:t>
      </w:r>
      <m:oMath>
        <m:r>
          <m:rPr>
            <m:sty m:val="p"/>
          </m:rPr>
          <m:t>Π</m:t>
        </m:r>
      </m:oMath>
      <w:r>
        <w:rPr>
          <w:rFonts w:eastAsia="Georgia" w:cs="Georgia" w:ascii="Georgia" w:hAnsi="Georgia"/>
        </w:rPr>
        <w:t xml:space="preserve">. Définir l'état final du gaz à l'issue de la transformation complète. Effectuer un bilan entropique pour la transformation élémentaire </w:t>
      </w:r>
      <m:oMath>
        <m:sSub>
          <m:sSubPr/>
          <m:e>
            <m:r>
              <m:rPr>
                <m:sty m:val="i"/>
              </m:rPr>
              <m:t>P</m:t>
            </m:r>
          </m:e>
          <m:sub>
            <m:r>
              <m:rPr>
                <m:sty m:val="i"/>
              </m:rPr>
              <m:t>k</m:t>
            </m:r>
            <m:r>
              <m:rPr>
                <m:sty m:val="p"/>
              </m:rPr>
              <m:t>−</m:t>
            </m:r>
            <m:r>
              <m:rPr>
                <m:sty m:val="p"/>
              </m:rPr>
              <m:t>1</m:t>
            </m:r>
          </m:sub>
        </m:sSub>
        <m:r>
          <m:rPr>
            <m:sty m:val="p"/>
          </m:rPr>
          <m:t>→</m:t>
        </m:r>
        <m:sSub>
          <m:sSubPr/>
          <m:e>
            <m:r>
              <m:rPr>
                <m:sty m:val="i"/>
              </m:rPr>
              <m:t>P</m:t>
            </m:r>
          </m:e>
          <m:sub>
            <m:r>
              <m:rPr>
                <m:sty m:val="i"/>
              </m:rPr>
              <m:t>k</m:t>
            </m:r>
          </m:sub>
        </m:sSub>
      </m:oMath>
      <w:r>
        <w:rPr>
          <w:rFonts w:eastAsia="Georgia" w:cs="Georgia" w:ascii="Georgia" w:hAnsi="Georgia"/>
        </w:rPr>
        <w:t xml:space="preserve">. En déduire, pour la transformation totale, la quantité d'entropie liée à une éventuelle irréversibilité mécanique de la transformation.</w:t>
      </w:r>
    </w:p>
    <w:p>
      <w:pPr>
        <w:spacing w:after="220" w:lineRule="auto"/>
      </w:pPr>
      <w:r>
        <w:rPr>
          <w:rFonts w:eastAsia="Georgia" w:cs="Georgia" w:ascii="Georgia" w:hAnsi="Georgia"/>
        </w:rPr>
        <w:t xml:space="preserve">23 - Cette quantité d'entropie peut-elle s'annuler?</w:t>
      </w:r>
    </w:p>
    <w:p>
      <w:pPr>
        <w:spacing w:line="271" w:before="330" w:lineRule="auto"/>
      </w:pPr>
      <w:r>
        <w:rPr>
          <w:rFonts w:eastAsia="Georgia" w:cs="Georgia" w:ascii="Georgia" w:hAnsi="Georgia"/>
          <w:b/>
          <w:sz w:val="42"/>
        </w:rPr>
        <w:t xml:space="preserve">5. Étude d'une transformation plus générale</w:t>
      </w:r>
    </w:p>
    <w:p>
      <w:pPr>
        <w:spacing w:lineRule="auto"/>
        <w:jc w:val="center"/>
      </w:pPr>
      <w:r>
        <w:rPr/>
        <w:drawing>
          <wp:inline distB="0" distL="0" distR="0" distT="0">
            <wp:extent cx="5486400" cy="1749105"/>
            <wp:effectExtent b="0" l="0" r="0" t="0"/>
            <wp:docPr id="10" name="image-d28141cd0a3dc307edcf141a7b8fb0715608072a.jpg"/>
            <a:graphic>
              <a:graphicData uri="http://schemas.openxmlformats.org/drawingml/2006/picture">
                <pic:pic>
                  <pic:nvPicPr>
                    <pic:cNvPr id="10" name="image-d28141cd0a3dc307edcf141a7b8fb0715608072a.jpg" descr=""/>
                    <pic:cNvPicPr/>
                  </pic:nvPicPr>
                  <pic:blipFill>
                    <a:blip r:embed="rId14" cstate="print"/>
                    <a:srcRect b="0" l="0" r="0" t="0"/>
                    <a:stretch>
                      <a:fillRect/>
                    </a:stretch>
                  </pic:blipFill>
                  <pic:spPr>
                    <a:xfrm>
                      <a:off x="0" y="0"/>
                      <a:ext cx="5486400" cy="1749105"/>
                    </a:xfrm>
                    <a:prstGeom prst="rect"/>
                  </pic:spPr>
                </pic:pic>
              </a:graphicData>
            </a:graphic>
          </wp:inline>
        </w:drawing>
      </w:r>
    </w:p>
    <w:p>
      <w:pPr>
        <w:spacing w:lineRule="auto"/>
      </w:pPr>
      <w:r>
        <w:rPr>
          <w:rFonts w:eastAsia="Georgia" w:cs="Georgia" w:ascii="Georgia" w:hAnsi="Georgia"/>
        </w:rPr>
        <w:t xml:space="preserve">Fig. 7: Évolutions de gaz parfaits</w:t>
      </w:r>
    </w:p>
    <w:p>
      <w:pPr>
        <w:spacing w:after="220" w:lineRule="auto"/>
      </w:pPr>
      <w:r>
        <w:rPr>
          <w:rFonts w:eastAsia="Georgia" w:cs="Georgia" w:ascii="Georgia" w:hAnsi="Georgia"/>
        </w:rPr>
        <w:t xml:space="preserve">La figure 7 illustre la situation initiale du système. La paroi A est diathermane. Les parois latérales et la paroi B sont calorifugées. Cette dernière, initialement bloquée, peut se déplacer sans frottement. La pression extérieure, notée </w:t>
      </w:r>
      <m:oMath>
        <m:sSub>
          <m:sSubPr/>
          <m:e>
            <m:r>
              <m:rPr>
                <m:sty m:val="i"/>
              </m:rPr>
              <m:t>P</m:t>
            </m:r>
          </m:e>
          <m:sub>
            <m:r>
              <m:rPr>
                <m:sty m:val="p"/>
              </m:rPr>
              <m:t>T</m:t>
            </m:r>
          </m:sub>
        </m:sSub>
      </m:oMath>
      <w:r>
        <w:rPr>
          <w:rFonts w:eastAsia="Georgia" w:cs="Georgia" w:ascii="Georgia" w:hAnsi="Georgia"/>
        </w:rPr>
        <w:t xml:space="preserve">, est constante. La transformation consiste à mettre le gaz 1 en contact avec la source à la tempé</w:t>
      </w:r>
      <w:r>
        <w:rPr/>
        <w:br w:type="textWrapping"/>
      </w:r>
      <w:r>
        <w:rPr/>
        <w:t xml:space="preserve">rature </w:t>
      </w:r>
      <m:oMath>
        <m:sSub>
          <m:sSubPr/>
          <m:e>
            <m:r>
              <m:rPr>
                <m:sty m:val="i"/>
              </m:rPr>
              <m:t>T</m:t>
            </m:r>
          </m:e>
          <m:sub>
            <m:r>
              <m:rPr>
                <m:sty m:val="p"/>
              </m:rPr>
              <m:t>T</m:t>
            </m:r>
          </m:sub>
        </m:sSub>
      </m:oMath>
      <w:r>
        <w:rPr>
          <w:rFonts w:eastAsia="Georgia" w:cs="Georgia" w:ascii="Georgia" w:hAnsi="Georgia"/>
        </w:rPr>
        <w:t xml:space="preserve"> et à libérer la paroi B .</w:t>
      </w:r>
    </w:p>
    <w:p>
      <w:pPr>
        <w:numPr>
          <w:ilvl w:val="0"/>
          <w:numId w:val="2"/>
        </w:numPr>
        <w:spacing w:lineRule="auto"/>
      </w:pPr>
      <w:r>
        <w:rPr>
          <w:rFonts w:eastAsia="Georgia" w:cs="Georgia" w:ascii="Georgia" w:hAnsi="Georgia"/>
        </w:rPr>
        <w:t xml:space="preserve">24 - Déterminer l’état final de chacun des deux gaz. Faire un bilan d’entropie.</w:t>
      </w:r>
      <w:r>
        <w:rPr/>
        <w:br w:type="textWrapping"/>
      </w:r>
      <m:oMath>
        <m:r>
          <m:rPr>
            <m:sty m:val="i"/>
          </m:rPr>
          <m:t>◻</m:t>
        </m:r>
        <m:r>
          <m:rPr>
            <m:sty m:val="p"/>
          </m:rPr>
          <m:t>25</m:t>
        </m:r>
      </m:oMath>
      <w:r>
        <w:rPr>
          <w:rFonts w:eastAsia="Georgia" w:cs="Georgia" w:ascii="Georgia" w:hAnsi="Georgia"/>
        </w:rPr>
        <w:t xml:space="preserve"> - Analyser la nature d'éventuelles irréversibilités.</w:t>
      </w:r>
    </w:p>
    <w:p>
      <w:pPr>
        <w:numPr>
          <w:ilvl w:val="0"/>
          <w:numId w:val="2"/>
        </w:numPr>
        <w:spacing w:lineRule="auto"/>
      </w:pPr>
      <w:r>
        <w:rPr>
          <w:rFonts w:eastAsia="Georgia" w:cs="Georgia" w:ascii="Georgia" w:hAnsi="Georgia"/>
        </w:rPr>
        <w:t xml:space="preserve">26 - Est-il possible, tout en arrivant aux mêmes états finaux, de diminuer l'entropie créée?</w:t>
      </w:r>
    </w:p>
    <w:p>
      <w:pPr>
        <w:spacing w:line="271" w:before="330" w:lineRule="auto"/>
      </w:pPr>
      <w:r>
        <w:rPr>
          <w:rFonts w:eastAsia="Georgia" w:cs="Georgia" w:ascii="Georgia" w:hAnsi="Georgia"/>
          <w:b/>
          <w:sz w:val="42"/>
        </w:rPr>
        <w:t xml:space="preserve">6. Au-delà du gaz parfait...</w:t>
      </w:r>
    </w:p>
    <w:p>
      <w:pPr>
        <w:spacing w:after="220" w:lineRule="auto"/>
      </w:pPr>
      <w:r>
        <w:rPr>
          <w:rFonts w:eastAsia="Georgia" w:cs="Georgia" w:ascii="Georgia" w:hAnsi="Georgia"/>
        </w:rPr>
        <w:t xml:space="preserve">Un ressort élastique de raideur </w:t>
      </w:r>
      <m:oMath>
        <m:r>
          <m:rPr>
            <m:sty m:val="i"/>
          </m:rPr>
          <m:t>k</m:t>
        </m:r>
      </m:oMath>
      <w:r>
        <w:rPr>
          <w:rFonts w:eastAsia="Georgia" w:cs="Georgia" w:ascii="Georgia" w:hAnsi="Georgia"/>
        </w:rPr>
        <w:t xml:space="preserve"> est chargé en </w:t>
      </w:r>
      <m:oMath>
        <m:r>
          <m:rPr>
            <m:sty m:val="i"/>
          </m:rPr>
          <m:t>N</m:t>
        </m:r>
      </m:oMath>
      <w:r>
        <w:rPr>
          <w:rFonts w:eastAsia="Georgia" w:cs="Georgia" w:ascii="Georgia" w:hAnsi="Georgia"/>
        </w:rPr>
        <w:t xml:space="preserve"> étapes par une masse </w:t>
      </w:r>
      <m:oMath>
        <m:r>
          <m:rPr>
            <m:sty m:val="i"/>
          </m:rPr>
          <m:t>M</m:t>
        </m:r>
      </m:oMath>
      <w:r>
        <w:rPr>
          <w:rFonts w:eastAsia="Georgia" w:cs="Georgia" w:ascii="Georgia" w:hAnsi="Georgia"/>
        </w:rPr>
        <w:t xml:space="preserve">; à chacune des étapes, une masse </w:t>
      </w:r>
      <m:oMath>
        <m:r>
          <m:rPr>
            <m:sty m:val="i"/>
          </m:rPr>
          <m:t>m</m:t>
        </m:r>
        <m:r>
          <m:rPr>
            <m:sty m:val="p"/>
          </m:rPr>
          <m:t>=</m:t>
        </m:r>
        <m:f>
          <m:fPr>
            <m:ctrlPr>
              <w:rPr>
                <w:rFonts w:ascii="Cambria Math" w:hAnsi="Cambria Math"/>
              </w:rPr>
            </m:ctrlPr>
          </m:fPr>
          <m:num>
            <m:r>
              <m:rPr>
                <m:sty m:val="i"/>
              </m:rPr>
              <m:t>M</m:t>
            </m:r>
          </m:num>
          <m:den>
            <m:r>
              <m:rPr>
                <m:sty m:val="i"/>
              </m:rPr>
              <m:t>N</m:t>
            </m:r>
          </m:den>
        </m:f>
      </m:oMath>
      <w:r>
        <w:rPr>
          <w:rFonts w:eastAsia="Georgia" w:cs="Georgia" w:ascii="Georgia" w:hAnsi="Georgia"/>
        </w:rPr>
        <w:t xml:space="preserve"> est ajoutée au système, et la longueur du ressort augmente de </w:t>
      </w:r>
      <m:oMath>
        <m:r>
          <m:rPr>
            <m:sty m:val="i"/>
          </m:rPr>
          <m:t>h</m:t>
        </m:r>
      </m:oMath>
      <w:r>
        <w:rPr>
          <w:rFonts w:eastAsia="Georgia" w:cs="Georgia" w:ascii="Georgia" w:hAnsi="Georgia"/>
        </w:rPr>
        <w:t xml:space="preserve">. Au total, la longueur du ressort a augmenté de </w:t>
      </w:r>
      <m:oMath>
        <m:r>
          <m:rPr>
            <m:sty m:val="i"/>
          </m:rPr>
          <m:t>H</m:t>
        </m:r>
        <m:r>
          <m:rPr>
            <m:sty m:val="p"/>
          </m:rPr>
          <m:t>=</m:t>
        </m:r>
        <m:r>
          <m:rPr>
            <m:sty m:val="i"/>
          </m:rPr>
          <m:t>N</m:t>
        </m:r>
        <m:r>
          <m:rPr>
            <m:sty m:val="i"/>
          </m:rPr>
          <m:t>h</m:t>
        </m:r>
      </m:oMath>
      <w:r>
        <w:rPr/>
        <w:t xml:space="preserve">. On rappelle la formule sommatoire : </w:t>
      </w:r>
      <m:oMath>
        <m:r>
          <m:rPr>
            <m:sty m:val="p"/>
          </m:rPr>
          <m:t>1</m:t>
        </m:r>
        <m:r>
          <m:rPr>
            <m:sty m:val="p"/>
          </m:rPr>
          <m:t>+</m:t>
        </m:r>
        <m:r>
          <m:rPr>
            <m:sty m:val="p"/>
          </m:rPr>
          <m:t>2</m:t>
        </m:r>
        <m:r>
          <m:rPr>
            <m:sty m:val="p"/>
          </m:rPr>
          <m:t>+</m:t>
        </m:r>
        <m:r>
          <m:rPr>
            <m:sty m:val="p"/>
          </m:rPr>
          <m:t>3</m:t>
        </m:r>
        <m:r>
          <m:rPr>
            <m:sty m:val="p"/>
          </m:rPr>
          <m:t>+</m:t>
        </m:r>
        <m:r>
          <m:rPr>
            <m:sty m:val="p"/>
          </m:rPr>
          <m:t>…</m:t>
        </m:r>
        <m:r>
          <m:rPr>
            <m:sty m:val="p"/>
          </m:rPr>
          <m:t>+</m:t>
        </m:r>
        <m:r>
          <m:rPr>
            <m:sty m:val="i"/>
          </m:rPr>
          <m:t>N</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w:t>
      </w:r>
    </w:p>
    <w:p>
      <w:pPr>
        <w:spacing w:lineRule="auto"/>
        <w:jc w:val="center"/>
      </w:pPr>
      <w:r>
        <w:rPr/>
        <w:drawing>
          <wp:inline distB="0" distL="0" distR="0" distT="0">
            <wp:extent cx="1123950" cy="3276600"/>
            <wp:effectExtent b="0" l="0" r="0" t="0"/>
            <wp:docPr id="11" name="image-b65e754a00acfdaa563ca2ab92a11694918228c4.jpg"/>
            <a:graphic>
              <a:graphicData uri="http://schemas.openxmlformats.org/drawingml/2006/picture">
                <pic:pic>
                  <pic:nvPicPr>
                    <pic:cNvPr id="11" name="image-b65e754a00acfdaa563ca2ab92a11694918228c4.jpg" descr=""/>
                    <pic:cNvPicPr/>
                  </pic:nvPicPr>
                  <pic:blipFill>
                    <a:blip r:embed="rId15" cstate="print"/>
                    <a:srcRect b="0" l="0" r="0" t="0"/>
                    <a:stretch>
                      <a:fillRect/>
                    </a:stretch>
                  </pic:blipFill>
                  <pic:spPr>
                    <a:xfrm>
                      <a:off x="0" y="0"/>
                      <a:ext cx="1123950" cy="3276600"/>
                    </a:xfrm>
                    <a:prstGeom prst="rect"/>
                  </pic:spPr>
                </pic:pic>
              </a:graphicData>
            </a:graphic>
          </wp:inline>
        </w:drawing>
      </w:r>
    </w:p>
    <w:p>
      <w:pPr>
        <w:spacing w:lineRule="auto"/>
      </w:pPr>
      <w:r>
        <w:rPr>
          <w:rFonts w:eastAsia="Georgia" w:cs="Georgia" w:ascii="Georgia" w:hAnsi="Georgia"/>
        </w:rPr>
        <w:t xml:space="preserve">Fig. 8 : Ressort élastique</w:t>
      </w:r>
    </w:p>
    <w:p>
      <w:pPr>
        <w:spacing w:after="220" w:lineRule="auto"/>
      </w:pPr>
      <w:r>
        <w:rPr>
          <w:rFonts w:eastAsia="Georgia" w:cs="Georgia" w:ascii="Georgia" w:hAnsi="Georgia"/>
        </w:rPr>
        <w:t xml:space="preserve">27 - Calculer la variation d'énergie potentielle associée au chargement progressif du ressort, calculer la variation d'énergie élastique et en déduire l'expression de l'énergie dissipée sous forme thermique.</w:t>
      </w:r>
      <w:r>
        <w:rPr/>
        <w:br w:type="textWrapping"/>
      </w:r>
      <m:oMath>
        <m:r>
          <m:rPr>
            <m:sty m:val="i"/>
          </m:rPr>
          <m:t>◻</m:t>
        </m:r>
        <m:r>
          <m:rPr>
            <m:sty m:val="p"/>
          </m:rPr>
          <m:t>28</m:t>
        </m:r>
      </m:oMath>
      <w:r>
        <w:rPr>
          <w:rFonts w:eastAsia="Georgia" w:cs="Georgia" w:ascii="Georgia" w:hAnsi="Georgia"/>
        </w:rPr>
        <w:t xml:space="preserve"> - La température du milieu est constante, calculer la variation d'entropie associée au processus.</w:t>
      </w:r>
      <w:r>
        <w:rPr/>
        <w:br w:type="textWrapping"/>
      </w:r>
      <m:oMath>
        <m:r>
          <m:rPr>
            <m:sty m:val="i"/>
          </m:rPr>
          <m:t>◻</m:t>
        </m:r>
        <m:r>
          <m:rPr>
            <m:sty m:val="p"/>
          </m:rPr>
          <m:t>29</m:t>
        </m:r>
      </m:oMath>
      <w:r>
        <w:rPr>
          <w:rFonts w:eastAsia="Georgia" w:cs="Georgia" w:ascii="Georgia" w:hAnsi="Georgia"/>
        </w:rPr>
        <w:t xml:space="preserve"> - Un condensateur de capacité </w:t>
      </w:r>
      <m:oMath>
        <m:r>
          <m:rPr>
            <m:sty m:val="i"/>
          </m:rPr>
          <m:t>C</m:t>
        </m:r>
      </m:oMath>
      <w:r>
        <w:rPr>
          <w:rFonts w:eastAsia="Georgia" w:cs="Georgia" w:ascii="Georgia" w:hAnsi="Georgia"/>
        </w:rPr>
        <w:t xml:space="preserve"> est chargé sous une différence de potentiel </w:t>
      </w:r>
      <m:oMath>
        <m:r>
          <m:rPr>
            <m:sty m:val="i"/>
          </m:rPr>
          <m:t>U</m:t>
        </m:r>
      </m:oMath>
      <w:r>
        <w:rPr/>
        <w:t xml:space="preserve"> en </w:t>
      </w:r>
      <m:oMath>
        <m:r>
          <m:rPr>
            <m:sty m:val="i"/>
          </m:rPr>
          <m:t>N</m:t>
        </m:r>
      </m:oMath>
      <w:r>
        <w:rPr>
          <w:rFonts w:eastAsia="Georgia" w:cs="Georgia" w:ascii="Georgia" w:hAnsi="Georgia"/>
        </w:rPr>
        <w:t xml:space="preserve"> étapes identiques. À chacune des étapes, la différence de potentiel entre les armatures est augmentée de </w:t>
      </w:r>
      <m:oMath>
        <m:f>
          <m:fPr>
            <m:ctrlPr>
              <w:rPr>
                <w:rFonts w:ascii="Cambria Math" w:hAnsi="Cambria Math"/>
              </w:rPr>
            </m:ctrlPr>
          </m:fPr>
          <m:num>
            <m:r>
              <m:rPr>
                <m:sty m:val="i"/>
              </m:rPr>
              <m:t>U</m:t>
            </m:r>
          </m:num>
          <m:den>
            <m:r>
              <m:rPr>
                <m:sty m:val="i"/>
              </m:rPr>
              <m:t>N</m:t>
            </m:r>
          </m:den>
        </m:f>
      </m:oMath>
      <w:r>
        <w:rPr>
          <w:rFonts w:eastAsia="Georgia" w:cs="Georgia" w:ascii="Georgia" w:hAnsi="Georgia"/>
        </w:rPr>
        <w:t xml:space="preserve">, par le branchement d'une source d'alimentation supplémentaire. La température est constante. Calculer l'énergie totale perdue par les sources, l'énergie électrostatique accumulée dans le condensateur et montrer que l'augmentation d'entropie liée à ce processus est </w:t>
      </w:r>
      <m:oMath>
        <m:r>
          <m:rPr>
            <m:sty m:val="p"/>
          </m:rPr>
          <m:t>Δ</m:t>
        </m:r>
        <m:r>
          <m:rPr>
            <m:sty m:val="i"/>
          </m:rPr>
          <m:t>S</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i"/>
              </m:rPr>
              <m:t>C</m:t>
            </m:r>
            <m:sSup>
              <m:sSupPr/>
              <m:e>
                <m:r>
                  <m:rPr>
                    <m:sty m:val="i"/>
                  </m:rPr>
                  <m:t>U</m:t>
                </m:r>
              </m:e>
              <m:sup>
                <m:r>
                  <m:rPr>
                    <m:sty m:val="p"/>
                  </m:rPr>
                  <m:t>2</m:t>
                </m:r>
              </m:sup>
            </m:sSup>
          </m:num>
          <m:den>
            <m:r>
              <m:rPr>
                <m:sty m:val="i"/>
              </m:rPr>
              <m:t>N</m:t>
            </m:r>
            <m:r>
              <m:rPr>
                <m:sty m:val="i"/>
              </m:rPr>
              <m:t>T</m:t>
            </m:r>
          </m:den>
        </m:f>
      </m:oMath>
      <w:r>
        <w:rPr/>
        <w:t xml:space="preserve">.</w:t>
      </w:r>
    </w:p>
    <w:p>
      <w:pPr>
        <w:spacing w:lineRule="auto"/>
        <w:jc w:val="center"/>
      </w:pPr>
      <w:r>
        <w:rPr/>
        <w:drawing>
          <wp:inline distB="0" distL="0" distR="0" distT="0">
            <wp:extent cx="4448175" cy="3686175"/>
            <wp:effectExtent b="0" l="0" r="0" t="0"/>
            <wp:docPr id="12" name="image-c8e237dea5fd328179aa731fa6157a5e9e09e977.jpg"/>
            <a:graphic>
              <a:graphicData uri="http://schemas.openxmlformats.org/drawingml/2006/picture">
                <pic:pic>
                  <pic:nvPicPr>
                    <pic:cNvPr id="12" name="image-c8e237dea5fd328179aa731fa6157a5e9e09e977.jpg" descr=""/>
                    <pic:cNvPicPr/>
                  </pic:nvPicPr>
                  <pic:blipFill>
                    <a:blip r:embed="rId16" cstate="print"/>
                    <a:srcRect b="0" l="0" r="0" t="0"/>
                    <a:stretch>
                      <a:fillRect/>
                    </a:stretch>
                  </pic:blipFill>
                  <pic:spPr>
                    <a:xfrm>
                      <a:off x="0" y="0"/>
                      <a:ext cx="4448175" cy="3686175"/>
                    </a:xfrm>
                    <a:prstGeom prst="rect"/>
                  </pic:spPr>
                </pic:pic>
              </a:graphicData>
            </a:graphic>
          </wp:inline>
        </w:drawing>
      </w:r>
    </w:p>
    <w:p>
      <w:pPr>
        <w:spacing w:lineRule="auto"/>
      </w:pPr>
      <w:r>
        <w:rPr/>
        <w:t xml:space="preserve">Fig. 9 : Compression d'un gaz parfait</w:t>
      </w:r>
    </w:p>
    <w:p>
      <w:pPr>
        <w:spacing w:after="220" w:lineRule="auto"/>
      </w:pPr>
      <w:r>
        <w:rPr>
          <w:rFonts w:eastAsia="Georgia" w:cs="Georgia" w:ascii="Georgia" w:hAnsi="Georgia"/>
        </w:rPr>
        <w:t xml:space="preserve">Une mole de gaz parfait en contact avec un thermostat à la température </w:t>
      </w:r>
      <m:oMath>
        <m:r>
          <m:rPr>
            <m:sty m:val="i"/>
          </m:rPr>
          <m:t>T</m:t>
        </m:r>
      </m:oMath>
      <w:r>
        <w:rPr>
          <w:rFonts w:eastAsia="Georgia" w:cs="Georgia" w:ascii="Georgia" w:hAnsi="Georgia"/>
        </w:rPr>
        <w:t xml:space="preserve"> est comprimée de la pression </w:t>
      </w:r>
      <m:oMath>
        <m:sSub>
          <m:sSubPr/>
          <m:e>
            <m:r>
              <m:rPr>
                <m:sty m:val="i"/>
              </m:rPr>
              <m:t>P</m:t>
            </m:r>
          </m:e>
          <m:sub>
            <m:r>
              <m:rPr>
                <m:sty m:val="p"/>
              </m:rPr>
              <m:t>i</m:t>
            </m:r>
          </m:sub>
        </m:sSub>
      </m:oMath>
      <w:r>
        <w:rPr>
          <w:rFonts w:eastAsia="Georgia" w:cs="Georgia" w:ascii="Georgia" w:hAnsi="Georgia"/>
        </w:rPr>
        <w:t xml:space="preserve"> à la pression </w:t>
      </w:r>
      <m:oMath>
        <m:sSub>
          <m:sSubPr/>
          <m:e>
            <m:r>
              <m:rPr>
                <m:sty m:val="i"/>
              </m:rPr>
              <m:t>P</m:t>
            </m:r>
          </m:e>
          <m:sub>
            <m:r>
              <m:rPr>
                <m:sty m:val="p"/>
              </m:rPr>
              <m:t>f</m:t>
            </m:r>
          </m:sub>
        </m:sSub>
      </m:oMath>
      <w:r>
        <w:rPr/>
        <w:t xml:space="preserve">, son volume varie de </w:t>
      </w:r>
      <m:oMath>
        <m:sSub>
          <m:sSubPr/>
          <m:e>
            <m:r>
              <m:rPr>
                <m:sty m:val="i"/>
              </m:rPr>
              <m:t>V</m:t>
            </m:r>
          </m:e>
          <m:sub>
            <m:r>
              <m:rPr>
                <m:sty m:val="p"/>
              </m:rPr>
              <m:t>i</m:t>
            </m:r>
          </m:sub>
        </m:sSub>
      </m:oMath>
      <w:r>
        <w:rPr>
          <w:rFonts w:eastAsia="Georgia" w:cs="Georgia" w:ascii="Georgia" w:hAnsi="Georgia"/>
        </w:rPr>
        <w:t xml:space="preserve"> à </w:t>
      </w:r>
      <m:oMath>
        <m:sSub>
          <m:sSubPr/>
          <m:e>
            <m:r>
              <m:rPr>
                <m:sty m:val="i"/>
              </m:rPr>
              <m:t>V</m:t>
            </m:r>
          </m:e>
          <m:sub>
            <m:r>
              <m:rPr>
                <m:sty m:val="p"/>
              </m:rPr>
              <m:t>f</m:t>
            </m:r>
          </m:sub>
        </m:sSub>
      </m:oMath>
      <w:r>
        <w:rPr>
          <w:rFonts w:eastAsia="Georgia" w:cs="Georgia" w:ascii="Georgia" w:hAnsi="Georgia"/>
        </w:rPr>
        <w:t xml:space="preserve">. Lorsque la transformation est soudaine, comme c'est le cas par exemple si l'on pose sur le piston un objet de masse appropriée, le système se stabilise après quelques oscillations amorties. L'énergie thermique dissipée dans le milieu extérieur est </w:t>
      </w:r>
      <m:oMath>
        <m:r>
          <m:rPr>
            <m:sty m:val="p"/>
          </m:rPr>
          <m:t>Δ</m:t>
        </m:r>
        <m:r>
          <m:rPr>
            <m:sty m:val="i"/>
          </m:rPr>
          <m:t>Q</m:t>
        </m:r>
        <m:r>
          <m:rPr>
            <m:sty m:val="p"/>
          </m:rPr>
          <m:t>=</m:t>
        </m:r>
        <m:sSub>
          <m:sSubPr/>
          <m:e>
            <m:r>
              <m:rPr>
                <m:sty m:val="i"/>
              </m:rPr>
              <m:t>P</m:t>
            </m:r>
          </m:e>
          <m:sub>
            <m:r>
              <m:rPr>
                <m:sty m:val="i"/>
              </m:rPr>
              <m:t>f</m:t>
            </m:r>
          </m:sub>
        </m:sSub>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r>
                  <m:rPr>
                    <m:sty m:val="i"/>
                  </m:rPr>
                  <m:t>f</m:t>
                </m:r>
              </m:sub>
            </m:sSub>
          </m:e>
        </m:d>
      </m:oMath>
      <w:r>
        <w:rPr/>
        <w:t xml:space="preserve">.</w:t>
      </w:r>
      <w:r>
        <w:rPr/>
        <w:br w:type="textWrapping"/>
      </w:r>
      <m:oMath>
        <m:r>
          <m:rPr>
            <m:sty m:val="i"/>
          </m:rPr>
          <m:t>◻</m:t>
        </m:r>
        <m:r>
          <m:rPr>
            <m:sty m:val="p"/>
          </m:rPr>
          <m:t>30</m:t>
        </m:r>
      </m:oMath>
      <w:r>
        <w:rPr/>
        <w:t xml:space="preserve"> - Exprimer la variation d'entropie du thermostat, </w:t>
      </w:r>
      <m:oMath>
        <m:r>
          <m:rPr>
            <m:sty m:val="p"/>
          </m:rPr>
          <m:t>(</m:t>
        </m:r>
        <m:r>
          <m:rPr>
            <m:sty m:val="p"/>
          </m:rPr>
          <m:t>Δ</m:t>
        </m:r>
        <m:r>
          <m:rPr>
            <m:sty m:val="i"/>
          </m:rPr>
          <m:t>S</m:t>
        </m:r>
        <m:sSub>
          <m:sSubPr/>
          <m:e>
            <m:r>
              <m:rPr>
                <m:sty m:val="p"/>
              </m:rPr>
              <m:t>)</m:t>
            </m:r>
          </m:e>
          <m:sub>
            <m:r>
              <m:rPr>
                <m:sty m:val="i"/>
              </m:rPr>
              <m:t>T</m:t>
            </m:r>
          </m:sub>
        </m:sSub>
      </m:oMath>
      <w:r>
        <w:rPr/>
        <w:t xml:space="preserve">, et celle du gaz, </w:t>
      </w:r>
      <m:oMath>
        <m:r>
          <m:rPr>
            <m:sty m:val="p"/>
          </m:rPr>
          <m:t>(</m:t>
        </m:r>
        <m:r>
          <m:rPr>
            <m:sty m:val="p"/>
          </m:rPr>
          <m:t>Δ</m:t>
        </m:r>
        <m:r>
          <m:rPr>
            <m:sty m:val="i"/>
          </m:rPr>
          <m:t>S</m:t>
        </m:r>
        <m:sSub>
          <m:sSubPr/>
          <m:e>
            <m:r>
              <m:rPr>
                <m:sty m:val="p"/>
              </m:rPr>
              <m:t>)</m:t>
            </m:r>
          </m:e>
          <m:sub>
            <m:r>
              <m:rPr>
                <m:sty m:val="i"/>
              </m:rPr>
              <m:t>G</m:t>
            </m:r>
          </m:sub>
        </m:sSub>
      </m:oMath>
      <w:r>
        <w:rPr/>
        <w:t xml:space="preserve">. Exprimer la variation totale d'entropie en fonction de </w:t>
      </w:r>
      <m:oMath>
        <m:r>
          <m:rPr>
            <m:sty m:val="i"/>
          </m:rPr>
          <m:t>R</m:t>
        </m:r>
      </m:oMath>
      <w:r>
        <w:rPr/>
        <w:t xml:space="preserve"> et des pressions initiale et finale.</w:t>
      </w:r>
      <w:r>
        <w:rPr/>
        <w:br w:type="textWrapping"/>
      </w:r>
      <m:oMath>
        <m:r>
          <m:rPr>
            <m:sty m:val="i"/>
          </m:rPr>
          <m:t>◻</m:t>
        </m:r>
        <m:r>
          <m:rPr>
            <m:sty m:val="p"/>
          </m:rPr>
          <m:t>31</m:t>
        </m:r>
      </m:oMath>
      <w:r>
        <w:rPr>
          <w:rFonts w:eastAsia="Georgia" w:cs="Georgia" w:ascii="Georgia" w:hAnsi="Georgia"/>
        </w:rPr>
        <w:t xml:space="preserve">-Exprimer la variation totale d'entropie lorsque le processus est réalisé en </w:t>
      </w:r>
      <m:oMath>
        <m:r>
          <m:rPr>
            <m:sty m:val="i"/>
          </m:rPr>
          <m:t>N</m:t>
        </m:r>
      </m:oMath>
      <w:r>
        <w:rPr>
          <w:rFonts w:eastAsia="Georgia" w:cs="Georgia" w:ascii="Georgia" w:hAnsi="Georgia"/>
        </w:rPr>
        <w:t xml:space="preserve"> étapes.</w:t>
      </w:r>
      <w:r>
        <w:rPr/>
        <w:br w:type="textWrapping"/>
      </w:r>
      <m:oMath>
        <m:r>
          <m:rPr>
            <m:sty m:val="i"/>
          </m:rPr>
          <m:t>◻</m:t>
        </m:r>
        <m:r>
          <m:rPr>
            <m:sty m:val="p"/>
          </m:rPr>
          <m:t>32</m:t>
        </m:r>
      </m:oMath>
      <w:r>
        <w:rPr>
          <w:rFonts w:eastAsia="Georgia" w:cs="Georgia" w:ascii="Georgia" w:hAnsi="Georgia"/>
        </w:rPr>
        <w:t xml:space="preserve"> - Dans le cas où </w:t>
      </w:r>
      <m:oMath>
        <m:f>
          <m:fPr>
            <m:ctrlPr>
              <w:rPr>
                <w:rFonts w:ascii="Cambria Math" w:hAnsi="Cambria Math"/>
              </w:rPr>
            </m:ctrlPr>
          </m:fPr>
          <m:num>
            <m:sSub>
              <m:sSubPr/>
              <m:e>
                <m:r>
                  <m:rPr>
                    <m:sty m:val="i"/>
                  </m:rPr>
                  <m:t>P</m:t>
                </m:r>
              </m:e>
              <m:sub>
                <m:r>
                  <m:rPr>
                    <m:sty m:val="i"/>
                  </m:rPr>
                  <m:t>i</m:t>
                </m:r>
              </m:sub>
            </m:sSub>
            <m:r>
              <m:rPr>
                <m:sty m:val="p"/>
              </m:rPr>
              <m:t>−</m:t>
            </m:r>
            <m:sSub>
              <m:sSubPr/>
              <m:e>
                <m:r>
                  <m:rPr>
                    <m:sty m:val="i"/>
                  </m:rPr>
                  <m:t>P</m:t>
                </m:r>
              </m:e>
              <m:sub>
                <m:r>
                  <m:rPr>
                    <m:sty m:val="i"/>
                  </m:rPr>
                  <m:t>f</m:t>
                </m:r>
              </m:sub>
            </m:sSub>
          </m:num>
          <m:den>
            <m:sSub>
              <m:sSubPr/>
              <m:e>
                <m:r>
                  <m:rPr>
                    <m:sty m:val="i"/>
                  </m:rPr>
                  <m:t>P</m:t>
                </m:r>
              </m:e>
              <m:sub>
                <m:r>
                  <m:rPr>
                    <m:sty m:val="i"/>
                  </m:rPr>
                  <m:t>i</m:t>
                </m:r>
              </m:sub>
            </m:sSub>
          </m:den>
        </m:f>
        <m:r>
          <m:rPr>
            <m:sty m:val="p"/>
          </m:rPr>
          <m:t>≪</m:t>
        </m:r>
        <m:r>
          <m:rPr>
            <m:sty m:val="p"/>
          </m:rPr>
          <m:t>1</m:t>
        </m:r>
      </m:oMath>
      <w:r>
        <w:rPr>
          <w:rFonts w:eastAsia="Georgia" w:cs="Georgia" w:ascii="Georgia" w:hAnsi="Georgia"/>
        </w:rPr>
        <w:t xml:space="preserve">, simplifier l'expression de la variation d'entropie établie à la question 31.</w:t>
      </w:r>
      <w:r>
        <w:rPr/>
        <w:br w:type="textWrapping"/>
      </w:r>
      <m:oMath>
        <m:r>
          <m:rPr>
            <m:sty m:val="i"/>
          </m:rPr>
          <m:t>◻</m:t>
        </m:r>
        <m:r>
          <m:rPr>
            <m:sty m:val="p"/>
          </m:rPr>
          <m:t>33</m:t>
        </m:r>
      </m:oMath>
      <w:r>
        <w:rPr/>
        <w:t xml:space="preserve"> - Montrer que, </w:t>
      </w:r>
      <m:oMath>
        <m:r>
          <m:rPr>
            <m:sty m:val="i"/>
          </m:rPr>
          <m:t>q</m:t>
        </m:r>
      </m:oMath>
      <w:r>
        <w:rPr>
          <w:rFonts w:eastAsia="Georgia" w:cs="Georgia" w:ascii="Georgia" w:hAnsi="Georgia"/>
        </w:rPr>
        <w:t xml:space="preserve"> désignant la charge du condensateur sous une tension </w:t>
      </w:r>
      <m:oMath>
        <m:r>
          <m:rPr>
            <m:sty m:val="i"/>
          </m:rPr>
          <m:t>U</m:t>
        </m:r>
      </m:oMath>
      <w:r>
        <w:rPr/>
        <w:t xml:space="preserve"> et </w:t>
      </w:r>
      <m:oMath>
        <m:r>
          <m:rPr>
            <m:sty m:val="i"/>
          </m:rPr>
          <m:t>V</m:t>
        </m:r>
      </m:oMath>
      <w:r>
        <w:rPr/>
        <w:t xml:space="preserve"> le volume du piston sous une pression </w:t>
      </w:r>
      <m:oMath>
        <m:r>
          <m:rPr>
            <m:sty m:val="i"/>
          </m:rPr>
          <m:t>P</m:t>
        </m:r>
      </m:oMath>
      <w:r>
        <w:rPr/>
        <w:t xml:space="preserve">, la relation </w:t>
      </w:r>
      <m:oMath>
        <m:r>
          <m:rPr>
            <m:sty m:val="p"/>
          </m:rPr>
          <m:t>Δ</m:t>
        </m:r>
        <m:r>
          <m:rPr>
            <m:sty m:val="i"/>
          </m:rPr>
          <m:t>S</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i"/>
              </m:rPr>
              <m:t>C</m:t>
            </m:r>
            <m:sSup>
              <m:sSupPr/>
              <m:e>
                <m:r>
                  <m:rPr>
                    <m:sty m:val="i"/>
                  </m:rPr>
                  <m:t>U</m:t>
                </m:r>
              </m:e>
              <m:sup>
                <m:r>
                  <m:rPr>
                    <m:sty m:val="p"/>
                  </m:rPr>
                  <m:t>2</m:t>
                </m:r>
              </m:sup>
            </m:sSup>
          </m:num>
          <m:den>
            <m:r>
              <m:rPr>
                <m:sty m:val="i"/>
              </m:rPr>
              <m:t>N</m:t>
            </m:r>
            <m:r>
              <m:rPr>
                <m:sty m:val="i"/>
              </m:rPr>
              <m:t>T</m:t>
            </m:r>
          </m:den>
        </m:f>
      </m:oMath>
      <w:r>
        <w:rPr>
          <w:rFonts w:eastAsia="Georgia" w:cs="Georgia" w:ascii="Georgia" w:hAnsi="Georgia"/>
        </w:rPr>
        <w:t xml:space="preserve"> et la relation analogue pour le piston peuvent être mises respectivement sous les formes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p"/>
                  </m:rPr>
                  <m:t>Δ</m:t>
                </m:r>
                <m:r>
                  <m:rPr>
                    <m:sty m:val="i"/>
                  </m:rPr>
                  <m:t>S</m:t>
                </m:r>
                <m:sSub>
                  <m:sSubPr/>
                  <m:e>
                    <m:r>
                      <m:rPr>
                        <m:sty m:val="p"/>
                      </m:rPr>
                      <m:t>)</m:t>
                    </m:r>
                  </m:e>
                  <m:sub>
                    <m:r>
                      <m:rPr>
                        <m:nor/>
                      </m:rPr>
                      <m:t>condensateur </m:t>
                    </m:r>
                  </m:sub>
                </m:sSub>
                <m:r>
                  <m:rPr>
                    <m:sty m:val="p"/>
                  </m:rPr>
                  <m:t>=</m:t>
                </m:r>
                <m:f>
                  <m:fPr>
                    <m:ctrlPr>
                      <w:rPr>
                        <w:rFonts w:ascii="Cambria Math" w:hAnsi="Cambria Math"/>
                      </w:rPr>
                    </m:ctrlPr>
                  </m:fPr>
                  <m:num>
                    <m:r>
                      <m:rPr>
                        <m:sty m:val="p"/>
                      </m:rPr>
                      <m:t>1</m:t>
                    </m:r>
                  </m:num>
                  <m:den>
                    <m:r>
                      <m:rPr>
                        <m:sty m:val="p"/>
                      </m:rPr>
                      <m:t>2</m:t>
                    </m:r>
                    <m:r>
                      <m:rPr>
                        <m:sty m:val="i"/>
                      </m:rPr>
                      <m:t>N</m:t>
                    </m:r>
                    <m:r>
                      <m:rPr>
                        <m:sty m:val="i"/>
                      </m:rPr>
                      <m:t>T</m:t>
                    </m:r>
                  </m:den>
                </m:f>
                <m:sSup>
                  <m:sSupPr/>
                  <m:e>
                    <m:d>
                      <m:dPr>
                        <m:begChr m:val="("/>
                        <m:endChr m:val=")"/>
                        <m:ctrlPr>
                          <w:rPr>
                            <w:rFonts w:ascii="Cambria Math" w:hAnsi="Cambria Math"/>
                          </w:rPr>
                        </m:ctrlPr>
                      </m:dPr>
                      <m:e>
                        <m:sSub>
                          <m:sSubPr/>
                          <m:e>
                            <m:r>
                              <m:rPr>
                                <m:sty m:val="i"/>
                              </m:rPr>
                              <m:t>U</m:t>
                            </m:r>
                          </m:e>
                          <m:sub>
                            <m:r>
                              <m:rPr>
                                <m:sty m:val="i"/>
                              </m:rPr>
                              <m:t>f</m:t>
                            </m:r>
                          </m:sub>
                        </m:sSub>
                        <m:r>
                          <m:rPr>
                            <m:sty m:val="p"/>
                          </m:rPr>
                          <m:t>−</m:t>
                        </m:r>
                        <m:sSub>
                          <m:sSubPr/>
                          <m:e>
                            <m:r>
                              <m:rPr>
                                <m:sty m:val="i"/>
                              </m:rPr>
                              <m:t>U</m:t>
                            </m:r>
                          </m:e>
                          <m:sub>
                            <m:r>
                              <m:rPr>
                                <m:sty m:val="i"/>
                              </m:rPr>
                              <m:t>i</m:t>
                            </m:r>
                          </m:sub>
                        </m:sSub>
                      </m:e>
                    </m:d>
                  </m:e>
                  <m:sup>
                    <m:r>
                      <m:rPr>
                        <m:sty m:val="p"/>
                      </m:rPr>
                      <m:t>2</m:t>
                    </m:r>
                  </m:sup>
                </m:sSup>
                <m:f>
                  <m:fPr>
                    <m:ctrlPr>
                      <w:rPr>
                        <w:rFonts w:ascii="Cambria Math" w:hAnsi="Cambria Math"/>
                      </w:rPr>
                    </m:ctrlPr>
                  </m:fPr>
                  <m:num>
                    <m:r>
                      <m:rPr>
                        <m:sty m:val="i"/>
                      </m:rPr>
                      <m:t>∂</m:t>
                    </m:r>
                    <m:r>
                      <m:rPr>
                        <m:sty m:val="i"/>
                      </m:rPr>
                      <m:t>q</m:t>
                    </m:r>
                  </m:num>
                  <m:den>
                    <m:r>
                      <m:rPr>
                        <m:sty m:val="i"/>
                      </m:rPr>
                      <m:t>∂</m:t>
                    </m:r>
                    <m:r>
                      <m:rPr>
                        <m:sty m:val="i"/>
                      </m:rPr>
                      <m:t>U</m:t>
                    </m:r>
                  </m:den>
                </m:f>
              </m:e>
            </m:mr>
            <m:mr>
              <m:e/>
              <m:e>
                <m:r>
                  <m:rPr>
                    <m:sty m:val="i"/>
                  </m:rPr>
                  <m:t xml:space="preserve"> </m:t>
                </m:r>
                <m:r>
                  <m:rPr>
                    <m:sty m:val="p"/>
                  </m:rPr>
                  <m:t>(</m:t>
                </m:r>
                <m:r>
                  <m:rPr>
                    <m:sty m:val="p"/>
                  </m:rPr>
                  <m:t>Δ</m:t>
                </m:r>
                <m:r>
                  <m:rPr>
                    <m:sty m:val="i"/>
                  </m:rPr>
                  <m:t>S</m:t>
                </m:r>
                <m:sSub>
                  <m:sSubPr/>
                  <m:e>
                    <m:r>
                      <m:rPr>
                        <m:sty m:val="p"/>
                      </m:rPr>
                      <m:t>)</m:t>
                    </m:r>
                  </m:e>
                  <m:sub>
                    <m:r>
                      <m:rPr>
                        <m:nor/>
                      </m:rPr>
                      <m:t>piston </m:t>
                    </m:r>
                  </m:sub>
                </m:sSub>
                <m:r>
                  <m:rPr>
                    <m:sty m:val="p"/>
                  </m:rPr>
                  <m:t>=</m:t>
                </m:r>
                <m:r>
                  <m:rPr>
                    <m:sty m:val="p"/>
                  </m:rPr>
                  <m:t>−</m:t>
                </m:r>
                <m:f>
                  <m:fPr>
                    <m:ctrlPr>
                      <w:rPr>
                        <w:rFonts w:ascii="Cambria Math" w:hAnsi="Cambria Math"/>
                      </w:rPr>
                    </m:ctrlPr>
                  </m:fPr>
                  <m:num>
                    <m:r>
                      <m:rPr>
                        <m:sty m:val="p"/>
                      </m:rPr>
                      <m:t>1</m:t>
                    </m:r>
                  </m:num>
                  <m:den>
                    <m:r>
                      <m:rPr>
                        <m:sty m:val="p"/>
                      </m:rPr>
                      <m:t>2</m:t>
                    </m:r>
                    <m:r>
                      <m:rPr>
                        <m:sty m:val="i"/>
                      </m:rPr>
                      <m:t>N</m:t>
                    </m:r>
                    <m:r>
                      <m:rPr>
                        <m:sty m:val="i"/>
                      </m:rPr>
                      <m:t>T</m:t>
                    </m:r>
                  </m:den>
                </m:f>
                <m:sSup>
                  <m:sSupPr/>
                  <m:e>
                    <m:d>
                      <m:dPr>
                        <m:begChr m:val="("/>
                        <m:endChr m:val=")"/>
                        <m:ctrlPr>
                          <w:rPr>
                            <w:rFonts w:ascii="Cambria Math" w:hAnsi="Cambria Math"/>
                          </w:rPr>
                        </m:ctrlPr>
                      </m:dPr>
                      <m:e>
                        <m:sSub>
                          <m:sSubPr/>
                          <m:e>
                            <m:r>
                              <m:rPr>
                                <m:sty m:val="i"/>
                              </m:rPr>
                              <m:t>P</m:t>
                            </m:r>
                          </m:e>
                          <m:sub>
                            <m:r>
                              <m:rPr>
                                <m:sty m:val="i"/>
                              </m:rPr>
                              <m:t>f</m:t>
                            </m:r>
                          </m:sub>
                        </m:sSub>
                        <m:r>
                          <m:rPr>
                            <m:sty m:val="p"/>
                          </m:rPr>
                          <m:t>−</m:t>
                        </m:r>
                        <m:sSub>
                          <m:sSubPr/>
                          <m:e>
                            <m:r>
                              <m:rPr>
                                <m:sty m:val="i"/>
                              </m:rPr>
                              <m:t>P</m:t>
                            </m:r>
                          </m:e>
                          <m:sub>
                            <m:r>
                              <m:rPr>
                                <m:sty m:val="i"/>
                              </m:rPr>
                              <m:t>i</m:t>
                            </m:r>
                          </m:sub>
                        </m:sSub>
                      </m:e>
                    </m:d>
                  </m:e>
                  <m:sup>
                    <m:r>
                      <m:rPr>
                        <m:sty m:val="p"/>
                      </m:rPr>
                      <m:t>2</m:t>
                    </m:r>
                  </m:sup>
                </m:sSup>
                <m:f>
                  <m:fPr>
                    <m:ctrlPr>
                      <w:rPr>
                        <w:rFonts w:ascii="Cambria Math" w:hAnsi="Cambria Math"/>
                      </w:rPr>
                    </m:ctrlPr>
                  </m:fPr>
                  <m:num>
                    <m:r>
                      <m:rPr>
                        <m:sty m:val="i"/>
                      </m:rPr>
                      <m:t>∂</m:t>
                    </m:r>
                    <m:r>
                      <m:rPr>
                        <m:sty m:val="i"/>
                      </m:rPr>
                      <m:t>V</m:t>
                    </m:r>
                  </m:num>
                  <m:den>
                    <m:r>
                      <m:rPr>
                        <m:sty m:val="i"/>
                      </m:rPr>
                      <m:t>∂</m:t>
                    </m:r>
                    <m:r>
                      <m:rPr>
                        <m:sty m:val="i"/>
                      </m:rPr>
                      <m:t>P</m:t>
                    </m:r>
                  </m:den>
                </m:f>
              </m:e>
            </m:mr>
          </m:m>
        </m:oMath>
      </m:oMathPara>
    </w:p>
    <w:p>
      <w:pPr>
        <w:spacing w:after="220" w:lineRule="auto"/>
      </w:pPr>
      <w:r>
        <w:rPr>
          <w:rFonts w:eastAsia="Georgia" w:cs="Georgia" w:ascii="Georgia" w:hAnsi="Georgia"/>
        </w:rPr>
        <w:t xml:space="preserve">En comparant R1 et R2, proposer une analogie entre les deux systèmes et leurs variables caractéristiques ; étayer cette analogie par un argument énergétique et justifier qualitativement la différence des signes qui figurent dans ces deux relations.</w:t>
      </w:r>
    </w:p>
    <w:p>
      <w:pPr>
        <w:spacing w:line="271" w:before="330" w:lineRule="auto"/>
      </w:pPr>
      <w:r>
        <w:rPr>
          <w:rFonts w:eastAsia="Georgia" w:cs="Georgia" w:ascii="Georgia" w:hAnsi="Georgia"/>
          <w:b/>
          <w:sz w:val="42"/>
        </w:rPr>
        <w:t xml:space="preserve">Fin de ce problème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c30cc6263f5592fc4aeda3c3619abf591fd4215.jpg" TargetMode="Internal"/><Relationship Id="rId6" Type="http://schemas.openxmlformats.org/officeDocument/2006/relationships/image" Target="media/image-533c2b74abf1b441fa8aeed5ee753e139c4c71e8.jpg" TargetMode="Internal"/><Relationship Id="rId7" Type="http://schemas.openxmlformats.org/officeDocument/2006/relationships/image" Target="media/image-b7a59eba7b078c6819696dd343858a78510c6587.jpg" TargetMode="Internal"/><Relationship Id="rId8" Type="http://schemas.openxmlformats.org/officeDocument/2006/relationships/image" Target="media/image-e47f14ddbc722b8789695aca92140def57a41e25.jpg" TargetMode="Internal"/><Relationship Id="rId9" Type="http://schemas.openxmlformats.org/officeDocument/2006/relationships/image" Target="media/image-5456deda4b06226d872fd46fa03a004491eb5b17.jpg" TargetMode="Internal"/><Relationship Id="rId10" Type="http://schemas.openxmlformats.org/officeDocument/2006/relationships/image" Target="media/image-cf7454b4f1ef24f08e8dec8b73c0423d1094a015.jpg" TargetMode="Internal"/><Relationship Id="rId11" Type="http://schemas.openxmlformats.org/officeDocument/2006/relationships/image" Target="media/image-53ffa2aa15f363556b0ae32a41aee4b62dd8dfaf.jpg" TargetMode="Internal"/><Relationship Id="rId12" Type="http://schemas.openxmlformats.org/officeDocument/2006/relationships/image" Target="media/image-63788e3209b9b103c9cf46da80e43f3f4d354a9f.jpg" TargetMode="Internal"/><Relationship Id="rId13" Type="http://schemas.openxmlformats.org/officeDocument/2006/relationships/image" Target="media/image-105908e56388cae1305847b1789969987089f00e.jpg" TargetMode="Internal"/><Relationship Id="rId14" Type="http://schemas.openxmlformats.org/officeDocument/2006/relationships/image" Target="media/image-d28141cd0a3dc307edcf141a7b8fb0715608072a.jpg" TargetMode="Internal"/><Relationship Id="rId15" Type="http://schemas.openxmlformats.org/officeDocument/2006/relationships/image" Target="media/image-b65e754a00acfdaa563ca2ab92a11694918228c4.jpg" TargetMode="Internal"/><Relationship Id="rId16" Type="http://schemas.openxmlformats.org/officeDocument/2006/relationships/image" Target="media/image-c8e237dea5fd328179aa731fa6157a5e9e09e97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2025-09-04T21:03:17.997Z</dcterms:created>
  <dcterms:modified xsi:type="dcterms:W3CDTF">2025-09-04T21:03:17.997Z</dcterms:modified>
</cp:coreProperties>
</file>